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8CF" w:rsidRDefault="0065553F" w:rsidP="0065553F">
      <w:pPr>
        <w:pStyle w:val="Heading1"/>
        <w:spacing w:after="0" w:line="240" w:lineRule="auto"/>
        <w:ind w:left="-5"/>
        <w:jc w:val="both"/>
        <w:rPr>
          <w:sz w:val="36"/>
          <w:szCs w:val="36"/>
        </w:rPr>
      </w:pPr>
      <w:r w:rsidRPr="00627391">
        <w:rPr>
          <w:sz w:val="36"/>
          <w:szCs w:val="36"/>
        </w:rPr>
        <w:t xml:space="preserve">HEALTHCARE UTILISATION AND EXPENDITURE PATTERN OF CONSTRUCTION LABOURS IN KOZHIKKODE  </w:t>
      </w:r>
    </w:p>
    <w:tbl>
      <w:tblPr>
        <w:tblStyle w:val="TableGrid0"/>
        <w:tblpPr w:leftFromText="180" w:rightFromText="180" w:vertAnchor="text" w:horzAnchor="margin" w:tblpY="1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5"/>
        <w:gridCol w:w="3940"/>
      </w:tblGrid>
      <w:tr w:rsidR="003E78CF" w:rsidRPr="0065553F" w:rsidTr="003E78CF">
        <w:tc>
          <w:tcPr>
            <w:tcW w:w="5105" w:type="dxa"/>
          </w:tcPr>
          <w:p w:rsidR="003E78CF" w:rsidRPr="0065553F" w:rsidRDefault="003E78CF" w:rsidP="003E78CF">
            <w:pPr>
              <w:pStyle w:val="Heading1"/>
              <w:spacing w:after="0" w:line="240" w:lineRule="auto"/>
              <w:ind w:left="-5"/>
              <w:jc w:val="both"/>
              <w:outlineLvl w:val="0"/>
              <w:rPr>
                <w:szCs w:val="24"/>
              </w:rPr>
            </w:pPr>
            <w:r w:rsidRPr="0065553F">
              <w:rPr>
                <w:szCs w:val="24"/>
              </w:rPr>
              <w:t xml:space="preserve">Abstract  </w:t>
            </w:r>
          </w:p>
          <w:p w:rsidR="003E78CF" w:rsidRDefault="003E78CF" w:rsidP="003E78CF">
            <w:pPr>
              <w:ind w:left="-5"/>
              <w:jc w:val="both"/>
              <w:rPr>
                <w:rFonts w:ascii="Times New Roman" w:hAnsi="Times New Roman" w:cs="Times New Roman"/>
                <w:sz w:val="24"/>
                <w:szCs w:val="24"/>
              </w:rPr>
            </w:pPr>
            <w:r w:rsidRPr="0065553F">
              <w:rPr>
                <w:rFonts w:ascii="Times New Roman" w:hAnsi="Times New Roman" w:cs="Times New Roman"/>
                <w:sz w:val="24"/>
                <w:szCs w:val="24"/>
              </w:rPr>
              <w:t xml:space="preserve">                               </w:t>
            </w:r>
          </w:p>
          <w:p w:rsidR="003E78CF" w:rsidRPr="0065553F" w:rsidRDefault="003E78CF" w:rsidP="003E78CF">
            <w:pPr>
              <w:ind w:left="-5" w:firstLine="707"/>
              <w:jc w:val="both"/>
              <w:rPr>
                <w:rFonts w:ascii="Times New Roman" w:hAnsi="Times New Roman" w:cs="Times New Roman"/>
                <w:sz w:val="24"/>
                <w:szCs w:val="24"/>
              </w:rPr>
            </w:pPr>
            <w:r w:rsidRPr="0065553F">
              <w:rPr>
                <w:rFonts w:ascii="Times New Roman" w:hAnsi="Times New Roman" w:cs="Times New Roman"/>
                <w:sz w:val="24"/>
                <w:szCs w:val="24"/>
              </w:rPr>
              <w:t>Health is an essential component of human life, and without it, no one can expect to fully benefit from social and economic progress. Health is now often viewed as a key indicator of societal progress. There are two ways in which health and development are linked. Better health benefits development in a variety of ways. Similarly, it is claimed that economic development fosters healthy living circumstances. It is consequently critical to eradicate and reduce diseases and illnesses that disproportionately impact the poor and underprivileged due to a lack of clean and sanitary living conditions, dangerous drinking water, and sanitation issues. . Simultaneously, establishing a higher-quality and more widespread network of health-care facilities is critical in combating common diseases and injuries. Health plays a crucial part in modern economic growth, and a healthy workforce is widely acknowledged as the key to long term economic success. Human capital has been the foundation of modern economic progress (good health - longer, healthier, more productive human lives). Various economists have demonstrated that health and economic prosperity are linked in two ways. The current study uses an empirical survey to investigate health care consumption and expenditure patterns among a sample of construction workers in Kozhikode.</w:t>
            </w:r>
          </w:p>
          <w:p w:rsidR="003E78CF" w:rsidRPr="0065553F" w:rsidRDefault="003E78CF" w:rsidP="003E78CF">
            <w:pPr>
              <w:ind w:left="-5"/>
              <w:jc w:val="both"/>
              <w:rPr>
                <w:rFonts w:ascii="Times New Roman" w:hAnsi="Times New Roman" w:cs="Times New Roman"/>
                <w:sz w:val="24"/>
                <w:szCs w:val="24"/>
              </w:rPr>
            </w:pPr>
          </w:p>
          <w:p w:rsidR="003E78CF" w:rsidRPr="00425B1B" w:rsidRDefault="003E78CF" w:rsidP="003E78CF">
            <w:pPr>
              <w:pStyle w:val="Heading1"/>
              <w:spacing w:after="0" w:line="240" w:lineRule="auto"/>
              <w:ind w:left="-5"/>
              <w:jc w:val="both"/>
              <w:outlineLvl w:val="0"/>
              <w:rPr>
                <w:b w:val="0"/>
                <w:szCs w:val="24"/>
              </w:rPr>
            </w:pPr>
            <w:r w:rsidRPr="0065553F">
              <w:rPr>
                <w:szCs w:val="24"/>
              </w:rPr>
              <w:t xml:space="preserve">Keywords: </w:t>
            </w:r>
            <w:r w:rsidRPr="00425B1B">
              <w:rPr>
                <w:b w:val="0"/>
                <w:szCs w:val="24"/>
              </w:rPr>
              <w:t>Healthcare Utilization, Healthcare Expenditure, Unorganize</w:t>
            </w:r>
            <w:r>
              <w:rPr>
                <w:b w:val="0"/>
                <w:szCs w:val="24"/>
              </w:rPr>
              <w:t>d Labours, Construction Labours</w:t>
            </w:r>
            <w:r w:rsidRPr="00425B1B">
              <w:rPr>
                <w:b w:val="0"/>
                <w:szCs w:val="24"/>
              </w:rPr>
              <w:t xml:space="preserve">  </w:t>
            </w:r>
          </w:p>
          <w:p w:rsidR="003E78CF" w:rsidRDefault="003E78CF" w:rsidP="003E78CF">
            <w:pPr>
              <w:pStyle w:val="Heading1"/>
              <w:spacing w:after="0" w:line="240" w:lineRule="auto"/>
              <w:ind w:left="0" w:firstLine="0"/>
              <w:jc w:val="both"/>
              <w:outlineLvl w:val="0"/>
              <w:rPr>
                <w:szCs w:val="24"/>
              </w:rPr>
            </w:pPr>
          </w:p>
          <w:p w:rsidR="003E78CF" w:rsidRDefault="003E78CF" w:rsidP="003E78CF">
            <w:pPr>
              <w:rPr>
                <w:lang w:val="en-IN" w:eastAsia="en-IN"/>
              </w:rPr>
            </w:pPr>
          </w:p>
          <w:p w:rsidR="003E78CF" w:rsidRPr="003E78CF" w:rsidRDefault="003E78CF" w:rsidP="003E78CF">
            <w:pPr>
              <w:rPr>
                <w:lang w:val="en-IN" w:eastAsia="en-IN"/>
              </w:rPr>
            </w:pPr>
          </w:p>
        </w:tc>
        <w:tc>
          <w:tcPr>
            <w:tcW w:w="3940" w:type="dxa"/>
          </w:tcPr>
          <w:p w:rsidR="003E78CF" w:rsidRPr="0065553F" w:rsidRDefault="003E78CF" w:rsidP="003E78CF">
            <w:pPr>
              <w:pStyle w:val="Heading1"/>
              <w:spacing w:after="0" w:line="240" w:lineRule="auto"/>
              <w:ind w:left="0" w:firstLine="0"/>
              <w:jc w:val="both"/>
              <w:outlineLvl w:val="0"/>
              <w:rPr>
                <w:szCs w:val="24"/>
              </w:rPr>
            </w:pPr>
            <w:r w:rsidRPr="0065553F">
              <w:rPr>
                <w:szCs w:val="24"/>
              </w:rPr>
              <w:t>Author</w:t>
            </w:r>
            <w:r>
              <w:rPr>
                <w:szCs w:val="24"/>
              </w:rPr>
              <w:t>s</w:t>
            </w:r>
          </w:p>
          <w:p w:rsidR="003E78CF" w:rsidRPr="0065553F" w:rsidRDefault="003E78CF" w:rsidP="003E78CF">
            <w:pPr>
              <w:jc w:val="both"/>
              <w:rPr>
                <w:lang w:val="en-IN" w:eastAsia="en-IN"/>
              </w:rPr>
            </w:pPr>
          </w:p>
          <w:p w:rsidR="003E78CF" w:rsidRPr="00715683" w:rsidRDefault="003E78CF" w:rsidP="003E78CF">
            <w:pPr>
              <w:jc w:val="both"/>
              <w:rPr>
                <w:rFonts w:ascii="Times New Roman" w:hAnsi="Times New Roman" w:cs="Times New Roman"/>
                <w:b/>
                <w:sz w:val="24"/>
                <w:szCs w:val="24"/>
              </w:rPr>
            </w:pPr>
            <w:r w:rsidRPr="00715683">
              <w:rPr>
                <w:rFonts w:ascii="Times New Roman" w:hAnsi="Times New Roman" w:cs="Times New Roman"/>
                <w:b/>
                <w:sz w:val="24"/>
                <w:szCs w:val="24"/>
              </w:rPr>
              <w:t>Fasla Rahman K</w:t>
            </w:r>
          </w:p>
          <w:p w:rsidR="003E78CF" w:rsidRPr="00715683" w:rsidRDefault="003E78CF" w:rsidP="003E78CF">
            <w:pPr>
              <w:jc w:val="both"/>
              <w:rPr>
                <w:rFonts w:ascii="Times New Roman" w:hAnsi="Times New Roman" w:cs="Times New Roman"/>
                <w:sz w:val="24"/>
                <w:szCs w:val="24"/>
              </w:rPr>
            </w:pPr>
            <w:r>
              <w:rPr>
                <w:rFonts w:ascii="Times New Roman" w:hAnsi="Times New Roman" w:cs="Times New Roman"/>
                <w:sz w:val="24"/>
                <w:szCs w:val="24"/>
              </w:rPr>
              <w:t xml:space="preserve">Research Scholar </w:t>
            </w:r>
            <w:r w:rsidRPr="00715683">
              <w:rPr>
                <w:rFonts w:ascii="Times New Roman" w:hAnsi="Times New Roman" w:cs="Times New Roman"/>
                <w:sz w:val="24"/>
                <w:szCs w:val="24"/>
              </w:rPr>
              <w:t>In Economics</w:t>
            </w:r>
          </w:p>
          <w:p w:rsidR="003E78CF" w:rsidRDefault="003E78CF" w:rsidP="003E78CF">
            <w:pPr>
              <w:jc w:val="both"/>
              <w:rPr>
                <w:rFonts w:ascii="Times New Roman" w:hAnsi="Times New Roman" w:cs="Times New Roman"/>
                <w:sz w:val="24"/>
                <w:szCs w:val="24"/>
              </w:rPr>
            </w:pPr>
            <w:r w:rsidRPr="00715683">
              <w:rPr>
                <w:rFonts w:ascii="Times New Roman" w:hAnsi="Times New Roman" w:cs="Times New Roman"/>
                <w:sz w:val="24"/>
                <w:szCs w:val="24"/>
              </w:rPr>
              <w:t xml:space="preserve">PG and Research Department </w:t>
            </w:r>
          </w:p>
          <w:p w:rsidR="003E78CF" w:rsidRPr="00715683" w:rsidRDefault="003E78CF" w:rsidP="003E78CF">
            <w:pPr>
              <w:jc w:val="both"/>
              <w:rPr>
                <w:rFonts w:ascii="Times New Roman" w:hAnsi="Times New Roman" w:cs="Times New Roman"/>
                <w:sz w:val="24"/>
                <w:szCs w:val="24"/>
              </w:rPr>
            </w:pPr>
            <w:r>
              <w:rPr>
                <w:rFonts w:ascii="Times New Roman" w:hAnsi="Times New Roman" w:cs="Times New Roman"/>
                <w:sz w:val="24"/>
                <w:szCs w:val="24"/>
              </w:rPr>
              <w:t>o</w:t>
            </w:r>
            <w:r w:rsidRPr="00715683">
              <w:rPr>
                <w:rFonts w:ascii="Times New Roman" w:hAnsi="Times New Roman" w:cs="Times New Roman"/>
                <w:sz w:val="24"/>
                <w:szCs w:val="24"/>
              </w:rPr>
              <w:t>f Economics</w:t>
            </w:r>
          </w:p>
          <w:p w:rsidR="003E78CF" w:rsidRPr="00715683" w:rsidRDefault="003E78CF" w:rsidP="003E78CF">
            <w:pPr>
              <w:jc w:val="both"/>
              <w:rPr>
                <w:rFonts w:ascii="Times New Roman" w:hAnsi="Times New Roman" w:cs="Times New Roman"/>
                <w:sz w:val="24"/>
                <w:szCs w:val="24"/>
              </w:rPr>
            </w:pPr>
            <w:r w:rsidRPr="00715683">
              <w:rPr>
                <w:rFonts w:ascii="Times New Roman" w:hAnsi="Times New Roman" w:cs="Times New Roman"/>
                <w:sz w:val="24"/>
                <w:szCs w:val="24"/>
              </w:rPr>
              <w:t>Govern</w:t>
            </w:r>
            <w:r>
              <w:rPr>
                <w:rFonts w:ascii="Times New Roman" w:hAnsi="Times New Roman" w:cs="Times New Roman"/>
                <w:sz w:val="24"/>
                <w:szCs w:val="24"/>
              </w:rPr>
              <w:t xml:space="preserve">ment Arts and Science College </w:t>
            </w:r>
            <w:r w:rsidRPr="00715683">
              <w:rPr>
                <w:rFonts w:ascii="Times New Roman" w:hAnsi="Times New Roman" w:cs="Times New Roman"/>
                <w:sz w:val="24"/>
                <w:szCs w:val="24"/>
              </w:rPr>
              <w:t>Kozhikode</w:t>
            </w:r>
            <w:r>
              <w:rPr>
                <w:rFonts w:ascii="Times New Roman" w:hAnsi="Times New Roman" w:cs="Times New Roman"/>
                <w:sz w:val="24"/>
                <w:szCs w:val="24"/>
              </w:rPr>
              <w:t xml:space="preserve">, </w:t>
            </w:r>
            <w:r w:rsidRPr="00715683">
              <w:rPr>
                <w:rFonts w:ascii="Times New Roman" w:hAnsi="Times New Roman" w:cs="Times New Roman"/>
                <w:sz w:val="24"/>
                <w:szCs w:val="24"/>
              </w:rPr>
              <w:t>Calicut University, Kerala</w:t>
            </w:r>
          </w:p>
          <w:p w:rsidR="003E78CF" w:rsidRPr="008F42EE" w:rsidRDefault="003E78CF" w:rsidP="003E78CF">
            <w:pPr>
              <w:jc w:val="both"/>
              <w:rPr>
                <w:rFonts w:ascii="Times New Roman" w:hAnsi="Times New Roman" w:cs="Times New Roman"/>
                <w:b/>
                <w:sz w:val="24"/>
                <w:szCs w:val="24"/>
              </w:rPr>
            </w:pPr>
          </w:p>
          <w:p w:rsidR="003E78CF" w:rsidRPr="008F42EE" w:rsidRDefault="003E78CF" w:rsidP="003E78CF">
            <w:pPr>
              <w:jc w:val="both"/>
              <w:rPr>
                <w:rFonts w:ascii="Times New Roman" w:hAnsi="Times New Roman" w:cs="Times New Roman"/>
                <w:b/>
                <w:sz w:val="24"/>
                <w:szCs w:val="24"/>
              </w:rPr>
            </w:pPr>
            <w:r>
              <w:rPr>
                <w:rFonts w:ascii="Times New Roman" w:hAnsi="Times New Roman" w:cs="Times New Roman"/>
                <w:b/>
                <w:sz w:val="24"/>
                <w:szCs w:val="24"/>
              </w:rPr>
              <w:t>Dr. Shaheed Ramzan C. P</w:t>
            </w:r>
          </w:p>
          <w:p w:rsidR="003E78CF" w:rsidRDefault="003E78CF" w:rsidP="003E78CF">
            <w:pPr>
              <w:jc w:val="both"/>
              <w:rPr>
                <w:rFonts w:ascii="Times New Roman" w:hAnsi="Times New Roman" w:cs="Times New Roman"/>
                <w:sz w:val="24"/>
                <w:szCs w:val="24"/>
              </w:rPr>
            </w:pPr>
            <w:r>
              <w:rPr>
                <w:rFonts w:ascii="Times New Roman" w:hAnsi="Times New Roman" w:cs="Times New Roman"/>
                <w:sz w:val="24"/>
                <w:szCs w:val="24"/>
              </w:rPr>
              <w:t>Associate Professor</w:t>
            </w:r>
          </w:p>
          <w:p w:rsidR="003E78CF" w:rsidRDefault="003E78CF" w:rsidP="003E78CF">
            <w:pPr>
              <w:jc w:val="both"/>
              <w:rPr>
                <w:rFonts w:ascii="Times New Roman" w:hAnsi="Times New Roman" w:cs="Times New Roman"/>
                <w:sz w:val="24"/>
                <w:szCs w:val="24"/>
              </w:rPr>
            </w:pPr>
            <w:r>
              <w:rPr>
                <w:rFonts w:ascii="Times New Roman" w:hAnsi="Times New Roman" w:cs="Times New Roman"/>
                <w:sz w:val="24"/>
                <w:szCs w:val="24"/>
              </w:rPr>
              <w:t>PG a</w:t>
            </w:r>
            <w:r w:rsidRPr="0065553F">
              <w:rPr>
                <w:rFonts w:ascii="Times New Roman" w:hAnsi="Times New Roman" w:cs="Times New Roman"/>
                <w:sz w:val="24"/>
                <w:szCs w:val="24"/>
              </w:rPr>
              <w:t xml:space="preserve">nd Research Department </w:t>
            </w:r>
          </w:p>
          <w:p w:rsidR="003E78CF" w:rsidRDefault="003E78CF" w:rsidP="003E78CF">
            <w:pPr>
              <w:jc w:val="both"/>
              <w:rPr>
                <w:rFonts w:ascii="Times New Roman" w:hAnsi="Times New Roman" w:cs="Times New Roman"/>
                <w:sz w:val="24"/>
                <w:szCs w:val="24"/>
              </w:rPr>
            </w:pPr>
            <w:r w:rsidRPr="0065553F">
              <w:rPr>
                <w:rFonts w:ascii="Times New Roman" w:hAnsi="Times New Roman" w:cs="Times New Roman"/>
                <w:sz w:val="24"/>
                <w:szCs w:val="24"/>
              </w:rPr>
              <w:t xml:space="preserve">of Economics </w:t>
            </w:r>
          </w:p>
          <w:p w:rsidR="003E78CF" w:rsidRPr="0065553F" w:rsidRDefault="003E78CF" w:rsidP="003E78CF">
            <w:pPr>
              <w:jc w:val="both"/>
              <w:rPr>
                <w:rFonts w:ascii="Times New Roman" w:hAnsi="Times New Roman" w:cs="Times New Roman"/>
                <w:sz w:val="24"/>
                <w:szCs w:val="24"/>
              </w:rPr>
            </w:pPr>
            <w:r w:rsidRPr="0065553F">
              <w:rPr>
                <w:rFonts w:ascii="Times New Roman" w:hAnsi="Times New Roman" w:cs="Times New Roman"/>
                <w:sz w:val="24"/>
                <w:szCs w:val="24"/>
              </w:rPr>
              <w:t>Gove</w:t>
            </w:r>
            <w:r>
              <w:rPr>
                <w:rFonts w:ascii="Times New Roman" w:hAnsi="Times New Roman" w:cs="Times New Roman"/>
                <w:sz w:val="24"/>
                <w:szCs w:val="24"/>
              </w:rPr>
              <w:t>rnment Arts and Science College</w:t>
            </w:r>
            <w:r w:rsidRPr="0065553F">
              <w:rPr>
                <w:rFonts w:ascii="Times New Roman" w:hAnsi="Times New Roman" w:cs="Times New Roman"/>
                <w:sz w:val="24"/>
                <w:szCs w:val="24"/>
              </w:rPr>
              <w:t xml:space="preserve"> Calicut</w:t>
            </w:r>
            <w:r>
              <w:rPr>
                <w:rFonts w:ascii="Times New Roman" w:hAnsi="Times New Roman" w:cs="Times New Roman"/>
                <w:sz w:val="24"/>
                <w:szCs w:val="24"/>
              </w:rPr>
              <w:t>, Kerala</w:t>
            </w:r>
            <w:r w:rsidRPr="0065553F">
              <w:rPr>
                <w:rFonts w:ascii="Times New Roman" w:hAnsi="Times New Roman" w:cs="Times New Roman"/>
                <w:sz w:val="24"/>
                <w:szCs w:val="24"/>
              </w:rPr>
              <w:t xml:space="preserve"> </w:t>
            </w:r>
          </w:p>
          <w:p w:rsidR="003E78CF" w:rsidRPr="0065553F" w:rsidRDefault="003E78CF" w:rsidP="003E78CF">
            <w:pPr>
              <w:jc w:val="both"/>
              <w:rPr>
                <w:lang w:val="en-IN" w:eastAsia="en-IN"/>
              </w:rPr>
            </w:pPr>
          </w:p>
        </w:tc>
      </w:tr>
    </w:tbl>
    <w:p w:rsidR="00425B1B" w:rsidRDefault="00425B1B" w:rsidP="002B4947">
      <w:pPr>
        <w:pStyle w:val="Heading1"/>
        <w:spacing w:after="0" w:line="240" w:lineRule="auto"/>
        <w:ind w:left="0" w:firstLine="0"/>
        <w:jc w:val="both"/>
        <w:rPr>
          <w:sz w:val="36"/>
          <w:szCs w:val="36"/>
        </w:rPr>
      </w:pPr>
    </w:p>
    <w:p w:rsidR="002B4947" w:rsidRPr="002B4947" w:rsidRDefault="002B4947" w:rsidP="002B4947">
      <w:pPr>
        <w:rPr>
          <w:lang w:val="en-IN" w:eastAsia="en-IN"/>
        </w:rPr>
      </w:pPr>
    </w:p>
    <w:p w:rsidR="0065553F" w:rsidRPr="0065553F" w:rsidRDefault="0065553F" w:rsidP="0065553F">
      <w:pPr>
        <w:pStyle w:val="ListParagraph"/>
        <w:numPr>
          <w:ilvl w:val="0"/>
          <w:numId w:val="7"/>
        </w:numPr>
        <w:spacing w:after="0" w:line="240" w:lineRule="auto"/>
        <w:ind w:left="360"/>
        <w:jc w:val="both"/>
        <w:rPr>
          <w:rFonts w:ascii="Times New Roman" w:hAnsi="Times New Roman" w:cs="Times New Roman"/>
          <w:b/>
          <w:sz w:val="24"/>
          <w:szCs w:val="24"/>
        </w:rPr>
      </w:pPr>
      <w:r w:rsidRPr="0065553F">
        <w:rPr>
          <w:rFonts w:ascii="Times New Roman" w:hAnsi="Times New Roman" w:cs="Times New Roman"/>
          <w:b/>
          <w:bCs/>
          <w:sz w:val="24"/>
          <w:szCs w:val="24"/>
        </w:rPr>
        <w:lastRenderedPageBreak/>
        <w:t>INTRODUCTION</w:t>
      </w:r>
      <w:r w:rsidRPr="0065553F">
        <w:rPr>
          <w:rFonts w:ascii="Times New Roman" w:hAnsi="Times New Roman" w:cs="Times New Roman"/>
          <w:b/>
          <w:sz w:val="24"/>
          <w:szCs w:val="24"/>
        </w:rPr>
        <w:t xml:space="preserve"> </w:t>
      </w:r>
    </w:p>
    <w:p w:rsidR="0065553F" w:rsidRPr="0065553F" w:rsidRDefault="0065553F" w:rsidP="0065553F">
      <w:pPr>
        <w:spacing w:after="0" w:line="240" w:lineRule="auto"/>
        <w:ind w:left="-5"/>
        <w:jc w:val="both"/>
        <w:rPr>
          <w:rFonts w:ascii="Times New Roman" w:hAnsi="Times New Roman" w:cs="Times New Roman"/>
          <w:sz w:val="24"/>
          <w:szCs w:val="24"/>
        </w:rPr>
      </w:pPr>
    </w:p>
    <w:p w:rsidR="0065553F" w:rsidRDefault="0065553F" w:rsidP="00780828">
      <w:pPr>
        <w:spacing w:after="0" w:line="240" w:lineRule="auto"/>
        <w:ind w:left="-5" w:firstLine="725"/>
        <w:jc w:val="both"/>
        <w:rPr>
          <w:rFonts w:ascii="Times New Roman" w:hAnsi="Times New Roman" w:cs="Times New Roman"/>
          <w:sz w:val="24"/>
          <w:szCs w:val="24"/>
        </w:rPr>
      </w:pPr>
      <w:r w:rsidRPr="0065553F">
        <w:rPr>
          <w:rFonts w:ascii="Times New Roman" w:hAnsi="Times New Roman" w:cs="Times New Roman"/>
          <w:sz w:val="24"/>
          <w:szCs w:val="24"/>
        </w:rPr>
        <w:t xml:space="preserve">According to India's constitution, health is a state topic. Every state must make efforts to improve the health and living standards of the targeted population, with public health advancement as its primary function. The way health care is delivered affects access. Since the last two decades, India's healthcare industry has seen enormous progress. </w:t>
      </w:r>
    </w:p>
    <w:p w:rsidR="0065553F" w:rsidRPr="0065553F" w:rsidRDefault="0065553F" w:rsidP="0065553F">
      <w:pPr>
        <w:spacing w:after="0" w:line="240" w:lineRule="auto"/>
        <w:ind w:left="-5"/>
        <w:jc w:val="both"/>
        <w:rPr>
          <w:rFonts w:ascii="Times New Roman" w:hAnsi="Times New Roman" w:cs="Times New Roman"/>
          <w:sz w:val="24"/>
          <w:szCs w:val="24"/>
        </w:rPr>
      </w:pPr>
    </w:p>
    <w:p w:rsidR="0065553F" w:rsidRDefault="0065553F" w:rsidP="0065553F">
      <w:pPr>
        <w:spacing w:after="0" w:line="240" w:lineRule="auto"/>
        <w:ind w:left="-5" w:firstLine="725"/>
        <w:jc w:val="both"/>
        <w:rPr>
          <w:rFonts w:ascii="Times New Roman" w:hAnsi="Times New Roman" w:cs="Times New Roman"/>
          <w:sz w:val="24"/>
          <w:szCs w:val="24"/>
        </w:rPr>
      </w:pPr>
      <w:r w:rsidRPr="0065553F">
        <w:rPr>
          <w:rFonts w:ascii="Times New Roman" w:hAnsi="Times New Roman" w:cs="Times New Roman"/>
          <w:sz w:val="24"/>
          <w:szCs w:val="24"/>
        </w:rPr>
        <w:t xml:space="preserve">The significant improvement in health metrics such as infant mortality, maternal mortality, and life expectancy at birth, among others, demonstrates this. Despite these gains, India's healthcare system still has significant flaws and inefficiencies. Recognizing the importance of health as a driver of economic growth, emerging countries are attempting to devote a larger percentage of their GDP to healthcare. However, governments in developing nations such as India face a significant obstacle in dedicating a bigger share of their limited resources to the health sector, because it does not provide the short-term advantages that a neo liberalized society would expect. The ensuing disparities in health indices across socioeconomic categories necessitate governmental initiatives aimed at achieving equitable healthcare sector expansion. </w:t>
      </w:r>
    </w:p>
    <w:p w:rsidR="0065553F" w:rsidRPr="0065553F" w:rsidRDefault="0065553F" w:rsidP="0065553F">
      <w:pPr>
        <w:spacing w:after="0" w:line="240" w:lineRule="auto"/>
        <w:ind w:left="-5" w:firstLine="725"/>
        <w:jc w:val="both"/>
        <w:rPr>
          <w:rFonts w:ascii="Times New Roman" w:hAnsi="Times New Roman" w:cs="Times New Roman"/>
          <w:sz w:val="24"/>
          <w:szCs w:val="24"/>
        </w:rPr>
      </w:pPr>
    </w:p>
    <w:p w:rsidR="0065553F" w:rsidRDefault="0065553F" w:rsidP="0065553F">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65553F">
        <w:rPr>
          <w:rFonts w:ascii="Times New Roman" w:hAnsi="Times New Roman" w:cs="Times New Roman"/>
          <w:sz w:val="24"/>
          <w:szCs w:val="24"/>
        </w:rPr>
        <w:t xml:space="preserve">A large portion of developing and underdeveloped countries‟ population depends upon informal sources for seeking healthcare. Due to the fear of high healthcare costs and its impoverishing impact, quite often, people take recourse to traditional healers, self-medication and drug sellers for medication. All the above options are not at preferable and desirable as they are risky and of lower quality compared to professional care. </w:t>
      </w:r>
    </w:p>
    <w:p w:rsidR="0065553F" w:rsidRPr="0065553F" w:rsidRDefault="0065553F" w:rsidP="0065553F">
      <w:pPr>
        <w:spacing w:after="0" w:line="240" w:lineRule="auto"/>
        <w:ind w:left="-5"/>
        <w:jc w:val="both"/>
        <w:rPr>
          <w:rFonts w:ascii="Times New Roman" w:hAnsi="Times New Roman" w:cs="Times New Roman"/>
          <w:sz w:val="24"/>
          <w:szCs w:val="24"/>
        </w:rPr>
      </w:pPr>
    </w:p>
    <w:p w:rsidR="0065553F" w:rsidRPr="0065553F" w:rsidRDefault="0065553F" w:rsidP="0065553F">
      <w:pPr>
        <w:spacing w:after="0" w:line="240" w:lineRule="auto"/>
        <w:ind w:left="-5"/>
        <w:jc w:val="both"/>
        <w:rPr>
          <w:rFonts w:ascii="Times New Roman" w:hAnsi="Times New Roman" w:cs="Times New Roman"/>
          <w:sz w:val="24"/>
          <w:szCs w:val="24"/>
        </w:rPr>
      </w:pPr>
      <w:r w:rsidRPr="0065553F">
        <w:rPr>
          <w:rFonts w:ascii="Times New Roman" w:hAnsi="Times New Roman" w:cs="Times New Roman"/>
          <w:sz w:val="24"/>
          <w:szCs w:val="24"/>
        </w:rPr>
        <w:t xml:space="preserve">This article aims to look at the healthcare utilization and expenditure pattern of construction labours in Kozhikode. Construction activity is an integral part of a country's infrastructure and industrial development; it includes hospitals, schools, townships, offices, houses, and other buildings, urban infrastructure (including water supply sewerage, drainage) highways, roads, ports, railways, airports, power system, irrigation and agriculture systems, telecommunications etc. The Government of India has done massive investment in the creating physical infrastructure during the 10 plan. Therefore, the construction industry would play a crucial role in this regard and it will gear itself to meet the challenges. </w:t>
      </w:r>
    </w:p>
    <w:p w:rsidR="0065553F" w:rsidRPr="0065553F" w:rsidRDefault="0065553F" w:rsidP="0065553F">
      <w:pPr>
        <w:spacing w:after="0" w:line="240" w:lineRule="auto"/>
        <w:ind w:left="-5"/>
        <w:jc w:val="both"/>
        <w:rPr>
          <w:rFonts w:ascii="Times New Roman" w:hAnsi="Times New Roman" w:cs="Times New Roman"/>
          <w:sz w:val="24"/>
          <w:szCs w:val="24"/>
        </w:rPr>
      </w:pPr>
    </w:p>
    <w:p w:rsidR="0065553F" w:rsidRDefault="0065553F" w:rsidP="0065553F">
      <w:pPr>
        <w:pStyle w:val="ListParagraph"/>
        <w:numPr>
          <w:ilvl w:val="0"/>
          <w:numId w:val="7"/>
        </w:numPr>
        <w:spacing w:after="0" w:line="240" w:lineRule="auto"/>
        <w:ind w:left="360"/>
        <w:jc w:val="both"/>
        <w:rPr>
          <w:rFonts w:ascii="Times New Roman" w:hAnsi="Times New Roman" w:cs="Times New Roman"/>
          <w:b/>
          <w:sz w:val="24"/>
          <w:szCs w:val="24"/>
        </w:rPr>
      </w:pPr>
      <w:r w:rsidRPr="0065553F">
        <w:rPr>
          <w:rFonts w:ascii="Times New Roman" w:hAnsi="Times New Roman" w:cs="Times New Roman"/>
          <w:b/>
          <w:sz w:val="24"/>
          <w:szCs w:val="24"/>
        </w:rPr>
        <w:t xml:space="preserve"> OBJECTIVES </w:t>
      </w:r>
    </w:p>
    <w:p w:rsidR="0065553F" w:rsidRPr="0065553F" w:rsidRDefault="0065553F" w:rsidP="0065553F">
      <w:pPr>
        <w:pStyle w:val="ListParagraph"/>
        <w:spacing w:after="0" w:line="240" w:lineRule="auto"/>
        <w:ind w:left="0"/>
        <w:jc w:val="both"/>
        <w:rPr>
          <w:rFonts w:ascii="Times New Roman" w:hAnsi="Times New Roman" w:cs="Times New Roman"/>
          <w:b/>
          <w:sz w:val="24"/>
          <w:szCs w:val="24"/>
        </w:rPr>
      </w:pPr>
    </w:p>
    <w:p w:rsidR="0065553F" w:rsidRPr="0065553F" w:rsidRDefault="0065553F" w:rsidP="00627391">
      <w:pPr>
        <w:numPr>
          <w:ilvl w:val="0"/>
          <w:numId w:val="27"/>
        </w:numPr>
        <w:spacing w:after="0" w:line="240" w:lineRule="auto"/>
        <w:ind w:left="360" w:hanging="360"/>
        <w:jc w:val="both"/>
        <w:rPr>
          <w:rFonts w:ascii="Times New Roman" w:hAnsi="Times New Roman" w:cs="Times New Roman"/>
          <w:sz w:val="24"/>
          <w:szCs w:val="24"/>
        </w:rPr>
      </w:pPr>
      <w:r w:rsidRPr="0065553F">
        <w:rPr>
          <w:rFonts w:ascii="Times New Roman" w:hAnsi="Times New Roman" w:cs="Times New Roman"/>
          <w:sz w:val="24"/>
          <w:szCs w:val="24"/>
        </w:rPr>
        <w:t xml:space="preserve">To analyse the healthcare utilization among different income groups </w:t>
      </w:r>
    </w:p>
    <w:p w:rsidR="0065553F" w:rsidRPr="0065553F" w:rsidRDefault="0065553F" w:rsidP="00627391">
      <w:pPr>
        <w:numPr>
          <w:ilvl w:val="0"/>
          <w:numId w:val="27"/>
        </w:numPr>
        <w:spacing w:after="0" w:line="240" w:lineRule="auto"/>
        <w:ind w:left="360" w:hanging="360"/>
        <w:jc w:val="both"/>
        <w:rPr>
          <w:rFonts w:ascii="Times New Roman" w:hAnsi="Times New Roman" w:cs="Times New Roman"/>
          <w:sz w:val="24"/>
          <w:szCs w:val="24"/>
        </w:rPr>
      </w:pPr>
      <w:r w:rsidRPr="0065553F">
        <w:rPr>
          <w:rFonts w:ascii="Times New Roman" w:hAnsi="Times New Roman" w:cs="Times New Roman"/>
          <w:sz w:val="24"/>
          <w:szCs w:val="24"/>
        </w:rPr>
        <w:t xml:space="preserve">To determine the pattern of healthcare utilization and healthcare expenditure of household </w:t>
      </w:r>
    </w:p>
    <w:p w:rsidR="00627391" w:rsidRPr="00A82ED1" w:rsidRDefault="0065553F" w:rsidP="00A82ED1">
      <w:pPr>
        <w:numPr>
          <w:ilvl w:val="0"/>
          <w:numId w:val="27"/>
        </w:numPr>
        <w:spacing w:after="0" w:line="240" w:lineRule="auto"/>
        <w:ind w:left="360" w:hanging="360"/>
        <w:jc w:val="both"/>
        <w:rPr>
          <w:rFonts w:ascii="Times New Roman" w:hAnsi="Times New Roman" w:cs="Times New Roman"/>
          <w:sz w:val="24"/>
          <w:szCs w:val="24"/>
        </w:rPr>
      </w:pPr>
      <w:r w:rsidRPr="0065553F">
        <w:rPr>
          <w:rFonts w:ascii="Times New Roman" w:hAnsi="Times New Roman" w:cs="Times New Roman"/>
          <w:sz w:val="24"/>
          <w:szCs w:val="24"/>
        </w:rPr>
        <w:t xml:space="preserve">To study the factor determining household healthcare utilization behaviour. </w:t>
      </w:r>
    </w:p>
    <w:p w:rsidR="002D6770" w:rsidRPr="0065553F" w:rsidRDefault="002D6770" w:rsidP="00627391">
      <w:pPr>
        <w:spacing w:after="0" w:line="240" w:lineRule="auto"/>
        <w:ind w:left="360"/>
        <w:jc w:val="both"/>
        <w:rPr>
          <w:rFonts w:ascii="Times New Roman" w:hAnsi="Times New Roman" w:cs="Times New Roman"/>
          <w:sz w:val="24"/>
          <w:szCs w:val="24"/>
        </w:rPr>
      </w:pPr>
    </w:p>
    <w:p w:rsidR="0065553F" w:rsidRDefault="00AC09EA" w:rsidP="00F255F3">
      <w:pPr>
        <w:pStyle w:val="ListParagraph"/>
        <w:numPr>
          <w:ilvl w:val="0"/>
          <w:numId w:val="7"/>
        </w:numPr>
        <w:spacing w:after="0" w:line="240" w:lineRule="auto"/>
        <w:ind w:left="360"/>
        <w:jc w:val="both"/>
        <w:rPr>
          <w:rFonts w:ascii="Times New Roman" w:hAnsi="Times New Roman" w:cs="Times New Roman"/>
          <w:b/>
          <w:sz w:val="24"/>
          <w:szCs w:val="24"/>
        </w:rPr>
      </w:pPr>
      <w:r w:rsidRPr="00F255F3">
        <w:rPr>
          <w:rFonts w:ascii="Times New Roman" w:hAnsi="Times New Roman" w:cs="Times New Roman"/>
          <w:b/>
          <w:sz w:val="24"/>
          <w:szCs w:val="24"/>
        </w:rPr>
        <w:t xml:space="preserve">METHODOLOGY </w:t>
      </w:r>
    </w:p>
    <w:p w:rsidR="00F255F3" w:rsidRPr="00F255F3" w:rsidRDefault="00F255F3" w:rsidP="00F255F3">
      <w:pPr>
        <w:pStyle w:val="ListParagraph"/>
        <w:spacing w:after="0" w:line="240" w:lineRule="auto"/>
        <w:ind w:left="360"/>
        <w:jc w:val="both"/>
        <w:rPr>
          <w:rFonts w:ascii="Times New Roman" w:hAnsi="Times New Roman" w:cs="Times New Roman"/>
          <w:b/>
          <w:sz w:val="24"/>
          <w:szCs w:val="24"/>
        </w:rPr>
      </w:pPr>
    </w:p>
    <w:p w:rsidR="0065553F" w:rsidRPr="00F255F3" w:rsidRDefault="0065553F" w:rsidP="00F255F3">
      <w:pPr>
        <w:spacing w:after="0" w:line="240" w:lineRule="auto"/>
        <w:ind w:left="-5" w:firstLine="725"/>
        <w:jc w:val="both"/>
        <w:rPr>
          <w:rFonts w:ascii="Times New Roman" w:hAnsi="Times New Roman" w:cs="Times New Roman"/>
          <w:sz w:val="24"/>
          <w:szCs w:val="24"/>
        </w:rPr>
      </w:pPr>
      <w:r w:rsidRPr="0065553F">
        <w:rPr>
          <w:rFonts w:ascii="Times New Roman" w:hAnsi="Times New Roman" w:cs="Times New Roman"/>
          <w:sz w:val="24"/>
          <w:szCs w:val="24"/>
        </w:rPr>
        <w:t xml:space="preserve">To examine the objectives, both primary data and secondary data have been used. To identify and assess the factor that determining the healthcare utilization, expenditure pattern, a detailed primary survey has been conducted. Multi-stage sampling method is adopted. In the first stage Karassery Panchayath, Mukkam at Calicut district was selected. In the second </w:t>
      </w:r>
      <w:r w:rsidRPr="0065553F">
        <w:rPr>
          <w:rFonts w:ascii="Times New Roman" w:hAnsi="Times New Roman" w:cs="Times New Roman"/>
          <w:sz w:val="24"/>
          <w:szCs w:val="24"/>
        </w:rPr>
        <w:lastRenderedPageBreak/>
        <w:t xml:space="preserve">stage out of total wards, 2 wards were selected by using simple random sampling. In the third stage 25 construction labours from each ward selected randomly. Thus, a total 50 samples were selected. </w:t>
      </w:r>
      <w:r w:rsidRPr="00F255F3">
        <w:rPr>
          <w:rFonts w:ascii="Times New Roman" w:hAnsi="Times New Roman" w:cs="Times New Roman"/>
          <w:sz w:val="24"/>
          <w:szCs w:val="24"/>
        </w:rPr>
        <w:t xml:space="preserve">Secondary data can be collected from various website, newspaper, books etc…    </w:t>
      </w:r>
    </w:p>
    <w:p w:rsidR="00F255F3" w:rsidRPr="00F255F3" w:rsidRDefault="00F255F3" w:rsidP="00F255F3">
      <w:pPr>
        <w:spacing w:after="0" w:line="240" w:lineRule="auto"/>
        <w:ind w:left="-5" w:firstLine="725"/>
        <w:jc w:val="both"/>
        <w:rPr>
          <w:rFonts w:ascii="Times New Roman" w:hAnsi="Times New Roman" w:cs="Times New Roman"/>
          <w:sz w:val="24"/>
          <w:szCs w:val="24"/>
        </w:rPr>
      </w:pPr>
    </w:p>
    <w:p w:rsidR="0065553F" w:rsidRPr="00F255F3" w:rsidRDefault="0065553F" w:rsidP="00425B1B">
      <w:pPr>
        <w:pStyle w:val="ListParagraph"/>
        <w:numPr>
          <w:ilvl w:val="0"/>
          <w:numId w:val="9"/>
        </w:numPr>
        <w:spacing w:after="0" w:line="240" w:lineRule="auto"/>
        <w:ind w:left="360"/>
        <w:jc w:val="both"/>
        <w:rPr>
          <w:rFonts w:ascii="Times New Roman" w:hAnsi="Times New Roman" w:cs="Times New Roman"/>
          <w:b/>
          <w:bCs/>
          <w:sz w:val="24"/>
          <w:szCs w:val="24"/>
        </w:rPr>
      </w:pPr>
      <w:r w:rsidRPr="00F255F3">
        <w:rPr>
          <w:rFonts w:ascii="Times New Roman" w:hAnsi="Times New Roman" w:cs="Times New Roman"/>
          <w:b/>
          <w:bCs/>
          <w:sz w:val="24"/>
          <w:szCs w:val="24"/>
        </w:rPr>
        <w:t xml:space="preserve">Data Analysis  And Findings </w:t>
      </w:r>
    </w:p>
    <w:p w:rsidR="00F255F3" w:rsidRPr="00F255F3" w:rsidRDefault="00F255F3" w:rsidP="00F255F3">
      <w:pPr>
        <w:spacing w:after="0" w:line="240" w:lineRule="auto"/>
        <w:ind w:left="360"/>
        <w:jc w:val="both"/>
        <w:rPr>
          <w:rFonts w:ascii="Times New Roman" w:hAnsi="Times New Roman" w:cs="Times New Roman"/>
          <w:b/>
          <w:bCs/>
          <w:sz w:val="24"/>
          <w:szCs w:val="24"/>
        </w:rPr>
      </w:pPr>
    </w:p>
    <w:p w:rsidR="0065553F" w:rsidRPr="008B462F" w:rsidRDefault="00780828" w:rsidP="0065553F">
      <w:pPr>
        <w:pStyle w:val="Heading1"/>
        <w:numPr>
          <w:ilvl w:val="0"/>
          <w:numId w:val="18"/>
        </w:numPr>
        <w:spacing w:after="0" w:line="240" w:lineRule="auto"/>
        <w:jc w:val="both"/>
        <w:rPr>
          <w:b w:val="0"/>
          <w:szCs w:val="24"/>
        </w:rPr>
      </w:pPr>
      <w:r>
        <w:rPr>
          <w:szCs w:val="24"/>
        </w:rPr>
        <w:t>Financial status</w:t>
      </w:r>
      <w:r w:rsidR="008B462F">
        <w:rPr>
          <w:szCs w:val="24"/>
        </w:rPr>
        <w:t xml:space="preserve">: </w:t>
      </w:r>
      <w:r w:rsidR="0065553F" w:rsidRPr="008B462F">
        <w:rPr>
          <w:b w:val="0"/>
          <w:szCs w:val="24"/>
        </w:rPr>
        <w:t xml:space="preserve">As per the financial status of respondents are shown in the table 1, financial status play a major role in determining the healthcare utilization. It shows that 56% are belongs to BPL category and 44% are belongs to APL category. </w:t>
      </w:r>
    </w:p>
    <w:p w:rsidR="0065553F" w:rsidRPr="00F255F3" w:rsidRDefault="0065553F" w:rsidP="0065553F">
      <w:pPr>
        <w:spacing w:after="0" w:line="240" w:lineRule="auto"/>
        <w:ind w:left="-5"/>
        <w:jc w:val="both"/>
        <w:rPr>
          <w:rFonts w:ascii="Times New Roman" w:hAnsi="Times New Roman" w:cs="Times New Roman"/>
          <w:sz w:val="24"/>
          <w:szCs w:val="24"/>
        </w:rPr>
      </w:pPr>
    </w:p>
    <w:tbl>
      <w:tblPr>
        <w:tblStyle w:val="TableGrid"/>
        <w:tblW w:w="8440" w:type="dxa"/>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7"/>
        <w:gridCol w:w="2054"/>
        <w:gridCol w:w="1358"/>
        <w:gridCol w:w="1791"/>
      </w:tblGrid>
      <w:tr w:rsidR="0065553F" w:rsidRPr="00780828" w:rsidTr="00780828">
        <w:trPr>
          <w:trHeight w:val="556"/>
          <w:jc w:val="center"/>
        </w:trPr>
        <w:tc>
          <w:tcPr>
            <w:tcW w:w="3237" w:type="dxa"/>
          </w:tcPr>
          <w:p w:rsidR="0065553F" w:rsidRPr="00780828" w:rsidRDefault="0065553F" w:rsidP="00AC09EA">
            <w:pPr>
              <w:ind w:left="170"/>
              <w:jc w:val="center"/>
              <w:rPr>
                <w:rFonts w:ascii="Times New Roman" w:hAnsi="Times New Roman" w:cs="Times New Roman"/>
                <w:sz w:val="24"/>
                <w:szCs w:val="24"/>
              </w:rPr>
            </w:pPr>
            <w:r w:rsidRPr="00780828">
              <w:rPr>
                <w:rFonts w:ascii="Times New Roman" w:hAnsi="Times New Roman" w:cs="Times New Roman"/>
                <w:b/>
                <w:sz w:val="24"/>
                <w:szCs w:val="24"/>
              </w:rPr>
              <w:t>Financial status</w:t>
            </w:r>
          </w:p>
        </w:tc>
        <w:tc>
          <w:tcPr>
            <w:tcW w:w="2054" w:type="dxa"/>
          </w:tcPr>
          <w:p w:rsidR="0065553F" w:rsidRPr="00780828" w:rsidRDefault="0065553F" w:rsidP="0065553F">
            <w:pPr>
              <w:ind w:left="106"/>
              <w:jc w:val="both"/>
              <w:rPr>
                <w:rFonts w:ascii="Times New Roman" w:hAnsi="Times New Roman" w:cs="Times New Roman"/>
                <w:sz w:val="24"/>
                <w:szCs w:val="24"/>
              </w:rPr>
            </w:pPr>
            <w:r w:rsidRPr="00780828">
              <w:rPr>
                <w:rFonts w:ascii="Times New Roman" w:hAnsi="Times New Roman" w:cs="Times New Roman"/>
                <w:b/>
                <w:sz w:val="24"/>
                <w:szCs w:val="24"/>
              </w:rPr>
              <w:t xml:space="preserve">Frequency  </w:t>
            </w:r>
          </w:p>
        </w:tc>
        <w:tc>
          <w:tcPr>
            <w:tcW w:w="1358" w:type="dxa"/>
          </w:tcPr>
          <w:p w:rsidR="0065553F" w:rsidRPr="00780828" w:rsidRDefault="0065553F" w:rsidP="0065553F">
            <w:pPr>
              <w:ind w:left="142"/>
              <w:jc w:val="both"/>
              <w:rPr>
                <w:rFonts w:ascii="Times New Roman" w:hAnsi="Times New Roman" w:cs="Times New Roman"/>
                <w:sz w:val="24"/>
                <w:szCs w:val="24"/>
              </w:rPr>
            </w:pPr>
            <w:r w:rsidRPr="00780828">
              <w:rPr>
                <w:rFonts w:ascii="Times New Roman" w:hAnsi="Times New Roman" w:cs="Times New Roman"/>
                <w:b/>
                <w:sz w:val="24"/>
                <w:szCs w:val="24"/>
              </w:rPr>
              <w:t xml:space="preserve"> </w:t>
            </w:r>
          </w:p>
        </w:tc>
        <w:tc>
          <w:tcPr>
            <w:tcW w:w="1791" w:type="dxa"/>
          </w:tcPr>
          <w:p w:rsidR="0065553F" w:rsidRPr="00780828" w:rsidRDefault="0065553F" w:rsidP="0065553F">
            <w:pPr>
              <w:jc w:val="both"/>
              <w:rPr>
                <w:rFonts w:ascii="Times New Roman" w:hAnsi="Times New Roman" w:cs="Times New Roman"/>
                <w:sz w:val="24"/>
                <w:szCs w:val="24"/>
              </w:rPr>
            </w:pPr>
            <w:r w:rsidRPr="00780828">
              <w:rPr>
                <w:rFonts w:ascii="Times New Roman" w:hAnsi="Times New Roman" w:cs="Times New Roman"/>
                <w:b/>
                <w:sz w:val="24"/>
                <w:szCs w:val="24"/>
              </w:rPr>
              <w:t xml:space="preserve">Percentage </w:t>
            </w:r>
          </w:p>
        </w:tc>
      </w:tr>
      <w:tr w:rsidR="0065553F" w:rsidRPr="00780828" w:rsidTr="00780828">
        <w:trPr>
          <w:trHeight w:val="540"/>
          <w:jc w:val="center"/>
        </w:trPr>
        <w:tc>
          <w:tcPr>
            <w:tcW w:w="3237" w:type="dxa"/>
            <w:vMerge w:val="restart"/>
          </w:tcPr>
          <w:p w:rsidR="0065553F" w:rsidRPr="00780828" w:rsidRDefault="0065553F" w:rsidP="00AC09EA">
            <w:pPr>
              <w:tabs>
                <w:tab w:val="center" w:pos="2164"/>
              </w:tabs>
              <w:ind w:left="170"/>
              <w:jc w:val="both"/>
              <w:rPr>
                <w:rFonts w:ascii="Times New Roman" w:hAnsi="Times New Roman" w:cs="Times New Roman"/>
                <w:sz w:val="24"/>
                <w:szCs w:val="24"/>
              </w:rPr>
            </w:pPr>
            <w:r w:rsidRPr="00780828">
              <w:rPr>
                <w:rFonts w:ascii="Times New Roman" w:hAnsi="Times New Roman" w:cs="Times New Roman"/>
                <w:b/>
                <w:sz w:val="24"/>
                <w:szCs w:val="24"/>
              </w:rPr>
              <w:t xml:space="preserve">APL </w:t>
            </w:r>
            <w:r w:rsidRPr="00780828">
              <w:rPr>
                <w:rFonts w:ascii="Times New Roman" w:hAnsi="Times New Roman" w:cs="Times New Roman"/>
                <w:b/>
                <w:sz w:val="24"/>
                <w:szCs w:val="24"/>
              </w:rPr>
              <w:tab/>
              <w:t xml:space="preserve"> </w:t>
            </w:r>
          </w:p>
          <w:p w:rsidR="0065553F" w:rsidRPr="00780828" w:rsidRDefault="0065553F" w:rsidP="00AC09EA">
            <w:pPr>
              <w:ind w:left="170"/>
              <w:jc w:val="both"/>
              <w:rPr>
                <w:rFonts w:ascii="Times New Roman" w:hAnsi="Times New Roman" w:cs="Times New Roman"/>
                <w:sz w:val="24"/>
                <w:szCs w:val="24"/>
              </w:rPr>
            </w:pPr>
            <w:r w:rsidRPr="00780828">
              <w:rPr>
                <w:rFonts w:ascii="Times New Roman" w:hAnsi="Times New Roman" w:cs="Times New Roman"/>
                <w:b/>
                <w:sz w:val="24"/>
                <w:szCs w:val="24"/>
              </w:rPr>
              <w:t xml:space="preserve">BPL  </w:t>
            </w:r>
          </w:p>
          <w:p w:rsidR="0065553F" w:rsidRPr="00780828" w:rsidRDefault="0065553F" w:rsidP="00AC09EA">
            <w:pPr>
              <w:ind w:left="170" w:right="2194"/>
              <w:jc w:val="both"/>
              <w:rPr>
                <w:rFonts w:ascii="Times New Roman" w:hAnsi="Times New Roman" w:cs="Times New Roman"/>
                <w:sz w:val="24"/>
                <w:szCs w:val="24"/>
              </w:rPr>
            </w:pPr>
            <w:r w:rsidRPr="00780828">
              <w:rPr>
                <w:rFonts w:ascii="Times New Roman" w:hAnsi="Times New Roman" w:cs="Times New Roman"/>
                <w:b/>
                <w:sz w:val="24"/>
                <w:szCs w:val="24"/>
              </w:rPr>
              <w:t xml:space="preserve">Total  </w:t>
            </w:r>
          </w:p>
        </w:tc>
        <w:tc>
          <w:tcPr>
            <w:tcW w:w="2054" w:type="dxa"/>
          </w:tcPr>
          <w:p w:rsidR="0065553F" w:rsidRPr="00780828" w:rsidRDefault="0065553F" w:rsidP="00AC09EA">
            <w:pPr>
              <w:ind w:left="173"/>
              <w:jc w:val="both"/>
              <w:rPr>
                <w:rFonts w:ascii="Times New Roman" w:hAnsi="Times New Roman" w:cs="Times New Roman"/>
                <w:sz w:val="24"/>
                <w:szCs w:val="24"/>
              </w:rPr>
            </w:pPr>
            <w:r w:rsidRPr="00780828">
              <w:rPr>
                <w:rFonts w:ascii="Times New Roman" w:hAnsi="Times New Roman" w:cs="Times New Roman"/>
                <w:sz w:val="24"/>
                <w:szCs w:val="24"/>
              </w:rPr>
              <w:t xml:space="preserve">22 </w:t>
            </w:r>
          </w:p>
        </w:tc>
        <w:tc>
          <w:tcPr>
            <w:tcW w:w="1358" w:type="dxa"/>
          </w:tcPr>
          <w:p w:rsidR="0065553F" w:rsidRPr="00780828" w:rsidRDefault="0065553F" w:rsidP="0065553F">
            <w:pPr>
              <w:jc w:val="both"/>
              <w:rPr>
                <w:rFonts w:ascii="Times New Roman" w:hAnsi="Times New Roman" w:cs="Times New Roman"/>
                <w:sz w:val="24"/>
                <w:szCs w:val="24"/>
              </w:rPr>
            </w:pPr>
          </w:p>
        </w:tc>
        <w:tc>
          <w:tcPr>
            <w:tcW w:w="1791" w:type="dxa"/>
          </w:tcPr>
          <w:p w:rsidR="0065553F" w:rsidRPr="00780828" w:rsidRDefault="0065553F" w:rsidP="0065553F">
            <w:pPr>
              <w:jc w:val="both"/>
              <w:rPr>
                <w:rFonts w:ascii="Times New Roman" w:hAnsi="Times New Roman" w:cs="Times New Roman"/>
                <w:sz w:val="24"/>
                <w:szCs w:val="24"/>
              </w:rPr>
            </w:pPr>
            <w:r w:rsidRPr="00780828">
              <w:rPr>
                <w:rFonts w:ascii="Times New Roman" w:hAnsi="Times New Roman" w:cs="Times New Roman"/>
                <w:sz w:val="24"/>
                <w:szCs w:val="24"/>
              </w:rPr>
              <w:t xml:space="preserve">44 </w:t>
            </w:r>
          </w:p>
        </w:tc>
      </w:tr>
      <w:tr w:rsidR="0065553F" w:rsidRPr="00780828" w:rsidTr="00780828">
        <w:trPr>
          <w:trHeight w:val="518"/>
          <w:jc w:val="center"/>
        </w:trPr>
        <w:tc>
          <w:tcPr>
            <w:tcW w:w="0" w:type="auto"/>
            <w:vMerge/>
          </w:tcPr>
          <w:p w:rsidR="0065553F" w:rsidRPr="00780828" w:rsidRDefault="0065553F" w:rsidP="0065553F">
            <w:pPr>
              <w:jc w:val="both"/>
              <w:rPr>
                <w:rFonts w:ascii="Times New Roman" w:hAnsi="Times New Roman" w:cs="Times New Roman"/>
                <w:sz w:val="24"/>
                <w:szCs w:val="24"/>
              </w:rPr>
            </w:pPr>
          </w:p>
        </w:tc>
        <w:tc>
          <w:tcPr>
            <w:tcW w:w="2054" w:type="dxa"/>
          </w:tcPr>
          <w:p w:rsidR="0065553F" w:rsidRPr="00780828" w:rsidRDefault="0065553F" w:rsidP="00AC09EA">
            <w:pPr>
              <w:ind w:left="173" w:right="-114"/>
              <w:jc w:val="both"/>
              <w:rPr>
                <w:rFonts w:ascii="Times New Roman" w:hAnsi="Times New Roman" w:cs="Times New Roman"/>
                <w:sz w:val="24"/>
                <w:szCs w:val="24"/>
              </w:rPr>
            </w:pPr>
            <w:r w:rsidRPr="00780828">
              <w:rPr>
                <w:rFonts w:ascii="Times New Roman" w:hAnsi="Times New Roman" w:cs="Times New Roman"/>
                <w:sz w:val="24"/>
                <w:szCs w:val="24"/>
              </w:rPr>
              <w:t xml:space="preserve">28 </w:t>
            </w:r>
          </w:p>
        </w:tc>
        <w:tc>
          <w:tcPr>
            <w:tcW w:w="1358" w:type="dxa"/>
          </w:tcPr>
          <w:p w:rsidR="0065553F" w:rsidRPr="00780828" w:rsidRDefault="0065553F" w:rsidP="0065553F">
            <w:pPr>
              <w:jc w:val="both"/>
              <w:rPr>
                <w:rFonts w:ascii="Times New Roman" w:hAnsi="Times New Roman" w:cs="Times New Roman"/>
                <w:sz w:val="24"/>
                <w:szCs w:val="24"/>
              </w:rPr>
            </w:pPr>
          </w:p>
        </w:tc>
        <w:tc>
          <w:tcPr>
            <w:tcW w:w="1791" w:type="dxa"/>
          </w:tcPr>
          <w:p w:rsidR="0065553F" w:rsidRPr="00780828" w:rsidRDefault="0065553F" w:rsidP="0065553F">
            <w:pPr>
              <w:jc w:val="both"/>
              <w:rPr>
                <w:rFonts w:ascii="Times New Roman" w:hAnsi="Times New Roman" w:cs="Times New Roman"/>
                <w:sz w:val="24"/>
                <w:szCs w:val="24"/>
              </w:rPr>
            </w:pPr>
            <w:r w:rsidRPr="00780828">
              <w:rPr>
                <w:rFonts w:ascii="Times New Roman" w:hAnsi="Times New Roman" w:cs="Times New Roman"/>
                <w:sz w:val="24"/>
                <w:szCs w:val="24"/>
              </w:rPr>
              <w:t xml:space="preserve">56 </w:t>
            </w:r>
          </w:p>
        </w:tc>
      </w:tr>
      <w:tr w:rsidR="0065553F" w:rsidRPr="00780828" w:rsidTr="00780828">
        <w:trPr>
          <w:trHeight w:val="534"/>
          <w:jc w:val="center"/>
        </w:trPr>
        <w:tc>
          <w:tcPr>
            <w:tcW w:w="0" w:type="auto"/>
            <w:vMerge/>
          </w:tcPr>
          <w:p w:rsidR="0065553F" w:rsidRPr="00780828" w:rsidRDefault="0065553F" w:rsidP="0065553F">
            <w:pPr>
              <w:jc w:val="both"/>
              <w:rPr>
                <w:rFonts w:ascii="Times New Roman" w:hAnsi="Times New Roman" w:cs="Times New Roman"/>
                <w:sz w:val="24"/>
                <w:szCs w:val="24"/>
              </w:rPr>
            </w:pPr>
          </w:p>
        </w:tc>
        <w:tc>
          <w:tcPr>
            <w:tcW w:w="2054" w:type="dxa"/>
          </w:tcPr>
          <w:p w:rsidR="0065553F" w:rsidRPr="00780828" w:rsidRDefault="0065553F" w:rsidP="00AC09EA">
            <w:pPr>
              <w:ind w:left="173"/>
              <w:jc w:val="both"/>
              <w:rPr>
                <w:rFonts w:ascii="Times New Roman" w:hAnsi="Times New Roman" w:cs="Times New Roman"/>
                <w:sz w:val="24"/>
                <w:szCs w:val="24"/>
              </w:rPr>
            </w:pPr>
            <w:r w:rsidRPr="00780828">
              <w:rPr>
                <w:rFonts w:ascii="Times New Roman" w:hAnsi="Times New Roman" w:cs="Times New Roman"/>
                <w:sz w:val="24"/>
                <w:szCs w:val="24"/>
              </w:rPr>
              <w:t xml:space="preserve">50 </w:t>
            </w:r>
          </w:p>
        </w:tc>
        <w:tc>
          <w:tcPr>
            <w:tcW w:w="1358" w:type="dxa"/>
          </w:tcPr>
          <w:p w:rsidR="0065553F" w:rsidRPr="00780828" w:rsidRDefault="0065553F" w:rsidP="0065553F">
            <w:pPr>
              <w:jc w:val="both"/>
              <w:rPr>
                <w:rFonts w:ascii="Times New Roman" w:hAnsi="Times New Roman" w:cs="Times New Roman"/>
                <w:sz w:val="24"/>
                <w:szCs w:val="24"/>
              </w:rPr>
            </w:pPr>
          </w:p>
        </w:tc>
        <w:tc>
          <w:tcPr>
            <w:tcW w:w="1791" w:type="dxa"/>
          </w:tcPr>
          <w:p w:rsidR="0065553F" w:rsidRPr="00780828" w:rsidRDefault="0065553F" w:rsidP="003C758B">
            <w:pPr>
              <w:pStyle w:val="ListParagraph"/>
              <w:numPr>
                <w:ilvl w:val="0"/>
                <w:numId w:val="10"/>
              </w:numPr>
              <w:ind w:left="-9" w:firstLine="9"/>
              <w:jc w:val="both"/>
              <w:rPr>
                <w:rFonts w:ascii="Times New Roman" w:hAnsi="Times New Roman" w:cs="Times New Roman"/>
                <w:sz w:val="24"/>
                <w:szCs w:val="24"/>
              </w:rPr>
            </w:pPr>
          </w:p>
        </w:tc>
      </w:tr>
    </w:tbl>
    <w:p w:rsidR="0065553F" w:rsidRPr="00F255F3" w:rsidRDefault="0065553F" w:rsidP="0065553F">
      <w:pPr>
        <w:spacing w:after="0" w:line="240" w:lineRule="auto"/>
        <w:jc w:val="both"/>
        <w:rPr>
          <w:rFonts w:ascii="Times New Roman" w:hAnsi="Times New Roman" w:cs="Times New Roman"/>
          <w:sz w:val="24"/>
          <w:szCs w:val="24"/>
        </w:rPr>
      </w:pPr>
      <w:r w:rsidRPr="00F255F3">
        <w:rPr>
          <w:rFonts w:ascii="Times New Roman" w:hAnsi="Times New Roman" w:cs="Times New Roman"/>
          <w:sz w:val="24"/>
          <w:szCs w:val="24"/>
        </w:rPr>
        <w:t xml:space="preserve"> </w:t>
      </w:r>
    </w:p>
    <w:p w:rsidR="0065553F" w:rsidRPr="008B462F" w:rsidRDefault="00780828" w:rsidP="008B462F">
      <w:pPr>
        <w:pStyle w:val="Heading1"/>
        <w:numPr>
          <w:ilvl w:val="0"/>
          <w:numId w:val="18"/>
        </w:numPr>
        <w:spacing w:after="0" w:line="240" w:lineRule="auto"/>
        <w:jc w:val="both"/>
        <w:rPr>
          <w:b w:val="0"/>
          <w:bCs/>
          <w:szCs w:val="24"/>
        </w:rPr>
      </w:pPr>
      <w:r>
        <w:rPr>
          <w:bCs/>
          <w:szCs w:val="24"/>
        </w:rPr>
        <w:t>Income of the househol</w:t>
      </w:r>
      <w:r w:rsidRPr="00780828">
        <w:rPr>
          <w:bCs/>
          <w:szCs w:val="24"/>
        </w:rPr>
        <w:t>d</w:t>
      </w:r>
      <w:r w:rsidR="008B462F" w:rsidRPr="00780828">
        <w:rPr>
          <w:bCs/>
          <w:szCs w:val="24"/>
        </w:rPr>
        <w:t>:</w:t>
      </w:r>
      <w:r w:rsidR="008B462F" w:rsidRPr="008B462F">
        <w:rPr>
          <w:b w:val="0"/>
          <w:bCs/>
          <w:szCs w:val="24"/>
        </w:rPr>
        <w:t xml:space="preserve"> </w:t>
      </w:r>
      <w:r w:rsidR="0065553F" w:rsidRPr="008B462F">
        <w:rPr>
          <w:b w:val="0"/>
          <w:szCs w:val="24"/>
        </w:rPr>
        <w:t xml:space="preserve">Monthly family income is also an important factor for determining the healthcare utilization. </w:t>
      </w:r>
    </w:p>
    <w:p w:rsidR="003C758B" w:rsidRPr="008B462F" w:rsidRDefault="003C758B" w:rsidP="0065553F">
      <w:pPr>
        <w:spacing w:after="0" w:line="240" w:lineRule="auto"/>
        <w:ind w:left="-5"/>
        <w:jc w:val="both"/>
        <w:rPr>
          <w:rFonts w:ascii="Times New Roman" w:hAnsi="Times New Roman" w:cs="Times New Roman"/>
          <w:sz w:val="24"/>
          <w:szCs w:val="24"/>
        </w:rPr>
      </w:pPr>
    </w:p>
    <w:p w:rsidR="0065553F" w:rsidRDefault="008F42EE" w:rsidP="008F42EE">
      <w:pPr>
        <w:spacing w:after="0" w:line="240" w:lineRule="auto"/>
        <w:ind w:left="29"/>
        <w:jc w:val="center"/>
        <w:rPr>
          <w:rFonts w:ascii="Times New Roman" w:hAnsi="Times New Roman" w:cs="Times New Roman"/>
          <w:noProof/>
          <w:sz w:val="24"/>
          <w:szCs w:val="24"/>
        </w:rPr>
      </w:pPr>
      <w:r>
        <w:rPr>
          <w:noProof/>
        </w:rPr>
        <w:drawing>
          <wp:inline distT="0" distB="0" distL="0" distR="0">
            <wp:extent cx="4165324" cy="2201881"/>
            <wp:effectExtent l="38100" t="57150" r="120926" b="103169"/>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srcRect/>
                    <a:stretch>
                      <a:fillRect/>
                    </a:stretch>
                  </pic:blipFill>
                  <pic:spPr bwMode="auto">
                    <a:xfrm>
                      <a:off x="0" y="0"/>
                      <a:ext cx="4169013" cy="220383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5553F" w:rsidRDefault="0065553F" w:rsidP="00925CDB">
      <w:pPr>
        <w:spacing w:after="0" w:line="240" w:lineRule="auto"/>
        <w:ind w:left="720" w:firstLine="720"/>
        <w:jc w:val="both"/>
        <w:rPr>
          <w:rFonts w:ascii="Times New Roman" w:hAnsi="Times New Roman" w:cs="Times New Roman"/>
          <w:sz w:val="24"/>
          <w:szCs w:val="24"/>
        </w:rPr>
      </w:pPr>
      <w:r w:rsidRPr="00F255F3">
        <w:rPr>
          <w:rFonts w:ascii="Times New Roman" w:hAnsi="Times New Roman" w:cs="Times New Roman"/>
          <w:sz w:val="24"/>
          <w:szCs w:val="24"/>
        </w:rPr>
        <w:t xml:space="preserve">From the sample study among 50 households, it can be observed that most of the people have a monthly income between 10000-30000 categories. Table shows 9 families were included in the 20000-30000 category and 6 families are in the below 10000 income categories. While only 6 families were included in the above 30000 income categories. From the analysis it follows that majority of households belong to the middle- and low-income group. </w:t>
      </w:r>
    </w:p>
    <w:p w:rsidR="003C758B" w:rsidRPr="00F255F3" w:rsidRDefault="003C758B" w:rsidP="003C758B">
      <w:pPr>
        <w:spacing w:after="0" w:line="240" w:lineRule="auto"/>
        <w:ind w:left="-5" w:firstLine="725"/>
        <w:jc w:val="both"/>
        <w:rPr>
          <w:rFonts w:ascii="Times New Roman" w:hAnsi="Times New Roman" w:cs="Times New Roman"/>
          <w:sz w:val="24"/>
          <w:szCs w:val="24"/>
        </w:rPr>
      </w:pPr>
      <w:r>
        <w:rPr>
          <w:rFonts w:ascii="Times New Roman" w:hAnsi="Times New Roman" w:cs="Times New Roman"/>
          <w:sz w:val="24"/>
          <w:szCs w:val="24"/>
        </w:rPr>
        <w:tab/>
      </w:r>
    </w:p>
    <w:p w:rsidR="0065553F" w:rsidRPr="00F255F3" w:rsidRDefault="0065553F" w:rsidP="00925CDB">
      <w:pPr>
        <w:spacing w:after="0" w:line="240" w:lineRule="auto"/>
        <w:ind w:left="720" w:firstLine="720"/>
        <w:jc w:val="both"/>
        <w:rPr>
          <w:rFonts w:ascii="Times New Roman" w:hAnsi="Times New Roman" w:cs="Times New Roman"/>
          <w:sz w:val="24"/>
          <w:szCs w:val="24"/>
        </w:rPr>
      </w:pPr>
      <w:r w:rsidRPr="00F255F3">
        <w:rPr>
          <w:rFonts w:ascii="Times New Roman" w:hAnsi="Times New Roman" w:cs="Times New Roman"/>
          <w:sz w:val="24"/>
          <w:szCs w:val="24"/>
        </w:rPr>
        <w:t xml:space="preserve">Average income of household is also calculated. It is estimated that as an average, a family has Rs.19400 as their monthly income </w:t>
      </w:r>
    </w:p>
    <w:p w:rsidR="0065553F" w:rsidRPr="008B462F" w:rsidRDefault="0065553F" w:rsidP="008B462F">
      <w:pPr>
        <w:pStyle w:val="Heading1"/>
        <w:numPr>
          <w:ilvl w:val="1"/>
          <w:numId w:val="9"/>
        </w:numPr>
        <w:spacing w:after="0" w:line="240" w:lineRule="auto"/>
        <w:jc w:val="both"/>
        <w:rPr>
          <w:b w:val="0"/>
          <w:szCs w:val="24"/>
        </w:rPr>
      </w:pPr>
      <w:r w:rsidRPr="00F255F3">
        <w:rPr>
          <w:szCs w:val="24"/>
        </w:rPr>
        <w:lastRenderedPageBreak/>
        <w:t xml:space="preserve"> In</w:t>
      </w:r>
      <w:r w:rsidR="00780828">
        <w:rPr>
          <w:szCs w:val="24"/>
        </w:rPr>
        <w:t>come and healthcare utilization</w:t>
      </w:r>
      <w:r w:rsidR="008B462F">
        <w:rPr>
          <w:szCs w:val="24"/>
        </w:rPr>
        <w:t xml:space="preserve">: </w:t>
      </w:r>
      <w:r w:rsidRPr="008B462F">
        <w:rPr>
          <w:b w:val="0"/>
          <w:szCs w:val="24"/>
        </w:rPr>
        <w:t>It is important to analyse how people utilize available healthcare facilities depending on their income. Among the sample, majority households are come in the middle-income group that is 10000-20000, in which 13 households prefer for health centre and 11 household prefer more on private hospitals and remaining 6 households prefer public hospitals. The income level 20000-30000, in which 6 families give importance to private hospital and only 2 &amp;1 prefers public and health centre respectively. The higher income group that is income level above 30000, they prefer private hospitals but in case of lower income below 10000, they prefer more on Health centres for their h</w:t>
      </w:r>
      <w:r w:rsidR="00780828">
        <w:rPr>
          <w:b w:val="0"/>
          <w:szCs w:val="24"/>
        </w:rPr>
        <w:t>ealthcare utilization.</w:t>
      </w:r>
      <w:r w:rsidRPr="008B462F">
        <w:rPr>
          <w:b w:val="0"/>
          <w:szCs w:val="24"/>
        </w:rPr>
        <w:t xml:space="preserve">Since it is less expensive. </w:t>
      </w:r>
    </w:p>
    <w:p w:rsidR="003C758B" w:rsidRPr="008B462F" w:rsidRDefault="003C758B" w:rsidP="008B462F">
      <w:pPr>
        <w:spacing w:after="0" w:line="240" w:lineRule="auto"/>
        <w:ind w:left="-5" w:firstLine="725"/>
        <w:jc w:val="both"/>
        <w:rPr>
          <w:rFonts w:ascii="Times New Roman" w:hAnsi="Times New Roman" w:cs="Times New Roman"/>
          <w:sz w:val="24"/>
          <w:szCs w:val="24"/>
        </w:rPr>
      </w:pPr>
    </w:p>
    <w:p w:rsidR="003C758B" w:rsidRDefault="008B462F" w:rsidP="003C758B">
      <w:pPr>
        <w:spacing w:after="0" w:line="240" w:lineRule="auto"/>
        <w:ind w:left="29"/>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4880610" cy="2352675"/>
            <wp:effectExtent l="38100" t="57150" r="110490" b="1047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4879975" cy="235236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C758B" w:rsidRDefault="003C758B" w:rsidP="0065553F">
      <w:pPr>
        <w:spacing w:after="0" w:line="240" w:lineRule="auto"/>
        <w:ind w:left="29"/>
        <w:jc w:val="both"/>
        <w:rPr>
          <w:rFonts w:ascii="Times New Roman" w:hAnsi="Times New Roman" w:cs="Times New Roman"/>
          <w:noProof/>
          <w:sz w:val="24"/>
          <w:szCs w:val="24"/>
        </w:rPr>
      </w:pPr>
    </w:p>
    <w:p w:rsidR="0065553F" w:rsidRPr="00AC09EA" w:rsidRDefault="0065553F" w:rsidP="00925CDB">
      <w:pPr>
        <w:pStyle w:val="Heading1"/>
        <w:numPr>
          <w:ilvl w:val="0"/>
          <w:numId w:val="9"/>
        </w:numPr>
        <w:spacing w:after="0" w:line="240" w:lineRule="auto"/>
        <w:ind w:left="360"/>
        <w:jc w:val="both"/>
        <w:rPr>
          <w:b w:val="0"/>
          <w:bCs/>
          <w:szCs w:val="24"/>
        </w:rPr>
      </w:pPr>
      <w:r w:rsidRPr="00F255F3">
        <w:rPr>
          <w:bCs/>
          <w:szCs w:val="24"/>
        </w:rPr>
        <w:t xml:space="preserve">Types of chronic diseases </w:t>
      </w:r>
      <w:r w:rsidR="00AC09EA" w:rsidRPr="00AC09EA">
        <w:rPr>
          <w:b w:val="0"/>
          <w:bCs/>
          <w:szCs w:val="24"/>
        </w:rPr>
        <w:t xml:space="preserve">: </w:t>
      </w:r>
      <w:r w:rsidRPr="00AC09EA">
        <w:rPr>
          <w:b w:val="0"/>
          <w:szCs w:val="24"/>
        </w:rPr>
        <w:t xml:space="preserve">It is important to analyse the person suffering from various chronic diseases. Now a days the chronic diseases among people rapidly increasing. The present study states that out of 50 households 48% of people suffering from the diabetes diseases.  20% suffering various types of allergy problem. Around 8% suffering the diseases like asthma, heart diseases and kidney diseases. Cancer and Thyroid incurred people’s percentage is same as 4%.  </w:t>
      </w:r>
    </w:p>
    <w:p w:rsidR="008B462F" w:rsidRPr="00AC09EA" w:rsidRDefault="008B462F" w:rsidP="003C758B">
      <w:pPr>
        <w:spacing w:after="0" w:line="240" w:lineRule="auto"/>
        <w:ind w:left="-5" w:firstLine="725"/>
        <w:jc w:val="both"/>
        <w:rPr>
          <w:rFonts w:ascii="Times New Roman" w:hAnsi="Times New Roman" w:cs="Times New Roman"/>
          <w:sz w:val="24"/>
          <w:szCs w:val="24"/>
        </w:rPr>
      </w:pPr>
    </w:p>
    <w:p w:rsidR="0065553F" w:rsidRPr="00F255F3" w:rsidRDefault="008B462F" w:rsidP="00425B1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391025" cy="2457450"/>
            <wp:effectExtent l="38100" t="57150" r="123825" b="952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390507" cy="24571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C758B" w:rsidRDefault="003C758B" w:rsidP="0065553F">
      <w:pPr>
        <w:pStyle w:val="Heading1"/>
        <w:spacing w:after="0" w:line="240" w:lineRule="auto"/>
        <w:ind w:left="0" w:firstLine="0"/>
        <w:jc w:val="both"/>
        <w:rPr>
          <w:szCs w:val="24"/>
        </w:rPr>
      </w:pPr>
    </w:p>
    <w:p w:rsidR="0065553F" w:rsidRPr="008B462F" w:rsidRDefault="008B462F" w:rsidP="008B462F">
      <w:pPr>
        <w:pStyle w:val="Heading1"/>
        <w:numPr>
          <w:ilvl w:val="0"/>
          <w:numId w:val="18"/>
        </w:numPr>
        <w:spacing w:after="0" w:line="240" w:lineRule="auto"/>
        <w:jc w:val="both"/>
        <w:rPr>
          <w:b w:val="0"/>
          <w:szCs w:val="24"/>
        </w:rPr>
      </w:pPr>
      <w:r>
        <w:rPr>
          <w:szCs w:val="24"/>
        </w:rPr>
        <w:t>Medicinal system preference</w:t>
      </w:r>
      <w:r w:rsidR="0065553F" w:rsidRPr="00F255F3">
        <w:rPr>
          <w:szCs w:val="24"/>
        </w:rPr>
        <w:t xml:space="preserve"> </w:t>
      </w:r>
      <w:r>
        <w:rPr>
          <w:szCs w:val="24"/>
        </w:rPr>
        <w:t xml:space="preserve">: </w:t>
      </w:r>
      <w:r w:rsidR="0065553F" w:rsidRPr="008B462F">
        <w:rPr>
          <w:b w:val="0"/>
          <w:szCs w:val="24"/>
        </w:rPr>
        <w:t xml:space="preserve">The following table depicts the type of medicinal system adopted by household. </w:t>
      </w:r>
    </w:p>
    <w:p w:rsidR="003C758B" w:rsidRPr="00F255F3" w:rsidRDefault="003C758B" w:rsidP="0065553F">
      <w:pPr>
        <w:spacing w:after="0" w:line="240" w:lineRule="auto"/>
        <w:ind w:left="-5"/>
        <w:jc w:val="both"/>
        <w:rPr>
          <w:rFonts w:ascii="Times New Roman" w:hAnsi="Times New Roman" w:cs="Times New Roman"/>
          <w:sz w:val="24"/>
          <w:szCs w:val="24"/>
        </w:rPr>
      </w:pPr>
    </w:p>
    <w:tbl>
      <w:tblPr>
        <w:tblStyle w:val="TableGrid"/>
        <w:tblW w:w="7560"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9"/>
        <w:gridCol w:w="1418"/>
        <w:gridCol w:w="3633"/>
      </w:tblGrid>
      <w:tr w:rsidR="0065553F" w:rsidRPr="00780828" w:rsidTr="00780828">
        <w:trPr>
          <w:trHeight w:val="536"/>
          <w:jc w:val="center"/>
        </w:trPr>
        <w:tc>
          <w:tcPr>
            <w:tcW w:w="2509" w:type="dxa"/>
            <w:vAlign w:val="center"/>
          </w:tcPr>
          <w:p w:rsidR="0065553F" w:rsidRPr="00780828" w:rsidRDefault="0065553F" w:rsidP="00780828">
            <w:pPr>
              <w:ind w:left="106"/>
              <w:jc w:val="center"/>
              <w:rPr>
                <w:rFonts w:ascii="Times New Roman" w:hAnsi="Times New Roman" w:cs="Times New Roman"/>
                <w:sz w:val="24"/>
                <w:szCs w:val="24"/>
              </w:rPr>
            </w:pPr>
            <w:r w:rsidRPr="00780828">
              <w:rPr>
                <w:rFonts w:ascii="Times New Roman" w:hAnsi="Times New Roman" w:cs="Times New Roman"/>
                <w:b/>
                <w:sz w:val="24"/>
                <w:szCs w:val="24"/>
              </w:rPr>
              <w:t>Medicinal system</w:t>
            </w:r>
          </w:p>
        </w:tc>
        <w:tc>
          <w:tcPr>
            <w:tcW w:w="1418" w:type="dxa"/>
            <w:vAlign w:val="center"/>
          </w:tcPr>
          <w:p w:rsidR="0065553F" w:rsidRPr="00780828" w:rsidRDefault="0065553F" w:rsidP="00780828">
            <w:pPr>
              <w:jc w:val="center"/>
              <w:rPr>
                <w:rFonts w:ascii="Times New Roman" w:hAnsi="Times New Roman" w:cs="Times New Roman"/>
                <w:sz w:val="24"/>
                <w:szCs w:val="24"/>
              </w:rPr>
            </w:pPr>
            <w:r w:rsidRPr="00780828">
              <w:rPr>
                <w:rFonts w:ascii="Times New Roman" w:hAnsi="Times New Roman" w:cs="Times New Roman"/>
                <w:b/>
                <w:sz w:val="24"/>
                <w:szCs w:val="24"/>
              </w:rPr>
              <w:t>frequency</w:t>
            </w:r>
          </w:p>
        </w:tc>
        <w:tc>
          <w:tcPr>
            <w:tcW w:w="3633" w:type="dxa"/>
            <w:vAlign w:val="center"/>
          </w:tcPr>
          <w:p w:rsidR="0065553F" w:rsidRPr="00780828" w:rsidRDefault="0065553F" w:rsidP="00780828">
            <w:pPr>
              <w:ind w:right="66"/>
              <w:jc w:val="center"/>
              <w:rPr>
                <w:rFonts w:ascii="Times New Roman" w:hAnsi="Times New Roman" w:cs="Times New Roman"/>
                <w:sz w:val="24"/>
                <w:szCs w:val="24"/>
              </w:rPr>
            </w:pPr>
            <w:r w:rsidRPr="00780828">
              <w:rPr>
                <w:rFonts w:ascii="Times New Roman" w:hAnsi="Times New Roman" w:cs="Times New Roman"/>
                <w:b/>
                <w:sz w:val="24"/>
                <w:szCs w:val="24"/>
              </w:rPr>
              <w:t>Percentage</w:t>
            </w:r>
          </w:p>
        </w:tc>
      </w:tr>
      <w:tr w:rsidR="0065553F" w:rsidRPr="00780828" w:rsidTr="00780828">
        <w:trPr>
          <w:trHeight w:val="536"/>
          <w:jc w:val="center"/>
        </w:trPr>
        <w:tc>
          <w:tcPr>
            <w:tcW w:w="2509" w:type="dxa"/>
            <w:vAlign w:val="center"/>
          </w:tcPr>
          <w:p w:rsidR="0065553F" w:rsidRPr="00780828" w:rsidRDefault="0065553F" w:rsidP="00780828">
            <w:pPr>
              <w:ind w:left="106"/>
              <w:jc w:val="center"/>
              <w:rPr>
                <w:rFonts w:ascii="Times New Roman" w:hAnsi="Times New Roman" w:cs="Times New Roman"/>
                <w:sz w:val="24"/>
                <w:szCs w:val="24"/>
              </w:rPr>
            </w:pPr>
            <w:r w:rsidRPr="00780828">
              <w:rPr>
                <w:rFonts w:ascii="Times New Roman" w:hAnsi="Times New Roman" w:cs="Times New Roman"/>
                <w:sz w:val="24"/>
                <w:szCs w:val="24"/>
              </w:rPr>
              <w:t>Ayurveda</w:t>
            </w:r>
          </w:p>
        </w:tc>
        <w:tc>
          <w:tcPr>
            <w:tcW w:w="1418" w:type="dxa"/>
            <w:vAlign w:val="center"/>
          </w:tcPr>
          <w:p w:rsidR="0065553F" w:rsidRPr="00780828" w:rsidRDefault="0065553F" w:rsidP="00780828">
            <w:pPr>
              <w:ind w:left="101"/>
              <w:jc w:val="center"/>
              <w:rPr>
                <w:rFonts w:ascii="Times New Roman" w:hAnsi="Times New Roman" w:cs="Times New Roman"/>
                <w:sz w:val="24"/>
                <w:szCs w:val="24"/>
              </w:rPr>
            </w:pPr>
            <w:r w:rsidRPr="00780828">
              <w:rPr>
                <w:rFonts w:ascii="Times New Roman" w:hAnsi="Times New Roman" w:cs="Times New Roman"/>
                <w:sz w:val="24"/>
                <w:szCs w:val="24"/>
              </w:rPr>
              <w:t>1</w:t>
            </w:r>
          </w:p>
        </w:tc>
        <w:tc>
          <w:tcPr>
            <w:tcW w:w="3633" w:type="dxa"/>
            <w:vAlign w:val="center"/>
          </w:tcPr>
          <w:p w:rsidR="0065553F" w:rsidRPr="00780828" w:rsidRDefault="0065553F" w:rsidP="00780828">
            <w:pPr>
              <w:jc w:val="center"/>
              <w:rPr>
                <w:rFonts w:ascii="Times New Roman" w:hAnsi="Times New Roman" w:cs="Times New Roman"/>
                <w:sz w:val="24"/>
                <w:szCs w:val="24"/>
              </w:rPr>
            </w:pPr>
            <w:r w:rsidRPr="00780828">
              <w:rPr>
                <w:rFonts w:ascii="Times New Roman" w:hAnsi="Times New Roman" w:cs="Times New Roman"/>
                <w:sz w:val="24"/>
                <w:szCs w:val="24"/>
              </w:rPr>
              <w:t>2</w:t>
            </w:r>
          </w:p>
        </w:tc>
      </w:tr>
      <w:tr w:rsidR="0065553F" w:rsidRPr="00780828" w:rsidTr="00780828">
        <w:trPr>
          <w:trHeight w:val="571"/>
          <w:jc w:val="center"/>
        </w:trPr>
        <w:tc>
          <w:tcPr>
            <w:tcW w:w="2509" w:type="dxa"/>
            <w:vAlign w:val="center"/>
          </w:tcPr>
          <w:p w:rsidR="0065553F" w:rsidRPr="00780828" w:rsidRDefault="0065553F" w:rsidP="00780828">
            <w:pPr>
              <w:ind w:left="106"/>
              <w:jc w:val="center"/>
              <w:rPr>
                <w:rFonts w:ascii="Times New Roman" w:hAnsi="Times New Roman" w:cs="Times New Roman"/>
                <w:sz w:val="24"/>
                <w:szCs w:val="24"/>
              </w:rPr>
            </w:pPr>
            <w:r w:rsidRPr="00780828">
              <w:rPr>
                <w:rFonts w:ascii="Times New Roman" w:hAnsi="Times New Roman" w:cs="Times New Roman"/>
                <w:sz w:val="24"/>
                <w:szCs w:val="24"/>
              </w:rPr>
              <w:t>Allopathic</w:t>
            </w:r>
          </w:p>
        </w:tc>
        <w:tc>
          <w:tcPr>
            <w:tcW w:w="1418" w:type="dxa"/>
            <w:vAlign w:val="center"/>
          </w:tcPr>
          <w:p w:rsidR="0065553F" w:rsidRPr="00780828" w:rsidRDefault="0065553F" w:rsidP="00780828">
            <w:pPr>
              <w:ind w:left="101"/>
              <w:jc w:val="center"/>
              <w:rPr>
                <w:rFonts w:ascii="Times New Roman" w:hAnsi="Times New Roman" w:cs="Times New Roman"/>
                <w:sz w:val="24"/>
                <w:szCs w:val="24"/>
              </w:rPr>
            </w:pPr>
            <w:r w:rsidRPr="00780828">
              <w:rPr>
                <w:rFonts w:ascii="Times New Roman" w:hAnsi="Times New Roman" w:cs="Times New Roman"/>
                <w:sz w:val="24"/>
                <w:szCs w:val="24"/>
              </w:rPr>
              <w:t>41</w:t>
            </w:r>
          </w:p>
        </w:tc>
        <w:tc>
          <w:tcPr>
            <w:tcW w:w="3633" w:type="dxa"/>
            <w:vAlign w:val="center"/>
          </w:tcPr>
          <w:p w:rsidR="0065553F" w:rsidRPr="00780828" w:rsidRDefault="0065553F" w:rsidP="00780828">
            <w:pPr>
              <w:ind w:left="1691"/>
              <w:jc w:val="center"/>
              <w:rPr>
                <w:rFonts w:ascii="Times New Roman" w:hAnsi="Times New Roman" w:cs="Times New Roman"/>
                <w:sz w:val="24"/>
                <w:szCs w:val="24"/>
              </w:rPr>
            </w:pPr>
            <w:r w:rsidRPr="00780828">
              <w:rPr>
                <w:rFonts w:ascii="Times New Roman" w:hAnsi="Times New Roman" w:cs="Times New Roman"/>
                <w:sz w:val="24"/>
                <w:szCs w:val="24"/>
              </w:rPr>
              <w:t>16</w:t>
            </w:r>
          </w:p>
        </w:tc>
      </w:tr>
      <w:tr w:rsidR="0065553F" w:rsidRPr="00780828" w:rsidTr="00780828">
        <w:trPr>
          <w:trHeight w:val="553"/>
          <w:jc w:val="center"/>
        </w:trPr>
        <w:tc>
          <w:tcPr>
            <w:tcW w:w="2509" w:type="dxa"/>
            <w:vAlign w:val="center"/>
          </w:tcPr>
          <w:p w:rsidR="0065553F" w:rsidRPr="00780828" w:rsidRDefault="0065553F" w:rsidP="00780828">
            <w:pPr>
              <w:ind w:left="106"/>
              <w:jc w:val="center"/>
              <w:rPr>
                <w:rFonts w:ascii="Times New Roman" w:hAnsi="Times New Roman" w:cs="Times New Roman"/>
                <w:sz w:val="24"/>
                <w:szCs w:val="24"/>
              </w:rPr>
            </w:pPr>
            <w:r w:rsidRPr="00780828">
              <w:rPr>
                <w:rFonts w:ascii="Times New Roman" w:hAnsi="Times New Roman" w:cs="Times New Roman"/>
                <w:sz w:val="24"/>
                <w:szCs w:val="24"/>
              </w:rPr>
              <w:t>Homeopathy</w:t>
            </w:r>
          </w:p>
        </w:tc>
        <w:tc>
          <w:tcPr>
            <w:tcW w:w="1418" w:type="dxa"/>
            <w:vAlign w:val="center"/>
          </w:tcPr>
          <w:p w:rsidR="0065553F" w:rsidRPr="00780828" w:rsidRDefault="0065553F" w:rsidP="00780828">
            <w:pPr>
              <w:ind w:left="101"/>
              <w:jc w:val="center"/>
              <w:rPr>
                <w:rFonts w:ascii="Times New Roman" w:hAnsi="Times New Roman" w:cs="Times New Roman"/>
                <w:sz w:val="24"/>
                <w:szCs w:val="24"/>
              </w:rPr>
            </w:pPr>
            <w:r w:rsidRPr="00780828">
              <w:rPr>
                <w:rFonts w:ascii="Times New Roman" w:hAnsi="Times New Roman" w:cs="Times New Roman"/>
                <w:sz w:val="24"/>
                <w:szCs w:val="24"/>
              </w:rPr>
              <w:t>8</w:t>
            </w:r>
          </w:p>
        </w:tc>
        <w:tc>
          <w:tcPr>
            <w:tcW w:w="3633" w:type="dxa"/>
            <w:vAlign w:val="center"/>
          </w:tcPr>
          <w:p w:rsidR="0065553F" w:rsidRPr="00780828" w:rsidRDefault="0065553F" w:rsidP="00780828">
            <w:pPr>
              <w:ind w:left="1691"/>
              <w:jc w:val="center"/>
              <w:rPr>
                <w:rFonts w:ascii="Times New Roman" w:hAnsi="Times New Roman" w:cs="Times New Roman"/>
                <w:sz w:val="24"/>
                <w:szCs w:val="24"/>
              </w:rPr>
            </w:pPr>
            <w:r w:rsidRPr="00780828">
              <w:rPr>
                <w:rFonts w:ascii="Times New Roman" w:hAnsi="Times New Roman" w:cs="Times New Roman"/>
                <w:sz w:val="24"/>
                <w:szCs w:val="24"/>
              </w:rPr>
              <w:t>82</w:t>
            </w:r>
          </w:p>
        </w:tc>
      </w:tr>
    </w:tbl>
    <w:p w:rsidR="00DE3159" w:rsidRDefault="00DE3159" w:rsidP="0065553F">
      <w:pPr>
        <w:spacing w:after="0" w:line="240" w:lineRule="auto"/>
        <w:ind w:left="-5"/>
        <w:jc w:val="both"/>
        <w:rPr>
          <w:rFonts w:ascii="Times New Roman" w:hAnsi="Times New Roman" w:cs="Times New Roman"/>
          <w:sz w:val="24"/>
          <w:szCs w:val="24"/>
        </w:rPr>
      </w:pPr>
    </w:p>
    <w:p w:rsidR="0065553F" w:rsidRPr="008B462F" w:rsidRDefault="0065553F" w:rsidP="00AC09EA">
      <w:pPr>
        <w:pStyle w:val="Heading1"/>
        <w:spacing w:after="0" w:line="240" w:lineRule="auto"/>
        <w:ind w:left="720" w:firstLine="720"/>
        <w:jc w:val="both"/>
        <w:rPr>
          <w:b w:val="0"/>
          <w:szCs w:val="24"/>
        </w:rPr>
      </w:pPr>
      <w:r w:rsidRPr="008B462F">
        <w:rPr>
          <w:b w:val="0"/>
          <w:szCs w:val="24"/>
        </w:rPr>
        <w:t xml:space="preserve">Public healthcare system in Kerala mainly consists of Allopathic, Ayurveda, and Homeopathy. There was a tendency among the Keralites, excessively depend on Allopathic, in spite of its harsh consequences. The finding of the present study was clear evidence for this tendency, where 82% of households depend on Allopathic. This was mainly because the people were yet suspicious about the success of Ayurveda and Homeopathy. ` </w:t>
      </w:r>
    </w:p>
    <w:p w:rsidR="00DE3159" w:rsidRPr="008B462F" w:rsidRDefault="00DE3159" w:rsidP="00425B1B">
      <w:pPr>
        <w:spacing w:after="0" w:line="240" w:lineRule="auto"/>
        <w:ind w:left="-5"/>
        <w:jc w:val="both"/>
        <w:rPr>
          <w:rFonts w:ascii="Times New Roman" w:hAnsi="Times New Roman" w:cs="Times New Roman"/>
          <w:sz w:val="24"/>
          <w:szCs w:val="24"/>
        </w:rPr>
      </w:pPr>
    </w:p>
    <w:p w:rsidR="00DE3159" w:rsidRDefault="0065553F" w:rsidP="008B462F">
      <w:pPr>
        <w:pStyle w:val="Heading1"/>
        <w:numPr>
          <w:ilvl w:val="0"/>
          <w:numId w:val="18"/>
        </w:numPr>
        <w:spacing w:after="0" w:line="240" w:lineRule="auto"/>
        <w:jc w:val="both"/>
        <w:rPr>
          <w:b w:val="0"/>
          <w:szCs w:val="24"/>
        </w:rPr>
      </w:pPr>
      <w:r w:rsidRPr="00F255F3">
        <w:rPr>
          <w:szCs w:val="24"/>
        </w:rPr>
        <w:t>Factors influencing healthcare utilization</w:t>
      </w:r>
      <w:r w:rsidRPr="00F255F3">
        <w:rPr>
          <w:b w:val="0"/>
          <w:szCs w:val="24"/>
        </w:rPr>
        <w:t xml:space="preserve"> </w:t>
      </w:r>
      <w:r w:rsidR="008B462F">
        <w:rPr>
          <w:b w:val="0"/>
          <w:szCs w:val="24"/>
        </w:rPr>
        <w:t xml:space="preserve">: </w:t>
      </w:r>
      <w:r w:rsidR="00DE3159" w:rsidRPr="008B462F">
        <w:rPr>
          <w:b w:val="0"/>
          <w:szCs w:val="24"/>
        </w:rPr>
        <w:t>There are so many factors that influence the household healthcare utilization. In the choice of healthcare utilization, accessibility and income level of household influences 42% and 27% respectively. Fee charged also a determining factor and it influences 19% on the healthcare utilization.</w:t>
      </w:r>
    </w:p>
    <w:p w:rsidR="00780828" w:rsidRPr="00780828" w:rsidRDefault="00780828" w:rsidP="00780828">
      <w:pPr>
        <w:rPr>
          <w:lang w:val="en-IN" w:eastAsia="en-IN"/>
        </w:rPr>
      </w:pPr>
    </w:p>
    <w:p w:rsidR="008B462F" w:rsidRDefault="008B462F" w:rsidP="00780828">
      <w:pPr>
        <w:spacing w:after="0" w:line="240" w:lineRule="auto"/>
        <w:ind w:left="29"/>
        <w:jc w:val="center"/>
        <w:rPr>
          <w:rFonts w:ascii="Times New Roman" w:hAnsi="Times New Roman" w:cs="Times New Roman"/>
          <w:sz w:val="24"/>
          <w:szCs w:val="24"/>
        </w:rPr>
      </w:pPr>
      <w:r>
        <w:rPr>
          <w:b/>
          <w:noProof/>
        </w:rPr>
        <w:lastRenderedPageBreak/>
        <w:drawing>
          <wp:inline distT="0" distB="0" distL="0" distR="0">
            <wp:extent cx="4124325" cy="2266307"/>
            <wp:effectExtent l="38100" t="57150" r="123825" b="95893"/>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4123624" cy="22659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80828" w:rsidRDefault="00780828" w:rsidP="00780828">
      <w:pPr>
        <w:spacing w:after="0" w:line="240" w:lineRule="auto"/>
        <w:ind w:left="720"/>
        <w:rPr>
          <w:rFonts w:ascii="Times New Roman" w:hAnsi="Times New Roman" w:cs="Times New Roman"/>
          <w:sz w:val="24"/>
          <w:szCs w:val="24"/>
        </w:rPr>
      </w:pPr>
    </w:p>
    <w:p w:rsidR="0065553F" w:rsidRDefault="0065553F" w:rsidP="00780828">
      <w:pPr>
        <w:spacing w:after="0" w:line="240" w:lineRule="auto"/>
        <w:ind w:left="720"/>
        <w:rPr>
          <w:rFonts w:ascii="Times New Roman" w:hAnsi="Times New Roman" w:cs="Times New Roman"/>
          <w:sz w:val="24"/>
          <w:szCs w:val="24"/>
        </w:rPr>
      </w:pPr>
      <w:r w:rsidRPr="008B462F">
        <w:rPr>
          <w:rFonts w:ascii="Times New Roman" w:hAnsi="Times New Roman" w:cs="Times New Roman"/>
          <w:sz w:val="24"/>
          <w:szCs w:val="24"/>
        </w:rPr>
        <w:t xml:space="preserve">8% of peoples preferring hospitals based on augmented facilities. Familiarity of doctors, advice from others and the reputation of hospital least influence the healthcare utilization, that is 2%, 1% and 1% respectively. </w:t>
      </w:r>
    </w:p>
    <w:p w:rsidR="00780828" w:rsidRDefault="00780828" w:rsidP="00780828">
      <w:pPr>
        <w:spacing w:after="0" w:line="240" w:lineRule="auto"/>
        <w:ind w:left="720"/>
        <w:rPr>
          <w:rFonts w:ascii="Times New Roman" w:hAnsi="Times New Roman" w:cs="Times New Roman"/>
          <w:sz w:val="24"/>
          <w:szCs w:val="24"/>
        </w:rPr>
      </w:pPr>
    </w:p>
    <w:p w:rsidR="00AC09EA" w:rsidRPr="00AC09EA" w:rsidRDefault="00AC09EA" w:rsidP="00780828">
      <w:pPr>
        <w:pStyle w:val="ListParagraph"/>
        <w:numPr>
          <w:ilvl w:val="0"/>
          <w:numId w:val="18"/>
        </w:numPr>
        <w:spacing w:after="0" w:line="240" w:lineRule="auto"/>
        <w:rPr>
          <w:rFonts w:ascii="Times New Roman" w:hAnsi="Times New Roman" w:cs="Times New Roman"/>
          <w:sz w:val="24"/>
          <w:szCs w:val="24"/>
        </w:rPr>
      </w:pPr>
      <w:r w:rsidRPr="00AC09EA">
        <w:rPr>
          <w:rFonts w:ascii="Times New Roman" w:hAnsi="Times New Roman" w:cs="Times New Roman"/>
          <w:sz w:val="24"/>
          <w:szCs w:val="24"/>
        </w:rPr>
        <w:t>Consumption expenditure: People spend most of their income for consumption expenditure. From the study to analyse the consumption expenditure of households it reveals that out 0f total consumption expenditure 47% of expenditure spend on food and 20% of expenditure spend on health</w:t>
      </w:r>
    </w:p>
    <w:p w:rsidR="00627391" w:rsidRDefault="00627391" w:rsidP="00780828">
      <w:pPr>
        <w:pStyle w:val="Heading1"/>
        <w:spacing w:after="0" w:line="240" w:lineRule="auto"/>
        <w:ind w:left="720" w:firstLine="720"/>
        <w:jc w:val="both"/>
        <w:rPr>
          <w:b w:val="0"/>
          <w:szCs w:val="24"/>
        </w:rPr>
      </w:pPr>
    </w:p>
    <w:p w:rsidR="008B462F" w:rsidRDefault="008B462F" w:rsidP="00780828">
      <w:pPr>
        <w:pStyle w:val="Heading1"/>
        <w:spacing w:after="0" w:line="240" w:lineRule="auto"/>
        <w:ind w:left="720" w:firstLine="720"/>
        <w:jc w:val="both"/>
        <w:rPr>
          <w:b w:val="0"/>
          <w:szCs w:val="24"/>
        </w:rPr>
      </w:pPr>
      <w:r w:rsidRPr="008B462F">
        <w:rPr>
          <w:b w:val="0"/>
          <w:szCs w:val="24"/>
        </w:rPr>
        <w:t xml:space="preserve">Consumption expenditure for education and transportation comes only 13% and 12% respectively. </w:t>
      </w:r>
    </w:p>
    <w:p w:rsidR="00627391" w:rsidRPr="00627391" w:rsidRDefault="00627391" w:rsidP="00627391">
      <w:pPr>
        <w:rPr>
          <w:lang w:val="en-IN" w:eastAsia="en-IN"/>
        </w:rPr>
      </w:pPr>
    </w:p>
    <w:p w:rsidR="0065553F" w:rsidRPr="00F255F3" w:rsidRDefault="008B462F" w:rsidP="00D97358">
      <w:pPr>
        <w:spacing w:after="0" w:line="240" w:lineRule="auto"/>
        <w:ind w:left="29"/>
        <w:jc w:val="center"/>
        <w:rPr>
          <w:rFonts w:ascii="Times New Roman" w:hAnsi="Times New Roman" w:cs="Times New Roman"/>
          <w:sz w:val="24"/>
          <w:szCs w:val="24"/>
        </w:rPr>
      </w:pPr>
      <w:r>
        <w:rPr>
          <w:noProof/>
        </w:rPr>
        <w:drawing>
          <wp:inline distT="0" distB="0" distL="0" distR="0">
            <wp:extent cx="4524375" cy="2186608"/>
            <wp:effectExtent l="38100" t="57150" r="123825" b="99392"/>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4525999" cy="218739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E3159" w:rsidRPr="00F255F3" w:rsidRDefault="00DE3159" w:rsidP="0065553F">
      <w:pPr>
        <w:spacing w:after="0" w:line="240" w:lineRule="auto"/>
        <w:ind w:left="-5"/>
        <w:jc w:val="both"/>
        <w:rPr>
          <w:rFonts w:ascii="Times New Roman" w:hAnsi="Times New Roman" w:cs="Times New Roman"/>
          <w:sz w:val="24"/>
          <w:szCs w:val="24"/>
        </w:rPr>
      </w:pPr>
    </w:p>
    <w:p w:rsidR="0065553F" w:rsidRDefault="0065553F" w:rsidP="0065553F">
      <w:pPr>
        <w:pStyle w:val="Heading1"/>
        <w:numPr>
          <w:ilvl w:val="0"/>
          <w:numId w:val="18"/>
        </w:numPr>
        <w:spacing w:after="0" w:line="240" w:lineRule="auto"/>
        <w:jc w:val="both"/>
        <w:rPr>
          <w:b w:val="0"/>
          <w:szCs w:val="24"/>
        </w:rPr>
      </w:pPr>
      <w:r w:rsidRPr="00F255F3">
        <w:rPr>
          <w:szCs w:val="24"/>
        </w:rPr>
        <w:lastRenderedPageBreak/>
        <w:t xml:space="preserve"> Financial sources to meet healthcare expenditure </w:t>
      </w:r>
      <w:r w:rsidR="008B462F">
        <w:rPr>
          <w:szCs w:val="24"/>
        </w:rPr>
        <w:t xml:space="preserve">: </w:t>
      </w:r>
      <w:r w:rsidRPr="008B462F">
        <w:rPr>
          <w:b w:val="0"/>
          <w:szCs w:val="24"/>
        </w:rPr>
        <w:t>Now a day the health expenditure is increasing. People use many ways to meet healthcare expenditure. Below figure shows that 73% households depend on their current income to meet their health expenditure.17% households depend on borrowing from relatives and friends to meet their out-of-pocket expenditure.6% household utilize health insurance and 2% utilize both the support of charity organization and savings in the bank account to meet healthcare expenditure</w:t>
      </w:r>
    </w:p>
    <w:p w:rsidR="00AC09EA" w:rsidRPr="00AC09EA" w:rsidRDefault="00AC09EA" w:rsidP="00AC09EA">
      <w:pPr>
        <w:pStyle w:val="Heading1"/>
        <w:spacing w:after="0" w:line="240" w:lineRule="auto"/>
        <w:ind w:left="720" w:firstLine="0"/>
        <w:jc w:val="both"/>
        <w:rPr>
          <w:b w:val="0"/>
          <w:szCs w:val="24"/>
        </w:rPr>
      </w:pPr>
    </w:p>
    <w:p w:rsidR="008B462F" w:rsidRDefault="0065553F" w:rsidP="00D97358">
      <w:pPr>
        <w:pStyle w:val="Heading1"/>
        <w:numPr>
          <w:ilvl w:val="0"/>
          <w:numId w:val="18"/>
        </w:numPr>
        <w:spacing w:after="0" w:line="240" w:lineRule="auto"/>
        <w:jc w:val="both"/>
        <w:rPr>
          <w:b w:val="0"/>
          <w:szCs w:val="24"/>
        </w:rPr>
      </w:pPr>
      <w:r w:rsidRPr="008B462F">
        <w:rPr>
          <w:szCs w:val="24"/>
        </w:rPr>
        <w:t xml:space="preserve">Monthly medical healthcare expenditure </w:t>
      </w:r>
      <w:r w:rsidR="008B462F" w:rsidRPr="008B462F">
        <w:rPr>
          <w:szCs w:val="24"/>
        </w:rPr>
        <w:t>:</w:t>
      </w:r>
      <w:r w:rsidR="008B462F">
        <w:rPr>
          <w:szCs w:val="24"/>
        </w:rPr>
        <w:t xml:space="preserve"> </w:t>
      </w:r>
      <w:r w:rsidR="008B462F" w:rsidRPr="008B462F">
        <w:rPr>
          <w:b w:val="0"/>
          <w:szCs w:val="24"/>
        </w:rPr>
        <w:t xml:space="preserve">The figure shows that out of total medical expenditure medicine plays a major role that is 48% of expenditure is spent on medicinal purposes. out of total medical expenditure  In case of diagnostic test , surgery and hospitalization; household face 16%  and 11%  on practitioners fee and remaining 9% for transportation cost. </w:t>
      </w:r>
    </w:p>
    <w:p w:rsidR="00627391" w:rsidRPr="00627391" w:rsidRDefault="00627391" w:rsidP="00627391">
      <w:pPr>
        <w:rPr>
          <w:lang w:val="en-IN" w:eastAsia="en-IN"/>
        </w:rPr>
      </w:pPr>
    </w:p>
    <w:p w:rsidR="008B462F" w:rsidRDefault="008B462F" w:rsidP="008B462F">
      <w:pPr>
        <w:spacing w:after="0" w:line="240" w:lineRule="auto"/>
        <w:ind w:left="-5"/>
        <w:jc w:val="center"/>
        <w:rPr>
          <w:rFonts w:ascii="Times New Roman" w:hAnsi="Times New Roman" w:cs="Times New Roman"/>
          <w:sz w:val="24"/>
          <w:szCs w:val="24"/>
        </w:rPr>
      </w:pPr>
      <w:r>
        <w:rPr>
          <w:noProof/>
        </w:rPr>
        <w:drawing>
          <wp:inline distT="0" distB="0" distL="0" distR="0">
            <wp:extent cx="4191000" cy="2199723"/>
            <wp:effectExtent l="38100" t="57150" r="114300" b="86277"/>
            <wp:docPr id="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srcRect/>
                    <a:stretch>
                      <a:fillRect/>
                    </a:stretch>
                  </pic:blipFill>
                  <pic:spPr bwMode="auto">
                    <a:xfrm>
                      <a:off x="0" y="0"/>
                      <a:ext cx="4193868" cy="22012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27391" w:rsidRPr="008B462F" w:rsidRDefault="00627391" w:rsidP="008B462F">
      <w:pPr>
        <w:spacing w:after="0" w:line="240" w:lineRule="auto"/>
        <w:ind w:left="-5"/>
        <w:jc w:val="center"/>
        <w:rPr>
          <w:rFonts w:ascii="Times New Roman" w:hAnsi="Times New Roman" w:cs="Times New Roman"/>
          <w:sz w:val="24"/>
          <w:szCs w:val="24"/>
        </w:rPr>
      </w:pPr>
    </w:p>
    <w:p w:rsidR="00D97358" w:rsidRPr="00D97358" w:rsidRDefault="00425B1B" w:rsidP="00D97358">
      <w:pPr>
        <w:pStyle w:val="Heading1"/>
        <w:numPr>
          <w:ilvl w:val="0"/>
          <w:numId w:val="18"/>
        </w:numPr>
        <w:spacing w:after="0" w:line="240" w:lineRule="auto"/>
        <w:jc w:val="both"/>
        <w:rPr>
          <w:b w:val="0"/>
          <w:szCs w:val="24"/>
        </w:rPr>
      </w:pPr>
      <w:r w:rsidRPr="00D97358">
        <w:rPr>
          <w:bCs/>
          <w:szCs w:val="24"/>
        </w:rPr>
        <w:t>Income</w:t>
      </w:r>
      <w:r w:rsidRPr="00D97358">
        <w:rPr>
          <w:szCs w:val="24"/>
        </w:rPr>
        <w:t xml:space="preserve"> and medical expenditure</w:t>
      </w:r>
      <w:r w:rsidR="00D97358" w:rsidRPr="00780828">
        <w:rPr>
          <w:szCs w:val="24"/>
        </w:rPr>
        <w:t xml:space="preserve">: </w:t>
      </w:r>
      <w:r w:rsidR="00D97358" w:rsidRPr="00D97358">
        <w:rPr>
          <w:b w:val="0"/>
          <w:szCs w:val="24"/>
        </w:rPr>
        <w:t xml:space="preserve">The graph reveals the relationship between income medical expenses. There are 50 sample respondents in which 12% people’s income level is below 10000 monthly. Their medical care expenses are below of 1000 rupees. It shows that low-income people spending on health care also very low. The income level 10000-20000, there are 60% people are coming under the range. Among these a large number of households monthly medical expense is under the level of 1000-2000. Only 4 families medical spending is above 2000. </w:t>
      </w:r>
    </w:p>
    <w:p w:rsidR="00DE3159" w:rsidRPr="00DE3159" w:rsidRDefault="00DE3159" w:rsidP="00DE3159">
      <w:pPr>
        <w:rPr>
          <w:lang w:val="en-IN" w:eastAsia="en-IN"/>
        </w:rPr>
      </w:pPr>
    </w:p>
    <w:p w:rsidR="0065553F" w:rsidRPr="00F255F3" w:rsidRDefault="00D97358" w:rsidP="00780828">
      <w:pPr>
        <w:spacing w:after="0" w:line="240" w:lineRule="auto"/>
        <w:ind w:left="29"/>
        <w:jc w:val="center"/>
        <w:rPr>
          <w:rFonts w:ascii="Times New Roman" w:hAnsi="Times New Roman" w:cs="Times New Roman"/>
          <w:sz w:val="24"/>
          <w:szCs w:val="24"/>
        </w:rPr>
      </w:pPr>
      <w:r>
        <w:rPr>
          <w:b/>
          <w:noProof/>
        </w:rPr>
        <w:lastRenderedPageBreak/>
        <w:drawing>
          <wp:inline distT="0" distB="0" distL="0" distR="0">
            <wp:extent cx="4638675" cy="2414905"/>
            <wp:effectExtent l="38100" t="57150" r="123825" b="9969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srcRect/>
                    <a:stretch>
                      <a:fillRect/>
                    </a:stretch>
                  </pic:blipFill>
                  <pic:spPr bwMode="auto">
                    <a:xfrm>
                      <a:off x="0" y="0"/>
                      <a:ext cx="4638675" cy="24149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25B1B" w:rsidRPr="00F255F3" w:rsidRDefault="00425B1B" w:rsidP="0065553F">
      <w:pPr>
        <w:spacing w:after="0" w:line="240" w:lineRule="auto"/>
        <w:ind w:left="-5"/>
        <w:jc w:val="both"/>
        <w:rPr>
          <w:rFonts w:ascii="Times New Roman" w:hAnsi="Times New Roman" w:cs="Times New Roman"/>
          <w:sz w:val="24"/>
          <w:szCs w:val="24"/>
        </w:rPr>
      </w:pPr>
    </w:p>
    <w:p w:rsidR="0065553F" w:rsidRPr="00D97358" w:rsidRDefault="0065553F" w:rsidP="00D97358">
      <w:pPr>
        <w:pStyle w:val="Heading1"/>
        <w:spacing w:after="0" w:line="240" w:lineRule="auto"/>
        <w:ind w:left="720" w:firstLine="720"/>
        <w:jc w:val="both"/>
        <w:rPr>
          <w:b w:val="0"/>
          <w:szCs w:val="24"/>
        </w:rPr>
      </w:pPr>
      <w:r w:rsidRPr="00D97358">
        <w:rPr>
          <w:b w:val="0"/>
          <w:szCs w:val="24"/>
        </w:rPr>
        <w:t xml:space="preserve">Income level 20000-30000, in which earning includes 9 numbers of households. Their medical expenditure pattern shows that around 6 families medical spending is 1000-2000. Monthly expenses of 2 families are above 2000. </w:t>
      </w:r>
    </w:p>
    <w:p w:rsidR="00425B1B" w:rsidRPr="00F255F3" w:rsidRDefault="00425B1B" w:rsidP="00425B1B">
      <w:pPr>
        <w:spacing w:after="0" w:line="240" w:lineRule="auto"/>
        <w:ind w:left="-5" w:firstLine="725"/>
        <w:jc w:val="both"/>
        <w:rPr>
          <w:rFonts w:ascii="Times New Roman" w:hAnsi="Times New Roman" w:cs="Times New Roman"/>
          <w:sz w:val="24"/>
          <w:szCs w:val="24"/>
        </w:rPr>
      </w:pPr>
    </w:p>
    <w:p w:rsidR="0065553F" w:rsidRPr="00D97358" w:rsidRDefault="0065553F" w:rsidP="00D97358">
      <w:pPr>
        <w:pStyle w:val="Heading1"/>
        <w:spacing w:after="0" w:line="240" w:lineRule="auto"/>
        <w:ind w:left="720" w:firstLine="720"/>
        <w:jc w:val="both"/>
        <w:rPr>
          <w:b w:val="0"/>
          <w:szCs w:val="24"/>
        </w:rPr>
      </w:pPr>
      <w:r w:rsidRPr="00D97358">
        <w:rPr>
          <w:b w:val="0"/>
          <w:szCs w:val="24"/>
        </w:rPr>
        <w:t xml:space="preserve">The higher income earning household medical expenditure pattern that is above 30000 shows that, there are only 10% households include under this range of income. Among 4 household spending is above of 2000 per monthly. It shows that higher income earning people spending on healthcare also higher them. </w:t>
      </w:r>
    </w:p>
    <w:p w:rsidR="00425B1B" w:rsidRPr="00F255F3" w:rsidRDefault="00425B1B" w:rsidP="00425B1B">
      <w:pPr>
        <w:spacing w:after="0" w:line="240" w:lineRule="auto"/>
        <w:ind w:left="-5" w:firstLine="725"/>
        <w:jc w:val="both"/>
        <w:rPr>
          <w:rFonts w:ascii="Times New Roman" w:hAnsi="Times New Roman" w:cs="Times New Roman"/>
          <w:sz w:val="24"/>
          <w:szCs w:val="24"/>
        </w:rPr>
      </w:pPr>
    </w:p>
    <w:p w:rsidR="0065553F" w:rsidRPr="00AC09EA" w:rsidRDefault="00780828" w:rsidP="00AC09EA">
      <w:pPr>
        <w:pStyle w:val="Heading1"/>
        <w:numPr>
          <w:ilvl w:val="0"/>
          <w:numId w:val="9"/>
        </w:numPr>
        <w:spacing w:after="0" w:line="240" w:lineRule="auto"/>
        <w:ind w:left="360"/>
        <w:jc w:val="both"/>
        <w:rPr>
          <w:szCs w:val="24"/>
        </w:rPr>
      </w:pPr>
      <w:r>
        <w:rPr>
          <w:szCs w:val="24"/>
        </w:rPr>
        <w:t xml:space="preserve"> Findings</w:t>
      </w:r>
      <w:r w:rsidR="00AC09EA">
        <w:rPr>
          <w:szCs w:val="24"/>
        </w:rPr>
        <w:t xml:space="preserve">: </w:t>
      </w:r>
      <w:r w:rsidR="0065553F" w:rsidRPr="00AC09EA">
        <w:rPr>
          <w:b w:val="0"/>
          <w:szCs w:val="24"/>
        </w:rPr>
        <w:t xml:space="preserve">The major findings of the above study are the following; </w:t>
      </w:r>
    </w:p>
    <w:p w:rsidR="00D97358" w:rsidRPr="00D97358" w:rsidRDefault="00D97358" w:rsidP="00D97358">
      <w:pPr>
        <w:rPr>
          <w:sz w:val="10"/>
          <w:szCs w:val="10"/>
          <w:lang w:val="en-IN" w:eastAsia="en-IN"/>
        </w:rPr>
      </w:pPr>
    </w:p>
    <w:p w:rsidR="0065553F" w:rsidRPr="00425B1B" w:rsidRDefault="0065553F" w:rsidP="00AC09EA">
      <w:pPr>
        <w:pStyle w:val="ListParagraph"/>
        <w:numPr>
          <w:ilvl w:val="0"/>
          <w:numId w:val="23"/>
        </w:numPr>
        <w:spacing w:after="0" w:line="240" w:lineRule="auto"/>
        <w:ind w:left="720"/>
        <w:jc w:val="both"/>
        <w:rPr>
          <w:rFonts w:ascii="Times New Roman" w:hAnsi="Times New Roman" w:cs="Times New Roman"/>
          <w:sz w:val="24"/>
          <w:szCs w:val="24"/>
        </w:rPr>
      </w:pPr>
      <w:r w:rsidRPr="00425B1B">
        <w:rPr>
          <w:rFonts w:ascii="Times New Roman" w:hAnsi="Times New Roman" w:cs="Times New Roman"/>
          <w:sz w:val="24"/>
          <w:szCs w:val="24"/>
        </w:rPr>
        <w:t>A Majority of the respondents are secondary education qualification.</w:t>
      </w:r>
      <w:r w:rsidRPr="00425B1B">
        <w:rPr>
          <w:rFonts w:ascii="Times New Roman" w:hAnsi="Times New Roman" w:cs="Times New Roman"/>
          <w:b/>
          <w:sz w:val="24"/>
          <w:szCs w:val="24"/>
        </w:rPr>
        <w:t xml:space="preserve"> </w:t>
      </w:r>
    </w:p>
    <w:p w:rsidR="0065553F" w:rsidRPr="00425B1B" w:rsidRDefault="0065553F" w:rsidP="00AC09EA">
      <w:pPr>
        <w:pStyle w:val="ListParagraph"/>
        <w:numPr>
          <w:ilvl w:val="0"/>
          <w:numId w:val="23"/>
        </w:numPr>
        <w:spacing w:after="0" w:line="240" w:lineRule="auto"/>
        <w:ind w:left="720"/>
        <w:jc w:val="both"/>
        <w:rPr>
          <w:rFonts w:ascii="Times New Roman" w:hAnsi="Times New Roman" w:cs="Times New Roman"/>
          <w:sz w:val="24"/>
          <w:szCs w:val="24"/>
        </w:rPr>
      </w:pPr>
      <w:r w:rsidRPr="00425B1B">
        <w:rPr>
          <w:rFonts w:ascii="Times New Roman" w:hAnsi="Times New Roman" w:cs="Times New Roman"/>
          <w:sz w:val="24"/>
          <w:szCs w:val="24"/>
        </w:rPr>
        <w:t>Most of the respondents are belonging to BPL families.</w:t>
      </w:r>
      <w:r w:rsidRPr="00425B1B">
        <w:rPr>
          <w:rFonts w:ascii="Times New Roman" w:hAnsi="Times New Roman" w:cs="Times New Roman"/>
          <w:b/>
          <w:sz w:val="24"/>
          <w:szCs w:val="24"/>
        </w:rPr>
        <w:t xml:space="preserve"> </w:t>
      </w:r>
    </w:p>
    <w:p w:rsidR="0065553F" w:rsidRPr="00425B1B" w:rsidRDefault="0065553F" w:rsidP="00AC09EA">
      <w:pPr>
        <w:pStyle w:val="ListParagraph"/>
        <w:numPr>
          <w:ilvl w:val="0"/>
          <w:numId w:val="23"/>
        </w:numPr>
        <w:spacing w:after="0" w:line="240" w:lineRule="auto"/>
        <w:ind w:left="720"/>
        <w:jc w:val="both"/>
        <w:rPr>
          <w:rFonts w:ascii="Times New Roman" w:hAnsi="Times New Roman" w:cs="Times New Roman"/>
          <w:sz w:val="24"/>
          <w:szCs w:val="24"/>
        </w:rPr>
      </w:pPr>
      <w:r w:rsidRPr="00425B1B">
        <w:rPr>
          <w:rFonts w:ascii="Times New Roman" w:hAnsi="Times New Roman" w:cs="Times New Roman"/>
          <w:sz w:val="24"/>
          <w:szCs w:val="24"/>
        </w:rPr>
        <w:t xml:space="preserve">A Majority of the family belongs to the middle-income group </w:t>
      </w:r>
      <w:r w:rsidRPr="00425B1B">
        <w:rPr>
          <w:rFonts w:ascii="Times New Roman" w:hAnsi="Times New Roman" w:cs="Times New Roman"/>
          <w:b/>
          <w:sz w:val="24"/>
          <w:szCs w:val="24"/>
        </w:rPr>
        <w:t xml:space="preserve"> </w:t>
      </w:r>
    </w:p>
    <w:p w:rsidR="00425B1B" w:rsidRPr="00425B1B" w:rsidRDefault="00425B1B" w:rsidP="00425B1B">
      <w:pPr>
        <w:pStyle w:val="ListParagraph"/>
        <w:spacing w:after="0" w:line="240" w:lineRule="auto"/>
        <w:ind w:left="540"/>
        <w:jc w:val="both"/>
        <w:rPr>
          <w:rFonts w:ascii="Times New Roman" w:hAnsi="Times New Roman" w:cs="Times New Roman"/>
          <w:sz w:val="24"/>
          <w:szCs w:val="24"/>
        </w:rPr>
      </w:pPr>
    </w:p>
    <w:p w:rsidR="0065553F" w:rsidRDefault="0065553F" w:rsidP="00AC09EA">
      <w:pPr>
        <w:pStyle w:val="Heading1"/>
        <w:numPr>
          <w:ilvl w:val="0"/>
          <w:numId w:val="9"/>
        </w:numPr>
        <w:spacing w:after="0" w:line="240" w:lineRule="auto"/>
        <w:ind w:left="360"/>
        <w:jc w:val="both"/>
        <w:rPr>
          <w:szCs w:val="24"/>
        </w:rPr>
      </w:pPr>
      <w:r w:rsidRPr="00F255F3">
        <w:rPr>
          <w:szCs w:val="24"/>
        </w:rPr>
        <w:t xml:space="preserve">Healthcare utilization pattern </w:t>
      </w:r>
    </w:p>
    <w:p w:rsidR="00425B1B" w:rsidRPr="00425B1B" w:rsidRDefault="00425B1B" w:rsidP="00425B1B">
      <w:pPr>
        <w:spacing w:after="0" w:line="240" w:lineRule="auto"/>
        <w:rPr>
          <w:lang w:val="en-IN" w:eastAsia="en-IN"/>
        </w:rPr>
      </w:pPr>
    </w:p>
    <w:p w:rsidR="0065553F" w:rsidRPr="00F255F3" w:rsidRDefault="0065553F" w:rsidP="00AC09EA">
      <w:pPr>
        <w:numPr>
          <w:ilvl w:val="0"/>
          <w:numId w:val="24"/>
        </w:numPr>
        <w:spacing w:after="0" w:line="240" w:lineRule="auto"/>
        <w:ind w:hanging="360"/>
        <w:jc w:val="both"/>
        <w:rPr>
          <w:rFonts w:ascii="Times New Roman" w:hAnsi="Times New Roman" w:cs="Times New Roman"/>
          <w:sz w:val="24"/>
          <w:szCs w:val="24"/>
        </w:rPr>
      </w:pPr>
      <w:r w:rsidRPr="00F255F3">
        <w:rPr>
          <w:rFonts w:ascii="Times New Roman" w:hAnsi="Times New Roman" w:cs="Times New Roman"/>
          <w:sz w:val="24"/>
          <w:szCs w:val="24"/>
        </w:rPr>
        <w:t xml:space="preserve">Income earnings influence the selection of hospitals. </w:t>
      </w:r>
      <w:r w:rsidRPr="00F255F3">
        <w:rPr>
          <w:rFonts w:ascii="Times New Roman" w:hAnsi="Times New Roman" w:cs="Times New Roman"/>
          <w:b/>
          <w:sz w:val="24"/>
          <w:szCs w:val="24"/>
        </w:rPr>
        <w:t xml:space="preserve"> </w:t>
      </w:r>
    </w:p>
    <w:p w:rsidR="0065553F" w:rsidRPr="00F255F3" w:rsidRDefault="0065553F" w:rsidP="00AC09EA">
      <w:pPr>
        <w:numPr>
          <w:ilvl w:val="0"/>
          <w:numId w:val="24"/>
        </w:numPr>
        <w:spacing w:after="0" w:line="240" w:lineRule="auto"/>
        <w:ind w:hanging="360"/>
        <w:jc w:val="both"/>
        <w:rPr>
          <w:rFonts w:ascii="Times New Roman" w:hAnsi="Times New Roman" w:cs="Times New Roman"/>
          <w:sz w:val="24"/>
          <w:szCs w:val="24"/>
        </w:rPr>
      </w:pPr>
      <w:r w:rsidRPr="00F255F3">
        <w:rPr>
          <w:rFonts w:ascii="Times New Roman" w:hAnsi="Times New Roman" w:cs="Times New Roman"/>
          <w:sz w:val="24"/>
          <w:szCs w:val="24"/>
        </w:rPr>
        <w:t>High income earning households choose private hospitals and low-income earning family choose only health Centre and public hospitals.</w:t>
      </w:r>
      <w:r w:rsidRPr="00F255F3">
        <w:rPr>
          <w:rFonts w:ascii="Times New Roman" w:hAnsi="Times New Roman" w:cs="Times New Roman"/>
          <w:b/>
          <w:sz w:val="24"/>
          <w:szCs w:val="24"/>
        </w:rPr>
        <w:t xml:space="preserve"> </w:t>
      </w:r>
    </w:p>
    <w:p w:rsidR="0065553F" w:rsidRPr="00F255F3" w:rsidRDefault="0065553F" w:rsidP="00AC09EA">
      <w:pPr>
        <w:numPr>
          <w:ilvl w:val="0"/>
          <w:numId w:val="24"/>
        </w:numPr>
        <w:spacing w:after="0" w:line="240" w:lineRule="auto"/>
        <w:ind w:hanging="360"/>
        <w:jc w:val="both"/>
        <w:rPr>
          <w:rFonts w:ascii="Times New Roman" w:hAnsi="Times New Roman" w:cs="Times New Roman"/>
          <w:sz w:val="24"/>
          <w:szCs w:val="24"/>
        </w:rPr>
      </w:pPr>
      <w:r w:rsidRPr="00F255F3">
        <w:rPr>
          <w:rFonts w:ascii="Times New Roman" w:hAnsi="Times New Roman" w:cs="Times New Roman"/>
          <w:sz w:val="24"/>
          <w:szCs w:val="24"/>
        </w:rPr>
        <w:t>A Majority of households from both Hindu and Muslim prefer to private hospitals.</w:t>
      </w:r>
      <w:r w:rsidRPr="00F255F3">
        <w:rPr>
          <w:rFonts w:ascii="Times New Roman" w:hAnsi="Times New Roman" w:cs="Times New Roman"/>
          <w:b/>
          <w:sz w:val="24"/>
          <w:szCs w:val="24"/>
        </w:rPr>
        <w:t xml:space="preserve"> </w:t>
      </w:r>
    </w:p>
    <w:p w:rsidR="0065553F" w:rsidRPr="00F255F3" w:rsidRDefault="0065553F" w:rsidP="00AC09EA">
      <w:pPr>
        <w:numPr>
          <w:ilvl w:val="0"/>
          <w:numId w:val="24"/>
        </w:numPr>
        <w:spacing w:after="0" w:line="240" w:lineRule="auto"/>
        <w:ind w:hanging="360"/>
        <w:jc w:val="both"/>
        <w:rPr>
          <w:rFonts w:ascii="Times New Roman" w:hAnsi="Times New Roman" w:cs="Times New Roman"/>
          <w:sz w:val="24"/>
          <w:szCs w:val="24"/>
        </w:rPr>
      </w:pPr>
      <w:r w:rsidRPr="00F255F3">
        <w:rPr>
          <w:rFonts w:ascii="Times New Roman" w:hAnsi="Times New Roman" w:cs="Times New Roman"/>
          <w:sz w:val="24"/>
          <w:szCs w:val="24"/>
        </w:rPr>
        <w:t>The study found direct relationship between education and healthcare utilization. Higher educated family prefers private hospital whereas lower educated prefers health centres and public hospitals.</w:t>
      </w:r>
      <w:r w:rsidRPr="00F255F3">
        <w:rPr>
          <w:rFonts w:ascii="Times New Roman" w:hAnsi="Times New Roman" w:cs="Times New Roman"/>
          <w:b/>
          <w:sz w:val="24"/>
          <w:szCs w:val="24"/>
        </w:rPr>
        <w:t xml:space="preserve"> </w:t>
      </w:r>
    </w:p>
    <w:p w:rsidR="0065553F" w:rsidRPr="00F255F3" w:rsidRDefault="0065553F" w:rsidP="00AC09EA">
      <w:pPr>
        <w:numPr>
          <w:ilvl w:val="0"/>
          <w:numId w:val="24"/>
        </w:numPr>
        <w:spacing w:after="0" w:line="240" w:lineRule="auto"/>
        <w:ind w:hanging="360"/>
        <w:jc w:val="both"/>
        <w:rPr>
          <w:rFonts w:ascii="Times New Roman" w:hAnsi="Times New Roman" w:cs="Times New Roman"/>
          <w:sz w:val="24"/>
          <w:szCs w:val="24"/>
        </w:rPr>
      </w:pPr>
      <w:r w:rsidRPr="00F255F3">
        <w:rPr>
          <w:rFonts w:ascii="Times New Roman" w:hAnsi="Times New Roman" w:cs="Times New Roman"/>
          <w:sz w:val="24"/>
          <w:szCs w:val="24"/>
        </w:rPr>
        <w:t>At the time of maternity, household prefer private hospitals because of getting more effective treatment, privacy and good facilities.</w:t>
      </w:r>
      <w:r w:rsidRPr="00F255F3">
        <w:rPr>
          <w:rFonts w:ascii="Times New Roman" w:hAnsi="Times New Roman" w:cs="Times New Roman"/>
          <w:b/>
          <w:sz w:val="24"/>
          <w:szCs w:val="24"/>
        </w:rPr>
        <w:t xml:space="preserve"> </w:t>
      </w:r>
    </w:p>
    <w:p w:rsidR="0065553F" w:rsidRPr="00F255F3" w:rsidRDefault="0065553F" w:rsidP="00AC09EA">
      <w:pPr>
        <w:numPr>
          <w:ilvl w:val="0"/>
          <w:numId w:val="24"/>
        </w:numPr>
        <w:spacing w:after="0" w:line="240" w:lineRule="auto"/>
        <w:ind w:hanging="360"/>
        <w:jc w:val="both"/>
        <w:rPr>
          <w:rFonts w:ascii="Times New Roman" w:hAnsi="Times New Roman" w:cs="Times New Roman"/>
          <w:sz w:val="24"/>
          <w:szCs w:val="24"/>
        </w:rPr>
      </w:pPr>
      <w:r w:rsidRPr="00F255F3">
        <w:rPr>
          <w:rFonts w:ascii="Times New Roman" w:hAnsi="Times New Roman" w:cs="Times New Roman"/>
          <w:sz w:val="24"/>
          <w:szCs w:val="24"/>
        </w:rPr>
        <w:t>A Majority of household prefers private hospital for healthcare concerning children.</w:t>
      </w:r>
      <w:r w:rsidRPr="00F255F3">
        <w:rPr>
          <w:rFonts w:ascii="Times New Roman" w:hAnsi="Times New Roman" w:cs="Times New Roman"/>
          <w:b/>
          <w:sz w:val="24"/>
          <w:szCs w:val="24"/>
        </w:rPr>
        <w:t xml:space="preserve"> </w:t>
      </w:r>
    </w:p>
    <w:p w:rsidR="0065553F" w:rsidRPr="00F255F3" w:rsidRDefault="0065553F" w:rsidP="00AC09EA">
      <w:pPr>
        <w:numPr>
          <w:ilvl w:val="0"/>
          <w:numId w:val="24"/>
        </w:numPr>
        <w:spacing w:after="0" w:line="240" w:lineRule="auto"/>
        <w:ind w:hanging="360"/>
        <w:jc w:val="both"/>
        <w:rPr>
          <w:rFonts w:ascii="Times New Roman" w:hAnsi="Times New Roman" w:cs="Times New Roman"/>
          <w:sz w:val="24"/>
          <w:szCs w:val="24"/>
        </w:rPr>
      </w:pPr>
      <w:r w:rsidRPr="00F255F3">
        <w:rPr>
          <w:rFonts w:ascii="Times New Roman" w:hAnsi="Times New Roman" w:cs="Times New Roman"/>
          <w:sz w:val="24"/>
          <w:szCs w:val="24"/>
        </w:rPr>
        <w:t>Most of the households vaccinated their child.</w:t>
      </w:r>
      <w:r w:rsidRPr="00F255F3">
        <w:rPr>
          <w:rFonts w:ascii="Times New Roman" w:hAnsi="Times New Roman" w:cs="Times New Roman"/>
          <w:b/>
          <w:sz w:val="24"/>
          <w:szCs w:val="24"/>
        </w:rPr>
        <w:t xml:space="preserve"> </w:t>
      </w:r>
    </w:p>
    <w:p w:rsidR="0065553F" w:rsidRPr="00F255F3" w:rsidRDefault="0065553F" w:rsidP="00AC09EA">
      <w:pPr>
        <w:numPr>
          <w:ilvl w:val="0"/>
          <w:numId w:val="24"/>
        </w:numPr>
        <w:spacing w:after="0" w:line="240" w:lineRule="auto"/>
        <w:ind w:hanging="360"/>
        <w:jc w:val="both"/>
        <w:rPr>
          <w:rFonts w:ascii="Times New Roman" w:hAnsi="Times New Roman" w:cs="Times New Roman"/>
          <w:sz w:val="24"/>
          <w:szCs w:val="24"/>
        </w:rPr>
      </w:pPr>
      <w:r w:rsidRPr="00F255F3">
        <w:rPr>
          <w:rFonts w:ascii="Times New Roman" w:hAnsi="Times New Roman" w:cs="Times New Roman"/>
          <w:sz w:val="24"/>
          <w:szCs w:val="24"/>
        </w:rPr>
        <w:t>The Majority of persons are suffering from diabetes diseases.</w:t>
      </w:r>
      <w:r w:rsidRPr="00F255F3">
        <w:rPr>
          <w:rFonts w:ascii="Times New Roman" w:hAnsi="Times New Roman" w:cs="Times New Roman"/>
          <w:b/>
          <w:sz w:val="24"/>
          <w:szCs w:val="24"/>
        </w:rPr>
        <w:t xml:space="preserve"> </w:t>
      </w:r>
    </w:p>
    <w:p w:rsidR="0065553F" w:rsidRPr="00F255F3" w:rsidRDefault="0065553F" w:rsidP="00AC09EA">
      <w:pPr>
        <w:numPr>
          <w:ilvl w:val="0"/>
          <w:numId w:val="24"/>
        </w:numPr>
        <w:spacing w:after="0" w:line="240" w:lineRule="auto"/>
        <w:ind w:hanging="360"/>
        <w:jc w:val="both"/>
        <w:rPr>
          <w:rFonts w:ascii="Times New Roman" w:hAnsi="Times New Roman" w:cs="Times New Roman"/>
          <w:sz w:val="24"/>
          <w:szCs w:val="24"/>
        </w:rPr>
      </w:pPr>
      <w:r w:rsidRPr="00F255F3">
        <w:rPr>
          <w:rFonts w:ascii="Times New Roman" w:hAnsi="Times New Roman" w:cs="Times New Roman"/>
          <w:sz w:val="24"/>
          <w:szCs w:val="24"/>
        </w:rPr>
        <w:lastRenderedPageBreak/>
        <w:t>Allopathic treatment is the first choice of the majority of the family.</w:t>
      </w:r>
      <w:r w:rsidRPr="00F255F3">
        <w:rPr>
          <w:rFonts w:ascii="Times New Roman" w:hAnsi="Times New Roman" w:cs="Times New Roman"/>
          <w:b/>
          <w:sz w:val="24"/>
          <w:szCs w:val="24"/>
        </w:rPr>
        <w:t xml:space="preserve"> </w:t>
      </w:r>
    </w:p>
    <w:p w:rsidR="0065553F" w:rsidRPr="00425B1B" w:rsidRDefault="0065553F" w:rsidP="00AC09EA">
      <w:pPr>
        <w:numPr>
          <w:ilvl w:val="0"/>
          <w:numId w:val="24"/>
        </w:numPr>
        <w:spacing w:after="0" w:line="240" w:lineRule="auto"/>
        <w:ind w:hanging="360"/>
        <w:jc w:val="both"/>
        <w:rPr>
          <w:rFonts w:ascii="Times New Roman" w:hAnsi="Times New Roman" w:cs="Times New Roman"/>
          <w:sz w:val="24"/>
          <w:szCs w:val="24"/>
        </w:rPr>
      </w:pPr>
      <w:r w:rsidRPr="00F255F3">
        <w:rPr>
          <w:rFonts w:ascii="Times New Roman" w:hAnsi="Times New Roman" w:cs="Times New Roman"/>
          <w:sz w:val="24"/>
          <w:szCs w:val="24"/>
        </w:rPr>
        <w:t>Accessibility of healthcare services, the family income of the households and fee charges are major determining factors influencing healthcare utilization.</w:t>
      </w:r>
      <w:r w:rsidRPr="00F255F3">
        <w:rPr>
          <w:rFonts w:ascii="Times New Roman" w:hAnsi="Times New Roman" w:cs="Times New Roman"/>
          <w:b/>
          <w:sz w:val="24"/>
          <w:szCs w:val="24"/>
        </w:rPr>
        <w:t xml:space="preserve"> </w:t>
      </w:r>
    </w:p>
    <w:p w:rsidR="00425B1B" w:rsidRPr="00F255F3" w:rsidRDefault="00425B1B" w:rsidP="00D97358">
      <w:pPr>
        <w:spacing w:after="0" w:line="240" w:lineRule="auto"/>
        <w:ind w:left="360"/>
        <w:jc w:val="both"/>
        <w:rPr>
          <w:rFonts w:ascii="Times New Roman" w:hAnsi="Times New Roman" w:cs="Times New Roman"/>
          <w:sz w:val="24"/>
          <w:szCs w:val="24"/>
        </w:rPr>
      </w:pPr>
    </w:p>
    <w:p w:rsidR="0065553F" w:rsidRDefault="0065553F" w:rsidP="00D97358">
      <w:pPr>
        <w:pStyle w:val="Heading1"/>
        <w:numPr>
          <w:ilvl w:val="0"/>
          <w:numId w:val="9"/>
        </w:numPr>
        <w:spacing w:after="0" w:line="240" w:lineRule="auto"/>
        <w:ind w:left="360"/>
        <w:jc w:val="both"/>
        <w:rPr>
          <w:bCs/>
          <w:szCs w:val="24"/>
        </w:rPr>
      </w:pPr>
      <w:r w:rsidRPr="00F255F3">
        <w:rPr>
          <w:szCs w:val="24"/>
        </w:rPr>
        <w:t xml:space="preserve"> </w:t>
      </w:r>
      <w:r w:rsidRPr="00F255F3">
        <w:rPr>
          <w:bCs/>
          <w:szCs w:val="24"/>
        </w:rPr>
        <w:t xml:space="preserve">Health expenditure pattern </w:t>
      </w:r>
    </w:p>
    <w:p w:rsidR="00425B1B" w:rsidRPr="00425B1B" w:rsidRDefault="00425B1B" w:rsidP="00425B1B">
      <w:pPr>
        <w:spacing w:after="0" w:line="240" w:lineRule="auto"/>
        <w:rPr>
          <w:lang w:val="en-IN" w:eastAsia="en-IN"/>
        </w:rPr>
      </w:pPr>
    </w:p>
    <w:p w:rsidR="0065553F" w:rsidRPr="00F255F3" w:rsidRDefault="0065553F" w:rsidP="00AC09EA">
      <w:pPr>
        <w:numPr>
          <w:ilvl w:val="0"/>
          <w:numId w:val="25"/>
        </w:numPr>
        <w:spacing w:after="0" w:line="240" w:lineRule="auto"/>
        <w:ind w:hanging="360"/>
        <w:jc w:val="both"/>
        <w:rPr>
          <w:rFonts w:ascii="Times New Roman" w:hAnsi="Times New Roman" w:cs="Times New Roman"/>
          <w:sz w:val="24"/>
          <w:szCs w:val="24"/>
        </w:rPr>
      </w:pPr>
      <w:r w:rsidRPr="00F255F3">
        <w:rPr>
          <w:rFonts w:ascii="Times New Roman" w:hAnsi="Times New Roman" w:cs="Times New Roman"/>
          <w:sz w:val="24"/>
          <w:szCs w:val="24"/>
        </w:rPr>
        <w:t>Out of total consumption expenditure on an average, people spend 20% on health.</w:t>
      </w:r>
      <w:r w:rsidRPr="00F255F3">
        <w:rPr>
          <w:rFonts w:ascii="Times New Roman" w:hAnsi="Times New Roman" w:cs="Times New Roman"/>
          <w:b/>
          <w:sz w:val="24"/>
          <w:szCs w:val="24"/>
        </w:rPr>
        <w:t xml:space="preserve"> </w:t>
      </w:r>
    </w:p>
    <w:p w:rsidR="0065553F" w:rsidRPr="00F255F3" w:rsidRDefault="0065553F" w:rsidP="00AC09EA">
      <w:pPr>
        <w:numPr>
          <w:ilvl w:val="0"/>
          <w:numId w:val="25"/>
        </w:numPr>
        <w:spacing w:after="0" w:line="240" w:lineRule="auto"/>
        <w:ind w:hanging="360"/>
        <w:jc w:val="both"/>
        <w:rPr>
          <w:rFonts w:ascii="Times New Roman" w:hAnsi="Times New Roman" w:cs="Times New Roman"/>
          <w:sz w:val="24"/>
          <w:szCs w:val="24"/>
        </w:rPr>
      </w:pPr>
      <w:r w:rsidRPr="00F255F3">
        <w:rPr>
          <w:rFonts w:ascii="Times New Roman" w:hAnsi="Times New Roman" w:cs="Times New Roman"/>
          <w:sz w:val="24"/>
          <w:szCs w:val="24"/>
        </w:rPr>
        <w:t>Majority households have a health insurance scheme.</w:t>
      </w:r>
      <w:r w:rsidRPr="00F255F3">
        <w:rPr>
          <w:rFonts w:ascii="Times New Roman" w:hAnsi="Times New Roman" w:cs="Times New Roman"/>
          <w:b/>
          <w:sz w:val="24"/>
          <w:szCs w:val="24"/>
        </w:rPr>
        <w:t xml:space="preserve"> </w:t>
      </w:r>
    </w:p>
    <w:p w:rsidR="0065553F" w:rsidRPr="00F255F3" w:rsidRDefault="0065553F" w:rsidP="00AC09EA">
      <w:pPr>
        <w:numPr>
          <w:ilvl w:val="0"/>
          <w:numId w:val="25"/>
        </w:numPr>
        <w:spacing w:after="0" w:line="240" w:lineRule="auto"/>
        <w:ind w:hanging="360"/>
        <w:jc w:val="both"/>
        <w:rPr>
          <w:rFonts w:ascii="Times New Roman" w:hAnsi="Times New Roman" w:cs="Times New Roman"/>
          <w:sz w:val="24"/>
          <w:szCs w:val="24"/>
        </w:rPr>
      </w:pPr>
      <w:r w:rsidRPr="00F255F3">
        <w:rPr>
          <w:rFonts w:ascii="Times New Roman" w:hAnsi="Times New Roman" w:cs="Times New Roman"/>
          <w:sz w:val="24"/>
          <w:szCs w:val="24"/>
        </w:rPr>
        <w:t>About 44% households postponed their medical treatment due to lack of income and self-medication</w:t>
      </w:r>
      <w:r w:rsidRPr="00F255F3">
        <w:rPr>
          <w:rFonts w:ascii="Times New Roman" w:hAnsi="Times New Roman" w:cs="Times New Roman"/>
          <w:b/>
          <w:sz w:val="24"/>
          <w:szCs w:val="24"/>
        </w:rPr>
        <w:t xml:space="preserve"> </w:t>
      </w:r>
    </w:p>
    <w:p w:rsidR="0065553F" w:rsidRPr="00F255F3" w:rsidRDefault="0065553F" w:rsidP="00AC09EA">
      <w:pPr>
        <w:numPr>
          <w:ilvl w:val="0"/>
          <w:numId w:val="25"/>
        </w:numPr>
        <w:spacing w:after="0" w:line="240" w:lineRule="auto"/>
        <w:ind w:hanging="360"/>
        <w:jc w:val="both"/>
        <w:rPr>
          <w:rFonts w:ascii="Times New Roman" w:hAnsi="Times New Roman" w:cs="Times New Roman"/>
          <w:sz w:val="24"/>
          <w:szCs w:val="24"/>
        </w:rPr>
      </w:pPr>
      <w:r w:rsidRPr="00F255F3">
        <w:rPr>
          <w:rFonts w:ascii="Times New Roman" w:hAnsi="Times New Roman" w:cs="Times New Roman"/>
          <w:sz w:val="24"/>
          <w:szCs w:val="24"/>
        </w:rPr>
        <w:t>Out of total medical expenditure people spend a huge amount for medicine.</w:t>
      </w:r>
      <w:r w:rsidRPr="00F255F3">
        <w:rPr>
          <w:rFonts w:ascii="Times New Roman" w:hAnsi="Times New Roman" w:cs="Times New Roman"/>
          <w:b/>
          <w:sz w:val="24"/>
          <w:szCs w:val="24"/>
        </w:rPr>
        <w:t xml:space="preserve"> </w:t>
      </w:r>
    </w:p>
    <w:p w:rsidR="0065553F" w:rsidRPr="00425B1B" w:rsidRDefault="0065553F" w:rsidP="00AC09EA">
      <w:pPr>
        <w:numPr>
          <w:ilvl w:val="0"/>
          <w:numId w:val="25"/>
        </w:numPr>
        <w:spacing w:after="0" w:line="240" w:lineRule="auto"/>
        <w:ind w:hanging="360"/>
        <w:jc w:val="both"/>
        <w:rPr>
          <w:rFonts w:ascii="Times New Roman" w:hAnsi="Times New Roman" w:cs="Times New Roman"/>
          <w:sz w:val="24"/>
          <w:szCs w:val="24"/>
        </w:rPr>
      </w:pPr>
      <w:r w:rsidRPr="00F255F3">
        <w:rPr>
          <w:rFonts w:ascii="Times New Roman" w:hAnsi="Times New Roman" w:cs="Times New Roman"/>
          <w:sz w:val="24"/>
          <w:szCs w:val="24"/>
        </w:rPr>
        <w:t>The study found that, direct relationship between the medical expenditure and family income earning. Higher the income, higher will be the expenditure for medical purposes.</w:t>
      </w:r>
      <w:r w:rsidRPr="00F255F3">
        <w:rPr>
          <w:rFonts w:ascii="Times New Roman" w:hAnsi="Times New Roman" w:cs="Times New Roman"/>
          <w:b/>
          <w:sz w:val="24"/>
          <w:szCs w:val="24"/>
        </w:rPr>
        <w:t xml:space="preserve"> </w:t>
      </w:r>
    </w:p>
    <w:p w:rsidR="00425B1B" w:rsidRPr="00F255F3" w:rsidRDefault="00425B1B" w:rsidP="00425B1B">
      <w:pPr>
        <w:spacing w:after="0" w:line="240" w:lineRule="auto"/>
        <w:ind w:left="720"/>
        <w:jc w:val="both"/>
        <w:rPr>
          <w:rFonts w:ascii="Times New Roman" w:hAnsi="Times New Roman" w:cs="Times New Roman"/>
          <w:sz w:val="24"/>
          <w:szCs w:val="24"/>
        </w:rPr>
      </w:pPr>
    </w:p>
    <w:p w:rsidR="0065553F" w:rsidRDefault="0065553F" w:rsidP="00D97358">
      <w:pPr>
        <w:pStyle w:val="Heading1"/>
        <w:numPr>
          <w:ilvl w:val="0"/>
          <w:numId w:val="9"/>
        </w:numPr>
        <w:spacing w:after="0" w:line="240" w:lineRule="auto"/>
        <w:ind w:left="360"/>
        <w:jc w:val="both"/>
        <w:rPr>
          <w:szCs w:val="24"/>
        </w:rPr>
      </w:pPr>
      <w:r w:rsidRPr="00F255F3">
        <w:rPr>
          <w:szCs w:val="24"/>
        </w:rPr>
        <w:t xml:space="preserve">Suggestions </w:t>
      </w:r>
    </w:p>
    <w:p w:rsidR="00425B1B" w:rsidRPr="00425B1B" w:rsidRDefault="00425B1B" w:rsidP="00425B1B">
      <w:pPr>
        <w:spacing w:after="0" w:line="240" w:lineRule="auto"/>
        <w:rPr>
          <w:lang w:val="en-IN" w:eastAsia="en-IN"/>
        </w:rPr>
      </w:pPr>
    </w:p>
    <w:p w:rsidR="0065553F" w:rsidRPr="00F255F3" w:rsidRDefault="0065553F" w:rsidP="00AC09EA">
      <w:pPr>
        <w:numPr>
          <w:ilvl w:val="0"/>
          <w:numId w:val="26"/>
        </w:numPr>
        <w:spacing w:after="0" w:line="240" w:lineRule="auto"/>
        <w:ind w:hanging="360"/>
        <w:jc w:val="both"/>
        <w:rPr>
          <w:rFonts w:ascii="Times New Roman" w:hAnsi="Times New Roman" w:cs="Times New Roman"/>
          <w:sz w:val="24"/>
          <w:szCs w:val="24"/>
        </w:rPr>
      </w:pPr>
      <w:r w:rsidRPr="00F255F3">
        <w:rPr>
          <w:rFonts w:ascii="Times New Roman" w:hAnsi="Times New Roman" w:cs="Times New Roman"/>
          <w:sz w:val="24"/>
          <w:szCs w:val="24"/>
        </w:rPr>
        <w:t xml:space="preserve">Provide Temporary financial assistance to needy families. </w:t>
      </w:r>
    </w:p>
    <w:p w:rsidR="0065553F" w:rsidRPr="00F255F3" w:rsidRDefault="0065553F" w:rsidP="00AC09EA">
      <w:pPr>
        <w:numPr>
          <w:ilvl w:val="0"/>
          <w:numId w:val="26"/>
        </w:numPr>
        <w:spacing w:after="0" w:line="240" w:lineRule="auto"/>
        <w:ind w:hanging="360"/>
        <w:jc w:val="both"/>
        <w:rPr>
          <w:rFonts w:ascii="Times New Roman" w:hAnsi="Times New Roman" w:cs="Times New Roman"/>
          <w:sz w:val="24"/>
          <w:szCs w:val="24"/>
        </w:rPr>
      </w:pPr>
      <w:r w:rsidRPr="00F255F3">
        <w:rPr>
          <w:rFonts w:ascii="Times New Roman" w:hAnsi="Times New Roman" w:cs="Times New Roman"/>
          <w:sz w:val="24"/>
          <w:szCs w:val="24"/>
        </w:rPr>
        <w:t xml:space="preserve">Government should effectively implement the child and maternal health programmes. </w:t>
      </w:r>
    </w:p>
    <w:p w:rsidR="0065553F" w:rsidRPr="00F255F3" w:rsidRDefault="0065553F" w:rsidP="00425B1B">
      <w:pPr>
        <w:spacing w:after="0" w:line="240" w:lineRule="auto"/>
        <w:ind w:left="720"/>
        <w:jc w:val="both"/>
        <w:rPr>
          <w:rFonts w:ascii="Times New Roman" w:hAnsi="Times New Roman" w:cs="Times New Roman"/>
          <w:sz w:val="24"/>
          <w:szCs w:val="24"/>
        </w:rPr>
      </w:pPr>
      <w:r w:rsidRPr="00F255F3">
        <w:rPr>
          <w:rFonts w:ascii="Times New Roman" w:hAnsi="Times New Roman" w:cs="Times New Roman"/>
          <w:sz w:val="24"/>
          <w:szCs w:val="24"/>
        </w:rPr>
        <w:t xml:space="preserve"> </w:t>
      </w:r>
    </w:p>
    <w:p w:rsidR="0065553F" w:rsidRPr="00425B1B" w:rsidRDefault="0065553F" w:rsidP="00D97358">
      <w:pPr>
        <w:pStyle w:val="ListParagraph"/>
        <w:numPr>
          <w:ilvl w:val="0"/>
          <w:numId w:val="7"/>
        </w:numPr>
        <w:spacing w:after="0" w:line="240" w:lineRule="auto"/>
        <w:ind w:left="0"/>
        <w:jc w:val="both"/>
        <w:rPr>
          <w:rFonts w:ascii="Times New Roman" w:hAnsi="Times New Roman" w:cs="Times New Roman"/>
          <w:sz w:val="24"/>
          <w:szCs w:val="24"/>
        </w:rPr>
      </w:pPr>
      <w:r w:rsidRPr="00F255F3">
        <w:rPr>
          <w:rFonts w:ascii="Times New Roman" w:hAnsi="Times New Roman" w:cs="Times New Roman"/>
          <w:b/>
          <w:bCs/>
          <w:sz w:val="24"/>
          <w:szCs w:val="24"/>
        </w:rPr>
        <w:t xml:space="preserve">CONCLUSION </w:t>
      </w:r>
    </w:p>
    <w:p w:rsidR="00425B1B" w:rsidRPr="00F255F3" w:rsidRDefault="00425B1B" w:rsidP="00425B1B">
      <w:pPr>
        <w:pStyle w:val="ListParagraph"/>
        <w:spacing w:after="0" w:line="240" w:lineRule="auto"/>
        <w:ind w:left="360"/>
        <w:jc w:val="both"/>
        <w:rPr>
          <w:rFonts w:ascii="Times New Roman" w:hAnsi="Times New Roman" w:cs="Times New Roman"/>
          <w:sz w:val="24"/>
          <w:szCs w:val="24"/>
        </w:rPr>
      </w:pPr>
    </w:p>
    <w:p w:rsidR="0065553F" w:rsidRDefault="0065553F" w:rsidP="00425B1B">
      <w:pPr>
        <w:spacing w:after="0" w:line="240" w:lineRule="auto"/>
        <w:ind w:left="-5" w:firstLine="725"/>
        <w:jc w:val="both"/>
        <w:rPr>
          <w:rFonts w:ascii="Times New Roman" w:hAnsi="Times New Roman" w:cs="Times New Roman"/>
          <w:sz w:val="24"/>
          <w:szCs w:val="24"/>
        </w:rPr>
      </w:pPr>
      <w:r w:rsidRPr="00F255F3">
        <w:rPr>
          <w:rFonts w:ascii="Times New Roman" w:hAnsi="Times New Roman" w:cs="Times New Roman"/>
          <w:sz w:val="24"/>
          <w:szCs w:val="24"/>
        </w:rPr>
        <w:t xml:space="preserve">Health is the state of being free from illness or injury and healthcare is the maintenance and improvement of physical and mental health, especially through the provision of medical services. In today’s hectic world that lives in, maintaining good health is very important. Health care is important to any society in order to promote betterment of the society. </w:t>
      </w:r>
    </w:p>
    <w:p w:rsidR="00425B1B" w:rsidRPr="00F255F3" w:rsidRDefault="00425B1B" w:rsidP="00425B1B">
      <w:pPr>
        <w:spacing w:after="0" w:line="240" w:lineRule="auto"/>
        <w:ind w:left="-5" w:firstLine="725"/>
        <w:jc w:val="both"/>
        <w:rPr>
          <w:rFonts w:ascii="Times New Roman" w:hAnsi="Times New Roman" w:cs="Times New Roman"/>
          <w:sz w:val="24"/>
          <w:szCs w:val="24"/>
        </w:rPr>
      </w:pPr>
    </w:p>
    <w:p w:rsidR="0065553F" w:rsidRDefault="0065553F" w:rsidP="0065553F">
      <w:pPr>
        <w:spacing w:after="0" w:line="240" w:lineRule="auto"/>
        <w:ind w:left="-5"/>
        <w:jc w:val="both"/>
        <w:rPr>
          <w:rFonts w:ascii="Times New Roman" w:hAnsi="Times New Roman" w:cs="Times New Roman"/>
          <w:sz w:val="24"/>
          <w:szCs w:val="24"/>
        </w:rPr>
      </w:pPr>
      <w:r w:rsidRPr="00F255F3">
        <w:rPr>
          <w:rFonts w:ascii="Times New Roman" w:hAnsi="Times New Roman" w:cs="Times New Roman"/>
          <w:sz w:val="24"/>
          <w:szCs w:val="24"/>
        </w:rPr>
        <w:t xml:space="preserve">                In the present study, an attempt was made to analyse the healthcare utilization and expenditure pattern of construction labours. The choice of healthcare service provider and the subsequent utilization of healthcare services is a complex multifaceted process. That is characterized by low rates of utilization of highly subsidized public healthcare services and greater utilization of higher priced private healthcare services. There is a direct relationship between income and healthcare utilization or the income and health expenditure. At present the health care centres are considered as a major source of profit and hence more and more private hospitals are sprouting in the city and also most of the people prefer allopathic treatment of government. The Middle-income groups spend the substantial amount of income for health expenditure. </w:t>
      </w:r>
    </w:p>
    <w:p w:rsidR="00425B1B" w:rsidRDefault="00425B1B" w:rsidP="0065553F">
      <w:pPr>
        <w:spacing w:after="0" w:line="240" w:lineRule="auto"/>
        <w:ind w:left="-5"/>
        <w:jc w:val="both"/>
        <w:rPr>
          <w:rFonts w:ascii="Times New Roman" w:hAnsi="Times New Roman" w:cs="Times New Roman"/>
          <w:sz w:val="24"/>
          <w:szCs w:val="24"/>
        </w:rPr>
      </w:pPr>
    </w:p>
    <w:p w:rsidR="00425B1B" w:rsidRDefault="00425B1B" w:rsidP="0065553F">
      <w:pPr>
        <w:spacing w:after="0" w:line="240" w:lineRule="auto"/>
        <w:ind w:left="-5"/>
        <w:jc w:val="both"/>
        <w:rPr>
          <w:rFonts w:ascii="Times New Roman" w:hAnsi="Times New Roman" w:cs="Times New Roman"/>
          <w:sz w:val="24"/>
          <w:szCs w:val="24"/>
        </w:rPr>
      </w:pPr>
    </w:p>
    <w:p w:rsidR="0065553F" w:rsidRDefault="00425B1B" w:rsidP="0065553F">
      <w:pPr>
        <w:spacing w:after="0" w:line="240" w:lineRule="auto"/>
        <w:jc w:val="both"/>
        <w:rPr>
          <w:rFonts w:ascii="Times New Roman" w:hAnsi="Times New Roman" w:cs="Times New Roman"/>
          <w:b/>
          <w:bCs/>
          <w:sz w:val="24"/>
          <w:szCs w:val="24"/>
        </w:rPr>
      </w:pPr>
      <w:r w:rsidRPr="00F255F3">
        <w:rPr>
          <w:rFonts w:ascii="Times New Roman" w:hAnsi="Times New Roman" w:cs="Times New Roman"/>
          <w:b/>
          <w:bCs/>
          <w:sz w:val="24"/>
          <w:szCs w:val="24"/>
        </w:rPr>
        <w:t xml:space="preserve"> REFERENCES </w:t>
      </w:r>
    </w:p>
    <w:p w:rsidR="00425B1B" w:rsidRPr="00F255F3" w:rsidRDefault="00425B1B" w:rsidP="0065553F">
      <w:pPr>
        <w:spacing w:after="0" w:line="240" w:lineRule="auto"/>
        <w:jc w:val="both"/>
        <w:rPr>
          <w:rFonts w:ascii="Times New Roman" w:hAnsi="Times New Roman" w:cs="Times New Roman"/>
          <w:b/>
          <w:bCs/>
          <w:sz w:val="24"/>
          <w:szCs w:val="24"/>
        </w:rPr>
      </w:pPr>
    </w:p>
    <w:p w:rsidR="0065553F" w:rsidRPr="00D97358" w:rsidRDefault="0065553F" w:rsidP="00425B1B">
      <w:pPr>
        <w:pStyle w:val="ListParagraph"/>
        <w:numPr>
          <w:ilvl w:val="0"/>
          <w:numId w:val="17"/>
        </w:numPr>
        <w:spacing w:after="0" w:line="240" w:lineRule="auto"/>
        <w:ind w:left="270" w:hanging="270"/>
        <w:jc w:val="both"/>
        <w:rPr>
          <w:rFonts w:ascii="Times New Roman" w:hAnsi="Times New Roman" w:cs="Times New Roman"/>
        </w:rPr>
      </w:pPr>
      <w:r w:rsidRPr="00D97358">
        <w:rPr>
          <w:rFonts w:ascii="Times New Roman" w:hAnsi="Times New Roman" w:cs="Times New Roman"/>
        </w:rPr>
        <w:t xml:space="preserve">M. Karpagam, Some Aspects of the Theory of Health Economics and their Application to Hospital, M.Phil. Dissertation, University of Madras, December 1981. </w:t>
      </w:r>
    </w:p>
    <w:p w:rsidR="0065553F" w:rsidRPr="00D97358" w:rsidRDefault="0065553F" w:rsidP="00425B1B">
      <w:pPr>
        <w:pStyle w:val="ListParagraph"/>
        <w:numPr>
          <w:ilvl w:val="0"/>
          <w:numId w:val="17"/>
        </w:numPr>
        <w:spacing w:after="0" w:line="240" w:lineRule="auto"/>
        <w:ind w:left="270" w:hanging="270"/>
        <w:jc w:val="both"/>
        <w:rPr>
          <w:rFonts w:ascii="Times New Roman" w:hAnsi="Times New Roman" w:cs="Times New Roman"/>
        </w:rPr>
      </w:pPr>
      <w:r w:rsidRPr="00D97358">
        <w:rPr>
          <w:rFonts w:ascii="Times New Roman" w:hAnsi="Times New Roman" w:cs="Times New Roman"/>
        </w:rPr>
        <w:lastRenderedPageBreak/>
        <w:t xml:space="preserve">P.G.K. Pankiar and C.R. Soman, Health Status of Kerala – Paradox of Economic Backwardness and Health Developments, Centre for Development Studies, Thiruvananthapuram, 1984. </w:t>
      </w:r>
    </w:p>
    <w:p w:rsidR="0065553F" w:rsidRPr="00D97358" w:rsidRDefault="0065553F" w:rsidP="00425B1B">
      <w:pPr>
        <w:pStyle w:val="ListParagraph"/>
        <w:numPr>
          <w:ilvl w:val="0"/>
          <w:numId w:val="17"/>
        </w:numPr>
        <w:spacing w:after="0" w:line="240" w:lineRule="auto"/>
        <w:ind w:left="270" w:hanging="270"/>
        <w:jc w:val="both"/>
        <w:rPr>
          <w:rFonts w:ascii="Times New Roman" w:hAnsi="Times New Roman" w:cs="Times New Roman"/>
        </w:rPr>
      </w:pPr>
      <w:r w:rsidRPr="00D97358">
        <w:rPr>
          <w:rFonts w:ascii="Times New Roman" w:hAnsi="Times New Roman" w:cs="Times New Roman"/>
        </w:rPr>
        <w:t xml:space="preserve">P. Ghai, Management of Primary Health Care, Interprint, New Delhi, 1985.    </w:t>
      </w:r>
    </w:p>
    <w:p w:rsidR="0065553F" w:rsidRPr="00D97358" w:rsidRDefault="0065553F" w:rsidP="00425B1B">
      <w:pPr>
        <w:pStyle w:val="ListParagraph"/>
        <w:numPr>
          <w:ilvl w:val="0"/>
          <w:numId w:val="17"/>
        </w:numPr>
        <w:spacing w:after="0" w:line="240" w:lineRule="auto"/>
        <w:ind w:left="270" w:hanging="270"/>
        <w:jc w:val="both"/>
        <w:rPr>
          <w:rFonts w:ascii="Times New Roman" w:hAnsi="Times New Roman" w:cs="Times New Roman"/>
        </w:rPr>
      </w:pPr>
      <w:r w:rsidRPr="00D97358">
        <w:rPr>
          <w:rFonts w:ascii="Times New Roman" w:hAnsi="Times New Roman" w:cs="Times New Roman"/>
        </w:rPr>
        <w:t xml:space="preserve">Drummond, Michael Sloddart, G.L. On Torrance, Methods for the Economic Evaluation of Health Care Programmes, Oxford University Press, Oxford, 1986.    </w:t>
      </w:r>
    </w:p>
    <w:p w:rsidR="0065553F" w:rsidRPr="00D97358" w:rsidRDefault="0065553F" w:rsidP="00425B1B">
      <w:pPr>
        <w:pStyle w:val="ListParagraph"/>
        <w:numPr>
          <w:ilvl w:val="0"/>
          <w:numId w:val="17"/>
        </w:numPr>
        <w:spacing w:after="0" w:line="240" w:lineRule="auto"/>
        <w:ind w:left="270" w:hanging="270"/>
        <w:jc w:val="both"/>
        <w:rPr>
          <w:rFonts w:ascii="Times New Roman" w:hAnsi="Times New Roman" w:cs="Times New Roman"/>
        </w:rPr>
      </w:pPr>
      <w:r w:rsidRPr="00D97358">
        <w:rPr>
          <w:rFonts w:ascii="Times New Roman" w:hAnsi="Times New Roman" w:cs="Times New Roman"/>
        </w:rPr>
        <w:t xml:space="preserve">M. Kataria and O.P. Srivastava, “Cost Analysis of Primary Health Centres”, WHO Funded Research Project, Department of Statistics and Demography, National Institute of Health and Family Welfare, New Delhi, 1989, pp.61-79.     </w:t>
      </w:r>
    </w:p>
    <w:p w:rsidR="0065553F" w:rsidRPr="00D97358" w:rsidRDefault="0065553F" w:rsidP="00425B1B">
      <w:pPr>
        <w:pStyle w:val="ListParagraph"/>
        <w:numPr>
          <w:ilvl w:val="0"/>
          <w:numId w:val="17"/>
        </w:numPr>
        <w:spacing w:after="0" w:line="240" w:lineRule="auto"/>
        <w:ind w:left="270" w:hanging="270"/>
        <w:jc w:val="both"/>
        <w:rPr>
          <w:rFonts w:ascii="Times New Roman" w:hAnsi="Times New Roman" w:cs="Times New Roman"/>
        </w:rPr>
      </w:pPr>
      <w:r w:rsidRPr="00D97358">
        <w:rPr>
          <w:rFonts w:ascii="Times New Roman" w:hAnsi="Times New Roman" w:cs="Times New Roman"/>
        </w:rPr>
        <w:t xml:space="preserve">D. Banerjee, “Class Inequalities and Unequal Access to Health Services in India”, Social Action, Vol.39, July-September, 1989.   7Debabar Banerji, “A Socio-Cultural Political and Administrative Analysis of Health Policies and Programmes in India in the Eighties:  A Critical Appraisal”, Lok Prakash, New Delhi, August 1990.   </w:t>
      </w:r>
    </w:p>
    <w:p w:rsidR="0065553F" w:rsidRPr="00D97358" w:rsidRDefault="0065553F" w:rsidP="00425B1B">
      <w:pPr>
        <w:pStyle w:val="ListParagraph"/>
        <w:numPr>
          <w:ilvl w:val="0"/>
          <w:numId w:val="17"/>
        </w:numPr>
        <w:spacing w:after="0" w:line="240" w:lineRule="auto"/>
        <w:ind w:left="270" w:hanging="270"/>
        <w:jc w:val="both"/>
        <w:rPr>
          <w:rFonts w:ascii="Times New Roman" w:hAnsi="Times New Roman" w:cs="Times New Roman"/>
        </w:rPr>
      </w:pPr>
      <w:r w:rsidRPr="00D97358">
        <w:rPr>
          <w:rFonts w:ascii="Times New Roman" w:hAnsi="Times New Roman" w:cs="Times New Roman"/>
        </w:rPr>
        <w:t xml:space="preserve">Mead Over, Economics for Health Sector Analysis – Concepts and Cases, Economic Development Institute of the World Bank, Washington, D.C., U.S.A., 1991.   </w:t>
      </w:r>
    </w:p>
    <w:p w:rsidR="0065553F" w:rsidRPr="00D97358" w:rsidRDefault="0065553F" w:rsidP="00425B1B">
      <w:pPr>
        <w:pStyle w:val="ListParagraph"/>
        <w:numPr>
          <w:ilvl w:val="0"/>
          <w:numId w:val="17"/>
        </w:numPr>
        <w:spacing w:after="0" w:line="240" w:lineRule="auto"/>
        <w:ind w:left="270" w:hanging="270"/>
        <w:jc w:val="both"/>
        <w:rPr>
          <w:rFonts w:ascii="Times New Roman" w:hAnsi="Times New Roman" w:cs="Times New Roman"/>
        </w:rPr>
      </w:pPr>
      <w:r w:rsidRPr="00D97358">
        <w:rPr>
          <w:rFonts w:ascii="Times New Roman" w:hAnsi="Times New Roman" w:cs="Times New Roman"/>
        </w:rPr>
        <w:t xml:space="preserve">C. Tiwari, “Strengthening the Health Delivery System”, Yojana, Republic Day Special, January 1992 </w:t>
      </w:r>
    </w:p>
    <w:p w:rsidR="0065553F" w:rsidRPr="00D97358" w:rsidRDefault="0065553F" w:rsidP="00425B1B">
      <w:pPr>
        <w:pStyle w:val="ListParagraph"/>
        <w:numPr>
          <w:ilvl w:val="0"/>
          <w:numId w:val="17"/>
        </w:numPr>
        <w:spacing w:after="0" w:line="240" w:lineRule="auto"/>
        <w:ind w:left="270" w:hanging="270"/>
        <w:jc w:val="both"/>
        <w:rPr>
          <w:rFonts w:ascii="Times New Roman" w:hAnsi="Times New Roman" w:cs="Times New Roman"/>
        </w:rPr>
      </w:pPr>
      <w:r w:rsidRPr="00D97358">
        <w:rPr>
          <w:rFonts w:ascii="Times New Roman" w:hAnsi="Times New Roman" w:cs="Times New Roman"/>
        </w:rPr>
        <w:t xml:space="preserve">Kenneth Lee and Anne Mills, The Economics of Health in Developing Countries, Oxford University Press, Oxford, 1983.  </w:t>
      </w:r>
    </w:p>
    <w:p w:rsidR="0065553F" w:rsidRDefault="0065553F" w:rsidP="00425B1B">
      <w:pPr>
        <w:pStyle w:val="ListParagraph"/>
        <w:numPr>
          <w:ilvl w:val="0"/>
          <w:numId w:val="17"/>
        </w:numPr>
        <w:spacing w:after="0" w:line="240" w:lineRule="auto"/>
        <w:ind w:left="270" w:hanging="270"/>
        <w:jc w:val="both"/>
        <w:rPr>
          <w:rFonts w:ascii="Times New Roman" w:hAnsi="Times New Roman" w:cs="Times New Roman"/>
        </w:rPr>
      </w:pPr>
      <w:r w:rsidRPr="00D97358">
        <w:rPr>
          <w:rFonts w:ascii="Times New Roman" w:hAnsi="Times New Roman" w:cs="Times New Roman"/>
        </w:rPr>
        <w:t xml:space="preserve">Mead Over, “Economics for Health Sector Analysis-Concepts and Cases”, Economic Development Institute of the World Bank, Washington, D.C., U.S.A., 1991.  </w:t>
      </w:r>
    </w:p>
    <w:p w:rsidR="00627391" w:rsidRDefault="00627391" w:rsidP="00627391">
      <w:pPr>
        <w:pStyle w:val="ListParagraph"/>
        <w:spacing w:after="0" w:line="240" w:lineRule="auto"/>
        <w:ind w:left="270"/>
        <w:jc w:val="both"/>
        <w:rPr>
          <w:rFonts w:ascii="Times New Roman" w:hAnsi="Times New Roman" w:cs="Times New Roman"/>
        </w:rPr>
      </w:pPr>
    </w:p>
    <w:p w:rsidR="00627391" w:rsidRDefault="00627391" w:rsidP="00627391">
      <w:pPr>
        <w:pStyle w:val="ListParagraph"/>
        <w:spacing w:after="0" w:line="240" w:lineRule="auto"/>
        <w:ind w:left="270"/>
        <w:jc w:val="both"/>
        <w:rPr>
          <w:rFonts w:ascii="Times New Roman" w:hAnsi="Times New Roman" w:cs="Times New Roman"/>
        </w:rPr>
        <w:sectPr w:rsidR="00627391" w:rsidSect="00285ED2">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720" w:gutter="0"/>
          <w:pgNumType w:start="164"/>
          <w:cols w:space="720"/>
          <w:docGrid w:linePitch="326"/>
        </w:sectPr>
      </w:pPr>
    </w:p>
    <w:p w:rsidR="00627391" w:rsidRPr="00D97358" w:rsidRDefault="00627391" w:rsidP="00627391">
      <w:pPr>
        <w:pStyle w:val="ListParagraph"/>
        <w:spacing w:after="0" w:line="240" w:lineRule="auto"/>
        <w:ind w:left="270"/>
        <w:jc w:val="both"/>
        <w:rPr>
          <w:rFonts w:ascii="Times New Roman" w:hAnsi="Times New Roman" w:cs="Times New Roman"/>
        </w:rPr>
      </w:pPr>
    </w:p>
    <w:p w:rsidR="0065553F" w:rsidRPr="00F255F3" w:rsidRDefault="0065553F" w:rsidP="0065553F">
      <w:pPr>
        <w:spacing w:after="0" w:line="240" w:lineRule="auto"/>
        <w:jc w:val="both"/>
        <w:rPr>
          <w:rFonts w:ascii="Times New Roman" w:hAnsi="Times New Roman" w:cs="Times New Roman"/>
          <w:sz w:val="24"/>
          <w:szCs w:val="24"/>
        </w:rPr>
      </w:pPr>
    </w:p>
    <w:p w:rsidR="0065553F" w:rsidRPr="00F255F3" w:rsidRDefault="0065553F" w:rsidP="0065553F">
      <w:pPr>
        <w:spacing w:after="0" w:line="240" w:lineRule="auto"/>
        <w:jc w:val="both"/>
        <w:rPr>
          <w:rFonts w:ascii="Times New Roman" w:hAnsi="Times New Roman" w:cs="Times New Roman"/>
          <w:sz w:val="24"/>
          <w:szCs w:val="24"/>
        </w:rPr>
      </w:pPr>
    </w:p>
    <w:p w:rsidR="002B5F05" w:rsidRPr="00F255F3" w:rsidRDefault="002B5F05" w:rsidP="0065553F">
      <w:pPr>
        <w:spacing w:after="0" w:line="240" w:lineRule="auto"/>
        <w:jc w:val="both"/>
        <w:rPr>
          <w:rFonts w:ascii="Times New Roman" w:hAnsi="Times New Roman" w:cs="Times New Roman"/>
          <w:sz w:val="24"/>
          <w:szCs w:val="24"/>
        </w:rPr>
      </w:pPr>
    </w:p>
    <w:sectPr w:rsidR="002B5F05" w:rsidRPr="00F255F3" w:rsidSect="00285ED2">
      <w:headerReference w:type="default" r:id="rId20"/>
      <w:pgSz w:w="11907" w:h="16839" w:code="9"/>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972" w:rsidRDefault="00AD2972" w:rsidP="0065553F">
      <w:pPr>
        <w:spacing w:after="0" w:line="240" w:lineRule="auto"/>
      </w:pPr>
      <w:r>
        <w:separator/>
      </w:r>
    </w:p>
  </w:endnote>
  <w:endnote w:type="continuationSeparator" w:id="1">
    <w:p w:rsidR="00AD2972" w:rsidRDefault="00AD2972" w:rsidP="006555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BF6" w:rsidRDefault="00CD78FC">
    <w:pPr>
      <w:spacing w:after="0" w:line="259" w:lineRule="auto"/>
      <w:ind w:left="-1441" w:right="10804"/>
    </w:pPr>
    <w:r w:rsidRPr="00CD78FC">
      <w:rPr>
        <w:noProof/>
        <w:lang w:val="en-IN" w:eastAsia="en-IN"/>
      </w:rPr>
      <w:pict>
        <v:group id="Group 18" o:spid="_x0000_s2070" style="position:absolute;left:0;text-align:left;margin-left:24pt;margin-top:767.6pt;width:564.1pt;height:.5pt;z-index:251666432;mso-position-horizontal-relative:page;mso-position-vertical-relative:page" coordsize="716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">
          <v:shape id="Shape 23930" o:spid="_x0000_s2071" style="position:absolute;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" adj="0,,0" path="m,l9144,r,9144l,9144,,e" fillcolor="black" stroked="f" strokeweight="0">
            <v:stroke miterlimit="83231f" joinstyle="miter"/>
            <v:formulas/>
            <v:path arrowok="t" o:connecttype="segments" textboxrect="0,0,9144,9144"/>
          </v:shape>
          <v:shape id="Shape 23931" o:spid="_x0000_s2072" style="position:absolute;left:63;width:71514;height:91;visibility:visible" coordsize="715137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" adj="0,,0" path="m,l7151370,r,9144l,9144,,e" fillcolor="black" stroked="f" strokeweight="0">
            <v:stroke miterlimit="83231f" joinstyle="miter"/>
            <v:formulas/>
            <v:path arrowok="t" o:connecttype="segments" textboxrect="0,0,7151370,9144"/>
          </v:shape>
          <v:shape id="Shape 23932" o:spid="_x0000_s2073" style="position:absolute;left:71577;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3807"/>
      <w:docPartObj>
        <w:docPartGallery w:val="Page Numbers (Bottom of Page)"/>
        <w:docPartUnique/>
      </w:docPartObj>
    </w:sdtPr>
    <w:sdtContent>
      <w:p w:rsidR="00627391" w:rsidRDefault="00627391" w:rsidP="00627391">
        <w:pPr>
          <w:pStyle w:val="Footer"/>
          <w:jc w:val="right"/>
        </w:pPr>
      </w:p>
      <w:p w:rsidR="00627391" w:rsidRDefault="00627391" w:rsidP="00627391">
        <w:pPr>
          <w:pStyle w:val="Footer"/>
          <w:jc w:val="right"/>
        </w:pPr>
        <w:r w:rsidRPr="003A4B58">
          <w:rPr>
            <w:rFonts w:ascii="Times New Roman" w:hAnsi="Times New Roman" w:cs="Times New Roman"/>
            <w:sz w:val="20"/>
            <w:szCs w:val="20"/>
          </w:rPr>
          <w:t>Copyright © 2022 Authors</w:t>
        </w:r>
        <w:r w:rsidRPr="00627391">
          <w:rPr>
            <w:rFonts w:ascii="Times New Roman" w:hAnsi="Times New Roman" w:cs="Times New Roman"/>
            <w:sz w:val="20"/>
            <w:szCs w:val="20"/>
          </w:rPr>
          <w:t xml:space="preserve"> </w:t>
        </w:r>
        <w:r>
          <w:rPr>
            <w:rFonts w:ascii="Times New Roman" w:hAnsi="Times New Roman" w:cs="Times New Roman"/>
            <w:sz w:val="20"/>
            <w:szCs w:val="20"/>
          </w:rPr>
          <w:t xml:space="preserve">                                                                                            </w:t>
        </w:r>
        <w:r w:rsidR="003E78C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27391">
          <w:rPr>
            <w:rFonts w:ascii="Times New Roman" w:hAnsi="Times New Roman" w:cs="Times New Roman"/>
            <w:sz w:val="20"/>
            <w:szCs w:val="20"/>
          </w:rPr>
          <w:t xml:space="preserve">Page | </w:t>
        </w:r>
        <w:r w:rsidR="00CD78FC" w:rsidRPr="00627391">
          <w:rPr>
            <w:rFonts w:ascii="Times New Roman" w:hAnsi="Times New Roman" w:cs="Times New Roman"/>
            <w:sz w:val="20"/>
            <w:szCs w:val="20"/>
          </w:rPr>
          <w:fldChar w:fldCharType="begin"/>
        </w:r>
        <w:r w:rsidRPr="00627391">
          <w:rPr>
            <w:rFonts w:ascii="Times New Roman" w:hAnsi="Times New Roman" w:cs="Times New Roman"/>
            <w:sz w:val="20"/>
            <w:szCs w:val="20"/>
          </w:rPr>
          <w:instrText xml:space="preserve"> PAGE   \* MERGEFORMAT </w:instrText>
        </w:r>
        <w:r w:rsidR="00CD78FC" w:rsidRPr="00627391">
          <w:rPr>
            <w:rFonts w:ascii="Times New Roman" w:hAnsi="Times New Roman" w:cs="Times New Roman"/>
            <w:sz w:val="20"/>
            <w:szCs w:val="20"/>
          </w:rPr>
          <w:fldChar w:fldCharType="separate"/>
        </w:r>
        <w:r w:rsidR="00AC671A">
          <w:rPr>
            <w:rFonts w:ascii="Times New Roman" w:hAnsi="Times New Roman" w:cs="Times New Roman"/>
            <w:noProof/>
            <w:sz w:val="20"/>
            <w:szCs w:val="20"/>
          </w:rPr>
          <w:t>164</w:t>
        </w:r>
        <w:r w:rsidR="00CD78FC" w:rsidRPr="00627391">
          <w:rPr>
            <w:rFonts w:ascii="Times New Roman" w:hAnsi="Times New Roman" w:cs="Times New Roman"/>
            <w:sz w:val="20"/>
            <w:szCs w:val="20"/>
          </w:rPr>
          <w:fldChar w:fldCharType="end"/>
        </w:r>
        <w:r>
          <w:t xml:space="preserve"> </w:t>
        </w:r>
      </w:p>
    </w:sdtContent>
  </w:sdt>
  <w:p w:rsidR="008E4BF6" w:rsidRDefault="00AD2972">
    <w:pPr>
      <w:spacing w:after="0" w:line="259" w:lineRule="auto"/>
      <w:ind w:left="-1441" w:right="1080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BF6" w:rsidRDefault="00CD78FC">
    <w:pPr>
      <w:spacing w:after="0" w:line="259" w:lineRule="auto"/>
      <w:ind w:left="-1441" w:right="10804"/>
    </w:pPr>
    <w:r w:rsidRPr="00CD78FC">
      <w:rPr>
        <w:noProof/>
        <w:lang w:val="en-IN" w:eastAsia="en-IN"/>
      </w:rPr>
      <w:pict>
        <v:group id="Group 14" o:spid="_x0000_s2078" style="position:absolute;left:0;text-align:left;margin-left:24pt;margin-top:767.6pt;width:564.1pt;height:.5pt;z-index:251668480;mso-position-horizontal-relative:page;mso-position-vertical-relative:page" coordsize="716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">
          <v:shape id="Shape 23918" o:spid="_x0000_s2079" style="position:absolute;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" adj="0,,0" path="m,l9144,r,9144l,9144,,e" fillcolor="black" stroked="f" strokeweight="0">
            <v:stroke miterlimit="83231f" joinstyle="miter"/>
            <v:formulas/>
            <v:path arrowok="t" o:connecttype="segments" textboxrect="0,0,9144,9144"/>
          </v:shape>
          <v:shape id="Shape 23919" o:spid="_x0000_s2080" style="position:absolute;left:63;width:71514;height:91;visibility:visible" coordsize="715137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" adj="0,,0" path="m,l7151370,r,9144l,9144,,e" fillcolor="black" stroked="f" strokeweight="0">
            <v:stroke miterlimit="83231f" joinstyle="miter"/>
            <v:formulas/>
            <v:path arrowok="t" o:connecttype="segments" textboxrect="0,0,7151370,9144"/>
          </v:shape>
          <v:shape id="Shape 23920" o:spid="_x0000_s2081" style="position:absolute;left:71577;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" adj="0,,0" path="m,l9144,r,9144l,9144,,e" fillcolor="black" stroked="f" strokeweight="0">
            <v:stroke miterlimit="83231f" joinstyle="miter"/>
            <v:formulas/>
            <v:path arrowok="t" o:connecttype="segments" textboxrect="0,0,9144,9144"/>
          </v:shape>
          <w10:wrap type="square"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972" w:rsidRDefault="00AD2972" w:rsidP="0065553F">
      <w:pPr>
        <w:spacing w:after="0" w:line="240" w:lineRule="auto"/>
      </w:pPr>
      <w:r>
        <w:separator/>
      </w:r>
    </w:p>
  </w:footnote>
  <w:footnote w:type="continuationSeparator" w:id="1">
    <w:p w:rsidR="00AD2972" w:rsidRDefault="00AD2972" w:rsidP="006555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BF6" w:rsidRDefault="00CD78FC">
    <w:pPr>
      <w:spacing w:after="0" w:line="259" w:lineRule="auto"/>
      <w:ind w:left="-1441" w:right="10804"/>
    </w:pPr>
    <w:r w:rsidRPr="00CD78FC">
      <w:rPr>
        <w:noProof/>
        <w:lang w:val="en-IN" w:eastAsia="en-IN"/>
      </w:rPr>
      <w:pict>
        <v:group id="Group 22" o:spid="_x0000_s2049" style="position:absolute;left:0;text-align:left;margin-left:24pt;margin-top:24pt;width:564.1pt;height:.5pt;z-index:251660288;mso-position-horizontal-relative:page;mso-position-vertical-relative:page" coordsize="716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">
          <v:shape id="Shape 23908" o:spid="_x0000_s2050" style="position:absolute;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" adj="0,,0" path="m,l9144,r,9144l,9144,,e" fillcolor="black" stroked="f" strokeweight="0">
            <v:stroke miterlimit="83231f" joinstyle="miter"/>
            <v:formulas/>
            <v:path arrowok="t" o:connecttype="segments" textboxrect="0,0,9144,9144"/>
          </v:shape>
          <v:shape id="Shape 23909" o:spid="_x0000_s2051" style="position:absolute;left:63;width:71514;height:91;visibility:visible" coordsize="715137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" adj="0,,0" path="m,l7151370,r,9144l,9144,,e" fillcolor="black" stroked="f" strokeweight="0">
            <v:stroke miterlimit="83231f" joinstyle="miter"/>
            <v:formulas/>
            <v:path arrowok="t" o:connecttype="segments" textboxrect="0,0,7151370,9144"/>
          </v:shape>
          <v:shape id="Shape 23910" o:spid="_x0000_s2052" style="position:absolute;left:71577;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" adj="0,,0" path="m,l9144,r,9144l,9144,,e" fillcolor="black" stroked="f" strokeweight="0">
            <v:stroke miterlimit="83231f" joinstyle="miter"/>
            <v:formulas/>
            <v:path arrowok="t" o:connecttype="segments" textboxrect="0,0,9144,9144"/>
          </v:shape>
          <w10:wrap type="square" anchorx="page" anchory="page"/>
        </v:group>
      </w:pict>
    </w:r>
  </w:p>
  <w:p w:rsidR="008E4BF6" w:rsidRDefault="00CD78FC">
    <w:r w:rsidRPr="00CD78FC">
      <w:rPr>
        <w:noProof/>
        <w:lang w:val="en-IN" w:eastAsia="en-IN"/>
      </w:rPr>
      <w:pict>
        <v:group id="Group 21" o:spid="_x0000_s2053" style="position:absolute;margin-left:24pt;margin-top:24.5pt;width:564.1pt;height:743.1pt;z-index:-251655168;mso-position-horizontal-relative:page;mso-position-vertical-relative:page" coordsize="71640,9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">
          <v:shape id="Shape 23914" o:spid="_x0000_s2054" style="position:absolute;width:91;height:94373;visibility:visible" coordsize="9144,9437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" adj="0,,0" path="m,l9144,r,9437370l,9437370,,e" fillcolor="black" stroked="f" strokeweight="0">
            <v:stroke miterlimit="83231f" joinstyle="miter"/>
            <v:formulas/>
            <v:path arrowok="t" o:connecttype="segments" textboxrect="0,0,9144,9437370"/>
          </v:shape>
          <v:shape id="Shape 23915" o:spid="_x0000_s2055" style="position:absolute;left:71577;width:91;height:94373;visibility:visible" coordsize="9144,9437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" adj="0,,0" path="m,l9144,r,9437370l,9437370,,e" fillcolor="black" stroked="f" strokeweight="0">
            <v:stroke miterlimit="83231f" joinstyle="miter"/>
            <v:formulas/>
            <v:path arrowok="t" o:connecttype="segments" textboxrect="0,0,9144,9437370"/>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391" w:rsidRPr="00731CB7" w:rsidRDefault="00627391" w:rsidP="00627391">
    <w:pPr>
      <w:spacing w:after="0" w:line="240" w:lineRule="auto"/>
      <w:ind w:right="18"/>
      <w:jc w:val="right"/>
      <w:rPr>
        <w:rFonts w:ascii="Times New Roman" w:hAnsi="Times New Roman" w:cs="Times New Roman"/>
        <w:sz w:val="20"/>
        <w:szCs w:val="20"/>
      </w:rPr>
    </w:pPr>
    <w:r w:rsidRPr="00731CB7">
      <w:rPr>
        <w:rFonts w:ascii="Times New Roman" w:hAnsi="Times New Roman" w:cs="Times New Roman"/>
        <w:sz w:val="20"/>
        <w:szCs w:val="20"/>
      </w:rPr>
      <w:t>Futuristic Trends in Social Sciences</w:t>
    </w:r>
  </w:p>
  <w:p w:rsidR="00AC671A" w:rsidRDefault="00AC671A" w:rsidP="00627391">
    <w:pPr>
      <w:spacing w:after="0" w:line="240" w:lineRule="auto"/>
      <w:ind w:right="18"/>
      <w:jc w:val="right"/>
    </w:pPr>
    <w:r>
      <w:rPr>
        <w:rFonts w:ascii="Times New Roman" w:hAnsi="Times New Roman" w:cs="Times New Roman"/>
        <w:sz w:val="20"/>
        <w:szCs w:val="20"/>
      </w:rPr>
      <w:t>e-</w:t>
    </w:r>
    <w:r w:rsidR="00627391" w:rsidRPr="00731CB7">
      <w:rPr>
        <w:rFonts w:ascii="Times New Roman" w:hAnsi="Times New Roman" w:cs="Times New Roman"/>
        <w:sz w:val="20"/>
        <w:szCs w:val="20"/>
      </w:rPr>
      <w:t>ISBN:</w:t>
    </w:r>
    <w:r w:rsidR="00627391" w:rsidRPr="00731CB7">
      <w:rPr>
        <w:rFonts w:ascii="Times New Roman" w:hAnsi="Times New Roman" w:cs="Times New Roman"/>
        <w:spacing w:val="-5"/>
        <w:sz w:val="20"/>
        <w:szCs w:val="20"/>
      </w:rPr>
      <w:t xml:space="preserve"> </w:t>
    </w:r>
    <w:r>
      <w:t>978-93-5747-985-1</w:t>
    </w:r>
  </w:p>
  <w:p w:rsidR="00627391" w:rsidRPr="00731CB7" w:rsidRDefault="00627391" w:rsidP="00627391">
    <w:pPr>
      <w:spacing w:after="0" w:line="240" w:lineRule="auto"/>
      <w:ind w:right="18"/>
      <w:jc w:val="right"/>
      <w:rPr>
        <w:rFonts w:ascii="Times New Roman" w:hAnsi="Times New Roman" w:cs="Times New Roman"/>
        <w:w w:val="99"/>
        <w:sz w:val="20"/>
        <w:szCs w:val="20"/>
      </w:rPr>
    </w:pPr>
    <w:r w:rsidRPr="00731CB7">
      <w:rPr>
        <w:rFonts w:ascii="Times New Roman" w:hAnsi="Times New Roman" w:cs="Times New Roman"/>
        <w:sz w:val="20"/>
        <w:szCs w:val="20"/>
      </w:rPr>
      <w:t>IIP Proceedings, Volume 2, Book 3</w:t>
    </w:r>
    <w:r>
      <w:rPr>
        <w:rFonts w:ascii="Times New Roman" w:hAnsi="Times New Roman" w:cs="Times New Roman"/>
        <w:sz w:val="20"/>
        <w:szCs w:val="20"/>
      </w:rPr>
      <w:t>, Part 4</w:t>
    </w:r>
    <w:r w:rsidRPr="00731CB7">
      <w:rPr>
        <w:rFonts w:ascii="Times New Roman" w:hAnsi="Times New Roman" w:cs="Times New Roman"/>
        <w:sz w:val="20"/>
        <w:szCs w:val="20"/>
      </w:rPr>
      <w:t>,</w:t>
    </w:r>
    <w:r w:rsidRPr="00731CB7">
      <w:rPr>
        <w:rFonts w:ascii="Times New Roman" w:hAnsi="Times New Roman" w:cs="Times New Roman"/>
        <w:spacing w:val="-12"/>
        <w:sz w:val="20"/>
        <w:szCs w:val="20"/>
      </w:rPr>
      <w:t xml:space="preserve"> </w:t>
    </w:r>
    <w:r>
      <w:rPr>
        <w:rFonts w:ascii="Times New Roman" w:hAnsi="Times New Roman" w:cs="Times New Roman"/>
        <w:sz w:val="20"/>
        <w:szCs w:val="20"/>
      </w:rPr>
      <w:t>Chapter 2</w:t>
    </w:r>
    <w:r w:rsidRPr="00731CB7">
      <w:rPr>
        <w:rFonts w:ascii="Times New Roman" w:hAnsi="Times New Roman" w:cs="Times New Roman"/>
        <w:w w:val="99"/>
        <w:sz w:val="20"/>
        <w:szCs w:val="20"/>
      </w:rPr>
      <w:t xml:space="preserve"> </w:t>
    </w:r>
  </w:p>
  <w:p w:rsidR="00627391" w:rsidRPr="00627391" w:rsidRDefault="00627391" w:rsidP="00627391">
    <w:pPr>
      <w:pStyle w:val="Heading1"/>
      <w:spacing w:after="0" w:line="240" w:lineRule="auto"/>
      <w:ind w:left="-5"/>
      <w:jc w:val="right"/>
      <w:rPr>
        <w:b w:val="0"/>
        <w:sz w:val="20"/>
        <w:szCs w:val="20"/>
      </w:rPr>
    </w:pPr>
    <w:r w:rsidRPr="00627391">
      <w:rPr>
        <w:b w:val="0"/>
        <w:sz w:val="20"/>
        <w:szCs w:val="20"/>
      </w:rPr>
      <w:t xml:space="preserve">HEALTHCARE UTILISATION AND EXPENDITURE </w:t>
    </w:r>
  </w:p>
  <w:p w:rsidR="00627391" w:rsidRPr="00627391" w:rsidRDefault="00627391" w:rsidP="00627391">
    <w:pPr>
      <w:pStyle w:val="Heading1"/>
      <w:spacing w:after="0" w:line="240" w:lineRule="auto"/>
      <w:ind w:left="-5"/>
      <w:jc w:val="right"/>
      <w:rPr>
        <w:b w:val="0"/>
        <w:sz w:val="20"/>
        <w:szCs w:val="20"/>
      </w:rPr>
    </w:pPr>
    <w:r w:rsidRPr="00627391">
      <w:rPr>
        <w:b w:val="0"/>
        <w:sz w:val="20"/>
        <w:szCs w:val="20"/>
      </w:rPr>
      <w:t xml:space="preserve">PATTERN OF CONSTRUCTION LABOURS IN KOZHIKKODE   </w:t>
    </w:r>
  </w:p>
  <w:p w:rsidR="00627391" w:rsidRDefault="00627391" w:rsidP="00627391">
    <w:pPr>
      <w:pStyle w:val="Heading1"/>
      <w:spacing w:after="0" w:line="240" w:lineRule="auto"/>
      <w:ind w:left="-5"/>
      <w:jc w:val="both"/>
    </w:pPr>
    <w:r w:rsidRPr="0065553F">
      <w:rPr>
        <w:sz w:val="36"/>
        <w:szCs w:val="36"/>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BF6" w:rsidRDefault="00CD78FC">
    <w:pPr>
      <w:spacing w:after="0" w:line="259" w:lineRule="auto"/>
      <w:ind w:left="-1441" w:right="10804"/>
    </w:pPr>
    <w:r w:rsidRPr="00CD78FC">
      <w:rPr>
        <w:noProof/>
        <w:lang w:val="en-IN" w:eastAsia="en-IN"/>
      </w:rPr>
      <w:pict>
        <v:group id="Group 16" o:spid="_x0000_s2063" style="position:absolute;left:0;text-align:left;margin-left:24pt;margin-top:24pt;width:564.1pt;height:.5pt;z-index:251664384;mso-position-horizontal-relative:page;mso-position-vertical-relative:page" coordsize="716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">
          <v:shape id="Shape 23888" o:spid="_x0000_s2064" style="position:absolute;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" adj="0,,0" path="m,l9144,r,9144l,9144,,e" fillcolor="black" stroked="f" strokeweight="0">
            <v:stroke miterlimit="83231f" joinstyle="miter"/>
            <v:formulas/>
            <v:path arrowok="t" o:connecttype="segments" textboxrect="0,0,9144,9144"/>
          </v:shape>
          <v:shape id="Shape 23889" o:spid="_x0000_s2065" style="position:absolute;left:63;width:71514;height:91;visibility:visible" coordsize="715137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" adj="0,,0" path="m,l7151370,r,9144l,9144,,e" fillcolor="black" stroked="f" strokeweight="0">
            <v:stroke miterlimit="83231f" joinstyle="miter"/>
            <v:formulas/>
            <v:path arrowok="t" o:connecttype="segments" textboxrect="0,0,7151370,9144"/>
          </v:shape>
          <v:shape id="Shape 23890" o:spid="_x0000_s2066" style="position:absolute;left:71577;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" adj="0,,0" path="m,l9144,r,9144l,9144,,e" fillcolor="black" stroked="f" strokeweight="0">
            <v:stroke miterlimit="83231f" joinstyle="miter"/>
            <v:formulas/>
            <v:path arrowok="t" o:connecttype="segments" textboxrect="0,0,9144,9144"/>
          </v:shape>
          <w10:wrap type="square" anchorx="page" anchory="page"/>
        </v:group>
      </w:pict>
    </w:r>
  </w:p>
  <w:p w:rsidR="008E4BF6" w:rsidRDefault="00CD78FC">
    <w:r w:rsidRPr="00CD78FC">
      <w:rPr>
        <w:noProof/>
        <w:lang w:val="en-IN" w:eastAsia="en-IN"/>
      </w:rPr>
      <w:pict>
        <v:group id="Group 15" o:spid="_x0000_s2067" style="position:absolute;margin-left:24pt;margin-top:24.5pt;width:564.1pt;height:743.1pt;z-index:-251651072;mso-position-horizontal-relative:page;mso-position-vertical-relative:page" coordsize="71640,9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">
          <v:shape id="Shape 23894" o:spid="_x0000_s2068" style="position:absolute;width:91;height:94373;visibility:visible" coordsize="9144,9437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" adj="0,,0" path="m,l9144,r,9437370l,9437370,,e" fillcolor="black" stroked="f" strokeweight="0">
            <v:stroke miterlimit="83231f" joinstyle="miter"/>
            <v:formulas/>
            <v:path arrowok="t" o:connecttype="segments" textboxrect="0,0,9144,9437370"/>
          </v:shape>
          <v:shape id="Shape 23895" o:spid="_x0000_s2069" style="position:absolute;left:71577;width:91;height:94373;visibility:visible" coordsize="9144,9437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" adj="0,,0" path="m,l9144,r,9437370l,9437370,,e" fillcolor="black" stroked="f" strokeweight="0">
            <v:stroke miterlimit="83231f" joinstyle="miter"/>
            <v:formulas/>
            <v:path arrowok="t" o:connecttype="segments" textboxrect="0,0,9144,9437370"/>
          </v:shape>
          <w10:wrap anchorx="page" anchory="page"/>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391" w:rsidRDefault="00627391" w:rsidP="00627391">
    <w:pPr>
      <w:pStyle w:val="Heading1"/>
      <w:spacing w:after="0" w:line="240" w:lineRule="auto"/>
      <w:ind w:left="-5"/>
      <w:jc w:val="both"/>
    </w:pPr>
    <w:r w:rsidRPr="0065553F">
      <w:rPr>
        <w:sz w:val="36"/>
        <w:szCs w:val="3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E2B"/>
    <w:multiLevelType w:val="hybridMultilevel"/>
    <w:tmpl w:val="2F564034"/>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5468A6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8269EE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D90099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BFE9E5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D6E2D7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7AA42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4A5F4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4AAA6A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11651089"/>
    <w:multiLevelType w:val="multilevel"/>
    <w:tmpl w:val="BB9034F0"/>
    <w:lvl w:ilvl="0">
      <w:start w:val="2"/>
      <w:numFmt w:val="decimal"/>
      <w:lvlText w:val="%1"/>
      <w:lvlJc w:val="left"/>
      <w:pPr>
        <w:ind w:left="360" w:hanging="360"/>
      </w:pPr>
      <w:rPr>
        <w:rFonts w:hint="default"/>
      </w:rPr>
    </w:lvl>
    <w:lvl w:ilvl="1">
      <w:start w:val="3"/>
      <w:numFmt w:val="decimal"/>
      <w:lvlText w:val="%1.%2"/>
      <w:lvlJc w:val="left"/>
      <w:pPr>
        <w:ind w:left="126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nsid w:val="17901BF6"/>
    <w:multiLevelType w:val="hybridMultilevel"/>
    <w:tmpl w:val="35D0EFF8"/>
    <w:lvl w:ilvl="0" w:tplc="90D4BF6C">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3C2C3E"/>
    <w:multiLevelType w:val="hybridMultilevel"/>
    <w:tmpl w:val="FA5640E6"/>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32E31A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97A57F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E5E6FF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31ABD6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C8FFE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7D292E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24279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68EAC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7116280"/>
    <w:multiLevelType w:val="hybridMultilevel"/>
    <w:tmpl w:val="0E368536"/>
    <w:lvl w:ilvl="0" w:tplc="F7E81FF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2E31A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97A57F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E5E6FF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31ABD6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C8FFE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7D292E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24279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68EAC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28C965B8"/>
    <w:multiLevelType w:val="hybridMultilevel"/>
    <w:tmpl w:val="70585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096E3B"/>
    <w:multiLevelType w:val="hybridMultilevel"/>
    <w:tmpl w:val="3006C3A2"/>
    <w:lvl w:ilvl="0" w:tplc="0409000F">
      <w:start w:val="1"/>
      <w:numFmt w:val="decimal"/>
      <w:lvlText w:val="%1."/>
      <w:lvlJc w:val="left"/>
      <w:pPr>
        <w:ind w:left="720"/>
      </w:pPr>
      <w:rPr>
        <w:rFonts w:hint="default"/>
        <w:b w:val="0"/>
        <w:i w:val="0"/>
        <w:strike w:val="0"/>
        <w:dstrike w:val="0"/>
        <w:color w:val="000000"/>
        <w:sz w:val="24"/>
        <w:szCs w:val="24"/>
        <w:u w:val="none" w:color="000000"/>
        <w:bdr w:val="none" w:sz="0" w:space="0" w:color="auto"/>
        <w:shd w:val="clear" w:color="auto" w:fill="auto"/>
        <w:vertAlign w:val="baseline"/>
      </w:rPr>
    </w:lvl>
    <w:lvl w:ilvl="1" w:tplc="05468A6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8269EE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D90099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BFE9E5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D6E2D7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7AA42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4A5F4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4AAA6A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380A27DB"/>
    <w:multiLevelType w:val="hybridMultilevel"/>
    <w:tmpl w:val="5B94D21E"/>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32E31A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97A57F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E5E6FF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31ABD6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C8FFE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7D292E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24279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68EAC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39117560"/>
    <w:multiLevelType w:val="hybridMultilevel"/>
    <w:tmpl w:val="627ECFDE"/>
    <w:lvl w:ilvl="0" w:tplc="6C9043C6">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9F957D0"/>
    <w:multiLevelType w:val="hybridMultilevel"/>
    <w:tmpl w:val="0BDEB9F6"/>
    <w:lvl w:ilvl="0" w:tplc="0409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923698B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A5E794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CE0CBA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DF29D5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7346FE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8828C0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A66CB0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1EAE38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3BBE33BA"/>
    <w:multiLevelType w:val="multilevel"/>
    <w:tmpl w:val="94309944"/>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E0213C6"/>
    <w:multiLevelType w:val="hybridMultilevel"/>
    <w:tmpl w:val="AF783610"/>
    <w:lvl w:ilvl="0" w:tplc="8870C12E">
      <w:start w:val="1"/>
      <w:numFmt w:val="lowerLetter"/>
      <w:lvlText w:val="%1."/>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00FEE2">
      <w:start w:val="1"/>
      <w:numFmt w:val="lowerLetter"/>
      <w:lvlText w:val="%2"/>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38F8C8">
      <w:start w:val="1"/>
      <w:numFmt w:val="lowerRoman"/>
      <w:lvlText w:val="%3"/>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E851C">
      <w:start w:val="1"/>
      <w:numFmt w:val="decimal"/>
      <w:lvlText w:val="%4"/>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900776">
      <w:start w:val="1"/>
      <w:numFmt w:val="lowerLetter"/>
      <w:lvlText w:val="%5"/>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C0A240">
      <w:start w:val="1"/>
      <w:numFmt w:val="lowerRoman"/>
      <w:lvlText w:val="%6"/>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89FFE">
      <w:start w:val="1"/>
      <w:numFmt w:val="decimal"/>
      <w:lvlText w:val="%7"/>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9A75FA">
      <w:start w:val="1"/>
      <w:numFmt w:val="lowerLetter"/>
      <w:lvlText w:val="%8"/>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0A6DA">
      <w:start w:val="1"/>
      <w:numFmt w:val="lowerRoman"/>
      <w:lvlText w:val="%9"/>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3E60CDC"/>
    <w:multiLevelType w:val="hybridMultilevel"/>
    <w:tmpl w:val="FE6CF9EC"/>
    <w:lvl w:ilvl="0" w:tplc="044AF3E4">
      <w:start w:val="1"/>
      <w:numFmt w:val="decimal"/>
      <w:lvlText w:val="%1."/>
      <w:lvlJc w:val="left"/>
      <w:pPr>
        <w:ind w:left="810"/>
      </w:pPr>
      <w:rPr>
        <w:rFonts w:hint="default"/>
        <w:b w:val="0"/>
        <w:i w:val="0"/>
        <w:strike w:val="0"/>
        <w:dstrike w:val="0"/>
        <w:color w:val="000000"/>
        <w:sz w:val="24"/>
        <w:szCs w:val="24"/>
        <w:u w:val="none" w:color="000000"/>
        <w:bdr w:val="none" w:sz="0" w:space="0" w:color="auto"/>
        <w:shd w:val="clear" w:color="auto" w:fill="auto"/>
        <w:vertAlign w:val="baseline"/>
      </w:rPr>
    </w:lvl>
    <w:lvl w:ilvl="1" w:tplc="A900FEE2">
      <w:start w:val="1"/>
      <w:numFmt w:val="lowerLetter"/>
      <w:lvlText w:val="%2"/>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38F8C8">
      <w:start w:val="1"/>
      <w:numFmt w:val="lowerRoman"/>
      <w:lvlText w:val="%3"/>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E851C">
      <w:start w:val="1"/>
      <w:numFmt w:val="decimal"/>
      <w:lvlText w:val="%4"/>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900776">
      <w:start w:val="1"/>
      <w:numFmt w:val="lowerLetter"/>
      <w:lvlText w:val="%5"/>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C0A240">
      <w:start w:val="1"/>
      <w:numFmt w:val="lowerRoman"/>
      <w:lvlText w:val="%6"/>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89FFE">
      <w:start w:val="1"/>
      <w:numFmt w:val="decimal"/>
      <w:lvlText w:val="%7"/>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9A75FA">
      <w:start w:val="1"/>
      <w:numFmt w:val="lowerLetter"/>
      <w:lvlText w:val="%8"/>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0A6DA">
      <w:start w:val="1"/>
      <w:numFmt w:val="lowerRoman"/>
      <w:lvlText w:val="%9"/>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AA56B3A"/>
    <w:multiLevelType w:val="hybridMultilevel"/>
    <w:tmpl w:val="C16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6B4D59"/>
    <w:multiLevelType w:val="hybridMultilevel"/>
    <w:tmpl w:val="1286EBD8"/>
    <w:lvl w:ilvl="0" w:tplc="3EEA25B2">
      <w:start w:val="1"/>
      <w:numFmt w:val="upperRoman"/>
      <w:lvlText w:val="%1."/>
      <w:lvlJc w:val="left"/>
      <w:pPr>
        <w:ind w:left="715" w:hanging="360"/>
      </w:pPr>
      <w:rPr>
        <w:rFonts w:hint="default"/>
        <w:b/>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5">
    <w:nsid w:val="4E2E7994"/>
    <w:multiLevelType w:val="hybridMultilevel"/>
    <w:tmpl w:val="F1AE441C"/>
    <w:lvl w:ilvl="0" w:tplc="4A9A86C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01EB4C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38E9EE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A3822D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662F4B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180AAB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3F4C76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6D8E5E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1749FF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nsid w:val="4EC23F08"/>
    <w:multiLevelType w:val="hybridMultilevel"/>
    <w:tmpl w:val="B6289638"/>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23698B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A5E794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CE0CBA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DF29D5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7346FE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8828C0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A66CB0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1EAE38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54F74492"/>
    <w:multiLevelType w:val="hybridMultilevel"/>
    <w:tmpl w:val="8D92AEAA"/>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5468A6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8269EE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D90099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BFE9E5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D6E2D7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7AA42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4A5F4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4AAA6A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nsid w:val="5F8F39F1"/>
    <w:multiLevelType w:val="hybridMultilevel"/>
    <w:tmpl w:val="13585A08"/>
    <w:lvl w:ilvl="0" w:tplc="769831B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5468A6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8269EE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D90099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BFE9E5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D6E2D7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7AA42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4A5F4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4AAA6A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nsid w:val="62300C57"/>
    <w:multiLevelType w:val="hybridMultilevel"/>
    <w:tmpl w:val="36A6EF58"/>
    <w:lvl w:ilvl="0" w:tplc="04090001">
      <w:start w:val="1"/>
      <w:numFmt w:val="bullet"/>
      <w:lvlText w:val=""/>
      <w:lvlJc w:val="left"/>
      <w:pPr>
        <w:ind w:left="81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900FEE2">
      <w:start w:val="1"/>
      <w:numFmt w:val="lowerLetter"/>
      <w:lvlText w:val="%2"/>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38F8C8">
      <w:start w:val="1"/>
      <w:numFmt w:val="lowerRoman"/>
      <w:lvlText w:val="%3"/>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E851C">
      <w:start w:val="1"/>
      <w:numFmt w:val="decimal"/>
      <w:lvlText w:val="%4"/>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900776">
      <w:start w:val="1"/>
      <w:numFmt w:val="lowerLetter"/>
      <w:lvlText w:val="%5"/>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C0A240">
      <w:start w:val="1"/>
      <w:numFmt w:val="lowerRoman"/>
      <w:lvlText w:val="%6"/>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89FFE">
      <w:start w:val="1"/>
      <w:numFmt w:val="decimal"/>
      <w:lvlText w:val="%7"/>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9A75FA">
      <w:start w:val="1"/>
      <w:numFmt w:val="lowerLetter"/>
      <w:lvlText w:val="%8"/>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0A6DA">
      <w:start w:val="1"/>
      <w:numFmt w:val="lowerRoman"/>
      <w:lvlText w:val="%9"/>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999617D"/>
    <w:multiLevelType w:val="hybridMultilevel"/>
    <w:tmpl w:val="60AABAF6"/>
    <w:lvl w:ilvl="0" w:tplc="044AF3E4">
      <w:start w:val="1"/>
      <w:numFmt w:val="decimal"/>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700429C6"/>
    <w:multiLevelType w:val="hybridMultilevel"/>
    <w:tmpl w:val="82D2146E"/>
    <w:lvl w:ilvl="0" w:tplc="0409000F">
      <w:start w:val="1"/>
      <w:numFmt w:val="decimal"/>
      <w:lvlText w:val="%1."/>
      <w:lvlJc w:val="left"/>
      <w:pPr>
        <w:ind w:left="720"/>
      </w:pPr>
      <w:rPr>
        <w:rFonts w:hint="default"/>
        <w:b w:val="0"/>
        <w:i w:val="0"/>
        <w:strike w:val="0"/>
        <w:dstrike w:val="0"/>
        <w:color w:val="000000"/>
        <w:sz w:val="24"/>
        <w:szCs w:val="24"/>
        <w:u w:val="none" w:color="000000"/>
        <w:bdr w:val="none" w:sz="0" w:space="0" w:color="auto"/>
        <w:shd w:val="clear" w:color="auto" w:fill="auto"/>
        <w:vertAlign w:val="baseline"/>
      </w:rPr>
    </w:lvl>
    <w:lvl w:ilvl="1" w:tplc="632E31A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97A57F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E5E6FF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31ABD6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C8FFE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7D292E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24279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68EAC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nsid w:val="70ED0B1D"/>
    <w:multiLevelType w:val="hybridMultilevel"/>
    <w:tmpl w:val="249A926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016A03"/>
    <w:multiLevelType w:val="hybridMultilevel"/>
    <w:tmpl w:val="81E6C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7C919E5"/>
    <w:multiLevelType w:val="hybridMultilevel"/>
    <w:tmpl w:val="4E58E81A"/>
    <w:lvl w:ilvl="0" w:tplc="E68E5EA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23698B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A5E794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CE0CBA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DF29D5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7346FE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8828C0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A66CB0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1EAE38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nsid w:val="77E0285A"/>
    <w:multiLevelType w:val="hybridMultilevel"/>
    <w:tmpl w:val="594C1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F3D0C9D"/>
    <w:multiLevelType w:val="hybridMultilevel"/>
    <w:tmpl w:val="22D6CD1E"/>
    <w:lvl w:ilvl="0" w:tplc="AF8879F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DC01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C814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F45C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E76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292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30511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0EB9A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027C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5"/>
  </w:num>
  <w:num w:numId="3">
    <w:abstractNumId w:val="4"/>
  </w:num>
  <w:num w:numId="4">
    <w:abstractNumId w:val="18"/>
  </w:num>
  <w:num w:numId="5">
    <w:abstractNumId w:val="24"/>
  </w:num>
  <w:num w:numId="6">
    <w:abstractNumId w:val="26"/>
  </w:num>
  <w:num w:numId="7">
    <w:abstractNumId w:val="14"/>
  </w:num>
  <w:num w:numId="8">
    <w:abstractNumId w:val="19"/>
  </w:num>
  <w:num w:numId="9">
    <w:abstractNumId w:val="10"/>
  </w:num>
  <w:num w:numId="10">
    <w:abstractNumId w:val="2"/>
  </w:num>
  <w:num w:numId="11">
    <w:abstractNumId w:val="13"/>
  </w:num>
  <w:num w:numId="12">
    <w:abstractNumId w:val="20"/>
  </w:num>
  <w:num w:numId="13">
    <w:abstractNumId w:val="23"/>
  </w:num>
  <w:num w:numId="14">
    <w:abstractNumId w:val="7"/>
  </w:num>
  <w:num w:numId="15">
    <w:abstractNumId w:val="17"/>
  </w:num>
  <w:num w:numId="16">
    <w:abstractNumId w:val="1"/>
  </w:num>
  <w:num w:numId="17">
    <w:abstractNumId w:val="8"/>
  </w:num>
  <w:num w:numId="18">
    <w:abstractNumId w:val="5"/>
  </w:num>
  <w:num w:numId="19">
    <w:abstractNumId w:val="22"/>
  </w:num>
  <w:num w:numId="20">
    <w:abstractNumId w:val="21"/>
  </w:num>
  <w:num w:numId="21">
    <w:abstractNumId w:val="6"/>
  </w:num>
  <w:num w:numId="22">
    <w:abstractNumId w:val="9"/>
  </w:num>
  <w:num w:numId="23">
    <w:abstractNumId w:val="25"/>
  </w:num>
  <w:num w:numId="24">
    <w:abstractNumId w:val="3"/>
  </w:num>
  <w:num w:numId="25">
    <w:abstractNumId w:val="0"/>
  </w:num>
  <w:num w:numId="26">
    <w:abstractNumId w:val="16"/>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7650"/>
    <o:shapelayout v:ext="edit">
      <o:idmap v:ext="edit" data="2"/>
    </o:shapelayout>
  </w:hdrShapeDefaults>
  <w:footnotePr>
    <w:footnote w:id="0"/>
    <w:footnote w:id="1"/>
  </w:footnotePr>
  <w:endnotePr>
    <w:endnote w:id="0"/>
    <w:endnote w:id="1"/>
  </w:endnotePr>
  <w:compat>
    <w:useFELayout/>
  </w:compat>
  <w:rsids>
    <w:rsidRoot w:val="0065553F"/>
    <w:rsid w:val="00032679"/>
    <w:rsid w:val="00036C1E"/>
    <w:rsid w:val="000D30ED"/>
    <w:rsid w:val="00191F54"/>
    <w:rsid w:val="002256ED"/>
    <w:rsid w:val="00236A7C"/>
    <w:rsid w:val="00254DA1"/>
    <w:rsid w:val="00262DA8"/>
    <w:rsid w:val="00285ED2"/>
    <w:rsid w:val="002B4947"/>
    <w:rsid w:val="002B5F05"/>
    <w:rsid w:val="002D658C"/>
    <w:rsid w:val="002D6770"/>
    <w:rsid w:val="003C758B"/>
    <w:rsid w:val="003E78CF"/>
    <w:rsid w:val="00425B1B"/>
    <w:rsid w:val="0049427D"/>
    <w:rsid w:val="00520C59"/>
    <w:rsid w:val="005B5987"/>
    <w:rsid w:val="00611D58"/>
    <w:rsid w:val="00627391"/>
    <w:rsid w:val="006429C3"/>
    <w:rsid w:val="0065132A"/>
    <w:rsid w:val="0065553F"/>
    <w:rsid w:val="006C76A5"/>
    <w:rsid w:val="00715683"/>
    <w:rsid w:val="00780828"/>
    <w:rsid w:val="00842955"/>
    <w:rsid w:val="008B462F"/>
    <w:rsid w:val="008C7044"/>
    <w:rsid w:val="008F3657"/>
    <w:rsid w:val="008F42EE"/>
    <w:rsid w:val="00915D34"/>
    <w:rsid w:val="00925CDB"/>
    <w:rsid w:val="00A00FBE"/>
    <w:rsid w:val="00A426A6"/>
    <w:rsid w:val="00A60D4E"/>
    <w:rsid w:val="00A82ED1"/>
    <w:rsid w:val="00A83613"/>
    <w:rsid w:val="00AC09EA"/>
    <w:rsid w:val="00AC671A"/>
    <w:rsid w:val="00AD2972"/>
    <w:rsid w:val="00B3343F"/>
    <w:rsid w:val="00BC6252"/>
    <w:rsid w:val="00C65C5A"/>
    <w:rsid w:val="00CB0F3E"/>
    <w:rsid w:val="00CD78FC"/>
    <w:rsid w:val="00D36556"/>
    <w:rsid w:val="00D83B4B"/>
    <w:rsid w:val="00D97358"/>
    <w:rsid w:val="00DE3159"/>
    <w:rsid w:val="00E038AF"/>
    <w:rsid w:val="00EB792B"/>
    <w:rsid w:val="00F255F3"/>
    <w:rsid w:val="00F91796"/>
    <w:rsid w:val="00FC49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613"/>
  </w:style>
  <w:style w:type="paragraph" w:styleId="Heading1">
    <w:name w:val="heading 1"/>
    <w:next w:val="Normal"/>
    <w:link w:val="Heading1Char"/>
    <w:uiPriority w:val="9"/>
    <w:qFormat/>
    <w:rsid w:val="0065553F"/>
    <w:pPr>
      <w:keepNext/>
      <w:keepLines/>
      <w:spacing w:after="208" w:line="267" w:lineRule="auto"/>
      <w:ind w:left="10" w:hanging="10"/>
      <w:outlineLvl w:val="0"/>
    </w:pPr>
    <w:rPr>
      <w:rFonts w:ascii="Times New Roman" w:eastAsia="Times New Roman" w:hAnsi="Times New Roman" w:cs="Times New Roman"/>
      <w:b/>
      <w:color w:val="000000"/>
      <w:sz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53F"/>
    <w:rPr>
      <w:rFonts w:ascii="Times New Roman" w:eastAsia="Times New Roman" w:hAnsi="Times New Roman" w:cs="Times New Roman"/>
      <w:b/>
      <w:color w:val="000000"/>
      <w:sz w:val="24"/>
      <w:lang w:val="en-IN" w:eastAsia="en-IN"/>
    </w:rPr>
  </w:style>
  <w:style w:type="table" w:customStyle="1" w:styleId="TableGrid">
    <w:name w:val="TableGrid"/>
    <w:rsid w:val="0065553F"/>
    <w:pPr>
      <w:spacing w:after="0" w:line="240" w:lineRule="auto"/>
    </w:pPr>
    <w:rPr>
      <w:lang w:val="en-IN" w:eastAsia="en-IN"/>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6555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553F"/>
  </w:style>
  <w:style w:type="table" w:styleId="TableGrid0">
    <w:name w:val="Table Grid"/>
    <w:basedOn w:val="TableNormal"/>
    <w:uiPriority w:val="59"/>
    <w:rsid w:val="006555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5553F"/>
    <w:pPr>
      <w:ind w:left="720"/>
      <w:contextualSpacing/>
    </w:pPr>
  </w:style>
  <w:style w:type="paragraph" w:styleId="BalloonText">
    <w:name w:val="Balloon Text"/>
    <w:basedOn w:val="Normal"/>
    <w:link w:val="BalloonTextChar"/>
    <w:uiPriority w:val="99"/>
    <w:semiHidden/>
    <w:unhideWhenUsed/>
    <w:rsid w:val="008B4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62F"/>
    <w:rPr>
      <w:rFonts w:ascii="Tahoma" w:hAnsi="Tahoma" w:cs="Tahoma"/>
      <w:sz w:val="16"/>
      <w:szCs w:val="16"/>
    </w:rPr>
  </w:style>
  <w:style w:type="paragraph" w:styleId="Footer">
    <w:name w:val="footer"/>
    <w:basedOn w:val="Normal"/>
    <w:link w:val="FooterChar"/>
    <w:uiPriority w:val="99"/>
    <w:unhideWhenUsed/>
    <w:rsid w:val="00627391"/>
    <w:pPr>
      <w:tabs>
        <w:tab w:val="center" w:pos="4320"/>
        <w:tab w:val="right" w:pos="8640"/>
      </w:tabs>
    </w:pPr>
  </w:style>
  <w:style w:type="character" w:customStyle="1" w:styleId="FooterChar">
    <w:name w:val="Footer Char"/>
    <w:basedOn w:val="DefaultParagraphFont"/>
    <w:link w:val="Footer"/>
    <w:uiPriority w:val="99"/>
    <w:rsid w:val="00627391"/>
  </w:style>
</w:styles>
</file>

<file path=word/webSettings.xml><?xml version="1.0" encoding="utf-8"?>
<w:webSettings xmlns:r="http://schemas.openxmlformats.org/officeDocument/2006/relationships" xmlns:w="http://schemas.openxmlformats.org/wordprocessingml/2006/main">
  <w:divs>
    <w:div w:id="1589075427">
      <w:bodyDiv w:val="1"/>
      <w:marLeft w:val="0"/>
      <w:marRight w:val="0"/>
      <w:marTop w:val="0"/>
      <w:marBottom w:val="0"/>
      <w:divBdr>
        <w:top w:val="none" w:sz="0" w:space="0" w:color="auto"/>
        <w:left w:val="none" w:sz="0" w:space="0" w:color="auto"/>
        <w:bottom w:val="none" w:sz="0" w:space="0" w:color="auto"/>
        <w:right w:val="none" w:sz="0" w:space="0" w:color="auto"/>
      </w:divBdr>
      <w:divsChild>
        <w:div w:id="1210533424">
          <w:marLeft w:val="0"/>
          <w:marRight w:val="0"/>
          <w:marTop w:val="0"/>
          <w:marBottom w:val="0"/>
          <w:divBdr>
            <w:top w:val="none" w:sz="0" w:space="0" w:color="auto"/>
            <w:left w:val="none" w:sz="0" w:space="0" w:color="auto"/>
            <w:bottom w:val="none" w:sz="0" w:space="0" w:color="auto"/>
            <w:right w:val="none" w:sz="0" w:space="0" w:color="auto"/>
          </w:divBdr>
        </w:div>
        <w:div w:id="755133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MicroApt</cp:lastModifiedBy>
  <cp:revision>2</cp:revision>
  <cp:lastPrinted>2024-04-22T09:50:00Z</cp:lastPrinted>
  <dcterms:created xsi:type="dcterms:W3CDTF">2024-04-22T09:50:00Z</dcterms:created>
  <dcterms:modified xsi:type="dcterms:W3CDTF">2024-04-22T09:50:00Z</dcterms:modified>
</cp:coreProperties>
</file>