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11685" w14:textId="18E1B765" w:rsidR="00385B6A" w:rsidRDefault="00385B6A" w:rsidP="001A626F">
      <w:pPr>
        <w:jc w:val="center"/>
      </w:pPr>
    </w:p>
    <w:p w14:paraId="2912B2F3" w14:textId="6B61C7AC" w:rsidR="001A626F" w:rsidRPr="001A626F" w:rsidRDefault="001A626F" w:rsidP="001A626F">
      <w:pPr>
        <w:spacing w:after="0"/>
        <w:jc w:val="center"/>
        <w:rPr>
          <w:rFonts w:ascii="Garamond" w:hAnsi="Garamond"/>
          <w:b/>
          <w:bCs/>
          <w:sz w:val="24"/>
          <w:szCs w:val="24"/>
        </w:rPr>
      </w:pPr>
      <w:r w:rsidRPr="001A626F">
        <w:rPr>
          <w:rFonts w:ascii="Garamond" w:hAnsi="Garamond"/>
          <w:b/>
          <w:bCs/>
          <w:sz w:val="24"/>
          <w:szCs w:val="24"/>
        </w:rPr>
        <w:t>Sunam Saha</w:t>
      </w:r>
    </w:p>
    <w:p w14:paraId="78D8444C" w14:textId="77777777" w:rsidR="001A626F" w:rsidRPr="001A626F" w:rsidRDefault="001A626F" w:rsidP="001A626F">
      <w:pPr>
        <w:spacing w:after="0"/>
        <w:jc w:val="center"/>
        <w:rPr>
          <w:rFonts w:ascii="Garamond" w:hAnsi="Garamond"/>
          <w:b/>
          <w:bCs/>
          <w:sz w:val="24"/>
          <w:szCs w:val="24"/>
        </w:rPr>
      </w:pPr>
      <w:r w:rsidRPr="001A626F">
        <w:rPr>
          <w:rFonts w:ascii="Garamond" w:hAnsi="Garamond"/>
          <w:b/>
          <w:bCs/>
          <w:sz w:val="24"/>
          <w:szCs w:val="24"/>
        </w:rPr>
        <w:t>Assistant Professor</w:t>
      </w:r>
    </w:p>
    <w:p w14:paraId="4FF1C6D5" w14:textId="77777777" w:rsidR="001A626F" w:rsidRDefault="001A626F" w:rsidP="001A626F">
      <w:pPr>
        <w:spacing w:after="0"/>
        <w:jc w:val="center"/>
        <w:rPr>
          <w:rFonts w:ascii="Garamond" w:hAnsi="Garamond"/>
          <w:b/>
          <w:bCs/>
          <w:sz w:val="24"/>
          <w:szCs w:val="24"/>
        </w:rPr>
      </w:pPr>
      <w:r w:rsidRPr="001A626F">
        <w:rPr>
          <w:rFonts w:ascii="Garamond" w:hAnsi="Garamond"/>
          <w:b/>
          <w:bCs/>
          <w:sz w:val="24"/>
          <w:szCs w:val="24"/>
        </w:rPr>
        <w:t>School of Engineering and Technology</w:t>
      </w:r>
    </w:p>
    <w:p w14:paraId="2136022E" w14:textId="0965A788" w:rsidR="001A626F" w:rsidRDefault="001A626F" w:rsidP="001A626F">
      <w:pPr>
        <w:spacing w:after="0"/>
        <w:jc w:val="center"/>
        <w:rPr>
          <w:rFonts w:ascii="Garamond" w:hAnsi="Garamond"/>
          <w:b/>
          <w:bCs/>
          <w:sz w:val="24"/>
          <w:szCs w:val="24"/>
        </w:rPr>
      </w:pPr>
      <w:r w:rsidRPr="001A626F">
        <w:rPr>
          <w:rFonts w:ascii="Garamond" w:hAnsi="Garamond"/>
          <w:b/>
          <w:bCs/>
          <w:sz w:val="24"/>
          <w:szCs w:val="24"/>
        </w:rPr>
        <w:t xml:space="preserve"> Adamas University</w:t>
      </w:r>
    </w:p>
    <w:p w14:paraId="1BD8D131" w14:textId="67DE14E6" w:rsidR="001A626F" w:rsidRDefault="001A626F" w:rsidP="001A626F">
      <w:pPr>
        <w:spacing w:after="0"/>
        <w:jc w:val="center"/>
        <w:rPr>
          <w:rFonts w:ascii="Garamond" w:hAnsi="Garamond"/>
          <w:b/>
          <w:bCs/>
          <w:sz w:val="24"/>
          <w:szCs w:val="24"/>
        </w:rPr>
      </w:pPr>
    </w:p>
    <w:p w14:paraId="5029CB58" w14:textId="04A02020" w:rsidR="00DD4D24" w:rsidRPr="00DD4D24" w:rsidRDefault="001A626F" w:rsidP="001A626F">
      <w:pPr>
        <w:spacing w:after="0"/>
        <w:jc w:val="both"/>
        <w:rPr>
          <w:rFonts w:ascii="Calisto MT" w:hAnsi="Calisto MT"/>
          <w:sz w:val="24"/>
          <w:szCs w:val="24"/>
        </w:rPr>
      </w:pPr>
      <w:r w:rsidRPr="00DD4D24">
        <w:rPr>
          <w:rFonts w:ascii="Calisto MT" w:hAnsi="Calisto MT"/>
          <w:sz w:val="24"/>
          <w:szCs w:val="24"/>
        </w:rPr>
        <w:t xml:space="preserve">Ms. Sunam Saha completed her </w:t>
      </w:r>
      <w:proofErr w:type="spellStart"/>
      <w:proofErr w:type="gramStart"/>
      <w:r w:rsidRPr="00DD4D24">
        <w:rPr>
          <w:rFonts w:ascii="Calisto MT" w:hAnsi="Calisto MT"/>
          <w:sz w:val="24"/>
          <w:szCs w:val="24"/>
        </w:rPr>
        <w:t>B.Tech</w:t>
      </w:r>
      <w:proofErr w:type="spellEnd"/>
      <w:proofErr w:type="gramEnd"/>
      <w:r w:rsidRPr="00DD4D24">
        <w:rPr>
          <w:rFonts w:ascii="Calisto MT" w:hAnsi="Calisto MT"/>
          <w:sz w:val="24"/>
          <w:szCs w:val="24"/>
        </w:rPr>
        <w:t xml:space="preserve"> in the year 2012 on Electrical and Electronics Engineering and </w:t>
      </w:r>
      <w:proofErr w:type="spellStart"/>
      <w:r w:rsidRPr="00DD4D24">
        <w:rPr>
          <w:rFonts w:ascii="Calisto MT" w:hAnsi="Calisto MT"/>
          <w:sz w:val="24"/>
          <w:szCs w:val="24"/>
        </w:rPr>
        <w:t>M.Tech</w:t>
      </w:r>
      <w:proofErr w:type="spellEnd"/>
      <w:r w:rsidRPr="00DD4D24">
        <w:rPr>
          <w:rFonts w:ascii="Calisto MT" w:hAnsi="Calisto MT"/>
          <w:sz w:val="24"/>
          <w:szCs w:val="24"/>
        </w:rPr>
        <w:t xml:space="preserve"> in the year 2016 on Power Electronics from Sikkim Manipal Institute of Technology, Sikkim. She has worked as an Assistant Professor in the department of Electrical and Electronics Engineering of Sikkim Manipal Institute of Technology </w:t>
      </w:r>
      <w:proofErr w:type="spellStart"/>
      <w:r w:rsidRPr="00DD4D24">
        <w:rPr>
          <w:rFonts w:ascii="Calisto MT" w:hAnsi="Calisto MT"/>
          <w:sz w:val="24"/>
          <w:szCs w:val="24"/>
        </w:rPr>
        <w:t>fron</w:t>
      </w:r>
      <w:proofErr w:type="spellEnd"/>
      <w:r w:rsidRPr="00DD4D24">
        <w:rPr>
          <w:rFonts w:ascii="Calisto MT" w:hAnsi="Calisto MT"/>
          <w:sz w:val="24"/>
          <w:szCs w:val="24"/>
        </w:rPr>
        <w:t xml:space="preserve"> 2012 to 2016. She has joined Adamas University in the year 2017 as an Assistant Professor</w:t>
      </w:r>
      <w:r w:rsidR="00DD4D24" w:rsidRPr="00DD4D24">
        <w:rPr>
          <w:rFonts w:ascii="Calisto MT" w:hAnsi="Calisto MT"/>
          <w:sz w:val="24"/>
          <w:szCs w:val="24"/>
        </w:rPr>
        <w:t xml:space="preserve"> in the department of Electrical Engineering. She is currently completed her PhD registration from Adamas University</w:t>
      </w:r>
      <w:r w:rsidR="0088349B">
        <w:rPr>
          <w:rFonts w:ascii="Calisto MT" w:hAnsi="Calisto MT"/>
          <w:sz w:val="24"/>
          <w:szCs w:val="24"/>
        </w:rPr>
        <w:t>.</w:t>
      </w:r>
    </w:p>
    <w:p w14:paraId="3FA07B88" w14:textId="77777777" w:rsidR="00DD4D24" w:rsidRPr="00DD4D24" w:rsidRDefault="00DD4D24" w:rsidP="00DD4D24">
      <w:pPr>
        <w:pStyle w:val="ListParagraph"/>
        <w:spacing w:after="0"/>
        <w:ind w:left="0"/>
        <w:rPr>
          <w:rFonts w:ascii="Calisto MT" w:hAnsi="Calisto MT" w:cs="Calibri"/>
          <w:sz w:val="28"/>
          <w:szCs w:val="28"/>
          <w:u w:val="single"/>
        </w:rPr>
      </w:pPr>
      <w:r w:rsidRPr="00DD4D24">
        <w:rPr>
          <w:rFonts w:ascii="Calisto MT" w:hAnsi="Calisto MT" w:cs="Calibri"/>
          <w:sz w:val="28"/>
          <w:szCs w:val="28"/>
          <w:u w:val="single"/>
        </w:rPr>
        <w:t>ACHIEVEMENTS</w:t>
      </w:r>
    </w:p>
    <w:p w14:paraId="0AAFF02B" w14:textId="77777777" w:rsidR="00DD4D24" w:rsidRPr="00DD4D24" w:rsidRDefault="00DD4D24" w:rsidP="00DD4D24">
      <w:pPr>
        <w:numPr>
          <w:ilvl w:val="0"/>
          <w:numId w:val="2"/>
        </w:numPr>
        <w:spacing w:after="0"/>
        <w:jc w:val="both"/>
        <w:rPr>
          <w:rFonts w:ascii="Calisto MT" w:hAnsi="Calisto MT" w:cs="Calibri"/>
          <w:sz w:val="24"/>
          <w:szCs w:val="24"/>
          <w:u w:val="single"/>
        </w:rPr>
      </w:pPr>
      <w:r w:rsidRPr="00DD4D24">
        <w:rPr>
          <w:rFonts w:ascii="Calisto MT" w:hAnsi="Calisto MT" w:cs="Calibri"/>
          <w:sz w:val="24"/>
          <w:szCs w:val="24"/>
        </w:rPr>
        <w:t>Received certificate for academic excellence for securing 3</w:t>
      </w:r>
      <w:r w:rsidRPr="00DD4D24">
        <w:rPr>
          <w:rFonts w:ascii="Calisto MT" w:hAnsi="Calisto MT" w:cs="Calibri"/>
          <w:sz w:val="24"/>
          <w:szCs w:val="24"/>
          <w:vertAlign w:val="superscript"/>
        </w:rPr>
        <w:t>rd</w:t>
      </w:r>
      <w:r w:rsidRPr="00DD4D24">
        <w:rPr>
          <w:rFonts w:ascii="Calisto MT" w:hAnsi="Calisto MT" w:cs="Calibri"/>
          <w:sz w:val="24"/>
          <w:szCs w:val="24"/>
        </w:rPr>
        <w:t xml:space="preserve"> position in 2</w:t>
      </w:r>
      <w:r w:rsidRPr="00DD4D24">
        <w:rPr>
          <w:rFonts w:ascii="Calisto MT" w:hAnsi="Calisto MT" w:cs="Calibri"/>
          <w:sz w:val="24"/>
          <w:szCs w:val="24"/>
          <w:vertAlign w:val="superscript"/>
        </w:rPr>
        <w:t>nd</w:t>
      </w:r>
      <w:r w:rsidRPr="00DD4D24">
        <w:rPr>
          <w:rFonts w:ascii="Calisto MT" w:hAnsi="Calisto MT" w:cs="Calibri"/>
          <w:sz w:val="24"/>
          <w:szCs w:val="24"/>
        </w:rPr>
        <w:t xml:space="preserve"> and 3</w:t>
      </w:r>
      <w:r w:rsidRPr="00DD4D24">
        <w:rPr>
          <w:rFonts w:ascii="Calisto MT" w:hAnsi="Calisto MT" w:cs="Calibri"/>
          <w:sz w:val="24"/>
          <w:szCs w:val="24"/>
          <w:vertAlign w:val="superscript"/>
        </w:rPr>
        <w:t>rd</w:t>
      </w:r>
      <w:r w:rsidRPr="00DD4D24">
        <w:rPr>
          <w:rFonts w:ascii="Calisto MT" w:hAnsi="Calisto MT" w:cs="Calibri"/>
          <w:sz w:val="24"/>
          <w:szCs w:val="24"/>
        </w:rPr>
        <w:t xml:space="preserve"> year of B.Tech.</w:t>
      </w:r>
    </w:p>
    <w:p w14:paraId="1A9D5A58" w14:textId="77777777" w:rsidR="00DD4D24" w:rsidRPr="00DD4D24" w:rsidRDefault="00DD4D24" w:rsidP="00DD4D24">
      <w:pPr>
        <w:numPr>
          <w:ilvl w:val="0"/>
          <w:numId w:val="1"/>
        </w:numPr>
        <w:spacing w:after="0"/>
        <w:jc w:val="both"/>
        <w:rPr>
          <w:rFonts w:ascii="Calisto MT" w:hAnsi="Calisto MT" w:cs="Calibri"/>
          <w:sz w:val="24"/>
          <w:szCs w:val="24"/>
          <w:u w:val="single"/>
        </w:rPr>
      </w:pPr>
      <w:r w:rsidRPr="00DD4D24">
        <w:rPr>
          <w:rFonts w:ascii="Calisto MT" w:hAnsi="Calisto MT" w:cs="Calibri"/>
          <w:sz w:val="24"/>
          <w:szCs w:val="24"/>
        </w:rPr>
        <w:t xml:space="preserve">Received </w:t>
      </w:r>
      <w:proofErr w:type="spellStart"/>
      <w:r w:rsidRPr="00DD4D24">
        <w:rPr>
          <w:rFonts w:ascii="Calisto MT" w:hAnsi="Calisto MT" w:cs="Calibri"/>
          <w:sz w:val="24"/>
          <w:szCs w:val="24"/>
        </w:rPr>
        <w:t>Anundoram</w:t>
      </w:r>
      <w:proofErr w:type="spellEnd"/>
      <w:r w:rsidRPr="00DD4D24">
        <w:rPr>
          <w:rFonts w:ascii="Calisto MT" w:hAnsi="Calisto MT" w:cs="Calibri"/>
          <w:sz w:val="24"/>
          <w:szCs w:val="24"/>
        </w:rPr>
        <w:t xml:space="preserve"> </w:t>
      </w:r>
      <w:proofErr w:type="spellStart"/>
      <w:r w:rsidRPr="00DD4D24">
        <w:rPr>
          <w:rFonts w:ascii="Calisto MT" w:hAnsi="Calisto MT" w:cs="Calibri"/>
          <w:sz w:val="24"/>
          <w:szCs w:val="24"/>
        </w:rPr>
        <w:t>Barooah</w:t>
      </w:r>
      <w:proofErr w:type="spellEnd"/>
      <w:r w:rsidRPr="00DD4D24">
        <w:rPr>
          <w:rFonts w:ascii="Calisto MT" w:hAnsi="Calisto MT" w:cs="Calibri"/>
          <w:sz w:val="24"/>
          <w:szCs w:val="24"/>
        </w:rPr>
        <w:t xml:space="preserve"> award for securing 1 division with star marks in H.S.L.C exam 2005.</w:t>
      </w:r>
    </w:p>
    <w:p w14:paraId="219FA8B4" w14:textId="77777777" w:rsidR="00DD4D24" w:rsidRPr="00DD4D24" w:rsidRDefault="00DD4D24" w:rsidP="00DD4D24">
      <w:pPr>
        <w:numPr>
          <w:ilvl w:val="0"/>
          <w:numId w:val="1"/>
        </w:numPr>
        <w:spacing w:after="0"/>
        <w:jc w:val="both"/>
        <w:rPr>
          <w:rFonts w:ascii="Calisto MT" w:hAnsi="Calisto MT" w:cs="Calibri"/>
          <w:sz w:val="24"/>
          <w:szCs w:val="24"/>
          <w:u w:val="single"/>
        </w:rPr>
      </w:pPr>
      <w:r w:rsidRPr="00DD4D24">
        <w:rPr>
          <w:rFonts w:ascii="Calisto MT" w:hAnsi="Calisto MT" w:cs="Calibri"/>
          <w:sz w:val="24"/>
          <w:szCs w:val="24"/>
        </w:rPr>
        <w:t>Received Elite certification for completing the 12 weeks course on Control Engineering (Jan-Apr 2019) organized by NPTEL.</w:t>
      </w:r>
    </w:p>
    <w:p w14:paraId="0517C6DA" w14:textId="463BEB26" w:rsidR="00DD4D24" w:rsidRPr="001C1B67" w:rsidRDefault="00DD4D24" w:rsidP="00DD4D24">
      <w:pPr>
        <w:numPr>
          <w:ilvl w:val="0"/>
          <w:numId w:val="1"/>
        </w:numPr>
        <w:spacing w:after="0"/>
        <w:jc w:val="both"/>
        <w:rPr>
          <w:rFonts w:ascii="Calisto MT" w:hAnsi="Calisto MT" w:cs="Calibri"/>
          <w:sz w:val="24"/>
          <w:szCs w:val="24"/>
          <w:u w:val="single"/>
        </w:rPr>
      </w:pPr>
      <w:r w:rsidRPr="00DD4D24">
        <w:rPr>
          <w:rFonts w:ascii="Calisto MT" w:hAnsi="Calisto MT" w:cs="Calibri"/>
          <w:sz w:val="24"/>
          <w:szCs w:val="24"/>
        </w:rPr>
        <w:t>Received Silver medal for completing the 8 weeks course on Advanced Linear Continuous Control Systems (July-September 2019) organized by NPTEL.</w:t>
      </w:r>
    </w:p>
    <w:p w14:paraId="03B8F955" w14:textId="64E8C68D" w:rsidR="001C1B67" w:rsidRDefault="001C1B67" w:rsidP="001C1B67">
      <w:pPr>
        <w:spacing w:after="0"/>
        <w:jc w:val="both"/>
        <w:rPr>
          <w:rFonts w:ascii="Calisto MT" w:hAnsi="Calisto MT" w:cs="Calibri"/>
          <w:sz w:val="24"/>
          <w:szCs w:val="24"/>
        </w:rPr>
      </w:pPr>
      <w:r>
        <w:rPr>
          <w:rFonts w:ascii="Calisto MT" w:hAnsi="Calisto MT" w:cs="Calibri"/>
          <w:sz w:val="24"/>
          <w:szCs w:val="24"/>
        </w:rPr>
        <w:t>PUBLICATIONS:</w:t>
      </w:r>
    </w:p>
    <w:p w14:paraId="67C2C073" w14:textId="77777777" w:rsidR="001C1B67" w:rsidRPr="0088349B" w:rsidRDefault="001C1B67" w:rsidP="001C1B67">
      <w:pPr>
        <w:pStyle w:val="ListParagraph"/>
        <w:numPr>
          <w:ilvl w:val="0"/>
          <w:numId w:val="3"/>
        </w:numPr>
        <w:spacing w:after="0"/>
        <w:jc w:val="both"/>
        <w:rPr>
          <w:rFonts w:ascii="Times New Roman" w:hAnsi="Times New Roman"/>
          <w:sz w:val="24"/>
          <w:szCs w:val="24"/>
        </w:rPr>
      </w:pPr>
      <w:r w:rsidRPr="0088349B">
        <w:rPr>
          <w:rFonts w:ascii="Times New Roman" w:hAnsi="Times New Roman"/>
          <w:sz w:val="24"/>
          <w:szCs w:val="24"/>
        </w:rPr>
        <w:t xml:space="preserve">Sunam Saha and </w:t>
      </w:r>
      <w:proofErr w:type="spellStart"/>
      <w:r w:rsidRPr="0088349B">
        <w:rPr>
          <w:rFonts w:ascii="Times New Roman" w:hAnsi="Times New Roman"/>
          <w:sz w:val="24"/>
          <w:szCs w:val="24"/>
        </w:rPr>
        <w:t>Mohhamed</w:t>
      </w:r>
      <w:proofErr w:type="spellEnd"/>
      <w:r w:rsidRPr="0088349B">
        <w:rPr>
          <w:rFonts w:ascii="Times New Roman" w:hAnsi="Times New Roman"/>
          <w:sz w:val="24"/>
          <w:szCs w:val="24"/>
        </w:rPr>
        <w:t xml:space="preserve"> Nasir Ansari, “Thermal Analysis of Inverter Fed Induction Motor”, in proceedings of Springer International Conference on Advances in Power Systems and Energy Management, Sikkim, 17</w:t>
      </w:r>
      <w:r w:rsidRPr="0088349B">
        <w:rPr>
          <w:rFonts w:ascii="Times New Roman" w:hAnsi="Times New Roman"/>
          <w:sz w:val="24"/>
          <w:szCs w:val="24"/>
          <w:vertAlign w:val="superscript"/>
        </w:rPr>
        <w:t>th</w:t>
      </w:r>
      <w:r w:rsidRPr="0088349B">
        <w:rPr>
          <w:rFonts w:ascii="Times New Roman" w:hAnsi="Times New Roman"/>
          <w:sz w:val="24"/>
          <w:szCs w:val="24"/>
        </w:rPr>
        <w:t xml:space="preserve"> December, 2016.</w:t>
      </w:r>
    </w:p>
    <w:p w14:paraId="374C7917" w14:textId="07B1EF67" w:rsidR="00DD4D24" w:rsidRPr="0088349B" w:rsidRDefault="001C1B67" w:rsidP="001A626F">
      <w:pPr>
        <w:pStyle w:val="ListParagraph"/>
        <w:numPr>
          <w:ilvl w:val="0"/>
          <w:numId w:val="3"/>
        </w:numPr>
        <w:spacing w:after="0"/>
        <w:jc w:val="both"/>
        <w:rPr>
          <w:rFonts w:ascii="Times New Roman" w:hAnsi="Times New Roman"/>
          <w:sz w:val="24"/>
          <w:szCs w:val="24"/>
        </w:rPr>
      </w:pPr>
      <w:r w:rsidRPr="0088349B">
        <w:rPr>
          <w:rFonts w:ascii="Times New Roman" w:hAnsi="Times New Roman"/>
          <w:sz w:val="24"/>
          <w:szCs w:val="24"/>
        </w:rPr>
        <w:t>Published a news article, “Electrical Engineering – An appealing career option”, 28 May 2020.</w:t>
      </w:r>
    </w:p>
    <w:p w14:paraId="5AC921CB" w14:textId="77777777" w:rsidR="0088349B" w:rsidRPr="0088349B" w:rsidRDefault="0088349B" w:rsidP="0088349B">
      <w:pPr>
        <w:pStyle w:val="ListParagraph"/>
        <w:numPr>
          <w:ilvl w:val="0"/>
          <w:numId w:val="3"/>
        </w:numPr>
        <w:spacing w:before="120" w:after="0"/>
        <w:contextualSpacing w:val="0"/>
        <w:jc w:val="both"/>
        <w:rPr>
          <w:rFonts w:ascii="Times New Roman" w:hAnsi="Times New Roman"/>
          <w:sz w:val="24"/>
          <w:szCs w:val="24"/>
        </w:rPr>
      </w:pPr>
      <w:r w:rsidRPr="0088349B">
        <w:rPr>
          <w:rFonts w:ascii="Times New Roman" w:hAnsi="Times New Roman"/>
          <w:sz w:val="24"/>
          <w:szCs w:val="24"/>
        </w:rPr>
        <w:t xml:space="preserve">Sunam Saha and </w:t>
      </w:r>
      <w:proofErr w:type="spellStart"/>
      <w:r w:rsidRPr="0088349B">
        <w:rPr>
          <w:rFonts w:ascii="Times New Roman" w:hAnsi="Times New Roman"/>
          <w:sz w:val="24"/>
          <w:szCs w:val="24"/>
        </w:rPr>
        <w:t>SrimantiRoychoudhury</w:t>
      </w:r>
      <w:proofErr w:type="spellEnd"/>
      <w:r w:rsidRPr="0088349B">
        <w:rPr>
          <w:rFonts w:ascii="Times New Roman" w:hAnsi="Times New Roman"/>
          <w:sz w:val="24"/>
          <w:szCs w:val="24"/>
        </w:rPr>
        <w:t>, “Fractional Order Systems and its application: A review” International Conference on recent trends in multidisciplinary research, December 2021.</w:t>
      </w:r>
    </w:p>
    <w:p w14:paraId="5039F718" w14:textId="77777777" w:rsidR="0088349B" w:rsidRPr="001C1B67" w:rsidRDefault="0088349B" w:rsidP="0088349B">
      <w:pPr>
        <w:pStyle w:val="ListParagraph"/>
        <w:spacing w:after="0"/>
        <w:jc w:val="both"/>
        <w:rPr>
          <w:rFonts w:ascii="Garamond" w:hAnsi="Garamond" w:cs="Calibri"/>
          <w:sz w:val="24"/>
          <w:szCs w:val="24"/>
        </w:rPr>
      </w:pPr>
    </w:p>
    <w:p w14:paraId="7A2C7756" w14:textId="7BEB531C" w:rsidR="00DD4D24" w:rsidRDefault="00DD4D24" w:rsidP="001A626F">
      <w:pPr>
        <w:spacing w:after="0"/>
        <w:jc w:val="both"/>
        <w:rPr>
          <w:rFonts w:ascii="Garamond" w:hAnsi="Garamond"/>
          <w:b/>
          <w:bCs/>
          <w:sz w:val="24"/>
          <w:szCs w:val="24"/>
        </w:rPr>
      </w:pPr>
      <w:r>
        <w:rPr>
          <w:rFonts w:ascii="Garamond" w:hAnsi="Garamond"/>
          <w:b/>
          <w:bCs/>
          <w:sz w:val="24"/>
          <w:szCs w:val="24"/>
        </w:rPr>
        <w:t>Google scholar link:</w:t>
      </w:r>
    </w:p>
    <w:p w14:paraId="0DE05435" w14:textId="6FC4C124" w:rsidR="00DD4D24" w:rsidRDefault="0088349B" w:rsidP="001A626F">
      <w:pPr>
        <w:spacing w:after="0"/>
        <w:jc w:val="both"/>
        <w:rPr>
          <w:rFonts w:ascii="Garamond" w:hAnsi="Garamond"/>
          <w:b/>
          <w:bCs/>
          <w:sz w:val="24"/>
          <w:szCs w:val="24"/>
        </w:rPr>
      </w:pPr>
      <w:hyperlink r:id="rId5" w:history="1">
        <w:r w:rsidR="00DD4D24" w:rsidRPr="00D91F59">
          <w:rPr>
            <w:rStyle w:val="Hyperlink"/>
            <w:rFonts w:ascii="Garamond" w:hAnsi="Garamond"/>
            <w:b/>
            <w:bCs/>
            <w:sz w:val="24"/>
            <w:szCs w:val="24"/>
          </w:rPr>
          <w:t>https://scholar.google.com/citations?hl=en&amp;user=-SYmlW0AAAAJ</w:t>
        </w:r>
      </w:hyperlink>
    </w:p>
    <w:p w14:paraId="51B739C2" w14:textId="196F390F" w:rsidR="00DD4D24" w:rsidRDefault="001C1B67" w:rsidP="001A626F">
      <w:pPr>
        <w:spacing w:after="0"/>
        <w:jc w:val="both"/>
        <w:rPr>
          <w:rFonts w:ascii="Garamond" w:hAnsi="Garamond"/>
          <w:b/>
          <w:bCs/>
          <w:sz w:val="24"/>
          <w:szCs w:val="24"/>
        </w:rPr>
      </w:pPr>
      <w:r>
        <w:rPr>
          <w:rFonts w:ascii="Garamond" w:hAnsi="Garamond"/>
          <w:b/>
          <w:bCs/>
          <w:sz w:val="24"/>
          <w:szCs w:val="24"/>
        </w:rPr>
        <w:t>Research gate link:</w:t>
      </w:r>
    </w:p>
    <w:p w14:paraId="5AECAAD9" w14:textId="5071E638" w:rsidR="001C1B67" w:rsidRDefault="0088349B" w:rsidP="001A626F">
      <w:pPr>
        <w:spacing w:after="0"/>
        <w:jc w:val="both"/>
        <w:rPr>
          <w:rFonts w:ascii="Garamond" w:hAnsi="Garamond"/>
          <w:b/>
          <w:bCs/>
          <w:sz w:val="24"/>
          <w:szCs w:val="24"/>
        </w:rPr>
      </w:pPr>
      <w:hyperlink r:id="rId6" w:history="1">
        <w:r w:rsidR="001C1B67" w:rsidRPr="00D91F59">
          <w:rPr>
            <w:rStyle w:val="Hyperlink"/>
            <w:rFonts w:ascii="Garamond" w:hAnsi="Garamond"/>
            <w:b/>
            <w:bCs/>
            <w:sz w:val="24"/>
            <w:szCs w:val="24"/>
          </w:rPr>
          <w:t>https://www.researchgate.net/profile/Sunam-Saha</w:t>
        </w:r>
      </w:hyperlink>
    </w:p>
    <w:p w14:paraId="2D6FA8C4" w14:textId="77777777" w:rsidR="001C1B67" w:rsidRPr="00DD4D24" w:rsidRDefault="001C1B67" w:rsidP="001A626F">
      <w:pPr>
        <w:spacing w:after="0"/>
        <w:jc w:val="both"/>
        <w:rPr>
          <w:rFonts w:ascii="Garamond" w:hAnsi="Garamond"/>
          <w:b/>
          <w:bCs/>
          <w:sz w:val="24"/>
          <w:szCs w:val="24"/>
        </w:rPr>
      </w:pPr>
    </w:p>
    <w:sectPr w:rsidR="001C1B67" w:rsidRPr="00DD4D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2008F"/>
    <w:multiLevelType w:val="hybridMultilevel"/>
    <w:tmpl w:val="81F4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0246E3"/>
    <w:multiLevelType w:val="hybridMultilevel"/>
    <w:tmpl w:val="83A287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F000987"/>
    <w:multiLevelType w:val="hybridMultilevel"/>
    <w:tmpl w:val="D378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8126844">
    <w:abstractNumId w:val="0"/>
  </w:num>
  <w:num w:numId="2" w16cid:durableId="928738527">
    <w:abstractNumId w:val="1"/>
  </w:num>
  <w:num w:numId="3" w16cid:durableId="1740783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933E0"/>
    <w:rsid w:val="001A626F"/>
    <w:rsid w:val="001C1B67"/>
    <w:rsid w:val="002933E0"/>
    <w:rsid w:val="00385B6A"/>
    <w:rsid w:val="0088349B"/>
    <w:rsid w:val="00DD4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79783"/>
  <w15:chartTrackingRefBased/>
  <w15:docId w15:val="{1AEC03E3-DB24-4FDA-9D64-436898B5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D4D24"/>
    <w:pPr>
      <w:suppressAutoHyphens/>
      <w:ind w:left="720"/>
      <w:contextualSpacing/>
    </w:pPr>
    <w:rPr>
      <w:rFonts w:ascii="Calibri" w:eastAsia="Calibri" w:hAnsi="Calibri" w:cs="Times New Roman"/>
      <w:lang w:eastAsia="zh-CN"/>
    </w:rPr>
  </w:style>
  <w:style w:type="character" w:styleId="Hyperlink">
    <w:name w:val="Hyperlink"/>
    <w:basedOn w:val="DefaultParagraphFont"/>
    <w:uiPriority w:val="99"/>
    <w:unhideWhenUsed/>
    <w:rsid w:val="00DD4D24"/>
    <w:rPr>
      <w:color w:val="0000FF" w:themeColor="hyperlink"/>
      <w:u w:val="single"/>
    </w:rPr>
  </w:style>
  <w:style w:type="character" w:styleId="UnresolvedMention">
    <w:name w:val="Unresolved Mention"/>
    <w:basedOn w:val="DefaultParagraphFont"/>
    <w:uiPriority w:val="99"/>
    <w:semiHidden/>
    <w:unhideWhenUsed/>
    <w:rsid w:val="00DD4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profile/Sunam-Saha" TargetMode="External"/><Relationship Id="rId5" Type="http://schemas.openxmlformats.org/officeDocument/2006/relationships/hyperlink" Target="https://scholar.google.com/citations?hl=en&amp;user=-SYmlW0AAAAJ"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SUNAM SAHA</dc:creator>
  <cp:keywords/>
  <dc:description/>
  <cp:lastModifiedBy>Sunam Saha</cp:lastModifiedBy>
  <cp:revision>3</cp:revision>
  <dcterms:created xsi:type="dcterms:W3CDTF">2021-11-11T07:07:00Z</dcterms:created>
  <dcterms:modified xsi:type="dcterms:W3CDTF">2022-06-20T05:57:00Z</dcterms:modified>
</cp:coreProperties>
</file>