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DC" w:rsidRPr="00E72FDC" w:rsidRDefault="00E72FDC" w:rsidP="00E000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0036BD" w:rsidRPr="000A0A00" w:rsidRDefault="002E52AC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A00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0A0A00">
        <w:rPr>
          <w:rFonts w:ascii="Times New Roman" w:hAnsi="Times New Roman" w:cs="Times New Roman"/>
          <w:b/>
          <w:sz w:val="24"/>
          <w:szCs w:val="24"/>
        </w:rPr>
        <w:t>Pooja</w:t>
      </w:r>
      <w:proofErr w:type="spellEnd"/>
      <w:r w:rsidR="00EE4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0A00">
        <w:rPr>
          <w:rFonts w:ascii="Times New Roman" w:hAnsi="Times New Roman" w:cs="Times New Roman"/>
          <w:b/>
          <w:sz w:val="24"/>
          <w:szCs w:val="24"/>
        </w:rPr>
        <w:t>Agarwal</w:t>
      </w:r>
      <w:proofErr w:type="spellEnd"/>
      <w:r w:rsidRPr="000A0A00">
        <w:rPr>
          <w:rFonts w:ascii="Times New Roman" w:hAnsi="Times New Roman" w:cs="Times New Roman"/>
          <w:b/>
          <w:sz w:val="24"/>
          <w:szCs w:val="24"/>
        </w:rPr>
        <w:t>,</w:t>
      </w:r>
    </w:p>
    <w:p w:rsidR="002E52AC" w:rsidRDefault="002E52AC" w:rsidP="00E00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E11F2D">
        <w:rPr>
          <w:rFonts w:ascii="Times New Roman" w:hAnsi="Times New Roman" w:cs="Times New Roman"/>
          <w:sz w:val="24"/>
          <w:szCs w:val="24"/>
        </w:rPr>
        <w:t>tact No.: 8014905528</w:t>
      </w:r>
    </w:p>
    <w:p w:rsidR="002E52AC" w:rsidRPr="00B5138E" w:rsidRDefault="002E52AC" w:rsidP="00E00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5" w:history="1">
        <w:r w:rsidRPr="00B5138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pjagarwal90@gmail.com</w:t>
        </w:r>
      </w:hyperlink>
    </w:p>
    <w:p w:rsidR="002E52AC" w:rsidRDefault="002E52AC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Pursuit:</w:t>
      </w:r>
    </w:p>
    <w:tbl>
      <w:tblPr>
        <w:tblStyle w:val="TableGrid"/>
        <w:tblW w:w="9738" w:type="dxa"/>
        <w:tblLook w:val="04A0"/>
      </w:tblPr>
      <w:tblGrid>
        <w:gridCol w:w="570"/>
        <w:gridCol w:w="2148"/>
        <w:gridCol w:w="2160"/>
        <w:gridCol w:w="1350"/>
        <w:gridCol w:w="3510"/>
      </w:tblGrid>
      <w:tr w:rsidR="002E52AC" w:rsidTr="00E64727">
        <w:trPr>
          <w:trHeight w:val="856"/>
        </w:trPr>
        <w:tc>
          <w:tcPr>
            <w:tcW w:w="570" w:type="dxa"/>
          </w:tcPr>
          <w:p w:rsidR="002E52AC" w:rsidRPr="00E8178F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8F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48" w:type="dxa"/>
          </w:tcPr>
          <w:p w:rsidR="002E52AC" w:rsidRPr="00E8178F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8F">
              <w:rPr>
                <w:rFonts w:ascii="Times New Roman" w:hAnsi="Times New Roman" w:cs="Times New Roman"/>
                <w:b/>
                <w:sz w:val="24"/>
                <w:szCs w:val="24"/>
              </w:rPr>
              <w:t>Name of exam passed</w:t>
            </w:r>
          </w:p>
        </w:tc>
        <w:tc>
          <w:tcPr>
            <w:tcW w:w="2160" w:type="dxa"/>
          </w:tcPr>
          <w:p w:rsidR="002E52AC" w:rsidRPr="00E8178F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8F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350" w:type="dxa"/>
          </w:tcPr>
          <w:p w:rsidR="002E52AC" w:rsidRPr="00E8178F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8F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3510" w:type="dxa"/>
          </w:tcPr>
          <w:p w:rsidR="002E52AC" w:rsidRPr="00E8178F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78F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2E52AC" w:rsidTr="00E64727">
        <w:trPr>
          <w:trHeight w:val="840"/>
        </w:trPr>
        <w:tc>
          <w:tcPr>
            <w:tcW w:w="57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8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16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MBOSE</w:t>
            </w:r>
          </w:p>
        </w:tc>
        <w:tc>
          <w:tcPr>
            <w:tcW w:w="135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351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Mary’s Higher Secondary School</w:t>
            </w:r>
            <w:r w:rsidR="00B12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6B0">
              <w:rPr>
                <w:rFonts w:ascii="Times New Roman" w:hAnsi="Times New Roman" w:cs="Times New Roman"/>
                <w:sz w:val="24"/>
                <w:szCs w:val="24"/>
              </w:rPr>
              <w:t>Shillong</w:t>
            </w:r>
            <w:proofErr w:type="spellEnd"/>
          </w:p>
        </w:tc>
      </w:tr>
      <w:tr w:rsidR="002E52AC" w:rsidTr="00E64727">
        <w:trPr>
          <w:trHeight w:val="710"/>
        </w:trPr>
        <w:tc>
          <w:tcPr>
            <w:tcW w:w="57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8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HSSLC</w:t>
            </w:r>
          </w:p>
        </w:tc>
        <w:tc>
          <w:tcPr>
            <w:tcW w:w="216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MBOSE</w:t>
            </w:r>
          </w:p>
        </w:tc>
        <w:tc>
          <w:tcPr>
            <w:tcW w:w="135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351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Anthony’s Higher Secondary School</w:t>
            </w:r>
            <w:r w:rsidR="00B12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6B0">
              <w:rPr>
                <w:rFonts w:ascii="Times New Roman" w:hAnsi="Times New Roman" w:cs="Times New Roman"/>
                <w:sz w:val="24"/>
                <w:szCs w:val="24"/>
              </w:rPr>
              <w:t>Shillong</w:t>
            </w:r>
            <w:proofErr w:type="spellEnd"/>
          </w:p>
        </w:tc>
      </w:tr>
      <w:tr w:rsidR="002E52AC" w:rsidTr="00E64727">
        <w:trPr>
          <w:trHeight w:val="834"/>
        </w:trPr>
        <w:tc>
          <w:tcPr>
            <w:tcW w:w="57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8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B.A.LL.B.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160" w:type="dxa"/>
          </w:tcPr>
          <w:p w:rsidR="002E52AC" w:rsidRDefault="002E52AC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NEHU</w:t>
            </w:r>
          </w:p>
        </w:tc>
        <w:tc>
          <w:tcPr>
            <w:tcW w:w="1350" w:type="dxa"/>
          </w:tcPr>
          <w:p w:rsidR="002E52AC" w:rsidRDefault="000A0A0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510" w:type="dxa"/>
          </w:tcPr>
          <w:p w:rsidR="002E52AC" w:rsidRDefault="004D62B5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Eastern Hill</w:t>
            </w:r>
            <w:r w:rsidR="00511BD9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 w:rsidR="00B126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26B0">
              <w:rPr>
                <w:rFonts w:ascii="Times New Roman" w:hAnsi="Times New Roman" w:cs="Times New Roman"/>
                <w:sz w:val="24"/>
                <w:szCs w:val="24"/>
              </w:rPr>
              <w:t>Shillong</w:t>
            </w:r>
            <w:proofErr w:type="spellEnd"/>
          </w:p>
        </w:tc>
      </w:tr>
      <w:tr w:rsidR="005F427F" w:rsidTr="00E64727">
        <w:trPr>
          <w:trHeight w:val="1115"/>
        </w:trPr>
        <w:tc>
          <w:tcPr>
            <w:tcW w:w="570" w:type="dxa"/>
          </w:tcPr>
          <w:p w:rsidR="005F427F" w:rsidRDefault="005F427F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8" w:type="dxa"/>
          </w:tcPr>
          <w:p w:rsidR="005F427F" w:rsidRDefault="005F427F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LL.M. in Constitutional and Administrative Law</w:t>
            </w:r>
          </w:p>
        </w:tc>
        <w:tc>
          <w:tcPr>
            <w:tcW w:w="2160" w:type="dxa"/>
          </w:tcPr>
          <w:p w:rsidR="005F427F" w:rsidRDefault="005F427F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="0020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Nagarjuna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(ANU)</w:t>
            </w:r>
          </w:p>
        </w:tc>
        <w:tc>
          <w:tcPr>
            <w:tcW w:w="1350" w:type="dxa"/>
          </w:tcPr>
          <w:p w:rsidR="005F427F" w:rsidRDefault="00D60843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510" w:type="dxa"/>
          </w:tcPr>
          <w:p w:rsidR="005F427F" w:rsidRDefault="005F427F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="0020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Nagarjuna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University, Guntur, Andhra Pradesh</w:t>
            </w:r>
          </w:p>
        </w:tc>
      </w:tr>
      <w:tr w:rsidR="002D1484" w:rsidTr="00E64727">
        <w:trPr>
          <w:trHeight w:val="1115"/>
        </w:trPr>
        <w:tc>
          <w:tcPr>
            <w:tcW w:w="570" w:type="dxa"/>
          </w:tcPr>
          <w:p w:rsidR="002D1484" w:rsidRDefault="002D1484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8" w:type="dxa"/>
          </w:tcPr>
          <w:p w:rsidR="002D1484" w:rsidRDefault="002D1484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in Law</w:t>
            </w:r>
          </w:p>
        </w:tc>
        <w:tc>
          <w:tcPr>
            <w:tcW w:w="2160" w:type="dxa"/>
          </w:tcPr>
          <w:p w:rsidR="002D1484" w:rsidRDefault="002D1484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 Gandhi University, Meghalaya</w:t>
            </w:r>
          </w:p>
        </w:tc>
        <w:tc>
          <w:tcPr>
            <w:tcW w:w="1350" w:type="dxa"/>
          </w:tcPr>
          <w:p w:rsidR="002D1484" w:rsidRDefault="002D1484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3510" w:type="dxa"/>
          </w:tcPr>
          <w:p w:rsidR="002D1484" w:rsidRDefault="002D1484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Mahatma Gandhi University, Meghalaya</w:t>
            </w:r>
          </w:p>
        </w:tc>
      </w:tr>
    </w:tbl>
    <w:p w:rsidR="002E52AC" w:rsidRDefault="002E52AC" w:rsidP="00E00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26B0" w:rsidRDefault="00B126B0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Qualifications and Courses:</w:t>
      </w:r>
    </w:p>
    <w:tbl>
      <w:tblPr>
        <w:tblStyle w:val="TableGrid"/>
        <w:tblW w:w="0" w:type="auto"/>
        <w:tblLook w:val="04A0"/>
      </w:tblPr>
      <w:tblGrid>
        <w:gridCol w:w="4428"/>
        <w:gridCol w:w="5148"/>
      </w:tblGrid>
      <w:tr w:rsidR="00B126B0" w:rsidTr="00B126B0">
        <w:tc>
          <w:tcPr>
            <w:tcW w:w="4428" w:type="dxa"/>
          </w:tcPr>
          <w:p w:rsidR="00B126B0" w:rsidRPr="00B126B0" w:rsidRDefault="00B126B0" w:rsidP="00E00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5148" w:type="dxa"/>
          </w:tcPr>
          <w:p w:rsidR="00B126B0" w:rsidRPr="00B126B0" w:rsidRDefault="00B126B0" w:rsidP="00A45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B0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</w:tr>
      <w:tr w:rsidR="00B126B0" w:rsidTr="00B126B0">
        <w:tc>
          <w:tcPr>
            <w:tcW w:w="4428" w:type="dxa"/>
          </w:tcPr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ICL Course on Interpretation of Contracts</w:t>
            </w:r>
          </w:p>
        </w:tc>
        <w:tc>
          <w:tcPr>
            <w:tcW w:w="5148" w:type="dxa"/>
          </w:tcPr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Case Laws</w:t>
            </w:r>
          </w:p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6B0" w:rsidTr="00B126B0">
        <w:tc>
          <w:tcPr>
            <w:tcW w:w="4428" w:type="dxa"/>
          </w:tcPr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Series in Contract Drafting</w:t>
            </w:r>
          </w:p>
        </w:tc>
        <w:tc>
          <w:tcPr>
            <w:tcW w:w="5148" w:type="dxa"/>
          </w:tcPr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of Indian Law Firms and Thomson Reuters</w:t>
            </w:r>
          </w:p>
          <w:p w:rsidR="00B126B0" w:rsidRDefault="00B126B0" w:rsidP="00E000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DC3" w:rsidTr="00B126B0">
        <w:tc>
          <w:tcPr>
            <w:tcW w:w="4428" w:type="dxa"/>
          </w:tcPr>
          <w:p w:rsidR="00C36DC3" w:rsidRDefault="00C36DC3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in Constitutional Law</w:t>
            </w:r>
          </w:p>
        </w:tc>
        <w:tc>
          <w:tcPr>
            <w:tcW w:w="5148" w:type="dxa"/>
          </w:tcPr>
          <w:p w:rsidR="00C36DC3" w:rsidRDefault="00C36DC3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Enhelion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Knowledge Ventures Pvt. Ltd.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Advocates &amp; Legal Consultants</w:t>
            </w:r>
          </w:p>
        </w:tc>
      </w:tr>
      <w:tr w:rsidR="002D1484" w:rsidTr="00B126B0">
        <w:tc>
          <w:tcPr>
            <w:tcW w:w="4428" w:type="dxa"/>
          </w:tcPr>
          <w:p w:rsidR="002D1484" w:rsidRDefault="0000056E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Civil and Criminal Laws in India</w:t>
            </w:r>
          </w:p>
        </w:tc>
        <w:tc>
          <w:tcPr>
            <w:tcW w:w="5148" w:type="dxa"/>
          </w:tcPr>
          <w:p w:rsidR="002D1484" w:rsidRDefault="0000056E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Enhelion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Knowledge Ventures Pvt. Ltd.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Advocates and Legal Consultants</w:t>
            </w:r>
          </w:p>
        </w:tc>
      </w:tr>
      <w:tr w:rsidR="0000056E" w:rsidTr="00B126B0">
        <w:tc>
          <w:tcPr>
            <w:tcW w:w="4428" w:type="dxa"/>
          </w:tcPr>
          <w:p w:rsidR="0000056E" w:rsidRDefault="0000056E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Goods and Services Tax</w:t>
            </w:r>
          </w:p>
        </w:tc>
        <w:tc>
          <w:tcPr>
            <w:tcW w:w="5148" w:type="dxa"/>
          </w:tcPr>
          <w:p w:rsidR="0000056E" w:rsidRDefault="0000056E" w:rsidP="00E000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Enhelion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Knowledge Ventures Pvt. Ltd. and NAM Legal Advocates and Legal Consultants</w:t>
            </w:r>
          </w:p>
        </w:tc>
      </w:tr>
    </w:tbl>
    <w:p w:rsidR="005E6D9A" w:rsidRDefault="005E6D9A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D7B" w:rsidRPr="006E587E" w:rsidRDefault="006B0D7B" w:rsidP="006B0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Current Positions:</w:t>
      </w:r>
    </w:p>
    <w:p w:rsidR="006B0D7B" w:rsidRDefault="006B0D7B" w:rsidP="006B0D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Advocate at Supreme Court of India,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Gauhati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Court, National Green Tribunal, Debts Recovery Tribunal, Central Administrative Tribunal, Meghalaya High Court and its subordinate courts since August, 2015 to current.</w:t>
      </w:r>
    </w:p>
    <w:p w:rsidR="006B0D7B" w:rsidRDefault="006B0D7B" w:rsidP="006B0D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Lecturer at Police Training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484" w:rsidRDefault="006B0D7B" w:rsidP="002D14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Researcher, Publication Project, </w:t>
      </w:r>
      <w:proofErr w:type="spellStart"/>
      <w:r>
        <w:rPr>
          <w:rFonts w:ascii="Times New Roman" w:hAnsi="Times New Roman" w:cs="Times New Roman"/>
          <w:sz w:val="24"/>
          <w:szCs w:val="24"/>
        </w:rPr>
        <w:t>Goeman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Bind HTO since November, 2020</w:t>
      </w:r>
    </w:p>
    <w:p w:rsidR="002D1484" w:rsidRDefault="002D1484" w:rsidP="002D14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InSc</w:t>
      </w:r>
      <w:proofErr w:type="spellEnd"/>
      <w:r>
        <w:rPr>
          <w:rFonts w:ascii="Times New Roman" w:hAnsi="Times New Roman" w:cs="Times New Roman"/>
          <w:sz w:val="24"/>
          <w:szCs w:val="24"/>
        </w:rPr>
        <w:t>-International Journal of Management &amp; Social Studies, Journal of Institute of Scholars since 2020</w:t>
      </w:r>
    </w:p>
    <w:p w:rsidR="0000056E" w:rsidRDefault="0000056E" w:rsidP="002D148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Aid Counsel, High Court of Meghalaya since March, 2021.</w:t>
      </w:r>
    </w:p>
    <w:p w:rsidR="0000056E" w:rsidRDefault="0000056E" w:rsidP="000005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Memberships:</w:t>
      </w:r>
    </w:p>
    <w:p w:rsidR="0000056E" w:rsidRDefault="0000056E" w:rsidP="000005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Court of Meghalaya Bar Association since 2015</w:t>
      </w:r>
    </w:p>
    <w:p w:rsidR="0000056E" w:rsidRDefault="0000056E" w:rsidP="000005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Association since 2015</w:t>
      </w:r>
    </w:p>
    <w:p w:rsidR="0000056E" w:rsidRDefault="0000056E" w:rsidP="000005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Association of India since 2020</w:t>
      </w:r>
    </w:p>
    <w:p w:rsidR="0000056E" w:rsidRDefault="0000056E" w:rsidP="000005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</w:t>
      </w:r>
      <w:r w:rsidR="004C0A5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Member of Institute of Scholars since 2020</w:t>
      </w:r>
    </w:p>
    <w:p w:rsidR="0000056E" w:rsidRPr="0000056E" w:rsidRDefault="0000056E" w:rsidP="0000056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Lawyers’ Association,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2021</w:t>
      </w:r>
    </w:p>
    <w:p w:rsidR="00511BD9" w:rsidRDefault="005E6D9A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</w:t>
      </w:r>
      <w:r w:rsidR="00511BD9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>
        <w:rPr>
          <w:rFonts w:ascii="Times New Roman" w:hAnsi="Times New Roman" w:cs="Times New Roman"/>
          <w:b/>
          <w:sz w:val="24"/>
          <w:szCs w:val="24"/>
        </w:rPr>
        <w:t xml:space="preserve"> (including internship)</w:t>
      </w:r>
      <w:r w:rsidR="00511BD9">
        <w:rPr>
          <w:rFonts w:ascii="Times New Roman" w:hAnsi="Times New Roman" w:cs="Times New Roman"/>
          <w:b/>
          <w:sz w:val="24"/>
          <w:szCs w:val="24"/>
        </w:rPr>
        <w:t>:</w:t>
      </w:r>
    </w:p>
    <w:p w:rsidR="00D57FDC" w:rsidRDefault="00D57FDC" w:rsidP="00D57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at Khan Associates,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[December, 2010-January, 2011; 4 weeks]</w:t>
      </w:r>
    </w:p>
    <w:p w:rsidR="00D57FDC" w:rsidRDefault="00D57FDC" w:rsidP="00D57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under Adv. Sunil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Association [January-February, 2012; 4 weeks]</w:t>
      </w:r>
    </w:p>
    <w:p w:rsidR="00D57FDC" w:rsidRDefault="00D57FDC" w:rsidP="00D57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at Khan Associates,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[January-February, 2013 for 4 weeks],</w:t>
      </w:r>
    </w:p>
    <w:p w:rsidR="001336F4" w:rsidRDefault="005E6D9A" w:rsidP="00E000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at </w:t>
      </w:r>
      <w:r w:rsidR="001336F4">
        <w:rPr>
          <w:rFonts w:ascii="Times New Roman" w:hAnsi="Times New Roman" w:cs="Times New Roman"/>
          <w:sz w:val="24"/>
          <w:szCs w:val="24"/>
        </w:rPr>
        <w:t>National Human Rights Commission, New Delhi [30</w:t>
      </w:r>
      <w:r w:rsidR="001336F4" w:rsidRPr="00133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6F4">
        <w:rPr>
          <w:rFonts w:ascii="Times New Roman" w:hAnsi="Times New Roman" w:cs="Times New Roman"/>
          <w:sz w:val="24"/>
          <w:szCs w:val="24"/>
        </w:rPr>
        <w:t xml:space="preserve"> December, 2013-28</w:t>
      </w:r>
      <w:r w:rsidR="001336F4" w:rsidRPr="00133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6F4">
        <w:rPr>
          <w:rFonts w:ascii="Times New Roman" w:hAnsi="Times New Roman" w:cs="Times New Roman"/>
          <w:sz w:val="24"/>
          <w:szCs w:val="24"/>
        </w:rPr>
        <w:t xml:space="preserve"> January, 2014]</w:t>
      </w:r>
    </w:p>
    <w:p w:rsidR="001336F4" w:rsidRPr="001336F4" w:rsidRDefault="005E6D9A" w:rsidP="00E000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at </w:t>
      </w:r>
      <w:r w:rsidR="001336F4">
        <w:rPr>
          <w:rFonts w:ascii="Times New Roman" w:hAnsi="Times New Roman" w:cs="Times New Roman"/>
          <w:sz w:val="24"/>
          <w:szCs w:val="24"/>
        </w:rPr>
        <w:t xml:space="preserve">S.G. Law Plus, </w:t>
      </w:r>
      <w:proofErr w:type="spellStart"/>
      <w:r w:rsidR="001336F4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1336F4">
        <w:rPr>
          <w:rFonts w:ascii="Times New Roman" w:hAnsi="Times New Roman" w:cs="Times New Roman"/>
          <w:sz w:val="24"/>
          <w:szCs w:val="24"/>
        </w:rPr>
        <w:t xml:space="preserve"> [18</w:t>
      </w:r>
      <w:r w:rsidR="001336F4" w:rsidRPr="00133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36F4">
        <w:rPr>
          <w:rFonts w:ascii="Times New Roman" w:hAnsi="Times New Roman" w:cs="Times New Roman"/>
          <w:sz w:val="24"/>
          <w:szCs w:val="24"/>
        </w:rPr>
        <w:t>-31</w:t>
      </w:r>
      <w:r w:rsidR="001336F4" w:rsidRPr="001336F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336F4">
        <w:rPr>
          <w:rFonts w:ascii="Times New Roman" w:hAnsi="Times New Roman" w:cs="Times New Roman"/>
          <w:sz w:val="24"/>
          <w:szCs w:val="24"/>
        </w:rPr>
        <w:t xml:space="preserve"> July, 2012]</w:t>
      </w:r>
    </w:p>
    <w:p w:rsidR="005E6D9A" w:rsidRDefault="005E6D9A" w:rsidP="00E000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Rapporteur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during 2 days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Para Legal Volunteers under “Access to Justice Project”.</w:t>
      </w:r>
    </w:p>
    <w:p w:rsidR="00D57FDC" w:rsidRDefault="00D57FDC" w:rsidP="00D57F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Internship at Khan Associates,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[January, 2015 for 4 weeks]</w:t>
      </w:r>
    </w:p>
    <w:p w:rsidR="00D60843" w:rsidRDefault="00D60843" w:rsidP="00E000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Legal Cell Member,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Bharatiya</w:t>
      </w:r>
      <w:proofErr w:type="spellEnd"/>
      <w:r w:rsidR="0020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Party, Meghalaya </w:t>
      </w:r>
      <w:r w:rsidR="00E000EC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September, 2016 to January, 2017.</w:t>
      </w:r>
    </w:p>
    <w:p w:rsidR="006E587E" w:rsidRDefault="006E587E" w:rsidP="006E587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Lecturer at Meghalaya State Judicial Academy,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56E" w:rsidRDefault="00B17BD7" w:rsidP="009C4D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Advocate, </w:t>
      </w:r>
      <w:r w:rsidR="00E86212">
        <w:rPr>
          <w:rFonts w:ascii="Times New Roman" w:hAnsi="Times New Roman" w:cs="Times New Roman"/>
          <w:sz w:val="24"/>
          <w:szCs w:val="24"/>
        </w:rPr>
        <w:t xml:space="preserve">Government of </w:t>
      </w:r>
      <w:r>
        <w:rPr>
          <w:rFonts w:ascii="Times New Roman" w:hAnsi="Times New Roman" w:cs="Times New Roman"/>
          <w:sz w:val="24"/>
          <w:szCs w:val="24"/>
        </w:rPr>
        <w:t>Meghalaya at High Court of Meghalaya and National Green Tribunal from February, 2017 to July, 2018.</w:t>
      </w:r>
    </w:p>
    <w:p w:rsidR="009C4D87" w:rsidRPr="002371D1" w:rsidRDefault="009C4D87" w:rsidP="009C4D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sz w:val="24"/>
          <w:szCs w:val="24"/>
        </w:rPr>
        <w:t xml:space="preserve">Editorial Board Member, </w:t>
      </w:r>
      <w:r w:rsidRPr="002371D1">
        <w:rPr>
          <w:rFonts w:ascii="Times New Roman" w:hAnsi="Times New Roman" w:cs="Times New Roman"/>
          <w:i/>
          <w:sz w:val="24"/>
          <w:szCs w:val="24"/>
        </w:rPr>
        <w:t>North East Judgments</w:t>
      </w:r>
      <w:r w:rsidRPr="002371D1">
        <w:rPr>
          <w:rFonts w:ascii="Times New Roman" w:hAnsi="Times New Roman" w:cs="Times New Roman"/>
          <w:sz w:val="24"/>
          <w:szCs w:val="24"/>
        </w:rPr>
        <w:t>, A Monthly Law Report since January, 2019</w:t>
      </w:r>
      <w:r>
        <w:rPr>
          <w:rFonts w:ascii="Times New Roman" w:hAnsi="Times New Roman" w:cs="Times New Roman"/>
          <w:sz w:val="24"/>
          <w:szCs w:val="24"/>
        </w:rPr>
        <w:t xml:space="preserve"> to December, 2020</w:t>
      </w:r>
    </w:p>
    <w:p w:rsidR="009C4D87" w:rsidRPr="009C4D87" w:rsidRDefault="009C4D87" w:rsidP="009C4D8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sz w:val="24"/>
          <w:szCs w:val="24"/>
        </w:rPr>
        <w:t xml:space="preserve">Editorial Board Member, </w:t>
      </w:r>
      <w:r w:rsidRPr="002371D1">
        <w:rPr>
          <w:rFonts w:ascii="Times New Roman" w:hAnsi="Times New Roman" w:cs="Times New Roman"/>
          <w:i/>
          <w:sz w:val="24"/>
          <w:szCs w:val="24"/>
        </w:rPr>
        <w:t>Meghalaya Judgments</w:t>
      </w:r>
      <w:r w:rsidRPr="002371D1">
        <w:rPr>
          <w:rFonts w:ascii="Times New Roman" w:hAnsi="Times New Roman" w:cs="Times New Roman"/>
          <w:sz w:val="24"/>
          <w:szCs w:val="24"/>
        </w:rPr>
        <w:t>, A Bi-Annual Law Report since January, 2019</w:t>
      </w:r>
      <w:r>
        <w:rPr>
          <w:rFonts w:ascii="Times New Roman" w:hAnsi="Times New Roman" w:cs="Times New Roman"/>
          <w:sz w:val="24"/>
          <w:szCs w:val="24"/>
        </w:rPr>
        <w:t xml:space="preserve"> to December, 2020</w:t>
      </w:r>
    </w:p>
    <w:p w:rsidR="009C4D87" w:rsidRDefault="009C4D87" w:rsidP="00E000E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D9" w:rsidRDefault="00511BD9" w:rsidP="00E000E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Workshops &amp; Seminars Attended:</w:t>
      </w:r>
    </w:p>
    <w:p w:rsidR="00D60843" w:rsidRDefault="00D60843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on “</w:t>
      </w:r>
      <w:r>
        <w:rPr>
          <w:rFonts w:ascii="Times New Roman" w:hAnsi="Times New Roman" w:cs="Times New Roman"/>
          <w:i/>
          <w:sz w:val="24"/>
          <w:szCs w:val="24"/>
        </w:rPr>
        <w:t>Competition Law”</w:t>
      </w:r>
      <w:r>
        <w:rPr>
          <w:rFonts w:ascii="Times New Roman" w:hAnsi="Times New Roman" w:cs="Times New Roman"/>
          <w:sz w:val="24"/>
          <w:szCs w:val="24"/>
        </w:rPr>
        <w:t xml:space="preserve"> organized by Department of Law, North Eastern Hill University in collaboration with Competition Commission of India held on 25</w:t>
      </w:r>
      <w:r w:rsidRPr="00133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2012.</w:t>
      </w:r>
    </w:p>
    <w:p w:rsidR="001336F4" w:rsidRDefault="001336F4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“Career Prospects after Law School and Professionalism in Law Practice” </w:t>
      </w:r>
      <w:r>
        <w:rPr>
          <w:rFonts w:ascii="Times New Roman" w:hAnsi="Times New Roman" w:cs="Times New Roman"/>
          <w:sz w:val="24"/>
          <w:szCs w:val="24"/>
        </w:rPr>
        <w:t xml:space="preserve">organized by S.G. Law Plus,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>, on 27</w:t>
      </w:r>
      <w:r w:rsidRPr="001336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2012</w:t>
      </w:r>
    </w:p>
    <w:p w:rsidR="000A0A00" w:rsidRDefault="000A0A00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 East Law Graduates Conclave, 2016 organized by University of Science, Technology and Management,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Khanapara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held on 16</w:t>
      </w:r>
      <w:r w:rsidRPr="000A0A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2016. </w:t>
      </w:r>
    </w:p>
    <w:p w:rsidR="005F427F" w:rsidRDefault="005F427F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“Cyber Crime and Its Various Classifications” </w:t>
      </w:r>
      <w:r>
        <w:rPr>
          <w:rFonts w:ascii="Times New Roman" w:hAnsi="Times New Roman" w:cs="Times New Roman"/>
          <w:sz w:val="24"/>
          <w:szCs w:val="24"/>
        </w:rPr>
        <w:t xml:space="preserve">in National Seminar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“E-Governance, Cyber Crimes, Cyber Security and Cyber Laws: Contemporary Issues and Challenges” </w:t>
      </w:r>
      <w:r>
        <w:rPr>
          <w:rFonts w:ascii="Times New Roman" w:hAnsi="Times New Roman" w:cs="Times New Roman"/>
          <w:sz w:val="24"/>
          <w:szCs w:val="24"/>
        </w:rPr>
        <w:t>jointly organized by Department of Law, North Eastern Hill University and North Eastern Council, Ministry of Development of North Eastern Region, Government of India held on 29</w:t>
      </w:r>
      <w:r w:rsidRPr="005F42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2016.</w:t>
      </w:r>
    </w:p>
    <w:p w:rsidR="00D552F8" w:rsidRDefault="00D552F8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Seminar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“Current Challenges before the Legal Profession and the Judiciary” </w:t>
      </w:r>
      <w:r>
        <w:rPr>
          <w:rFonts w:ascii="Times New Roman" w:hAnsi="Times New Roman" w:cs="Times New Roman"/>
          <w:sz w:val="24"/>
          <w:szCs w:val="24"/>
        </w:rPr>
        <w:t xml:space="preserve">organized by The Bar Association of India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High Court Bar Association held on 20</w:t>
      </w:r>
      <w:r w:rsidRPr="00D5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&amp; 21</w:t>
      </w:r>
      <w:r w:rsidRPr="00D552F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May, 2016 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52F8" w:rsidRDefault="00D552F8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on </w:t>
      </w:r>
      <w:r>
        <w:rPr>
          <w:rFonts w:ascii="Times New Roman" w:hAnsi="Times New Roman" w:cs="Times New Roman"/>
          <w:i/>
          <w:sz w:val="24"/>
          <w:szCs w:val="24"/>
        </w:rPr>
        <w:t>“Victims</w:t>
      </w:r>
      <w:r w:rsidR="00EE43F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The</w:t>
      </w:r>
      <w:r w:rsidR="00EE43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Ignored Side of Criminal Justice System” </w:t>
      </w:r>
      <w:r>
        <w:rPr>
          <w:rFonts w:ascii="Times New Roman" w:hAnsi="Times New Roman" w:cs="Times New Roman"/>
          <w:sz w:val="24"/>
          <w:szCs w:val="24"/>
        </w:rPr>
        <w:t xml:space="preserve">in International Conference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“Crime &amp; Investigation: Emerging Issues &amp; Challenges in Criminal Justice Administration”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and Centre for Criminal Justice Studies held on 4</w:t>
      </w:r>
      <w:r w:rsidRPr="00D5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2017.</w:t>
      </w:r>
    </w:p>
    <w:p w:rsidR="00D552F8" w:rsidRDefault="00D552F8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on </w:t>
      </w:r>
      <w:r>
        <w:rPr>
          <w:rFonts w:ascii="Times New Roman" w:hAnsi="Times New Roman" w:cs="Times New Roman"/>
          <w:i/>
          <w:sz w:val="24"/>
          <w:szCs w:val="24"/>
        </w:rPr>
        <w:t>“Gender Mainstreaming and the Constitution of India</w:t>
      </w:r>
      <w:r w:rsidR="00EE43F5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EE43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Critical Analysis” </w:t>
      </w:r>
      <w:r>
        <w:rPr>
          <w:rFonts w:ascii="Times New Roman" w:hAnsi="Times New Roman" w:cs="Times New Roman"/>
          <w:sz w:val="24"/>
          <w:szCs w:val="24"/>
        </w:rPr>
        <w:t>in Legal Desire Summit &amp; Awards, 2018 organized by Legal Desire Media &amp; Publications on 28</w:t>
      </w:r>
      <w:r w:rsidRPr="00D5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2018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Gurgaon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47FF" w:rsidRDefault="002047FF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“Access to Justice vis-à-vis Indian Legal System” </w:t>
      </w:r>
      <w:r>
        <w:rPr>
          <w:rFonts w:ascii="Times New Roman" w:hAnsi="Times New Roman" w:cs="Times New Roman"/>
          <w:sz w:val="24"/>
          <w:szCs w:val="24"/>
        </w:rPr>
        <w:t xml:space="preserve">in 2030 Agenda for Sustainable Development- Issues and Challenges 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Madhusudan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College, Cuttack, Orissa on 8</w:t>
      </w:r>
      <w:r w:rsidRPr="002047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9</w:t>
      </w:r>
      <w:r w:rsidRPr="002047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February, 2020.</w:t>
      </w:r>
    </w:p>
    <w:p w:rsidR="00C36DC3" w:rsidRDefault="00C36DC3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i/>
          <w:sz w:val="24"/>
          <w:szCs w:val="24"/>
        </w:rPr>
        <w:t xml:space="preserve">“Legal Desire Virtual Summit, 2020” </w:t>
      </w:r>
      <w:r>
        <w:rPr>
          <w:rFonts w:ascii="Times New Roman" w:hAnsi="Times New Roman" w:cs="Times New Roman"/>
          <w:sz w:val="24"/>
          <w:szCs w:val="24"/>
        </w:rPr>
        <w:t>organized by Legal Desire Media &amp; Insights on 1</w:t>
      </w:r>
      <w:r w:rsidRPr="00C36D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2</w:t>
      </w:r>
      <w:r w:rsidRPr="00C36DC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May, 2020.</w:t>
      </w:r>
    </w:p>
    <w:p w:rsidR="00C36DC3" w:rsidRDefault="00C36DC3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 at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“Basic Structure of Indian Constitution: Interesting &amp; Rare Facts about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Kesavananda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vs. State of Kerala</w:t>
      </w:r>
      <w:r w:rsidR="00A45757"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hosted by Legal Desire Media &amp; Insights on 17</w:t>
      </w:r>
      <w:r w:rsidRPr="00C36D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2020.</w:t>
      </w:r>
      <w:r w:rsidR="00A45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757" w:rsidRPr="001336F4" w:rsidRDefault="00A45757" w:rsidP="00A457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“Laws Pertaining to Live-In Relationships in India” </w:t>
      </w:r>
      <w:r>
        <w:rPr>
          <w:rFonts w:ascii="Times New Roman" w:hAnsi="Times New Roman" w:cs="Times New Roman"/>
          <w:sz w:val="24"/>
          <w:szCs w:val="24"/>
        </w:rPr>
        <w:t>hosted by Law Audience on 25</w:t>
      </w:r>
      <w:r w:rsidRPr="00A457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2020.</w:t>
      </w:r>
    </w:p>
    <w:p w:rsidR="00A45757" w:rsidRDefault="00A45757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“Indo-German Legal Dialogue on Post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Challenges and Solutions” </w:t>
      </w:r>
      <w:r>
        <w:rPr>
          <w:rFonts w:ascii="Times New Roman" w:hAnsi="Times New Roman" w:cs="Times New Roman"/>
          <w:sz w:val="24"/>
          <w:szCs w:val="24"/>
        </w:rPr>
        <w:t>organized by Bar Association of India on 29</w:t>
      </w:r>
      <w:r w:rsidRPr="00A457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July, 2020.</w:t>
      </w:r>
    </w:p>
    <w:p w:rsidR="00A45757" w:rsidRDefault="00A45757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“Environment &amp; the Economy: Reimagining Key Concepts &amp; Precepts” </w:t>
      </w:r>
      <w:r>
        <w:rPr>
          <w:rFonts w:ascii="Times New Roman" w:hAnsi="Times New Roman" w:cs="Times New Roman"/>
          <w:sz w:val="24"/>
          <w:szCs w:val="24"/>
        </w:rPr>
        <w:t>hosted by CAN Foundation on 1</w:t>
      </w:r>
      <w:r w:rsidRPr="00A457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August, 2020.</w:t>
      </w:r>
    </w:p>
    <w:p w:rsidR="002D1484" w:rsidRDefault="002D1484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“Freedom of Speech &amp; Expression under the Constitution of India” </w:t>
      </w:r>
      <w:r>
        <w:rPr>
          <w:rFonts w:ascii="Times New Roman" w:hAnsi="Times New Roman" w:cs="Times New Roman"/>
          <w:sz w:val="24"/>
          <w:szCs w:val="24"/>
        </w:rPr>
        <w:t>organized by All India Lawyers’ Forum on 01</w:t>
      </w:r>
      <w:r w:rsidRPr="002D14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August, 2020 at 4 p.m.</w:t>
      </w:r>
    </w:p>
    <w:p w:rsidR="002D1484" w:rsidRDefault="002D1484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Participated in Three Days Online Advanced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Shodhganga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Plagiarism Issues” </w:t>
      </w:r>
      <w:r>
        <w:rPr>
          <w:rFonts w:ascii="Times New Roman" w:hAnsi="Times New Roman" w:cs="Times New Roman"/>
          <w:sz w:val="24"/>
          <w:szCs w:val="24"/>
        </w:rPr>
        <w:t xml:space="preserve">organized by Information and Library Network (INFLIBNET)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r>
        <w:rPr>
          <w:rFonts w:ascii="Times New Roman" w:hAnsi="Times New Roman" w:cs="Times New Roman"/>
          <w:sz w:val="24"/>
          <w:szCs w:val="24"/>
        </w:rPr>
        <w:t>, Gujarat from 25</w:t>
      </w:r>
      <w:r w:rsidRPr="002D14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27</w:t>
      </w:r>
      <w:r w:rsidRPr="002D14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2020.</w:t>
      </w:r>
    </w:p>
    <w:p w:rsidR="0000056E" w:rsidRDefault="0000056E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“Rain Water Harvesting” </w:t>
      </w:r>
      <w:r>
        <w:rPr>
          <w:rFonts w:ascii="Times New Roman" w:hAnsi="Times New Roman" w:cs="Times New Roman"/>
          <w:sz w:val="24"/>
          <w:szCs w:val="24"/>
        </w:rPr>
        <w:t xml:space="preserve">organized by IQAC,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College, </w:t>
      </w:r>
      <w:proofErr w:type="gramStart"/>
      <w:r>
        <w:rPr>
          <w:rFonts w:ascii="Times New Roman" w:hAnsi="Times New Roman" w:cs="Times New Roman"/>
          <w:sz w:val="24"/>
          <w:szCs w:val="24"/>
        </w:rPr>
        <w:t>Meghalaya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Environment Committee on 5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2021.</w:t>
      </w:r>
    </w:p>
    <w:p w:rsidR="0000056E" w:rsidRDefault="0000056E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Webinar on </w:t>
      </w:r>
      <w:r>
        <w:rPr>
          <w:rFonts w:ascii="Times New Roman" w:hAnsi="Times New Roman" w:cs="Times New Roman"/>
          <w:i/>
          <w:sz w:val="24"/>
          <w:szCs w:val="24"/>
        </w:rPr>
        <w:t xml:space="preserve">Efficacy of Public Interest Litigation, Section 482 of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Cr.P.C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and Article 226 of the Constitution of India in the Process of Promoting Human Rights” </w:t>
      </w:r>
      <w:r>
        <w:rPr>
          <w:rFonts w:ascii="Times New Roman" w:hAnsi="Times New Roman" w:cs="Times New Roman"/>
          <w:sz w:val="24"/>
          <w:szCs w:val="24"/>
        </w:rPr>
        <w:t xml:space="preserve">organized by Department of Human Rights and Duties Education, Tamil Nadu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University on 16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June, 2021.</w:t>
      </w:r>
    </w:p>
    <w:p w:rsidR="0000056E" w:rsidRDefault="0000056E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i/>
          <w:sz w:val="24"/>
          <w:szCs w:val="24"/>
        </w:rPr>
        <w:t xml:space="preserve">“International Virtual Faculty Development Program on Research Methodology in Humanities, Social Sciences and Legal Studies”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College with Cape Comorin Trust, India from 01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07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2021.</w:t>
      </w:r>
    </w:p>
    <w:p w:rsidR="0000056E" w:rsidRDefault="0000056E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Resource Person in One Day Workshop on </w:t>
      </w:r>
      <w:r>
        <w:rPr>
          <w:rFonts w:ascii="Times New Roman" w:hAnsi="Times New Roman" w:cs="Times New Roman"/>
          <w:i/>
          <w:sz w:val="24"/>
          <w:szCs w:val="24"/>
        </w:rPr>
        <w:t xml:space="preserve">“Art of Reading Judgment and Analysis”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College on 16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2021.</w:t>
      </w:r>
    </w:p>
    <w:p w:rsidR="0000056E" w:rsidRPr="001336F4" w:rsidRDefault="0000056E" w:rsidP="00E000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i/>
          <w:sz w:val="24"/>
          <w:szCs w:val="24"/>
        </w:rPr>
        <w:t xml:space="preserve">“International Virtual One Week Faculty Development Program on Tools and Techniques in Research”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College with Cape Comorin Trust from 07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13</w:t>
      </w:r>
      <w:r w:rsidRPr="00000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2022.</w:t>
      </w:r>
    </w:p>
    <w:p w:rsidR="00511BD9" w:rsidRDefault="00511BD9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Achievements:</w:t>
      </w:r>
    </w:p>
    <w:p w:rsidR="004D62B5" w:rsidRPr="001336F4" w:rsidRDefault="00511BD9" w:rsidP="00E000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</w:t>
      </w:r>
      <w:r>
        <w:rPr>
          <w:rFonts w:ascii="Times New Roman" w:hAnsi="Times New Roman" w:cs="Times New Roman"/>
          <w:i/>
          <w:sz w:val="24"/>
          <w:szCs w:val="24"/>
        </w:rPr>
        <w:t>Inter-College Debate on Population and Environment”</w:t>
      </w:r>
      <w:r w:rsidR="00EE43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6F4">
        <w:rPr>
          <w:rFonts w:ascii="Times New Roman" w:hAnsi="Times New Roman" w:cs="Times New Roman"/>
          <w:sz w:val="24"/>
          <w:szCs w:val="24"/>
        </w:rPr>
        <w:t xml:space="preserve">organized by Indian Association of Parliamentarians on Population and Development, New Delhi and North Eastern Hill University, </w:t>
      </w:r>
      <w:proofErr w:type="spellStart"/>
      <w:r w:rsidR="001336F4"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 w:rsidR="001336F4">
        <w:rPr>
          <w:rFonts w:ascii="Times New Roman" w:hAnsi="Times New Roman" w:cs="Times New Roman"/>
          <w:sz w:val="24"/>
          <w:szCs w:val="24"/>
        </w:rPr>
        <w:t>, held on 2</w:t>
      </w:r>
      <w:r w:rsidR="001336F4" w:rsidRPr="001336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336F4">
        <w:rPr>
          <w:rFonts w:ascii="Times New Roman" w:hAnsi="Times New Roman" w:cs="Times New Roman"/>
          <w:sz w:val="24"/>
          <w:szCs w:val="24"/>
        </w:rPr>
        <w:t xml:space="preserve"> September, 2011</w:t>
      </w:r>
    </w:p>
    <w:p w:rsidR="00FF76F6" w:rsidRDefault="00FF76F6" w:rsidP="00E000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</w:t>
      </w:r>
      <w:r>
        <w:rPr>
          <w:rFonts w:ascii="Times New Roman" w:hAnsi="Times New Roman" w:cs="Times New Roman"/>
          <w:i/>
          <w:sz w:val="24"/>
          <w:szCs w:val="24"/>
        </w:rPr>
        <w:t xml:space="preserve">North East India International Model United Nations, 2014”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</w:rPr>
        <w:t>Shillong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24</w:t>
      </w:r>
      <w:r w:rsidRPr="00FF76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-26</w:t>
      </w:r>
      <w:r w:rsidRPr="00FF76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2014.</w:t>
      </w:r>
    </w:p>
    <w:p w:rsidR="00FF76F6" w:rsidRDefault="00FF76F6" w:rsidP="00E000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FF76F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sz w:val="24"/>
          <w:szCs w:val="24"/>
        </w:rPr>
        <w:t xml:space="preserve"> R.N.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Sahay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National Legal Essay Competition, 2014”.</w:t>
      </w:r>
    </w:p>
    <w:p w:rsidR="00FF76F6" w:rsidRPr="001336F4" w:rsidRDefault="00FF76F6" w:rsidP="00E000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D552F8">
        <w:rPr>
          <w:rFonts w:ascii="Times New Roman" w:hAnsi="Times New Roman" w:cs="Times New Roman"/>
          <w:sz w:val="24"/>
          <w:szCs w:val="24"/>
        </w:rPr>
        <w:t xml:space="preserve"> and presented a paper</w:t>
      </w:r>
      <w:r>
        <w:rPr>
          <w:rFonts w:ascii="Times New Roman" w:hAnsi="Times New Roman" w:cs="Times New Roman"/>
          <w:sz w:val="24"/>
          <w:szCs w:val="24"/>
        </w:rPr>
        <w:t xml:space="preserve"> in “</w:t>
      </w:r>
      <w:r>
        <w:rPr>
          <w:rFonts w:ascii="Times New Roman" w:hAnsi="Times New Roman" w:cs="Times New Roman"/>
          <w:i/>
          <w:sz w:val="24"/>
          <w:szCs w:val="24"/>
        </w:rPr>
        <w:t>International Virtual Conference on Law and Justice, 2014.”</w:t>
      </w:r>
    </w:p>
    <w:p w:rsidR="001336F4" w:rsidRDefault="001336F4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Moot Court Experiences</w:t>
      </w:r>
    </w:p>
    <w:p w:rsidR="00D57FDC" w:rsidRDefault="00D57FDC" w:rsidP="00D57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EA3026">
        <w:rPr>
          <w:rFonts w:ascii="Times New Roman" w:hAnsi="Times New Roman" w:cs="Times New Roman"/>
          <w:b/>
          <w:i/>
          <w:sz w:val="24"/>
          <w:szCs w:val="24"/>
        </w:rPr>
        <w:t>Surana</w:t>
      </w:r>
      <w:proofErr w:type="spellEnd"/>
      <w:r w:rsidRPr="00EA3026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EA3026">
        <w:rPr>
          <w:rFonts w:ascii="Times New Roman" w:hAnsi="Times New Roman" w:cs="Times New Roman"/>
          <w:b/>
          <w:i/>
          <w:sz w:val="24"/>
          <w:szCs w:val="24"/>
        </w:rPr>
        <w:t>Surana</w:t>
      </w:r>
      <w:proofErr w:type="spellEnd"/>
      <w:r w:rsidRPr="00EA3026">
        <w:rPr>
          <w:rFonts w:ascii="Times New Roman" w:hAnsi="Times New Roman" w:cs="Times New Roman"/>
          <w:b/>
          <w:i/>
          <w:sz w:val="24"/>
          <w:szCs w:val="24"/>
        </w:rPr>
        <w:t xml:space="preserve"> National Trial Advocacy Moot Court Competition-2013-North East India Rounds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hosted by National Law University and Judicial Academy, Assam </w:t>
      </w:r>
      <w:r w:rsidRPr="00EA3026">
        <w:rPr>
          <w:rFonts w:ascii="Times New Roman" w:hAnsi="Times New Roman" w:cs="Times New Roman"/>
          <w:b/>
          <w:sz w:val="24"/>
          <w:szCs w:val="24"/>
        </w:rPr>
        <w:t>and placed at 4</w:t>
      </w:r>
      <w:r w:rsidRPr="00EA302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A3026">
        <w:rPr>
          <w:rFonts w:ascii="Times New Roman" w:hAnsi="Times New Roman" w:cs="Times New Roman"/>
          <w:b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6F4" w:rsidRDefault="001336F4" w:rsidP="00E000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</w:t>
      </w:r>
      <w:r w:rsidRPr="00EA3026">
        <w:rPr>
          <w:rFonts w:ascii="Times New Roman" w:hAnsi="Times New Roman" w:cs="Times New Roman"/>
          <w:b/>
          <w:i/>
          <w:sz w:val="24"/>
          <w:szCs w:val="24"/>
        </w:rPr>
        <w:t>DU LC-1 and NHRC National Moot Court Competition on Human Rights, 2014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co-hosted by the National Human Rights Commission and Law Centre-1, Faculty of Law, University of Delhi held from March 7-9, 2014.</w:t>
      </w:r>
    </w:p>
    <w:p w:rsidR="00D57FDC" w:rsidRPr="00D57FDC" w:rsidRDefault="00D57FDC" w:rsidP="00D57FD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“</w:t>
      </w:r>
      <w:r w:rsidRPr="00EA302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A302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EA3026">
        <w:rPr>
          <w:rFonts w:ascii="Times New Roman" w:hAnsi="Times New Roman" w:cs="Times New Roman"/>
          <w:b/>
          <w:i/>
          <w:sz w:val="24"/>
          <w:szCs w:val="24"/>
        </w:rPr>
        <w:t xml:space="preserve"> Gujarat National Law University International Moot Court Competition, 2015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organized by Gujarat National Law University from February 4-8, 2015.</w:t>
      </w:r>
    </w:p>
    <w:p w:rsidR="00BE7EC1" w:rsidRDefault="00BE7EC1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0EC" w:rsidRDefault="00E000EC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Awards: </w:t>
      </w:r>
    </w:p>
    <w:p w:rsidR="00D57FDC" w:rsidRPr="00E000EC" w:rsidRDefault="00D57FDC" w:rsidP="00D57F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“Spirit of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Surana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for all-round excellence in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EA3026">
        <w:rPr>
          <w:rFonts w:ascii="Times New Roman" w:hAnsi="Times New Roman" w:cs="Times New Roman"/>
          <w:b/>
          <w:i/>
          <w:sz w:val="24"/>
          <w:szCs w:val="24"/>
        </w:rPr>
        <w:t>Surana</w:t>
      </w:r>
      <w:proofErr w:type="spellEnd"/>
      <w:r w:rsidRPr="00EA3026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 w:rsidRPr="00EA3026">
        <w:rPr>
          <w:rFonts w:ascii="Times New Roman" w:hAnsi="Times New Roman" w:cs="Times New Roman"/>
          <w:b/>
          <w:i/>
          <w:sz w:val="24"/>
          <w:szCs w:val="24"/>
        </w:rPr>
        <w:t>Surana</w:t>
      </w:r>
      <w:proofErr w:type="spellEnd"/>
      <w:r w:rsidRPr="00EA3026">
        <w:rPr>
          <w:rFonts w:ascii="Times New Roman" w:hAnsi="Times New Roman" w:cs="Times New Roman"/>
          <w:b/>
          <w:i/>
          <w:sz w:val="24"/>
          <w:szCs w:val="24"/>
        </w:rPr>
        <w:t xml:space="preserve"> National Trial Advocacy Moot Court Competition-2013-North East India Rounds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hosted by National Law University and Judicial Academy, Assam.</w:t>
      </w:r>
    </w:p>
    <w:p w:rsidR="00E000EC" w:rsidRDefault="00E000EC" w:rsidP="00E000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Awarded as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000EC">
        <w:rPr>
          <w:rFonts w:ascii="Times New Roman" w:hAnsi="Times New Roman" w:cs="Times New Roman"/>
          <w:b/>
          <w:i/>
          <w:sz w:val="24"/>
          <w:szCs w:val="24"/>
        </w:rPr>
        <w:t>Top Constitutional Lawyer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 Legal Desire Summit &amp; Awards, 2018 organized by Legal Desire Media &amp; Publications on 28</w:t>
      </w:r>
      <w:r w:rsidRPr="00D5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January, 2018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Ansal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Gurgaon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1484" w:rsidRPr="002D1484" w:rsidRDefault="002D1484" w:rsidP="00E000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“Young Achiever Award” </w:t>
      </w:r>
      <w:r>
        <w:rPr>
          <w:rFonts w:ascii="Times New Roman" w:hAnsi="Times New Roman" w:cs="Times New Roman"/>
          <w:sz w:val="24"/>
          <w:szCs w:val="24"/>
        </w:rPr>
        <w:t xml:space="preserve">by Institute of Scholars in 2020 for publication of paper </w:t>
      </w:r>
      <w:r>
        <w:rPr>
          <w:rFonts w:ascii="Times New Roman" w:hAnsi="Times New Roman" w:cs="Times New Roman"/>
          <w:i/>
          <w:sz w:val="24"/>
          <w:szCs w:val="24"/>
        </w:rPr>
        <w:t>“Adequacy of Constitutional Provisions in Achieving Gender Mainstreaming: 2015, Vol. 2, Issue 6, page 188”.</w:t>
      </w:r>
    </w:p>
    <w:p w:rsidR="002D1484" w:rsidRDefault="002D1484" w:rsidP="00E000E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Awarded as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“Promising Lawyer (Constitutional Matters) Award” </w:t>
      </w:r>
      <w:r>
        <w:rPr>
          <w:rFonts w:ascii="Times New Roman" w:hAnsi="Times New Roman" w:cs="Times New Roman"/>
          <w:sz w:val="24"/>
          <w:szCs w:val="24"/>
        </w:rPr>
        <w:t>in Legal Desire Summit &amp; Awards, 2020 organized by Legal Desire Media &amp; Publications held on 30</w:t>
      </w:r>
      <w:r w:rsidRPr="002D14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-31</w:t>
      </w:r>
      <w:r w:rsidRPr="002D148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January, 2021.</w:t>
      </w:r>
    </w:p>
    <w:p w:rsidR="00EA3026" w:rsidRDefault="00EA3026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EA3026" w:rsidRPr="002371D1" w:rsidRDefault="00EA3026" w:rsidP="00E000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i/>
          <w:sz w:val="24"/>
          <w:szCs w:val="24"/>
        </w:rPr>
        <w:t>“Adequacy of Constitutional Provisions in Achieving Gender Mainstreaming”</w:t>
      </w:r>
      <w:r w:rsidRPr="002371D1">
        <w:rPr>
          <w:rFonts w:ascii="Times New Roman" w:hAnsi="Times New Roman" w:cs="Times New Roman"/>
          <w:sz w:val="24"/>
          <w:szCs w:val="24"/>
        </w:rPr>
        <w:t>, in International Journal of Research and Analysis, 2(6) IJRA (2015) 188</w:t>
      </w:r>
    </w:p>
    <w:p w:rsidR="00EA3026" w:rsidRDefault="00EA3026" w:rsidP="00E000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i/>
          <w:sz w:val="24"/>
          <w:szCs w:val="24"/>
        </w:rPr>
        <w:t>“Property Rights of Hindu Women vis-à-vis Hindu Succession (Amendment) Act, 2005”</w:t>
      </w:r>
      <w:r w:rsidRPr="002371D1">
        <w:rPr>
          <w:rFonts w:ascii="Times New Roman" w:hAnsi="Times New Roman" w:cs="Times New Roman"/>
          <w:sz w:val="24"/>
          <w:szCs w:val="24"/>
        </w:rPr>
        <w:t>, in International Journal of Advance Contemporary Research, March, 2015</w:t>
      </w:r>
    </w:p>
    <w:p w:rsidR="00BE7EC1" w:rsidRPr="002371D1" w:rsidRDefault="00BE7EC1" w:rsidP="00E000E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“Sixth Schedule of the Constitution of India and its Operation: An Analysis”, </w:t>
      </w:r>
      <w:r>
        <w:rPr>
          <w:rFonts w:ascii="Times New Roman" w:hAnsi="Times New Roman" w:cs="Times New Roman"/>
          <w:sz w:val="24"/>
          <w:szCs w:val="24"/>
        </w:rPr>
        <w:t>in The Legal Analyst, Vol. XI No. 1 &amp; 2 (2021) pp. 60-68</w:t>
      </w:r>
    </w:p>
    <w:p w:rsidR="00511BD9" w:rsidRDefault="00511BD9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Profile:</w:t>
      </w:r>
    </w:p>
    <w:p w:rsidR="00D552F8" w:rsidRDefault="00EA3026" w:rsidP="00E000EC">
      <w:pPr>
        <w:jc w:val="both"/>
        <w:rPr>
          <w:rFonts w:ascii="Times New Roman" w:hAnsi="Times New Roman" w:cs="Times New Roman"/>
          <w:sz w:val="24"/>
          <w:szCs w:val="24"/>
        </w:rPr>
      </w:pPr>
      <w:r w:rsidRPr="00E8178F">
        <w:rPr>
          <w:rFonts w:ascii="Times New Roman" w:hAnsi="Times New Roman" w:cs="Times New Roman"/>
          <w:i/>
          <w:sz w:val="24"/>
          <w:szCs w:val="24"/>
        </w:rPr>
        <w:t>Postal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52F8" w:rsidRDefault="00E86212" w:rsidP="009C4D87">
      <w:pPr>
        <w:tabs>
          <w:tab w:val="left" w:pos="117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i/>
          <w:sz w:val="24"/>
          <w:szCs w:val="24"/>
        </w:rPr>
        <w:t>Residence:</w:t>
      </w:r>
      <w:r w:rsidR="009C4D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2F8" w:rsidRPr="00B47005">
        <w:rPr>
          <w:rFonts w:ascii="Times New Roman" w:hAnsi="Times New Roman" w:cs="Times New Roman"/>
          <w:sz w:val="24"/>
          <w:szCs w:val="24"/>
        </w:rPr>
        <w:t xml:space="preserve">Flat No. </w:t>
      </w:r>
      <w:r w:rsidR="002047FF" w:rsidRPr="00B47005">
        <w:rPr>
          <w:rFonts w:ascii="Times New Roman" w:hAnsi="Times New Roman" w:cs="Times New Roman"/>
          <w:sz w:val="24"/>
          <w:szCs w:val="24"/>
        </w:rPr>
        <w:t>3F</w:t>
      </w:r>
      <w:r w:rsidR="00D552F8" w:rsidRPr="00B47005">
        <w:rPr>
          <w:rFonts w:ascii="Times New Roman" w:hAnsi="Times New Roman" w:cs="Times New Roman"/>
          <w:sz w:val="24"/>
          <w:szCs w:val="24"/>
        </w:rPr>
        <w:t xml:space="preserve">, </w:t>
      </w:r>
      <w:r w:rsidR="002047FF" w:rsidRPr="00B47005">
        <w:rPr>
          <w:rFonts w:ascii="Times New Roman" w:hAnsi="Times New Roman" w:cs="Times New Roman"/>
          <w:sz w:val="24"/>
          <w:szCs w:val="24"/>
        </w:rPr>
        <w:t>J.K. Tower</w:t>
      </w:r>
      <w:r w:rsidR="00D552F8" w:rsidRPr="00B47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2F8" w:rsidRPr="00B47005">
        <w:rPr>
          <w:rFonts w:ascii="Times New Roman" w:hAnsi="Times New Roman" w:cs="Times New Roman"/>
          <w:sz w:val="24"/>
          <w:szCs w:val="24"/>
        </w:rPr>
        <w:t>Rehabari</w:t>
      </w:r>
      <w:proofErr w:type="spellEnd"/>
      <w:r w:rsidR="006B0D7B">
        <w:rPr>
          <w:rFonts w:ascii="Times New Roman" w:hAnsi="Times New Roman" w:cs="Times New Roman"/>
          <w:sz w:val="24"/>
          <w:szCs w:val="24"/>
        </w:rPr>
        <w:t>, Dr. A.K. Azad Road, Guwahati-</w:t>
      </w:r>
      <w:r w:rsidR="009C4D87">
        <w:rPr>
          <w:rFonts w:ascii="Times New Roman" w:hAnsi="Times New Roman" w:cs="Times New Roman"/>
          <w:sz w:val="24"/>
          <w:szCs w:val="24"/>
        </w:rPr>
        <w:t xml:space="preserve">781008, </w:t>
      </w:r>
      <w:proofErr w:type="spellStart"/>
      <w:proofErr w:type="gramStart"/>
      <w:r w:rsidR="009C4D87">
        <w:rPr>
          <w:rFonts w:ascii="Times New Roman" w:hAnsi="Times New Roman" w:cs="Times New Roman"/>
          <w:sz w:val="24"/>
          <w:szCs w:val="24"/>
        </w:rPr>
        <w:t>Kamrup</w:t>
      </w:r>
      <w:proofErr w:type="spellEnd"/>
      <w:r w:rsidR="00D552F8" w:rsidRPr="00B470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552F8" w:rsidRPr="00B47005">
        <w:rPr>
          <w:rFonts w:ascii="Times New Roman" w:hAnsi="Times New Roman" w:cs="Times New Roman"/>
          <w:sz w:val="24"/>
          <w:szCs w:val="24"/>
        </w:rPr>
        <w:t>M), Assam</w:t>
      </w:r>
    </w:p>
    <w:p w:rsidR="009C4D87" w:rsidRPr="00B47005" w:rsidRDefault="009C4D87" w:rsidP="009C4D87">
      <w:pPr>
        <w:tabs>
          <w:tab w:val="left" w:pos="117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Chamber:</w:t>
      </w:r>
      <w:r>
        <w:rPr>
          <w:rFonts w:ascii="Times New Roman" w:hAnsi="Times New Roman" w:cs="Times New Roman"/>
          <w:sz w:val="24"/>
          <w:szCs w:val="24"/>
        </w:rPr>
        <w:t xml:space="preserve"> Flat No. 4F,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Apartment, P.P. Road,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Guwahati-781008,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Kamrup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M), Assam</w:t>
      </w:r>
    </w:p>
    <w:p w:rsidR="00511BD9" w:rsidRDefault="00511BD9" w:rsidP="00E000EC">
      <w:pPr>
        <w:jc w:val="both"/>
        <w:rPr>
          <w:rFonts w:ascii="Times New Roman" w:hAnsi="Times New Roman" w:cs="Times New Roman"/>
          <w:sz w:val="24"/>
          <w:szCs w:val="24"/>
        </w:rPr>
      </w:pPr>
      <w:r w:rsidRPr="002371D1">
        <w:rPr>
          <w:rFonts w:ascii="Times New Roman" w:hAnsi="Times New Roman" w:cs="Times New Roman"/>
          <w:b/>
          <w:sz w:val="24"/>
          <w:szCs w:val="24"/>
        </w:rPr>
        <w:t>Languages known:</w:t>
      </w:r>
      <w:r>
        <w:rPr>
          <w:rFonts w:ascii="Times New Roman" w:hAnsi="Times New Roman" w:cs="Times New Roman"/>
          <w:sz w:val="24"/>
          <w:szCs w:val="24"/>
        </w:rPr>
        <w:t xml:space="preserve"> Hindi, English</w:t>
      </w:r>
      <w:r w:rsidR="00E000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Marwari</w:t>
      </w:r>
      <w:r w:rsidR="00E000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0EC">
        <w:rPr>
          <w:rFonts w:ascii="Times New Roman" w:hAnsi="Times New Roman" w:cs="Times New Roman"/>
          <w:sz w:val="24"/>
          <w:szCs w:val="24"/>
        </w:rPr>
        <w:t>Khasi</w:t>
      </w:r>
      <w:proofErr w:type="spellEnd"/>
      <w:r w:rsidR="002047FF">
        <w:rPr>
          <w:rFonts w:ascii="Times New Roman" w:hAnsi="Times New Roman" w:cs="Times New Roman"/>
          <w:sz w:val="24"/>
          <w:szCs w:val="24"/>
        </w:rPr>
        <w:t xml:space="preserve"> </w:t>
      </w:r>
      <w:r w:rsidR="00E000EC">
        <w:rPr>
          <w:rFonts w:ascii="Times New Roman" w:hAnsi="Times New Roman" w:cs="Times New Roman"/>
          <w:sz w:val="24"/>
          <w:szCs w:val="24"/>
        </w:rPr>
        <w:t>&amp; Assamese</w:t>
      </w:r>
    </w:p>
    <w:p w:rsidR="00511BD9" w:rsidRDefault="00511BD9" w:rsidP="00E00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Declaration: </w:t>
      </w:r>
    </w:p>
    <w:p w:rsidR="00E11F2D" w:rsidRDefault="00511BD9" w:rsidP="00E000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statements are true to the best of my knowledge and belief.</w:t>
      </w:r>
    </w:p>
    <w:p w:rsidR="009C4D87" w:rsidRDefault="009C4D87" w:rsidP="00E00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D87" w:rsidRPr="009C4D87" w:rsidRDefault="009C4D87" w:rsidP="00E000EC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E000EC" w:rsidRDefault="00E72FDC" w:rsidP="009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proofErr w:type="spellStart"/>
      <w:r w:rsidR="00E000EC"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 w:rsidR="006B0D7B">
        <w:rPr>
          <w:rFonts w:ascii="Times New Roman" w:hAnsi="Times New Roman" w:cs="Times New Roman"/>
          <w:sz w:val="24"/>
          <w:szCs w:val="24"/>
        </w:rPr>
        <w:t xml:space="preserve"> </w:t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>
        <w:rPr>
          <w:rFonts w:ascii="Times New Roman" w:hAnsi="Times New Roman" w:cs="Times New Roman"/>
          <w:sz w:val="24"/>
          <w:szCs w:val="24"/>
        </w:rPr>
        <w:tab/>
      </w:r>
      <w:r w:rsidR="006B0D7B" w:rsidRPr="006B0D7B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="006B0D7B" w:rsidRPr="006B0D7B">
        <w:rPr>
          <w:rFonts w:ascii="Times New Roman" w:hAnsi="Times New Roman" w:cs="Times New Roman"/>
          <w:b/>
          <w:sz w:val="24"/>
          <w:szCs w:val="24"/>
        </w:rPr>
        <w:t>Pooja</w:t>
      </w:r>
      <w:proofErr w:type="spellEnd"/>
      <w:r w:rsidR="006B0D7B" w:rsidRPr="006B0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0D7B" w:rsidRPr="006B0D7B">
        <w:rPr>
          <w:rFonts w:ascii="Times New Roman" w:hAnsi="Times New Roman" w:cs="Times New Roman"/>
          <w:b/>
          <w:sz w:val="24"/>
          <w:szCs w:val="24"/>
        </w:rPr>
        <w:t>Agarwal</w:t>
      </w:r>
      <w:proofErr w:type="spellEnd"/>
    </w:p>
    <w:p w:rsidR="00E72FDC" w:rsidRPr="00E72FDC" w:rsidRDefault="003923D0" w:rsidP="009C4D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Dated: </w:t>
      </w:r>
      <w:bookmarkStart w:id="0" w:name="_GoBack"/>
      <w:bookmarkEnd w:id="0"/>
      <w:r w:rsidR="009C4D87">
        <w:rPr>
          <w:rFonts w:ascii="Times New Roman" w:hAnsi="Times New Roman" w:cs="Times New Roman"/>
          <w:sz w:val="24"/>
          <w:szCs w:val="24"/>
        </w:rPr>
        <w:t>02.06</w:t>
      </w:r>
      <w:r w:rsidR="00BE7EC1">
        <w:rPr>
          <w:rFonts w:ascii="Times New Roman" w:hAnsi="Times New Roman" w:cs="Times New Roman"/>
          <w:sz w:val="24"/>
          <w:szCs w:val="24"/>
        </w:rPr>
        <w:t>.2022</w:t>
      </w:r>
    </w:p>
    <w:sectPr w:rsidR="00E72FDC" w:rsidRPr="00E72FDC" w:rsidSect="00EE43F5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435A"/>
    <w:multiLevelType w:val="hybridMultilevel"/>
    <w:tmpl w:val="13C4B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51B"/>
    <w:multiLevelType w:val="hybridMultilevel"/>
    <w:tmpl w:val="C90EB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7639"/>
    <w:multiLevelType w:val="hybridMultilevel"/>
    <w:tmpl w:val="98A2FD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438E9"/>
    <w:multiLevelType w:val="hybridMultilevel"/>
    <w:tmpl w:val="EC344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22988"/>
    <w:multiLevelType w:val="hybridMultilevel"/>
    <w:tmpl w:val="EA3A3F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673DB"/>
    <w:multiLevelType w:val="hybridMultilevel"/>
    <w:tmpl w:val="9374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53DDF"/>
    <w:multiLevelType w:val="hybridMultilevel"/>
    <w:tmpl w:val="CBF05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0043C"/>
    <w:multiLevelType w:val="hybridMultilevel"/>
    <w:tmpl w:val="3F309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715BF"/>
    <w:multiLevelType w:val="hybridMultilevel"/>
    <w:tmpl w:val="3C1686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270E"/>
    <w:multiLevelType w:val="hybridMultilevel"/>
    <w:tmpl w:val="1BA296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142D"/>
    <w:multiLevelType w:val="hybridMultilevel"/>
    <w:tmpl w:val="590EF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A6908"/>
    <w:multiLevelType w:val="hybridMultilevel"/>
    <w:tmpl w:val="3B3CB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2AC"/>
    <w:rsid w:val="0000056E"/>
    <w:rsid w:val="000036BD"/>
    <w:rsid w:val="000062F2"/>
    <w:rsid w:val="00024E11"/>
    <w:rsid w:val="000A0A00"/>
    <w:rsid w:val="001336F4"/>
    <w:rsid w:val="0019004A"/>
    <w:rsid w:val="00190422"/>
    <w:rsid w:val="002047FF"/>
    <w:rsid w:val="0023501B"/>
    <w:rsid w:val="002371D1"/>
    <w:rsid w:val="00253FE8"/>
    <w:rsid w:val="00275C1B"/>
    <w:rsid w:val="002B16DC"/>
    <w:rsid w:val="002D1484"/>
    <w:rsid w:val="002E52AC"/>
    <w:rsid w:val="002F0347"/>
    <w:rsid w:val="0033760B"/>
    <w:rsid w:val="00361E6C"/>
    <w:rsid w:val="003923D0"/>
    <w:rsid w:val="00450BC5"/>
    <w:rsid w:val="004C0A5A"/>
    <w:rsid w:val="004D62B5"/>
    <w:rsid w:val="00511BD9"/>
    <w:rsid w:val="00577FA1"/>
    <w:rsid w:val="005E6D9A"/>
    <w:rsid w:val="005F427F"/>
    <w:rsid w:val="006B0D7B"/>
    <w:rsid w:val="006E17F3"/>
    <w:rsid w:val="006E587E"/>
    <w:rsid w:val="0075002D"/>
    <w:rsid w:val="00777168"/>
    <w:rsid w:val="0078033E"/>
    <w:rsid w:val="00860E89"/>
    <w:rsid w:val="008E5B03"/>
    <w:rsid w:val="00930030"/>
    <w:rsid w:val="009C4D87"/>
    <w:rsid w:val="009F40A8"/>
    <w:rsid w:val="00A17E9A"/>
    <w:rsid w:val="00A43BBB"/>
    <w:rsid w:val="00A45757"/>
    <w:rsid w:val="00A56585"/>
    <w:rsid w:val="00A71B4D"/>
    <w:rsid w:val="00A84D23"/>
    <w:rsid w:val="00B007AE"/>
    <w:rsid w:val="00B06073"/>
    <w:rsid w:val="00B126B0"/>
    <w:rsid w:val="00B17BD7"/>
    <w:rsid w:val="00B42B7C"/>
    <w:rsid w:val="00B47005"/>
    <w:rsid w:val="00B5138E"/>
    <w:rsid w:val="00B65C99"/>
    <w:rsid w:val="00BE7EC1"/>
    <w:rsid w:val="00C2412D"/>
    <w:rsid w:val="00C36DC3"/>
    <w:rsid w:val="00C401DC"/>
    <w:rsid w:val="00D05715"/>
    <w:rsid w:val="00D552F8"/>
    <w:rsid w:val="00D57FDC"/>
    <w:rsid w:val="00D60843"/>
    <w:rsid w:val="00D82F24"/>
    <w:rsid w:val="00DB4FE5"/>
    <w:rsid w:val="00E000EC"/>
    <w:rsid w:val="00E11F2D"/>
    <w:rsid w:val="00E527D3"/>
    <w:rsid w:val="00E64727"/>
    <w:rsid w:val="00E72FDC"/>
    <w:rsid w:val="00E8178F"/>
    <w:rsid w:val="00E83150"/>
    <w:rsid w:val="00E86212"/>
    <w:rsid w:val="00EA3026"/>
    <w:rsid w:val="00EC7E8C"/>
    <w:rsid w:val="00EE43F5"/>
    <w:rsid w:val="00F05CD0"/>
    <w:rsid w:val="00FC020D"/>
    <w:rsid w:val="00FF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2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2AC"/>
    <w:pPr>
      <w:ind w:left="720"/>
      <w:contextualSpacing/>
    </w:pPr>
  </w:style>
  <w:style w:type="table" w:styleId="TableGrid">
    <w:name w:val="Table Grid"/>
    <w:basedOn w:val="TableNormal"/>
    <w:uiPriority w:val="59"/>
    <w:rsid w:val="002E5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jagarwal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1738</Words>
  <Characters>8207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</cp:lastModifiedBy>
  <cp:revision>35</cp:revision>
  <dcterms:created xsi:type="dcterms:W3CDTF">2015-04-09T12:01:00Z</dcterms:created>
  <dcterms:modified xsi:type="dcterms:W3CDTF">2022-06-01T12:11:00Z</dcterms:modified>
</cp:coreProperties>
</file>