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942" w:rsidRDefault="00E60942" w:rsidP="00E60942">
      <w:pPr>
        <w:rPr>
          <w:rFonts w:ascii="Times New Roman" w:hAnsi="Times New Roman" w:cs="Times New Roman"/>
          <w:b/>
          <w:bCs/>
          <w:sz w:val="24"/>
          <w:szCs w:val="24"/>
        </w:rPr>
      </w:pPr>
    </w:p>
    <w:p w:rsidR="00E60942" w:rsidRDefault="00E60942" w:rsidP="00E60942">
      <w:pPr>
        <w:rPr>
          <w:rFonts w:ascii="Times New Roman" w:hAnsi="Times New Roman" w:cs="Times New Roman"/>
          <w:b/>
          <w:bCs/>
          <w:sz w:val="24"/>
          <w:szCs w:val="24"/>
        </w:rPr>
      </w:pPr>
      <w:r>
        <w:rPr>
          <w:rFonts w:ascii="Times New Roman" w:hAnsi="Times New Roman" w:cs="Times New Roman"/>
          <w:b/>
          <w:bCs/>
          <w:sz w:val="24"/>
          <w:szCs w:val="24"/>
        </w:rPr>
        <w:t>Biography</w:t>
      </w:r>
    </w:p>
    <w:p w:rsidR="00E60942" w:rsidRDefault="00E60942" w:rsidP="00E60942">
      <w:pPr>
        <w:jc w:val="both"/>
        <w:rPr>
          <w:rFonts w:ascii="Times New Roman" w:hAnsi="Times New Roman"/>
          <w:sz w:val="24"/>
          <w:szCs w:val="24"/>
        </w:rPr>
      </w:pPr>
      <w:r>
        <w:rPr>
          <w:rFonts w:ascii="Times New Roman" w:hAnsi="Times New Roman"/>
          <w:sz w:val="24"/>
          <w:szCs w:val="24"/>
        </w:rPr>
        <w:t xml:space="preserve">Dr. Shravan Kumar Paswan completed Ph.D. in Pharmaceutical Sciences (Pharmacology) </w:t>
      </w:r>
      <w:r w:rsidR="00037200">
        <w:rPr>
          <w:rFonts w:ascii="Times New Roman" w:hAnsi="Times New Roman"/>
          <w:sz w:val="24"/>
          <w:szCs w:val="24"/>
        </w:rPr>
        <w:t xml:space="preserve">jointly </w:t>
      </w:r>
      <w:r>
        <w:rPr>
          <w:rFonts w:ascii="Times New Roman" w:hAnsi="Times New Roman"/>
          <w:sz w:val="24"/>
          <w:szCs w:val="24"/>
        </w:rPr>
        <w:t xml:space="preserve">from Department of Pharmacology CSIR-National Botanical Research Institute and </w:t>
      </w:r>
      <w:r w:rsidR="00254F0E">
        <w:rPr>
          <w:rFonts w:ascii="Times New Roman" w:hAnsi="Times New Roman"/>
          <w:sz w:val="24"/>
          <w:szCs w:val="24"/>
        </w:rPr>
        <w:t xml:space="preserve">Amity Institute of Pharmacy, </w:t>
      </w:r>
      <w:r>
        <w:rPr>
          <w:rFonts w:ascii="Times New Roman" w:hAnsi="Times New Roman"/>
          <w:sz w:val="24"/>
          <w:szCs w:val="24"/>
        </w:rPr>
        <w:t xml:space="preserve">Amity University Uttar Pradesh, Lucknow Campus Lucknow, India. He </w:t>
      </w:r>
      <w:r w:rsidR="00037200">
        <w:rPr>
          <w:rFonts w:ascii="Times New Roman" w:hAnsi="Times New Roman"/>
          <w:sz w:val="24"/>
          <w:szCs w:val="24"/>
        </w:rPr>
        <w:t>worked at</w:t>
      </w:r>
      <w:r>
        <w:rPr>
          <w:rFonts w:ascii="Times New Roman" w:hAnsi="Times New Roman"/>
          <w:sz w:val="24"/>
          <w:szCs w:val="24"/>
        </w:rPr>
        <w:t xml:space="preserve"> the CSIR-Indian Institute of Integrative Medicine, Jammu</w:t>
      </w:r>
      <w:r w:rsidR="00B06E9A">
        <w:rPr>
          <w:rFonts w:ascii="Times New Roman" w:hAnsi="Times New Roman"/>
          <w:sz w:val="24"/>
          <w:szCs w:val="24"/>
        </w:rPr>
        <w:t xml:space="preserve"> with interest of preclinical toxicity and safety pharmacology</w:t>
      </w:r>
      <w:r>
        <w:rPr>
          <w:rFonts w:ascii="Times New Roman" w:hAnsi="Times New Roman"/>
          <w:sz w:val="24"/>
          <w:szCs w:val="24"/>
        </w:rPr>
        <w:t xml:space="preserve"> and </w:t>
      </w:r>
      <w:r w:rsidR="00254F0E">
        <w:rPr>
          <w:rFonts w:ascii="Times New Roman" w:hAnsi="Times New Roman"/>
          <w:sz w:val="24"/>
          <w:szCs w:val="24"/>
        </w:rPr>
        <w:t xml:space="preserve">he </w:t>
      </w:r>
      <w:r w:rsidR="00B06E9A">
        <w:rPr>
          <w:rFonts w:ascii="Times New Roman" w:hAnsi="Times New Roman"/>
          <w:sz w:val="24"/>
          <w:szCs w:val="24"/>
        </w:rPr>
        <w:t xml:space="preserve">also </w:t>
      </w:r>
      <w:r>
        <w:rPr>
          <w:rFonts w:ascii="Times New Roman" w:hAnsi="Times New Roman"/>
          <w:sz w:val="24"/>
          <w:szCs w:val="24"/>
        </w:rPr>
        <w:t xml:space="preserve">worked as a Visiting </w:t>
      </w:r>
      <w:r w:rsidR="00254F0E">
        <w:rPr>
          <w:rFonts w:ascii="Times New Roman" w:hAnsi="Times New Roman"/>
          <w:sz w:val="24"/>
          <w:szCs w:val="24"/>
        </w:rPr>
        <w:t xml:space="preserve">Research </w:t>
      </w:r>
      <w:r>
        <w:rPr>
          <w:rFonts w:ascii="Times New Roman" w:hAnsi="Times New Roman"/>
          <w:sz w:val="24"/>
          <w:szCs w:val="24"/>
        </w:rPr>
        <w:t>Scholar at CSIR-Indian Institute of Toxicology Research</w:t>
      </w:r>
      <w:r w:rsidR="00254F0E">
        <w:rPr>
          <w:rFonts w:ascii="Times New Roman" w:hAnsi="Times New Roman"/>
          <w:sz w:val="24"/>
          <w:szCs w:val="24"/>
        </w:rPr>
        <w:t>,</w:t>
      </w:r>
      <w:r>
        <w:rPr>
          <w:rFonts w:ascii="Times New Roman" w:hAnsi="Times New Roman"/>
          <w:sz w:val="24"/>
          <w:szCs w:val="24"/>
        </w:rPr>
        <w:t xml:space="preserve"> Lucknow, India</w:t>
      </w:r>
      <w:r w:rsidR="00B06E9A">
        <w:rPr>
          <w:rFonts w:ascii="Times New Roman" w:hAnsi="Times New Roman"/>
          <w:sz w:val="24"/>
          <w:szCs w:val="24"/>
        </w:rPr>
        <w:t xml:space="preserve"> with focus to the study of mechanism of wound healing with keen interest in molecular biology (</w:t>
      </w:r>
      <w:r w:rsidR="00B06E9A">
        <w:rPr>
          <w:rFonts w:ascii="Times New Roman" w:hAnsi="Times New Roman"/>
          <w:i/>
          <w:iCs/>
          <w:sz w:val="24"/>
          <w:szCs w:val="24"/>
        </w:rPr>
        <w:t>In-</w:t>
      </w:r>
      <w:r w:rsidR="00B06E9A" w:rsidRPr="00B06E9A">
        <w:rPr>
          <w:rFonts w:ascii="Times New Roman" w:hAnsi="Times New Roman"/>
          <w:i/>
          <w:iCs/>
          <w:sz w:val="24"/>
          <w:szCs w:val="24"/>
        </w:rPr>
        <w:t>vitro</w:t>
      </w:r>
      <w:r w:rsidR="00B06E9A">
        <w:rPr>
          <w:rFonts w:ascii="Times New Roman" w:hAnsi="Times New Roman"/>
          <w:sz w:val="24"/>
          <w:szCs w:val="24"/>
        </w:rPr>
        <w:t xml:space="preserve"> study) on cell lines.</w:t>
      </w:r>
      <w:r>
        <w:rPr>
          <w:rFonts w:ascii="Times New Roman" w:eastAsia="Times New Roman" w:hAnsi="Times New Roman" w:cs="Times New Roman"/>
          <w:color w:val="000000"/>
          <w:sz w:val="24"/>
          <w:szCs w:val="24"/>
          <w:lang w:eastAsia="en-IN" w:bidi="hi-IN"/>
        </w:rPr>
        <w:t>He</w:t>
      </w:r>
      <w:r w:rsidR="00254F0E">
        <w:rPr>
          <w:rFonts w:ascii="Times New Roman" w:eastAsia="Times New Roman" w:hAnsi="Times New Roman" w:cs="Times New Roman"/>
          <w:color w:val="000000"/>
          <w:sz w:val="24"/>
          <w:szCs w:val="24"/>
          <w:lang w:eastAsia="en-IN" w:bidi="hi-IN"/>
        </w:rPr>
        <w:t xml:space="preserve"> is </w:t>
      </w:r>
      <w:r>
        <w:rPr>
          <w:rFonts w:ascii="Times New Roman" w:eastAsia="Times New Roman" w:hAnsi="Times New Roman" w:cs="Times New Roman"/>
          <w:color w:val="000000"/>
          <w:sz w:val="24"/>
          <w:szCs w:val="24"/>
          <w:lang w:eastAsia="en-IN" w:bidi="hi-IN"/>
        </w:rPr>
        <w:t>Graduate member of The American Society of Pharmacology and Experimental Therapeutics</w:t>
      </w:r>
      <w:r w:rsidR="00037200">
        <w:rPr>
          <w:rFonts w:ascii="Times New Roman" w:eastAsia="Times New Roman" w:hAnsi="Times New Roman" w:cs="Times New Roman"/>
          <w:color w:val="000000"/>
          <w:sz w:val="24"/>
          <w:szCs w:val="24"/>
          <w:lang w:eastAsia="en-IN" w:bidi="hi-IN"/>
        </w:rPr>
        <w:t xml:space="preserve">, Member of </w:t>
      </w:r>
      <w:r>
        <w:rPr>
          <w:rFonts w:ascii="Times New Roman" w:eastAsia="Times New Roman" w:hAnsi="Times New Roman" w:cs="Times New Roman"/>
          <w:color w:val="000000"/>
          <w:sz w:val="24"/>
          <w:szCs w:val="24"/>
          <w:lang w:eastAsia="en-IN" w:bidi="hi-IN"/>
        </w:rPr>
        <w:t xml:space="preserve">International </w:t>
      </w:r>
      <w:r w:rsidR="00037200">
        <w:rPr>
          <w:rFonts w:ascii="Times New Roman" w:eastAsia="Times New Roman" w:hAnsi="Times New Roman" w:cs="Times New Roman"/>
          <w:color w:val="000000"/>
          <w:sz w:val="24"/>
          <w:szCs w:val="24"/>
          <w:lang w:eastAsia="en-IN" w:bidi="hi-IN"/>
        </w:rPr>
        <w:t xml:space="preserve">Society of Ethno pharmacology UK, Life time member of </w:t>
      </w:r>
      <w:r>
        <w:rPr>
          <w:rFonts w:ascii="Times New Roman" w:eastAsia="Times New Roman" w:hAnsi="Times New Roman" w:cs="Times New Roman"/>
          <w:color w:val="000000"/>
          <w:sz w:val="24"/>
          <w:szCs w:val="24"/>
          <w:lang w:eastAsia="en-IN" w:bidi="hi-IN"/>
        </w:rPr>
        <w:t xml:space="preserve">National Society of </w:t>
      </w:r>
      <w:r w:rsidR="00037200">
        <w:rPr>
          <w:rFonts w:ascii="Times New Roman" w:eastAsia="Times New Roman" w:hAnsi="Times New Roman" w:cs="Times New Roman"/>
          <w:color w:val="000000"/>
          <w:sz w:val="24"/>
          <w:szCs w:val="24"/>
          <w:lang w:eastAsia="en-IN" w:bidi="hi-IN"/>
        </w:rPr>
        <w:t>Ethno pharmacology</w:t>
      </w:r>
      <w:r>
        <w:rPr>
          <w:rFonts w:ascii="Times New Roman" w:eastAsia="Times New Roman" w:hAnsi="Times New Roman" w:cs="Times New Roman"/>
          <w:color w:val="000000"/>
          <w:sz w:val="24"/>
          <w:szCs w:val="24"/>
          <w:lang w:eastAsia="en-IN" w:bidi="hi-IN"/>
        </w:rPr>
        <w:t>, Kolkata</w:t>
      </w:r>
      <w:r w:rsidR="00037200">
        <w:rPr>
          <w:rFonts w:ascii="Times New Roman" w:eastAsia="Times New Roman" w:hAnsi="Times New Roman" w:cs="Times New Roman"/>
          <w:color w:val="000000"/>
          <w:sz w:val="24"/>
          <w:szCs w:val="24"/>
          <w:lang w:eastAsia="en-IN" w:bidi="hi-IN"/>
        </w:rPr>
        <w:t>, India, Member of British society of Nano medicine</w:t>
      </w:r>
      <w:r w:rsidR="00B06E9A">
        <w:rPr>
          <w:rFonts w:ascii="Times New Roman" w:eastAsia="Times New Roman" w:hAnsi="Times New Roman" w:cs="Times New Roman"/>
          <w:color w:val="000000"/>
          <w:sz w:val="24"/>
          <w:szCs w:val="24"/>
          <w:lang w:eastAsia="en-IN" w:bidi="hi-IN"/>
        </w:rPr>
        <w:t xml:space="preserve"> Glasgow UK</w:t>
      </w:r>
      <w:r w:rsidR="00037200">
        <w:rPr>
          <w:rFonts w:ascii="Times New Roman" w:eastAsia="Times New Roman" w:hAnsi="Times New Roman" w:cs="Times New Roman"/>
          <w:color w:val="000000"/>
          <w:sz w:val="24"/>
          <w:szCs w:val="24"/>
          <w:lang w:eastAsia="en-IN" w:bidi="hi-IN"/>
        </w:rPr>
        <w:t>, Member of International Society of Cardiovascular therapy</w:t>
      </w:r>
      <w:r w:rsidR="00B06E9A">
        <w:rPr>
          <w:rFonts w:ascii="Times New Roman" w:eastAsia="Times New Roman" w:hAnsi="Times New Roman" w:cs="Times New Roman"/>
          <w:color w:val="000000"/>
          <w:sz w:val="24"/>
          <w:szCs w:val="24"/>
          <w:lang w:eastAsia="en-IN" w:bidi="hi-IN"/>
        </w:rPr>
        <w:t>, Zurich</w:t>
      </w:r>
      <w:r w:rsidR="00037200">
        <w:rPr>
          <w:rFonts w:ascii="Times New Roman" w:eastAsia="Times New Roman" w:hAnsi="Times New Roman" w:cs="Times New Roman"/>
          <w:color w:val="000000"/>
          <w:sz w:val="24"/>
          <w:szCs w:val="24"/>
          <w:lang w:eastAsia="en-IN" w:bidi="hi-IN"/>
        </w:rPr>
        <w:t xml:space="preserve"> and Life member of International Society of Heart Research, USA with interest in evolution and application of sophisticated and modern technologies in early diagnosis and treatment of different cardiovascular, skin and pulmonary disease; from lung cancers to pulmonary hypertension, interstitial </w:t>
      </w:r>
      <w:r w:rsidR="00B06E9A">
        <w:rPr>
          <w:rFonts w:ascii="Times New Roman" w:eastAsia="Times New Roman" w:hAnsi="Times New Roman" w:cs="Times New Roman"/>
          <w:color w:val="000000"/>
          <w:sz w:val="24"/>
          <w:szCs w:val="24"/>
          <w:lang w:eastAsia="en-IN" w:bidi="hi-IN"/>
        </w:rPr>
        <w:t xml:space="preserve">skin, cardiovascular, </w:t>
      </w:r>
      <w:r w:rsidR="00037200">
        <w:rPr>
          <w:rFonts w:ascii="Times New Roman" w:eastAsia="Times New Roman" w:hAnsi="Times New Roman" w:cs="Times New Roman"/>
          <w:color w:val="000000"/>
          <w:sz w:val="24"/>
          <w:szCs w:val="24"/>
          <w:lang w:eastAsia="en-IN" w:bidi="hi-IN"/>
        </w:rPr>
        <w:t xml:space="preserve">lung disease and pulmonary arterial hypertension. </w:t>
      </w:r>
    </w:p>
    <w:p w:rsidR="00B06E9A" w:rsidRDefault="00B06E9A" w:rsidP="00E60942">
      <w:pPr>
        <w:jc w:val="both"/>
        <w:rPr>
          <w:rFonts w:ascii="Times New Roman" w:hAnsi="Times New Roman"/>
          <w:sz w:val="24"/>
          <w:szCs w:val="24"/>
        </w:rPr>
      </w:pPr>
    </w:p>
    <w:p w:rsidR="00B06E9A" w:rsidRPr="00B06E9A" w:rsidRDefault="00B06E9A" w:rsidP="00B06E9A">
      <w:pPr>
        <w:rPr>
          <w:rFonts w:ascii="Times New Roman" w:hAnsi="Times New Roman" w:cs="Times New Roman"/>
          <w:b/>
          <w:bCs/>
          <w:sz w:val="24"/>
          <w:szCs w:val="24"/>
        </w:rPr>
      </w:pPr>
      <w:r w:rsidRPr="00B06E9A">
        <w:rPr>
          <w:rFonts w:ascii="Times New Roman" w:hAnsi="Times New Roman" w:cs="Times New Roman"/>
          <w:b/>
          <w:bCs/>
          <w:sz w:val="24"/>
          <w:szCs w:val="24"/>
        </w:rPr>
        <w:t>Research Interest</w:t>
      </w:r>
    </w:p>
    <w:p w:rsidR="0001368D" w:rsidRDefault="00B06E9A" w:rsidP="0001368D">
      <w:pPr>
        <w:jc w:val="both"/>
        <w:rPr>
          <w:rFonts w:ascii="Times New Roman" w:hAnsi="Times New Roman"/>
          <w:sz w:val="24"/>
          <w:szCs w:val="24"/>
        </w:rPr>
      </w:pPr>
      <w:r>
        <w:rPr>
          <w:rFonts w:ascii="Times New Roman" w:hAnsi="Times New Roman"/>
          <w:sz w:val="24"/>
          <w:szCs w:val="24"/>
        </w:rPr>
        <w:t xml:space="preserve">Dr. Shravan Kumar Paswan, preclinical expertise in </w:t>
      </w:r>
      <w:r w:rsidR="00E60942">
        <w:rPr>
          <w:rFonts w:ascii="Times New Roman" w:hAnsi="Times New Roman"/>
          <w:sz w:val="24"/>
          <w:szCs w:val="24"/>
        </w:rPr>
        <w:t>pharmacological screening of drugs/medicinal plant on rodents</w:t>
      </w:r>
      <w:r>
        <w:rPr>
          <w:rFonts w:ascii="Times New Roman" w:hAnsi="Times New Roman"/>
          <w:sz w:val="24"/>
          <w:szCs w:val="24"/>
        </w:rPr>
        <w:t xml:space="preserve"> focused to </w:t>
      </w:r>
      <w:r w:rsidR="00E60942">
        <w:rPr>
          <w:rFonts w:ascii="Times New Roman" w:hAnsi="Times New Roman"/>
          <w:sz w:val="24"/>
          <w:szCs w:val="24"/>
        </w:rPr>
        <w:t>Mechanism of wound healing, Preclinical Toxicological Evaluation, Reproducti</w:t>
      </w:r>
      <w:bookmarkStart w:id="0" w:name="_GoBack"/>
      <w:bookmarkEnd w:id="0"/>
      <w:r w:rsidR="00E60942">
        <w:rPr>
          <w:rFonts w:ascii="Times New Roman" w:hAnsi="Times New Roman"/>
          <w:sz w:val="24"/>
          <w:szCs w:val="24"/>
        </w:rPr>
        <w:t>ve Toxicity</w:t>
      </w:r>
      <w:r w:rsidR="00254F0E">
        <w:rPr>
          <w:rFonts w:ascii="Times New Roman" w:hAnsi="Times New Roman"/>
          <w:sz w:val="24"/>
          <w:szCs w:val="24"/>
        </w:rPr>
        <w:t xml:space="preserve"> (As per OECD, ICH and Scheduled Y guidelines)</w:t>
      </w:r>
      <w:r w:rsidR="00E60942">
        <w:rPr>
          <w:rFonts w:ascii="Times New Roman" w:hAnsi="Times New Roman"/>
          <w:sz w:val="24"/>
          <w:szCs w:val="24"/>
        </w:rPr>
        <w:t xml:space="preserve">, </w:t>
      </w:r>
      <w:r>
        <w:rPr>
          <w:rFonts w:ascii="Times New Roman" w:hAnsi="Times New Roman"/>
          <w:sz w:val="24"/>
          <w:szCs w:val="24"/>
        </w:rPr>
        <w:t>After his Ph.D. Dr. Shravan preclinical</w:t>
      </w:r>
      <w:r w:rsidR="00B03187">
        <w:rPr>
          <w:rFonts w:ascii="Times New Roman" w:hAnsi="Times New Roman"/>
          <w:sz w:val="24"/>
          <w:szCs w:val="24"/>
        </w:rPr>
        <w:t xml:space="preserve"> expertise is</w:t>
      </w:r>
      <w:r w:rsidR="00E60942">
        <w:rPr>
          <w:rFonts w:ascii="Times New Roman" w:hAnsi="Times New Roman"/>
          <w:sz w:val="24"/>
          <w:szCs w:val="24"/>
        </w:rPr>
        <w:t xml:space="preserve"> in instrumental in setting up of cardiovascular disease study,</w:t>
      </w:r>
      <w:r w:rsidR="00B03187">
        <w:rPr>
          <w:rFonts w:ascii="Times New Roman" w:hAnsi="Times New Roman"/>
          <w:sz w:val="24"/>
          <w:szCs w:val="24"/>
        </w:rPr>
        <w:t xml:space="preserve"> an evolving sub specialty of pulmonary hypertension and pulmonary arterial hypertension research for new drug. He </w:t>
      </w:r>
      <w:r w:rsidR="0001368D">
        <w:rPr>
          <w:rFonts w:ascii="Times New Roman" w:hAnsi="Times New Roman"/>
          <w:sz w:val="24"/>
          <w:szCs w:val="24"/>
        </w:rPr>
        <w:t xml:space="preserve">also </w:t>
      </w:r>
      <w:r w:rsidR="00B03187">
        <w:rPr>
          <w:rFonts w:ascii="Times New Roman" w:hAnsi="Times New Roman"/>
          <w:sz w:val="24"/>
          <w:szCs w:val="24"/>
        </w:rPr>
        <w:t xml:space="preserve">performed advance screening and surgical procedures on rats </w:t>
      </w:r>
      <w:r w:rsidR="00C16FD4">
        <w:rPr>
          <w:rFonts w:ascii="Times New Roman" w:hAnsi="Times New Roman"/>
          <w:sz w:val="24"/>
          <w:szCs w:val="24"/>
        </w:rPr>
        <w:t>and o</w:t>
      </w:r>
      <w:r w:rsidR="00B03187">
        <w:rPr>
          <w:rFonts w:ascii="Times New Roman" w:hAnsi="Times New Roman"/>
          <w:sz w:val="24"/>
          <w:szCs w:val="24"/>
        </w:rPr>
        <w:t xml:space="preserve">ther </w:t>
      </w:r>
      <w:r w:rsidR="00254F0E">
        <w:rPr>
          <w:rFonts w:ascii="Times New Roman" w:hAnsi="Times New Roman"/>
          <w:sz w:val="24"/>
          <w:szCs w:val="24"/>
        </w:rPr>
        <w:t xml:space="preserve">molecular biology study </w:t>
      </w:r>
      <w:r w:rsidR="00B03187">
        <w:rPr>
          <w:rFonts w:ascii="Times New Roman" w:hAnsi="Times New Roman"/>
          <w:sz w:val="24"/>
          <w:szCs w:val="24"/>
        </w:rPr>
        <w:t xml:space="preserve">include DNA/RNA extraction, Western blotting, ELISA, Immunohistochemistry, Mammalian cell culture, </w:t>
      </w:r>
      <w:r w:rsidR="00254F0E">
        <w:rPr>
          <w:rFonts w:ascii="Times New Roman" w:hAnsi="Times New Roman"/>
          <w:sz w:val="24"/>
          <w:szCs w:val="24"/>
        </w:rPr>
        <w:t>and preclinical study include d</w:t>
      </w:r>
      <w:r w:rsidR="00B03187">
        <w:rPr>
          <w:rFonts w:ascii="Times New Roman" w:hAnsi="Times New Roman"/>
          <w:sz w:val="24"/>
          <w:szCs w:val="24"/>
        </w:rPr>
        <w:t>evelopment of different mouse models of a</w:t>
      </w:r>
      <w:r w:rsidR="00254F0E">
        <w:rPr>
          <w:rFonts w:ascii="Times New Roman" w:hAnsi="Times New Roman"/>
          <w:sz w:val="24"/>
          <w:szCs w:val="24"/>
        </w:rPr>
        <w:t xml:space="preserve">sthma, </w:t>
      </w:r>
      <w:r w:rsidR="00B03187">
        <w:rPr>
          <w:rFonts w:ascii="Times New Roman" w:hAnsi="Times New Roman"/>
          <w:sz w:val="24"/>
          <w:szCs w:val="24"/>
        </w:rPr>
        <w:t>pulmonary hypertension and p</w:t>
      </w:r>
      <w:r w:rsidR="00254F0E">
        <w:rPr>
          <w:rFonts w:ascii="Times New Roman" w:hAnsi="Times New Roman"/>
          <w:sz w:val="24"/>
          <w:szCs w:val="24"/>
        </w:rPr>
        <w:t xml:space="preserve">ulmonary arterial hypertension, </w:t>
      </w:r>
      <w:r w:rsidR="00B03187">
        <w:rPr>
          <w:rFonts w:ascii="Times New Roman" w:hAnsi="Times New Roman"/>
          <w:sz w:val="24"/>
          <w:szCs w:val="24"/>
        </w:rPr>
        <w:t xml:space="preserve">Oral/Intratracheal/Intravenous/Intranasal drug administration in mice/rat, canulation/ligation of capillaries like arteries/veins/bile-duct/trachea in rat, </w:t>
      </w:r>
      <w:r w:rsidR="0001368D">
        <w:rPr>
          <w:rFonts w:ascii="Times New Roman" w:hAnsi="Times New Roman"/>
          <w:sz w:val="24"/>
          <w:szCs w:val="24"/>
        </w:rPr>
        <w:t xml:space="preserve">He has extended experience </w:t>
      </w:r>
      <w:r w:rsidR="00C16FD4">
        <w:rPr>
          <w:rFonts w:ascii="Times New Roman" w:hAnsi="Times New Roman"/>
          <w:sz w:val="24"/>
          <w:szCs w:val="24"/>
        </w:rPr>
        <w:t xml:space="preserve">in </w:t>
      </w:r>
      <w:r w:rsidR="0001368D">
        <w:rPr>
          <w:rFonts w:ascii="Times New Roman" w:hAnsi="Times New Roman"/>
          <w:sz w:val="24"/>
          <w:szCs w:val="24"/>
        </w:rPr>
        <w:t>m</w:t>
      </w:r>
      <w:r w:rsidR="00B03187" w:rsidRPr="0001368D">
        <w:rPr>
          <w:rFonts w:ascii="Times New Roman" w:hAnsi="Times New Roman"/>
          <w:sz w:val="24"/>
          <w:szCs w:val="24"/>
        </w:rPr>
        <w:t>easurement of blood</w:t>
      </w:r>
      <w:r w:rsidR="0001368D" w:rsidRPr="0001368D">
        <w:rPr>
          <w:rFonts w:ascii="Times New Roman" w:hAnsi="Times New Roman"/>
          <w:sz w:val="24"/>
          <w:szCs w:val="24"/>
        </w:rPr>
        <w:t>Pressure/Heart</w:t>
      </w:r>
      <w:r w:rsidR="00B03187" w:rsidRPr="0001368D">
        <w:rPr>
          <w:rFonts w:ascii="Times New Roman" w:hAnsi="Times New Roman"/>
          <w:sz w:val="24"/>
          <w:szCs w:val="24"/>
        </w:rPr>
        <w:t xml:space="preserve"> rate/ Respiratory rate in rat by </w:t>
      </w:r>
      <w:r w:rsidR="00B03187" w:rsidRPr="0001368D">
        <w:rPr>
          <w:rFonts w:ascii="Times New Roman" w:hAnsi="Times New Roman"/>
          <w:i/>
          <w:iCs/>
          <w:sz w:val="24"/>
          <w:szCs w:val="24"/>
        </w:rPr>
        <w:t>invasive</w:t>
      </w:r>
      <w:r w:rsidR="0001368D" w:rsidRPr="0001368D">
        <w:rPr>
          <w:rFonts w:ascii="Times New Roman" w:hAnsi="Times New Roman"/>
          <w:sz w:val="24"/>
          <w:szCs w:val="24"/>
        </w:rPr>
        <w:t xml:space="preserve"> and </w:t>
      </w:r>
      <w:r w:rsidR="0001368D" w:rsidRPr="0001368D">
        <w:rPr>
          <w:rFonts w:ascii="Times New Roman" w:hAnsi="Times New Roman"/>
          <w:i/>
          <w:iCs/>
          <w:sz w:val="24"/>
          <w:szCs w:val="24"/>
        </w:rPr>
        <w:t>non-invasive</w:t>
      </w:r>
      <w:r w:rsidR="0001368D" w:rsidRPr="0001368D">
        <w:rPr>
          <w:rFonts w:ascii="Times New Roman" w:hAnsi="Times New Roman"/>
          <w:sz w:val="24"/>
          <w:szCs w:val="24"/>
        </w:rPr>
        <w:t xml:space="preserve"> method</w:t>
      </w:r>
      <w:r w:rsidR="0001368D">
        <w:rPr>
          <w:rFonts w:ascii="Times New Roman" w:hAnsi="Times New Roman"/>
          <w:sz w:val="24"/>
          <w:szCs w:val="24"/>
        </w:rPr>
        <w:t xml:space="preserve"> and their application </w:t>
      </w:r>
      <w:r w:rsidR="00C16FD4">
        <w:rPr>
          <w:rFonts w:ascii="Times New Roman" w:hAnsi="Times New Roman"/>
          <w:sz w:val="24"/>
          <w:szCs w:val="24"/>
        </w:rPr>
        <w:t>in</w:t>
      </w:r>
      <w:r w:rsidR="0001368D">
        <w:rPr>
          <w:rFonts w:ascii="Times New Roman" w:hAnsi="Times New Roman"/>
          <w:sz w:val="24"/>
          <w:szCs w:val="24"/>
        </w:rPr>
        <w:t xml:space="preserve"> research</w:t>
      </w:r>
      <w:r w:rsidR="00C16FD4">
        <w:rPr>
          <w:rFonts w:ascii="Times New Roman" w:hAnsi="Times New Roman"/>
          <w:sz w:val="24"/>
          <w:szCs w:val="24"/>
        </w:rPr>
        <w:t>.</w:t>
      </w:r>
      <w:r w:rsidR="0001368D">
        <w:rPr>
          <w:rFonts w:ascii="Times New Roman" w:hAnsi="Times New Roman"/>
          <w:sz w:val="24"/>
          <w:szCs w:val="24"/>
        </w:rPr>
        <w:t xml:space="preserve">He has expertise in the study of mechanism of wound healing via </w:t>
      </w:r>
      <w:r w:rsidR="0001368D" w:rsidRPr="0001368D">
        <w:rPr>
          <w:rFonts w:ascii="Times New Roman" w:hAnsi="Times New Roman"/>
          <w:i/>
          <w:iCs/>
          <w:sz w:val="24"/>
          <w:szCs w:val="24"/>
        </w:rPr>
        <w:t>In-vitro</w:t>
      </w:r>
      <w:r w:rsidR="0001368D">
        <w:rPr>
          <w:rFonts w:ascii="Times New Roman" w:hAnsi="Times New Roman"/>
          <w:sz w:val="24"/>
          <w:szCs w:val="24"/>
        </w:rPr>
        <w:t xml:space="preserve"> and </w:t>
      </w:r>
      <w:r w:rsidR="0001368D" w:rsidRPr="0001368D">
        <w:rPr>
          <w:rFonts w:ascii="Times New Roman" w:hAnsi="Times New Roman"/>
          <w:i/>
          <w:iCs/>
          <w:sz w:val="24"/>
          <w:szCs w:val="24"/>
        </w:rPr>
        <w:t>In-vivo</w:t>
      </w:r>
      <w:r w:rsidR="0001368D">
        <w:rPr>
          <w:rFonts w:ascii="Times New Roman" w:hAnsi="Times New Roman"/>
          <w:sz w:val="24"/>
          <w:szCs w:val="24"/>
        </w:rPr>
        <w:t xml:space="preserve"> study on rats </w:t>
      </w:r>
      <w:r w:rsidR="00C16FD4">
        <w:rPr>
          <w:rFonts w:ascii="Times New Roman" w:hAnsi="Times New Roman"/>
          <w:sz w:val="24"/>
          <w:szCs w:val="24"/>
        </w:rPr>
        <w:t>and cell lines to focus with the role of antioxidants,</w:t>
      </w:r>
      <w:r w:rsidR="0001368D">
        <w:rPr>
          <w:rFonts w:ascii="Times New Roman" w:hAnsi="Times New Roman"/>
          <w:sz w:val="24"/>
          <w:szCs w:val="24"/>
        </w:rPr>
        <w:t xml:space="preserve"> Interleukins and cytokines on wound healing. </w:t>
      </w:r>
      <w:r w:rsidR="0001368D" w:rsidRPr="0001368D">
        <w:rPr>
          <w:rFonts w:ascii="Times New Roman" w:hAnsi="Times New Roman"/>
          <w:sz w:val="24"/>
          <w:szCs w:val="24"/>
        </w:rPr>
        <w:t xml:space="preserve">The outcome of my research studies in </w:t>
      </w:r>
      <w:r w:rsidR="0001368D">
        <w:rPr>
          <w:rFonts w:ascii="Times New Roman" w:hAnsi="Times New Roman"/>
          <w:sz w:val="24"/>
          <w:szCs w:val="24"/>
        </w:rPr>
        <w:t xml:space="preserve">mechanism of wound healing, </w:t>
      </w:r>
      <w:r w:rsidR="0001368D" w:rsidRPr="0001368D">
        <w:rPr>
          <w:rFonts w:ascii="Times New Roman" w:hAnsi="Times New Roman"/>
          <w:sz w:val="24"/>
          <w:szCs w:val="24"/>
        </w:rPr>
        <w:t xml:space="preserve">pulmonary hypertension and </w:t>
      </w:r>
      <w:r w:rsidR="0001368D">
        <w:rPr>
          <w:rFonts w:ascii="Times New Roman" w:hAnsi="Times New Roman"/>
          <w:sz w:val="24"/>
          <w:szCs w:val="24"/>
        </w:rPr>
        <w:t>pulmonary arterial hypertension</w:t>
      </w:r>
      <w:r w:rsidR="0001368D" w:rsidRPr="0001368D">
        <w:rPr>
          <w:rFonts w:ascii="Times New Roman" w:hAnsi="Times New Roman"/>
          <w:sz w:val="24"/>
          <w:szCs w:val="24"/>
        </w:rPr>
        <w:t xml:space="preserve"> has been published in </w:t>
      </w:r>
      <w:r w:rsidR="0001368D">
        <w:rPr>
          <w:rFonts w:ascii="Times New Roman" w:hAnsi="Times New Roman"/>
          <w:sz w:val="24"/>
          <w:szCs w:val="24"/>
        </w:rPr>
        <w:t>reputed</w:t>
      </w:r>
      <w:r w:rsidR="0001368D" w:rsidRPr="0001368D">
        <w:rPr>
          <w:rFonts w:ascii="Times New Roman" w:hAnsi="Times New Roman"/>
          <w:sz w:val="24"/>
          <w:szCs w:val="24"/>
        </w:rPr>
        <w:t xml:space="preserve"> journals and presented in multiple national </w:t>
      </w:r>
      <w:r w:rsidR="0001368D">
        <w:rPr>
          <w:rFonts w:ascii="Times New Roman" w:hAnsi="Times New Roman"/>
          <w:sz w:val="24"/>
          <w:szCs w:val="24"/>
        </w:rPr>
        <w:t xml:space="preserve">and international </w:t>
      </w:r>
      <w:r w:rsidR="0001368D" w:rsidRPr="0001368D">
        <w:rPr>
          <w:rFonts w:ascii="Times New Roman" w:hAnsi="Times New Roman"/>
          <w:sz w:val="24"/>
          <w:szCs w:val="24"/>
        </w:rPr>
        <w:t>conferences.</w:t>
      </w:r>
    </w:p>
    <w:sectPr w:rsidR="0001368D" w:rsidSect="00254F0E">
      <w:pgSz w:w="11906" w:h="16838"/>
      <w:pgMar w:top="993"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B3BA9"/>
    <w:rsid w:val="0001368D"/>
    <w:rsid w:val="00037200"/>
    <w:rsid w:val="000B2D6A"/>
    <w:rsid w:val="00254F0E"/>
    <w:rsid w:val="004825DC"/>
    <w:rsid w:val="0050441F"/>
    <w:rsid w:val="005B3BA9"/>
    <w:rsid w:val="005B716E"/>
    <w:rsid w:val="005C3637"/>
    <w:rsid w:val="006031A1"/>
    <w:rsid w:val="00637281"/>
    <w:rsid w:val="00963F59"/>
    <w:rsid w:val="00A07214"/>
    <w:rsid w:val="00B03187"/>
    <w:rsid w:val="00B06E9A"/>
    <w:rsid w:val="00C05274"/>
    <w:rsid w:val="00C16FD4"/>
    <w:rsid w:val="00C9725F"/>
    <w:rsid w:val="00E6094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A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37"/>
    <w:rPr>
      <w:rFonts w:ascii="Tahoma" w:eastAsiaTheme="minorEastAsia" w:hAnsi="Tahoma" w:cs="Tahoma"/>
      <w:sz w:val="16"/>
      <w:szCs w:val="16"/>
      <w:lang w:val="en-US"/>
    </w:rPr>
  </w:style>
  <w:style w:type="character" w:styleId="Hyperlink">
    <w:name w:val="Hyperlink"/>
    <w:basedOn w:val="DefaultParagraphFont"/>
    <w:uiPriority w:val="99"/>
    <w:unhideWhenUsed/>
    <w:rsid w:val="000B2D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3BA9"/>
    <w:pPr>
      <w:spacing w:after="200" w:line="276" w:lineRule="auto"/>
    </w:pPr>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36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3637"/>
    <w:rPr>
      <w:rFonts w:ascii="Tahoma" w:eastAsiaTheme="minorEastAsia" w:hAnsi="Tahoma" w:cs="Tahoma"/>
      <w:sz w:val="16"/>
      <w:szCs w:val="16"/>
      <w:lang w:val="en-US"/>
    </w:rPr>
  </w:style>
  <w:style w:type="character" w:styleId="Hyperlink">
    <w:name w:val="Hyperlink"/>
    <w:basedOn w:val="DefaultParagraphFont"/>
    <w:uiPriority w:val="99"/>
    <w:unhideWhenUsed/>
    <w:rsid w:val="000B2D6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dc:creator>
  <cp:lastModifiedBy>CZ</cp:lastModifiedBy>
  <cp:revision>4</cp:revision>
  <dcterms:created xsi:type="dcterms:W3CDTF">2020-05-23T16:11:00Z</dcterms:created>
  <dcterms:modified xsi:type="dcterms:W3CDTF">2022-07-06T11:02:00Z</dcterms:modified>
</cp:coreProperties>
</file>