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80EC7" w14:textId="6B5321C9" w:rsidR="00A05DFB" w:rsidRPr="003F5CEE" w:rsidRDefault="00B64A50" w:rsidP="00A05DFB">
      <w:pPr>
        <w:pBdr>
          <w:top w:val="single" w:sz="4" w:space="1" w:color="auto"/>
          <w:left w:val="single" w:sz="4" w:space="4" w:color="auto"/>
          <w:bottom w:val="single" w:sz="4" w:space="1" w:color="auto"/>
          <w:right w:val="single" w:sz="4" w:space="4" w:color="auto"/>
          <w:bar w:val="single" w:sz="4" w:color="auto"/>
        </w:pBdr>
        <w:rPr>
          <w:sz w:val="20"/>
          <w:szCs w:val="20"/>
        </w:rPr>
      </w:pPr>
      <w:r>
        <w:rPr>
          <w:sz w:val="20"/>
          <w:szCs w:val="20"/>
        </w:rPr>
        <w:t xml:space="preserve">Dr. </w:t>
      </w:r>
      <w:r w:rsidR="00A05DFB" w:rsidRPr="003F5CEE">
        <w:rPr>
          <w:sz w:val="20"/>
          <w:szCs w:val="20"/>
        </w:rPr>
        <w:t>Deepak Poddar</w:t>
      </w:r>
      <w:r w:rsidR="00A05DFB" w:rsidRPr="003F5CEE">
        <w:rPr>
          <w:sz w:val="20"/>
          <w:szCs w:val="20"/>
        </w:rPr>
        <w:tab/>
      </w:r>
      <w:r w:rsidR="00A05DFB" w:rsidRPr="003F5CEE">
        <w:rPr>
          <w:sz w:val="20"/>
          <w:szCs w:val="20"/>
        </w:rPr>
        <w:tab/>
      </w:r>
      <w:r w:rsidR="00A05DFB" w:rsidRPr="003F5CEE">
        <w:rPr>
          <w:sz w:val="20"/>
          <w:szCs w:val="20"/>
        </w:rPr>
        <w:tab/>
      </w:r>
      <w:r w:rsidR="00A05DFB" w:rsidRPr="003F5CEE">
        <w:rPr>
          <w:sz w:val="20"/>
          <w:szCs w:val="20"/>
        </w:rPr>
        <w:tab/>
      </w:r>
      <w:r w:rsidR="00A05DFB" w:rsidRPr="003F5CEE">
        <w:rPr>
          <w:sz w:val="20"/>
          <w:szCs w:val="20"/>
        </w:rPr>
        <w:tab/>
      </w:r>
      <w:r w:rsidR="00A05DFB" w:rsidRPr="003F5CEE">
        <w:rPr>
          <w:sz w:val="20"/>
          <w:szCs w:val="20"/>
        </w:rPr>
        <w:tab/>
      </w:r>
      <w:r w:rsidR="00A05DFB">
        <w:rPr>
          <w:sz w:val="20"/>
          <w:szCs w:val="20"/>
        </w:rPr>
        <w:t xml:space="preserve">          </w:t>
      </w:r>
      <w:r w:rsidR="00A05DFB" w:rsidRPr="003F5CEE">
        <w:rPr>
          <w:sz w:val="20"/>
          <w:szCs w:val="20"/>
        </w:rPr>
        <w:t xml:space="preserve">Male|28 Feb 1992|English, Hindi </w:t>
      </w:r>
      <w:r w:rsidR="00970D56">
        <w:rPr>
          <w:sz w:val="20"/>
          <w:szCs w:val="20"/>
        </w:rPr>
        <w:t>SRF (I</w:t>
      </w:r>
      <w:r w:rsidR="00172302">
        <w:rPr>
          <w:sz w:val="20"/>
          <w:szCs w:val="20"/>
        </w:rPr>
        <w:t>.</w:t>
      </w:r>
      <w:r w:rsidR="00970D56">
        <w:rPr>
          <w:sz w:val="20"/>
          <w:szCs w:val="20"/>
        </w:rPr>
        <w:t>I</w:t>
      </w:r>
      <w:r w:rsidR="00172302">
        <w:rPr>
          <w:sz w:val="20"/>
          <w:szCs w:val="20"/>
        </w:rPr>
        <w:t>.</w:t>
      </w:r>
      <w:r w:rsidR="00970D56">
        <w:rPr>
          <w:sz w:val="20"/>
          <w:szCs w:val="20"/>
        </w:rPr>
        <w:t>T</w:t>
      </w:r>
      <w:r w:rsidR="00172302">
        <w:rPr>
          <w:sz w:val="20"/>
          <w:szCs w:val="20"/>
        </w:rPr>
        <w:t xml:space="preserve"> </w:t>
      </w:r>
      <w:r w:rsidR="00970D56">
        <w:rPr>
          <w:sz w:val="20"/>
          <w:szCs w:val="20"/>
        </w:rPr>
        <w:t>D)/</w:t>
      </w:r>
      <w:r>
        <w:rPr>
          <w:sz w:val="20"/>
          <w:szCs w:val="20"/>
        </w:rPr>
        <w:t>Guest faulty</w:t>
      </w:r>
      <w:r w:rsidR="00970D56">
        <w:rPr>
          <w:sz w:val="20"/>
          <w:szCs w:val="20"/>
        </w:rPr>
        <w:t xml:space="preserve"> (N</w:t>
      </w:r>
      <w:r w:rsidR="00172302">
        <w:rPr>
          <w:sz w:val="20"/>
          <w:szCs w:val="20"/>
        </w:rPr>
        <w:t>.</w:t>
      </w:r>
      <w:r w:rsidR="00970D56">
        <w:rPr>
          <w:sz w:val="20"/>
          <w:szCs w:val="20"/>
        </w:rPr>
        <w:t>S</w:t>
      </w:r>
      <w:r w:rsidR="00172302">
        <w:rPr>
          <w:sz w:val="20"/>
          <w:szCs w:val="20"/>
        </w:rPr>
        <w:t>.</w:t>
      </w:r>
      <w:r w:rsidR="00970D56">
        <w:rPr>
          <w:sz w:val="20"/>
          <w:szCs w:val="20"/>
        </w:rPr>
        <w:t>U</w:t>
      </w:r>
      <w:r w:rsidR="00172302">
        <w:rPr>
          <w:sz w:val="20"/>
          <w:szCs w:val="20"/>
        </w:rPr>
        <w:t>.</w:t>
      </w:r>
      <w:r w:rsidR="00970D56">
        <w:rPr>
          <w:sz w:val="20"/>
          <w:szCs w:val="20"/>
        </w:rPr>
        <w:t>T)</w:t>
      </w:r>
      <w:r w:rsidR="00970D56">
        <w:rPr>
          <w:sz w:val="20"/>
          <w:szCs w:val="20"/>
        </w:rPr>
        <w:tab/>
      </w:r>
      <w:r w:rsidR="00A05DFB" w:rsidRPr="003F5CEE">
        <w:rPr>
          <w:sz w:val="20"/>
          <w:szCs w:val="20"/>
        </w:rPr>
        <w:tab/>
      </w:r>
      <w:r w:rsidR="00A05DFB" w:rsidRPr="003F5CEE">
        <w:rPr>
          <w:sz w:val="20"/>
          <w:szCs w:val="20"/>
        </w:rPr>
        <w:tab/>
      </w:r>
      <w:r w:rsidR="00A05DFB">
        <w:rPr>
          <w:sz w:val="20"/>
          <w:szCs w:val="20"/>
        </w:rPr>
        <w:t xml:space="preserve">   </w:t>
      </w:r>
      <w:r w:rsidR="00A05DFB" w:rsidRPr="003F5CEE">
        <w:rPr>
          <w:sz w:val="20"/>
          <w:szCs w:val="20"/>
        </w:rPr>
        <w:tab/>
      </w:r>
      <w:r w:rsidR="00A05DFB">
        <w:rPr>
          <w:sz w:val="20"/>
          <w:szCs w:val="20"/>
        </w:rPr>
        <w:t xml:space="preserve">                        </w:t>
      </w:r>
      <w:hyperlink r:id="rId8" w:history="1">
        <w:r w:rsidR="00A05DFB" w:rsidRPr="00C8127F">
          <w:rPr>
            <w:rStyle w:val="Hyperlink"/>
            <w:sz w:val="20"/>
            <w:szCs w:val="20"/>
          </w:rPr>
          <w:t>poddardeepakpoddar@gmail.com</w:t>
        </w:r>
      </w:hyperlink>
      <w:r w:rsidR="00A05DFB" w:rsidRPr="003F5CEE">
        <w:rPr>
          <w:sz w:val="20"/>
          <w:szCs w:val="20"/>
        </w:rPr>
        <w:t xml:space="preserve">  Ph.D. in Chemistry</w:t>
      </w:r>
      <w:r w:rsidR="00562EC5">
        <w:rPr>
          <w:sz w:val="20"/>
          <w:szCs w:val="20"/>
        </w:rPr>
        <w:tab/>
      </w:r>
      <w:r w:rsidR="00562EC5">
        <w:rPr>
          <w:sz w:val="20"/>
          <w:szCs w:val="20"/>
        </w:rPr>
        <w:tab/>
      </w:r>
      <w:r w:rsidR="00A05DFB" w:rsidRPr="003F5CEE">
        <w:rPr>
          <w:sz w:val="20"/>
          <w:szCs w:val="20"/>
        </w:rPr>
        <w:tab/>
      </w:r>
      <w:r w:rsidR="00A05DFB" w:rsidRPr="003F5CEE">
        <w:rPr>
          <w:sz w:val="20"/>
          <w:szCs w:val="20"/>
        </w:rPr>
        <w:tab/>
      </w:r>
      <w:r w:rsidR="00A05DFB" w:rsidRPr="003F5CEE">
        <w:rPr>
          <w:sz w:val="20"/>
          <w:szCs w:val="20"/>
        </w:rPr>
        <w:tab/>
      </w:r>
      <w:r w:rsidR="00A05DFB" w:rsidRPr="003F5CEE">
        <w:rPr>
          <w:sz w:val="20"/>
          <w:szCs w:val="20"/>
        </w:rPr>
        <w:tab/>
      </w:r>
      <w:r w:rsidR="00A05DFB">
        <w:rPr>
          <w:sz w:val="20"/>
          <w:szCs w:val="20"/>
        </w:rPr>
        <w:t xml:space="preserve">         </w:t>
      </w:r>
      <w:r w:rsidR="00A05DFB" w:rsidRPr="003F5CEE">
        <w:rPr>
          <w:sz w:val="20"/>
          <w:szCs w:val="20"/>
        </w:rPr>
        <w:t>+919711884485/+918506055646 Specialized in Polymer Science</w:t>
      </w:r>
      <w:r w:rsidR="00A05DFB">
        <w:rPr>
          <w:sz w:val="20"/>
          <w:szCs w:val="20"/>
        </w:rPr>
        <w:t xml:space="preserve"> and Technology</w:t>
      </w:r>
      <w:r w:rsidR="00EA70AB">
        <w:rPr>
          <w:sz w:val="20"/>
          <w:szCs w:val="20"/>
        </w:rPr>
        <w:t xml:space="preserve"> (Biomaterials)</w:t>
      </w:r>
      <w:r w:rsidR="00A05DFB">
        <w:rPr>
          <w:sz w:val="20"/>
          <w:szCs w:val="20"/>
        </w:rPr>
        <w:tab/>
      </w:r>
      <w:r w:rsidR="00A05DFB">
        <w:rPr>
          <w:sz w:val="20"/>
          <w:szCs w:val="20"/>
        </w:rPr>
        <w:tab/>
      </w:r>
      <w:r w:rsidR="00A05DFB">
        <w:rPr>
          <w:sz w:val="20"/>
          <w:szCs w:val="20"/>
        </w:rPr>
        <w:tab/>
      </w:r>
      <w:r w:rsidR="00A05DFB">
        <w:rPr>
          <w:sz w:val="20"/>
          <w:szCs w:val="20"/>
        </w:rPr>
        <w:tab/>
      </w:r>
      <w:r w:rsidR="00A05DFB">
        <w:rPr>
          <w:sz w:val="20"/>
          <w:szCs w:val="20"/>
        </w:rPr>
        <w:tab/>
      </w:r>
      <w:r w:rsidR="00A05DFB">
        <w:rPr>
          <w:sz w:val="20"/>
          <w:szCs w:val="20"/>
        </w:rPr>
        <w:tab/>
        <w:t xml:space="preserve">           </w:t>
      </w:r>
      <w:r w:rsidR="00A05DFB" w:rsidRPr="003F5CEE">
        <w:rPr>
          <w:sz w:val="20"/>
          <w:szCs w:val="20"/>
        </w:rPr>
        <w:t>Current city: New Delhi</w:t>
      </w:r>
      <w:r w:rsidR="00A05DFB">
        <w:rPr>
          <w:sz w:val="20"/>
          <w:szCs w:val="20"/>
        </w:rPr>
        <w:t>, India</w:t>
      </w:r>
      <w:r w:rsidR="00C90A02">
        <w:rPr>
          <w:sz w:val="20"/>
          <w:szCs w:val="20"/>
        </w:rPr>
        <w:tab/>
      </w:r>
      <w:r w:rsidR="00A05DFB">
        <w:rPr>
          <w:sz w:val="20"/>
          <w:szCs w:val="20"/>
        </w:rPr>
        <w:tab/>
      </w:r>
      <w:r w:rsidR="00A05DFB">
        <w:rPr>
          <w:sz w:val="20"/>
          <w:szCs w:val="20"/>
        </w:rPr>
        <w:tab/>
      </w:r>
      <w:r w:rsidR="00A05DFB">
        <w:rPr>
          <w:sz w:val="20"/>
          <w:szCs w:val="20"/>
        </w:rPr>
        <w:tab/>
      </w:r>
      <w:r w:rsidR="00A05DFB">
        <w:rPr>
          <w:sz w:val="20"/>
          <w:szCs w:val="20"/>
        </w:rPr>
        <w:tab/>
      </w:r>
      <w:r w:rsidR="00A05DFB" w:rsidRPr="003F5CEE">
        <w:rPr>
          <w:sz w:val="20"/>
          <w:szCs w:val="20"/>
        </w:rPr>
        <w:tab/>
      </w:r>
      <w:r w:rsidR="00A05DFB" w:rsidRPr="003F5CEE">
        <w:rPr>
          <w:sz w:val="20"/>
          <w:szCs w:val="20"/>
        </w:rPr>
        <w:tab/>
      </w:r>
      <w:r w:rsidR="00A05DFB" w:rsidRPr="003F5CEE">
        <w:rPr>
          <w:sz w:val="20"/>
          <w:szCs w:val="20"/>
        </w:rPr>
        <w:tab/>
      </w:r>
      <w:r w:rsidR="00DA45C6">
        <w:rPr>
          <w:sz w:val="20"/>
          <w:szCs w:val="20"/>
        </w:rPr>
        <w:t xml:space="preserve">   </w:t>
      </w:r>
      <w:r w:rsidR="00B55671">
        <w:rPr>
          <w:sz w:val="20"/>
          <w:szCs w:val="20"/>
        </w:rPr>
        <w:t>Mar</w:t>
      </w:r>
      <w:r w:rsidR="00A05DFB" w:rsidRPr="003F5CEE">
        <w:rPr>
          <w:sz w:val="20"/>
          <w:szCs w:val="20"/>
        </w:rPr>
        <w:t xml:space="preserve"> 202</w:t>
      </w:r>
      <w:r w:rsidR="009A7A75">
        <w:rPr>
          <w:sz w:val="20"/>
          <w:szCs w:val="20"/>
        </w:rPr>
        <w:t>3</w:t>
      </w:r>
    </w:p>
    <w:p w14:paraId="411B76D6" w14:textId="67B4CAAC" w:rsidR="00C90A02" w:rsidRPr="00710915" w:rsidRDefault="00C90A02" w:rsidP="00B55671">
      <w:pPr>
        <w:spacing w:after="0" w:line="240" w:lineRule="auto"/>
        <w:jc w:val="center"/>
        <w:rPr>
          <w:sz w:val="20"/>
          <w:szCs w:val="20"/>
        </w:rPr>
      </w:pPr>
      <w:r w:rsidRPr="00710915">
        <w:rPr>
          <w:sz w:val="20"/>
          <w:szCs w:val="20"/>
        </w:rPr>
        <w:t>Positive to relocate and travel for work.</w:t>
      </w:r>
    </w:p>
    <w:p w14:paraId="7278CF3A" w14:textId="70407428" w:rsidR="005A2EA6" w:rsidRDefault="00B55671" w:rsidP="00562EC5">
      <w:pPr>
        <w:spacing w:after="0" w:line="240" w:lineRule="auto"/>
        <w:rPr>
          <w:sz w:val="20"/>
          <w:szCs w:val="20"/>
        </w:rPr>
      </w:pPr>
      <w:r w:rsidRPr="00B55671">
        <w:rPr>
          <w:sz w:val="20"/>
          <w:szCs w:val="20"/>
          <w:u w:val="single"/>
        </w:rPr>
        <w:t xml:space="preserve">Current </w:t>
      </w:r>
      <w:r w:rsidR="005A2EA6" w:rsidRPr="00B55671">
        <w:rPr>
          <w:sz w:val="20"/>
          <w:szCs w:val="20"/>
          <w:u w:val="single"/>
        </w:rPr>
        <w:t xml:space="preserve">Research </w:t>
      </w:r>
      <w:r w:rsidRPr="00B55671">
        <w:rPr>
          <w:sz w:val="20"/>
          <w:szCs w:val="20"/>
          <w:u w:val="single"/>
        </w:rPr>
        <w:t>topic</w:t>
      </w:r>
      <w:r w:rsidR="005A2EA6">
        <w:rPr>
          <w:sz w:val="20"/>
          <w:szCs w:val="20"/>
        </w:rPr>
        <w:t xml:space="preserve">: </w:t>
      </w:r>
      <w:r>
        <w:rPr>
          <w:sz w:val="20"/>
          <w:szCs w:val="20"/>
        </w:rPr>
        <w:t xml:space="preserve">Fabrication of biobased polymer coating for high barrier paper packaging application. </w:t>
      </w:r>
    </w:p>
    <w:p w14:paraId="72635036" w14:textId="11855ACE" w:rsidR="00106195" w:rsidRDefault="00B55671" w:rsidP="00106195">
      <w:pPr>
        <w:spacing w:after="0" w:line="240" w:lineRule="auto"/>
        <w:rPr>
          <w:sz w:val="20"/>
          <w:szCs w:val="20"/>
        </w:rPr>
      </w:pPr>
      <w:r w:rsidRPr="00B55671">
        <w:rPr>
          <w:sz w:val="20"/>
          <w:szCs w:val="20"/>
          <w:u w:val="single"/>
        </w:rPr>
        <w:t>Ph.D. r</w:t>
      </w:r>
      <w:r w:rsidR="00562EC5" w:rsidRPr="00B55671">
        <w:rPr>
          <w:sz w:val="20"/>
          <w:szCs w:val="20"/>
          <w:u w:val="single"/>
        </w:rPr>
        <w:t>esearch</w:t>
      </w:r>
      <w:r w:rsidR="005A2EA6" w:rsidRPr="00B55671">
        <w:rPr>
          <w:sz w:val="20"/>
          <w:szCs w:val="20"/>
          <w:u w:val="single"/>
        </w:rPr>
        <w:t xml:space="preserve"> </w:t>
      </w:r>
      <w:r w:rsidRPr="00B55671">
        <w:rPr>
          <w:sz w:val="20"/>
          <w:szCs w:val="20"/>
          <w:u w:val="single"/>
        </w:rPr>
        <w:t>topic</w:t>
      </w:r>
      <w:r w:rsidR="00562EC5" w:rsidRPr="00562EC5">
        <w:rPr>
          <w:sz w:val="20"/>
          <w:szCs w:val="20"/>
        </w:rPr>
        <w:t xml:space="preserve">: Fabrication of </w:t>
      </w:r>
      <w:r w:rsidR="00EA70AB">
        <w:rPr>
          <w:sz w:val="20"/>
          <w:szCs w:val="20"/>
        </w:rPr>
        <w:t xml:space="preserve">bi-facial porous </w:t>
      </w:r>
      <w:r w:rsidR="00562EC5" w:rsidRPr="00562EC5">
        <w:rPr>
          <w:sz w:val="20"/>
          <w:szCs w:val="20"/>
        </w:rPr>
        <w:t>polymeric scaffolds for bone tissue engineering applications.</w:t>
      </w:r>
    </w:p>
    <w:p w14:paraId="43F940A4" w14:textId="77777777" w:rsidR="00106195" w:rsidRDefault="00106195" w:rsidP="00106195">
      <w:pPr>
        <w:spacing w:after="0" w:line="240" w:lineRule="auto"/>
        <w:rPr>
          <w:sz w:val="20"/>
          <w:szCs w:val="20"/>
        </w:rPr>
      </w:pPr>
    </w:p>
    <w:p w14:paraId="57157F00" w14:textId="36082AEB" w:rsidR="004A1478" w:rsidRDefault="00067372" w:rsidP="00106195">
      <w:pPr>
        <w:spacing w:line="240" w:lineRule="auto"/>
        <w:jc w:val="both"/>
        <w:rPr>
          <w:sz w:val="20"/>
          <w:szCs w:val="20"/>
        </w:rPr>
      </w:pPr>
      <w:r w:rsidRPr="00106195">
        <w:rPr>
          <w:sz w:val="20"/>
          <w:szCs w:val="20"/>
          <w:u w:val="single"/>
        </w:rPr>
        <w:t>Outline</w:t>
      </w:r>
      <w:r>
        <w:rPr>
          <w:sz w:val="20"/>
          <w:szCs w:val="20"/>
        </w:rPr>
        <w:t>:</w:t>
      </w:r>
      <w:r w:rsidR="00E7239D">
        <w:rPr>
          <w:sz w:val="20"/>
          <w:szCs w:val="20"/>
        </w:rPr>
        <w:t xml:space="preserve"> </w:t>
      </w:r>
      <w:r w:rsidR="005A7BA8">
        <w:rPr>
          <w:sz w:val="20"/>
          <w:szCs w:val="20"/>
        </w:rPr>
        <w:t xml:space="preserve">The </w:t>
      </w:r>
      <w:r w:rsidR="00B52A7A">
        <w:rPr>
          <w:sz w:val="20"/>
          <w:szCs w:val="20"/>
        </w:rPr>
        <w:t xml:space="preserve">in-depth knowledge </w:t>
      </w:r>
      <w:r w:rsidR="00F2726B">
        <w:rPr>
          <w:sz w:val="20"/>
          <w:szCs w:val="20"/>
        </w:rPr>
        <w:t>gained from</w:t>
      </w:r>
      <w:r w:rsidR="00B52A7A">
        <w:rPr>
          <w:sz w:val="20"/>
          <w:szCs w:val="20"/>
        </w:rPr>
        <w:t xml:space="preserve"> working with various polymeric materials,</w:t>
      </w:r>
      <w:r w:rsidR="00F2726B">
        <w:rPr>
          <w:sz w:val="20"/>
          <w:szCs w:val="20"/>
        </w:rPr>
        <w:t xml:space="preserve"> have developed my understanding</w:t>
      </w:r>
      <w:r w:rsidR="00B52A7A">
        <w:rPr>
          <w:sz w:val="20"/>
          <w:szCs w:val="20"/>
        </w:rPr>
        <w:t xml:space="preserve"> in different field</w:t>
      </w:r>
      <w:r w:rsidR="00F2726B">
        <w:rPr>
          <w:sz w:val="20"/>
          <w:szCs w:val="20"/>
        </w:rPr>
        <w:t>s</w:t>
      </w:r>
      <w:r w:rsidR="00B52A7A">
        <w:rPr>
          <w:sz w:val="20"/>
          <w:szCs w:val="20"/>
        </w:rPr>
        <w:t xml:space="preserve"> of stud</w:t>
      </w:r>
      <w:r w:rsidR="00F2726B">
        <w:rPr>
          <w:sz w:val="20"/>
          <w:szCs w:val="20"/>
        </w:rPr>
        <w:t>ies</w:t>
      </w:r>
      <w:r w:rsidR="00E876A1">
        <w:rPr>
          <w:sz w:val="20"/>
          <w:szCs w:val="20"/>
        </w:rPr>
        <w:t xml:space="preserve"> with a </w:t>
      </w:r>
      <w:r w:rsidR="004A1478">
        <w:rPr>
          <w:sz w:val="20"/>
          <w:szCs w:val="20"/>
        </w:rPr>
        <w:t xml:space="preserve">wide exposure in </w:t>
      </w:r>
      <w:r w:rsidR="00F2726B">
        <w:rPr>
          <w:sz w:val="20"/>
          <w:szCs w:val="20"/>
        </w:rPr>
        <w:t>multiple</w:t>
      </w:r>
      <w:r w:rsidR="004A1478">
        <w:rPr>
          <w:sz w:val="20"/>
          <w:szCs w:val="20"/>
        </w:rPr>
        <w:t xml:space="preserve"> </w:t>
      </w:r>
      <w:r w:rsidR="00E876A1">
        <w:rPr>
          <w:sz w:val="20"/>
          <w:szCs w:val="20"/>
        </w:rPr>
        <w:t>disciplines</w:t>
      </w:r>
      <w:r w:rsidR="00F2726B">
        <w:rPr>
          <w:sz w:val="20"/>
          <w:szCs w:val="20"/>
        </w:rPr>
        <w:t xml:space="preserve"> of chemistry</w:t>
      </w:r>
      <w:r w:rsidR="005A7BA8">
        <w:rPr>
          <w:sz w:val="20"/>
          <w:szCs w:val="20"/>
        </w:rPr>
        <w:t>,</w:t>
      </w:r>
      <w:r w:rsidR="004A1478">
        <w:rPr>
          <w:sz w:val="20"/>
          <w:szCs w:val="20"/>
        </w:rPr>
        <w:t xml:space="preserve"> </w:t>
      </w:r>
      <w:r w:rsidR="00E876A1">
        <w:rPr>
          <w:sz w:val="20"/>
          <w:szCs w:val="20"/>
        </w:rPr>
        <w:t>mak</w:t>
      </w:r>
      <w:r w:rsidR="00F2726B">
        <w:rPr>
          <w:sz w:val="20"/>
          <w:szCs w:val="20"/>
        </w:rPr>
        <w:t>ing</w:t>
      </w:r>
      <w:r w:rsidR="00E876A1">
        <w:rPr>
          <w:sz w:val="20"/>
          <w:szCs w:val="20"/>
        </w:rPr>
        <w:t xml:space="preserve"> my </w:t>
      </w:r>
      <w:r w:rsidR="005A7BA8">
        <w:rPr>
          <w:sz w:val="20"/>
          <w:szCs w:val="20"/>
        </w:rPr>
        <w:t>approach</w:t>
      </w:r>
      <w:r w:rsidR="00F2726B">
        <w:rPr>
          <w:sz w:val="20"/>
          <w:szCs w:val="20"/>
        </w:rPr>
        <w:t xml:space="preserve"> </w:t>
      </w:r>
      <w:r w:rsidR="00E876A1">
        <w:rPr>
          <w:sz w:val="20"/>
          <w:szCs w:val="20"/>
        </w:rPr>
        <w:t>divers</w:t>
      </w:r>
      <w:r w:rsidR="005F67D9">
        <w:rPr>
          <w:sz w:val="20"/>
          <w:szCs w:val="20"/>
        </w:rPr>
        <w:t>ified</w:t>
      </w:r>
      <w:r w:rsidR="00502FB9">
        <w:rPr>
          <w:sz w:val="20"/>
          <w:szCs w:val="20"/>
        </w:rPr>
        <w:t>.</w:t>
      </w:r>
      <w:r w:rsidR="00E876A1">
        <w:rPr>
          <w:sz w:val="20"/>
          <w:szCs w:val="20"/>
        </w:rPr>
        <w:t xml:space="preserve"> </w:t>
      </w:r>
      <w:r w:rsidR="00502FB9">
        <w:rPr>
          <w:sz w:val="20"/>
          <w:szCs w:val="20"/>
        </w:rPr>
        <w:t>I consider myself to be</w:t>
      </w:r>
      <w:r w:rsidR="00CE7662">
        <w:rPr>
          <w:sz w:val="20"/>
          <w:szCs w:val="20"/>
        </w:rPr>
        <w:t xml:space="preserve"> interdisciplinary, good learner, and </w:t>
      </w:r>
      <w:r w:rsidR="007B7A2B">
        <w:rPr>
          <w:sz w:val="20"/>
          <w:szCs w:val="20"/>
        </w:rPr>
        <w:t>target-oriented</w:t>
      </w:r>
      <w:r w:rsidR="00CE7662">
        <w:rPr>
          <w:sz w:val="20"/>
          <w:szCs w:val="20"/>
        </w:rPr>
        <w:t xml:space="preserve"> </w:t>
      </w:r>
      <w:r w:rsidR="00502FB9">
        <w:rPr>
          <w:sz w:val="20"/>
          <w:szCs w:val="20"/>
        </w:rPr>
        <w:t>research</w:t>
      </w:r>
      <w:r w:rsidR="007B7A2B">
        <w:rPr>
          <w:sz w:val="20"/>
          <w:szCs w:val="20"/>
        </w:rPr>
        <w:t>er</w:t>
      </w:r>
      <w:r w:rsidR="00502FB9">
        <w:rPr>
          <w:sz w:val="20"/>
          <w:szCs w:val="20"/>
        </w:rPr>
        <w:t>.</w:t>
      </w:r>
    </w:p>
    <w:p w14:paraId="79B1AC86" w14:textId="6F90BCCC" w:rsidR="00C56630" w:rsidRDefault="00C56630" w:rsidP="00106195">
      <w:pPr>
        <w:spacing w:line="240" w:lineRule="auto"/>
        <w:jc w:val="both"/>
        <w:rPr>
          <w:sz w:val="20"/>
          <w:szCs w:val="20"/>
        </w:rPr>
      </w:pPr>
      <w:r w:rsidRPr="00106195">
        <w:rPr>
          <w:sz w:val="20"/>
          <w:szCs w:val="20"/>
          <w:u w:val="single"/>
        </w:rPr>
        <w:t>Publications</w:t>
      </w:r>
      <w:r>
        <w:rPr>
          <w:sz w:val="20"/>
          <w:szCs w:val="20"/>
        </w:rPr>
        <w:t>: 7 Journal and 5 book chapter publication</w:t>
      </w:r>
      <w:r w:rsidR="005A2EA6">
        <w:rPr>
          <w:sz w:val="20"/>
          <w:szCs w:val="20"/>
        </w:rPr>
        <w:t xml:space="preserve"> (list is attached in separate document)</w:t>
      </w:r>
      <w:r>
        <w:rPr>
          <w:sz w:val="20"/>
          <w:szCs w:val="20"/>
        </w:rPr>
        <w:t>.</w:t>
      </w:r>
    </w:p>
    <w:p w14:paraId="7BA539CD" w14:textId="2288EB25" w:rsidR="00C222F0" w:rsidRDefault="004257F4" w:rsidP="00502FB9">
      <w:pPr>
        <w:jc w:val="both"/>
        <w:rPr>
          <w:sz w:val="20"/>
          <w:szCs w:val="20"/>
        </w:rPr>
      </w:pPr>
      <w:r>
        <w:rPr>
          <w:sz w:val="20"/>
          <w:szCs w:val="20"/>
        </w:rPr>
        <w:t>Ongoing projects:</w:t>
      </w:r>
    </w:p>
    <w:tbl>
      <w:tblPr>
        <w:tblStyle w:val="TableGrid"/>
        <w:tblW w:w="0" w:type="auto"/>
        <w:tblLook w:val="04A0" w:firstRow="1" w:lastRow="0" w:firstColumn="1" w:lastColumn="0" w:noHBand="0" w:noVBand="1"/>
      </w:tblPr>
      <w:tblGrid>
        <w:gridCol w:w="846"/>
        <w:gridCol w:w="2126"/>
        <w:gridCol w:w="3686"/>
        <w:gridCol w:w="2358"/>
      </w:tblGrid>
      <w:tr w:rsidR="004257F4" w14:paraId="644CE80A" w14:textId="77777777" w:rsidTr="00F262A8">
        <w:tc>
          <w:tcPr>
            <w:tcW w:w="846" w:type="dxa"/>
          </w:tcPr>
          <w:p w14:paraId="56B5F287" w14:textId="77777777" w:rsidR="004257F4" w:rsidRDefault="004257F4" w:rsidP="00F262A8">
            <w:pPr>
              <w:rPr>
                <w:sz w:val="20"/>
                <w:szCs w:val="20"/>
              </w:rPr>
            </w:pPr>
            <w:r>
              <w:rPr>
                <w:sz w:val="20"/>
                <w:szCs w:val="20"/>
              </w:rPr>
              <w:t xml:space="preserve">Role </w:t>
            </w:r>
          </w:p>
        </w:tc>
        <w:tc>
          <w:tcPr>
            <w:tcW w:w="2126" w:type="dxa"/>
          </w:tcPr>
          <w:p w14:paraId="1D25FFA2" w14:textId="3A8C8611" w:rsidR="004257F4" w:rsidRDefault="004257F4" w:rsidP="00F262A8">
            <w:pPr>
              <w:rPr>
                <w:sz w:val="20"/>
                <w:szCs w:val="20"/>
              </w:rPr>
            </w:pPr>
            <w:r>
              <w:rPr>
                <w:sz w:val="20"/>
                <w:szCs w:val="20"/>
              </w:rPr>
              <w:t xml:space="preserve">Supervisor </w:t>
            </w:r>
          </w:p>
        </w:tc>
        <w:tc>
          <w:tcPr>
            <w:tcW w:w="3686" w:type="dxa"/>
          </w:tcPr>
          <w:p w14:paraId="55CCB47B" w14:textId="77777777" w:rsidR="004257F4" w:rsidRDefault="004257F4" w:rsidP="00F262A8">
            <w:pPr>
              <w:rPr>
                <w:sz w:val="20"/>
                <w:szCs w:val="20"/>
              </w:rPr>
            </w:pPr>
            <w:r>
              <w:rPr>
                <w:sz w:val="20"/>
                <w:szCs w:val="20"/>
              </w:rPr>
              <w:t>Title</w:t>
            </w:r>
          </w:p>
        </w:tc>
        <w:tc>
          <w:tcPr>
            <w:tcW w:w="2358" w:type="dxa"/>
          </w:tcPr>
          <w:p w14:paraId="2934A93A" w14:textId="77777777" w:rsidR="004257F4" w:rsidRDefault="004257F4" w:rsidP="00F262A8">
            <w:pPr>
              <w:rPr>
                <w:sz w:val="20"/>
                <w:szCs w:val="20"/>
              </w:rPr>
            </w:pPr>
            <w:r>
              <w:rPr>
                <w:sz w:val="20"/>
                <w:szCs w:val="20"/>
              </w:rPr>
              <w:t>Belonging</w:t>
            </w:r>
          </w:p>
        </w:tc>
      </w:tr>
      <w:tr w:rsidR="00AD0F20" w14:paraId="402E32E9" w14:textId="77777777" w:rsidTr="00F262A8">
        <w:tc>
          <w:tcPr>
            <w:tcW w:w="846" w:type="dxa"/>
          </w:tcPr>
          <w:p w14:paraId="09706AC7" w14:textId="04151473" w:rsidR="00AD0F20" w:rsidRDefault="00AD0F20" w:rsidP="00F262A8">
            <w:pPr>
              <w:rPr>
                <w:sz w:val="20"/>
                <w:szCs w:val="20"/>
              </w:rPr>
            </w:pPr>
            <w:r>
              <w:rPr>
                <w:sz w:val="20"/>
                <w:szCs w:val="20"/>
              </w:rPr>
              <w:t>Project lead</w:t>
            </w:r>
          </w:p>
        </w:tc>
        <w:tc>
          <w:tcPr>
            <w:tcW w:w="2126" w:type="dxa"/>
          </w:tcPr>
          <w:p w14:paraId="38BCF929" w14:textId="3346E208" w:rsidR="00AD0F20" w:rsidRDefault="00AD0F20" w:rsidP="00F262A8">
            <w:pPr>
              <w:rPr>
                <w:sz w:val="20"/>
                <w:szCs w:val="20"/>
              </w:rPr>
            </w:pPr>
            <w:r>
              <w:rPr>
                <w:sz w:val="20"/>
                <w:szCs w:val="20"/>
              </w:rPr>
              <w:t>Prof. Gorev Goel</w:t>
            </w:r>
          </w:p>
        </w:tc>
        <w:tc>
          <w:tcPr>
            <w:tcW w:w="3686" w:type="dxa"/>
          </w:tcPr>
          <w:p w14:paraId="44AF5B75" w14:textId="37F52B1C" w:rsidR="00AD0F20" w:rsidRDefault="006D45BB" w:rsidP="00F262A8">
            <w:pPr>
              <w:rPr>
                <w:sz w:val="20"/>
                <w:szCs w:val="20"/>
              </w:rPr>
            </w:pPr>
            <w:r>
              <w:rPr>
                <w:sz w:val="20"/>
                <w:szCs w:val="20"/>
              </w:rPr>
              <w:t>Fabrication</w:t>
            </w:r>
            <w:r w:rsidR="00AD0F20">
              <w:rPr>
                <w:sz w:val="20"/>
                <w:szCs w:val="20"/>
              </w:rPr>
              <w:t xml:space="preserve"> of biopolymer base materials</w:t>
            </w:r>
            <w:r>
              <w:rPr>
                <w:sz w:val="20"/>
                <w:szCs w:val="20"/>
              </w:rPr>
              <w:t xml:space="preserve"> for high WVTR and OTR application for paper packaging application</w:t>
            </w:r>
            <w:r w:rsidR="00AD0F20">
              <w:rPr>
                <w:sz w:val="20"/>
                <w:szCs w:val="20"/>
              </w:rPr>
              <w:t xml:space="preserve"> </w:t>
            </w:r>
          </w:p>
        </w:tc>
        <w:tc>
          <w:tcPr>
            <w:tcW w:w="2358" w:type="dxa"/>
          </w:tcPr>
          <w:p w14:paraId="16546EE0" w14:textId="3A9F93E9" w:rsidR="00AD0F20" w:rsidRDefault="006D45BB" w:rsidP="00F262A8">
            <w:pPr>
              <w:rPr>
                <w:sz w:val="20"/>
                <w:szCs w:val="20"/>
              </w:rPr>
            </w:pPr>
            <w:r>
              <w:rPr>
                <w:sz w:val="20"/>
                <w:szCs w:val="20"/>
              </w:rPr>
              <w:t>Industrial project, IIT Delhi</w:t>
            </w:r>
          </w:p>
        </w:tc>
      </w:tr>
      <w:tr w:rsidR="004257F4" w14:paraId="5B7FCBBA" w14:textId="77777777" w:rsidTr="00F262A8">
        <w:tc>
          <w:tcPr>
            <w:tcW w:w="846" w:type="dxa"/>
          </w:tcPr>
          <w:p w14:paraId="748AA0B6" w14:textId="0092241B" w:rsidR="004257F4" w:rsidRDefault="004257F4" w:rsidP="00F262A8">
            <w:pPr>
              <w:rPr>
                <w:sz w:val="20"/>
                <w:szCs w:val="20"/>
              </w:rPr>
            </w:pPr>
            <w:r>
              <w:rPr>
                <w:sz w:val="20"/>
                <w:szCs w:val="20"/>
              </w:rPr>
              <w:t xml:space="preserve">Mentor </w:t>
            </w:r>
          </w:p>
        </w:tc>
        <w:tc>
          <w:tcPr>
            <w:tcW w:w="2126" w:type="dxa"/>
          </w:tcPr>
          <w:p w14:paraId="0544570A" w14:textId="6A0B73EF" w:rsidR="004257F4" w:rsidRDefault="004257F4" w:rsidP="00F262A8">
            <w:pPr>
              <w:rPr>
                <w:sz w:val="20"/>
                <w:szCs w:val="20"/>
              </w:rPr>
            </w:pPr>
            <w:r>
              <w:rPr>
                <w:sz w:val="20"/>
                <w:szCs w:val="20"/>
              </w:rPr>
              <w:t>Prof Anjana Sarkar</w:t>
            </w:r>
          </w:p>
        </w:tc>
        <w:tc>
          <w:tcPr>
            <w:tcW w:w="3686" w:type="dxa"/>
          </w:tcPr>
          <w:p w14:paraId="29CBC3EC" w14:textId="7CBDF21E" w:rsidR="004257F4" w:rsidRDefault="004257F4" w:rsidP="00F262A8">
            <w:pPr>
              <w:rPr>
                <w:sz w:val="20"/>
                <w:szCs w:val="20"/>
              </w:rPr>
            </w:pPr>
            <w:r>
              <w:rPr>
                <w:sz w:val="20"/>
                <w:szCs w:val="20"/>
              </w:rPr>
              <w:t xml:space="preserve">Fabrication of flexible </w:t>
            </w:r>
            <w:r w:rsidR="00F62C17">
              <w:rPr>
                <w:sz w:val="20"/>
                <w:szCs w:val="20"/>
              </w:rPr>
              <w:t>TMDC base hydrogel for energy conversion application.</w:t>
            </w:r>
          </w:p>
        </w:tc>
        <w:tc>
          <w:tcPr>
            <w:tcW w:w="2358" w:type="dxa"/>
          </w:tcPr>
          <w:p w14:paraId="0927EB70" w14:textId="244C0181" w:rsidR="004257F4" w:rsidRDefault="006D45BB" w:rsidP="00F262A8">
            <w:pPr>
              <w:rPr>
                <w:sz w:val="20"/>
                <w:szCs w:val="20"/>
              </w:rPr>
            </w:pPr>
            <w:r>
              <w:rPr>
                <w:sz w:val="20"/>
                <w:szCs w:val="20"/>
              </w:rPr>
              <w:t xml:space="preserve">Ph.D. project, </w:t>
            </w:r>
            <w:r>
              <w:rPr>
                <w:sz w:val="20"/>
                <w:szCs w:val="20"/>
              </w:rPr>
              <w:t>N.S.U.T, Dwarka</w:t>
            </w:r>
          </w:p>
        </w:tc>
      </w:tr>
      <w:tr w:rsidR="004257F4" w14:paraId="55EEDC3C" w14:textId="77777777" w:rsidTr="00F262A8">
        <w:tc>
          <w:tcPr>
            <w:tcW w:w="846" w:type="dxa"/>
          </w:tcPr>
          <w:p w14:paraId="50B78692" w14:textId="4E99A593" w:rsidR="004257F4" w:rsidRDefault="006D45BB" w:rsidP="00F262A8">
            <w:pPr>
              <w:rPr>
                <w:sz w:val="20"/>
                <w:szCs w:val="20"/>
              </w:rPr>
            </w:pPr>
            <w:r>
              <w:rPr>
                <w:sz w:val="20"/>
                <w:szCs w:val="20"/>
              </w:rPr>
              <w:t>C</w:t>
            </w:r>
            <w:r>
              <w:rPr>
                <w:sz w:val="20"/>
                <w:szCs w:val="20"/>
              </w:rPr>
              <w:t>o-worker</w:t>
            </w:r>
            <w:r>
              <w:rPr>
                <w:sz w:val="20"/>
                <w:szCs w:val="20"/>
              </w:rPr>
              <w:t xml:space="preserve"> </w:t>
            </w:r>
          </w:p>
        </w:tc>
        <w:tc>
          <w:tcPr>
            <w:tcW w:w="2126" w:type="dxa"/>
          </w:tcPr>
          <w:p w14:paraId="2BB26D60" w14:textId="546B7C4D" w:rsidR="004257F4" w:rsidRDefault="004257F4" w:rsidP="00F262A8">
            <w:pPr>
              <w:rPr>
                <w:sz w:val="20"/>
                <w:szCs w:val="20"/>
              </w:rPr>
            </w:pPr>
            <w:r>
              <w:rPr>
                <w:sz w:val="20"/>
                <w:szCs w:val="20"/>
              </w:rPr>
              <w:t>Prof Anjana Sarkar</w:t>
            </w:r>
          </w:p>
        </w:tc>
        <w:tc>
          <w:tcPr>
            <w:tcW w:w="3686" w:type="dxa"/>
          </w:tcPr>
          <w:p w14:paraId="771AC9A6" w14:textId="77777777" w:rsidR="004257F4" w:rsidRDefault="004257F4" w:rsidP="00F262A8">
            <w:pPr>
              <w:rPr>
                <w:sz w:val="20"/>
                <w:szCs w:val="20"/>
              </w:rPr>
            </w:pPr>
            <w:r>
              <w:rPr>
                <w:sz w:val="20"/>
                <w:szCs w:val="20"/>
              </w:rPr>
              <w:t>Synthesis for interstitial doped MoSe</w:t>
            </w:r>
            <w:r w:rsidRPr="00291201">
              <w:rPr>
                <w:sz w:val="20"/>
                <w:szCs w:val="20"/>
                <w:vertAlign w:val="subscript"/>
              </w:rPr>
              <w:t>2</w:t>
            </w:r>
            <w:r>
              <w:rPr>
                <w:sz w:val="20"/>
                <w:szCs w:val="20"/>
              </w:rPr>
              <w:t xml:space="preserve"> TMDC for photocatalysis and counter electrode material.</w:t>
            </w:r>
          </w:p>
        </w:tc>
        <w:tc>
          <w:tcPr>
            <w:tcW w:w="2358" w:type="dxa"/>
          </w:tcPr>
          <w:p w14:paraId="59B6D3F9" w14:textId="28F6C50C" w:rsidR="004257F4" w:rsidRDefault="004257F4" w:rsidP="00F262A8">
            <w:pPr>
              <w:rPr>
                <w:sz w:val="20"/>
                <w:szCs w:val="20"/>
              </w:rPr>
            </w:pPr>
            <w:r>
              <w:rPr>
                <w:sz w:val="20"/>
                <w:szCs w:val="20"/>
              </w:rPr>
              <w:t>M.Sc. Internship Project</w:t>
            </w:r>
            <w:r w:rsidR="006D45BB">
              <w:rPr>
                <w:sz w:val="20"/>
                <w:szCs w:val="20"/>
              </w:rPr>
              <w:t xml:space="preserve">, </w:t>
            </w:r>
            <w:r>
              <w:rPr>
                <w:sz w:val="20"/>
                <w:szCs w:val="20"/>
              </w:rPr>
              <w:t>N.S.U.T, Dwarka</w:t>
            </w:r>
          </w:p>
        </w:tc>
      </w:tr>
    </w:tbl>
    <w:p w14:paraId="58B4C568" w14:textId="77777777" w:rsidR="004257F4" w:rsidRDefault="004257F4" w:rsidP="00502FB9">
      <w:pPr>
        <w:jc w:val="both"/>
        <w:rPr>
          <w:sz w:val="20"/>
          <w:szCs w:val="20"/>
        </w:rPr>
      </w:pPr>
    </w:p>
    <w:p w14:paraId="3F375005" w14:textId="2CF57726" w:rsidR="002A1241" w:rsidRDefault="002A1241" w:rsidP="00A05DFB">
      <w:pPr>
        <w:rPr>
          <w:sz w:val="20"/>
          <w:szCs w:val="20"/>
        </w:rPr>
      </w:pPr>
      <w:r>
        <w:rPr>
          <w:sz w:val="20"/>
          <w:szCs w:val="20"/>
        </w:rPr>
        <w:t>Teaching Experience</w:t>
      </w:r>
    </w:p>
    <w:tbl>
      <w:tblPr>
        <w:tblStyle w:val="TableGrid"/>
        <w:tblW w:w="0" w:type="auto"/>
        <w:tblLook w:val="04A0" w:firstRow="1" w:lastRow="0" w:firstColumn="1" w:lastColumn="0" w:noHBand="0" w:noVBand="1"/>
      </w:tblPr>
      <w:tblGrid>
        <w:gridCol w:w="988"/>
        <w:gridCol w:w="3260"/>
        <w:gridCol w:w="3402"/>
        <w:gridCol w:w="1366"/>
      </w:tblGrid>
      <w:tr w:rsidR="00A31A86" w14:paraId="77C13E3C" w14:textId="617B7CC4" w:rsidTr="00440DE3">
        <w:tc>
          <w:tcPr>
            <w:tcW w:w="988" w:type="dxa"/>
          </w:tcPr>
          <w:p w14:paraId="50A853F3" w14:textId="63B2C14E" w:rsidR="00A31A86" w:rsidRDefault="00A31A86" w:rsidP="00A05DFB">
            <w:pPr>
              <w:rPr>
                <w:sz w:val="20"/>
                <w:szCs w:val="20"/>
              </w:rPr>
            </w:pPr>
            <w:r>
              <w:rPr>
                <w:sz w:val="20"/>
                <w:szCs w:val="20"/>
              </w:rPr>
              <w:t>Post</w:t>
            </w:r>
          </w:p>
        </w:tc>
        <w:tc>
          <w:tcPr>
            <w:tcW w:w="3260" w:type="dxa"/>
          </w:tcPr>
          <w:p w14:paraId="64A97F1F" w14:textId="6D928A19" w:rsidR="00A31A86" w:rsidRDefault="00A31A86" w:rsidP="00A05DFB">
            <w:pPr>
              <w:rPr>
                <w:sz w:val="20"/>
                <w:szCs w:val="20"/>
              </w:rPr>
            </w:pPr>
            <w:r>
              <w:rPr>
                <w:sz w:val="20"/>
                <w:szCs w:val="20"/>
              </w:rPr>
              <w:t>Institute/University</w:t>
            </w:r>
          </w:p>
        </w:tc>
        <w:tc>
          <w:tcPr>
            <w:tcW w:w="3402" w:type="dxa"/>
          </w:tcPr>
          <w:p w14:paraId="557EAD0A" w14:textId="6AD36965" w:rsidR="00A31A86" w:rsidRDefault="00A31A86" w:rsidP="00A05DFB">
            <w:pPr>
              <w:rPr>
                <w:sz w:val="20"/>
                <w:szCs w:val="20"/>
              </w:rPr>
            </w:pPr>
            <w:r>
              <w:rPr>
                <w:sz w:val="20"/>
                <w:szCs w:val="20"/>
              </w:rPr>
              <w:t>Subjects</w:t>
            </w:r>
          </w:p>
        </w:tc>
        <w:tc>
          <w:tcPr>
            <w:tcW w:w="1366" w:type="dxa"/>
          </w:tcPr>
          <w:p w14:paraId="596E44BE" w14:textId="3ECE3503" w:rsidR="00A31A86" w:rsidRDefault="00A31A86" w:rsidP="00A05DFB">
            <w:pPr>
              <w:rPr>
                <w:sz w:val="20"/>
                <w:szCs w:val="20"/>
              </w:rPr>
            </w:pPr>
            <w:r>
              <w:rPr>
                <w:sz w:val="20"/>
                <w:szCs w:val="20"/>
              </w:rPr>
              <w:t>Duration</w:t>
            </w:r>
          </w:p>
        </w:tc>
      </w:tr>
      <w:tr w:rsidR="00A31A86" w14:paraId="4D41834C" w14:textId="5D78B030" w:rsidTr="00440DE3">
        <w:tc>
          <w:tcPr>
            <w:tcW w:w="988" w:type="dxa"/>
          </w:tcPr>
          <w:p w14:paraId="0B99C017" w14:textId="01D8A2B1" w:rsidR="00A31A86" w:rsidRDefault="00A31A86" w:rsidP="002A1241">
            <w:pPr>
              <w:rPr>
                <w:sz w:val="20"/>
                <w:szCs w:val="20"/>
              </w:rPr>
            </w:pPr>
            <w:r>
              <w:rPr>
                <w:sz w:val="20"/>
                <w:szCs w:val="20"/>
              </w:rPr>
              <w:t>Guest faculty</w:t>
            </w:r>
          </w:p>
        </w:tc>
        <w:tc>
          <w:tcPr>
            <w:tcW w:w="3260" w:type="dxa"/>
          </w:tcPr>
          <w:p w14:paraId="246ADF8A" w14:textId="05DA2C79" w:rsidR="00A31A86" w:rsidRDefault="00BE6300" w:rsidP="00A05DFB">
            <w:pPr>
              <w:rPr>
                <w:sz w:val="20"/>
                <w:szCs w:val="20"/>
              </w:rPr>
            </w:pPr>
            <w:r w:rsidRPr="00BE6300">
              <w:rPr>
                <w:sz w:val="20"/>
                <w:szCs w:val="20"/>
              </w:rPr>
              <w:t>Department</w:t>
            </w:r>
            <w:r w:rsidR="00B43103">
              <w:rPr>
                <w:sz w:val="20"/>
                <w:szCs w:val="20"/>
              </w:rPr>
              <w:t xml:space="preserve"> of Chemistry, </w:t>
            </w:r>
            <w:r w:rsidR="00A31A86">
              <w:rPr>
                <w:sz w:val="20"/>
                <w:szCs w:val="20"/>
              </w:rPr>
              <w:t>N</w:t>
            </w:r>
            <w:r w:rsidR="005010C1">
              <w:rPr>
                <w:sz w:val="20"/>
                <w:szCs w:val="20"/>
              </w:rPr>
              <w:t>etaji Subhas University of Technology (NSUT)</w:t>
            </w:r>
            <w:r w:rsidR="00A31A86">
              <w:rPr>
                <w:sz w:val="20"/>
                <w:szCs w:val="20"/>
              </w:rPr>
              <w:t>, Dwarka, Delhi</w:t>
            </w:r>
          </w:p>
        </w:tc>
        <w:tc>
          <w:tcPr>
            <w:tcW w:w="3402" w:type="dxa"/>
          </w:tcPr>
          <w:p w14:paraId="330E78EA" w14:textId="6706E622" w:rsidR="00A31A86" w:rsidRDefault="009421BE" w:rsidP="00A05DFB">
            <w:pPr>
              <w:rPr>
                <w:sz w:val="20"/>
                <w:szCs w:val="20"/>
              </w:rPr>
            </w:pPr>
            <w:r w:rsidRPr="009421BE">
              <w:rPr>
                <w:sz w:val="20"/>
                <w:szCs w:val="20"/>
              </w:rPr>
              <w:t>Environmental Science and Green Chemistry</w:t>
            </w:r>
            <w:r w:rsidR="00A31A86">
              <w:rPr>
                <w:sz w:val="20"/>
                <w:szCs w:val="20"/>
              </w:rPr>
              <w:t>, Polymeric science and Technology</w:t>
            </w:r>
          </w:p>
        </w:tc>
        <w:tc>
          <w:tcPr>
            <w:tcW w:w="1366" w:type="dxa"/>
          </w:tcPr>
          <w:p w14:paraId="7A0BFB6C" w14:textId="0D61AB0B" w:rsidR="00A31A86" w:rsidRDefault="00B64A50" w:rsidP="00970D56">
            <w:pPr>
              <w:rPr>
                <w:sz w:val="20"/>
                <w:szCs w:val="20"/>
              </w:rPr>
            </w:pPr>
            <w:r>
              <w:rPr>
                <w:sz w:val="20"/>
                <w:szCs w:val="20"/>
              </w:rPr>
              <w:t>07 Dec 2020</w:t>
            </w:r>
            <w:r w:rsidR="00970D56">
              <w:rPr>
                <w:sz w:val="20"/>
                <w:szCs w:val="20"/>
              </w:rPr>
              <w:t>-</w:t>
            </w:r>
            <w:r>
              <w:rPr>
                <w:sz w:val="20"/>
                <w:szCs w:val="20"/>
              </w:rPr>
              <w:t>-till now</w:t>
            </w:r>
          </w:p>
        </w:tc>
      </w:tr>
      <w:tr w:rsidR="007D6DDD" w14:paraId="261629E1" w14:textId="77777777" w:rsidTr="00440DE3">
        <w:tc>
          <w:tcPr>
            <w:tcW w:w="988" w:type="dxa"/>
          </w:tcPr>
          <w:p w14:paraId="62E93C24" w14:textId="77777777" w:rsidR="007D6DDD" w:rsidRDefault="007D6DDD" w:rsidP="00690F7A">
            <w:pPr>
              <w:rPr>
                <w:sz w:val="20"/>
                <w:szCs w:val="20"/>
              </w:rPr>
            </w:pPr>
            <w:r>
              <w:rPr>
                <w:sz w:val="20"/>
                <w:szCs w:val="20"/>
              </w:rPr>
              <w:t>Teaching research fellow</w:t>
            </w:r>
          </w:p>
        </w:tc>
        <w:tc>
          <w:tcPr>
            <w:tcW w:w="3260" w:type="dxa"/>
          </w:tcPr>
          <w:p w14:paraId="28B5285E" w14:textId="77777777" w:rsidR="007D6DDD" w:rsidRDefault="007D6DDD" w:rsidP="00690F7A">
            <w:pPr>
              <w:rPr>
                <w:sz w:val="20"/>
                <w:szCs w:val="20"/>
              </w:rPr>
            </w:pPr>
            <w:r w:rsidRPr="00BE6300">
              <w:rPr>
                <w:sz w:val="20"/>
                <w:szCs w:val="20"/>
              </w:rPr>
              <w:t>Department</w:t>
            </w:r>
            <w:r>
              <w:rPr>
                <w:sz w:val="20"/>
                <w:szCs w:val="20"/>
              </w:rPr>
              <w:t xml:space="preserve"> of Chemistry, N.S.I.T, Dwarka, University of Delhi</w:t>
            </w:r>
          </w:p>
        </w:tc>
        <w:tc>
          <w:tcPr>
            <w:tcW w:w="3402" w:type="dxa"/>
          </w:tcPr>
          <w:p w14:paraId="48DA5838" w14:textId="77777777" w:rsidR="007D6DDD" w:rsidRDefault="007D6DDD" w:rsidP="00690F7A">
            <w:pPr>
              <w:rPr>
                <w:sz w:val="20"/>
                <w:szCs w:val="20"/>
              </w:rPr>
            </w:pPr>
            <w:r>
              <w:rPr>
                <w:sz w:val="20"/>
                <w:szCs w:val="20"/>
              </w:rPr>
              <w:t>Engineering chemistry</w:t>
            </w:r>
          </w:p>
        </w:tc>
        <w:tc>
          <w:tcPr>
            <w:tcW w:w="1366" w:type="dxa"/>
          </w:tcPr>
          <w:p w14:paraId="7B772D6A" w14:textId="77777777" w:rsidR="007D6DDD" w:rsidRDefault="007D6DDD" w:rsidP="00690F7A">
            <w:pPr>
              <w:rPr>
                <w:sz w:val="20"/>
                <w:szCs w:val="20"/>
              </w:rPr>
            </w:pPr>
            <w:r>
              <w:rPr>
                <w:sz w:val="20"/>
                <w:szCs w:val="20"/>
              </w:rPr>
              <w:t>03 Aug 2016-31 Dec 2019 (38 months)</w:t>
            </w:r>
          </w:p>
        </w:tc>
      </w:tr>
    </w:tbl>
    <w:p w14:paraId="048B2EF8" w14:textId="5660F151" w:rsidR="00B43103" w:rsidRDefault="00B43103" w:rsidP="00A05DFB">
      <w:pPr>
        <w:rPr>
          <w:sz w:val="20"/>
          <w:szCs w:val="20"/>
        </w:rPr>
      </w:pPr>
    </w:p>
    <w:p w14:paraId="60168278" w14:textId="2728232C" w:rsidR="007A7975" w:rsidRDefault="007A7975" w:rsidP="00A05DFB">
      <w:pPr>
        <w:rPr>
          <w:sz w:val="20"/>
          <w:szCs w:val="20"/>
        </w:rPr>
      </w:pPr>
      <w:r>
        <w:rPr>
          <w:sz w:val="20"/>
          <w:szCs w:val="20"/>
        </w:rPr>
        <w:t>Work experience</w:t>
      </w:r>
    </w:p>
    <w:tbl>
      <w:tblPr>
        <w:tblStyle w:val="TableGrid"/>
        <w:tblW w:w="5000" w:type="pct"/>
        <w:tblLook w:val="04A0" w:firstRow="1" w:lastRow="0" w:firstColumn="1" w:lastColumn="0" w:noHBand="0" w:noVBand="1"/>
      </w:tblPr>
      <w:tblGrid>
        <w:gridCol w:w="1837"/>
        <w:gridCol w:w="2411"/>
        <w:gridCol w:w="3684"/>
        <w:gridCol w:w="1084"/>
      </w:tblGrid>
      <w:tr w:rsidR="00252D72" w14:paraId="640307A5" w14:textId="77777777" w:rsidTr="005C2971">
        <w:tc>
          <w:tcPr>
            <w:tcW w:w="1019" w:type="pct"/>
          </w:tcPr>
          <w:p w14:paraId="58C46F91" w14:textId="716A5074" w:rsidR="00252D72" w:rsidRDefault="00252D72" w:rsidP="00A05DFB">
            <w:pPr>
              <w:rPr>
                <w:sz w:val="20"/>
                <w:szCs w:val="20"/>
              </w:rPr>
            </w:pPr>
            <w:r>
              <w:rPr>
                <w:sz w:val="20"/>
                <w:szCs w:val="20"/>
              </w:rPr>
              <w:t>Position</w:t>
            </w:r>
          </w:p>
        </w:tc>
        <w:tc>
          <w:tcPr>
            <w:tcW w:w="1337" w:type="pct"/>
          </w:tcPr>
          <w:p w14:paraId="02F8FEF9" w14:textId="0E786909" w:rsidR="00252D72" w:rsidRDefault="00252D72" w:rsidP="00A05DFB">
            <w:pPr>
              <w:rPr>
                <w:sz w:val="20"/>
                <w:szCs w:val="20"/>
              </w:rPr>
            </w:pPr>
            <w:r>
              <w:rPr>
                <w:sz w:val="20"/>
                <w:szCs w:val="20"/>
              </w:rPr>
              <w:t>Employer</w:t>
            </w:r>
          </w:p>
        </w:tc>
        <w:tc>
          <w:tcPr>
            <w:tcW w:w="2043" w:type="pct"/>
          </w:tcPr>
          <w:p w14:paraId="1D485CD1" w14:textId="3B0AF598" w:rsidR="00252D72" w:rsidRDefault="00252D72" w:rsidP="00A05DFB">
            <w:pPr>
              <w:rPr>
                <w:sz w:val="20"/>
                <w:szCs w:val="20"/>
              </w:rPr>
            </w:pPr>
            <w:r>
              <w:rPr>
                <w:sz w:val="20"/>
                <w:szCs w:val="20"/>
              </w:rPr>
              <w:t>Role</w:t>
            </w:r>
          </w:p>
        </w:tc>
        <w:tc>
          <w:tcPr>
            <w:tcW w:w="601" w:type="pct"/>
          </w:tcPr>
          <w:p w14:paraId="255A3C26" w14:textId="7C7E8885" w:rsidR="00252D72" w:rsidRDefault="00252D72" w:rsidP="00A05DFB">
            <w:pPr>
              <w:rPr>
                <w:sz w:val="20"/>
                <w:szCs w:val="20"/>
              </w:rPr>
            </w:pPr>
            <w:r>
              <w:rPr>
                <w:sz w:val="20"/>
                <w:szCs w:val="20"/>
              </w:rPr>
              <w:t>Duration</w:t>
            </w:r>
          </w:p>
        </w:tc>
      </w:tr>
      <w:tr w:rsidR="00970D56" w14:paraId="679FA4B4" w14:textId="77777777" w:rsidTr="005C2971">
        <w:tc>
          <w:tcPr>
            <w:tcW w:w="1019" w:type="pct"/>
          </w:tcPr>
          <w:p w14:paraId="69205BE2" w14:textId="67A51CBB" w:rsidR="00970D56" w:rsidRDefault="00970D56" w:rsidP="00A05DFB">
            <w:pPr>
              <w:rPr>
                <w:sz w:val="20"/>
                <w:szCs w:val="20"/>
              </w:rPr>
            </w:pPr>
            <w:r>
              <w:rPr>
                <w:sz w:val="20"/>
                <w:szCs w:val="20"/>
              </w:rPr>
              <w:t>Senior Research fellow</w:t>
            </w:r>
          </w:p>
        </w:tc>
        <w:tc>
          <w:tcPr>
            <w:tcW w:w="1337" w:type="pct"/>
          </w:tcPr>
          <w:p w14:paraId="1971CC43" w14:textId="0CAAF81F" w:rsidR="00970D56" w:rsidRDefault="00970D56" w:rsidP="00A05DFB">
            <w:pPr>
              <w:rPr>
                <w:sz w:val="20"/>
                <w:szCs w:val="20"/>
              </w:rPr>
            </w:pPr>
            <w:r>
              <w:rPr>
                <w:sz w:val="20"/>
                <w:szCs w:val="20"/>
              </w:rPr>
              <w:t>Indian Institute of Technology, Delhi</w:t>
            </w:r>
          </w:p>
        </w:tc>
        <w:tc>
          <w:tcPr>
            <w:tcW w:w="2043" w:type="pct"/>
          </w:tcPr>
          <w:p w14:paraId="3DB5F40A" w14:textId="0064CC8F" w:rsidR="00970D56" w:rsidRDefault="00970D56" w:rsidP="00A05DFB">
            <w:pPr>
              <w:rPr>
                <w:sz w:val="20"/>
                <w:szCs w:val="20"/>
              </w:rPr>
            </w:pPr>
            <w:r>
              <w:rPr>
                <w:sz w:val="20"/>
                <w:szCs w:val="20"/>
              </w:rPr>
              <w:t xml:space="preserve">Development of paper base food packaging materials. </w:t>
            </w:r>
            <w:r w:rsidR="00106195">
              <w:rPr>
                <w:sz w:val="20"/>
                <w:szCs w:val="20"/>
              </w:rPr>
              <w:t>Monitoring</w:t>
            </w:r>
            <w:r>
              <w:rPr>
                <w:sz w:val="20"/>
                <w:szCs w:val="20"/>
              </w:rPr>
              <w:t xml:space="preserve"> </w:t>
            </w:r>
            <w:proofErr w:type="spellStart"/>
            <w:proofErr w:type="gramStart"/>
            <w:r>
              <w:rPr>
                <w:sz w:val="20"/>
                <w:szCs w:val="20"/>
              </w:rPr>
              <w:t>M.Tech</w:t>
            </w:r>
            <w:proofErr w:type="spellEnd"/>
            <w:proofErr w:type="gramEnd"/>
            <w:r>
              <w:rPr>
                <w:sz w:val="20"/>
                <w:szCs w:val="20"/>
              </w:rPr>
              <w:t xml:space="preserve"> </w:t>
            </w:r>
            <w:r w:rsidR="00106195">
              <w:rPr>
                <w:sz w:val="20"/>
                <w:szCs w:val="20"/>
              </w:rPr>
              <w:t xml:space="preserve">MTP </w:t>
            </w:r>
            <w:r>
              <w:rPr>
                <w:sz w:val="20"/>
                <w:szCs w:val="20"/>
              </w:rPr>
              <w:t>project work.</w:t>
            </w:r>
          </w:p>
        </w:tc>
        <w:tc>
          <w:tcPr>
            <w:tcW w:w="601" w:type="pct"/>
          </w:tcPr>
          <w:p w14:paraId="08600B56" w14:textId="7AB7C2AF" w:rsidR="00970D56" w:rsidRDefault="00970D56" w:rsidP="00A05DFB">
            <w:pPr>
              <w:rPr>
                <w:sz w:val="20"/>
                <w:szCs w:val="20"/>
              </w:rPr>
            </w:pPr>
            <w:r>
              <w:rPr>
                <w:sz w:val="20"/>
                <w:szCs w:val="20"/>
              </w:rPr>
              <w:t>Nov 2022-till now</w:t>
            </w:r>
          </w:p>
        </w:tc>
      </w:tr>
      <w:tr w:rsidR="00252D72" w14:paraId="6506F170" w14:textId="77777777" w:rsidTr="005C2971">
        <w:tc>
          <w:tcPr>
            <w:tcW w:w="1019" w:type="pct"/>
          </w:tcPr>
          <w:p w14:paraId="63493841" w14:textId="373911DC" w:rsidR="00252D72" w:rsidRDefault="00252D72" w:rsidP="00A05DFB">
            <w:pPr>
              <w:rPr>
                <w:sz w:val="20"/>
                <w:szCs w:val="20"/>
              </w:rPr>
            </w:pPr>
            <w:r w:rsidRPr="004057E8">
              <w:rPr>
                <w:sz w:val="20"/>
                <w:szCs w:val="20"/>
              </w:rPr>
              <w:t>Research Assistant</w:t>
            </w:r>
          </w:p>
        </w:tc>
        <w:tc>
          <w:tcPr>
            <w:tcW w:w="1337" w:type="pct"/>
          </w:tcPr>
          <w:p w14:paraId="0B00045C" w14:textId="7A268A64" w:rsidR="00252D72" w:rsidRDefault="00252D72" w:rsidP="00A05DFB">
            <w:pPr>
              <w:rPr>
                <w:sz w:val="20"/>
                <w:szCs w:val="20"/>
              </w:rPr>
            </w:pPr>
            <w:r w:rsidRPr="004057E8">
              <w:rPr>
                <w:sz w:val="20"/>
                <w:szCs w:val="20"/>
              </w:rPr>
              <w:t xml:space="preserve">Institute </w:t>
            </w:r>
            <w:r>
              <w:rPr>
                <w:sz w:val="20"/>
                <w:szCs w:val="20"/>
              </w:rPr>
              <w:t>f</w:t>
            </w:r>
            <w:r w:rsidRPr="004057E8">
              <w:rPr>
                <w:sz w:val="20"/>
                <w:szCs w:val="20"/>
              </w:rPr>
              <w:t>or Industrial Development</w:t>
            </w:r>
          </w:p>
        </w:tc>
        <w:tc>
          <w:tcPr>
            <w:tcW w:w="2043" w:type="pct"/>
          </w:tcPr>
          <w:p w14:paraId="5E6B2F38" w14:textId="02AE198A" w:rsidR="00252D72" w:rsidRDefault="00252D72" w:rsidP="00A05DFB">
            <w:pPr>
              <w:rPr>
                <w:sz w:val="20"/>
                <w:szCs w:val="20"/>
              </w:rPr>
            </w:pPr>
            <w:r>
              <w:rPr>
                <w:sz w:val="20"/>
                <w:szCs w:val="20"/>
              </w:rPr>
              <w:t>Report writing of polymeric product, its market, product development and applications</w:t>
            </w:r>
          </w:p>
        </w:tc>
        <w:tc>
          <w:tcPr>
            <w:tcW w:w="601" w:type="pct"/>
          </w:tcPr>
          <w:p w14:paraId="1AB402BC" w14:textId="3581061A" w:rsidR="00252D72" w:rsidRDefault="005C2971" w:rsidP="00A05DFB">
            <w:pPr>
              <w:rPr>
                <w:sz w:val="20"/>
                <w:szCs w:val="20"/>
              </w:rPr>
            </w:pPr>
            <w:r>
              <w:rPr>
                <w:sz w:val="20"/>
                <w:szCs w:val="20"/>
              </w:rPr>
              <w:t>6</w:t>
            </w:r>
            <w:r w:rsidR="009421BE">
              <w:rPr>
                <w:sz w:val="20"/>
                <w:szCs w:val="20"/>
              </w:rPr>
              <w:t xml:space="preserve"> weeks</w:t>
            </w:r>
          </w:p>
        </w:tc>
      </w:tr>
      <w:tr w:rsidR="00252D72" w14:paraId="487C612E" w14:textId="77777777" w:rsidTr="005C2971">
        <w:tc>
          <w:tcPr>
            <w:tcW w:w="1019" w:type="pct"/>
          </w:tcPr>
          <w:p w14:paraId="6D8DA75D" w14:textId="4DBB01FF" w:rsidR="00252D72" w:rsidRPr="004057E8" w:rsidRDefault="00252D72" w:rsidP="00A05DFB">
            <w:pPr>
              <w:rPr>
                <w:sz w:val="20"/>
                <w:szCs w:val="20"/>
              </w:rPr>
            </w:pPr>
            <w:r>
              <w:rPr>
                <w:sz w:val="20"/>
                <w:szCs w:val="20"/>
              </w:rPr>
              <w:t>Research Trainee</w:t>
            </w:r>
          </w:p>
        </w:tc>
        <w:tc>
          <w:tcPr>
            <w:tcW w:w="1337" w:type="pct"/>
          </w:tcPr>
          <w:p w14:paraId="6E5A81BC" w14:textId="1538BD18" w:rsidR="00252D72" w:rsidRPr="004057E8" w:rsidRDefault="00252D72" w:rsidP="00A05DFB">
            <w:pPr>
              <w:rPr>
                <w:sz w:val="20"/>
                <w:szCs w:val="20"/>
              </w:rPr>
            </w:pPr>
            <w:r w:rsidRPr="003F5CEE">
              <w:rPr>
                <w:sz w:val="20"/>
                <w:szCs w:val="20"/>
              </w:rPr>
              <w:t xml:space="preserve">Sri Ram Panels </w:t>
            </w:r>
            <w:proofErr w:type="spellStart"/>
            <w:r w:rsidRPr="003F5CEE">
              <w:rPr>
                <w:sz w:val="20"/>
                <w:szCs w:val="20"/>
              </w:rPr>
              <w:t>Pvt.</w:t>
            </w:r>
            <w:proofErr w:type="spellEnd"/>
            <w:r w:rsidRPr="003F5CEE">
              <w:rPr>
                <w:sz w:val="20"/>
                <w:szCs w:val="20"/>
              </w:rPr>
              <w:t xml:space="preserve"> Ltd, Punjab</w:t>
            </w:r>
          </w:p>
        </w:tc>
        <w:tc>
          <w:tcPr>
            <w:tcW w:w="2043" w:type="pct"/>
          </w:tcPr>
          <w:p w14:paraId="71B6A04D" w14:textId="27F47A0F" w:rsidR="00252D72" w:rsidRDefault="00252D72" w:rsidP="00A05DFB">
            <w:pPr>
              <w:rPr>
                <w:sz w:val="20"/>
                <w:szCs w:val="20"/>
              </w:rPr>
            </w:pPr>
            <w:r>
              <w:rPr>
                <w:sz w:val="20"/>
                <w:szCs w:val="20"/>
              </w:rPr>
              <w:t>Development of po</w:t>
            </w:r>
            <w:r w:rsidRPr="003F5CEE">
              <w:rPr>
                <w:sz w:val="20"/>
                <w:szCs w:val="20"/>
              </w:rPr>
              <w:t>lymeric adessives for ply wood application and several scientific problems solving</w:t>
            </w:r>
          </w:p>
        </w:tc>
        <w:tc>
          <w:tcPr>
            <w:tcW w:w="601" w:type="pct"/>
          </w:tcPr>
          <w:p w14:paraId="212FF951" w14:textId="291A5188" w:rsidR="00252D72" w:rsidRDefault="00252D72" w:rsidP="00A05DFB">
            <w:pPr>
              <w:rPr>
                <w:sz w:val="20"/>
                <w:szCs w:val="20"/>
              </w:rPr>
            </w:pPr>
            <w:r>
              <w:rPr>
                <w:sz w:val="20"/>
                <w:szCs w:val="20"/>
              </w:rPr>
              <w:t>7 days</w:t>
            </w:r>
          </w:p>
        </w:tc>
      </w:tr>
      <w:tr w:rsidR="00252D72" w14:paraId="345D54AC" w14:textId="77777777" w:rsidTr="005C2971">
        <w:tc>
          <w:tcPr>
            <w:tcW w:w="1019" w:type="pct"/>
          </w:tcPr>
          <w:p w14:paraId="5B23806B" w14:textId="0672CA56" w:rsidR="00252D72" w:rsidRDefault="00252D72" w:rsidP="00A05DFB">
            <w:pPr>
              <w:rPr>
                <w:sz w:val="20"/>
                <w:szCs w:val="20"/>
              </w:rPr>
            </w:pPr>
            <w:r>
              <w:rPr>
                <w:sz w:val="20"/>
                <w:szCs w:val="20"/>
              </w:rPr>
              <w:t>Intern</w:t>
            </w:r>
          </w:p>
        </w:tc>
        <w:tc>
          <w:tcPr>
            <w:tcW w:w="1337" w:type="pct"/>
          </w:tcPr>
          <w:p w14:paraId="0BCD8BAF" w14:textId="77777777" w:rsidR="00252D72" w:rsidRPr="00301F19" w:rsidRDefault="00252D72" w:rsidP="00301F19">
            <w:pPr>
              <w:rPr>
                <w:sz w:val="20"/>
                <w:szCs w:val="20"/>
              </w:rPr>
            </w:pPr>
            <w:proofErr w:type="spellStart"/>
            <w:r w:rsidRPr="00301F19">
              <w:rPr>
                <w:sz w:val="20"/>
                <w:szCs w:val="20"/>
              </w:rPr>
              <w:t>Kumaun</w:t>
            </w:r>
            <w:proofErr w:type="spellEnd"/>
            <w:r w:rsidRPr="00301F19">
              <w:rPr>
                <w:sz w:val="20"/>
                <w:szCs w:val="20"/>
              </w:rPr>
              <w:t xml:space="preserve"> University”, </w:t>
            </w:r>
            <w:proofErr w:type="spellStart"/>
            <w:r w:rsidRPr="00301F19">
              <w:rPr>
                <w:sz w:val="20"/>
                <w:szCs w:val="20"/>
              </w:rPr>
              <w:t>Nanital</w:t>
            </w:r>
            <w:proofErr w:type="spellEnd"/>
            <w:r w:rsidRPr="00301F19">
              <w:rPr>
                <w:sz w:val="20"/>
                <w:szCs w:val="20"/>
              </w:rPr>
              <w:t>, Uttarakhand</w:t>
            </w:r>
          </w:p>
          <w:p w14:paraId="7C025CB6" w14:textId="77777777" w:rsidR="00252D72" w:rsidRPr="004057E8" w:rsidRDefault="00252D72" w:rsidP="00A05DFB">
            <w:pPr>
              <w:rPr>
                <w:sz w:val="20"/>
                <w:szCs w:val="20"/>
              </w:rPr>
            </w:pPr>
          </w:p>
        </w:tc>
        <w:tc>
          <w:tcPr>
            <w:tcW w:w="2043" w:type="pct"/>
          </w:tcPr>
          <w:p w14:paraId="44EBD605" w14:textId="18489400" w:rsidR="00252D72" w:rsidRDefault="00252D72" w:rsidP="00A05DFB">
            <w:pPr>
              <w:rPr>
                <w:sz w:val="20"/>
                <w:szCs w:val="20"/>
              </w:rPr>
            </w:pPr>
            <w:r>
              <w:rPr>
                <w:rFonts w:cstheme="minorHAnsi"/>
                <w:sz w:val="20"/>
                <w:szCs w:val="20"/>
              </w:rPr>
              <w:t>F</w:t>
            </w:r>
            <w:r w:rsidRPr="003F5CEE">
              <w:rPr>
                <w:rFonts w:cstheme="minorHAnsi"/>
                <w:sz w:val="20"/>
                <w:szCs w:val="20"/>
              </w:rPr>
              <w:t>unctionalization and characterization of Carbon Nano material (Graphene, Graphene oxide &amp; Carbon Nano Tube</w:t>
            </w:r>
            <w:r>
              <w:rPr>
                <w:rFonts w:cstheme="minorHAnsi"/>
                <w:sz w:val="20"/>
                <w:szCs w:val="20"/>
              </w:rPr>
              <w:t>)</w:t>
            </w:r>
          </w:p>
        </w:tc>
        <w:tc>
          <w:tcPr>
            <w:tcW w:w="601" w:type="pct"/>
          </w:tcPr>
          <w:p w14:paraId="01ABBC24" w14:textId="04838757" w:rsidR="00252D72" w:rsidRDefault="00252D72" w:rsidP="00A05DFB">
            <w:pPr>
              <w:rPr>
                <w:sz w:val="20"/>
                <w:szCs w:val="20"/>
              </w:rPr>
            </w:pPr>
            <w:r>
              <w:rPr>
                <w:sz w:val="20"/>
                <w:szCs w:val="20"/>
              </w:rPr>
              <w:t>5 weeks</w:t>
            </w:r>
          </w:p>
        </w:tc>
      </w:tr>
      <w:tr w:rsidR="00252D72" w14:paraId="1E40EA5F" w14:textId="77777777" w:rsidTr="005C2971">
        <w:tc>
          <w:tcPr>
            <w:tcW w:w="1019" w:type="pct"/>
          </w:tcPr>
          <w:p w14:paraId="30334154" w14:textId="2FE385AA" w:rsidR="00252D72" w:rsidRDefault="00252D72" w:rsidP="00A05DFB">
            <w:pPr>
              <w:rPr>
                <w:sz w:val="20"/>
                <w:szCs w:val="20"/>
              </w:rPr>
            </w:pPr>
            <w:r>
              <w:rPr>
                <w:sz w:val="20"/>
                <w:szCs w:val="20"/>
              </w:rPr>
              <w:lastRenderedPageBreak/>
              <w:t>Trainee (Product developer)</w:t>
            </w:r>
          </w:p>
        </w:tc>
        <w:tc>
          <w:tcPr>
            <w:tcW w:w="1337" w:type="pct"/>
          </w:tcPr>
          <w:p w14:paraId="395E0A95" w14:textId="3B1805A0" w:rsidR="00252D72" w:rsidRPr="004057E8" w:rsidRDefault="00252D72" w:rsidP="00301F19">
            <w:pPr>
              <w:rPr>
                <w:sz w:val="20"/>
                <w:szCs w:val="20"/>
              </w:rPr>
            </w:pPr>
            <w:r w:rsidRPr="003F5CEE">
              <w:rPr>
                <w:rFonts w:cstheme="minorHAnsi"/>
                <w:bCs/>
                <w:sz w:val="20"/>
                <w:szCs w:val="20"/>
              </w:rPr>
              <w:t xml:space="preserve">Vin Poly Technologies </w:t>
            </w:r>
            <w:proofErr w:type="spellStart"/>
            <w:r w:rsidRPr="003F5CEE">
              <w:rPr>
                <w:rFonts w:cstheme="minorHAnsi"/>
                <w:bCs/>
                <w:sz w:val="20"/>
                <w:szCs w:val="20"/>
              </w:rPr>
              <w:t>Pvt.</w:t>
            </w:r>
            <w:proofErr w:type="spellEnd"/>
            <w:r w:rsidRPr="003F5CEE">
              <w:rPr>
                <w:rFonts w:cstheme="minorHAnsi"/>
                <w:bCs/>
                <w:sz w:val="20"/>
                <w:szCs w:val="20"/>
              </w:rPr>
              <w:t xml:space="preserve"> Ltd., </w:t>
            </w:r>
            <w:proofErr w:type="spellStart"/>
            <w:r w:rsidRPr="003F5CEE">
              <w:rPr>
                <w:rFonts w:cstheme="minorHAnsi"/>
                <w:bCs/>
                <w:sz w:val="20"/>
                <w:szCs w:val="20"/>
              </w:rPr>
              <w:t>Naraina</w:t>
            </w:r>
            <w:proofErr w:type="spellEnd"/>
            <w:r w:rsidRPr="003F5CEE">
              <w:rPr>
                <w:rFonts w:cstheme="minorHAnsi"/>
                <w:bCs/>
                <w:sz w:val="20"/>
                <w:szCs w:val="20"/>
              </w:rPr>
              <w:t>, Delhi, INDIA</w:t>
            </w:r>
          </w:p>
        </w:tc>
        <w:tc>
          <w:tcPr>
            <w:tcW w:w="2043" w:type="pct"/>
          </w:tcPr>
          <w:p w14:paraId="184F957A" w14:textId="73131647" w:rsidR="00252D72" w:rsidRDefault="00252D72" w:rsidP="00A05DFB">
            <w:pPr>
              <w:rPr>
                <w:sz w:val="20"/>
                <w:szCs w:val="20"/>
              </w:rPr>
            </w:pPr>
            <w:r>
              <w:rPr>
                <w:sz w:val="20"/>
                <w:szCs w:val="20"/>
              </w:rPr>
              <w:t>WPC developer</w:t>
            </w:r>
          </w:p>
        </w:tc>
        <w:tc>
          <w:tcPr>
            <w:tcW w:w="601" w:type="pct"/>
          </w:tcPr>
          <w:p w14:paraId="67C8D283" w14:textId="2DD9D1BA" w:rsidR="00252D72" w:rsidRDefault="00252D72" w:rsidP="00A05DFB">
            <w:pPr>
              <w:rPr>
                <w:sz w:val="20"/>
                <w:szCs w:val="20"/>
              </w:rPr>
            </w:pPr>
            <w:r>
              <w:rPr>
                <w:sz w:val="20"/>
                <w:szCs w:val="20"/>
              </w:rPr>
              <w:t>7 weeks</w:t>
            </w:r>
          </w:p>
        </w:tc>
      </w:tr>
    </w:tbl>
    <w:p w14:paraId="282FFB0C" w14:textId="77777777" w:rsidR="00106195" w:rsidRDefault="00106195" w:rsidP="00A05DFB">
      <w:pPr>
        <w:rPr>
          <w:sz w:val="20"/>
          <w:szCs w:val="20"/>
        </w:rPr>
      </w:pPr>
    </w:p>
    <w:p w14:paraId="4EB444FB" w14:textId="4C31A912" w:rsidR="00984542" w:rsidRPr="003F5CEE" w:rsidRDefault="00353A5D" w:rsidP="00A05DFB">
      <w:pPr>
        <w:rPr>
          <w:sz w:val="20"/>
          <w:szCs w:val="20"/>
        </w:rPr>
      </w:pPr>
      <w:r w:rsidRPr="003F5CEE">
        <w:rPr>
          <w:sz w:val="20"/>
          <w:szCs w:val="20"/>
        </w:rPr>
        <w:t>Area of Interest</w:t>
      </w:r>
    </w:p>
    <w:tbl>
      <w:tblPr>
        <w:tblStyle w:val="TableGrid"/>
        <w:tblW w:w="0" w:type="auto"/>
        <w:tblLook w:val="04A0" w:firstRow="1" w:lastRow="0" w:firstColumn="1" w:lastColumn="0" w:noHBand="0" w:noVBand="1"/>
      </w:tblPr>
      <w:tblGrid>
        <w:gridCol w:w="5098"/>
        <w:gridCol w:w="3918"/>
      </w:tblGrid>
      <w:tr w:rsidR="00172302" w:rsidRPr="003F5CEE" w14:paraId="21B1A7CD" w14:textId="0F8749E7" w:rsidTr="00AD0F20">
        <w:trPr>
          <w:cantSplit/>
          <w:trHeight w:val="1134"/>
        </w:trPr>
        <w:tc>
          <w:tcPr>
            <w:tcW w:w="5098" w:type="dxa"/>
          </w:tcPr>
          <w:p w14:paraId="7CE31356" w14:textId="5B6484C3" w:rsidR="00172302" w:rsidRPr="00AD0F20" w:rsidRDefault="00172302" w:rsidP="00AD0F20">
            <w:pPr>
              <w:ind w:left="360"/>
              <w:rPr>
                <w:sz w:val="20"/>
                <w:szCs w:val="20"/>
              </w:rPr>
            </w:pPr>
            <w:r w:rsidRPr="00AD0F20">
              <w:rPr>
                <w:sz w:val="20"/>
                <w:szCs w:val="20"/>
              </w:rPr>
              <w:t>Biopolymers</w:t>
            </w:r>
          </w:p>
          <w:p w14:paraId="067AA82D" w14:textId="6463017E" w:rsidR="00172302" w:rsidRPr="00AD0F20" w:rsidRDefault="00172302" w:rsidP="00AD0F20">
            <w:pPr>
              <w:ind w:left="360"/>
              <w:rPr>
                <w:sz w:val="20"/>
                <w:szCs w:val="20"/>
              </w:rPr>
            </w:pPr>
            <w:r w:rsidRPr="00AD0F20">
              <w:rPr>
                <w:sz w:val="20"/>
                <w:szCs w:val="20"/>
              </w:rPr>
              <w:t xml:space="preserve">Polymeric blends, composites </w:t>
            </w:r>
          </w:p>
          <w:p w14:paraId="3F50CA5A" w14:textId="32ED22D8" w:rsidR="00172302" w:rsidRPr="00AD0F20" w:rsidRDefault="00172302" w:rsidP="00AD0F20">
            <w:pPr>
              <w:ind w:left="360"/>
              <w:rPr>
                <w:sz w:val="20"/>
                <w:szCs w:val="20"/>
              </w:rPr>
            </w:pPr>
            <w:r w:rsidRPr="00AD0F20">
              <w:rPr>
                <w:sz w:val="20"/>
                <w:szCs w:val="20"/>
              </w:rPr>
              <w:t>Polymer synthesis, drug carrier designing</w:t>
            </w:r>
          </w:p>
          <w:p w14:paraId="6FC989A0" w14:textId="341ADF29" w:rsidR="00172302" w:rsidRPr="00AD0F20" w:rsidRDefault="00172302" w:rsidP="00AD0F20">
            <w:pPr>
              <w:ind w:left="360"/>
              <w:rPr>
                <w:sz w:val="20"/>
                <w:szCs w:val="20"/>
              </w:rPr>
            </w:pPr>
            <w:r w:rsidRPr="00AD0F20">
              <w:rPr>
                <w:sz w:val="20"/>
                <w:szCs w:val="20"/>
              </w:rPr>
              <w:t>Nano material synthesis</w:t>
            </w:r>
          </w:p>
        </w:tc>
        <w:tc>
          <w:tcPr>
            <w:tcW w:w="3918" w:type="dxa"/>
          </w:tcPr>
          <w:p w14:paraId="0A3ED491" w14:textId="42001A2D" w:rsidR="00172302" w:rsidRPr="00AD0F20" w:rsidRDefault="00172302" w:rsidP="00AD0F20">
            <w:pPr>
              <w:ind w:left="360"/>
              <w:jc w:val="right"/>
              <w:rPr>
                <w:sz w:val="20"/>
                <w:szCs w:val="20"/>
              </w:rPr>
            </w:pPr>
            <w:r w:rsidRPr="00AD0F20">
              <w:rPr>
                <w:sz w:val="20"/>
                <w:szCs w:val="20"/>
              </w:rPr>
              <w:t xml:space="preserve">Tissue engineering </w:t>
            </w:r>
          </w:p>
          <w:p w14:paraId="15154FE2" w14:textId="3A436A06" w:rsidR="00172302" w:rsidRPr="00AD0F20" w:rsidRDefault="00172302" w:rsidP="00AD0F20">
            <w:pPr>
              <w:ind w:left="360"/>
              <w:jc w:val="right"/>
              <w:rPr>
                <w:sz w:val="20"/>
                <w:szCs w:val="20"/>
              </w:rPr>
            </w:pPr>
            <w:r w:rsidRPr="00AD0F20">
              <w:rPr>
                <w:sz w:val="20"/>
                <w:szCs w:val="20"/>
              </w:rPr>
              <w:t>Packaging materials</w:t>
            </w:r>
          </w:p>
          <w:p w14:paraId="63C9894F" w14:textId="5AEEC556" w:rsidR="00172302" w:rsidRPr="00AD0F20" w:rsidRDefault="00172302" w:rsidP="00AD0F20">
            <w:pPr>
              <w:ind w:left="360"/>
              <w:jc w:val="right"/>
              <w:rPr>
                <w:sz w:val="20"/>
                <w:szCs w:val="20"/>
              </w:rPr>
            </w:pPr>
            <w:r w:rsidRPr="00AD0F20">
              <w:rPr>
                <w:sz w:val="20"/>
                <w:szCs w:val="20"/>
              </w:rPr>
              <w:t>Drug delivery</w:t>
            </w:r>
          </w:p>
          <w:p w14:paraId="542AD51E" w14:textId="7A951810" w:rsidR="00172302" w:rsidRPr="00AD0F20" w:rsidRDefault="00172302" w:rsidP="00AD0F20">
            <w:pPr>
              <w:ind w:left="360"/>
              <w:jc w:val="right"/>
              <w:rPr>
                <w:sz w:val="20"/>
                <w:szCs w:val="20"/>
              </w:rPr>
            </w:pPr>
            <w:r w:rsidRPr="00AD0F20">
              <w:rPr>
                <w:sz w:val="20"/>
                <w:szCs w:val="20"/>
              </w:rPr>
              <w:t>Catalytic application</w:t>
            </w:r>
          </w:p>
        </w:tc>
      </w:tr>
    </w:tbl>
    <w:p w14:paraId="19FE81BF" w14:textId="5FEFCD1F" w:rsidR="00353A5D" w:rsidRDefault="00353A5D" w:rsidP="00353A5D">
      <w:pPr>
        <w:pStyle w:val="Heading1"/>
        <w:ind w:left="-5"/>
        <w:jc w:val="both"/>
        <w:rPr>
          <w:rFonts w:asciiTheme="minorHAnsi" w:hAnsiTheme="minorHAnsi" w:cstheme="minorHAnsi"/>
          <w:b w:val="0"/>
          <w:bCs/>
          <w:sz w:val="20"/>
          <w:szCs w:val="20"/>
          <w:u w:val="none"/>
        </w:rPr>
      </w:pPr>
    </w:p>
    <w:p w14:paraId="5462DE6A" w14:textId="0EF90893" w:rsidR="00353A5D" w:rsidRPr="003F5CEE" w:rsidRDefault="008037BB" w:rsidP="008037BB">
      <w:pPr>
        <w:pStyle w:val="Heading1"/>
        <w:ind w:left="-5"/>
        <w:jc w:val="both"/>
        <w:rPr>
          <w:rFonts w:asciiTheme="minorHAnsi" w:hAnsiTheme="minorHAnsi" w:cstheme="minorHAnsi"/>
          <w:b w:val="0"/>
          <w:bCs/>
          <w:sz w:val="20"/>
          <w:szCs w:val="20"/>
          <w:u w:val="none"/>
        </w:rPr>
      </w:pPr>
      <w:r>
        <w:rPr>
          <w:rFonts w:asciiTheme="minorHAnsi" w:hAnsiTheme="minorHAnsi" w:cstheme="minorHAnsi"/>
          <w:b w:val="0"/>
          <w:bCs/>
          <w:sz w:val="20"/>
          <w:szCs w:val="20"/>
          <w:u w:val="none"/>
        </w:rPr>
        <w:t xml:space="preserve">Skills and </w:t>
      </w:r>
      <w:r w:rsidR="00353A5D" w:rsidRPr="003F5CEE">
        <w:rPr>
          <w:rFonts w:asciiTheme="minorHAnsi" w:hAnsiTheme="minorHAnsi" w:cstheme="minorHAnsi"/>
          <w:b w:val="0"/>
          <w:bCs/>
          <w:sz w:val="20"/>
          <w:szCs w:val="20"/>
          <w:u w:val="none"/>
        </w:rPr>
        <w:t xml:space="preserve">Extracurricular Activities </w:t>
      </w:r>
      <w:r w:rsidR="004540B6">
        <w:rPr>
          <w:rFonts w:asciiTheme="minorHAnsi" w:hAnsiTheme="minorHAnsi" w:cstheme="minorHAnsi"/>
          <w:b w:val="0"/>
          <w:bCs/>
          <w:sz w:val="20"/>
          <w:szCs w:val="20"/>
          <w:u w:val="none"/>
        </w:rPr>
        <w:t xml:space="preserve">and </w:t>
      </w:r>
      <w:r w:rsidR="00353A5D" w:rsidRPr="003F5CEE">
        <w:rPr>
          <w:rFonts w:asciiTheme="minorHAnsi" w:hAnsiTheme="minorHAnsi" w:cstheme="minorHAnsi"/>
          <w:b w:val="0"/>
          <w:bCs/>
          <w:sz w:val="20"/>
          <w:szCs w:val="20"/>
          <w:u w:val="none"/>
        </w:rPr>
        <w:t>Awards</w:t>
      </w:r>
    </w:p>
    <w:tbl>
      <w:tblPr>
        <w:tblStyle w:val="TableGrid"/>
        <w:tblW w:w="0" w:type="auto"/>
        <w:tblLook w:val="04A0" w:firstRow="1" w:lastRow="0" w:firstColumn="1" w:lastColumn="0" w:noHBand="0" w:noVBand="1"/>
      </w:tblPr>
      <w:tblGrid>
        <w:gridCol w:w="9016"/>
      </w:tblGrid>
      <w:tr w:rsidR="00A05DFB" w:rsidRPr="003F5CEE" w14:paraId="093989EF" w14:textId="77777777" w:rsidTr="00907C02">
        <w:tc>
          <w:tcPr>
            <w:tcW w:w="9016" w:type="dxa"/>
          </w:tcPr>
          <w:p w14:paraId="1BFA3BCC" w14:textId="4CE76587" w:rsidR="008037BB" w:rsidRDefault="008037BB" w:rsidP="00A05DFB">
            <w:pPr>
              <w:pStyle w:val="ListParagraph"/>
              <w:numPr>
                <w:ilvl w:val="0"/>
                <w:numId w:val="3"/>
              </w:numPr>
              <w:ind w:right="359"/>
              <w:jc w:val="both"/>
              <w:rPr>
                <w:bCs/>
                <w:sz w:val="20"/>
                <w:szCs w:val="20"/>
              </w:rPr>
            </w:pPr>
            <w:r>
              <w:rPr>
                <w:bCs/>
                <w:sz w:val="20"/>
                <w:szCs w:val="20"/>
              </w:rPr>
              <w:t>Project management, Planner, problem finding, problem solving.</w:t>
            </w:r>
          </w:p>
          <w:p w14:paraId="7D734AFD" w14:textId="303E85B9" w:rsidR="008037BB" w:rsidRDefault="008037BB" w:rsidP="00A05DFB">
            <w:pPr>
              <w:pStyle w:val="ListParagraph"/>
              <w:numPr>
                <w:ilvl w:val="0"/>
                <w:numId w:val="3"/>
              </w:numPr>
              <w:ind w:right="359"/>
              <w:jc w:val="both"/>
              <w:rPr>
                <w:bCs/>
                <w:sz w:val="20"/>
                <w:szCs w:val="20"/>
              </w:rPr>
            </w:pPr>
            <w:r>
              <w:rPr>
                <w:bCs/>
                <w:sz w:val="20"/>
                <w:szCs w:val="20"/>
              </w:rPr>
              <w:t xml:space="preserve">Team worker, team builder and leader. </w:t>
            </w:r>
          </w:p>
          <w:p w14:paraId="71E8BB15" w14:textId="7EE73060" w:rsidR="0033742A" w:rsidRDefault="005A2EA6" w:rsidP="00A05DFB">
            <w:pPr>
              <w:pStyle w:val="ListParagraph"/>
              <w:numPr>
                <w:ilvl w:val="0"/>
                <w:numId w:val="3"/>
              </w:numPr>
              <w:ind w:right="359"/>
              <w:jc w:val="both"/>
              <w:rPr>
                <w:bCs/>
                <w:sz w:val="20"/>
                <w:szCs w:val="20"/>
              </w:rPr>
            </w:pPr>
            <w:r>
              <w:rPr>
                <w:bCs/>
                <w:sz w:val="20"/>
                <w:szCs w:val="20"/>
              </w:rPr>
              <w:t>Target oriented, l</w:t>
            </w:r>
            <w:r w:rsidR="0033742A">
              <w:rPr>
                <w:bCs/>
                <w:sz w:val="20"/>
                <w:szCs w:val="20"/>
              </w:rPr>
              <w:t>aboratory experience, experiment designer, data analysis skills.</w:t>
            </w:r>
          </w:p>
          <w:p w14:paraId="0D9F1C6B" w14:textId="77777777" w:rsidR="0033742A" w:rsidRDefault="0033742A" w:rsidP="0033742A">
            <w:pPr>
              <w:pStyle w:val="ListParagraph"/>
              <w:ind w:left="735" w:right="359"/>
              <w:jc w:val="both"/>
              <w:rPr>
                <w:bCs/>
                <w:sz w:val="20"/>
                <w:szCs w:val="20"/>
              </w:rPr>
            </w:pPr>
          </w:p>
          <w:p w14:paraId="506A38AD" w14:textId="22945774" w:rsidR="00153E67" w:rsidRDefault="00153E67" w:rsidP="004540B6">
            <w:pPr>
              <w:pStyle w:val="ListParagraph"/>
              <w:numPr>
                <w:ilvl w:val="0"/>
                <w:numId w:val="3"/>
              </w:numPr>
              <w:ind w:right="359"/>
              <w:jc w:val="both"/>
              <w:rPr>
                <w:bCs/>
                <w:sz w:val="20"/>
                <w:szCs w:val="20"/>
              </w:rPr>
            </w:pPr>
            <w:r>
              <w:rPr>
                <w:bCs/>
                <w:sz w:val="20"/>
                <w:szCs w:val="20"/>
              </w:rPr>
              <w:t xml:space="preserve">GATE </w:t>
            </w:r>
            <w:r w:rsidR="004540B6">
              <w:rPr>
                <w:bCs/>
                <w:sz w:val="20"/>
                <w:szCs w:val="20"/>
              </w:rPr>
              <w:t xml:space="preserve">2017 </w:t>
            </w:r>
            <w:r>
              <w:rPr>
                <w:bCs/>
                <w:sz w:val="20"/>
                <w:szCs w:val="20"/>
              </w:rPr>
              <w:t>qualified</w:t>
            </w:r>
            <w:r w:rsidR="004540B6">
              <w:rPr>
                <w:bCs/>
                <w:sz w:val="20"/>
                <w:szCs w:val="20"/>
              </w:rPr>
              <w:t xml:space="preserve"> in Engineering Sciences (XE)</w:t>
            </w:r>
            <w:r w:rsidR="004D524C">
              <w:rPr>
                <w:bCs/>
                <w:sz w:val="20"/>
                <w:szCs w:val="20"/>
              </w:rPr>
              <w:t xml:space="preserve">, with score </w:t>
            </w:r>
            <w:r w:rsidR="004540B6">
              <w:rPr>
                <w:bCs/>
                <w:sz w:val="20"/>
                <w:szCs w:val="20"/>
              </w:rPr>
              <w:t xml:space="preserve">of </w:t>
            </w:r>
            <w:r w:rsidR="004D524C">
              <w:rPr>
                <w:bCs/>
                <w:sz w:val="20"/>
                <w:szCs w:val="20"/>
              </w:rPr>
              <w:t>544 and AIR of 129</w:t>
            </w:r>
          </w:p>
          <w:p w14:paraId="7CF0749C" w14:textId="37DDBB61" w:rsidR="00A05DFB" w:rsidRPr="006B12A2" w:rsidRDefault="00A05DFB" w:rsidP="004540B6">
            <w:pPr>
              <w:pStyle w:val="ListParagraph"/>
              <w:numPr>
                <w:ilvl w:val="0"/>
                <w:numId w:val="3"/>
              </w:numPr>
              <w:ind w:right="359"/>
              <w:jc w:val="both"/>
              <w:rPr>
                <w:bCs/>
                <w:sz w:val="20"/>
                <w:szCs w:val="20"/>
              </w:rPr>
            </w:pPr>
            <w:r w:rsidRPr="006B12A2">
              <w:rPr>
                <w:bCs/>
                <w:sz w:val="20"/>
                <w:szCs w:val="20"/>
              </w:rPr>
              <w:t>Young research award 2021 for the published research article "Influence of varying concentrations of chitosan coating on the pore wall of polycaprolactone based porous scaffolds for tissue engineering application” by Institute of Scholars.</w:t>
            </w:r>
          </w:p>
          <w:p w14:paraId="3B57CE5A" w14:textId="77777777" w:rsidR="00A05DFB" w:rsidRPr="00353A5D" w:rsidRDefault="00A05DFB" w:rsidP="004540B6">
            <w:pPr>
              <w:pStyle w:val="ListParagraph"/>
              <w:numPr>
                <w:ilvl w:val="0"/>
                <w:numId w:val="3"/>
              </w:numPr>
              <w:ind w:right="359"/>
              <w:jc w:val="both"/>
              <w:rPr>
                <w:b/>
                <w:sz w:val="20"/>
                <w:szCs w:val="20"/>
              </w:rPr>
            </w:pPr>
            <w:r w:rsidRPr="006B12A2">
              <w:rPr>
                <w:bCs/>
                <w:sz w:val="20"/>
                <w:szCs w:val="20"/>
              </w:rPr>
              <w:t xml:space="preserve">Awarded with </w:t>
            </w:r>
            <w:r w:rsidRPr="006B12A2">
              <w:rPr>
                <w:bCs/>
                <w:i/>
                <w:iCs/>
                <w:sz w:val="20"/>
                <w:szCs w:val="20"/>
              </w:rPr>
              <w:t>“</w:t>
            </w:r>
            <w:r w:rsidRPr="006B12A2">
              <w:rPr>
                <w:bCs/>
                <w:sz w:val="20"/>
                <w:szCs w:val="20"/>
              </w:rPr>
              <w:t>The Best Poster</w:t>
            </w:r>
            <w:r w:rsidRPr="006B12A2">
              <w:rPr>
                <w:bCs/>
                <w:i/>
                <w:iCs/>
                <w:sz w:val="20"/>
                <w:szCs w:val="20"/>
              </w:rPr>
              <w:t>”</w:t>
            </w:r>
            <w:r w:rsidRPr="003F5CEE">
              <w:rPr>
                <w:sz w:val="20"/>
                <w:szCs w:val="20"/>
              </w:rPr>
              <w:t xml:space="preserve"> title for the presentation on the paper entitled- “Preparation of Polycaprolactone, Hydroxyapatite with alendronate Hybrid Nanocomposites for their potential use in Bone Tissue Engineering Applications.”  in the International Conference on Material Science research (ICMSR) held during November 27- November 28, 2019 at Kuala </w:t>
            </w:r>
            <w:proofErr w:type="spellStart"/>
            <w:r w:rsidRPr="003F5CEE">
              <w:rPr>
                <w:sz w:val="20"/>
                <w:szCs w:val="20"/>
              </w:rPr>
              <w:t>lumpur</w:t>
            </w:r>
            <w:proofErr w:type="spellEnd"/>
            <w:r w:rsidRPr="003F5CEE">
              <w:rPr>
                <w:sz w:val="20"/>
                <w:szCs w:val="20"/>
              </w:rPr>
              <w:t>, Malaysia.</w:t>
            </w:r>
          </w:p>
          <w:p w14:paraId="427AB99D" w14:textId="77777777" w:rsidR="004540B6" w:rsidRDefault="004540B6" w:rsidP="004540B6">
            <w:pPr>
              <w:pStyle w:val="ListParagraph"/>
              <w:spacing w:after="16" w:line="247" w:lineRule="auto"/>
              <w:ind w:left="735"/>
              <w:jc w:val="both"/>
              <w:rPr>
                <w:rFonts w:cstheme="minorHAnsi"/>
                <w:bCs/>
                <w:sz w:val="20"/>
                <w:szCs w:val="20"/>
              </w:rPr>
            </w:pPr>
          </w:p>
          <w:p w14:paraId="2FB68C85" w14:textId="76E4CC33" w:rsidR="00353A5D" w:rsidRPr="00353A5D" w:rsidRDefault="00353A5D" w:rsidP="00353A5D">
            <w:pPr>
              <w:pStyle w:val="ListParagraph"/>
              <w:numPr>
                <w:ilvl w:val="0"/>
                <w:numId w:val="3"/>
              </w:numPr>
              <w:spacing w:after="16" w:line="247" w:lineRule="auto"/>
              <w:jc w:val="both"/>
              <w:rPr>
                <w:rFonts w:cstheme="minorHAnsi"/>
                <w:bCs/>
                <w:sz w:val="20"/>
                <w:szCs w:val="20"/>
              </w:rPr>
            </w:pPr>
            <w:r w:rsidRPr="003F5CEE">
              <w:rPr>
                <w:rFonts w:cstheme="minorHAnsi"/>
                <w:bCs/>
                <w:sz w:val="20"/>
                <w:szCs w:val="20"/>
              </w:rPr>
              <w:t xml:space="preserve">First prize in Inter College cricket tournament, </w:t>
            </w:r>
            <w:proofErr w:type="spellStart"/>
            <w:r w:rsidRPr="003F5CEE">
              <w:rPr>
                <w:rFonts w:cstheme="minorHAnsi"/>
                <w:bCs/>
                <w:sz w:val="20"/>
                <w:szCs w:val="20"/>
              </w:rPr>
              <w:t>Bhaskaracharya</w:t>
            </w:r>
            <w:proofErr w:type="spellEnd"/>
            <w:r w:rsidRPr="003F5CEE">
              <w:rPr>
                <w:rFonts w:cstheme="minorHAnsi"/>
                <w:bCs/>
                <w:sz w:val="20"/>
                <w:szCs w:val="20"/>
              </w:rPr>
              <w:t xml:space="preserve"> College of applied science, University of Delhi, Delhi, INDIA (Feb 2013)  </w:t>
            </w:r>
          </w:p>
        </w:tc>
      </w:tr>
    </w:tbl>
    <w:p w14:paraId="3B35A8D3" w14:textId="2DF72594" w:rsidR="00353A5D" w:rsidRDefault="00353A5D" w:rsidP="00A05DFB">
      <w:pPr>
        <w:rPr>
          <w:sz w:val="20"/>
          <w:szCs w:val="20"/>
        </w:rPr>
      </w:pPr>
    </w:p>
    <w:p w14:paraId="1F837502" w14:textId="42D9DE65" w:rsidR="00A05DFB" w:rsidRDefault="00353A5D" w:rsidP="00A05DFB">
      <w:pPr>
        <w:rPr>
          <w:sz w:val="20"/>
          <w:szCs w:val="20"/>
        </w:rPr>
      </w:pPr>
      <w:r w:rsidRPr="003F5CEE">
        <w:rPr>
          <w:sz w:val="20"/>
          <w:szCs w:val="20"/>
        </w:rPr>
        <w:t>Academic Qualification</w:t>
      </w:r>
    </w:p>
    <w:tbl>
      <w:tblPr>
        <w:tblStyle w:val="TableGrid"/>
        <w:tblW w:w="0" w:type="auto"/>
        <w:tblLook w:val="04A0" w:firstRow="1" w:lastRow="0" w:firstColumn="1" w:lastColumn="0" w:noHBand="0" w:noVBand="1"/>
      </w:tblPr>
      <w:tblGrid>
        <w:gridCol w:w="852"/>
        <w:gridCol w:w="1684"/>
        <w:gridCol w:w="1134"/>
        <w:gridCol w:w="3413"/>
        <w:gridCol w:w="798"/>
        <w:gridCol w:w="1135"/>
      </w:tblGrid>
      <w:tr w:rsidR="00A05DFB" w:rsidRPr="003F5CEE" w14:paraId="437E9A77" w14:textId="77777777" w:rsidTr="00106195">
        <w:tc>
          <w:tcPr>
            <w:tcW w:w="852" w:type="dxa"/>
          </w:tcPr>
          <w:p w14:paraId="5F8FA762" w14:textId="77777777" w:rsidR="00A05DFB" w:rsidRPr="003F5CEE" w:rsidRDefault="00A05DFB" w:rsidP="00907C02">
            <w:pPr>
              <w:rPr>
                <w:sz w:val="20"/>
                <w:szCs w:val="20"/>
              </w:rPr>
            </w:pPr>
            <w:r w:rsidRPr="003F5CEE">
              <w:rPr>
                <w:sz w:val="20"/>
                <w:szCs w:val="20"/>
              </w:rPr>
              <w:t>Degree</w:t>
            </w:r>
          </w:p>
        </w:tc>
        <w:tc>
          <w:tcPr>
            <w:tcW w:w="1684" w:type="dxa"/>
          </w:tcPr>
          <w:p w14:paraId="251537AA" w14:textId="77777777" w:rsidR="00A05DFB" w:rsidRPr="003F5CEE" w:rsidRDefault="00A05DFB" w:rsidP="00907C02">
            <w:pPr>
              <w:rPr>
                <w:sz w:val="20"/>
                <w:szCs w:val="20"/>
              </w:rPr>
            </w:pPr>
            <w:r w:rsidRPr="003F5CEE">
              <w:rPr>
                <w:sz w:val="20"/>
                <w:szCs w:val="20"/>
              </w:rPr>
              <w:t>Stream</w:t>
            </w:r>
          </w:p>
        </w:tc>
        <w:tc>
          <w:tcPr>
            <w:tcW w:w="1134" w:type="dxa"/>
          </w:tcPr>
          <w:p w14:paraId="3A053F2A" w14:textId="0FEB7890" w:rsidR="00A05DFB" w:rsidRPr="003F5CEE" w:rsidRDefault="00A05DFB" w:rsidP="00907C02">
            <w:pPr>
              <w:rPr>
                <w:sz w:val="20"/>
                <w:szCs w:val="20"/>
              </w:rPr>
            </w:pPr>
            <w:r w:rsidRPr="003F5CEE">
              <w:rPr>
                <w:sz w:val="20"/>
                <w:szCs w:val="20"/>
              </w:rPr>
              <w:t>University</w:t>
            </w:r>
          </w:p>
        </w:tc>
        <w:tc>
          <w:tcPr>
            <w:tcW w:w="3413" w:type="dxa"/>
          </w:tcPr>
          <w:p w14:paraId="7654EFE4" w14:textId="77777777" w:rsidR="00A05DFB" w:rsidRPr="003F5CEE" w:rsidRDefault="00A05DFB" w:rsidP="00907C02">
            <w:pPr>
              <w:rPr>
                <w:sz w:val="20"/>
                <w:szCs w:val="20"/>
              </w:rPr>
            </w:pPr>
            <w:r w:rsidRPr="003F5CEE">
              <w:rPr>
                <w:sz w:val="20"/>
                <w:szCs w:val="20"/>
              </w:rPr>
              <w:t>Institute</w:t>
            </w:r>
          </w:p>
        </w:tc>
        <w:tc>
          <w:tcPr>
            <w:tcW w:w="798" w:type="dxa"/>
          </w:tcPr>
          <w:p w14:paraId="33840287" w14:textId="77777777" w:rsidR="00A05DFB" w:rsidRPr="003F5CEE" w:rsidRDefault="00A05DFB" w:rsidP="00907C02">
            <w:pPr>
              <w:rPr>
                <w:sz w:val="20"/>
                <w:szCs w:val="20"/>
              </w:rPr>
            </w:pPr>
            <w:r w:rsidRPr="003F5CEE">
              <w:rPr>
                <w:sz w:val="20"/>
                <w:szCs w:val="20"/>
              </w:rPr>
              <w:t xml:space="preserve">Year </w:t>
            </w:r>
          </w:p>
        </w:tc>
        <w:tc>
          <w:tcPr>
            <w:tcW w:w="1135" w:type="dxa"/>
          </w:tcPr>
          <w:p w14:paraId="6A61C2E4" w14:textId="77777777" w:rsidR="00A05DFB" w:rsidRPr="003F5CEE" w:rsidRDefault="00A05DFB" w:rsidP="00907C02">
            <w:pPr>
              <w:rPr>
                <w:sz w:val="20"/>
                <w:szCs w:val="20"/>
              </w:rPr>
            </w:pPr>
            <w:r w:rsidRPr="003F5CEE">
              <w:rPr>
                <w:sz w:val="20"/>
                <w:szCs w:val="20"/>
              </w:rPr>
              <w:t>Percentage</w:t>
            </w:r>
          </w:p>
        </w:tc>
      </w:tr>
      <w:tr w:rsidR="00B64A50" w:rsidRPr="003F5CEE" w14:paraId="16D326DB" w14:textId="77777777" w:rsidTr="00106195">
        <w:tc>
          <w:tcPr>
            <w:tcW w:w="852" w:type="dxa"/>
          </w:tcPr>
          <w:p w14:paraId="6AF8A7D0" w14:textId="77777777" w:rsidR="00B64A50" w:rsidRPr="003F5CEE" w:rsidRDefault="00B64A50" w:rsidP="00B64A50">
            <w:pPr>
              <w:rPr>
                <w:sz w:val="20"/>
                <w:szCs w:val="20"/>
              </w:rPr>
            </w:pPr>
            <w:r w:rsidRPr="003F5CEE">
              <w:rPr>
                <w:sz w:val="20"/>
                <w:szCs w:val="20"/>
              </w:rPr>
              <w:t>Ph.D.</w:t>
            </w:r>
          </w:p>
          <w:p w14:paraId="604AB592" w14:textId="77777777" w:rsidR="00B64A50" w:rsidRPr="003F5CEE" w:rsidRDefault="00B64A50" w:rsidP="00B64A50">
            <w:pPr>
              <w:rPr>
                <w:sz w:val="20"/>
                <w:szCs w:val="20"/>
              </w:rPr>
            </w:pPr>
          </w:p>
        </w:tc>
        <w:tc>
          <w:tcPr>
            <w:tcW w:w="1684" w:type="dxa"/>
          </w:tcPr>
          <w:p w14:paraId="2D24882B" w14:textId="77777777" w:rsidR="00B64A50" w:rsidRPr="003F5CEE" w:rsidRDefault="00B64A50" w:rsidP="00B64A50">
            <w:pPr>
              <w:rPr>
                <w:sz w:val="20"/>
                <w:szCs w:val="20"/>
              </w:rPr>
            </w:pPr>
            <w:r w:rsidRPr="003F5CEE">
              <w:rPr>
                <w:sz w:val="20"/>
                <w:szCs w:val="20"/>
              </w:rPr>
              <w:t>Chemistry</w:t>
            </w:r>
          </w:p>
        </w:tc>
        <w:tc>
          <w:tcPr>
            <w:tcW w:w="1134" w:type="dxa"/>
          </w:tcPr>
          <w:p w14:paraId="6D88A333" w14:textId="77777777" w:rsidR="00B64A50" w:rsidRPr="003F5CEE" w:rsidRDefault="00B64A50" w:rsidP="00B64A50">
            <w:pPr>
              <w:rPr>
                <w:sz w:val="20"/>
                <w:szCs w:val="20"/>
              </w:rPr>
            </w:pPr>
            <w:r w:rsidRPr="003F5CEE">
              <w:rPr>
                <w:sz w:val="20"/>
                <w:szCs w:val="20"/>
              </w:rPr>
              <w:t>University of Delhi</w:t>
            </w:r>
          </w:p>
        </w:tc>
        <w:tc>
          <w:tcPr>
            <w:tcW w:w="3413" w:type="dxa"/>
          </w:tcPr>
          <w:p w14:paraId="2DE9C39B" w14:textId="77777777" w:rsidR="00B64A50" w:rsidRPr="003F5CEE" w:rsidRDefault="00B64A50" w:rsidP="00B64A50">
            <w:pPr>
              <w:rPr>
                <w:sz w:val="20"/>
                <w:szCs w:val="20"/>
              </w:rPr>
            </w:pPr>
            <w:r w:rsidRPr="003F5CEE">
              <w:rPr>
                <w:sz w:val="20"/>
                <w:szCs w:val="20"/>
              </w:rPr>
              <w:t>Netaji Subhas Institute of Technology, Delhi</w:t>
            </w:r>
          </w:p>
        </w:tc>
        <w:tc>
          <w:tcPr>
            <w:tcW w:w="798" w:type="dxa"/>
          </w:tcPr>
          <w:p w14:paraId="7C01D052" w14:textId="1D36F212" w:rsidR="00B64A50" w:rsidRPr="003F5CEE" w:rsidRDefault="00B64A50" w:rsidP="00B64A50">
            <w:pPr>
              <w:rPr>
                <w:sz w:val="20"/>
                <w:szCs w:val="20"/>
              </w:rPr>
            </w:pPr>
            <w:r w:rsidRPr="003F5CEE">
              <w:rPr>
                <w:sz w:val="20"/>
                <w:szCs w:val="20"/>
              </w:rPr>
              <w:t>2016-</w:t>
            </w:r>
            <w:r>
              <w:rPr>
                <w:sz w:val="20"/>
                <w:szCs w:val="20"/>
              </w:rPr>
              <w:t>2022</w:t>
            </w:r>
          </w:p>
        </w:tc>
        <w:tc>
          <w:tcPr>
            <w:tcW w:w="1135" w:type="dxa"/>
          </w:tcPr>
          <w:p w14:paraId="6CA1D0C6" w14:textId="77777777" w:rsidR="00B64A50" w:rsidRPr="003F5CEE" w:rsidRDefault="00B64A50" w:rsidP="00B64A50">
            <w:pPr>
              <w:rPr>
                <w:sz w:val="20"/>
                <w:szCs w:val="20"/>
              </w:rPr>
            </w:pPr>
            <w:r w:rsidRPr="003F5CEE">
              <w:rPr>
                <w:sz w:val="20"/>
                <w:szCs w:val="20"/>
              </w:rPr>
              <w:t>NA</w:t>
            </w:r>
          </w:p>
        </w:tc>
      </w:tr>
      <w:tr w:rsidR="00A05DFB" w:rsidRPr="003F5CEE" w14:paraId="21838431" w14:textId="77777777" w:rsidTr="00106195">
        <w:tc>
          <w:tcPr>
            <w:tcW w:w="852" w:type="dxa"/>
          </w:tcPr>
          <w:p w14:paraId="3D865AD4" w14:textId="77777777" w:rsidR="00A05DFB" w:rsidRPr="003F5CEE" w:rsidRDefault="00A05DFB" w:rsidP="00907C02">
            <w:pPr>
              <w:rPr>
                <w:sz w:val="20"/>
                <w:szCs w:val="20"/>
              </w:rPr>
            </w:pPr>
            <w:r w:rsidRPr="003F5CEE">
              <w:rPr>
                <w:sz w:val="20"/>
                <w:szCs w:val="20"/>
              </w:rPr>
              <w:t>M.Sc.</w:t>
            </w:r>
          </w:p>
        </w:tc>
        <w:tc>
          <w:tcPr>
            <w:tcW w:w="1684" w:type="dxa"/>
          </w:tcPr>
          <w:p w14:paraId="6657447D" w14:textId="77777777" w:rsidR="00A05DFB" w:rsidRPr="003F5CEE" w:rsidRDefault="00A05DFB" w:rsidP="00907C02">
            <w:pPr>
              <w:rPr>
                <w:sz w:val="20"/>
                <w:szCs w:val="20"/>
              </w:rPr>
            </w:pPr>
            <w:r w:rsidRPr="003F5CEE">
              <w:rPr>
                <w:sz w:val="20"/>
                <w:szCs w:val="20"/>
              </w:rPr>
              <w:t>Polymer Science &amp; Technology</w:t>
            </w:r>
          </w:p>
        </w:tc>
        <w:tc>
          <w:tcPr>
            <w:tcW w:w="1134" w:type="dxa"/>
          </w:tcPr>
          <w:p w14:paraId="3CEB6892" w14:textId="77777777" w:rsidR="00A05DFB" w:rsidRPr="003F5CEE" w:rsidRDefault="00A05DFB" w:rsidP="00907C02">
            <w:pPr>
              <w:rPr>
                <w:sz w:val="20"/>
                <w:szCs w:val="20"/>
              </w:rPr>
            </w:pPr>
            <w:r w:rsidRPr="003F5CEE">
              <w:rPr>
                <w:sz w:val="20"/>
                <w:szCs w:val="20"/>
              </w:rPr>
              <w:t>Gujarat University</w:t>
            </w:r>
          </w:p>
        </w:tc>
        <w:tc>
          <w:tcPr>
            <w:tcW w:w="3413" w:type="dxa"/>
          </w:tcPr>
          <w:p w14:paraId="2E1777DD" w14:textId="77777777" w:rsidR="00A05DFB" w:rsidRPr="003F5CEE" w:rsidRDefault="00A05DFB" w:rsidP="00907C02">
            <w:pPr>
              <w:rPr>
                <w:sz w:val="20"/>
                <w:szCs w:val="20"/>
              </w:rPr>
            </w:pPr>
            <w:r w:rsidRPr="003F5CEE">
              <w:rPr>
                <w:sz w:val="20"/>
                <w:szCs w:val="20"/>
              </w:rPr>
              <w:t>Central Institute of Plastic Engineering and Technology, Ahmedabad</w:t>
            </w:r>
          </w:p>
        </w:tc>
        <w:tc>
          <w:tcPr>
            <w:tcW w:w="798" w:type="dxa"/>
          </w:tcPr>
          <w:p w14:paraId="555E366C" w14:textId="77777777" w:rsidR="00A05DFB" w:rsidRPr="003F5CEE" w:rsidRDefault="00A05DFB" w:rsidP="00907C02">
            <w:pPr>
              <w:rPr>
                <w:sz w:val="20"/>
                <w:szCs w:val="20"/>
              </w:rPr>
            </w:pPr>
            <w:r w:rsidRPr="003F5CEE">
              <w:rPr>
                <w:sz w:val="20"/>
                <w:szCs w:val="20"/>
              </w:rPr>
              <w:t>2014-2016</w:t>
            </w:r>
          </w:p>
        </w:tc>
        <w:tc>
          <w:tcPr>
            <w:tcW w:w="1135" w:type="dxa"/>
          </w:tcPr>
          <w:p w14:paraId="1A5A9E9C" w14:textId="77777777" w:rsidR="00A05DFB" w:rsidRPr="003F5CEE" w:rsidRDefault="00A05DFB" w:rsidP="00907C02">
            <w:pPr>
              <w:rPr>
                <w:sz w:val="20"/>
                <w:szCs w:val="20"/>
              </w:rPr>
            </w:pPr>
            <w:r w:rsidRPr="003F5CEE">
              <w:rPr>
                <w:sz w:val="20"/>
                <w:szCs w:val="20"/>
              </w:rPr>
              <w:t>70.8</w:t>
            </w:r>
          </w:p>
        </w:tc>
      </w:tr>
      <w:tr w:rsidR="00A05DFB" w:rsidRPr="003F5CEE" w14:paraId="1F9F7039" w14:textId="77777777" w:rsidTr="00106195">
        <w:tc>
          <w:tcPr>
            <w:tcW w:w="852" w:type="dxa"/>
          </w:tcPr>
          <w:p w14:paraId="4D730425" w14:textId="77777777" w:rsidR="00A05DFB" w:rsidRPr="003F5CEE" w:rsidRDefault="00A05DFB" w:rsidP="00907C02">
            <w:pPr>
              <w:rPr>
                <w:sz w:val="20"/>
                <w:szCs w:val="20"/>
              </w:rPr>
            </w:pPr>
            <w:r w:rsidRPr="003F5CEE">
              <w:rPr>
                <w:sz w:val="20"/>
                <w:szCs w:val="20"/>
              </w:rPr>
              <w:t>B.Sc.</w:t>
            </w:r>
          </w:p>
        </w:tc>
        <w:tc>
          <w:tcPr>
            <w:tcW w:w="1684" w:type="dxa"/>
          </w:tcPr>
          <w:p w14:paraId="5072F00F" w14:textId="77777777" w:rsidR="00A05DFB" w:rsidRPr="003F5CEE" w:rsidRDefault="00A05DFB" w:rsidP="00907C02">
            <w:pPr>
              <w:rPr>
                <w:sz w:val="20"/>
                <w:szCs w:val="20"/>
              </w:rPr>
            </w:pPr>
            <w:r w:rsidRPr="003F5CEE">
              <w:rPr>
                <w:sz w:val="20"/>
                <w:szCs w:val="20"/>
              </w:rPr>
              <w:t>Polymer Science &amp; Technology</w:t>
            </w:r>
          </w:p>
        </w:tc>
        <w:tc>
          <w:tcPr>
            <w:tcW w:w="1134" w:type="dxa"/>
          </w:tcPr>
          <w:p w14:paraId="64704983" w14:textId="77777777" w:rsidR="00A05DFB" w:rsidRPr="003F5CEE" w:rsidRDefault="00A05DFB" w:rsidP="00907C02">
            <w:pPr>
              <w:rPr>
                <w:sz w:val="20"/>
                <w:szCs w:val="20"/>
              </w:rPr>
            </w:pPr>
            <w:r w:rsidRPr="003F5CEE">
              <w:rPr>
                <w:sz w:val="20"/>
                <w:szCs w:val="20"/>
              </w:rPr>
              <w:t>University of Delhi</w:t>
            </w:r>
          </w:p>
        </w:tc>
        <w:tc>
          <w:tcPr>
            <w:tcW w:w="3413" w:type="dxa"/>
          </w:tcPr>
          <w:p w14:paraId="42C10D2B" w14:textId="77777777" w:rsidR="00A05DFB" w:rsidRPr="003F5CEE" w:rsidRDefault="00A05DFB" w:rsidP="00907C02">
            <w:pPr>
              <w:spacing w:after="199" w:line="259" w:lineRule="auto"/>
              <w:rPr>
                <w:sz w:val="20"/>
                <w:szCs w:val="20"/>
              </w:rPr>
            </w:pPr>
            <w:proofErr w:type="spellStart"/>
            <w:r w:rsidRPr="003F5CEE">
              <w:rPr>
                <w:sz w:val="20"/>
                <w:szCs w:val="20"/>
              </w:rPr>
              <w:t>Bhaskaracharya</w:t>
            </w:r>
            <w:proofErr w:type="spellEnd"/>
            <w:r w:rsidRPr="003F5CEE">
              <w:rPr>
                <w:sz w:val="20"/>
                <w:szCs w:val="20"/>
              </w:rPr>
              <w:t xml:space="preserve"> College of Applied Sciences, Delhi</w:t>
            </w:r>
          </w:p>
        </w:tc>
        <w:tc>
          <w:tcPr>
            <w:tcW w:w="798" w:type="dxa"/>
          </w:tcPr>
          <w:p w14:paraId="0322F7A7" w14:textId="7B879ED5" w:rsidR="00A05DFB" w:rsidRPr="003F5CEE" w:rsidRDefault="00A05DFB" w:rsidP="00907C02">
            <w:pPr>
              <w:rPr>
                <w:sz w:val="20"/>
                <w:szCs w:val="20"/>
              </w:rPr>
            </w:pPr>
            <w:r w:rsidRPr="003F5CEE">
              <w:rPr>
                <w:sz w:val="20"/>
                <w:szCs w:val="20"/>
              </w:rPr>
              <w:t>2011-201</w:t>
            </w:r>
            <w:r w:rsidR="00BE6300">
              <w:rPr>
                <w:sz w:val="20"/>
                <w:szCs w:val="20"/>
              </w:rPr>
              <w:t>4</w:t>
            </w:r>
          </w:p>
        </w:tc>
        <w:tc>
          <w:tcPr>
            <w:tcW w:w="1135" w:type="dxa"/>
          </w:tcPr>
          <w:p w14:paraId="6F836AA7" w14:textId="77777777" w:rsidR="00A05DFB" w:rsidRPr="003F5CEE" w:rsidRDefault="00A05DFB" w:rsidP="00907C02">
            <w:pPr>
              <w:rPr>
                <w:sz w:val="20"/>
                <w:szCs w:val="20"/>
              </w:rPr>
            </w:pPr>
            <w:r w:rsidRPr="003F5CEE">
              <w:rPr>
                <w:sz w:val="20"/>
                <w:szCs w:val="20"/>
              </w:rPr>
              <w:t>61.6</w:t>
            </w:r>
          </w:p>
        </w:tc>
      </w:tr>
      <w:tr w:rsidR="00A05DFB" w:rsidRPr="003F5CEE" w14:paraId="71952C91" w14:textId="77777777" w:rsidTr="00106195">
        <w:tc>
          <w:tcPr>
            <w:tcW w:w="852" w:type="dxa"/>
          </w:tcPr>
          <w:p w14:paraId="42A1064F" w14:textId="77777777" w:rsidR="00A05DFB" w:rsidRPr="003F5CEE" w:rsidRDefault="00A05DFB" w:rsidP="00907C02">
            <w:pPr>
              <w:rPr>
                <w:sz w:val="20"/>
                <w:szCs w:val="20"/>
              </w:rPr>
            </w:pPr>
            <w:r w:rsidRPr="003F5CEE">
              <w:rPr>
                <w:sz w:val="20"/>
                <w:szCs w:val="20"/>
              </w:rPr>
              <w:t>H.S.C</w:t>
            </w:r>
          </w:p>
        </w:tc>
        <w:tc>
          <w:tcPr>
            <w:tcW w:w="1684" w:type="dxa"/>
          </w:tcPr>
          <w:p w14:paraId="367BE91B" w14:textId="77777777" w:rsidR="00A05DFB" w:rsidRPr="003F5CEE" w:rsidRDefault="00A05DFB" w:rsidP="00907C02">
            <w:pPr>
              <w:rPr>
                <w:sz w:val="20"/>
                <w:szCs w:val="20"/>
              </w:rPr>
            </w:pPr>
            <w:r w:rsidRPr="003F5CEE">
              <w:rPr>
                <w:sz w:val="20"/>
                <w:szCs w:val="20"/>
              </w:rPr>
              <w:t xml:space="preserve">Science </w:t>
            </w:r>
          </w:p>
        </w:tc>
        <w:tc>
          <w:tcPr>
            <w:tcW w:w="1134" w:type="dxa"/>
          </w:tcPr>
          <w:p w14:paraId="4AAA7392" w14:textId="77777777" w:rsidR="00A05DFB" w:rsidRPr="003F5CEE" w:rsidRDefault="00A05DFB" w:rsidP="00907C02">
            <w:pPr>
              <w:rPr>
                <w:sz w:val="20"/>
                <w:szCs w:val="20"/>
              </w:rPr>
            </w:pPr>
            <w:r w:rsidRPr="003F5CEE">
              <w:rPr>
                <w:sz w:val="20"/>
                <w:szCs w:val="20"/>
              </w:rPr>
              <w:t>C.B.</w:t>
            </w:r>
            <w:proofErr w:type="gramStart"/>
            <w:r w:rsidRPr="003F5CEE">
              <w:rPr>
                <w:sz w:val="20"/>
                <w:szCs w:val="20"/>
              </w:rPr>
              <w:t>S.E</w:t>
            </w:r>
            <w:proofErr w:type="gramEnd"/>
          </w:p>
        </w:tc>
        <w:tc>
          <w:tcPr>
            <w:tcW w:w="3413" w:type="dxa"/>
          </w:tcPr>
          <w:p w14:paraId="08207BD0" w14:textId="77777777" w:rsidR="00A05DFB" w:rsidRPr="003F5CEE" w:rsidRDefault="00A05DFB" w:rsidP="00907C02">
            <w:pPr>
              <w:spacing w:after="192" w:line="259" w:lineRule="auto"/>
              <w:rPr>
                <w:sz w:val="20"/>
                <w:szCs w:val="20"/>
              </w:rPr>
            </w:pPr>
            <w:r w:rsidRPr="003F5CEE">
              <w:rPr>
                <w:sz w:val="20"/>
                <w:szCs w:val="20"/>
              </w:rPr>
              <w:t xml:space="preserve">Dr. Rajendra Prasad Govt. Co-Ed School, Delhi </w:t>
            </w:r>
          </w:p>
        </w:tc>
        <w:tc>
          <w:tcPr>
            <w:tcW w:w="798" w:type="dxa"/>
          </w:tcPr>
          <w:p w14:paraId="613A90E2" w14:textId="77777777" w:rsidR="00A05DFB" w:rsidRPr="003F5CEE" w:rsidRDefault="00A05DFB" w:rsidP="00907C02">
            <w:pPr>
              <w:rPr>
                <w:sz w:val="20"/>
                <w:szCs w:val="20"/>
              </w:rPr>
            </w:pPr>
            <w:r w:rsidRPr="003F5CEE">
              <w:rPr>
                <w:sz w:val="20"/>
                <w:szCs w:val="20"/>
              </w:rPr>
              <w:t>2009-2010</w:t>
            </w:r>
          </w:p>
        </w:tc>
        <w:tc>
          <w:tcPr>
            <w:tcW w:w="1135" w:type="dxa"/>
          </w:tcPr>
          <w:p w14:paraId="1ED52265" w14:textId="77777777" w:rsidR="00A05DFB" w:rsidRPr="003F5CEE" w:rsidRDefault="00A05DFB" w:rsidP="00907C02">
            <w:pPr>
              <w:rPr>
                <w:sz w:val="20"/>
                <w:szCs w:val="20"/>
              </w:rPr>
            </w:pPr>
            <w:r w:rsidRPr="003F5CEE">
              <w:rPr>
                <w:sz w:val="20"/>
                <w:szCs w:val="20"/>
              </w:rPr>
              <w:t>64.2</w:t>
            </w:r>
          </w:p>
        </w:tc>
      </w:tr>
      <w:tr w:rsidR="00A05DFB" w:rsidRPr="003F5CEE" w14:paraId="1FEAADB0" w14:textId="77777777" w:rsidTr="00106195">
        <w:tc>
          <w:tcPr>
            <w:tcW w:w="852" w:type="dxa"/>
          </w:tcPr>
          <w:p w14:paraId="02DBB981" w14:textId="77777777" w:rsidR="00A05DFB" w:rsidRPr="003F5CEE" w:rsidRDefault="00A05DFB" w:rsidP="00907C02">
            <w:pPr>
              <w:rPr>
                <w:sz w:val="20"/>
                <w:szCs w:val="20"/>
              </w:rPr>
            </w:pPr>
            <w:r w:rsidRPr="003F5CEE">
              <w:rPr>
                <w:sz w:val="20"/>
                <w:szCs w:val="20"/>
              </w:rPr>
              <w:t>S.S.C</w:t>
            </w:r>
          </w:p>
        </w:tc>
        <w:tc>
          <w:tcPr>
            <w:tcW w:w="1684" w:type="dxa"/>
          </w:tcPr>
          <w:p w14:paraId="42684309" w14:textId="77777777" w:rsidR="00A05DFB" w:rsidRPr="003F5CEE" w:rsidRDefault="00A05DFB" w:rsidP="00907C02">
            <w:pPr>
              <w:rPr>
                <w:sz w:val="20"/>
                <w:szCs w:val="20"/>
              </w:rPr>
            </w:pPr>
            <w:r w:rsidRPr="003F5CEE">
              <w:rPr>
                <w:sz w:val="20"/>
                <w:szCs w:val="20"/>
              </w:rPr>
              <w:t>N.A.</w:t>
            </w:r>
          </w:p>
        </w:tc>
        <w:tc>
          <w:tcPr>
            <w:tcW w:w="1134" w:type="dxa"/>
          </w:tcPr>
          <w:p w14:paraId="34E07A74" w14:textId="77777777" w:rsidR="00A05DFB" w:rsidRPr="003F5CEE" w:rsidRDefault="00A05DFB" w:rsidP="00907C02">
            <w:pPr>
              <w:rPr>
                <w:sz w:val="20"/>
                <w:szCs w:val="20"/>
              </w:rPr>
            </w:pPr>
            <w:r w:rsidRPr="003F5CEE">
              <w:rPr>
                <w:sz w:val="20"/>
                <w:szCs w:val="20"/>
              </w:rPr>
              <w:t>C.B.</w:t>
            </w:r>
            <w:proofErr w:type="gramStart"/>
            <w:r w:rsidRPr="003F5CEE">
              <w:rPr>
                <w:sz w:val="20"/>
                <w:szCs w:val="20"/>
              </w:rPr>
              <w:t>S.E</w:t>
            </w:r>
            <w:proofErr w:type="gramEnd"/>
          </w:p>
        </w:tc>
        <w:tc>
          <w:tcPr>
            <w:tcW w:w="3413" w:type="dxa"/>
          </w:tcPr>
          <w:p w14:paraId="22C677E1" w14:textId="77777777" w:rsidR="00A05DFB" w:rsidRPr="00970D56" w:rsidRDefault="00A05DFB" w:rsidP="00907C02">
            <w:pPr>
              <w:spacing w:after="191" w:line="259" w:lineRule="auto"/>
              <w:rPr>
                <w:sz w:val="20"/>
                <w:szCs w:val="20"/>
                <w:lang w:val="pt-BR"/>
              </w:rPr>
            </w:pPr>
            <w:r w:rsidRPr="00970D56">
              <w:rPr>
                <w:sz w:val="20"/>
                <w:szCs w:val="20"/>
                <w:lang w:val="pt-BR"/>
              </w:rPr>
              <w:t xml:space="preserve">Govt. Boy’s Sr. Sec. School, IARI Pusa, Delhi </w:t>
            </w:r>
          </w:p>
        </w:tc>
        <w:tc>
          <w:tcPr>
            <w:tcW w:w="798" w:type="dxa"/>
          </w:tcPr>
          <w:p w14:paraId="32F1AE02" w14:textId="77777777" w:rsidR="00A05DFB" w:rsidRPr="003F5CEE" w:rsidRDefault="00A05DFB" w:rsidP="00907C02">
            <w:pPr>
              <w:rPr>
                <w:sz w:val="20"/>
                <w:szCs w:val="20"/>
              </w:rPr>
            </w:pPr>
            <w:r w:rsidRPr="003F5CEE">
              <w:rPr>
                <w:sz w:val="20"/>
                <w:szCs w:val="20"/>
              </w:rPr>
              <w:t>2007-2008</w:t>
            </w:r>
          </w:p>
        </w:tc>
        <w:tc>
          <w:tcPr>
            <w:tcW w:w="1135" w:type="dxa"/>
          </w:tcPr>
          <w:p w14:paraId="7CAD5033" w14:textId="77777777" w:rsidR="00A05DFB" w:rsidRPr="003F5CEE" w:rsidRDefault="00A05DFB" w:rsidP="00907C02">
            <w:pPr>
              <w:rPr>
                <w:sz w:val="20"/>
                <w:szCs w:val="20"/>
              </w:rPr>
            </w:pPr>
            <w:r w:rsidRPr="003F5CEE">
              <w:rPr>
                <w:sz w:val="20"/>
                <w:szCs w:val="20"/>
              </w:rPr>
              <w:t>64.2</w:t>
            </w:r>
          </w:p>
        </w:tc>
      </w:tr>
    </w:tbl>
    <w:p w14:paraId="61EA11EF" w14:textId="77777777" w:rsidR="00A05DFB" w:rsidRPr="003F5CEE" w:rsidRDefault="00A05DFB" w:rsidP="00A05DFB">
      <w:pPr>
        <w:rPr>
          <w:sz w:val="20"/>
          <w:szCs w:val="20"/>
        </w:rPr>
      </w:pPr>
    </w:p>
    <w:p w14:paraId="7CC341D2" w14:textId="5B447943" w:rsidR="00EA3DA0" w:rsidRDefault="00EA3DA0"/>
    <w:p w14:paraId="6CECF93F" w14:textId="78C79764" w:rsidR="00EA3DA0" w:rsidRPr="007D6DDD" w:rsidRDefault="00EA3DA0">
      <w:pPr>
        <w:rPr>
          <w:sz w:val="20"/>
          <w:szCs w:val="20"/>
        </w:rPr>
      </w:pPr>
      <w:r w:rsidRPr="007D6DDD">
        <w:rPr>
          <w:sz w:val="20"/>
          <w:szCs w:val="20"/>
        </w:rPr>
        <w:t>Place: New Delhi</w:t>
      </w:r>
      <w:r w:rsidRPr="007D6DDD">
        <w:rPr>
          <w:sz w:val="20"/>
          <w:szCs w:val="20"/>
        </w:rPr>
        <w:tab/>
      </w:r>
      <w:r w:rsidRPr="007D6DDD">
        <w:rPr>
          <w:sz w:val="20"/>
          <w:szCs w:val="20"/>
        </w:rPr>
        <w:tab/>
      </w:r>
      <w:r w:rsidRPr="007D6DDD">
        <w:rPr>
          <w:sz w:val="20"/>
          <w:szCs w:val="20"/>
        </w:rPr>
        <w:tab/>
      </w:r>
      <w:r w:rsidRPr="007D6DDD">
        <w:rPr>
          <w:sz w:val="20"/>
          <w:szCs w:val="20"/>
        </w:rPr>
        <w:tab/>
      </w:r>
      <w:r w:rsidRPr="007D6DDD">
        <w:rPr>
          <w:sz w:val="20"/>
          <w:szCs w:val="20"/>
        </w:rPr>
        <w:tab/>
      </w:r>
      <w:r w:rsidRPr="007D6DDD">
        <w:rPr>
          <w:sz w:val="20"/>
          <w:szCs w:val="20"/>
        </w:rPr>
        <w:tab/>
      </w:r>
      <w:r w:rsidRPr="007D6DDD">
        <w:rPr>
          <w:sz w:val="20"/>
          <w:szCs w:val="20"/>
        </w:rPr>
        <w:tab/>
      </w:r>
    </w:p>
    <w:p w14:paraId="1C07C4E0" w14:textId="0BA43657" w:rsidR="00EA3DA0" w:rsidRPr="007D6DDD" w:rsidRDefault="00B64A50">
      <w:pPr>
        <w:rPr>
          <w:sz w:val="20"/>
          <w:szCs w:val="20"/>
        </w:rPr>
      </w:pPr>
      <w:r w:rsidRPr="007D6DDD">
        <w:rPr>
          <w:sz w:val="20"/>
          <w:szCs w:val="20"/>
        </w:rPr>
        <w:t xml:space="preserve">Dr. </w:t>
      </w:r>
      <w:r w:rsidR="00EA3DA0" w:rsidRPr="007D6DDD">
        <w:rPr>
          <w:sz w:val="20"/>
          <w:szCs w:val="20"/>
        </w:rPr>
        <w:t>Deepak Poddar</w:t>
      </w:r>
    </w:p>
    <w:sectPr w:rsidR="00EA3DA0" w:rsidRPr="007D6D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52536" w14:textId="77777777" w:rsidR="0096273A" w:rsidRDefault="0096273A" w:rsidP="009C4EDC">
      <w:pPr>
        <w:spacing w:after="0" w:line="240" w:lineRule="auto"/>
      </w:pPr>
      <w:r>
        <w:separator/>
      </w:r>
    </w:p>
  </w:endnote>
  <w:endnote w:type="continuationSeparator" w:id="0">
    <w:p w14:paraId="35DA20C7" w14:textId="77777777" w:rsidR="0096273A" w:rsidRDefault="0096273A" w:rsidP="009C4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B2DB3" w14:textId="77777777" w:rsidR="0096273A" w:rsidRDefault="0096273A" w:rsidP="009C4EDC">
      <w:pPr>
        <w:spacing w:after="0" w:line="240" w:lineRule="auto"/>
      </w:pPr>
      <w:r>
        <w:separator/>
      </w:r>
    </w:p>
  </w:footnote>
  <w:footnote w:type="continuationSeparator" w:id="0">
    <w:p w14:paraId="490ED284" w14:textId="77777777" w:rsidR="0096273A" w:rsidRDefault="0096273A" w:rsidP="009C4E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4F0"/>
    <w:multiLevelType w:val="hybridMultilevel"/>
    <w:tmpl w:val="22E86B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35E52A8"/>
    <w:multiLevelType w:val="hybridMultilevel"/>
    <w:tmpl w:val="0FF8DB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1871141"/>
    <w:multiLevelType w:val="hybridMultilevel"/>
    <w:tmpl w:val="4AA89D9C"/>
    <w:lvl w:ilvl="0" w:tplc="5476A1D0">
      <w:start w:val="1"/>
      <w:numFmt w:val="bullet"/>
      <w:lvlText w:val="•"/>
      <w:lvlJc w:val="left"/>
      <w:pPr>
        <w:ind w:left="73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1455" w:hanging="360"/>
      </w:pPr>
      <w:rPr>
        <w:rFonts w:ascii="Courier New" w:hAnsi="Courier New" w:cs="Courier New" w:hint="default"/>
      </w:rPr>
    </w:lvl>
    <w:lvl w:ilvl="2" w:tplc="40090005" w:tentative="1">
      <w:start w:val="1"/>
      <w:numFmt w:val="bullet"/>
      <w:lvlText w:val=""/>
      <w:lvlJc w:val="left"/>
      <w:pPr>
        <w:ind w:left="2175" w:hanging="360"/>
      </w:pPr>
      <w:rPr>
        <w:rFonts w:ascii="Wingdings" w:hAnsi="Wingdings" w:hint="default"/>
      </w:rPr>
    </w:lvl>
    <w:lvl w:ilvl="3" w:tplc="40090001" w:tentative="1">
      <w:start w:val="1"/>
      <w:numFmt w:val="bullet"/>
      <w:lvlText w:val=""/>
      <w:lvlJc w:val="left"/>
      <w:pPr>
        <w:ind w:left="2895" w:hanging="360"/>
      </w:pPr>
      <w:rPr>
        <w:rFonts w:ascii="Symbol" w:hAnsi="Symbol" w:hint="default"/>
      </w:rPr>
    </w:lvl>
    <w:lvl w:ilvl="4" w:tplc="40090003" w:tentative="1">
      <w:start w:val="1"/>
      <w:numFmt w:val="bullet"/>
      <w:lvlText w:val="o"/>
      <w:lvlJc w:val="left"/>
      <w:pPr>
        <w:ind w:left="3615" w:hanging="360"/>
      </w:pPr>
      <w:rPr>
        <w:rFonts w:ascii="Courier New" w:hAnsi="Courier New" w:cs="Courier New" w:hint="default"/>
      </w:rPr>
    </w:lvl>
    <w:lvl w:ilvl="5" w:tplc="40090005" w:tentative="1">
      <w:start w:val="1"/>
      <w:numFmt w:val="bullet"/>
      <w:lvlText w:val=""/>
      <w:lvlJc w:val="left"/>
      <w:pPr>
        <w:ind w:left="4335" w:hanging="360"/>
      </w:pPr>
      <w:rPr>
        <w:rFonts w:ascii="Wingdings" w:hAnsi="Wingdings" w:hint="default"/>
      </w:rPr>
    </w:lvl>
    <w:lvl w:ilvl="6" w:tplc="40090001" w:tentative="1">
      <w:start w:val="1"/>
      <w:numFmt w:val="bullet"/>
      <w:lvlText w:val=""/>
      <w:lvlJc w:val="left"/>
      <w:pPr>
        <w:ind w:left="5055" w:hanging="360"/>
      </w:pPr>
      <w:rPr>
        <w:rFonts w:ascii="Symbol" w:hAnsi="Symbol" w:hint="default"/>
      </w:rPr>
    </w:lvl>
    <w:lvl w:ilvl="7" w:tplc="40090003" w:tentative="1">
      <w:start w:val="1"/>
      <w:numFmt w:val="bullet"/>
      <w:lvlText w:val="o"/>
      <w:lvlJc w:val="left"/>
      <w:pPr>
        <w:ind w:left="5775" w:hanging="360"/>
      </w:pPr>
      <w:rPr>
        <w:rFonts w:ascii="Courier New" w:hAnsi="Courier New" w:cs="Courier New" w:hint="default"/>
      </w:rPr>
    </w:lvl>
    <w:lvl w:ilvl="8" w:tplc="40090005" w:tentative="1">
      <w:start w:val="1"/>
      <w:numFmt w:val="bullet"/>
      <w:lvlText w:val=""/>
      <w:lvlJc w:val="left"/>
      <w:pPr>
        <w:ind w:left="6495" w:hanging="360"/>
      </w:pPr>
      <w:rPr>
        <w:rFonts w:ascii="Wingdings" w:hAnsi="Wingdings" w:hint="default"/>
      </w:rPr>
    </w:lvl>
  </w:abstractNum>
  <w:abstractNum w:abstractNumId="3" w15:restartNumberingAfterBreak="0">
    <w:nsid w:val="573140B1"/>
    <w:multiLevelType w:val="hybridMultilevel"/>
    <w:tmpl w:val="C6401CF4"/>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50913031">
    <w:abstractNumId w:val="3"/>
  </w:num>
  <w:num w:numId="2" w16cid:durableId="1372535795">
    <w:abstractNumId w:val="1"/>
  </w:num>
  <w:num w:numId="3" w16cid:durableId="1339120428">
    <w:abstractNumId w:val="2"/>
  </w:num>
  <w:num w:numId="4" w16cid:durableId="1869444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DFB"/>
    <w:rsid w:val="00011262"/>
    <w:rsid w:val="0001688D"/>
    <w:rsid w:val="00067372"/>
    <w:rsid w:val="00106195"/>
    <w:rsid w:val="00110E39"/>
    <w:rsid w:val="00123E67"/>
    <w:rsid w:val="001343EF"/>
    <w:rsid w:val="00135CC2"/>
    <w:rsid w:val="0014091E"/>
    <w:rsid w:val="00153E67"/>
    <w:rsid w:val="00172302"/>
    <w:rsid w:val="00183E17"/>
    <w:rsid w:val="00186E8A"/>
    <w:rsid w:val="001A3C8F"/>
    <w:rsid w:val="001B65BE"/>
    <w:rsid w:val="001F5181"/>
    <w:rsid w:val="001F56A8"/>
    <w:rsid w:val="00221B49"/>
    <w:rsid w:val="002233E5"/>
    <w:rsid w:val="002309D0"/>
    <w:rsid w:val="002424B0"/>
    <w:rsid w:val="00252D72"/>
    <w:rsid w:val="002543B7"/>
    <w:rsid w:val="00265E50"/>
    <w:rsid w:val="00291201"/>
    <w:rsid w:val="002944B8"/>
    <w:rsid w:val="002A1241"/>
    <w:rsid w:val="002E516F"/>
    <w:rsid w:val="00301F19"/>
    <w:rsid w:val="0030212D"/>
    <w:rsid w:val="0033742A"/>
    <w:rsid w:val="003377C0"/>
    <w:rsid w:val="00353A5D"/>
    <w:rsid w:val="003604C9"/>
    <w:rsid w:val="003729AD"/>
    <w:rsid w:val="00381A33"/>
    <w:rsid w:val="003A19FD"/>
    <w:rsid w:val="003A33D4"/>
    <w:rsid w:val="003F7AF2"/>
    <w:rsid w:val="003F7C8B"/>
    <w:rsid w:val="00401391"/>
    <w:rsid w:val="004057E8"/>
    <w:rsid w:val="00407771"/>
    <w:rsid w:val="004257F4"/>
    <w:rsid w:val="00440DE3"/>
    <w:rsid w:val="004509FA"/>
    <w:rsid w:val="004540B6"/>
    <w:rsid w:val="00460DF5"/>
    <w:rsid w:val="00494DCA"/>
    <w:rsid w:val="00496795"/>
    <w:rsid w:val="004A1478"/>
    <w:rsid w:val="004D524C"/>
    <w:rsid w:val="004E2E07"/>
    <w:rsid w:val="004F42FA"/>
    <w:rsid w:val="005010C1"/>
    <w:rsid w:val="00502FB9"/>
    <w:rsid w:val="005119B7"/>
    <w:rsid w:val="00514C77"/>
    <w:rsid w:val="00517D10"/>
    <w:rsid w:val="00562EC5"/>
    <w:rsid w:val="00567BEA"/>
    <w:rsid w:val="00587766"/>
    <w:rsid w:val="005A2EA6"/>
    <w:rsid w:val="005A3122"/>
    <w:rsid w:val="005A3273"/>
    <w:rsid w:val="005A4864"/>
    <w:rsid w:val="005A7BA8"/>
    <w:rsid w:val="005B1771"/>
    <w:rsid w:val="005C2971"/>
    <w:rsid w:val="005C69D5"/>
    <w:rsid w:val="005D1F3B"/>
    <w:rsid w:val="005E31A8"/>
    <w:rsid w:val="005F67D9"/>
    <w:rsid w:val="00611519"/>
    <w:rsid w:val="006331AD"/>
    <w:rsid w:val="00637B3D"/>
    <w:rsid w:val="006536B8"/>
    <w:rsid w:val="006D45BB"/>
    <w:rsid w:val="006D4CA0"/>
    <w:rsid w:val="006E7860"/>
    <w:rsid w:val="00710915"/>
    <w:rsid w:val="007119F0"/>
    <w:rsid w:val="007407E9"/>
    <w:rsid w:val="00755093"/>
    <w:rsid w:val="007A7975"/>
    <w:rsid w:val="007B7A2B"/>
    <w:rsid w:val="007D6DDD"/>
    <w:rsid w:val="008037BB"/>
    <w:rsid w:val="00843299"/>
    <w:rsid w:val="008432BC"/>
    <w:rsid w:val="0088636D"/>
    <w:rsid w:val="0089508E"/>
    <w:rsid w:val="008A1720"/>
    <w:rsid w:val="008A3109"/>
    <w:rsid w:val="008A6DF9"/>
    <w:rsid w:val="008C4EB9"/>
    <w:rsid w:val="009421BE"/>
    <w:rsid w:val="009601F5"/>
    <w:rsid w:val="0096273A"/>
    <w:rsid w:val="00962D01"/>
    <w:rsid w:val="00970D56"/>
    <w:rsid w:val="009766D1"/>
    <w:rsid w:val="00984542"/>
    <w:rsid w:val="00986615"/>
    <w:rsid w:val="00992F97"/>
    <w:rsid w:val="0099406C"/>
    <w:rsid w:val="009A7A75"/>
    <w:rsid w:val="009B1526"/>
    <w:rsid w:val="009B1D5C"/>
    <w:rsid w:val="009C4EDC"/>
    <w:rsid w:val="009E38FD"/>
    <w:rsid w:val="009E72D5"/>
    <w:rsid w:val="00A05DFB"/>
    <w:rsid w:val="00A25609"/>
    <w:rsid w:val="00A263AB"/>
    <w:rsid w:val="00A31A86"/>
    <w:rsid w:val="00A458E1"/>
    <w:rsid w:val="00A5186E"/>
    <w:rsid w:val="00A82E70"/>
    <w:rsid w:val="00AA2029"/>
    <w:rsid w:val="00AD0F20"/>
    <w:rsid w:val="00AD7CEE"/>
    <w:rsid w:val="00AE37D4"/>
    <w:rsid w:val="00B141D6"/>
    <w:rsid w:val="00B16EE0"/>
    <w:rsid w:val="00B275CD"/>
    <w:rsid w:val="00B43103"/>
    <w:rsid w:val="00B44DAD"/>
    <w:rsid w:val="00B52A7A"/>
    <w:rsid w:val="00B55671"/>
    <w:rsid w:val="00B64A50"/>
    <w:rsid w:val="00BA2D82"/>
    <w:rsid w:val="00BD5794"/>
    <w:rsid w:val="00BE6300"/>
    <w:rsid w:val="00C10DF3"/>
    <w:rsid w:val="00C12E4D"/>
    <w:rsid w:val="00C222F0"/>
    <w:rsid w:val="00C40BF0"/>
    <w:rsid w:val="00C56630"/>
    <w:rsid w:val="00C837BC"/>
    <w:rsid w:val="00C87B5D"/>
    <w:rsid w:val="00C90A02"/>
    <w:rsid w:val="00C928F2"/>
    <w:rsid w:val="00C9403B"/>
    <w:rsid w:val="00CA6647"/>
    <w:rsid w:val="00CB543B"/>
    <w:rsid w:val="00CD5C17"/>
    <w:rsid w:val="00CE4086"/>
    <w:rsid w:val="00CE7662"/>
    <w:rsid w:val="00D024AE"/>
    <w:rsid w:val="00D46BFA"/>
    <w:rsid w:val="00D65D59"/>
    <w:rsid w:val="00DA45C6"/>
    <w:rsid w:val="00DC2DF7"/>
    <w:rsid w:val="00DF713C"/>
    <w:rsid w:val="00E30F79"/>
    <w:rsid w:val="00E374E5"/>
    <w:rsid w:val="00E42B3D"/>
    <w:rsid w:val="00E7239D"/>
    <w:rsid w:val="00E876A1"/>
    <w:rsid w:val="00EA3DA0"/>
    <w:rsid w:val="00EA70AB"/>
    <w:rsid w:val="00EB7A1A"/>
    <w:rsid w:val="00F071FF"/>
    <w:rsid w:val="00F1763E"/>
    <w:rsid w:val="00F2726B"/>
    <w:rsid w:val="00F5543B"/>
    <w:rsid w:val="00F62C17"/>
    <w:rsid w:val="00FA4EC7"/>
    <w:rsid w:val="00FB0144"/>
    <w:rsid w:val="00FD6B03"/>
    <w:rsid w:val="00FE73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7C274"/>
  <w15:chartTrackingRefBased/>
  <w15:docId w15:val="{E76C7ABB-5387-4D3E-8F49-67ED206B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DFB"/>
  </w:style>
  <w:style w:type="paragraph" w:styleId="Heading1">
    <w:name w:val="heading 1"/>
    <w:next w:val="Normal"/>
    <w:link w:val="Heading1Char"/>
    <w:uiPriority w:val="9"/>
    <w:unhideWhenUsed/>
    <w:qFormat/>
    <w:rsid w:val="00A05DFB"/>
    <w:pPr>
      <w:keepNext/>
      <w:keepLines/>
      <w:spacing w:after="0"/>
      <w:ind w:left="10" w:hanging="10"/>
      <w:outlineLvl w:val="0"/>
    </w:pPr>
    <w:rPr>
      <w:rFonts w:ascii="Times New Roman" w:eastAsia="Times New Roman" w:hAnsi="Times New Roman" w:cs="Times New Roman"/>
      <w:b/>
      <w:color w:val="000000"/>
      <w:sz w:val="28"/>
      <w:u w:val="single" w:color="000000"/>
      <w:lang w:eastAsia="en-IN"/>
    </w:rPr>
  </w:style>
  <w:style w:type="paragraph" w:styleId="Heading2">
    <w:name w:val="heading 2"/>
    <w:basedOn w:val="Normal"/>
    <w:next w:val="Normal"/>
    <w:link w:val="Heading2Char"/>
    <w:uiPriority w:val="9"/>
    <w:semiHidden/>
    <w:unhideWhenUsed/>
    <w:qFormat/>
    <w:rsid w:val="005A48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5DFB"/>
    <w:rPr>
      <w:rFonts w:ascii="Times New Roman" w:eastAsia="Times New Roman" w:hAnsi="Times New Roman" w:cs="Times New Roman"/>
      <w:b/>
      <w:color w:val="000000"/>
      <w:sz w:val="28"/>
      <w:u w:val="single" w:color="000000"/>
      <w:lang w:eastAsia="en-IN"/>
    </w:rPr>
  </w:style>
  <w:style w:type="character" w:styleId="Hyperlink">
    <w:name w:val="Hyperlink"/>
    <w:basedOn w:val="DefaultParagraphFont"/>
    <w:uiPriority w:val="99"/>
    <w:unhideWhenUsed/>
    <w:rsid w:val="00A05DFB"/>
    <w:rPr>
      <w:color w:val="0563C1" w:themeColor="hyperlink"/>
      <w:u w:val="single"/>
    </w:rPr>
  </w:style>
  <w:style w:type="table" w:styleId="TableGrid">
    <w:name w:val="Table Grid"/>
    <w:basedOn w:val="TableNormal"/>
    <w:uiPriority w:val="39"/>
    <w:rsid w:val="00A05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5DFB"/>
    <w:pPr>
      <w:ind w:left="720"/>
      <w:contextualSpacing/>
    </w:pPr>
  </w:style>
  <w:style w:type="paragraph" w:styleId="NoSpacing">
    <w:name w:val="No Spacing"/>
    <w:uiPriority w:val="1"/>
    <w:qFormat/>
    <w:rsid w:val="00562EC5"/>
    <w:pPr>
      <w:spacing w:after="0" w:line="240" w:lineRule="auto"/>
    </w:pPr>
  </w:style>
  <w:style w:type="character" w:customStyle="1" w:styleId="Heading2Char">
    <w:name w:val="Heading 2 Char"/>
    <w:basedOn w:val="DefaultParagraphFont"/>
    <w:link w:val="Heading2"/>
    <w:uiPriority w:val="9"/>
    <w:semiHidden/>
    <w:rsid w:val="005A4864"/>
    <w:rPr>
      <w:rFonts w:asciiTheme="majorHAnsi" w:eastAsiaTheme="majorEastAsia" w:hAnsiTheme="majorHAnsi" w:cstheme="majorBidi"/>
      <w:color w:val="2F5496" w:themeColor="accent1" w:themeShade="BF"/>
      <w:sz w:val="26"/>
      <w:szCs w:val="26"/>
    </w:rPr>
  </w:style>
  <w:style w:type="character" w:customStyle="1" w:styleId="il">
    <w:name w:val="il"/>
    <w:basedOn w:val="DefaultParagraphFont"/>
    <w:rsid w:val="005A4864"/>
  </w:style>
  <w:style w:type="paragraph" w:styleId="Header">
    <w:name w:val="header"/>
    <w:basedOn w:val="Normal"/>
    <w:link w:val="HeaderChar"/>
    <w:uiPriority w:val="99"/>
    <w:unhideWhenUsed/>
    <w:rsid w:val="009C4E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EDC"/>
  </w:style>
  <w:style w:type="paragraph" w:styleId="Footer">
    <w:name w:val="footer"/>
    <w:basedOn w:val="Normal"/>
    <w:link w:val="FooterChar"/>
    <w:uiPriority w:val="99"/>
    <w:unhideWhenUsed/>
    <w:rsid w:val="009C4E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EDC"/>
  </w:style>
  <w:style w:type="character" w:styleId="Strong">
    <w:name w:val="Strong"/>
    <w:basedOn w:val="DefaultParagraphFont"/>
    <w:uiPriority w:val="22"/>
    <w:qFormat/>
    <w:rsid w:val="002E51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72164">
      <w:bodyDiv w:val="1"/>
      <w:marLeft w:val="0"/>
      <w:marRight w:val="0"/>
      <w:marTop w:val="0"/>
      <w:marBottom w:val="0"/>
      <w:divBdr>
        <w:top w:val="none" w:sz="0" w:space="0" w:color="auto"/>
        <w:left w:val="none" w:sz="0" w:space="0" w:color="auto"/>
        <w:bottom w:val="none" w:sz="0" w:space="0" w:color="auto"/>
        <w:right w:val="none" w:sz="0" w:space="0" w:color="auto"/>
      </w:divBdr>
    </w:div>
    <w:div w:id="1774086632">
      <w:bodyDiv w:val="1"/>
      <w:marLeft w:val="0"/>
      <w:marRight w:val="0"/>
      <w:marTop w:val="0"/>
      <w:marBottom w:val="0"/>
      <w:divBdr>
        <w:top w:val="none" w:sz="0" w:space="0" w:color="auto"/>
        <w:left w:val="none" w:sz="0" w:space="0" w:color="auto"/>
        <w:bottom w:val="none" w:sz="0" w:space="0" w:color="auto"/>
        <w:right w:val="none" w:sz="0" w:space="0" w:color="auto"/>
      </w:divBdr>
      <w:divsChild>
        <w:div w:id="674768624">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dardeepakpoddar@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538E7-8CB5-4442-BB8D-9926F08FC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Poddar</dc:creator>
  <cp:keywords/>
  <dc:description/>
  <cp:lastModifiedBy>deepak poddar</cp:lastModifiedBy>
  <cp:revision>8</cp:revision>
  <cp:lastPrinted>2022-09-22T13:35:00Z</cp:lastPrinted>
  <dcterms:created xsi:type="dcterms:W3CDTF">2023-03-16T10:20:00Z</dcterms:created>
  <dcterms:modified xsi:type="dcterms:W3CDTF">2023-03-23T08:20:00Z</dcterms:modified>
</cp:coreProperties>
</file>