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B0" w:rsidRDefault="003851CE" w:rsidP="00C466C8">
      <w:pPr>
        <w:jc w:val="center"/>
        <w:rPr>
          <w:b/>
          <w:sz w:val="32"/>
          <w:szCs w:val="32"/>
        </w:rPr>
      </w:pPr>
      <w:r>
        <w:rPr>
          <w:b/>
          <w:sz w:val="32"/>
          <w:szCs w:val="32"/>
        </w:rPr>
        <w:t xml:space="preserve">            </w:t>
      </w:r>
      <w:r w:rsidR="00C466C8">
        <w:rPr>
          <w:b/>
          <w:sz w:val="32"/>
          <w:szCs w:val="32"/>
        </w:rPr>
        <w:t xml:space="preserve"> </w:t>
      </w:r>
      <w:r w:rsidR="00C466C8" w:rsidRPr="00C466C8">
        <w:rPr>
          <w:b/>
          <w:sz w:val="32"/>
          <w:szCs w:val="32"/>
        </w:rPr>
        <w:t>BRIEF PROFILE</w:t>
      </w:r>
    </w:p>
    <w:p w:rsidR="00C466C8" w:rsidRDefault="00C466C8" w:rsidP="00C466C8">
      <w:pPr>
        <w:jc w:val="center"/>
        <w:rPr>
          <w:b/>
          <w:sz w:val="32"/>
          <w:szCs w:val="32"/>
        </w:rPr>
      </w:pPr>
      <w:r>
        <w:rPr>
          <w:b/>
          <w:sz w:val="32"/>
          <w:szCs w:val="32"/>
        </w:rPr>
        <w:t xml:space="preserve">   </w:t>
      </w:r>
      <w:r w:rsidR="003851CE">
        <w:rPr>
          <w:b/>
          <w:sz w:val="32"/>
          <w:szCs w:val="32"/>
        </w:rPr>
        <w:t xml:space="preserve">         </w:t>
      </w:r>
      <w:r>
        <w:rPr>
          <w:b/>
          <w:sz w:val="32"/>
          <w:szCs w:val="32"/>
        </w:rPr>
        <w:t>Dr. Shiwani Thakur</w:t>
      </w:r>
    </w:p>
    <w:p w:rsidR="00C466C8" w:rsidRDefault="003851CE" w:rsidP="00C466C8">
      <w:pPr>
        <w:jc w:val="center"/>
        <w:rPr>
          <w:b/>
          <w:sz w:val="32"/>
          <w:szCs w:val="32"/>
        </w:rPr>
      </w:pPr>
      <w:r>
        <w:rPr>
          <w:b/>
          <w:sz w:val="32"/>
          <w:szCs w:val="32"/>
        </w:rPr>
        <w:t xml:space="preserve">              </w:t>
      </w:r>
      <w:r w:rsidR="00C466C8">
        <w:rPr>
          <w:b/>
          <w:sz w:val="32"/>
          <w:szCs w:val="32"/>
        </w:rPr>
        <w:t>MBA, M.Phil, Ph.D, NET-JRF</w:t>
      </w:r>
    </w:p>
    <w:p w:rsidR="00C466C8" w:rsidRDefault="00C466C8" w:rsidP="00C466C8">
      <w:pPr>
        <w:jc w:val="center"/>
        <w:rPr>
          <w:b/>
          <w:sz w:val="32"/>
          <w:szCs w:val="32"/>
        </w:rPr>
      </w:pPr>
    </w:p>
    <w:p w:rsidR="00C466C8" w:rsidRPr="00C466C8" w:rsidRDefault="00C466C8" w:rsidP="00C466C8">
      <w:pPr>
        <w:ind w:left="-360"/>
        <w:rPr>
          <w:rFonts w:ascii="Times New Roman" w:hAnsi="Times New Roman" w:cs="Times New Roman"/>
          <w:sz w:val="24"/>
          <w:szCs w:val="24"/>
        </w:rPr>
      </w:pPr>
      <w:r>
        <w:rPr>
          <w:rFonts w:ascii="Times New Roman" w:hAnsi="Times New Roman" w:cs="Times New Roman"/>
          <w:sz w:val="24"/>
          <w:szCs w:val="24"/>
        </w:rPr>
        <w:t>Dr. Shiwani Thakur is a Doctorate (Management) from university of repute: Kurukshetra University, Kurukshetra. In her academic credentials, she has also done Masters of Philosophy (M.Phil) and been awarded with JRF as well. She has a rich exposure of attending various FDPs in various business schools, universities including IIM- Bangalore, IIFT-Delhi. She is having more than fourteen years of cross-functional post graduate teaching experience. She has organized several workshops and conferences for management graduates, academicians and professionals. She has written twenty eight papers (17 national and 11 international) published in journals with ISSN no.s . Academic and research interests include Organizational Behaviour, Entrepreneurship, Career Awareness, Personality Developmet etc. Presently, Dr Thakur is working as Hindu Institute of Management, Sonepat</w:t>
      </w:r>
    </w:p>
    <w:p w:rsidR="00C466C8" w:rsidRPr="00C466C8" w:rsidRDefault="00C466C8" w:rsidP="00C466C8">
      <w:pPr>
        <w:jc w:val="center"/>
        <w:rPr>
          <w:b/>
          <w:sz w:val="32"/>
          <w:szCs w:val="32"/>
        </w:rPr>
      </w:pPr>
    </w:p>
    <w:sectPr w:rsidR="00C466C8" w:rsidRPr="00C466C8" w:rsidSect="00373898">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466C8"/>
    <w:rsid w:val="00033464"/>
    <w:rsid w:val="001040AA"/>
    <w:rsid w:val="001664CF"/>
    <w:rsid w:val="002A3A9C"/>
    <w:rsid w:val="00326EB3"/>
    <w:rsid w:val="00373898"/>
    <w:rsid w:val="003851CE"/>
    <w:rsid w:val="00542195"/>
    <w:rsid w:val="0059139B"/>
    <w:rsid w:val="00641031"/>
    <w:rsid w:val="00797382"/>
    <w:rsid w:val="00966FCA"/>
    <w:rsid w:val="00BE3953"/>
    <w:rsid w:val="00C466C8"/>
    <w:rsid w:val="00F16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2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dir</cp:lastModifiedBy>
  <cp:revision>3</cp:revision>
  <dcterms:created xsi:type="dcterms:W3CDTF">2023-08-31T05:12:00Z</dcterms:created>
  <dcterms:modified xsi:type="dcterms:W3CDTF">2023-08-31T05:22:00Z</dcterms:modified>
</cp:coreProperties>
</file>