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ink/ink1.xml" ContentType="application/inkml+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ink/ink2.xml" ContentType="application/inkml+xml"/>
  <Override PartName="/word/ink/ink4.xml" ContentType="application/inkml+xml"/>
  <Override PartName="/word/settings.xml" ContentType="application/vnd.openxmlformats-officedocument.wordprocessingml.settings+xml"/>
  <Override PartName="/docProps/custom.xml" ContentType="application/vnd.openxmlformats-officedocument.custom-properties+xml"/>
  <Override PartName="/word/ink/ink6.xml" ContentType="application/inkml+xml"/>
  <Override PartName="/word/ink/ink3.xml" ContentType="application/inkml+xml"/>
  <Override PartName="/word/document.xml" ContentType="application/vnd.openxmlformats-officedocument.wordprocessingml.document.main+xml"/>
  <Override PartName="/customXml/itemProps1.xml" ContentType="application/vnd.openxmlformats-officedocument.customXmlProperties+xml"/>
  <Override PartName="/word/ink/ink5.xml" ContentType="application/inkml+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lineRule="auto" w:line="240"/>
        <w:jc w:val="center"/>
        <w:rPr>
          <w:rFonts w:ascii="Times New Roman" w:cs="Times New Roman" w:hAnsi="Times New Roman"/>
          <w:b/>
          <w:bCs/>
          <w:sz w:val="48"/>
          <w:szCs w:val="48"/>
        </w:rPr>
      </w:pPr>
      <w:r>
        <w:rPr>
          <w:rFonts w:ascii="Times New Roman" w:cs="Times New Roman" w:hAnsi="Times New Roman"/>
          <w:b/>
          <w:bCs/>
          <w:sz w:val="48"/>
          <w:szCs w:val="48"/>
        </w:rPr>
        <w:t xml:space="preserve">ISOLATION, PRODUCTION AND </w:t>
      </w:r>
      <w:r>
        <w:rPr>
          <w:rFonts w:ascii="Times New Roman" w:cs="Times New Roman" w:hAnsi="Times New Roman"/>
          <w:b/>
          <w:bCs/>
          <w:sz w:val="48"/>
          <w:szCs w:val="48"/>
        </w:rPr>
        <w:t xml:space="preserve">CHARACTERIZATION OF PHOSPHATASE ENZYME PRODUCED BY FUNGI AND </w:t>
      </w:r>
      <w:r>
        <w:rPr>
          <w:rFonts w:ascii="Times New Roman" w:cs="Times New Roman" w:hAnsi="Times New Roman"/>
          <w:b/>
          <w:bCs/>
          <w:sz w:val="48"/>
          <w:szCs w:val="48"/>
        </w:rPr>
        <w:t>BACTERIA FROM GARDEN SOIL</w:t>
      </w:r>
      <w:r>
        <w:rPr>
          <w:rFonts w:ascii="Times New Roman" w:cs="Times New Roman" w:hAnsi="Times New Roman"/>
          <w:b/>
          <w:bCs/>
          <w:sz w:val="48"/>
          <w:szCs w:val="48"/>
        </w:rPr>
        <w:t>.</w:t>
      </w:r>
    </w:p>
    <w:p>
      <w:pPr>
        <w:pStyle w:val="style0"/>
        <w:spacing w:lineRule="auto" w:line="240"/>
        <w:jc w:val="center"/>
        <w:rPr>
          <w:rFonts w:ascii="Times New Roman" w:cs="Times New Roman" w:hAnsi="Times New Roman"/>
          <w:sz w:val="20"/>
          <w:szCs w:val="20"/>
        </w:rPr>
      </w:pPr>
      <w:r>
        <w:rPr>
          <w:rFonts w:ascii="Times New Roman" w:cs="Times New Roman" w:hAnsi="Times New Roman" w:hint="eastAsia"/>
          <w:sz w:val="20"/>
          <w:szCs w:val="20"/>
          <w:lang w:eastAsia="zh-CN"/>
        </w:rPr>
        <w:t>E</w:t>
      </w:r>
      <w:r>
        <w:rPr>
          <w:rFonts w:ascii="Times New Roman" w:cs="Times New Roman" w:hAnsi="Times New Roman" w:hint="eastAsia"/>
          <w:sz w:val="20"/>
          <w:szCs w:val="20"/>
          <w:lang w:eastAsia="zh-CN"/>
        </w:rPr>
        <w:t>ugin Amala.V</w:t>
      </w:r>
      <w:r>
        <w:rPr>
          <w:rFonts w:ascii="Times New Roman" w:cs="Times New Roman" w:hAnsi="Times New Roman"/>
          <w:sz w:val="20"/>
          <w:szCs w:val="20"/>
        </w:rPr>
        <w:t>*</w:t>
      </w:r>
      <w:r>
        <w:rPr>
          <w:rFonts w:ascii="Times New Roman" w:cs="Times New Roman" w:hAnsi="Times New Roman"/>
          <w:sz w:val="20"/>
          <w:szCs w:val="20"/>
        </w:rPr>
        <w:t xml:space="preserve">, </w:t>
      </w:r>
      <w:r>
        <w:rPr>
          <w:rFonts w:ascii="Times New Roman" w:cs="Times New Roman" w:hAnsi="Times New Roman" w:hint="eastAsia"/>
          <w:sz w:val="20"/>
          <w:szCs w:val="20"/>
          <w:lang w:eastAsia="zh-CN"/>
        </w:rPr>
        <w:t>.</w:t>
      </w:r>
      <w:r>
        <w:rPr>
          <w:rFonts w:ascii="Times New Roman" w:cs="Times New Roman" w:hAnsi="Times New Roman" w:hint="eastAsia"/>
          <w:sz w:val="20"/>
          <w:szCs w:val="20"/>
          <w:lang w:eastAsia="zh-CN"/>
        </w:rPr>
        <w:t xml:space="preserve">Krishnaveni.R, </w:t>
      </w:r>
      <w:r>
        <w:rPr>
          <w:rFonts w:ascii="Times New Roman" w:cs="Times New Roman" w:hAnsi="Times New Roman"/>
          <w:sz w:val="20"/>
          <w:szCs w:val="20"/>
        </w:rPr>
        <w:t>N.Hira</w:t>
      </w:r>
      <w:r>
        <w:rPr>
          <w:rFonts w:ascii="Times New Roman" w:cs="Times New Roman" w:hAnsi="Times New Roman"/>
          <w:sz w:val="20"/>
          <w:szCs w:val="20"/>
          <w:vertAlign w:val="superscript"/>
        </w:rPr>
        <w:t xml:space="preserve"> 1</w:t>
      </w:r>
      <w:r>
        <w:rPr>
          <w:rFonts w:ascii="Times New Roman" w:cs="Times New Roman" w:hAnsi="Times New Roman"/>
          <w:sz w:val="20"/>
          <w:szCs w:val="20"/>
          <w:vertAlign w:val="superscript"/>
        </w:rPr>
        <w:t xml:space="preserve"> </w:t>
      </w:r>
      <w:r>
        <w:rPr>
          <w:rFonts w:ascii="Times New Roman" w:cs="Times New Roman" w:hAnsi="Times New Roman"/>
          <w:sz w:val="20"/>
          <w:szCs w:val="20"/>
        </w:rPr>
        <w:t xml:space="preserve">., </w:t>
      </w:r>
      <w:r>
        <w:rPr>
          <w:rFonts w:ascii="Times New Roman" w:cs="Times New Roman" w:hAnsi="Times New Roman"/>
          <w:sz w:val="20"/>
          <w:szCs w:val="20"/>
        </w:rPr>
        <w:t>S.Afrin</w:t>
      </w:r>
      <w:r>
        <w:rPr>
          <w:rFonts w:ascii="Times New Roman" w:cs="Times New Roman" w:hAnsi="Times New Roman"/>
          <w:sz w:val="20"/>
          <w:szCs w:val="20"/>
        </w:rPr>
        <w:t xml:space="preserve"> </w:t>
      </w:r>
      <w:r>
        <w:rPr>
          <w:rFonts w:ascii="Times New Roman" w:cs="Times New Roman" w:hAnsi="Times New Roman"/>
          <w:sz w:val="20"/>
          <w:szCs w:val="20"/>
        </w:rPr>
        <w:t>Sahanaz</w:t>
      </w:r>
      <w:r>
        <w:rPr>
          <w:rFonts w:ascii="Times New Roman" w:cs="Times New Roman" w:hAnsi="Times New Roman"/>
          <w:sz w:val="20"/>
          <w:szCs w:val="20"/>
          <w:vertAlign w:val="superscript"/>
        </w:rPr>
        <w:t xml:space="preserve"> 1 </w:t>
      </w:r>
      <w:r>
        <w:rPr>
          <w:rFonts w:ascii="Times New Roman" w:cs="Times New Roman" w:hAnsi="Times New Roman"/>
          <w:sz w:val="20"/>
          <w:szCs w:val="20"/>
        </w:rPr>
        <w:t xml:space="preserve">., </w:t>
      </w:r>
      <w:r>
        <w:rPr>
          <w:rFonts w:ascii="Times New Roman" w:cs="Times New Roman" w:hAnsi="Times New Roman"/>
          <w:sz w:val="20"/>
          <w:szCs w:val="20"/>
        </w:rPr>
        <w:t>V.Nithya</w:t>
      </w:r>
      <w:r>
        <w:rPr>
          <w:rFonts w:ascii="Times New Roman" w:cs="Times New Roman" w:hAnsi="Times New Roman"/>
          <w:sz w:val="20"/>
          <w:szCs w:val="20"/>
        </w:rPr>
        <w:t xml:space="preserve"> Sri </w:t>
      </w:r>
      <w:r>
        <w:rPr>
          <w:rFonts w:ascii="Times New Roman" w:cs="Times New Roman" w:hAnsi="Times New Roman"/>
          <w:sz w:val="20"/>
          <w:szCs w:val="20"/>
          <w:vertAlign w:val="superscript"/>
        </w:rPr>
        <w:t>1</w:t>
      </w:r>
    </w:p>
    <w:p>
      <w:pPr>
        <w:pStyle w:val="style0"/>
        <w:spacing w:lineRule="auto" w:line="240"/>
        <w:jc w:val="center"/>
        <w:rPr>
          <w:rFonts w:ascii="Times New Roman" w:cs="Times New Roman" w:hAnsi="Times New Roman"/>
          <w:sz w:val="20"/>
          <w:szCs w:val="20"/>
        </w:rPr>
      </w:pPr>
      <w:r>
        <w:rPr>
          <w:rFonts w:ascii="Times New Roman" w:cs="Times New Roman" w:hAnsi="Times New Roman"/>
          <w:sz w:val="20"/>
          <w:szCs w:val="20"/>
        </w:rPr>
        <w:t>1.</w:t>
      </w:r>
      <w:r>
        <w:rPr>
          <w:rFonts w:ascii="Times New Roman" w:cs="Times New Roman" w:hAnsi="Times New Roman" w:hint="eastAsia"/>
          <w:sz w:val="20"/>
          <w:szCs w:val="20"/>
          <w:lang w:eastAsia="zh-CN"/>
        </w:rPr>
        <w:t>Assistant professor and Head,</w:t>
      </w:r>
      <w:r>
        <w:rPr>
          <w:rFonts w:ascii="Times New Roman" w:cs="Times New Roman" w:hAnsi="Times New Roman"/>
          <w:sz w:val="20"/>
          <w:szCs w:val="20"/>
        </w:rPr>
        <w:t xml:space="preserve">PG </w:t>
      </w:r>
      <w:r>
        <w:rPr>
          <w:rFonts w:ascii="Times New Roman" w:cs="Times New Roman" w:hAnsi="Times New Roman"/>
          <w:sz w:val="20"/>
          <w:szCs w:val="20"/>
        </w:rPr>
        <w:t xml:space="preserve">&amp; Research Department of Microbiology, </w:t>
      </w:r>
      <w:r>
        <w:rPr>
          <w:rFonts w:ascii="Times New Roman" w:cs="Times New Roman" w:hAnsi="Times New Roman"/>
          <w:sz w:val="20"/>
          <w:szCs w:val="20"/>
        </w:rPr>
        <w:t>Idhaya</w:t>
      </w:r>
      <w:r>
        <w:rPr>
          <w:rFonts w:ascii="Times New Roman" w:cs="Times New Roman" w:hAnsi="Times New Roman"/>
          <w:sz w:val="20"/>
          <w:szCs w:val="20"/>
        </w:rPr>
        <w:t xml:space="preserve"> </w:t>
      </w:r>
      <w:r>
        <w:rPr>
          <w:rFonts w:ascii="Times New Roman" w:cs="Times New Roman" w:hAnsi="Times New Roman"/>
          <w:sz w:val="20"/>
          <w:szCs w:val="20"/>
        </w:rPr>
        <w:t xml:space="preserve">College for Women, </w:t>
      </w:r>
      <w:r>
        <w:rPr>
          <w:rFonts w:ascii="Times New Roman" w:cs="Times New Roman" w:hAnsi="Times New Roman"/>
          <w:sz w:val="20"/>
          <w:szCs w:val="20"/>
        </w:rPr>
        <w:t>Kumbakonam</w:t>
      </w:r>
    </w:p>
    <w:p>
      <w:pPr>
        <w:pStyle w:val="style0"/>
        <w:spacing w:lineRule="auto" w:line="240"/>
        <w:jc w:val="center"/>
        <w:rPr>
          <w:rFonts w:ascii="Times New Roman" w:cs="Times New Roman" w:hAnsi="Times New Roman"/>
          <w:sz w:val="20"/>
          <w:szCs w:val="20"/>
        </w:rPr>
      </w:pPr>
      <w:r>
        <w:rPr>
          <w:rFonts w:ascii="Times New Roman" w:cs="Times New Roman" w:hAnsi="Times New Roman"/>
          <w:sz w:val="20"/>
          <w:szCs w:val="20"/>
        </w:rPr>
        <w:t>*</w:t>
      </w:r>
      <w:r>
        <w:rPr>
          <w:rFonts w:ascii="Times New Roman" w:cs="Times New Roman" w:hAnsi="Times New Roman"/>
          <w:sz w:val="20"/>
          <w:szCs w:val="20"/>
        </w:rPr>
        <w:t xml:space="preserve">Corresponding author: </w:t>
      </w:r>
      <w:r>
        <w:rPr/>
        <w:fldChar w:fldCharType="begin"/>
      </w:r>
      <w:r>
        <w:instrText xml:space="preserve"> HYPERLINK "mailto:krishnavenimicro@gmail.com" </w:instrText>
      </w:r>
      <w:r>
        <w:rPr/>
        <w:fldChar w:fldCharType="separate"/>
      </w:r>
      <w:r>
        <w:rPr>
          <w:rFonts w:hint="eastAsia"/>
          <w:lang w:eastAsia="zh-CN"/>
        </w:rPr>
        <w:t>amala</w:t>
      </w:r>
      <w:r>
        <w:rPr>
          <w:rFonts w:hint="eastAsia"/>
          <w:lang w:eastAsia="zh-CN"/>
        </w:rPr>
        <w:t>eugin</w:t>
      </w:r>
      <w:r>
        <w:rPr>
          <w:rStyle w:val="style85"/>
          <w:rFonts w:ascii="Times New Roman" w:cs="Times New Roman" w:hAnsi="Times New Roman"/>
          <w:sz w:val="20"/>
          <w:szCs w:val="20"/>
        </w:rPr>
        <w:t>@gmail.com</w:t>
      </w:r>
      <w:r>
        <w:rPr/>
        <w:fldChar w:fldCharType="end"/>
      </w:r>
    </w:p>
    <w:p>
      <w:pPr>
        <w:pStyle w:val="style179"/>
        <w:numPr>
          <w:ilvl w:val="0"/>
          <w:numId w:val="1"/>
        </w:numPr>
        <w:spacing w:lineRule="auto" w:line="240"/>
        <w:jc w:val="center"/>
        <w:rPr>
          <w:rFonts w:ascii="Times New Roman" w:cs="Times New Roman" w:hAnsi="Times New Roman"/>
          <w:b/>
          <w:bCs/>
          <w:sz w:val="20"/>
          <w:szCs w:val="20"/>
        </w:rPr>
      </w:pPr>
      <w:r>
        <w:rPr>
          <w:rFonts w:ascii="Times New Roman" w:cs="Times New Roman" w:hAnsi="Times New Roman"/>
          <w:b/>
          <w:bCs/>
          <w:sz w:val="20"/>
          <w:szCs w:val="20"/>
        </w:rPr>
        <w:t>ABSTRACT</w:t>
      </w:r>
    </w:p>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 xml:space="preserve">Phosphatase enzyme which is produced from bacteria and Fungi from garden </w:t>
      </w:r>
      <w:r>
        <w:rPr>
          <w:rFonts w:ascii="Times New Roman" w:cs="Times New Roman" w:hAnsi="Times New Roman"/>
          <w:sz w:val="20"/>
          <w:szCs w:val="20"/>
        </w:rPr>
        <w:t xml:space="preserve">soil. The garden sample was collected and inoculated in the </w:t>
      </w:r>
      <w:r>
        <w:rPr>
          <w:rFonts w:ascii="Times New Roman" w:cs="Times New Roman" w:hAnsi="Times New Roman"/>
          <w:sz w:val="20"/>
          <w:szCs w:val="20"/>
        </w:rPr>
        <w:t>pikovskaya's</w:t>
      </w:r>
      <w:r>
        <w:rPr>
          <w:rFonts w:ascii="Times New Roman" w:cs="Times New Roman" w:hAnsi="Times New Roman"/>
          <w:sz w:val="20"/>
          <w:szCs w:val="20"/>
        </w:rPr>
        <w:t xml:space="preserve"> </w:t>
      </w:r>
      <w:r>
        <w:rPr>
          <w:rFonts w:ascii="Times New Roman" w:cs="Times New Roman" w:hAnsi="Times New Roman"/>
          <w:sz w:val="20"/>
          <w:szCs w:val="20"/>
        </w:rPr>
        <w:t xml:space="preserve">agar culture medium. </w:t>
      </w:r>
      <w:r>
        <w:rPr>
          <w:rFonts w:ascii="Times New Roman" w:cs="Times New Roman" w:hAnsi="Times New Roman"/>
          <w:sz w:val="20"/>
          <w:szCs w:val="20"/>
        </w:rPr>
        <w:t xml:space="preserve">As a result </w:t>
      </w:r>
      <w:r>
        <w:rPr>
          <w:rFonts w:ascii="Times New Roman" w:cs="Times New Roman" w:hAnsi="Times New Roman"/>
          <w:sz w:val="20"/>
          <w:szCs w:val="20"/>
        </w:rPr>
        <w:t xml:space="preserve">the activity of </w:t>
      </w:r>
      <w:r>
        <w:rPr>
          <w:rFonts w:ascii="Times New Roman" w:cs="Times New Roman" w:hAnsi="Times New Roman"/>
          <w:i/>
          <w:iCs/>
          <w:sz w:val="20"/>
          <w:szCs w:val="20"/>
        </w:rPr>
        <w:t>Aspergillus</w:t>
      </w:r>
      <w:r>
        <w:rPr>
          <w:rFonts w:ascii="Times New Roman" w:cs="Times New Roman" w:hAnsi="Times New Roman"/>
          <w:i/>
          <w:iCs/>
          <w:sz w:val="20"/>
          <w:szCs w:val="20"/>
        </w:rPr>
        <w:t xml:space="preserve"> </w:t>
      </w:r>
      <w:r>
        <w:rPr>
          <w:rFonts w:ascii="Times New Roman" w:cs="Times New Roman" w:hAnsi="Times New Roman"/>
          <w:i/>
          <w:iCs/>
          <w:sz w:val="20"/>
          <w:szCs w:val="20"/>
        </w:rPr>
        <w:t>niger</w:t>
      </w:r>
      <w:r>
        <w:rPr>
          <w:rFonts w:ascii="Times New Roman" w:cs="Times New Roman" w:hAnsi="Times New Roman"/>
          <w:i/>
          <w:iCs/>
          <w:sz w:val="20"/>
          <w:szCs w:val="20"/>
        </w:rPr>
        <w:t xml:space="preserve"> </w:t>
      </w:r>
      <w:r>
        <w:rPr>
          <w:rFonts w:ascii="Times New Roman" w:cs="Times New Roman" w:hAnsi="Times New Roman"/>
          <w:sz w:val="20"/>
          <w:szCs w:val="20"/>
        </w:rPr>
        <w:t>the highest solubilizing capacity than the other organisms.</w:t>
      </w:r>
      <w:r>
        <w:rPr>
          <w:rFonts w:ascii="Times New Roman" w:cs="Times New Roman" w:hAnsi="Times New Roman"/>
          <w:sz w:val="20"/>
          <w:szCs w:val="20"/>
        </w:rPr>
        <w:t xml:space="preserve"> </w:t>
      </w:r>
      <w:r>
        <w:rPr>
          <w:rFonts w:ascii="Times New Roman" w:cs="Times New Roman" w:hAnsi="Times New Roman"/>
          <w:sz w:val="20"/>
          <w:szCs w:val="20"/>
        </w:rPr>
        <w:t xml:space="preserve">Then the phosphatase enzyme is extracted, purified and the activity of enzyme is determined. Then the molecular weight of enzyme </w:t>
      </w:r>
      <w:r>
        <w:rPr>
          <w:rFonts w:ascii="Times New Roman" w:cs="Times New Roman" w:hAnsi="Times New Roman"/>
          <w:sz w:val="20"/>
          <w:szCs w:val="20"/>
        </w:rPr>
        <w:t xml:space="preserve">is identified using SDS PHAGE. </w:t>
      </w:r>
      <w:r>
        <w:rPr>
          <w:rFonts w:ascii="Times New Roman" w:cs="Times New Roman" w:hAnsi="Times New Roman"/>
          <w:sz w:val="20"/>
          <w:szCs w:val="20"/>
        </w:rPr>
        <w:t xml:space="preserve">The farmers were instructed to use phosphate solubilizing organisms </w:t>
      </w:r>
      <w:r>
        <w:rPr>
          <w:rFonts w:ascii="Times New Roman" w:cs="Times New Roman" w:hAnsi="Times New Roman"/>
          <w:sz w:val="20"/>
          <w:szCs w:val="20"/>
        </w:rPr>
        <w:t>instead the usage of chemical fertilizer.</w:t>
      </w:r>
    </w:p>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 xml:space="preserve">(Key words: </w:t>
      </w:r>
      <w:r>
        <w:rPr>
          <w:rFonts w:ascii="Times New Roman" w:cs="Times New Roman" w:hAnsi="Times New Roman"/>
          <w:sz w:val="20"/>
          <w:szCs w:val="20"/>
        </w:rPr>
        <w:t>pikovskaya’s</w:t>
      </w:r>
      <w:r>
        <w:rPr>
          <w:rFonts w:ascii="Times New Roman" w:cs="Times New Roman" w:hAnsi="Times New Roman"/>
          <w:sz w:val="20"/>
          <w:szCs w:val="20"/>
        </w:rPr>
        <w:t xml:space="preserve"> media, activity, SDS PHAGE</w:t>
      </w:r>
      <w:r>
        <w:rPr>
          <w:rFonts w:ascii="Times New Roman" w:cs="Times New Roman" w:hAnsi="Times New Roman"/>
          <w:sz w:val="20"/>
          <w:szCs w:val="20"/>
        </w:rPr>
        <w:t>, chemical fertilizer)</w:t>
      </w:r>
    </w:p>
    <w:p>
      <w:pPr>
        <w:pStyle w:val="style0"/>
        <w:spacing w:after="0" w:lineRule="auto" w:line="240"/>
        <w:rPr>
          <w:rFonts w:ascii="Times New Roman" w:cs="Times New Roman" w:hAnsi="Times New Roman"/>
          <w:sz w:val="20"/>
          <w:szCs w:val="20"/>
        </w:rPr>
      </w:pPr>
    </w:p>
    <w:p>
      <w:pPr>
        <w:pStyle w:val="style179"/>
        <w:numPr>
          <w:ilvl w:val="0"/>
          <w:numId w:val="1"/>
        </w:numPr>
        <w:spacing w:after="0" w:lineRule="auto" w:line="240"/>
        <w:jc w:val="center"/>
        <w:rPr>
          <w:rFonts w:ascii="Times New Roman" w:cs="Times New Roman" w:hAnsi="Times New Roman"/>
          <w:b/>
          <w:bCs/>
          <w:sz w:val="20"/>
          <w:szCs w:val="20"/>
        </w:rPr>
      </w:pPr>
      <w:r>
        <w:rPr>
          <w:rFonts w:ascii="Times New Roman" w:cs="Times New Roman" w:hAnsi="Times New Roman"/>
          <w:b/>
          <w:bCs/>
          <w:sz w:val="20"/>
          <w:szCs w:val="20"/>
        </w:rPr>
        <w:t>INTRODUCTION</w:t>
      </w:r>
    </w:p>
    <w:p>
      <w:pPr>
        <w:pStyle w:val="style0"/>
        <w:spacing w:after="0" w:lineRule="auto" w:line="240"/>
        <w:ind w:firstLine="720"/>
        <w:rPr>
          <w:rFonts w:ascii="Times New Roman" w:cs="Times New Roman" w:hAnsi="Times New Roman"/>
          <w:sz w:val="20"/>
          <w:szCs w:val="20"/>
        </w:rPr>
      </w:pPr>
      <w:r>
        <w:rPr>
          <w:rFonts w:ascii="Times New Roman" w:cs="Times New Roman" w:hAnsi="Times New Roman"/>
          <w:sz w:val="20"/>
          <w:szCs w:val="20"/>
        </w:rPr>
        <w:t>Phosphorus is a chemical elemen</w:t>
      </w:r>
      <w:r>
        <w:rPr>
          <w:rFonts w:ascii="Times New Roman" w:cs="Times New Roman" w:hAnsi="Times New Roman"/>
          <w:sz w:val="20"/>
          <w:szCs w:val="20"/>
        </w:rPr>
        <w:t>t with an atomic number of 15</w:t>
      </w:r>
      <w:r>
        <w:rPr>
          <w:rFonts w:ascii="Times New Roman" w:cs="Times New Roman" w:hAnsi="Times New Roman"/>
          <w:sz w:val="20"/>
          <w:szCs w:val="20"/>
        </w:rPr>
        <w:t xml:space="preserve"> </w:t>
      </w:r>
      <w:r>
        <w:rPr>
          <w:rFonts w:ascii="Times New Roman" w:cs="Times New Roman" w:hAnsi="Times New Roman"/>
          <w:sz w:val="20"/>
          <w:szCs w:val="20"/>
        </w:rPr>
        <w:t>w</w:t>
      </w:r>
      <w:r>
        <w:rPr>
          <w:rFonts w:ascii="Times New Roman" w:cs="Times New Roman" w:hAnsi="Times New Roman"/>
          <w:sz w:val="20"/>
          <w:szCs w:val="20"/>
        </w:rPr>
        <w:t>hich includes</w:t>
      </w:r>
      <w:r>
        <w:rPr>
          <w:rFonts w:ascii="Times New Roman" w:cs="Times New Roman" w:hAnsi="Times New Roman"/>
          <w:sz w:val="20"/>
          <w:szCs w:val="20"/>
        </w:rPr>
        <w:t xml:space="preserve"> 15 protons and 15 electrons. It occurs in </w:t>
      </w:r>
      <w:r>
        <w:rPr>
          <w:rFonts w:ascii="Times New Roman" w:cs="Times New Roman" w:hAnsi="Times New Roman"/>
          <w:sz w:val="20"/>
          <w:szCs w:val="20"/>
        </w:rPr>
        <w:t>two forms (</w:t>
      </w:r>
      <w:r>
        <w:rPr>
          <w:rFonts w:ascii="Times New Roman" w:cs="Times New Roman" w:hAnsi="Times New Roman"/>
          <w:sz w:val="20"/>
          <w:szCs w:val="20"/>
        </w:rPr>
        <w:t>i.e</w:t>
      </w:r>
      <w:r>
        <w:rPr>
          <w:rFonts w:ascii="Times New Roman" w:cs="Times New Roman" w:hAnsi="Times New Roman"/>
          <w:sz w:val="20"/>
          <w:szCs w:val="20"/>
        </w:rPr>
        <w:t>) white and red phosph</w:t>
      </w:r>
      <w:r>
        <w:rPr>
          <w:rFonts w:ascii="Times New Roman" w:cs="Times New Roman" w:hAnsi="Times New Roman"/>
          <w:sz w:val="20"/>
          <w:szCs w:val="20"/>
        </w:rPr>
        <w:t xml:space="preserve">orus. </w:t>
      </w:r>
      <w:r>
        <w:rPr>
          <w:rFonts w:ascii="Times New Roman" w:cs="Times New Roman" w:hAnsi="Times New Roman"/>
          <w:sz w:val="20"/>
          <w:szCs w:val="20"/>
        </w:rPr>
        <w:t>White phosph</w:t>
      </w:r>
      <w:r>
        <w:rPr>
          <w:rFonts w:ascii="Times New Roman" w:cs="Times New Roman" w:hAnsi="Times New Roman"/>
          <w:sz w:val="20"/>
          <w:szCs w:val="20"/>
        </w:rPr>
        <w:t>orus emits faint glow when exposed to oxygen. The phosphorescence</w:t>
      </w:r>
      <w:r>
        <w:rPr>
          <w:rFonts w:ascii="Times New Roman" w:cs="Times New Roman" w:hAnsi="Times New Roman"/>
          <w:sz w:val="20"/>
          <w:szCs w:val="20"/>
        </w:rPr>
        <w:t xml:space="preserve">, is the property of </w:t>
      </w:r>
      <w:r>
        <w:rPr>
          <w:rFonts w:ascii="Times New Roman" w:cs="Times New Roman" w:hAnsi="Times New Roman"/>
          <w:sz w:val="20"/>
          <w:szCs w:val="20"/>
        </w:rPr>
        <w:t>phosphorus</w:t>
      </w:r>
      <w:r>
        <w:rPr>
          <w:rFonts w:ascii="Times New Roman" w:cs="Times New Roman" w:hAnsi="Times New Roman"/>
          <w:sz w:val="20"/>
          <w:szCs w:val="20"/>
        </w:rPr>
        <w:t xml:space="preserve"> </w:t>
      </w:r>
      <w:r>
        <w:rPr>
          <w:rFonts w:ascii="Times New Roman" w:cs="Times New Roman" w:hAnsi="Times New Roman"/>
          <w:sz w:val="20"/>
          <w:szCs w:val="20"/>
        </w:rPr>
        <w:t>t</w:t>
      </w:r>
      <w:r>
        <w:rPr>
          <w:rFonts w:ascii="Times New Roman" w:cs="Times New Roman" w:hAnsi="Times New Roman"/>
          <w:sz w:val="20"/>
          <w:szCs w:val="20"/>
        </w:rPr>
        <w:t>hough it produces a glow after illumination.</w:t>
      </w:r>
    </w:p>
    <w:p>
      <w:pPr>
        <w:pStyle w:val="style0"/>
        <w:spacing w:after="0" w:lineRule="auto" w:line="240"/>
        <w:ind w:firstLine="720"/>
        <w:rPr>
          <w:rFonts w:ascii="Times New Roman" w:cs="Times New Roman" w:hAnsi="Times New Roman"/>
          <w:sz w:val="20"/>
          <w:szCs w:val="20"/>
        </w:rPr>
      </w:pPr>
      <w:r>
        <w:rPr>
          <w:rFonts w:ascii="Times New Roman" w:cs="Times New Roman" w:hAnsi="Times New Roman"/>
          <w:sz w:val="20"/>
          <w:szCs w:val="20"/>
        </w:rPr>
        <w:t xml:space="preserve"> Phosphorus is an essential element for plant nutrition. It is f</w:t>
      </w:r>
      <w:r>
        <w:rPr>
          <w:rFonts w:ascii="Times New Roman" w:cs="Times New Roman" w:hAnsi="Times New Roman"/>
          <w:sz w:val="20"/>
          <w:szCs w:val="20"/>
        </w:rPr>
        <w:t xml:space="preserve">ound in soil </w:t>
      </w:r>
      <w:r>
        <w:rPr>
          <w:rFonts w:ascii="Times New Roman" w:cs="Times New Roman" w:hAnsi="Times New Roman"/>
          <w:sz w:val="20"/>
          <w:szCs w:val="20"/>
        </w:rPr>
        <w:t>organic and inorganic forms</w:t>
      </w:r>
      <w:r>
        <w:rPr>
          <w:rFonts w:ascii="Times New Roman" w:cs="Times New Roman" w:hAnsi="Times New Roman"/>
          <w:sz w:val="20"/>
          <w:szCs w:val="20"/>
        </w:rPr>
        <w:t xml:space="preserve">. Phosphorus is one of the component for crop </w:t>
      </w:r>
      <w:r>
        <w:rPr>
          <w:rFonts w:ascii="Times New Roman" w:cs="Times New Roman" w:hAnsi="Times New Roman"/>
          <w:sz w:val="20"/>
          <w:szCs w:val="20"/>
        </w:rPr>
        <w:t>production on many tropical and sub</w:t>
      </w:r>
      <w:r>
        <w:rPr>
          <w:rFonts w:ascii="Times New Roman" w:cs="Times New Roman" w:hAnsi="Times New Roman"/>
          <w:sz w:val="20"/>
          <w:szCs w:val="20"/>
        </w:rPr>
        <w:t>-</w:t>
      </w:r>
      <w:r>
        <w:rPr>
          <w:rFonts w:ascii="Times New Roman" w:cs="Times New Roman" w:hAnsi="Times New Roman"/>
          <w:sz w:val="20"/>
          <w:szCs w:val="20"/>
        </w:rPr>
        <w:t xml:space="preserve"> trop</w:t>
      </w:r>
      <w:r>
        <w:rPr>
          <w:rFonts w:ascii="Times New Roman" w:cs="Times New Roman" w:hAnsi="Times New Roman"/>
          <w:sz w:val="20"/>
          <w:szCs w:val="20"/>
        </w:rPr>
        <w:t xml:space="preserve">ical soils as a result of high phosphorus fixation. The soluble inorganic phosphate is applied to soil as chemical fertilizer and </w:t>
      </w:r>
      <w:r>
        <w:rPr>
          <w:rFonts w:ascii="Times New Roman" w:cs="Times New Roman" w:hAnsi="Times New Roman"/>
          <w:sz w:val="20"/>
          <w:szCs w:val="20"/>
        </w:rPr>
        <w:t xml:space="preserve">is </w:t>
      </w:r>
      <w:r>
        <w:rPr>
          <w:rFonts w:ascii="Times New Roman" w:cs="Times New Roman" w:hAnsi="Times New Roman"/>
          <w:sz w:val="20"/>
          <w:szCs w:val="20"/>
        </w:rPr>
        <w:t>renderly</w:t>
      </w:r>
      <w:r>
        <w:rPr>
          <w:rFonts w:ascii="Times New Roman" w:cs="Times New Roman" w:hAnsi="Times New Roman"/>
          <w:sz w:val="20"/>
          <w:szCs w:val="20"/>
        </w:rPr>
        <w:t xml:space="preserve"> inactive </w:t>
      </w:r>
      <w:r>
        <w:rPr>
          <w:rFonts w:ascii="Times New Roman" w:cs="Times New Roman" w:hAnsi="Times New Roman"/>
          <w:sz w:val="20"/>
          <w:szCs w:val="20"/>
        </w:rPr>
        <w:t>state and becomes unavailable to plants (</w:t>
      </w:r>
      <w:r>
        <w:rPr>
          <w:rFonts w:ascii="Times New Roman" w:cs="Times New Roman" w:hAnsi="Times New Roman"/>
          <w:b/>
          <w:bCs/>
          <w:sz w:val="20"/>
          <w:szCs w:val="20"/>
        </w:rPr>
        <w:t>Dey</w:t>
      </w:r>
      <w:r>
        <w:rPr>
          <w:rFonts w:ascii="Times New Roman" w:cs="Times New Roman" w:hAnsi="Times New Roman"/>
          <w:b/>
          <w:bCs/>
          <w:sz w:val="20"/>
          <w:szCs w:val="20"/>
        </w:rPr>
        <w:t>,</w:t>
      </w:r>
      <w:r>
        <w:rPr>
          <w:rFonts w:ascii="Times New Roman" w:cs="Times New Roman" w:hAnsi="Times New Roman"/>
          <w:b/>
          <w:bCs/>
          <w:sz w:val="20"/>
          <w:szCs w:val="20"/>
        </w:rPr>
        <w:t xml:space="preserve"> </w:t>
      </w:r>
      <w:r>
        <w:rPr>
          <w:rFonts w:ascii="Times New Roman" w:cs="Times New Roman" w:hAnsi="Times New Roman"/>
          <w:b/>
          <w:bCs/>
          <w:sz w:val="20"/>
          <w:szCs w:val="20"/>
        </w:rPr>
        <w:t>1988</w:t>
      </w:r>
      <w:r>
        <w:rPr>
          <w:rFonts w:ascii="Times New Roman" w:cs="Times New Roman" w:hAnsi="Times New Roman"/>
          <w:sz w:val="20"/>
          <w:szCs w:val="20"/>
        </w:rPr>
        <w:t>)</w:t>
      </w:r>
      <w:r>
        <w:rPr>
          <w:rFonts w:ascii="Times New Roman" w:cs="Times New Roman" w:hAnsi="Times New Roman"/>
          <w:sz w:val="20"/>
          <w:szCs w:val="20"/>
        </w:rPr>
        <w:t>.</w:t>
      </w:r>
      <w:r>
        <w:rPr>
          <w:rFonts w:ascii="Times New Roman" w:cs="Times New Roman" w:hAnsi="Times New Roman"/>
          <w:sz w:val="20"/>
          <w:szCs w:val="20"/>
        </w:rPr>
        <w:t xml:space="preserve"> </w:t>
      </w:r>
      <w:r>
        <w:rPr>
          <w:rFonts w:ascii="Times New Roman" w:cs="Times New Roman" w:hAnsi="Times New Roman"/>
          <w:sz w:val="20"/>
          <w:szCs w:val="20"/>
        </w:rPr>
        <w:t>In tropical soil the concentration of soluble phosphorus</w:t>
      </w:r>
      <w:r>
        <w:rPr>
          <w:rFonts w:ascii="Times New Roman" w:cs="Times New Roman" w:hAnsi="Times New Roman"/>
          <w:sz w:val="20"/>
          <w:szCs w:val="20"/>
        </w:rPr>
        <w:t xml:space="preserve"> </w:t>
      </w:r>
      <w:r>
        <w:rPr>
          <w:rFonts w:ascii="Times New Roman" w:cs="Times New Roman" w:hAnsi="Times New Roman"/>
          <w:sz w:val="20"/>
          <w:szCs w:val="20"/>
        </w:rPr>
        <w:t xml:space="preserve">(P) </w:t>
      </w:r>
      <w:r>
        <w:rPr>
          <w:rFonts w:ascii="Times New Roman" w:cs="Times New Roman" w:hAnsi="Times New Roman"/>
          <w:sz w:val="20"/>
          <w:szCs w:val="20"/>
        </w:rPr>
        <w:t xml:space="preserve">is very low. The minerals and nutrients in soil are present in </w:t>
      </w:r>
      <w:r>
        <w:rPr>
          <w:rFonts w:ascii="Times New Roman" w:cs="Times New Roman" w:hAnsi="Times New Roman"/>
          <w:sz w:val="20"/>
          <w:szCs w:val="20"/>
        </w:rPr>
        <w:t>millimolar</w:t>
      </w:r>
      <w:r>
        <w:rPr>
          <w:rFonts w:ascii="Times New Roman" w:cs="Times New Roman" w:hAnsi="Times New Roman"/>
          <w:sz w:val="20"/>
          <w:szCs w:val="20"/>
        </w:rPr>
        <w:t xml:space="preserve"> while, the </w:t>
      </w:r>
      <w:r>
        <w:rPr>
          <w:rFonts w:ascii="Times New Roman" w:cs="Times New Roman" w:hAnsi="Times New Roman"/>
          <w:sz w:val="20"/>
          <w:szCs w:val="20"/>
        </w:rPr>
        <w:t xml:space="preserve">phosphorus is only </w:t>
      </w:r>
      <w:r>
        <w:rPr>
          <w:rFonts w:ascii="Times New Roman" w:cs="Times New Roman" w:hAnsi="Times New Roman"/>
          <w:sz w:val="20"/>
          <w:szCs w:val="20"/>
        </w:rPr>
        <w:t>available</w:t>
      </w:r>
      <w:r>
        <w:rPr>
          <w:rFonts w:ascii="Times New Roman" w:cs="Times New Roman" w:hAnsi="Times New Roman"/>
          <w:sz w:val="20"/>
          <w:szCs w:val="20"/>
        </w:rPr>
        <w:t xml:space="preserve"> in </w:t>
      </w:r>
      <w:r>
        <w:rPr>
          <w:rFonts w:ascii="Times New Roman" w:cs="Times New Roman" w:hAnsi="Times New Roman"/>
          <w:sz w:val="20"/>
          <w:szCs w:val="20"/>
        </w:rPr>
        <w:t>micromo</w:t>
      </w:r>
      <w:r>
        <w:rPr>
          <w:rFonts w:ascii="Times New Roman" w:cs="Times New Roman" w:hAnsi="Times New Roman"/>
          <w:sz w:val="20"/>
          <w:szCs w:val="20"/>
        </w:rPr>
        <w:t>lar</w:t>
      </w:r>
      <w:r>
        <w:rPr>
          <w:rFonts w:ascii="Times New Roman" w:cs="Times New Roman" w:hAnsi="Times New Roman"/>
          <w:sz w:val="20"/>
          <w:szCs w:val="20"/>
        </w:rPr>
        <w:t xml:space="preserve"> quantity (</w:t>
      </w:r>
      <w:r>
        <w:rPr>
          <w:rFonts w:ascii="Times New Roman" w:cs="Times New Roman" w:hAnsi="Times New Roman"/>
          <w:b/>
          <w:bCs/>
          <w:sz w:val="20"/>
          <w:szCs w:val="20"/>
        </w:rPr>
        <w:t>Goldstein, 1994</w:t>
      </w:r>
      <w:r>
        <w:rPr>
          <w:rFonts w:ascii="Times New Roman" w:cs="Times New Roman" w:hAnsi="Times New Roman"/>
          <w:sz w:val="20"/>
          <w:szCs w:val="20"/>
        </w:rPr>
        <w:t>).</w:t>
      </w:r>
      <w:r>
        <w:rPr>
          <w:rFonts w:ascii="Times New Roman" w:cs="Times New Roman" w:hAnsi="Times New Roman"/>
          <w:sz w:val="20"/>
          <w:szCs w:val="20"/>
        </w:rPr>
        <w:t xml:space="preserve"> </w:t>
      </w:r>
      <w:r>
        <w:rPr>
          <w:rFonts w:ascii="Times New Roman" w:cs="Times New Roman" w:hAnsi="Times New Roman"/>
          <w:sz w:val="20"/>
          <w:szCs w:val="20"/>
        </w:rPr>
        <w:t xml:space="preserve">The majority of phosphorus is fixed in soil </w:t>
      </w:r>
      <w:r>
        <w:rPr>
          <w:rFonts w:ascii="Times New Roman" w:cs="Times New Roman" w:hAnsi="Times New Roman"/>
          <w:sz w:val="20"/>
          <w:szCs w:val="20"/>
        </w:rPr>
        <w:t xml:space="preserve">that the plants are poorly available to plant roots. In soil the </w:t>
      </w:r>
      <w:r>
        <w:rPr>
          <w:rFonts w:ascii="Times New Roman" w:cs="Times New Roman" w:hAnsi="Times New Roman"/>
          <w:sz w:val="20"/>
          <w:szCs w:val="20"/>
        </w:rPr>
        <w:t>most</w:t>
      </w:r>
      <w:r>
        <w:rPr>
          <w:rFonts w:ascii="Times New Roman" w:cs="Times New Roman" w:hAnsi="Times New Roman"/>
          <w:sz w:val="20"/>
          <w:szCs w:val="20"/>
        </w:rPr>
        <w:t xml:space="preserve"> predominant</w:t>
      </w:r>
      <w:r>
        <w:rPr>
          <w:rFonts w:ascii="Times New Roman" w:cs="Times New Roman" w:hAnsi="Times New Roman"/>
          <w:sz w:val="20"/>
          <w:szCs w:val="20"/>
        </w:rPr>
        <w:t xml:space="preserve"> form of inorganic phosphate is calcium phosphate. Where, </w:t>
      </w:r>
      <w:r>
        <w:rPr>
          <w:rFonts w:ascii="Times New Roman" w:cs="Times New Roman" w:hAnsi="Times New Roman"/>
          <w:sz w:val="20"/>
          <w:szCs w:val="20"/>
        </w:rPr>
        <w:t>I</w:t>
      </w:r>
      <w:r>
        <w:rPr>
          <w:rFonts w:ascii="Times New Roman" w:cs="Times New Roman" w:hAnsi="Times New Roman"/>
          <w:sz w:val="20"/>
          <w:szCs w:val="20"/>
        </w:rPr>
        <w:t>ron</w:t>
      </w:r>
      <w:r>
        <w:rPr>
          <w:rFonts w:ascii="Times New Roman" w:cs="Times New Roman" w:hAnsi="Times New Roman"/>
          <w:sz w:val="20"/>
          <w:szCs w:val="20"/>
        </w:rPr>
        <w:t xml:space="preserve"> </w:t>
      </w:r>
      <w:r>
        <w:rPr>
          <w:rFonts w:ascii="Times New Roman" w:cs="Times New Roman" w:hAnsi="Times New Roman"/>
          <w:sz w:val="20"/>
          <w:szCs w:val="20"/>
        </w:rPr>
        <w:t xml:space="preserve">(Fe) and </w:t>
      </w:r>
      <w:r>
        <w:rPr>
          <w:rFonts w:ascii="Times New Roman" w:cs="Times New Roman" w:hAnsi="Times New Roman"/>
          <w:sz w:val="20"/>
          <w:szCs w:val="20"/>
        </w:rPr>
        <w:t>Aluminium</w:t>
      </w:r>
      <w:r>
        <w:rPr>
          <w:rFonts w:ascii="Times New Roman" w:cs="Times New Roman" w:hAnsi="Times New Roman"/>
          <w:sz w:val="20"/>
          <w:szCs w:val="20"/>
        </w:rPr>
        <w:t xml:space="preserve"> (A</w:t>
      </w:r>
      <w:r>
        <w:rPr>
          <w:rFonts w:ascii="Times New Roman" w:cs="Times New Roman" w:hAnsi="Times New Roman"/>
          <w:sz w:val="20"/>
          <w:szCs w:val="20"/>
          <w:vertAlign w:val="subscript"/>
        </w:rPr>
        <w:t>1</w:t>
      </w:r>
      <w:r>
        <w:rPr>
          <w:rFonts w:ascii="Times New Roman" w:cs="Times New Roman" w:hAnsi="Times New Roman"/>
          <w:sz w:val="20"/>
          <w:szCs w:val="20"/>
        </w:rPr>
        <w:t xml:space="preserve">) are also associated </w:t>
      </w:r>
      <w:r>
        <w:rPr>
          <w:rFonts w:ascii="Times New Roman" w:cs="Times New Roman" w:hAnsi="Times New Roman"/>
          <w:sz w:val="20"/>
          <w:szCs w:val="20"/>
        </w:rPr>
        <w:t>(</w:t>
      </w:r>
      <w:r>
        <w:rPr>
          <w:rFonts w:ascii="Times New Roman" w:cs="Times New Roman" w:hAnsi="Times New Roman"/>
          <w:b/>
          <w:bCs/>
          <w:sz w:val="20"/>
          <w:szCs w:val="20"/>
        </w:rPr>
        <w:t>Gyaneshwar</w:t>
      </w:r>
      <w:r>
        <w:rPr>
          <w:rFonts w:ascii="Times New Roman" w:cs="Times New Roman" w:hAnsi="Times New Roman"/>
          <w:b/>
          <w:bCs/>
          <w:sz w:val="20"/>
          <w:szCs w:val="20"/>
        </w:rPr>
        <w:t xml:space="preserve"> et al., 2002</w:t>
      </w:r>
      <w:r>
        <w:rPr>
          <w:rFonts w:ascii="Times New Roman" w:cs="Times New Roman" w:hAnsi="Times New Roman"/>
          <w:sz w:val="20"/>
          <w:szCs w:val="20"/>
        </w:rPr>
        <w:t>)</w:t>
      </w:r>
      <w:r>
        <w:rPr>
          <w:rFonts w:ascii="Times New Roman" w:cs="Times New Roman" w:hAnsi="Times New Roman"/>
          <w:sz w:val="20"/>
          <w:szCs w:val="20"/>
        </w:rPr>
        <w:t>.</w:t>
      </w:r>
    </w:p>
    <w:p>
      <w:pPr>
        <w:pStyle w:val="style0"/>
        <w:spacing w:after="0" w:lineRule="auto" w:line="240"/>
        <w:ind w:firstLine="720"/>
        <w:rPr>
          <w:rFonts w:ascii="Times New Roman" w:cs="Times New Roman" w:hAnsi="Times New Roman"/>
          <w:sz w:val="20"/>
          <w:szCs w:val="20"/>
        </w:rPr>
      </w:pPr>
      <w:r>
        <w:rPr>
          <w:rFonts w:ascii="Times New Roman" w:cs="Times New Roman" w:hAnsi="Times New Roman"/>
          <w:sz w:val="20"/>
          <w:szCs w:val="20"/>
        </w:rPr>
        <w:t xml:space="preserve">Chemical fertilizer play an important role in green revolution, but the </w:t>
      </w:r>
      <w:r>
        <w:rPr>
          <w:rFonts w:ascii="Times New Roman" w:cs="Times New Roman" w:hAnsi="Times New Roman"/>
          <w:sz w:val="20"/>
          <w:szCs w:val="20"/>
        </w:rPr>
        <w:t xml:space="preserve">unequal usage of them, it had lead to the reduction of soil fertility and environmental degradation. </w:t>
      </w:r>
      <w:r>
        <w:rPr>
          <w:rFonts w:ascii="Times New Roman" w:cs="Times New Roman" w:hAnsi="Times New Roman"/>
          <w:sz w:val="20"/>
          <w:szCs w:val="20"/>
        </w:rPr>
        <w:t>Unfavorable PH</w:t>
      </w:r>
      <w:r>
        <w:rPr>
          <w:rFonts w:ascii="Times New Roman" w:cs="Times New Roman" w:hAnsi="Times New Roman"/>
          <w:sz w:val="20"/>
          <w:szCs w:val="20"/>
        </w:rPr>
        <w:t>,</w:t>
      </w:r>
      <w:r>
        <w:rPr>
          <w:rFonts w:ascii="Times New Roman" w:cs="Times New Roman" w:hAnsi="Times New Roman"/>
          <w:sz w:val="20"/>
          <w:szCs w:val="20"/>
        </w:rPr>
        <w:t xml:space="preserve"> and high reactivity of </w:t>
      </w:r>
      <w:r>
        <w:rPr>
          <w:rFonts w:ascii="Times New Roman" w:cs="Times New Roman" w:hAnsi="Times New Roman"/>
          <w:sz w:val="20"/>
          <w:szCs w:val="20"/>
        </w:rPr>
        <w:t>alumin</w:t>
      </w:r>
      <w:r>
        <w:rPr>
          <w:rFonts w:ascii="Times New Roman" w:cs="Times New Roman" w:hAnsi="Times New Roman"/>
          <w:sz w:val="20"/>
          <w:szCs w:val="20"/>
        </w:rPr>
        <w:t>i</w:t>
      </w:r>
      <w:r>
        <w:rPr>
          <w:rFonts w:ascii="Times New Roman" w:cs="Times New Roman" w:hAnsi="Times New Roman"/>
          <w:sz w:val="20"/>
          <w:szCs w:val="20"/>
        </w:rPr>
        <w:t>um</w:t>
      </w:r>
      <w:r>
        <w:rPr>
          <w:rFonts w:ascii="Times New Roman" w:cs="Times New Roman" w:hAnsi="Times New Roman"/>
          <w:sz w:val="20"/>
          <w:szCs w:val="20"/>
        </w:rPr>
        <w:t xml:space="preserve"> and </w:t>
      </w:r>
      <w:r>
        <w:rPr>
          <w:rFonts w:ascii="Times New Roman" w:cs="Times New Roman" w:hAnsi="Times New Roman"/>
          <w:sz w:val="20"/>
          <w:szCs w:val="20"/>
        </w:rPr>
        <w:t>iron in soil decrease the phosphorus availability to plants. And also decrease the</w:t>
      </w:r>
      <w:r>
        <w:rPr>
          <w:rFonts w:ascii="Times New Roman" w:cs="Times New Roman" w:hAnsi="Times New Roman"/>
          <w:sz w:val="20"/>
          <w:szCs w:val="20"/>
        </w:rPr>
        <w:t xml:space="preserve"> phosphorus fertilizer </w:t>
      </w:r>
      <w:r>
        <w:rPr>
          <w:rFonts w:ascii="Times New Roman" w:cs="Times New Roman" w:hAnsi="Times New Roman"/>
          <w:sz w:val="20"/>
          <w:szCs w:val="20"/>
        </w:rPr>
        <w:t>efficiency in the soil (</w:t>
      </w:r>
      <w:r>
        <w:rPr>
          <w:rFonts w:ascii="Times New Roman" w:cs="Times New Roman" w:hAnsi="Times New Roman"/>
          <w:b/>
          <w:bCs/>
          <w:sz w:val="20"/>
          <w:szCs w:val="20"/>
        </w:rPr>
        <w:t>Hao</w:t>
      </w:r>
      <w:r>
        <w:rPr>
          <w:rFonts w:ascii="Times New Roman" w:cs="Times New Roman" w:hAnsi="Times New Roman"/>
          <w:b/>
          <w:bCs/>
          <w:sz w:val="20"/>
          <w:szCs w:val="20"/>
        </w:rPr>
        <w:t xml:space="preserve"> et al., 2002</w:t>
      </w:r>
      <w:r>
        <w:rPr>
          <w:rFonts w:ascii="Times New Roman" w:cs="Times New Roman" w:hAnsi="Times New Roman"/>
          <w:sz w:val="20"/>
          <w:szCs w:val="20"/>
        </w:rPr>
        <w:t>). The utili</w:t>
      </w:r>
      <w:r>
        <w:rPr>
          <w:rFonts w:ascii="Times New Roman" w:cs="Times New Roman" w:hAnsi="Times New Roman"/>
          <w:sz w:val="20"/>
          <w:szCs w:val="20"/>
        </w:rPr>
        <w:t>zation of available phosphate to plants is done by phosphat</w:t>
      </w:r>
      <w:r>
        <w:rPr>
          <w:rFonts w:ascii="Times New Roman" w:cs="Times New Roman" w:hAnsi="Times New Roman"/>
          <w:sz w:val="20"/>
          <w:szCs w:val="20"/>
        </w:rPr>
        <w:t>e – mobiliz</w:t>
      </w:r>
      <w:r>
        <w:rPr>
          <w:rFonts w:ascii="Times New Roman" w:cs="Times New Roman" w:hAnsi="Times New Roman"/>
          <w:sz w:val="20"/>
          <w:szCs w:val="20"/>
        </w:rPr>
        <w:t>ing microorganisms. Most of</w:t>
      </w:r>
      <w:r>
        <w:rPr>
          <w:rFonts w:ascii="Times New Roman" w:cs="Times New Roman" w:hAnsi="Times New Roman"/>
          <w:sz w:val="20"/>
          <w:szCs w:val="20"/>
        </w:rPr>
        <w:t xml:space="preserve"> the soil fungi, bacteria, and A</w:t>
      </w:r>
      <w:r>
        <w:rPr>
          <w:rFonts w:ascii="Times New Roman" w:cs="Times New Roman" w:hAnsi="Times New Roman"/>
          <w:sz w:val="20"/>
          <w:szCs w:val="20"/>
        </w:rPr>
        <w:t xml:space="preserve">ctinomycetes are involved in solubilizing </w:t>
      </w:r>
      <w:r>
        <w:rPr>
          <w:rFonts w:ascii="Times New Roman" w:cs="Times New Roman" w:hAnsi="Times New Roman"/>
          <w:sz w:val="20"/>
          <w:szCs w:val="20"/>
        </w:rPr>
        <w:t>inorganic</w:t>
      </w:r>
      <w:r>
        <w:rPr>
          <w:rFonts w:ascii="Times New Roman" w:cs="Times New Roman" w:hAnsi="Times New Roman"/>
          <w:sz w:val="20"/>
          <w:szCs w:val="20"/>
        </w:rPr>
        <w:t xml:space="preserve"> phos</w:t>
      </w:r>
      <w:r>
        <w:rPr>
          <w:rFonts w:ascii="Times New Roman" w:cs="Times New Roman" w:hAnsi="Times New Roman"/>
          <w:sz w:val="20"/>
          <w:szCs w:val="20"/>
        </w:rPr>
        <w:t>phates.</w:t>
      </w:r>
      <w:r>
        <w:rPr>
          <w:rFonts w:ascii="Times New Roman" w:cs="Times New Roman" w:hAnsi="Times New Roman"/>
          <w:sz w:val="20"/>
          <w:szCs w:val="20"/>
        </w:rPr>
        <w:t xml:space="preserve">  </w:t>
      </w:r>
      <w:r>
        <w:rPr>
          <w:rFonts w:ascii="Times New Roman" w:cs="Times New Roman" w:hAnsi="Times New Roman"/>
          <w:sz w:val="20"/>
          <w:szCs w:val="20"/>
        </w:rPr>
        <w:t xml:space="preserve">Phosphate solubilization is based on the production of organic acids </w:t>
      </w:r>
      <w:r>
        <w:rPr>
          <w:rFonts w:ascii="Times New Roman" w:cs="Times New Roman" w:hAnsi="Times New Roman"/>
          <w:sz w:val="20"/>
          <w:szCs w:val="20"/>
        </w:rPr>
        <w:t xml:space="preserve">and acid phosphates play major role in the mineralization of organic phosphorus </w:t>
      </w:r>
      <w:r>
        <w:rPr>
          <w:rFonts w:ascii="Times New Roman" w:cs="Times New Roman" w:hAnsi="Times New Roman"/>
          <w:sz w:val="20"/>
          <w:szCs w:val="20"/>
        </w:rPr>
        <w:t xml:space="preserve">in the soil. Production of organic acids results in acidification of the microbial cells and its surroundings. </w:t>
      </w:r>
    </w:p>
    <w:p>
      <w:pPr>
        <w:pStyle w:val="style0"/>
        <w:spacing w:after="0" w:lineRule="auto" w:line="240"/>
        <w:ind w:firstLine="720"/>
        <w:rPr>
          <w:rFonts w:ascii="Times New Roman" w:cs="Times New Roman" w:hAnsi="Times New Roman"/>
          <w:sz w:val="20"/>
          <w:szCs w:val="20"/>
        </w:rPr>
      </w:pPr>
      <w:r>
        <w:rPr>
          <w:rFonts w:ascii="Times New Roman" w:cs="Times New Roman" w:hAnsi="Times New Roman"/>
          <w:sz w:val="20"/>
          <w:szCs w:val="20"/>
        </w:rPr>
        <w:t xml:space="preserve">Phosphorus </w:t>
      </w:r>
      <w:r>
        <w:rPr>
          <w:rFonts w:ascii="Times New Roman" w:cs="Times New Roman" w:hAnsi="Times New Roman"/>
          <w:sz w:val="20"/>
          <w:szCs w:val="20"/>
        </w:rPr>
        <w:t>is an</w:t>
      </w:r>
      <w:r>
        <w:rPr>
          <w:rFonts w:ascii="Times New Roman" w:cs="Times New Roman" w:hAnsi="Times New Roman"/>
          <w:sz w:val="20"/>
          <w:szCs w:val="20"/>
        </w:rPr>
        <w:t xml:space="preserve"> </w:t>
      </w:r>
      <w:r>
        <w:rPr>
          <w:rFonts w:ascii="Times New Roman" w:cs="Times New Roman" w:hAnsi="Times New Roman"/>
          <w:sz w:val="20"/>
          <w:szCs w:val="20"/>
        </w:rPr>
        <w:t>ess</w:t>
      </w:r>
      <w:r>
        <w:rPr>
          <w:rFonts w:ascii="Times New Roman" w:cs="Times New Roman" w:hAnsi="Times New Roman"/>
          <w:sz w:val="20"/>
          <w:szCs w:val="20"/>
        </w:rPr>
        <w:t xml:space="preserve">ential component that promotes </w:t>
      </w:r>
      <w:r>
        <w:rPr>
          <w:rFonts w:ascii="Times New Roman" w:cs="Times New Roman" w:hAnsi="Times New Roman"/>
          <w:sz w:val="20"/>
          <w:szCs w:val="20"/>
        </w:rPr>
        <w:t xml:space="preserve">the growth of photosynthetic algae and cyanobacteria, leading to </w:t>
      </w:r>
      <w:r>
        <w:rPr>
          <w:rFonts w:ascii="Times New Roman" w:cs="Times New Roman" w:hAnsi="Times New Roman"/>
          <w:sz w:val="20"/>
          <w:szCs w:val="20"/>
        </w:rPr>
        <w:t>eutrophication</w:t>
      </w:r>
      <w:r>
        <w:rPr>
          <w:rFonts w:ascii="Times New Roman" w:cs="Times New Roman" w:hAnsi="Times New Roman"/>
          <w:sz w:val="20"/>
          <w:szCs w:val="20"/>
        </w:rPr>
        <w:t xml:space="preserve"> of lakes. </w:t>
      </w:r>
      <w:r>
        <w:rPr>
          <w:rFonts w:ascii="Times New Roman" w:cs="Times New Roman" w:hAnsi="Times New Roman"/>
          <w:sz w:val="20"/>
          <w:szCs w:val="20"/>
        </w:rPr>
        <w:t xml:space="preserve">Phosphorus is divided </w:t>
      </w:r>
      <w:r>
        <w:rPr>
          <w:rFonts w:ascii="Times New Roman" w:cs="Times New Roman" w:hAnsi="Times New Roman"/>
          <w:sz w:val="20"/>
          <w:szCs w:val="20"/>
        </w:rPr>
        <w:t>in three categories</w:t>
      </w:r>
      <w:r>
        <w:rPr>
          <w:rFonts w:ascii="Times New Roman" w:cs="Times New Roman" w:hAnsi="Times New Roman"/>
          <w:sz w:val="20"/>
          <w:szCs w:val="20"/>
        </w:rPr>
        <w:t xml:space="preserve">: absorbed phosphate </w:t>
      </w:r>
      <w:r>
        <w:rPr>
          <w:rFonts w:ascii="Times New Roman" w:cs="Times New Roman" w:hAnsi="Times New Roman"/>
          <w:sz w:val="20"/>
          <w:szCs w:val="20"/>
        </w:rPr>
        <w:t>(soluble), organic phosphate and mineral phosphate.</w:t>
      </w:r>
    </w:p>
    <w:p>
      <w:pPr>
        <w:pStyle w:val="style0"/>
        <w:spacing w:after="0" w:lineRule="auto" w:line="240"/>
        <w:ind w:firstLine="720"/>
        <w:rPr>
          <w:rFonts w:ascii="Times New Roman" w:cs="Times New Roman" w:hAnsi="Times New Roman"/>
          <w:sz w:val="20"/>
          <w:szCs w:val="20"/>
        </w:rPr>
      </w:pPr>
      <w:r>
        <w:rPr>
          <w:rFonts w:ascii="Times New Roman" w:cs="Times New Roman" w:hAnsi="Times New Roman"/>
          <w:sz w:val="20"/>
          <w:szCs w:val="20"/>
        </w:rPr>
        <w:t>The absorbed form of phosphate is the anionic orthophosphate</w:t>
      </w:r>
      <w:r>
        <w:rPr>
          <w:rFonts w:ascii="Times New Roman" w:cs="Times New Roman" w:hAnsi="Times New Roman"/>
          <w:sz w:val="20"/>
          <w:szCs w:val="20"/>
        </w:rPr>
        <w:t xml:space="preserve"> </w:t>
      </w:r>
      <w:r>
        <w:rPr>
          <w:rFonts w:ascii="Times New Roman" w:cs="Times New Roman" w:hAnsi="Times New Roman"/>
          <w:sz w:val="20"/>
          <w:szCs w:val="20"/>
        </w:rPr>
        <w:t>(</w:t>
      </w:r>
      <w:r>
        <w:rPr>
          <w:rFonts w:ascii="Times New Roman" w:cs="Times New Roman" w:hAnsi="Times New Roman"/>
          <w:sz w:val="20"/>
          <w:szCs w:val="20"/>
        </w:rPr>
        <w:t>PO</w:t>
      </w:r>
      <w:r>
        <w:rPr>
          <w:rFonts w:ascii="Times New Roman" w:cs="Times New Roman" w:hAnsi="Times New Roman"/>
          <w:sz w:val="20"/>
          <w:szCs w:val="20"/>
          <w:vertAlign w:val="subscript"/>
        </w:rPr>
        <w:t>4</w:t>
      </w:r>
      <w:r>
        <w:rPr>
          <w:rFonts w:ascii="Times New Roman" w:cs="Times New Roman" w:hAnsi="Times New Roman"/>
          <w:sz w:val="20"/>
          <w:szCs w:val="20"/>
          <w:vertAlign w:val="superscript"/>
        </w:rPr>
        <w:t>3-</w:t>
      </w:r>
      <w:r>
        <w:rPr>
          <w:rFonts w:ascii="Times New Roman" w:cs="Times New Roman" w:hAnsi="Times New Roman"/>
          <w:sz w:val="20"/>
          <w:szCs w:val="20"/>
        </w:rPr>
        <w:t xml:space="preserve">). Orthophosphate precipitates </w:t>
      </w:r>
      <w:r>
        <w:rPr>
          <w:rFonts w:ascii="Times New Roman" w:cs="Times New Roman" w:hAnsi="Times New Roman"/>
          <w:sz w:val="20"/>
          <w:szCs w:val="20"/>
        </w:rPr>
        <w:t>with</w:t>
      </w:r>
      <w:r>
        <w:rPr>
          <w:rFonts w:ascii="Times New Roman" w:cs="Times New Roman" w:hAnsi="Times New Roman"/>
          <w:sz w:val="20"/>
          <w:szCs w:val="20"/>
        </w:rPr>
        <w:t xml:space="preserve"> Ca</w:t>
      </w:r>
      <w:r>
        <w:rPr>
          <w:rFonts w:ascii="Times New Roman" w:cs="Times New Roman" w:hAnsi="Times New Roman"/>
          <w:sz w:val="20"/>
          <w:szCs w:val="20"/>
          <w:vertAlign w:val="superscript"/>
        </w:rPr>
        <w:t>2+</w:t>
      </w:r>
      <w:r>
        <w:rPr>
          <w:rFonts w:ascii="Times New Roman" w:cs="Times New Roman" w:hAnsi="Times New Roman"/>
          <w:sz w:val="20"/>
          <w:szCs w:val="20"/>
        </w:rPr>
        <w:t xml:space="preserve">, </w:t>
      </w:r>
      <w:r>
        <w:rPr>
          <w:rFonts w:ascii="Times New Roman" w:cs="Times New Roman" w:hAnsi="Times New Roman"/>
          <w:sz w:val="20"/>
          <w:szCs w:val="20"/>
        </w:rPr>
        <w:t>Mg</w:t>
      </w:r>
      <w:r>
        <w:rPr>
          <w:rFonts w:ascii="Times New Roman" w:cs="Times New Roman" w:hAnsi="Times New Roman"/>
          <w:sz w:val="20"/>
          <w:szCs w:val="20"/>
          <w:vertAlign w:val="superscript"/>
        </w:rPr>
        <w:t xml:space="preserve">2+ </w:t>
      </w:r>
      <w:r>
        <w:rPr>
          <w:rFonts w:ascii="Times New Roman" w:cs="Times New Roman" w:hAnsi="Times New Roman"/>
          <w:sz w:val="20"/>
          <w:szCs w:val="20"/>
        </w:rPr>
        <w:t>and Fe</w:t>
      </w:r>
      <w:r>
        <w:rPr>
          <w:rFonts w:ascii="Times New Roman" w:cs="Times New Roman" w:hAnsi="Times New Roman"/>
          <w:sz w:val="20"/>
          <w:szCs w:val="20"/>
          <w:vertAlign w:val="superscript"/>
        </w:rPr>
        <w:t>2+</w:t>
      </w:r>
      <w:r>
        <w:rPr>
          <w:rFonts w:ascii="Times New Roman" w:cs="Times New Roman" w:hAnsi="Times New Roman"/>
          <w:sz w:val="20"/>
          <w:szCs w:val="20"/>
        </w:rPr>
        <w:t xml:space="preserve"> at neutral, and alkaline PH. But at high PH, it is associated with Na</w:t>
      </w:r>
      <w:r>
        <w:rPr>
          <w:rFonts w:ascii="Times New Roman" w:cs="Times New Roman" w:hAnsi="Times New Roman"/>
          <w:sz w:val="20"/>
          <w:szCs w:val="20"/>
          <w:vertAlign w:val="superscript"/>
        </w:rPr>
        <w:t>2+</w:t>
      </w:r>
      <w:r>
        <w:rPr>
          <w:rFonts w:ascii="Times New Roman" w:cs="Times New Roman" w:hAnsi="Times New Roman"/>
          <w:sz w:val="20"/>
          <w:szCs w:val="20"/>
        </w:rPr>
        <w:t xml:space="preserve">. This activity does not do any good to plants, because the alkalinity inhibits </w:t>
      </w:r>
      <w:r>
        <w:rPr>
          <w:rFonts w:ascii="Times New Roman" w:cs="Times New Roman" w:hAnsi="Times New Roman"/>
          <w:sz w:val="20"/>
          <w:szCs w:val="20"/>
        </w:rPr>
        <w:t>the growth.</w:t>
      </w:r>
      <w:r>
        <w:rPr>
          <w:rFonts w:ascii="Times New Roman" w:cs="Times New Roman" w:hAnsi="Times New Roman"/>
          <w:sz w:val="20"/>
          <w:szCs w:val="20"/>
        </w:rPr>
        <w:t xml:space="preserve"> </w:t>
      </w:r>
      <w:r>
        <w:rPr>
          <w:rFonts w:ascii="Times New Roman" w:cs="Times New Roman" w:hAnsi="Times New Roman"/>
          <w:sz w:val="20"/>
          <w:szCs w:val="20"/>
        </w:rPr>
        <w:t xml:space="preserve">The most common identified form is inositol </w:t>
      </w:r>
      <w:r>
        <w:rPr>
          <w:rFonts w:ascii="Times New Roman" w:cs="Times New Roman" w:hAnsi="Times New Roman"/>
          <w:sz w:val="20"/>
          <w:szCs w:val="20"/>
        </w:rPr>
        <w:t xml:space="preserve">phosphate. One of the most common plant produced organic phosphate is </w:t>
      </w:r>
      <w:r>
        <w:rPr>
          <w:rFonts w:ascii="Times New Roman" w:cs="Times New Roman" w:hAnsi="Times New Roman"/>
          <w:sz w:val="20"/>
          <w:szCs w:val="20"/>
        </w:rPr>
        <w:t>phytin</w:t>
      </w:r>
      <w:r>
        <w:rPr>
          <w:rFonts w:ascii="Times New Roman" w:cs="Times New Roman" w:hAnsi="Times New Roman"/>
          <w:sz w:val="20"/>
          <w:szCs w:val="20"/>
        </w:rPr>
        <w:t xml:space="preserve">. Inositol phosphate may be 15- 30% of the organic phosphate present in the soil. There are over 200 </w:t>
      </w:r>
      <w:r>
        <w:rPr>
          <w:rFonts w:ascii="Times New Roman" w:cs="Times New Roman" w:hAnsi="Times New Roman"/>
          <w:sz w:val="20"/>
          <w:szCs w:val="20"/>
        </w:rPr>
        <w:t>mineral</w:t>
      </w:r>
      <w:r>
        <w:rPr>
          <w:rFonts w:ascii="Times New Roman" w:cs="Times New Roman" w:hAnsi="Times New Roman"/>
          <w:sz w:val="36"/>
          <w:szCs w:val="36"/>
        </w:rPr>
        <w:t xml:space="preserve"> </w:t>
      </w:r>
      <w:r>
        <w:rPr>
          <w:rFonts w:ascii="Times New Roman" w:cs="Times New Roman" w:hAnsi="Times New Roman"/>
          <w:sz w:val="20"/>
          <w:szCs w:val="20"/>
        </w:rPr>
        <w:t xml:space="preserve">forms of phosphate in the soil. </w:t>
      </w:r>
      <w:r>
        <w:rPr>
          <w:rFonts w:ascii="Times New Roman" w:cs="Times New Roman" w:hAnsi="Times New Roman"/>
          <w:sz w:val="20"/>
          <w:szCs w:val="20"/>
        </w:rPr>
        <w:t xml:space="preserve">Some of the most common forms are the </w:t>
      </w:r>
      <w:r>
        <w:rPr>
          <w:rFonts w:ascii="Times New Roman" w:cs="Times New Roman" w:hAnsi="Times New Roman"/>
          <w:sz w:val="20"/>
          <w:szCs w:val="20"/>
        </w:rPr>
        <w:t xml:space="preserve">apatite which have general formula: </w:t>
      </w:r>
    </w:p>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 xml:space="preserve">                           </w:t>
      </w:r>
      <w:r>
        <w:rPr>
          <w:rFonts w:ascii="Times New Roman" w:cs="Times New Roman" w:hAnsi="Times New Roman"/>
          <w:sz w:val="20"/>
          <w:szCs w:val="20"/>
        </w:rPr>
        <w:t xml:space="preserve">   </w:t>
      </w:r>
      <w:r>
        <w:rPr>
          <w:rFonts w:ascii="Times New Roman" w:cs="Times New Roman" w:hAnsi="Times New Roman"/>
          <w:sz w:val="20"/>
          <w:szCs w:val="20"/>
        </w:rPr>
        <w:t xml:space="preserve">    </w:t>
      </w:r>
      <w:r>
        <w:rPr>
          <w:rFonts w:ascii="Times New Roman" w:cs="Times New Roman" w:hAnsi="Times New Roman"/>
          <w:sz w:val="20"/>
          <w:szCs w:val="20"/>
        </w:rPr>
        <w:t xml:space="preserve"> </w:t>
      </w:r>
      <w:r>
        <w:rPr>
          <w:rFonts w:ascii="Times New Roman" w:cs="Times New Roman" w:hAnsi="Times New Roman"/>
          <w:sz w:val="20"/>
          <w:szCs w:val="20"/>
        </w:rPr>
        <w:t xml:space="preserve">  </w:t>
      </w:r>
      <w:r>
        <w:rPr>
          <w:rFonts w:ascii="Times New Roman" w:cs="Times New Roman" w:hAnsi="Times New Roman"/>
          <w:sz w:val="20"/>
          <w:szCs w:val="20"/>
        </w:rPr>
        <w:t>M</w:t>
      </w:r>
      <w:r>
        <w:rPr>
          <w:rFonts w:ascii="Times New Roman" w:cs="Times New Roman" w:hAnsi="Times New Roman"/>
          <w:sz w:val="20"/>
          <w:szCs w:val="20"/>
          <w:vertAlign w:val="subscript"/>
        </w:rPr>
        <w:t>10</w:t>
      </w:r>
      <w:r>
        <w:rPr>
          <w:rFonts w:ascii="Times New Roman" w:cs="Times New Roman" w:hAnsi="Times New Roman"/>
          <w:sz w:val="20"/>
          <w:szCs w:val="20"/>
          <w:vertAlign w:val="subscript"/>
        </w:rPr>
        <w:t xml:space="preserve"> </w:t>
      </w:r>
      <w:r>
        <w:rPr>
          <w:rFonts w:ascii="Times New Roman" w:cs="Times New Roman" w:hAnsi="Times New Roman"/>
          <w:sz w:val="20"/>
          <w:szCs w:val="20"/>
        </w:rPr>
        <w:t>(PO</w:t>
      </w:r>
      <w:r>
        <w:rPr>
          <w:rFonts w:ascii="Times New Roman" w:cs="Times New Roman" w:hAnsi="Times New Roman"/>
          <w:sz w:val="20"/>
          <w:szCs w:val="20"/>
          <w:vertAlign w:val="subscript"/>
        </w:rPr>
        <w:t>4</w:t>
      </w:r>
      <w:r>
        <w:rPr>
          <w:rFonts w:ascii="Times New Roman" w:cs="Times New Roman" w:hAnsi="Times New Roman"/>
          <w:sz w:val="20"/>
          <w:szCs w:val="20"/>
        </w:rPr>
        <w:t>)</w:t>
      </w:r>
      <w:r>
        <w:rPr>
          <w:rFonts w:ascii="Times New Roman" w:cs="Times New Roman" w:hAnsi="Times New Roman"/>
          <w:sz w:val="20"/>
          <w:szCs w:val="20"/>
          <w:vertAlign w:val="subscript"/>
        </w:rPr>
        <w:t xml:space="preserve">6 </w:t>
      </w:r>
      <w:r>
        <w:rPr>
          <w:rFonts w:ascii="Times New Roman" w:cs="Times New Roman" w:hAnsi="Times New Roman"/>
          <w:sz w:val="20"/>
          <w:szCs w:val="20"/>
        </w:rPr>
        <w:t xml:space="preserve">× 2 </w:t>
      </w:r>
    </w:p>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 xml:space="preserve">                    Where, </w:t>
      </w:r>
      <w:r>
        <w:rPr>
          <w:rFonts w:ascii="Times New Roman" w:cs="Times New Roman" w:hAnsi="Times New Roman"/>
          <w:sz w:val="20"/>
          <w:szCs w:val="20"/>
        </w:rPr>
        <w:t xml:space="preserve">   </w:t>
      </w:r>
      <w:r>
        <w:rPr>
          <w:rFonts w:ascii="Times New Roman" w:cs="Times New Roman" w:hAnsi="Times New Roman"/>
          <w:sz w:val="20"/>
          <w:szCs w:val="20"/>
        </w:rPr>
        <w:t xml:space="preserve"> M=</w:t>
      </w:r>
      <w:r>
        <w:rPr>
          <w:rFonts w:ascii="Times New Roman" w:cs="Times New Roman" w:hAnsi="Times New Roman"/>
          <w:sz w:val="20"/>
          <w:szCs w:val="20"/>
        </w:rPr>
        <w:t xml:space="preserve">Ca, </w:t>
      </w:r>
      <w:r>
        <w:rPr>
          <w:rFonts w:ascii="Times New Roman" w:cs="Times New Roman" w:hAnsi="Times New Roman"/>
          <w:sz w:val="20"/>
          <w:szCs w:val="20"/>
        </w:rPr>
        <w:t xml:space="preserve">Mg </w:t>
      </w:r>
    </w:p>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 xml:space="preserve">                                    </w:t>
      </w:r>
      <w:r>
        <w:rPr>
          <w:rFonts w:ascii="Times New Roman" w:cs="Times New Roman" w:hAnsi="Times New Roman"/>
          <w:sz w:val="20"/>
          <w:szCs w:val="20"/>
        </w:rPr>
        <w:t xml:space="preserve"> </w:t>
      </w:r>
      <w:r>
        <w:rPr>
          <w:rFonts w:ascii="Times New Roman" w:cs="Times New Roman" w:hAnsi="Times New Roman"/>
          <w:sz w:val="20"/>
          <w:szCs w:val="20"/>
        </w:rPr>
        <w:t>X= F, Cl, OH</w:t>
      </w:r>
    </w:p>
    <w:p>
      <w:pPr>
        <w:pStyle w:val="style0"/>
        <w:spacing w:lineRule="auto" w:line="240"/>
        <w:ind w:firstLine="720"/>
        <w:rPr>
          <w:rFonts w:ascii="Times New Roman" w:cs="Times New Roman" w:hAnsi="Times New Roman"/>
          <w:sz w:val="20"/>
          <w:szCs w:val="20"/>
        </w:rPr>
      </w:pPr>
      <w:r>
        <w:rPr>
          <w:rFonts w:ascii="Times New Roman" w:cs="Times New Roman" w:hAnsi="Times New Roman"/>
          <w:sz w:val="20"/>
          <w:szCs w:val="20"/>
        </w:rPr>
        <w:t xml:space="preserve">Phosphorus is obtained by </w:t>
      </w:r>
      <w:r>
        <w:rPr>
          <w:rFonts w:ascii="Times New Roman" w:cs="Times New Roman" w:hAnsi="Times New Roman"/>
          <w:sz w:val="20"/>
          <w:szCs w:val="20"/>
        </w:rPr>
        <w:t>mycorrhizal</w:t>
      </w:r>
      <w:r>
        <w:rPr>
          <w:rFonts w:ascii="Times New Roman" w:cs="Times New Roman" w:hAnsi="Times New Roman"/>
          <w:sz w:val="20"/>
          <w:szCs w:val="20"/>
        </w:rPr>
        <w:t xml:space="preserve"> </w:t>
      </w:r>
      <w:r>
        <w:rPr>
          <w:rFonts w:ascii="Times New Roman" w:cs="Times New Roman" w:hAnsi="Times New Roman"/>
          <w:sz w:val="20"/>
          <w:szCs w:val="20"/>
        </w:rPr>
        <w:t>fungi and phosphate solubilizing microorganisms. Though solubilization</w:t>
      </w:r>
      <w:r>
        <w:rPr>
          <w:rFonts w:ascii="Times New Roman" w:cs="Times New Roman" w:hAnsi="Times New Roman"/>
          <w:sz w:val="20"/>
          <w:szCs w:val="20"/>
        </w:rPr>
        <w:t xml:space="preserve">, </w:t>
      </w:r>
      <w:r>
        <w:rPr>
          <w:rFonts w:ascii="Times New Roman" w:cs="Times New Roman" w:hAnsi="Times New Roman"/>
          <w:sz w:val="20"/>
          <w:szCs w:val="20"/>
        </w:rPr>
        <w:t xml:space="preserve">these microorganisms are effective in releasing the phosphorus </w:t>
      </w:r>
      <w:r>
        <w:rPr>
          <w:rFonts w:ascii="Times New Roman" w:cs="Times New Roman" w:hAnsi="Times New Roman"/>
          <w:sz w:val="20"/>
          <w:szCs w:val="20"/>
        </w:rPr>
        <w:t>(</w:t>
      </w:r>
      <w:r>
        <w:rPr>
          <w:rFonts w:ascii="Times New Roman" w:cs="Times New Roman" w:hAnsi="Times New Roman"/>
          <w:b/>
          <w:bCs/>
          <w:sz w:val="20"/>
          <w:szCs w:val="20"/>
        </w:rPr>
        <w:t>Narula</w:t>
      </w:r>
      <w:r>
        <w:rPr>
          <w:rFonts w:ascii="Times New Roman" w:cs="Times New Roman" w:hAnsi="Times New Roman"/>
          <w:b/>
          <w:bCs/>
          <w:sz w:val="20"/>
          <w:szCs w:val="20"/>
        </w:rPr>
        <w:t xml:space="preserve"> et al., </w:t>
      </w:r>
      <w:r>
        <w:rPr>
          <w:rFonts w:ascii="Times New Roman" w:cs="Times New Roman" w:hAnsi="Times New Roman"/>
          <w:b/>
          <w:bCs/>
          <w:sz w:val="20"/>
          <w:szCs w:val="20"/>
        </w:rPr>
        <w:t>2000</w:t>
      </w:r>
      <w:r>
        <w:rPr>
          <w:rFonts w:ascii="Times New Roman" w:cs="Times New Roman" w:hAnsi="Times New Roman"/>
          <w:sz w:val="20"/>
          <w:szCs w:val="20"/>
        </w:rPr>
        <w:t>)</w:t>
      </w:r>
      <w:r>
        <w:rPr>
          <w:rFonts w:ascii="Times New Roman" w:cs="Times New Roman" w:hAnsi="Times New Roman"/>
          <w:sz w:val="20"/>
          <w:szCs w:val="20"/>
        </w:rPr>
        <w:t xml:space="preserve">. </w:t>
      </w:r>
      <w:r>
        <w:rPr>
          <w:rFonts w:ascii="Times New Roman" w:cs="Times New Roman" w:hAnsi="Times New Roman"/>
          <w:sz w:val="20"/>
          <w:szCs w:val="20"/>
        </w:rPr>
        <w:t>Pikovaskaya’s</w:t>
      </w:r>
      <w:r>
        <w:rPr>
          <w:rFonts w:ascii="Times New Roman" w:cs="Times New Roman" w:hAnsi="Times New Roman"/>
          <w:sz w:val="20"/>
          <w:szCs w:val="20"/>
        </w:rPr>
        <w:t xml:space="preserve"> medium is integrates with tribalism phosphate </w:t>
      </w:r>
      <w:r>
        <w:rPr>
          <w:rFonts w:ascii="Times New Roman" w:cs="Times New Roman" w:hAnsi="Times New Roman"/>
          <w:sz w:val="20"/>
          <w:szCs w:val="20"/>
        </w:rPr>
        <w:t xml:space="preserve">which is used for the enrichment </w:t>
      </w:r>
      <w:r>
        <w:rPr>
          <w:rFonts w:ascii="Times New Roman" w:cs="Times New Roman" w:hAnsi="Times New Roman"/>
          <w:sz w:val="20"/>
          <w:szCs w:val="20"/>
        </w:rPr>
        <w:t xml:space="preserve">of phosphate solubilizing bacteria. The samples were serially </w:t>
      </w:r>
      <w:r>
        <w:rPr>
          <w:rFonts w:ascii="Times New Roman" w:cs="Times New Roman" w:hAnsi="Times New Roman"/>
          <w:sz w:val="20"/>
          <w:szCs w:val="20"/>
        </w:rPr>
        <w:t>diluted</w:t>
      </w:r>
      <w:r>
        <w:rPr>
          <w:rFonts w:ascii="Times New Roman" w:cs="Times New Roman" w:hAnsi="Times New Roman"/>
          <w:sz w:val="20"/>
          <w:szCs w:val="20"/>
        </w:rPr>
        <w:t xml:space="preserve"> and plated</w:t>
      </w:r>
      <w:r>
        <w:rPr>
          <w:rFonts w:ascii="Times New Roman" w:cs="Times New Roman" w:hAnsi="Times New Roman"/>
          <w:sz w:val="20"/>
          <w:szCs w:val="20"/>
        </w:rPr>
        <w:t xml:space="preserve"> on the medium and incubated </w:t>
      </w:r>
      <w:r>
        <w:rPr>
          <w:rFonts w:ascii="Times New Roman" w:cs="Times New Roman" w:hAnsi="Times New Roman"/>
          <w:sz w:val="20"/>
          <w:szCs w:val="20"/>
        </w:rPr>
        <w:t xml:space="preserve">for 4 days. The </w:t>
      </w:r>
      <w:r>
        <w:rPr>
          <w:rFonts w:ascii="Times New Roman" w:cs="Times New Roman" w:hAnsi="Times New Roman"/>
          <w:sz w:val="20"/>
          <w:szCs w:val="20"/>
        </w:rPr>
        <w:t xml:space="preserve">colonies </w:t>
      </w:r>
      <w:r>
        <w:rPr>
          <w:rFonts w:ascii="Times New Roman" w:cs="Times New Roman" w:hAnsi="Times New Roman"/>
          <w:sz w:val="20"/>
          <w:szCs w:val="20"/>
        </w:rPr>
        <w:t xml:space="preserve">showing solubilization were picked up and purified by </w:t>
      </w:r>
      <w:r>
        <w:rPr>
          <w:rFonts w:ascii="Times New Roman" w:cs="Times New Roman" w:hAnsi="Times New Roman"/>
          <w:sz w:val="20"/>
          <w:szCs w:val="20"/>
        </w:rPr>
        <w:t xml:space="preserve">streaking on the surface of the agar medium. </w:t>
      </w:r>
      <w:r>
        <w:rPr>
          <w:rFonts w:ascii="Times New Roman" w:cs="Times New Roman" w:hAnsi="Times New Roman"/>
          <w:sz w:val="20"/>
          <w:szCs w:val="20"/>
        </w:rPr>
        <w:t xml:space="preserve">The purified colonies were preserved on </w:t>
      </w:r>
      <w:r>
        <w:rPr>
          <w:rFonts w:ascii="Times New Roman" w:cs="Times New Roman" w:hAnsi="Times New Roman"/>
          <w:sz w:val="20"/>
          <w:szCs w:val="20"/>
        </w:rPr>
        <w:t>pikovaskaya’s</w:t>
      </w:r>
      <w:r>
        <w:rPr>
          <w:rFonts w:ascii="Times New Roman" w:cs="Times New Roman" w:hAnsi="Times New Roman"/>
          <w:sz w:val="20"/>
          <w:szCs w:val="20"/>
        </w:rPr>
        <w:t xml:space="preserve"> agar slants.</w:t>
      </w:r>
    </w:p>
    <w:p>
      <w:pPr>
        <w:pStyle w:val="style0"/>
        <w:spacing w:after="0" w:lineRule="auto" w:line="240"/>
        <w:rPr>
          <w:rFonts w:ascii="Times New Roman" w:cs="Times New Roman" w:hAnsi="Times New Roman"/>
          <w:b/>
          <w:bCs/>
          <w:sz w:val="20"/>
          <w:szCs w:val="20"/>
        </w:rPr>
      </w:pPr>
      <w:r>
        <w:rPr>
          <w:rFonts w:ascii="Times New Roman" w:cs="Times New Roman" w:hAnsi="Times New Roman"/>
          <w:b/>
          <w:bCs/>
          <w:sz w:val="20"/>
          <w:szCs w:val="20"/>
        </w:rPr>
        <w:t xml:space="preserve">PHOSPHATE SOLUBILIZING MICROORGANISM </w:t>
      </w:r>
      <w:r>
        <w:rPr>
          <w:rFonts w:ascii="Times New Roman" w:cs="Times New Roman" w:hAnsi="Times New Roman"/>
          <w:b/>
          <w:bCs/>
          <w:sz w:val="20"/>
          <w:szCs w:val="20"/>
        </w:rPr>
        <w:t>(PSMs):</w:t>
      </w:r>
      <w:r>
        <w:rPr>
          <w:rFonts w:ascii="Times New Roman" w:cs="Times New Roman" w:hAnsi="Times New Roman"/>
          <w:b/>
          <w:bCs/>
          <w:sz w:val="20"/>
          <w:szCs w:val="20"/>
        </w:rPr>
        <w:t xml:space="preserve">    </w:t>
      </w:r>
    </w:p>
    <w:p>
      <w:pPr>
        <w:pStyle w:val="style0"/>
        <w:spacing w:after="0" w:lineRule="auto" w:line="240"/>
        <w:ind w:firstLine="720"/>
        <w:rPr>
          <w:rFonts w:ascii="Times New Roman" w:cs="Times New Roman" w:hAnsi="Times New Roman"/>
          <w:b/>
          <w:bCs/>
          <w:sz w:val="20"/>
          <w:szCs w:val="20"/>
          <w:u w:val="single"/>
        </w:rPr>
      </w:pPr>
      <w:r>
        <w:rPr>
          <w:rFonts w:ascii="Times New Roman" w:cs="Times New Roman" w:hAnsi="Times New Roman"/>
          <w:sz w:val="20"/>
          <w:szCs w:val="20"/>
        </w:rPr>
        <w:t xml:space="preserve">Species of </w:t>
      </w:r>
      <w:r>
        <w:rPr>
          <w:rFonts w:ascii="Times New Roman" w:cs="Times New Roman" w:hAnsi="Times New Roman"/>
          <w:i/>
          <w:iCs/>
          <w:sz w:val="20"/>
          <w:szCs w:val="20"/>
        </w:rPr>
        <w:t>A</w:t>
      </w:r>
      <w:r>
        <w:rPr>
          <w:rFonts w:ascii="Times New Roman" w:cs="Times New Roman" w:hAnsi="Times New Roman"/>
          <w:i/>
          <w:iCs/>
          <w:sz w:val="20"/>
          <w:szCs w:val="20"/>
        </w:rPr>
        <w:t>spergillus</w:t>
      </w:r>
      <w:r>
        <w:rPr>
          <w:rFonts w:ascii="Times New Roman" w:cs="Times New Roman" w:hAnsi="Times New Roman"/>
          <w:sz w:val="20"/>
          <w:szCs w:val="20"/>
        </w:rPr>
        <w:t xml:space="preserve"> and </w:t>
      </w:r>
      <w:r>
        <w:rPr>
          <w:rFonts w:ascii="Times New Roman" w:cs="Times New Roman" w:hAnsi="Times New Roman"/>
          <w:i/>
          <w:iCs/>
          <w:sz w:val="20"/>
          <w:szCs w:val="20"/>
        </w:rPr>
        <w:t>P</w:t>
      </w:r>
      <w:r>
        <w:rPr>
          <w:rFonts w:ascii="Times New Roman" w:cs="Times New Roman" w:hAnsi="Times New Roman"/>
          <w:i/>
          <w:iCs/>
          <w:sz w:val="20"/>
          <w:szCs w:val="20"/>
        </w:rPr>
        <w:t>enicilli</w:t>
      </w:r>
      <w:r>
        <w:rPr>
          <w:rFonts w:ascii="Times New Roman" w:cs="Times New Roman" w:hAnsi="Times New Roman"/>
          <w:i/>
          <w:iCs/>
          <w:sz w:val="20"/>
          <w:szCs w:val="20"/>
        </w:rPr>
        <w:t>um</w:t>
      </w:r>
      <w:r>
        <w:rPr>
          <w:rFonts w:ascii="Times New Roman" w:cs="Times New Roman" w:hAnsi="Times New Roman"/>
          <w:sz w:val="20"/>
          <w:szCs w:val="20"/>
        </w:rPr>
        <w:t xml:space="preserve"> </w:t>
      </w:r>
      <w:r>
        <w:rPr>
          <w:rFonts w:ascii="Times New Roman" w:cs="Times New Roman" w:hAnsi="Times New Roman"/>
          <w:sz w:val="20"/>
          <w:szCs w:val="20"/>
        </w:rPr>
        <w:t xml:space="preserve">are among </w:t>
      </w:r>
      <w:r>
        <w:rPr>
          <w:rFonts w:ascii="Times New Roman" w:cs="Times New Roman" w:hAnsi="Times New Roman"/>
          <w:sz w:val="20"/>
          <w:szCs w:val="20"/>
        </w:rPr>
        <w:t xml:space="preserve">fungal isolates identified to have phosphate </w:t>
      </w:r>
      <w:r>
        <w:rPr>
          <w:rFonts w:ascii="Times New Roman" w:cs="Times New Roman" w:hAnsi="Times New Roman"/>
          <w:sz w:val="20"/>
          <w:szCs w:val="20"/>
        </w:rPr>
        <w:t>solubilizing ability.</w:t>
      </w:r>
      <w:r>
        <w:rPr>
          <w:rFonts w:ascii="Times New Roman" w:cs="Times New Roman" w:hAnsi="Times New Roman"/>
          <w:sz w:val="20"/>
          <w:szCs w:val="20"/>
        </w:rPr>
        <w:t xml:space="preserve"> </w:t>
      </w:r>
      <w:r>
        <w:rPr>
          <w:rFonts w:ascii="Times New Roman" w:cs="Times New Roman" w:hAnsi="Times New Roman"/>
          <w:sz w:val="20"/>
          <w:szCs w:val="20"/>
        </w:rPr>
        <w:t>Among the bacteria</w:t>
      </w:r>
      <w:r>
        <w:rPr>
          <w:rFonts w:ascii="Times New Roman" w:cs="Times New Roman" w:hAnsi="Times New Roman"/>
          <w:sz w:val="20"/>
          <w:szCs w:val="20"/>
        </w:rPr>
        <w:t>l</w:t>
      </w:r>
      <w:r>
        <w:rPr>
          <w:rFonts w:ascii="Times New Roman" w:cs="Times New Roman" w:hAnsi="Times New Roman"/>
          <w:sz w:val="20"/>
          <w:szCs w:val="20"/>
        </w:rPr>
        <w:t xml:space="preserve"> genera: </w:t>
      </w:r>
      <w:r>
        <w:rPr>
          <w:rFonts w:ascii="Times New Roman" w:cs="Times New Roman" w:hAnsi="Times New Roman"/>
          <w:sz w:val="20"/>
          <w:szCs w:val="20"/>
        </w:rPr>
        <w:t xml:space="preserve"> </w:t>
      </w:r>
      <w:r>
        <w:rPr>
          <w:rFonts w:ascii="Times New Roman" w:cs="Times New Roman" w:hAnsi="Times New Roman"/>
          <w:i/>
          <w:iCs/>
          <w:sz w:val="20"/>
          <w:szCs w:val="20"/>
        </w:rPr>
        <w:t>P</w:t>
      </w:r>
      <w:r>
        <w:rPr>
          <w:rFonts w:ascii="Times New Roman" w:cs="Times New Roman" w:hAnsi="Times New Roman"/>
          <w:i/>
          <w:iCs/>
          <w:sz w:val="20"/>
          <w:szCs w:val="20"/>
        </w:rPr>
        <w:t>seudomonas,</w:t>
      </w:r>
      <w:r>
        <w:rPr>
          <w:rFonts w:ascii="Times New Roman" w:cs="Times New Roman" w:hAnsi="Times New Roman"/>
          <w:i/>
          <w:iCs/>
          <w:sz w:val="20"/>
          <w:szCs w:val="20"/>
        </w:rPr>
        <w:t xml:space="preserve"> </w:t>
      </w:r>
      <w:r>
        <w:rPr>
          <w:rFonts w:ascii="Times New Roman" w:cs="Times New Roman" w:hAnsi="Times New Roman"/>
          <w:i/>
          <w:iCs/>
          <w:sz w:val="20"/>
          <w:szCs w:val="20"/>
        </w:rPr>
        <w:t>Azospirillum</w:t>
      </w:r>
      <w:r>
        <w:rPr>
          <w:rFonts w:ascii="Times New Roman" w:cs="Times New Roman" w:hAnsi="Times New Roman"/>
          <w:i/>
          <w:iCs/>
          <w:sz w:val="20"/>
          <w:szCs w:val="20"/>
        </w:rPr>
        <w:t>,</w:t>
      </w:r>
      <w:r>
        <w:rPr>
          <w:rFonts w:ascii="Times New Roman" w:cs="Times New Roman" w:hAnsi="Times New Roman"/>
          <w:i/>
          <w:iCs/>
          <w:sz w:val="20"/>
          <w:szCs w:val="20"/>
        </w:rPr>
        <w:t xml:space="preserve"> </w:t>
      </w:r>
      <w:r>
        <w:rPr>
          <w:rFonts w:ascii="Times New Roman" w:cs="Times New Roman" w:hAnsi="Times New Roman"/>
          <w:i/>
          <w:iCs/>
          <w:sz w:val="20"/>
          <w:szCs w:val="20"/>
        </w:rPr>
        <w:t>Bacillus</w:t>
      </w:r>
      <w:r>
        <w:rPr>
          <w:rFonts w:ascii="Times New Roman" w:cs="Times New Roman" w:hAnsi="Times New Roman"/>
          <w:i/>
          <w:iCs/>
          <w:sz w:val="20"/>
          <w:szCs w:val="20"/>
        </w:rPr>
        <w:t>,</w:t>
      </w:r>
      <w:r>
        <w:rPr>
          <w:rFonts w:ascii="Times New Roman" w:cs="Times New Roman" w:hAnsi="Times New Roman"/>
          <w:i/>
          <w:iCs/>
          <w:sz w:val="20"/>
          <w:szCs w:val="20"/>
        </w:rPr>
        <w:t xml:space="preserve"> </w:t>
      </w:r>
      <w:r>
        <w:rPr>
          <w:rFonts w:ascii="Times New Roman" w:cs="Times New Roman" w:hAnsi="Times New Roman"/>
          <w:i/>
          <w:iCs/>
          <w:sz w:val="20"/>
          <w:szCs w:val="20"/>
        </w:rPr>
        <w:t>Alcaligenes</w:t>
      </w:r>
      <w:r>
        <w:rPr>
          <w:rFonts w:ascii="Times New Roman" w:cs="Times New Roman" w:hAnsi="Times New Roman"/>
          <w:i/>
          <w:iCs/>
          <w:sz w:val="20"/>
          <w:szCs w:val="20"/>
        </w:rPr>
        <w:t>,</w:t>
      </w:r>
      <w:r>
        <w:rPr>
          <w:rFonts w:ascii="Times New Roman" w:cs="Times New Roman" w:hAnsi="Times New Roman"/>
          <w:i/>
          <w:iCs/>
          <w:sz w:val="20"/>
          <w:szCs w:val="20"/>
        </w:rPr>
        <w:t xml:space="preserve"> </w:t>
      </w:r>
      <w:r>
        <w:rPr>
          <w:rFonts w:ascii="Times New Roman" w:cs="Times New Roman" w:hAnsi="Times New Roman"/>
          <w:i/>
          <w:iCs/>
          <w:sz w:val="20"/>
          <w:szCs w:val="20"/>
        </w:rPr>
        <w:t>Serratia</w:t>
      </w:r>
      <w:r>
        <w:rPr>
          <w:rFonts w:ascii="Times New Roman" w:cs="Times New Roman" w:hAnsi="Times New Roman"/>
          <w:i/>
          <w:iCs/>
          <w:sz w:val="20"/>
          <w:szCs w:val="20"/>
        </w:rPr>
        <w:t>,</w:t>
      </w:r>
      <w:r>
        <w:rPr>
          <w:rFonts w:ascii="Times New Roman" w:cs="Times New Roman" w:hAnsi="Times New Roman"/>
          <w:i/>
          <w:iCs/>
          <w:sz w:val="20"/>
          <w:szCs w:val="20"/>
        </w:rPr>
        <w:t xml:space="preserve"> </w:t>
      </w:r>
      <w:r>
        <w:rPr>
          <w:rFonts w:ascii="Times New Roman" w:cs="Times New Roman" w:hAnsi="Times New Roman"/>
          <w:i/>
          <w:iCs/>
          <w:sz w:val="20"/>
          <w:szCs w:val="20"/>
        </w:rPr>
        <w:t>Enterobacter</w:t>
      </w:r>
      <w:r>
        <w:rPr>
          <w:rFonts w:ascii="Times New Roman" w:cs="Times New Roman" w:hAnsi="Times New Roman"/>
          <w:i/>
          <w:iCs/>
          <w:sz w:val="20"/>
          <w:szCs w:val="20"/>
        </w:rPr>
        <w:t>,</w:t>
      </w:r>
      <w:r>
        <w:rPr>
          <w:rFonts w:ascii="Times New Roman" w:cs="Times New Roman" w:hAnsi="Times New Roman"/>
          <w:i/>
          <w:iCs/>
          <w:sz w:val="20"/>
          <w:szCs w:val="20"/>
        </w:rPr>
        <w:t xml:space="preserve"> </w:t>
      </w:r>
      <w:r>
        <w:rPr>
          <w:rFonts w:ascii="Times New Roman" w:cs="Times New Roman" w:hAnsi="Times New Roman"/>
          <w:i/>
          <w:iCs/>
          <w:sz w:val="20"/>
          <w:szCs w:val="20"/>
        </w:rPr>
        <w:t>Acinetobacter</w:t>
      </w:r>
      <w:r>
        <w:rPr>
          <w:rFonts w:ascii="Times New Roman" w:cs="Times New Roman" w:hAnsi="Times New Roman"/>
          <w:i/>
          <w:iCs/>
          <w:sz w:val="20"/>
          <w:szCs w:val="20"/>
        </w:rPr>
        <w:t>,</w:t>
      </w:r>
      <w:r>
        <w:rPr>
          <w:rFonts w:ascii="Times New Roman" w:cs="Times New Roman" w:hAnsi="Times New Roman"/>
          <w:i/>
          <w:iCs/>
          <w:sz w:val="20"/>
          <w:szCs w:val="20"/>
        </w:rPr>
        <w:t xml:space="preserve"> </w:t>
      </w:r>
      <w:r>
        <w:rPr>
          <w:rFonts w:ascii="Times New Roman" w:cs="Times New Roman" w:hAnsi="Times New Roman"/>
          <w:i/>
          <w:iCs/>
          <w:sz w:val="20"/>
          <w:szCs w:val="20"/>
        </w:rPr>
        <w:t>Flavobacteria</w:t>
      </w:r>
      <w:r>
        <w:rPr>
          <w:rFonts w:ascii="Times New Roman" w:cs="Times New Roman" w:hAnsi="Times New Roman"/>
          <w:i/>
          <w:iCs/>
          <w:sz w:val="20"/>
          <w:szCs w:val="20"/>
        </w:rPr>
        <w:t>,</w:t>
      </w:r>
      <w:r>
        <w:rPr>
          <w:rFonts w:ascii="Times New Roman" w:cs="Times New Roman" w:hAnsi="Times New Roman"/>
          <w:i/>
          <w:iCs/>
          <w:sz w:val="20"/>
          <w:szCs w:val="20"/>
        </w:rPr>
        <w:t xml:space="preserve"> </w:t>
      </w:r>
      <w:r>
        <w:rPr>
          <w:rFonts w:ascii="Times New Roman" w:cs="Times New Roman" w:hAnsi="Times New Roman"/>
          <w:i/>
          <w:iCs/>
          <w:sz w:val="20"/>
          <w:szCs w:val="20"/>
        </w:rPr>
        <w:t>Erwinia</w:t>
      </w:r>
      <w:r>
        <w:rPr>
          <w:rFonts w:ascii="Times New Roman" w:cs="Times New Roman" w:hAnsi="Times New Roman"/>
          <w:i/>
          <w:iCs/>
          <w:sz w:val="20"/>
          <w:szCs w:val="20"/>
        </w:rPr>
        <w:t xml:space="preserve"> </w:t>
      </w:r>
      <w:r>
        <w:rPr>
          <w:rFonts w:ascii="Times New Roman" w:cs="Times New Roman" w:hAnsi="Times New Roman"/>
          <w:sz w:val="20"/>
          <w:szCs w:val="20"/>
        </w:rPr>
        <w:t>(</w:t>
      </w:r>
      <w:r>
        <w:rPr>
          <w:rFonts w:ascii="Times New Roman" w:cs="Times New Roman" w:hAnsi="Times New Roman"/>
          <w:b/>
          <w:bCs/>
          <w:sz w:val="20"/>
          <w:szCs w:val="20"/>
        </w:rPr>
        <w:t>Rodiriguez</w:t>
      </w:r>
      <w:r>
        <w:rPr>
          <w:rFonts w:ascii="Times New Roman" w:cs="Times New Roman" w:hAnsi="Times New Roman"/>
          <w:b/>
          <w:bCs/>
          <w:sz w:val="20"/>
          <w:szCs w:val="20"/>
        </w:rPr>
        <w:t xml:space="preserve"> </w:t>
      </w:r>
      <w:r>
        <w:rPr>
          <w:rFonts w:ascii="Times New Roman" w:cs="Times New Roman" w:hAnsi="Times New Roman"/>
          <w:b/>
          <w:bCs/>
          <w:sz w:val="20"/>
          <w:szCs w:val="20"/>
        </w:rPr>
        <w:t>etal</w:t>
      </w:r>
      <w:r>
        <w:rPr>
          <w:rFonts w:ascii="Times New Roman" w:cs="Times New Roman" w:hAnsi="Times New Roman"/>
          <w:b/>
          <w:bCs/>
          <w:sz w:val="20"/>
          <w:szCs w:val="20"/>
        </w:rPr>
        <w:t>.,</w:t>
      </w:r>
      <w:r>
        <w:rPr>
          <w:rFonts w:ascii="Times New Roman" w:cs="Times New Roman" w:hAnsi="Times New Roman"/>
          <w:b/>
          <w:bCs/>
          <w:sz w:val="20"/>
          <w:szCs w:val="20"/>
        </w:rPr>
        <w:t xml:space="preserve"> </w:t>
      </w:r>
      <w:r>
        <w:rPr>
          <w:rFonts w:ascii="Times New Roman" w:cs="Times New Roman" w:hAnsi="Times New Roman"/>
          <w:b/>
          <w:bCs/>
          <w:sz w:val="20"/>
          <w:szCs w:val="20"/>
        </w:rPr>
        <w:t>1996</w:t>
      </w:r>
      <w:r>
        <w:rPr>
          <w:rFonts w:ascii="Times New Roman" w:cs="Times New Roman" w:hAnsi="Times New Roman"/>
          <w:sz w:val="20"/>
          <w:szCs w:val="20"/>
        </w:rPr>
        <w:t>)</w:t>
      </w:r>
    </w:p>
    <w:p>
      <w:pPr>
        <w:pStyle w:val="style0"/>
        <w:spacing w:after="0" w:lineRule="auto" w:line="240"/>
        <w:ind w:firstLine="720"/>
        <w:rPr>
          <w:rFonts w:ascii="Times New Roman" w:cs="Times New Roman" w:hAnsi="Times New Roman"/>
          <w:b/>
          <w:bCs/>
          <w:sz w:val="20"/>
          <w:szCs w:val="20"/>
        </w:rPr>
      </w:pPr>
      <w:r>
        <w:rPr>
          <w:rFonts w:ascii="Times New Roman" w:cs="Times New Roman" w:hAnsi="Times New Roman"/>
          <w:sz w:val="20"/>
          <w:szCs w:val="20"/>
        </w:rPr>
        <w:t>Among the algal genera,</w:t>
      </w:r>
      <w:r>
        <w:rPr>
          <w:rFonts w:ascii="Times New Roman" w:cs="Times New Roman" w:hAnsi="Times New Roman"/>
          <w:sz w:val="20"/>
          <w:szCs w:val="20"/>
        </w:rPr>
        <w:t xml:space="preserve"> </w:t>
      </w:r>
      <w:r>
        <w:rPr>
          <w:rFonts w:ascii="Times New Roman" w:cs="Times New Roman" w:hAnsi="Times New Roman"/>
          <w:i/>
          <w:iCs/>
          <w:sz w:val="20"/>
          <w:szCs w:val="20"/>
        </w:rPr>
        <w:t>cyanobacterium,</w:t>
      </w:r>
      <w:r>
        <w:rPr>
          <w:rFonts w:ascii="Times New Roman" w:cs="Times New Roman" w:hAnsi="Times New Roman"/>
          <w:i/>
          <w:iCs/>
          <w:sz w:val="20"/>
          <w:szCs w:val="20"/>
        </w:rPr>
        <w:t xml:space="preserve"> </w:t>
      </w:r>
      <w:r>
        <w:rPr>
          <w:rFonts w:ascii="Times New Roman" w:cs="Times New Roman" w:hAnsi="Times New Roman"/>
          <w:i/>
          <w:iCs/>
          <w:sz w:val="20"/>
          <w:szCs w:val="20"/>
        </w:rPr>
        <w:t>pythium</w:t>
      </w:r>
      <w:r>
        <w:rPr>
          <w:rFonts w:ascii="Times New Roman" w:cs="Times New Roman" w:hAnsi="Times New Roman"/>
          <w:sz w:val="20"/>
          <w:szCs w:val="20"/>
        </w:rPr>
        <w:t xml:space="preserve"> and </w:t>
      </w:r>
      <w:r>
        <w:rPr>
          <w:rFonts w:ascii="Times New Roman" w:cs="Times New Roman" w:hAnsi="Times New Roman"/>
          <w:i/>
          <w:iCs/>
          <w:sz w:val="20"/>
          <w:szCs w:val="20"/>
        </w:rPr>
        <w:t>p</w:t>
      </w:r>
      <w:r>
        <w:rPr>
          <w:rFonts w:ascii="Times New Roman" w:cs="Times New Roman" w:hAnsi="Times New Roman"/>
          <w:i/>
          <w:iCs/>
          <w:sz w:val="20"/>
          <w:szCs w:val="20"/>
        </w:rPr>
        <w:t>homa</w:t>
      </w:r>
      <w:r>
        <w:rPr>
          <w:rFonts w:ascii="Times New Roman" w:cs="Times New Roman" w:hAnsi="Times New Roman"/>
          <w:sz w:val="20"/>
          <w:szCs w:val="20"/>
        </w:rPr>
        <w:t xml:space="preserve"> which are able to solubilize phosphate.</w:t>
      </w:r>
      <w:r>
        <w:rPr>
          <w:rFonts w:ascii="Times New Roman" w:cs="Times New Roman" w:hAnsi="Times New Roman"/>
          <w:sz w:val="20"/>
          <w:szCs w:val="20"/>
        </w:rPr>
        <w:t xml:space="preserve"> </w:t>
      </w:r>
      <w:r>
        <w:rPr>
          <w:rFonts w:ascii="Times New Roman" w:cs="Times New Roman" w:hAnsi="Times New Roman"/>
          <w:sz w:val="20"/>
          <w:szCs w:val="20"/>
        </w:rPr>
        <w:t>S</w:t>
      </w:r>
      <w:r>
        <w:rPr>
          <w:rFonts w:ascii="Times New Roman" w:cs="Times New Roman" w:hAnsi="Times New Roman"/>
          <w:sz w:val="20"/>
          <w:szCs w:val="20"/>
        </w:rPr>
        <w:t xml:space="preserve">eed or soil inoculation </w:t>
      </w:r>
      <w:r>
        <w:rPr>
          <w:rFonts w:ascii="Times New Roman" w:cs="Times New Roman" w:hAnsi="Times New Roman"/>
          <w:sz w:val="20"/>
          <w:szCs w:val="20"/>
        </w:rPr>
        <w:t>with PSMs is used to improve the solubilization</w:t>
      </w:r>
      <w:r>
        <w:rPr>
          <w:rFonts w:ascii="Times New Roman" w:cs="Times New Roman" w:hAnsi="Times New Roman"/>
          <w:sz w:val="20"/>
          <w:szCs w:val="20"/>
        </w:rPr>
        <w:t xml:space="preserve"> of soil phosphorus and applied phosphorus which proceed in higher crop yield </w:t>
      </w:r>
      <w:r>
        <w:rPr>
          <w:rFonts w:ascii="Times New Roman" w:cs="Times New Roman" w:hAnsi="Times New Roman"/>
          <w:sz w:val="20"/>
          <w:szCs w:val="20"/>
        </w:rPr>
        <w:t>(</w:t>
      </w:r>
      <w:r>
        <w:rPr>
          <w:rFonts w:ascii="Times New Roman" w:cs="Times New Roman" w:hAnsi="Times New Roman"/>
          <w:b/>
          <w:bCs/>
          <w:sz w:val="20"/>
          <w:szCs w:val="20"/>
        </w:rPr>
        <w:t>Jones et a</w:t>
      </w:r>
      <w:r>
        <w:rPr>
          <w:rFonts w:ascii="Times New Roman" w:cs="Times New Roman" w:hAnsi="Times New Roman"/>
          <w:b/>
          <w:bCs/>
          <w:sz w:val="20"/>
          <w:szCs w:val="20"/>
        </w:rPr>
        <w:t>l.,</w:t>
      </w:r>
      <w:r>
        <w:rPr>
          <w:rFonts w:ascii="Times New Roman" w:cs="Times New Roman" w:hAnsi="Times New Roman"/>
          <w:b/>
          <w:bCs/>
          <w:sz w:val="20"/>
          <w:szCs w:val="20"/>
        </w:rPr>
        <w:t xml:space="preserve"> </w:t>
      </w:r>
      <w:r>
        <w:rPr>
          <w:rFonts w:ascii="Times New Roman" w:cs="Times New Roman" w:hAnsi="Times New Roman"/>
          <w:b/>
          <w:bCs/>
          <w:sz w:val="20"/>
          <w:szCs w:val="20"/>
        </w:rPr>
        <w:t>1994</w:t>
      </w:r>
      <w:r>
        <w:rPr>
          <w:rFonts w:ascii="Times New Roman" w:cs="Times New Roman" w:hAnsi="Times New Roman"/>
          <w:sz w:val="20"/>
          <w:szCs w:val="20"/>
        </w:rPr>
        <w:t>)</w:t>
      </w:r>
    </w:p>
    <w:p>
      <w:pPr>
        <w:pStyle w:val="style0"/>
        <w:spacing w:after="0" w:lineRule="auto" w:line="240"/>
        <w:ind w:firstLine="720"/>
        <w:rPr>
          <w:rFonts w:ascii="Times New Roman" w:cs="Times New Roman" w:hAnsi="Times New Roman"/>
          <w:b/>
          <w:bCs/>
          <w:sz w:val="20"/>
          <w:szCs w:val="20"/>
        </w:rPr>
      </w:pPr>
      <w:r>
        <w:rPr>
          <w:rFonts w:ascii="Times New Roman" w:cs="Times New Roman" w:hAnsi="Times New Roman"/>
          <w:sz w:val="20"/>
          <w:szCs w:val="20"/>
        </w:rPr>
        <w:t xml:space="preserve"> In a mixed population of microbes </w:t>
      </w:r>
      <w:r>
        <w:rPr>
          <w:rFonts w:ascii="Times New Roman" w:cs="Times New Roman" w:hAnsi="Times New Roman"/>
          <w:sz w:val="20"/>
          <w:szCs w:val="20"/>
        </w:rPr>
        <w:t xml:space="preserve">they are essential to promote enzymatic degradation of naturally </w:t>
      </w:r>
      <w:r>
        <w:rPr>
          <w:rFonts w:ascii="Times New Roman" w:cs="Times New Roman" w:hAnsi="Times New Roman"/>
          <w:sz w:val="20"/>
          <w:szCs w:val="20"/>
        </w:rPr>
        <w:t>occurring organic compounds.</w:t>
      </w:r>
      <w:r>
        <w:rPr>
          <w:rFonts w:ascii="Times New Roman" w:cs="Times New Roman" w:hAnsi="Times New Roman"/>
          <w:sz w:val="20"/>
          <w:szCs w:val="20"/>
        </w:rPr>
        <w:t xml:space="preserve"> </w:t>
      </w:r>
      <w:r>
        <w:rPr>
          <w:rFonts w:ascii="Times New Roman" w:cs="Times New Roman" w:hAnsi="Times New Roman"/>
          <w:sz w:val="20"/>
          <w:szCs w:val="20"/>
        </w:rPr>
        <w:t xml:space="preserve">The enzymatic </w:t>
      </w:r>
      <w:r>
        <w:rPr>
          <w:rFonts w:ascii="Times New Roman" w:cs="Times New Roman" w:hAnsi="Times New Roman"/>
          <w:sz w:val="20"/>
          <w:szCs w:val="20"/>
        </w:rPr>
        <w:t xml:space="preserve">degradation results in </w:t>
      </w:r>
      <w:r>
        <w:rPr>
          <w:rFonts w:ascii="Times New Roman" w:cs="Times New Roman" w:hAnsi="Times New Roman"/>
          <w:sz w:val="20"/>
          <w:szCs w:val="20"/>
        </w:rPr>
        <w:t xml:space="preserve">the formation of </w:t>
      </w:r>
      <w:r>
        <w:rPr>
          <w:rFonts w:ascii="Times New Roman" w:cs="Times New Roman" w:hAnsi="Times New Roman"/>
          <w:sz w:val="20"/>
          <w:szCs w:val="20"/>
        </w:rPr>
        <w:t>orthophosphate</w:t>
      </w:r>
      <w:r>
        <w:rPr>
          <w:rFonts w:ascii="Times New Roman" w:cs="Times New Roman" w:hAnsi="Times New Roman"/>
          <w:sz w:val="20"/>
          <w:szCs w:val="20"/>
        </w:rPr>
        <w:t>,which</w:t>
      </w:r>
      <w:r>
        <w:rPr>
          <w:rFonts w:ascii="Times New Roman" w:cs="Times New Roman" w:hAnsi="Times New Roman"/>
          <w:sz w:val="20"/>
          <w:szCs w:val="20"/>
        </w:rPr>
        <w:t xml:space="preserve"> </w:t>
      </w:r>
      <w:r>
        <w:rPr>
          <w:rFonts w:ascii="Times New Roman" w:cs="Times New Roman" w:hAnsi="Times New Roman"/>
          <w:sz w:val="20"/>
          <w:szCs w:val="20"/>
        </w:rPr>
        <w:t xml:space="preserve">can be readily utilized by the primary </w:t>
      </w:r>
      <w:r>
        <w:rPr>
          <w:rFonts w:ascii="Times New Roman" w:cs="Times New Roman" w:hAnsi="Times New Roman"/>
          <w:sz w:val="20"/>
          <w:szCs w:val="20"/>
        </w:rPr>
        <w:t xml:space="preserve">producers and even the smallest concentration of phosphate </w:t>
      </w:r>
      <w:r>
        <w:rPr>
          <w:rFonts w:ascii="Times New Roman" w:cs="Times New Roman" w:hAnsi="Times New Roman"/>
          <w:sz w:val="20"/>
          <w:szCs w:val="20"/>
        </w:rPr>
        <w:t xml:space="preserve">in water enhance the production process of aquatic </w:t>
      </w:r>
      <w:r>
        <w:rPr>
          <w:rFonts w:ascii="Times New Roman" w:cs="Times New Roman" w:hAnsi="Times New Roman"/>
          <w:sz w:val="20"/>
          <w:szCs w:val="20"/>
        </w:rPr>
        <w:t xml:space="preserve">ecosystem. </w:t>
      </w:r>
    </w:p>
    <w:p>
      <w:pPr>
        <w:pStyle w:val="style179"/>
        <w:numPr>
          <w:ilvl w:val="0"/>
          <w:numId w:val="1"/>
        </w:numPr>
        <w:spacing w:lineRule="auto" w:line="240"/>
        <w:jc w:val="center"/>
        <w:rPr>
          <w:rFonts w:ascii="Times New Roman" w:cs="Times New Roman" w:hAnsi="Times New Roman"/>
          <w:sz w:val="20"/>
          <w:szCs w:val="20"/>
        </w:rPr>
      </w:pPr>
      <w:r>
        <w:rPr>
          <w:rFonts w:ascii="Times New Roman" w:cs="Times New Roman" w:hAnsi="Times New Roman"/>
          <w:b/>
          <w:bCs/>
          <w:sz w:val="20"/>
          <w:szCs w:val="20"/>
        </w:rPr>
        <w:t>METHOD</w:t>
      </w:r>
    </w:p>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 xml:space="preserve">The sample was collected </w:t>
      </w:r>
      <w:r>
        <w:rPr>
          <w:rFonts w:ascii="Times New Roman" w:cs="Times New Roman" w:hAnsi="Times New Roman"/>
          <w:sz w:val="20"/>
          <w:szCs w:val="20"/>
        </w:rPr>
        <w:t xml:space="preserve">and the </w:t>
      </w:r>
      <w:r>
        <w:rPr>
          <w:rFonts w:ascii="Times New Roman" w:cs="Times New Roman" w:hAnsi="Times New Roman"/>
          <w:sz w:val="20"/>
          <w:szCs w:val="20"/>
        </w:rPr>
        <w:t>pikovskaya’s</w:t>
      </w:r>
      <w:r>
        <w:rPr>
          <w:rFonts w:ascii="Times New Roman" w:cs="Times New Roman" w:hAnsi="Times New Roman"/>
          <w:sz w:val="20"/>
          <w:szCs w:val="20"/>
        </w:rPr>
        <w:t xml:space="preserve"> agar medium</w:t>
      </w:r>
      <w:r>
        <w:rPr>
          <w:rFonts w:ascii="Times New Roman" w:cs="Times New Roman" w:hAnsi="Times New Roman"/>
          <w:sz w:val="20"/>
          <w:szCs w:val="20"/>
        </w:rPr>
        <w:t xml:space="preserve">, </w:t>
      </w:r>
      <w:r>
        <w:rPr>
          <w:rFonts w:ascii="Times New Roman" w:cs="Times New Roman" w:hAnsi="Times New Roman"/>
          <w:sz w:val="20"/>
          <w:szCs w:val="20"/>
        </w:rPr>
        <w:t>and were transferred to petri plates after sterilization.</w:t>
      </w:r>
    </w:p>
    <w:p>
      <w:pPr>
        <w:pStyle w:val="style179"/>
        <w:numPr>
          <w:ilvl w:val="0"/>
          <w:numId w:val="11"/>
        </w:numPr>
        <w:spacing w:lineRule="auto" w:line="240"/>
        <w:rPr>
          <w:rFonts w:ascii="Times New Roman" w:cs="Times New Roman" w:hAnsi="Times New Roman"/>
          <w:sz w:val="20"/>
          <w:szCs w:val="20"/>
        </w:rPr>
      </w:pPr>
      <w:r>
        <w:rPr>
          <w:rFonts w:ascii="Times New Roman" w:cs="Times New Roman" w:hAnsi="Times New Roman"/>
          <w:b/>
          <w:bCs/>
          <w:sz w:val="20"/>
          <w:szCs w:val="20"/>
        </w:rPr>
        <w:t>MICROBIAL COUNT:</w:t>
      </w:r>
    </w:p>
    <w:p>
      <w:pPr>
        <w:pStyle w:val="style0"/>
        <w:spacing w:lineRule="auto" w:line="240"/>
        <w:ind w:firstLine="720"/>
        <w:rPr>
          <w:rFonts w:ascii="Times New Roman" w:cs="Times New Roman" w:hAnsi="Times New Roman"/>
          <w:sz w:val="20"/>
          <w:szCs w:val="20"/>
        </w:rPr>
      </w:pPr>
      <w:r>
        <w:rPr>
          <w:rFonts w:ascii="Times New Roman" w:cs="Times New Roman" w:hAnsi="Times New Roman"/>
          <w:sz w:val="20"/>
          <w:szCs w:val="20"/>
        </w:rPr>
        <w:t xml:space="preserve"> 1g of soil was weighed and dissolved in 10 ml of distilled water. This was </w:t>
      </w:r>
      <w:r>
        <w:rPr>
          <w:rFonts w:ascii="Times New Roman" w:cs="Times New Roman" w:hAnsi="Times New Roman"/>
          <w:sz w:val="20"/>
          <w:szCs w:val="20"/>
        </w:rPr>
        <w:t>consider 10</w:t>
      </w:r>
      <w:r>
        <w:rPr>
          <w:rFonts w:ascii="Times New Roman" w:cs="Times New Roman" w:hAnsi="Times New Roman"/>
          <w:sz w:val="20"/>
          <w:szCs w:val="20"/>
          <w:vertAlign w:val="superscript"/>
        </w:rPr>
        <w:t>-1</w:t>
      </w:r>
      <w:r>
        <w:rPr>
          <w:rFonts w:ascii="Times New Roman" w:cs="Times New Roman" w:hAnsi="Times New Roman"/>
          <w:sz w:val="20"/>
          <w:szCs w:val="20"/>
        </w:rPr>
        <w:t xml:space="preserve"> dilution. Then 1ml an </w:t>
      </w:r>
      <w:r>
        <w:rPr>
          <w:rFonts w:ascii="Times New Roman" w:cs="Times New Roman" w:hAnsi="Times New Roman"/>
          <w:sz w:val="20"/>
          <w:szCs w:val="20"/>
        </w:rPr>
        <w:t xml:space="preserve">aliquots </w:t>
      </w:r>
      <w:r>
        <w:rPr>
          <w:rFonts w:ascii="Times New Roman" w:cs="Times New Roman" w:hAnsi="Times New Roman"/>
          <w:sz w:val="20"/>
          <w:szCs w:val="20"/>
        </w:rPr>
        <w:t>is</w:t>
      </w:r>
      <w:r>
        <w:rPr>
          <w:rFonts w:ascii="Times New Roman" w:cs="Times New Roman" w:hAnsi="Times New Roman"/>
          <w:sz w:val="20"/>
          <w:szCs w:val="20"/>
        </w:rPr>
        <w:t xml:space="preserve"> transferred with sterile pipette</w:t>
      </w:r>
      <w:r>
        <w:rPr>
          <w:rFonts w:ascii="Times New Roman" w:cs="Times New Roman" w:hAnsi="Times New Roman"/>
          <w:sz w:val="20"/>
          <w:szCs w:val="20"/>
        </w:rPr>
        <w:t xml:space="preserve"> </w:t>
      </w:r>
      <w:r>
        <w:rPr>
          <w:rFonts w:ascii="Times New Roman" w:cs="Times New Roman" w:hAnsi="Times New Roman"/>
          <w:sz w:val="20"/>
          <w:szCs w:val="20"/>
        </w:rPr>
        <w:t xml:space="preserve">to 9ml sterile distilled water in test tube, this was </w:t>
      </w:r>
      <w:r>
        <w:rPr>
          <w:rFonts w:ascii="Times New Roman" w:cs="Times New Roman" w:hAnsi="Times New Roman"/>
          <w:sz w:val="20"/>
          <w:szCs w:val="20"/>
        </w:rPr>
        <w:t>10</w:t>
      </w:r>
      <w:r>
        <w:rPr>
          <w:rFonts w:ascii="Times New Roman" w:cs="Times New Roman" w:hAnsi="Times New Roman"/>
          <w:sz w:val="20"/>
          <w:szCs w:val="20"/>
          <w:vertAlign w:val="superscript"/>
        </w:rPr>
        <w:t>-2</w:t>
      </w:r>
      <w:r>
        <w:rPr>
          <w:rFonts w:ascii="Times New Roman" w:cs="Times New Roman" w:hAnsi="Times New Roman"/>
          <w:sz w:val="20"/>
          <w:szCs w:val="20"/>
        </w:rPr>
        <w:t xml:space="preserve"> dilution continuous serial dilution </w:t>
      </w:r>
      <w:r>
        <w:rPr>
          <w:rFonts w:ascii="Times New Roman" w:cs="Times New Roman" w:hAnsi="Times New Roman"/>
          <w:sz w:val="20"/>
          <w:szCs w:val="20"/>
        </w:rPr>
        <w:t>were done until 10</w:t>
      </w:r>
      <w:r>
        <w:rPr>
          <w:rFonts w:ascii="Times New Roman" w:cs="Times New Roman" w:hAnsi="Times New Roman"/>
          <w:sz w:val="20"/>
          <w:szCs w:val="20"/>
          <w:vertAlign w:val="superscript"/>
        </w:rPr>
        <w:t>-8</w:t>
      </w:r>
      <w:r>
        <w:rPr>
          <w:rFonts w:ascii="Times New Roman" w:cs="Times New Roman" w:hAnsi="Times New Roman"/>
          <w:sz w:val="20"/>
          <w:szCs w:val="20"/>
        </w:rPr>
        <w:t xml:space="preserve"> dilution. </w:t>
      </w:r>
      <w:r>
        <w:rPr>
          <w:rFonts w:ascii="Times New Roman" w:cs="Times New Roman" w:hAnsi="Times New Roman"/>
          <w:sz w:val="20"/>
          <w:szCs w:val="20"/>
        </w:rPr>
        <w:t xml:space="preserve">Transfer 0.1ml aliquots </w:t>
      </w:r>
      <w:r>
        <w:rPr>
          <w:rFonts w:ascii="Times New Roman" w:cs="Times New Roman" w:hAnsi="Times New Roman"/>
          <w:sz w:val="20"/>
          <w:szCs w:val="20"/>
        </w:rPr>
        <w:t xml:space="preserve">suspension from each dilution into </w:t>
      </w:r>
      <w:r>
        <w:rPr>
          <w:rFonts w:ascii="Times New Roman" w:cs="Times New Roman" w:hAnsi="Times New Roman"/>
          <w:sz w:val="20"/>
          <w:szCs w:val="20"/>
        </w:rPr>
        <w:t>pikovskaya’s</w:t>
      </w:r>
      <w:r>
        <w:rPr>
          <w:rFonts w:ascii="Times New Roman" w:cs="Times New Roman" w:hAnsi="Times New Roman"/>
          <w:sz w:val="20"/>
          <w:szCs w:val="20"/>
        </w:rPr>
        <w:t xml:space="preserve"> </w:t>
      </w:r>
      <w:r>
        <w:rPr>
          <w:rFonts w:ascii="Times New Roman" w:cs="Times New Roman" w:hAnsi="Times New Roman"/>
          <w:sz w:val="20"/>
          <w:szCs w:val="20"/>
        </w:rPr>
        <w:t>agar plates which is supplemented with phosphate. Then the plates were incubated at 25</w:t>
      </w:r>
      <w:r>
        <w:rPr>
          <w:rFonts w:ascii="Times New Roman" w:cs="Times New Roman" w:hAnsi="Times New Roman"/>
          <w:sz w:val="20"/>
          <w:szCs w:val="20"/>
          <w:vertAlign w:val="superscript"/>
        </w:rPr>
        <w:t xml:space="preserve">o </w:t>
      </w:r>
      <w:r>
        <w:rPr>
          <w:rFonts w:ascii="Times New Roman" w:cs="Times New Roman" w:hAnsi="Times New Roman"/>
          <w:sz w:val="20"/>
          <w:szCs w:val="20"/>
        </w:rPr>
        <w:t xml:space="preserve">C for 4 -5 days. Transparent zones of clearing around the colonies of microorganisms </w:t>
      </w:r>
      <w:r>
        <w:rPr>
          <w:rFonts w:ascii="Times New Roman" w:cs="Times New Roman" w:hAnsi="Times New Roman"/>
          <w:sz w:val="20"/>
          <w:szCs w:val="20"/>
        </w:rPr>
        <w:t xml:space="preserve">indicate that the phosphate present in the medium has been solubilized in clearing zones. </w:t>
      </w:r>
      <w:r>
        <w:rPr>
          <w:rFonts w:ascii="Times New Roman" w:cs="Times New Roman" w:hAnsi="Times New Roman"/>
          <w:sz w:val="20"/>
          <w:szCs w:val="20"/>
        </w:rPr>
        <w:t>Isolate the culture and purify it.</w:t>
      </w:r>
    </w:p>
    <w:p>
      <w:pPr>
        <w:pStyle w:val="style179"/>
        <w:numPr>
          <w:ilvl w:val="0"/>
          <w:numId w:val="11"/>
        </w:numPr>
        <w:spacing w:lineRule="auto" w:line="240"/>
        <w:rPr>
          <w:rFonts w:ascii="Times New Roman" w:cs="Times New Roman" w:hAnsi="Times New Roman"/>
          <w:b/>
          <w:bCs/>
          <w:sz w:val="20"/>
          <w:szCs w:val="20"/>
        </w:rPr>
      </w:pPr>
      <w:r>
        <w:rPr>
          <w:rFonts w:ascii="Times New Roman" w:cs="Times New Roman" w:hAnsi="Times New Roman"/>
          <w:b/>
          <w:bCs/>
          <w:sz w:val="20"/>
          <w:szCs w:val="20"/>
        </w:rPr>
        <w:t>THE EFFECT OF PH ON PHOSPHATE ENZYME:</w:t>
      </w:r>
    </w:p>
    <w:p>
      <w:pPr>
        <w:pStyle w:val="style0"/>
        <w:spacing w:lineRule="auto" w:line="240"/>
        <w:rPr>
          <w:rFonts w:ascii="Times New Roman" w:cs="Times New Roman" w:hAnsi="Times New Roman"/>
          <w:b/>
          <w:sz w:val="20"/>
          <w:szCs w:val="20"/>
        </w:rPr>
      </w:pPr>
      <w:r>
        <w:rPr>
          <w:rFonts w:ascii="Times New Roman" w:cs="Times New Roman" w:hAnsi="Times New Roman"/>
          <w:b/>
          <w:sz w:val="20"/>
          <w:szCs w:val="20"/>
        </w:rPr>
        <w:t>Analyzing acid phosphatase assay</w:t>
      </w:r>
      <w:r>
        <w:rPr>
          <w:rFonts w:ascii="Times New Roman" w:cs="Times New Roman" w:hAnsi="Times New Roman"/>
          <w:b/>
          <w:sz w:val="20"/>
          <w:szCs w:val="20"/>
        </w:rPr>
        <w:t>:</w:t>
      </w:r>
    </w:p>
    <w:p>
      <w:pPr>
        <w:pStyle w:val="style0"/>
        <w:spacing w:lineRule="auto" w:line="240"/>
        <w:ind w:firstLine="720"/>
        <w:rPr>
          <w:rFonts w:ascii="Times New Roman" w:cs="Times New Roman" w:hAnsi="Times New Roman"/>
          <w:b/>
          <w:sz w:val="20"/>
          <w:szCs w:val="20"/>
        </w:rPr>
      </w:pPr>
      <w:r>
        <w:rPr>
          <w:rFonts w:ascii="Times New Roman" w:cs="Times New Roman" w:hAnsi="Times New Roman"/>
          <w:sz w:val="20"/>
          <w:szCs w:val="20"/>
        </w:rPr>
        <w:t xml:space="preserve">Acid phosphatase assay was </w:t>
      </w:r>
      <w:r>
        <w:rPr>
          <w:rFonts w:ascii="Times New Roman" w:cs="Times New Roman" w:hAnsi="Times New Roman"/>
          <w:sz w:val="20"/>
          <w:szCs w:val="20"/>
        </w:rPr>
        <w:t>used to count various adherent and non</w:t>
      </w:r>
      <w:r>
        <w:rPr>
          <w:rFonts w:ascii="Times New Roman" w:cs="Times New Roman" w:hAnsi="Times New Roman"/>
          <w:sz w:val="20"/>
          <w:szCs w:val="20"/>
        </w:rPr>
        <w:t xml:space="preserve">- </w:t>
      </w:r>
      <w:r>
        <w:rPr>
          <w:rFonts w:ascii="Times New Roman" w:cs="Times New Roman" w:hAnsi="Times New Roman"/>
          <w:sz w:val="20"/>
          <w:szCs w:val="20"/>
        </w:rPr>
        <w:t>adherent cells. The ac</w:t>
      </w:r>
      <w:r>
        <w:rPr>
          <w:rFonts w:ascii="Times New Roman" w:cs="Times New Roman" w:hAnsi="Times New Roman"/>
          <w:sz w:val="20"/>
          <w:szCs w:val="20"/>
        </w:rPr>
        <w:t xml:space="preserve">id phosphatase assay </w:t>
      </w:r>
      <w:r>
        <w:rPr>
          <w:rFonts w:ascii="Times New Roman" w:cs="Times New Roman" w:hAnsi="Times New Roman"/>
          <w:sz w:val="20"/>
          <w:szCs w:val="20"/>
        </w:rPr>
        <w:t xml:space="preserve">has similar sensitivity but a wider </w:t>
      </w:r>
      <w:r>
        <w:rPr>
          <w:rFonts w:ascii="Times New Roman" w:cs="Times New Roman" w:hAnsi="Times New Roman"/>
          <w:sz w:val="20"/>
          <w:szCs w:val="20"/>
        </w:rPr>
        <w:t>lineal response range.</w:t>
      </w:r>
      <w:r>
        <w:rPr>
          <w:rFonts w:ascii="Times New Roman" w:cs="Times New Roman" w:hAnsi="Times New Roman"/>
          <w:b/>
          <w:sz w:val="20"/>
          <w:szCs w:val="20"/>
        </w:rPr>
        <w:t xml:space="preserve"> </w:t>
      </w:r>
      <w:r>
        <w:rPr>
          <w:rFonts w:ascii="Times New Roman" w:cs="Times New Roman" w:hAnsi="Times New Roman"/>
          <w:sz w:val="20"/>
          <w:szCs w:val="20"/>
        </w:rPr>
        <w:t xml:space="preserve">To estimate the acid phosphatase assay </w:t>
      </w:r>
      <w:r>
        <w:rPr>
          <w:rFonts w:ascii="Times New Roman" w:cs="Times New Roman" w:hAnsi="Times New Roman"/>
          <w:sz w:val="20"/>
          <w:szCs w:val="20"/>
        </w:rPr>
        <w:t>–</w:t>
      </w:r>
      <w:r>
        <w:rPr>
          <w:rFonts w:ascii="Times New Roman" w:cs="Times New Roman" w:hAnsi="Times New Roman"/>
          <w:sz w:val="20"/>
          <w:szCs w:val="20"/>
        </w:rPr>
        <w:t xml:space="preserve"> </w:t>
      </w:r>
      <w:r>
        <w:rPr>
          <w:rFonts w:ascii="Times New Roman" w:cs="Times New Roman" w:hAnsi="Times New Roman"/>
          <w:sz w:val="20"/>
          <w:szCs w:val="20"/>
        </w:rPr>
        <w:t xml:space="preserve">take </w:t>
      </w:r>
      <w:r>
        <w:rPr>
          <w:rFonts w:ascii="Times New Roman" w:cs="Times New Roman" w:hAnsi="Times New Roman"/>
          <w:sz w:val="20"/>
          <w:szCs w:val="20"/>
        </w:rPr>
        <w:t xml:space="preserve">1ml of </w:t>
      </w:r>
      <w:r>
        <w:rPr>
          <w:rFonts w:ascii="Times New Roman" w:cs="Times New Roman" w:hAnsi="Times New Roman"/>
          <w:sz w:val="20"/>
          <w:szCs w:val="20"/>
        </w:rPr>
        <w:t xml:space="preserve">citrate buffer of pH 3, 4, 5, and 6 in separate </w:t>
      </w:r>
      <w:r>
        <w:rPr>
          <w:rFonts w:ascii="Times New Roman" w:cs="Times New Roman" w:hAnsi="Times New Roman"/>
          <w:sz w:val="20"/>
          <w:szCs w:val="20"/>
        </w:rPr>
        <w:t xml:space="preserve">test </w:t>
      </w:r>
      <w:r>
        <w:rPr>
          <w:rFonts w:ascii="Times New Roman" w:cs="Times New Roman" w:hAnsi="Times New Roman"/>
          <w:sz w:val="20"/>
          <w:szCs w:val="20"/>
        </w:rPr>
        <w:t>tubes</w:t>
      </w:r>
      <w:r>
        <w:rPr>
          <w:rFonts w:ascii="Times New Roman" w:cs="Times New Roman" w:hAnsi="Times New Roman"/>
          <w:sz w:val="20"/>
          <w:szCs w:val="20"/>
        </w:rPr>
        <w:t xml:space="preserve">. </w:t>
      </w:r>
      <w:r>
        <w:rPr>
          <w:rFonts w:ascii="Times New Roman" w:cs="Times New Roman" w:hAnsi="Times New Roman"/>
          <w:sz w:val="20"/>
          <w:szCs w:val="20"/>
        </w:rPr>
        <w:t xml:space="preserve">Mix the 1ml of culture </w:t>
      </w:r>
      <w:r>
        <w:rPr>
          <w:rFonts w:ascii="Times New Roman" w:cs="Times New Roman" w:hAnsi="Times New Roman"/>
          <w:sz w:val="20"/>
          <w:szCs w:val="20"/>
        </w:rPr>
        <w:t>filtrate and the buffer for 5 minutes</w:t>
      </w:r>
      <w:r>
        <w:rPr>
          <w:rFonts w:ascii="Times New Roman" w:cs="Times New Roman" w:hAnsi="Times New Roman"/>
          <w:sz w:val="20"/>
          <w:szCs w:val="20"/>
        </w:rPr>
        <w:t>. Then</w:t>
      </w:r>
      <w:r>
        <w:rPr>
          <w:rFonts w:ascii="Times New Roman" w:cs="Times New Roman" w:hAnsi="Times New Roman"/>
          <w:sz w:val="20"/>
          <w:szCs w:val="20"/>
        </w:rPr>
        <w:t xml:space="preserve"> in</w:t>
      </w:r>
      <w:r>
        <w:rPr>
          <w:rFonts w:ascii="Times New Roman" w:cs="Times New Roman" w:hAnsi="Times New Roman"/>
          <w:sz w:val="20"/>
          <w:szCs w:val="20"/>
        </w:rPr>
        <w:t xml:space="preserve"> each test </w:t>
      </w:r>
      <w:r>
        <w:rPr>
          <w:rFonts w:ascii="Times New Roman" w:cs="Times New Roman" w:hAnsi="Times New Roman"/>
          <w:sz w:val="20"/>
          <w:szCs w:val="20"/>
        </w:rPr>
        <w:t xml:space="preserve">tubes 1ml of </w:t>
      </w:r>
      <w:r>
        <w:rPr>
          <w:rFonts w:ascii="Times New Roman" w:cs="Times New Roman" w:hAnsi="Times New Roman"/>
          <w:sz w:val="20"/>
          <w:szCs w:val="20"/>
        </w:rPr>
        <w:t>p-</w:t>
      </w:r>
      <w:r>
        <w:rPr>
          <w:rFonts w:ascii="Times New Roman" w:cs="Times New Roman" w:hAnsi="Times New Roman"/>
          <w:sz w:val="20"/>
          <w:szCs w:val="20"/>
        </w:rPr>
        <w:t>nitro phenol</w:t>
      </w:r>
      <w:r>
        <w:rPr>
          <w:rFonts w:ascii="Times New Roman" w:cs="Times New Roman" w:hAnsi="Times New Roman"/>
          <w:sz w:val="20"/>
          <w:szCs w:val="20"/>
        </w:rPr>
        <w:t xml:space="preserve"> phosphate is </w:t>
      </w:r>
      <w:r>
        <w:rPr>
          <w:rFonts w:ascii="Times New Roman" w:cs="Times New Roman" w:hAnsi="Times New Roman"/>
          <w:sz w:val="20"/>
          <w:szCs w:val="20"/>
        </w:rPr>
        <w:t>added</w:t>
      </w:r>
      <w:r>
        <w:rPr>
          <w:rFonts w:ascii="Times New Roman" w:cs="Times New Roman" w:hAnsi="Times New Roman"/>
          <w:sz w:val="20"/>
          <w:szCs w:val="20"/>
        </w:rPr>
        <w:t xml:space="preserve">. Then the tubes were incubated </w:t>
      </w:r>
      <w:r>
        <w:rPr>
          <w:rFonts w:ascii="Times New Roman" w:cs="Times New Roman" w:hAnsi="Times New Roman"/>
          <w:sz w:val="20"/>
          <w:szCs w:val="20"/>
        </w:rPr>
        <w:t xml:space="preserve">at room temperature </w:t>
      </w:r>
      <w:r>
        <w:rPr>
          <w:rFonts w:ascii="Times New Roman" w:cs="Times New Roman" w:hAnsi="Times New Roman"/>
          <w:sz w:val="20"/>
          <w:szCs w:val="20"/>
        </w:rPr>
        <w:t xml:space="preserve">for 30 minutes. Then 4ml of </w:t>
      </w:r>
      <w:r>
        <w:rPr>
          <w:rFonts w:ascii="Times New Roman" w:cs="Times New Roman" w:hAnsi="Times New Roman"/>
          <w:sz w:val="20"/>
          <w:szCs w:val="20"/>
        </w:rPr>
        <w:t xml:space="preserve">0.1 N of sodium hydroxide was added and the OD </w:t>
      </w:r>
      <w:r>
        <w:rPr>
          <w:rFonts w:ascii="Times New Roman" w:cs="Times New Roman" w:hAnsi="Times New Roman"/>
          <w:sz w:val="20"/>
          <w:szCs w:val="20"/>
        </w:rPr>
        <w:t>value was noted at 405nm.</w:t>
      </w:r>
    </w:p>
    <w:p>
      <w:pPr>
        <w:pStyle w:val="style0"/>
        <w:spacing w:lineRule="auto" w:line="240"/>
        <w:rPr>
          <w:rFonts w:ascii="Times New Roman" w:cs="Times New Roman" w:hAnsi="Times New Roman"/>
          <w:b/>
          <w:sz w:val="20"/>
          <w:szCs w:val="20"/>
        </w:rPr>
      </w:pPr>
      <w:r>
        <w:rPr>
          <w:rFonts w:ascii="Times New Roman" w:cs="Times New Roman" w:hAnsi="Times New Roman"/>
          <w:b/>
          <w:sz w:val="20"/>
          <w:szCs w:val="20"/>
        </w:rPr>
        <w:t>Analyzing alkaline phosphatase assay</w:t>
      </w:r>
      <w:r>
        <w:rPr>
          <w:rFonts w:ascii="Times New Roman" w:cs="Times New Roman" w:hAnsi="Times New Roman"/>
          <w:b/>
          <w:sz w:val="20"/>
          <w:szCs w:val="20"/>
        </w:rPr>
        <w:t>:</w:t>
      </w:r>
    </w:p>
    <w:p>
      <w:pPr>
        <w:pStyle w:val="style0"/>
        <w:spacing w:lineRule="auto" w:line="240"/>
        <w:ind w:firstLine="720"/>
        <w:rPr>
          <w:rFonts w:ascii="Times New Roman" w:cs="Times New Roman" w:hAnsi="Times New Roman"/>
          <w:b/>
          <w:sz w:val="20"/>
          <w:szCs w:val="20"/>
        </w:rPr>
      </w:pPr>
      <w:r>
        <w:rPr>
          <w:rFonts w:ascii="Times New Roman" w:cs="Times New Roman" w:hAnsi="Times New Roman"/>
          <w:sz w:val="20"/>
          <w:szCs w:val="20"/>
        </w:rPr>
        <w:t xml:space="preserve">To estimate alkaline phosphatase assay, </w:t>
      </w:r>
      <w:r>
        <w:rPr>
          <w:rFonts w:ascii="Times New Roman" w:cs="Times New Roman" w:hAnsi="Times New Roman"/>
          <w:sz w:val="20"/>
          <w:szCs w:val="20"/>
        </w:rPr>
        <w:t xml:space="preserve">take </w:t>
      </w:r>
      <w:r>
        <w:rPr>
          <w:rFonts w:ascii="Times New Roman" w:cs="Times New Roman" w:hAnsi="Times New Roman"/>
          <w:sz w:val="20"/>
          <w:szCs w:val="20"/>
        </w:rPr>
        <w:t xml:space="preserve">1 ml of sodium carbonate and bicarbonate buffer of pH </w:t>
      </w:r>
      <w:r>
        <w:rPr>
          <w:rFonts w:ascii="Times New Roman" w:cs="Times New Roman" w:hAnsi="Times New Roman"/>
          <w:sz w:val="20"/>
          <w:szCs w:val="20"/>
        </w:rPr>
        <w:t xml:space="preserve">8, 8.5, 9 and 10 in separate test </w:t>
      </w:r>
      <w:r>
        <w:rPr>
          <w:rFonts w:ascii="Times New Roman" w:cs="Times New Roman" w:hAnsi="Times New Roman"/>
          <w:sz w:val="20"/>
          <w:szCs w:val="20"/>
        </w:rPr>
        <w:t>tubes.</w:t>
      </w:r>
      <w:r>
        <w:rPr>
          <w:rFonts w:ascii="Times New Roman" w:cs="Times New Roman" w:hAnsi="Times New Roman"/>
          <w:sz w:val="20"/>
          <w:szCs w:val="20"/>
        </w:rPr>
        <w:t xml:space="preserve"> Then mix the 1ml of culture </w:t>
      </w:r>
      <w:r>
        <w:rPr>
          <w:rFonts w:ascii="Times New Roman" w:cs="Times New Roman" w:hAnsi="Times New Roman"/>
          <w:sz w:val="20"/>
          <w:szCs w:val="20"/>
        </w:rPr>
        <w:t>filtrate and the buffer for 5 minutes</w:t>
      </w:r>
      <w:r>
        <w:rPr>
          <w:rFonts w:ascii="Times New Roman" w:cs="Times New Roman" w:hAnsi="Times New Roman"/>
          <w:sz w:val="20"/>
          <w:szCs w:val="20"/>
        </w:rPr>
        <w:t>.</w:t>
      </w:r>
      <w:r>
        <w:rPr>
          <w:rFonts w:ascii="Times New Roman" w:cs="Times New Roman" w:hAnsi="Times New Roman"/>
          <w:sz w:val="20"/>
          <w:szCs w:val="20"/>
        </w:rPr>
        <w:t xml:space="preserve"> Add 1ml of p-</w:t>
      </w:r>
      <w:r>
        <w:rPr>
          <w:rFonts w:ascii="Times New Roman" w:cs="Times New Roman" w:hAnsi="Times New Roman"/>
          <w:sz w:val="20"/>
          <w:szCs w:val="20"/>
        </w:rPr>
        <w:t>nitro phenol</w:t>
      </w:r>
      <w:r>
        <w:rPr>
          <w:rFonts w:ascii="Times New Roman" w:cs="Times New Roman" w:hAnsi="Times New Roman"/>
          <w:sz w:val="20"/>
          <w:szCs w:val="20"/>
        </w:rPr>
        <w:t xml:space="preserve"> phosphate in each test tubes</w:t>
      </w:r>
      <w:r>
        <w:rPr>
          <w:rFonts w:ascii="Times New Roman" w:cs="Times New Roman" w:hAnsi="Times New Roman"/>
          <w:sz w:val="20"/>
          <w:szCs w:val="20"/>
        </w:rPr>
        <w:t>. Then the tube were incubated at room temperature for 30 minutes</w:t>
      </w:r>
      <w:r>
        <w:rPr>
          <w:rFonts w:ascii="Times New Roman" w:cs="Times New Roman" w:hAnsi="Times New Roman"/>
          <w:sz w:val="20"/>
          <w:szCs w:val="20"/>
        </w:rPr>
        <w:t>,</w:t>
      </w:r>
      <w:r>
        <w:rPr>
          <w:rFonts w:ascii="Times New Roman" w:cs="Times New Roman" w:hAnsi="Times New Roman"/>
          <w:sz w:val="20"/>
          <w:szCs w:val="20"/>
        </w:rPr>
        <w:t xml:space="preserve"> </w:t>
      </w:r>
      <w:r>
        <w:rPr>
          <w:rFonts w:ascii="Times New Roman" w:cs="Times New Roman" w:hAnsi="Times New Roman"/>
          <w:sz w:val="20"/>
          <w:szCs w:val="20"/>
        </w:rPr>
        <w:t xml:space="preserve">Then add </w:t>
      </w:r>
      <w:r>
        <w:rPr>
          <w:rFonts w:ascii="Times New Roman" w:cs="Times New Roman" w:hAnsi="Times New Roman"/>
          <w:sz w:val="20"/>
          <w:szCs w:val="20"/>
        </w:rPr>
        <w:t xml:space="preserve"> 4ml of 0.1 N of sodium hydroxide</w:t>
      </w:r>
      <w:r>
        <w:rPr>
          <w:rFonts w:ascii="Times New Roman" w:cs="Times New Roman" w:hAnsi="Times New Roman"/>
          <w:sz w:val="20"/>
          <w:szCs w:val="20"/>
        </w:rPr>
        <w:t xml:space="preserve"> </w:t>
      </w:r>
      <w:r>
        <w:rPr>
          <w:rFonts w:ascii="Times New Roman" w:cs="Times New Roman" w:hAnsi="Times New Roman"/>
          <w:sz w:val="20"/>
          <w:szCs w:val="20"/>
        </w:rPr>
        <w:t xml:space="preserve">and the </w:t>
      </w:r>
      <w:r>
        <w:rPr>
          <w:rFonts w:ascii="Times New Roman" w:cs="Times New Roman" w:hAnsi="Times New Roman"/>
          <w:sz w:val="20"/>
          <w:szCs w:val="20"/>
        </w:rPr>
        <w:t>OD value was noted at 405nm.</w:t>
      </w:r>
    </w:p>
    <w:p>
      <w:pPr>
        <w:pStyle w:val="style179"/>
        <w:numPr>
          <w:ilvl w:val="0"/>
          <w:numId w:val="11"/>
        </w:numPr>
        <w:spacing w:lineRule="auto" w:line="240"/>
        <w:rPr>
          <w:rFonts w:ascii="Times New Roman" w:cs="Times New Roman" w:hAnsi="Times New Roman"/>
          <w:b/>
          <w:bCs/>
          <w:sz w:val="20"/>
          <w:szCs w:val="20"/>
        </w:rPr>
      </w:pPr>
      <w:r>
        <w:rPr>
          <w:rFonts w:ascii="Times New Roman" w:cs="Times New Roman" w:hAnsi="Times New Roman"/>
          <w:b/>
          <w:bCs/>
          <w:sz w:val="20"/>
          <w:szCs w:val="20"/>
        </w:rPr>
        <w:t>THE EFFECT OF TEMPERATURE ON PHOSPHATASE ENZYME:</w:t>
      </w:r>
    </w:p>
    <w:p>
      <w:pPr>
        <w:pStyle w:val="style0"/>
        <w:spacing w:lineRule="auto" w:line="240"/>
        <w:rPr>
          <w:rFonts w:ascii="Times New Roman" w:cs="Times New Roman" w:hAnsi="Times New Roman"/>
          <w:b/>
          <w:sz w:val="20"/>
          <w:szCs w:val="20"/>
        </w:rPr>
      </w:pPr>
      <w:r>
        <w:rPr>
          <w:rFonts w:ascii="Times New Roman" w:cs="Times New Roman" w:hAnsi="Times New Roman"/>
          <w:b/>
          <w:bCs/>
          <w:sz w:val="20"/>
          <w:szCs w:val="20"/>
        </w:rPr>
        <w:t xml:space="preserve"> </w:t>
      </w:r>
      <w:r>
        <w:rPr>
          <w:rFonts w:ascii="Times New Roman" w:cs="Times New Roman" w:hAnsi="Times New Roman"/>
          <w:b/>
          <w:sz w:val="20"/>
          <w:szCs w:val="20"/>
        </w:rPr>
        <w:t xml:space="preserve">Analyzing </w:t>
      </w:r>
      <w:r>
        <w:rPr>
          <w:rFonts w:ascii="Times New Roman" w:cs="Times New Roman" w:hAnsi="Times New Roman"/>
          <w:b/>
          <w:sz w:val="20"/>
          <w:szCs w:val="20"/>
        </w:rPr>
        <w:t>acid phosphatase assay:</w:t>
      </w:r>
    </w:p>
    <w:p>
      <w:pPr>
        <w:pStyle w:val="style0"/>
        <w:spacing w:lineRule="auto" w:line="240"/>
        <w:ind w:firstLine="720"/>
        <w:rPr>
          <w:rFonts w:ascii="Times New Roman" w:cs="Times New Roman" w:hAnsi="Times New Roman"/>
          <w:b/>
          <w:sz w:val="20"/>
          <w:szCs w:val="20"/>
        </w:rPr>
      </w:pPr>
      <w:r>
        <w:rPr>
          <w:rFonts w:ascii="Times New Roman" w:cs="Times New Roman" w:hAnsi="Times New Roman"/>
          <w:sz w:val="20"/>
          <w:szCs w:val="20"/>
        </w:rPr>
        <w:t xml:space="preserve">To estimate acid phosphatase assay 1ml of citrate buffer of pH 4 </w:t>
      </w:r>
      <w:r>
        <w:rPr>
          <w:rFonts w:ascii="Times New Roman" w:cs="Times New Roman" w:hAnsi="Times New Roman"/>
          <w:sz w:val="20"/>
          <w:szCs w:val="20"/>
        </w:rPr>
        <w:t xml:space="preserve">for Bacillus polymerase and pH 5 for </w:t>
      </w:r>
      <w:r>
        <w:rPr>
          <w:rFonts w:ascii="Times New Roman" w:cs="Times New Roman" w:hAnsi="Times New Roman"/>
          <w:i/>
          <w:iCs/>
          <w:sz w:val="20"/>
          <w:szCs w:val="20"/>
          <w:u w:val="single"/>
        </w:rPr>
        <w:t>Aspergillus</w:t>
      </w:r>
      <w:r>
        <w:rPr>
          <w:rFonts w:ascii="Times New Roman" w:cs="Times New Roman" w:hAnsi="Times New Roman"/>
          <w:i/>
          <w:iCs/>
          <w:sz w:val="20"/>
          <w:szCs w:val="20"/>
        </w:rPr>
        <w:t xml:space="preserve"> </w:t>
      </w:r>
      <w:r>
        <w:rPr>
          <w:rFonts w:ascii="Times New Roman" w:cs="Times New Roman" w:hAnsi="Times New Roman"/>
          <w:i/>
          <w:iCs/>
          <w:sz w:val="20"/>
          <w:szCs w:val="20"/>
          <w:u w:val="single"/>
        </w:rPr>
        <w:t>niger</w:t>
      </w:r>
      <w:r>
        <w:rPr>
          <w:rFonts w:ascii="Times New Roman" w:cs="Times New Roman" w:hAnsi="Times New Roman"/>
          <w:i/>
          <w:iCs/>
          <w:sz w:val="20"/>
          <w:szCs w:val="20"/>
        </w:rPr>
        <w:t>,</w:t>
      </w:r>
      <w:r>
        <w:rPr>
          <w:rFonts w:ascii="Times New Roman" w:cs="Times New Roman" w:hAnsi="Times New Roman"/>
          <w:sz w:val="20"/>
          <w:szCs w:val="20"/>
        </w:rPr>
        <w:t xml:space="preserve"> </w:t>
      </w:r>
      <w:r>
        <w:rPr>
          <w:rFonts w:ascii="Times New Roman" w:cs="Times New Roman" w:hAnsi="Times New Roman"/>
          <w:i/>
          <w:iCs/>
          <w:sz w:val="20"/>
          <w:szCs w:val="20"/>
          <w:u w:val="single"/>
        </w:rPr>
        <w:t>Peni</w:t>
      </w:r>
      <w:r>
        <w:rPr>
          <w:rFonts w:ascii="Times New Roman" w:cs="Times New Roman" w:hAnsi="Times New Roman"/>
          <w:i/>
          <w:iCs/>
          <w:sz w:val="20"/>
          <w:szCs w:val="20"/>
          <w:u w:val="single"/>
        </w:rPr>
        <w:t>cillium</w:t>
      </w:r>
      <w:r>
        <w:rPr>
          <w:rFonts w:ascii="Times New Roman" w:cs="Times New Roman" w:hAnsi="Times New Roman"/>
          <w:i/>
          <w:iCs/>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and </w:t>
      </w:r>
      <w:r>
        <w:rPr>
          <w:rFonts w:ascii="Times New Roman" w:cs="Times New Roman" w:hAnsi="Times New Roman"/>
          <w:i/>
          <w:iCs/>
          <w:sz w:val="20"/>
          <w:szCs w:val="20"/>
        </w:rPr>
        <w:t xml:space="preserve">aerobic spore former </w:t>
      </w:r>
      <w:r>
        <w:rPr>
          <w:rFonts w:ascii="Times New Roman" w:cs="Times New Roman" w:hAnsi="Times New Roman"/>
          <w:sz w:val="20"/>
          <w:szCs w:val="20"/>
        </w:rPr>
        <w:t xml:space="preserve">were taken in separate test tubes. Then 1ml of culture filtrate was </w:t>
      </w:r>
      <w:r>
        <w:rPr>
          <w:rFonts w:ascii="Times New Roman" w:cs="Times New Roman" w:hAnsi="Times New Roman"/>
          <w:sz w:val="20"/>
          <w:szCs w:val="20"/>
        </w:rPr>
        <w:t>added to this buffer and mixed for 5 minutes. Then 1ml of p-</w:t>
      </w:r>
      <w:r>
        <w:rPr>
          <w:rFonts w:ascii="Times New Roman" w:cs="Times New Roman" w:hAnsi="Times New Roman"/>
          <w:sz w:val="20"/>
          <w:szCs w:val="20"/>
        </w:rPr>
        <w:t>nitro phenol</w:t>
      </w:r>
      <w:r>
        <w:rPr>
          <w:rFonts w:ascii="Times New Roman" w:cs="Times New Roman" w:hAnsi="Times New Roman"/>
          <w:sz w:val="20"/>
          <w:szCs w:val="20"/>
        </w:rPr>
        <w:t xml:space="preserve"> </w:t>
      </w:r>
      <w:r>
        <w:rPr>
          <w:rFonts w:ascii="Times New Roman" w:cs="Times New Roman" w:hAnsi="Times New Roman"/>
          <w:sz w:val="20"/>
          <w:szCs w:val="20"/>
        </w:rPr>
        <w:t xml:space="preserve">phosphate was added to each test tube. Then the tubes were incubated </w:t>
      </w:r>
      <w:r>
        <w:rPr>
          <w:rFonts w:ascii="Times New Roman" w:cs="Times New Roman" w:hAnsi="Times New Roman"/>
          <w:sz w:val="20"/>
          <w:szCs w:val="20"/>
        </w:rPr>
        <w:t xml:space="preserve">at different </w:t>
      </w:r>
      <w:r>
        <w:rPr>
          <w:rFonts w:ascii="Times New Roman" w:cs="Times New Roman" w:hAnsi="Times New Roman"/>
          <w:sz w:val="20"/>
          <w:szCs w:val="20"/>
        </w:rPr>
        <w:t>temperature i.e. 10°</w:t>
      </w:r>
      <w:r>
        <w:rPr>
          <w:rFonts w:ascii="Times New Roman" w:cs="Times New Roman" w:hAnsi="Times New Roman"/>
          <w:sz w:val="20"/>
          <w:szCs w:val="20"/>
        </w:rPr>
        <w:t xml:space="preserve">C, </w:t>
      </w:r>
      <w:r>
        <w:rPr>
          <w:rFonts w:ascii="Times New Roman" w:cs="Times New Roman" w:hAnsi="Times New Roman"/>
          <w:sz w:val="20"/>
          <w:szCs w:val="20"/>
        </w:rPr>
        <w:t>30°</w:t>
      </w:r>
      <w:r>
        <w:rPr>
          <w:rFonts w:ascii="Times New Roman" w:cs="Times New Roman" w:hAnsi="Times New Roman"/>
          <w:sz w:val="20"/>
          <w:szCs w:val="20"/>
        </w:rPr>
        <w:t xml:space="preserve">C, 40°C and 60°C for 30 minutes. To this add 4ml of 0.1N </w:t>
      </w:r>
      <w:r>
        <w:rPr>
          <w:rFonts w:ascii="Times New Roman" w:cs="Times New Roman" w:hAnsi="Times New Roman"/>
          <w:sz w:val="20"/>
          <w:szCs w:val="20"/>
        </w:rPr>
        <w:t>sodium hydroxide was added and the OD value was noted at 405nm.</w:t>
      </w:r>
    </w:p>
    <w:p>
      <w:pPr>
        <w:pStyle w:val="style0"/>
        <w:spacing w:lineRule="auto" w:line="240"/>
        <w:rPr>
          <w:rFonts w:ascii="Times New Roman" w:cs="Times New Roman" w:hAnsi="Times New Roman"/>
          <w:b/>
          <w:sz w:val="20"/>
          <w:szCs w:val="20"/>
        </w:rPr>
      </w:pPr>
      <w:r>
        <w:rPr>
          <w:rFonts w:ascii="Times New Roman" w:cs="Times New Roman" w:hAnsi="Times New Roman"/>
          <w:b/>
          <w:sz w:val="20"/>
          <w:szCs w:val="20"/>
        </w:rPr>
        <w:t>Analyzing alkaline phosphatase assay:</w:t>
      </w:r>
    </w:p>
    <w:p>
      <w:pPr>
        <w:pStyle w:val="style0"/>
        <w:spacing w:lineRule="auto" w:line="240"/>
        <w:ind w:firstLine="720"/>
        <w:rPr>
          <w:rFonts w:ascii="Times New Roman" w:cs="Times New Roman" w:hAnsi="Times New Roman"/>
          <w:b/>
          <w:sz w:val="20"/>
          <w:szCs w:val="20"/>
        </w:rPr>
      </w:pPr>
      <w:r>
        <w:rPr>
          <w:rFonts w:ascii="Times New Roman" w:cs="Times New Roman" w:hAnsi="Times New Roman"/>
          <w:sz w:val="20"/>
          <w:szCs w:val="20"/>
        </w:rPr>
        <w:t xml:space="preserve">1ml of sodium carbonate and bicarbonate buffer </w:t>
      </w:r>
      <w:r>
        <w:rPr>
          <w:rFonts w:ascii="Times New Roman" w:cs="Times New Roman" w:hAnsi="Times New Roman"/>
          <w:sz w:val="20"/>
          <w:szCs w:val="20"/>
        </w:rPr>
        <w:t xml:space="preserve">of pH 8.5 for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and </w:t>
      </w:r>
      <w:r>
        <w:rPr>
          <w:rFonts w:ascii="Times New Roman" w:cs="Times New Roman" w:hAnsi="Times New Roman"/>
          <w:i/>
          <w:iCs/>
          <w:sz w:val="20"/>
          <w:szCs w:val="20"/>
        </w:rPr>
        <w:t>aerobic spore former</w:t>
      </w:r>
      <w:r>
        <w:rPr>
          <w:rFonts w:ascii="Times New Roman" w:cs="Times New Roman" w:hAnsi="Times New Roman"/>
          <w:sz w:val="20"/>
          <w:szCs w:val="20"/>
        </w:rPr>
        <w:t xml:space="preserve">, and pH 9 for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and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 xml:space="preserve"> </w:t>
      </w:r>
      <w:r>
        <w:rPr>
          <w:rFonts w:ascii="Times New Roman" w:cs="Times New Roman" w:hAnsi="Times New Roman"/>
          <w:sz w:val="20"/>
          <w:szCs w:val="20"/>
        </w:rPr>
        <w:t xml:space="preserve">were taken in separate test tubes. Then 1ml of culture filtrate </w:t>
      </w:r>
      <w:r>
        <w:rPr>
          <w:rFonts w:ascii="Times New Roman" w:cs="Times New Roman" w:hAnsi="Times New Roman"/>
          <w:sz w:val="20"/>
          <w:szCs w:val="20"/>
        </w:rPr>
        <w:t>obtained, was added to this buffer and mixed for 5 minutes. Then 1ml of p-</w:t>
      </w:r>
      <w:r>
        <w:rPr>
          <w:rFonts w:ascii="Times New Roman" w:cs="Times New Roman" w:hAnsi="Times New Roman"/>
          <w:sz w:val="20"/>
          <w:szCs w:val="20"/>
        </w:rPr>
        <w:t>nitro phenol</w:t>
      </w:r>
      <w:r>
        <w:rPr>
          <w:rFonts w:ascii="Times New Roman" w:cs="Times New Roman" w:hAnsi="Times New Roman"/>
          <w:sz w:val="20"/>
          <w:szCs w:val="20"/>
        </w:rPr>
        <w:t xml:space="preserve"> </w:t>
      </w:r>
      <w:r>
        <w:rPr>
          <w:rFonts w:ascii="Times New Roman" w:cs="Times New Roman" w:hAnsi="Times New Roman"/>
          <w:sz w:val="20"/>
          <w:szCs w:val="20"/>
        </w:rPr>
        <w:t xml:space="preserve">phosphate was added to each test tubes. Then the tubes were incubated </w:t>
      </w:r>
      <w:r>
        <w:rPr>
          <w:rFonts w:ascii="Times New Roman" w:cs="Times New Roman" w:hAnsi="Times New Roman"/>
          <w:sz w:val="20"/>
          <w:szCs w:val="20"/>
        </w:rPr>
        <w:t>at different temperature i</w:t>
      </w:r>
      <w:r>
        <w:rPr>
          <w:rFonts w:ascii="Times New Roman" w:cs="Times New Roman" w:hAnsi="Times New Roman"/>
          <w:sz w:val="20"/>
          <w:szCs w:val="20"/>
        </w:rPr>
        <w:t>.e. 10°</w:t>
      </w:r>
      <w:r>
        <w:rPr>
          <w:rFonts w:ascii="Times New Roman" w:cs="Times New Roman" w:hAnsi="Times New Roman"/>
          <w:sz w:val="20"/>
          <w:szCs w:val="20"/>
        </w:rPr>
        <w:t>C, 30°C, 40°C, and 60°</w:t>
      </w:r>
      <w:r>
        <w:rPr>
          <w:rFonts w:ascii="Times New Roman" w:cs="Times New Roman" w:hAnsi="Times New Roman"/>
          <w:sz w:val="20"/>
          <w:szCs w:val="20"/>
        </w:rPr>
        <w:t xml:space="preserve">C for 30 minutes. To this add 4ml of 0.1N sodium hydroxide was added </w:t>
      </w:r>
      <w:r>
        <w:rPr>
          <w:rFonts w:ascii="Times New Roman" w:cs="Times New Roman" w:hAnsi="Times New Roman"/>
          <w:sz w:val="20"/>
          <w:szCs w:val="20"/>
        </w:rPr>
        <w:t>and the OD value was noted at 405nm.</w:t>
      </w:r>
    </w:p>
    <w:p>
      <w:pPr>
        <w:pStyle w:val="style179"/>
        <w:numPr>
          <w:ilvl w:val="0"/>
          <w:numId w:val="11"/>
        </w:numPr>
        <w:spacing w:lineRule="auto" w:line="240"/>
        <w:rPr>
          <w:rFonts w:ascii="Times New Roman" w:cs="Times New Roman" w:hAnsi="Times New Roman"/>
          <w:b/>
          <w:bCs/>
          <w:sz w:val="20"/>
          <w:szCs w:val="20"/>
        </w:rPr>
      </w:pPr>
      <w:r>
        <w:rPr>
          <w:rFonts w:ascii="Times New Roman" w:cs="Times New Roman" w:hAnsi="Times New Roman"/>
          <w:b/>
          <w:bCs/>
          <w:sz w:val="20"/>
          <w:szCs w:val="20"/>
        </w:rPr>
        <w:t xml:space="preserve">THE EFFECT OF VARIOUS SUBSTRATES ON PHOSPHATASE </w:t>
      </w:r>
      <w:r>
        <w:rPr>
          <w:rFonts w:ascii="Times New Roman" w:cs="Times New Roman" w:hAnsi="Times New Roman"/>
          <w:b/>
          <w:bCs/>
          <w:sz w:val="20"/>
          <w:szCs w:val="20"/>
        </w:rPr>
        <w:t>ENZYME:</w:t>
      </w:r>
    </w:p>
    <w:p>
      <w:pPr>
        <w:pStyle w:val="style0"/>
        <w:spacing w:lineRule="auto" w:line="240"/>
        <w:ind w:firstLine="720"/>
        <w:rPr>
          <w:rFonts w:ascii="Times New Roman" w:cs="Times New Roman" w:hAnsi="Times New Roman"/>
          <w:b/>
          <w:bCs/>
          <w:sz w:val="20"/>
          <w:szCs w:val="20"/>
        </w:rPr>
      </w:pPr>
      <w:r>
        <w:rPr>
          <w:rFonts w:ascii="Times New Roman" w:cs="Times New Roman" w:hAnsi="Times New Roman"/>
          <w:sz w:val="20"/>
          <w:szCs w:val="20"/>
        </w:rPr>
        <w:t>Tricalcium</w:t>
      </w:r>
      <w:r>
        <w:rPr>
          <w:rFonts w:ascii="Times New Roman" w:cs="Times New Roman" w:hAnsi="Times New Roman"/>
          <w:sz w:val="20"/>
          <w:szCs w:val="20"/>
        </w:rPr>
        <w:t xml:space="preserve"> phosphate, mono potassium phosphate, p-</w:t>
      </w:r>
      <w:r>
        <w:rPr>
          <w:rFonts w:ascii="Times New Roman" w:cs="Times New Roman" w:hAnsi="Times New Roman"/>
          <w:sz w:val="20"/>
          <w:szCs w:val="20"/>
        </w:rPr>
        <w:t>nitro phenol</w:t>
      </w:r>
      <w:r>
        <w:rPr>
          <w:rFonts w:ascii="Times New Roman" w:cs="Times New Roman" w:hAnsi="Times New Roman"/>
          <w:sz w:val="20"/>
          <w:szCs w:val="20"/>
        </w:rPr>
        <w:t xml:space="preserve"> phosphate </w:t>
      </w:r>
      <w:r>
        <w:rPr>
          <w:rFonts w:ascii="Times New Roman" w:cs="Times New Roman" w:hAnsi="Times New Roman"/>
          <w:sz w:val="20"/>
          <w:szCs w:val="20"/>
        </w:rPr>
        <w:t>were used as substrates. Inoculate the broth with selected microbial culture (</w:t>
      </w:r>
      <w:r>
        <w:rPr>
          <w:rFonts w:ascii="Times New Roman" w:cs="Times New Roman" w:hAnsi="Times New Roman"/>
          <w:sz w:val="20"/>
          <w:szCs w:val="20"/>
        </w:rPr>
        <w:t xml:space="preserve">Bacterium and Fungus) and incubated for 48 </w:t>
      </w:r>
      <w:r>
        <w:rPr>
          <w:rFonts w:ascii="Times New Roman" w:cs="Times New Roman" w:hAnsi="Times New Roman"/>
          <w:sz w:val="20"/>
          <w:szCs w:val="20"/>
        </w:rPr>
        <w:t>hours</w:t>
      </w:r>
      <w:r>
        <w:rPr>
          <w:rFonts w:ascii="Times New Roman" w:cs="Times New Roman" w:hAnsi="Times New Roman"/>
          <w:sz w:val="20"/>
          <w:szCs w:val="20"/>
        </w:rPr>
        <w:t xml:space="preserve"> for bacteria and 1 week for fungi. </w:t>
      </w:r>
      <w:r>
        <w:rPr>
          <w:rFonts w:ascii="Times New Roman" w:cs="Times New Roman" w:hAnsi="Times New Roman"/>
          <w:sz w:val="20"/>
          <w:szCs w:val="20"/>
        </w:rPr>
        <w:t xml:space="preserve">Based on the growth of the organism </w:t>
      </w:r>
      <w:r>
        <w:rPr>
          <w:rFonts w:ascii="Times New Roman" w:cs="Times New Roman" w:hAnsi="Times New Roman"/>
          <w:sz w:val="20"/>
          <w:szCs w:val="20"/>
        </w:rPr>
        <w:t xml:space="preserve">in minimal medium, the substrate used by the organism for its growth is identified. </w:t>
      </w:r>
      <w:r>
        <w:rPr>
          <w:rFonts w:ascii="Times New Roman" w:cs="Times New Roman" w:hAnsi="Times New Roman"/>
          <w:sz w:val="20"/>
          <w:szCs w:val="20"/>
        </w:rPr>
        <w:t xml:space="preserve">Then the </w:t>
      </w:r>
      <w:r>
        <w:rPr>
          <w:rFonts w:ascii="Times New Roman" w:cs="Times New Roman" w:hAnsi="Times New Roman"/>
          <w:sz w:val="20"/>
          <w:szCs w:val="20"/>
        </w:rPr>
        <w:t>pikovskaya’s</w:t>
      </w:r>
      <w:r>
        <w:rPr>
          <w:rFonts w:ascii="Times New Roman" w:cs="Times New Roman" w:hAnsi="Times New Roman"/>
          <w:sz w:val="20"/>
          <w:szCs w:val="20"/>
        </w:rPr>
        <w:t xml:space="preserve"> liquid medium with </w:t>
      </w:r>
      <w:r>
        <w:rPr>
          <w:rFonts w:ascii="Times New Roman" w:cs="Times New Roman" w:hAnsi="Times New Roman"/>
          <w:sz w:val="20"/>
          <w:szCs w:val="20"/>
        </w:rPr>
        <w:t>tricalcium</w:t>
      </w:r>
      <w:r>
        <w:rPr>
          <w:rFonts w:ascii="Times New Roman" w:cs="Times New Roman" w:hAnsi="Times New Roman"/>
          <w:sz w:val="20"/>
          <w:szCs w:val="20"/>
        </w:rPr>
        <w:t xml:space="preserve"> </w:t>
      </w:r>
      <w:r>
        <w:rPr>
          <w:rFonts w:ascii="Times New Roman" w:cs="Times New Roman" w:hAnsi="Times New Roman"/>
          <w:sz w:val="20"/>
          <w:szCs w:val="20"/>
        </w:rPr>
        <w:t xml:space="preserve">phosphate and mono potassium phosphate were prepared as substrates </w:t>
      </w:r>
      <w:r>
        <w:rPr>
          <w:rFonts w:ascii="Times New Roman" w:cs="Times New Roman" w:hAnsi="Times New Roman"/>
          <w:sz w:val="20"/>
          <w:szCs w:val="20"/>
        </w:rPr>
        <w:t xml:space="preserve">and used for the estimation of phosphates solubilized by </w:t>
      </w:r>
      <w:r>
        <w:rPr>
          <w:rFonts w:ascii="Times New Roman" w:cs="Times New Roman" w:hAnsi="Times New Roman"/>
          <w:sz w:val="20"/>
          <w:szCs w:val="20"/>
        </w:rPr>
        <w:t xml:space="preserve">the microorganisms. Inoculate the broth with saluted microbial cultures </w:t>
      </w:r>
      <w:r>
        <w:rPr>
          <w:rFonts w:ascii="Times New Roman" w:cs="Times New Roman" w:hAnsi="Times New Roman"/>
          <w:sz w:val="20"/>
          <w:szCs w:val="20"/>
        </w:rPr>
        <w:t>(Bacterium and F</w:t>
      </w:r>
      <w:r>
        <w:rPr>
          <w:rFonts w:ascii="Times New Roman" w:cs="Times New Roman" w:hAnsi="Times New Roman"/>
          <w:sz w:val="20"/>
          <w:szCs w:val="20"/>
        </w:rPr>
        <w:t xml:space="preserve">ungus) and </w:t>
      </w:r>
      <w:r>
        <w:rPr>
          <w:rFonts w:ascii="Times New Roman" w:cs="Times New Roman" w:hAnsi="Times New Roman"/>
          <w:sz w:val="20"/>
          <w:szCs w:val="20"/>
        </w:rPr>
        <w:t xml:space="preserve">incubate for 1 week for fungi and 48 </w:t>
      </w:r>
      <w:r>
        <w:rPr>
          <w:rFonts w:ascii="Times New Roman" w:cs="Times New Roman" w:hAnsi="Times New Roman"/>
          <w:sz w:val="20"/>
          <w:szCs w:val="20"/>
        </w:rPr>
        <w:t>hours</w:t>
      </w:r>
      <w:r>
        <w:rPr>
          <w:rFonts w:ascii="Times New Roman" w:cs="Times New Roman" w:hAnsi="Times New Roman"/>
          <w:sz w:val="20"/>
          <w:szCs w:val="20"/>
        </w:rPr>
        <w:t xml:space="preserve"> for bacteria.</w:t>
      </w:r>
    </w:p>
    <w:p>
      <w:pPr>
        <w:pStyle w:val="style179"/>
        <w:numPr>
          <w:ilvl w:val="0"/>
          <w:numId w:val="11"/>
        </w:numPr>
        <w:spacing w:lineRule="auto" w:line="240"/>
        <w:rPr>
          <w:rFonts w:ascii="Times New Roman" w:cs="Times New Roman" w:hAnsi="Times New Roman"/>
          <w:b/>
          <w:bCs/>
          <w:sz w:val="20"/>
          <w:szCs w:val="20"/>
        </w:rPr>
      </w:pPr>
      <w:r>
        <w:rPr>
          <w:rFonts w:ascii="Times New Roman" w:cs="Times New Roman" w:hAnsi="Times New Roman"/>
          <w:b/>
          <w:bCs/>
          <w:sz w:val="20"/>
          <w:szCs w:val="20"/>
        </w:rPr>
        <w:t xml:space="preserve">QUALITATIVE AND QUANTITATIVE MEASUREMENT OF PHOSPHATE SOLUBILIZATION </w:t>
      </w:r>
      <w:r>
        <w:rPr>
          <w:rFonts w:ascii="Times New Roman" w:cs="Times New Roman" w:hAnsi="Times New Roman"/>
          <w:b/>
          <w:bCs/>
          <w:sz w:val="20"/>
          <w:szCs w:val="20"/>
        </w:rPr>
        <w:t xml:space="preserve">IN CULTURE MEDIUM: </w:t>
      </w:r>
    </w:p>
    <w:p>
      <w:pPr>
        <w:pStyle w:val="style0"/>
        <w:spacing w:lineRule="auto" w:line="240"/>
        <w:rPr>
          <w:rFonts w:ascii="Times New Roman" w:cs="Times New Roman" w:hAnsi="Times New Roman"/>
          <w:b/>
          <w:sz w:val="20"/>
          <w:szCs w:val="20"/>
        </w:rPr>
      </w:pPr>
      <w:r>
        <w:rPr>
          <w:rFonts w:ascii="Times New Roman" w:cs="Times New Roman" w:hAnsi="Times New Roman"/>
          <w:b/>
          <w:sz w:val="20"/>
          <w:szCs w:val="20"/>
        </w:rPr>
        <w:t xml:space="preserve">Quantitative measurement by </w:t>
      </w:r>
      <w:r>
        <w:rPr>
          <w:rFonts w:ascii="Times New Roman" w:cs="Times New Roman" w:hAnsi="Times New Roman"/>
          <w:b/>
          <w:sz w:val="20"/>
          <w:szCs w:val="20"/>
        </w:rPr>
        <w:t xml:space="preserve">Vanadium </w:t>
      </w:r>
      <w:r>
        <w:rPr>
          <w:rFonts w:ascii="Times New Roman" w:cs="Times New Roman" w:hAnsi="Times New Roman"/>
          <w:b/>
          <w:sz w:val="20"/>
          <w:szCs w:val="20"/>
        </w:rPr>
        <w:t>molybdate</w:t>
      </w:r>
      <w:r>
        <w:rPr>
          <w:rFonts w:ascii="Times New Roman" w:cs="Times New Roman" w:hAnsi="Times New Roman"/>
          <w:b/>
          <w:sz w:val="20"/>
          <w:szCs w:val="20"/>
        </w:rPr>
        <w:t xml:space="preserve"> method:</w:t>
      </w:r>
    </w:p>
    <w:p>
      <w:pPr>
        <w:pStyle w:val="style0"/>
        <w:spacing w:lineRule="auto" w:line="240"/>
        <w:ind w:firstLine="720"/>
        <w:rPr>
          <w:rFonts w:ascii="Times New Roman" w:cs="Times New Roman" w:hAnsi="Times New Roman"/>
          <w:b/>
          <w:sz w:val="20"/>
          <w:szCs w:val="20"/>
        </w:rPr>
      </w:pPr>
      <w:r>
        <w:rPr>
          <w:rFonts w:ascii="Times New Roman" w:cs="Times New Roman" w:hAnsi="Times New Roman"/>
          <w:sz w:val="20"/>
          <w:szCs w:val="20"/>
        </w:rPr>
        <w:t xml:space="preserve">The </w:t>
      </w:r>
      <w:r>
        <w:rPr>
          <w:rFonts w:ascii="Times New Roman" w:cs="Times New Roman" w:hAnsi="Times New Roman"/>
          <w:sz w:val="20"/>
          <w:szCs w:val="20"/>
        </w:rPr>
        <w:t>pikovskaya’s</w:t>
      </w:r>
      <w:r>
        <w:rPr>
          <w:rFonts w:ascii="Times New Roman" w:cs="Times New Roman" w:hAnsi="Times New Roman"/>
          <w:sz w:val="20"/>
          <w:szCs w:val="20"/>
        </w:rPr>
        <w:t xml:space="preserve"> liquid medium with </w:t>
      </w:r>
      <w:r>
        <w:rPr>
          <w:rFonts w:ascii="Times New Roman" w:cs="Times New Roman" w:hAnsi="Times New Roman"/>
          <w:sz w:val="20"/>
          <w:szCs w:val="20"/>
        </w:rPr>
        <w:t>tricalcium</w:t>
      </w:r>
      <w:r>
        <w:rPr>
          <w:rFonts w:ascii="Times New Roman" w:cs="Times New Roman" w:hAnsi="Times New Roman"/>
          <w:sz w:val="20"/>
          <w:szCs w:val="20"/>
        </w:rPr>
        <w:t xml:space="preserve"> phosphate as substrates were prepared with specific pH </w:t>
      </w:r>
      <w:r>
        <w:rPr>
          <w:rFonts w:ascii="Times New Roman" w:cs="Times New Roman" w:hAnsi="Times New Roman"/>
          <w:sz w:val="20"/>
          <w:szCs w:val="20"/>
        </w:rPr>
        <w:t xml:space="preserve">and temperature </w:t>
      </w:r>
      <w:r>
        <w:rPr>
          <w:rFonts w:ascii="Times New Roman" w:cs="Times New Roman" w:hAnsi="Times New Roman"/>
          <w:sz w:val="20"/>
          <w:szCs w:val="20"/>
        </w:rPr>
        <w:t xml:space="preserve">for acid and alkaline phosphatase of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w:t>
      </w:r>
      <w:r>
        <w:rPr>
          <w:rFonts w:ascii="Times New Roman" w:cs="Times New Roman" w:hAnsi="Times New Roman"/>
          <w:i/>
          <w:iCs/>
          <w:sz w:val="20"/>
          <w:szCs w:val="20"/>
        </w:rPr>
        <w:t>Bacillus</w:t>
      </w:r>
      <w:r>
        <w:rPr>
          <w:rFonts w:ascii="Times New Roman" w:cs="Times New Roman" w:hAnsi="Times New Roman"/>
          <w:sz w:val="20"/>
          <w:szCs w:val="20"/>
        </w:rPr>
        <w:t xml:space="preserve"> </w:t>
      </w:r>
      <w:r>
        <w:rPr>
          <w:rFonts w:ascii="Times New Roman" w:cs="Times New Roman" w:hAnsi="Times New Roman"/>
          <w:sz w:val="20"/>
          <w:szCs w:val="20"/>
          <w:u w:val="single"/>
        </w:rPr>
        <w:t>polymyxa</w:t>
      </w:r>
      <w:r>
        <w:rPr>
          <w:rFonts w:ascii="Times New Roman" w:cs="Times New Roman" w:hAnsi="Times New Roman"/>
          <w:sz w:val="20"/>
          <w:szCs w:val="20"/>
        </w:rPr>
        <w:t xml:space="preserve"> and </w:t>
      </w:r>
      <w:r>
        <w:rPr>
          <w:rFonts w:ascii="Times New Roman" w:cs="Times New Roman" w:hAnsi="Times New Roman"/>
          <w:i/>
          <w:iCs/>
          <w:sz w:val="20"/>
          <w:szCs w:val="20"/>
        </w:rPr>
        <w:t>aerobic spore former</w:t>
      </w:r>
      <w:r>
        <w:rPr>
          <w:rFonts w:ascii="Times New Roman" w:cs="Times New Roman" w:hAnsi="Times New Roman"/>
          <w:sz w:val="20"/>
          <w:szCs w:val="20"/>
        </w:rPr>
        <w:t xml:space="preserve">. Inoculate </w:t>
      </w:r>
      <w:r>
        <w:rPr>
          <w:rFonts w:ascii="Times New Roman" w:cs="Times New Roman" w:hAnsi="Times New Roman"/>
          <w:sz w:val="20"/>
          <w:szCs w:val="20"/>
        </w:rPr>
        <w:t xml:space="preserve">the broth with selected microbial cultures and </w:t>
      </w:r>
      <w:r>
        <w:rPr>
          <w:rFonts w:ascii="Times New Roman" w:cs="Times New Roman" w:hAnsi="Times New Roman"/>
          <w:sz w:val="20"/>
          <w:szCs w:val="20"/>
        </w:rPr>
        <w:t xml:space="preserve">incubate for 48 </w:t>
      </w:r>
      <w:r>
        <w:rPr>
          <w:rFonts w:ascii="Times New Roman" w:cs="Times New Roman" w:hAnsi="Times New Roman"/>
          <w:sz w:val="20"/>
          <w:szCs w:val="20"/>
        </w:rPr>
        <w:t>hrs</w:t>
      </w:r>
      <w:r>
        <w:rPr>
          <w:rFonts w:ascii="Times New Roman" w:cs="Times New Roman" w:hAnsi="Times New Roman"/>
          <w:sz w:val="20"/>
          <w:szCs w:val="20"/>
        </w:rPr>
        <w:t xml:space="preserve"> for Bacteria and 1 week for fungi. Filter the microbial culture </w:t>
      </w:r>
      <w:r>
        <w:rPr>
          <w:rFonts w:ascii="Times New Roman" w:cs="Times New Roman" w:hAnsi="Times New Roman"/>
          <w:sz w:val="20"/>
          <w:szCs w:val="20"/>
        </w:rPr>
        <w:t xml:space="preserve">through No.1 </w:t>
      </w:r>
      <w:r>
        <w:rPr>
          <w:rFonts w:ascii="Times New Roman" w:cs="Times New Roman" w:hAnsi="Times New Roman"/>
          <w:sz w:val="20"/>
          <w:szCs w:val="20"/>
        </w:rPr>
        <w:t>whatman</w:t>
      </w:r>
      <w:r>
        <w:rPr>
          <w:rFonts w:ascii="Times New Roman" w:cs="Times New Roman" w:hAnsi="Times New Roman"/>
          <w:sz w:val="20"/>
          <w:szCs w:val="20"/>
        </w:rPr>
        <w:t xml:space="preserve"> filter paper </w:t>
      </w:r>
      <w:r>
        <w:rPr>
          <w:rFonts w:ascii="Times New Roman" w:cs="Times New Roman" w:hAnsi="Times New Roman"/>
          <w:sz w:val="20"/>
          <w:szCs w:val="20"/>
        </w:rPr>
        <w:t xml:space="preserve">to remove insoluble phosphate </w:t>
      </w:r>
      <w:r>
        <w:rPr>
          <w:rFonts w:ascii="Times New Roman" w:cs="Times New Roman" w:hAnsi="Times New Roman"/>
          <w:sz w:val="20"/>
          <w:szCs w:val="20"/>
        </w:rPr>
        <w:t>(</w:t>
      </w:r>
      <w:r>
        <w:rPr>
          <w:rFonts w:ascii="Times New Roman" w:cs="Times New Roman" w:hAnsi="Times New Roman"/>
          <w:sz w:val="20"/>
          <w:szCs w:val="20"/>
        </w:rPr>
        <w:t xml:space="preserve">in case for fungi filter </w:t>
      </w:r>
      <w:r>
        <w:rPr>
          <w:rFonts w:ascii="Times New Roman" w:cs="Times New Roman" w:hAnsi="Times New Roman"/>
          <w:sz w:val="20"/>
          <w:szCs w:val="20"/>
        </w:rPr>
        <w:t xml:space="preserve">with No. 42 </w:t>
      </w:r>
      <w:r>
        <w:rPr>
          <w:rFonts w:ascii="Times New Roman" w:cs="Times New Roman" w:hAnsi="Times New Roman"/>
          <w:sz w:val="20"/>
          <w:szCs w:val="20"/>
        </w:rPr>
        <w:t>whatman</w:t>
      </w:r>
      <w:r>
        <w:rPr>
          <w:rFonts w:ascii="Times New Roman" w:cs="Times New Roman" w:hAnsi="Times New Roman"/>
          <w:sz w:val="20"/>
          <w:szCs w:val="20"/>
        </w:rPr>
        <w:t xml:space="preserve"> filter paper)</w:t>
      </w:r>
      <w:r>
        <w:rPr>
          <w:rFonts w:ascii="Times New Roman" w:cs="Times New Roman" w:hAnsi="Times New Roman"/>
          <w:sz w:val="20"/>
          <w:szCs w:val="20"/>
        </w:rPr>
        <w:t xml:space="preserve">. The culture filtrate </w:t>
      </w:r>
      <w:r>
        <w:rPr>
          <w:rFonts w:ascii="Times New Roman" w:cs="Times New Roman" w:hAnsi="Times New Roman"/>
          <w:sz w:val="20"/>
          <w:szCs w:val="20"/>
        </w:rPr>
        <w:t xml:space="preserve">may be colored due to fungal pigments; then add </w:t>
      </w:r>
      <w:r>
        <w:rPr>
          <w:rFonts w:ascii="Times New Roman" w:cs="Times New Roman" w:hAnsi="Times New Roman"/>
          <w:sz w:val="20"/>
          <w:szCs w:val="20"/>
        </w:rPr>
        <w:t xml:space="preserve">1-2 g of activated carbon. Centrifuge the filtrate </w:t>
      </w:r>
      <w:r>
        <w:rPr>
          <w:rFonts w:ascii="Times New Roman" w:cs="Times New Roman" w:hAnsi="Times New Roman"/>
          <w:sz w:val="20"/>
          <w:szCs w:val="20"/>
        </w:rPr>
        <w:t xml:space="preserve">at 10,000 rpm for 10 – 15 minutes. Repeat filtration and centrifugation </w:t>
      </w:r>
      <w:r>
        <w:rPr>
          <w:rFonts w:ascii="Times New Roman" w:cs="Times New Roman" w:hAnsi="Times New Roman"/>
          <w:sz w:val="20"/>
          <w:szCs w:val="20"/>
        </w:rPr>
        <w:t xml:space="preserve">until clear solution is obtained. Add distilled water </w:t>
      </w:r>
      <w:r>
        <w:rPr>
          <w:rFonts w:ascii="Times New Roman" w:cs="Times New Roman" w:hAnsi="Times New Roman"/>
          <w:sz w:val="20"/>
          <w:szCs w:val="20"/>
        </w:rPr>
        <w:t xml:space="preserve">to solution </w:t>
      </w:r>
      <w:r>
        <w:rPr>
          <w:rFonts w:ascii="Times New Roman" w:cs="Times New Roman" w:hAnsi="Times New Roman"/>
          <w:sz w:val="20"/>
          <w:szCs w:val="20"/>
        </w:rPr>
        <w:t xml:space="preserve">to make a known volume (50-100ml). Take 10ml aliquots </w:t>
      </w:r>
      <w:r>
        <w:rPr>
          <w:rFonts w:ascii="Times New Roman" w:cs="Times New Roman" w:hAnsi="Times New Roman"/>
          <w:sz w:val="20"/>
          <w:szCs w:val="20"/>
        </w:rPr>
        <w:t xml:space="preserve">of the clear filtrate and add 2.5ml of Barton’s </w:t>
      </w:r>
      <w:r>
        <w:rPr>
          <w:rFonts w:ascii="Times New Roman" w:cs="Times New Roman" w:hAnsi="Times New Roman"/>
          <w:sz w:val="20"/>
          <w:szCs w:val="20"/>
        </w:rPr>
        <w:t xml:space="preserve">reagent and make the volume up to 50ml. After 10 minutes, measure </w:t>
      </w:r>
      <w:r>
        <w:rPr>
          <w:rFonts w:ascii="Times New Roman" w:cs="Times New Roman" w:hAnsi="Times New Roman"/>
          <w:sz w:val="20"/>
          <w:szCs w:val="20"/>
        </w:rPr>
        <w:t xml:space="preserve">the OD value of the resultant color in calorimeter at 430nm. Calculate the amount of phosphate solubilized in culture medium by comparing with standard </w:t>
      </w:r>
      <w:r>
        <w:rPr>
          <w:rFonts w:ascii="Times New Roman" w:cs="Times New Roman" w:hAnsi="Times New Roman"/>
          <w:sz w:val="20"/>
          <w:szCs w:val="20"/>
        </w:rPr>
        <w:t>curve.</w:t>
      </w:r>
    </w:p>
    <w:p>
      <w:pPr>
        <w:pStyle w:val="style0"/>
        <w:spacing w:lineRule="auto" w:line="240"/>
        <w:rPr>
          <w:rFonts w:ascii="Times New Roman" w:cs="Times New Roman" w:hAnsi="Times New Roman"/>
          <w:b/>
          <w:sz w:val="20"/>
          <w:szCs w:val="20"/>
        </w:rPr>
      </w:pPr>
      <w:r>
        <w:rPr>
          <w:rFonts w:ascii="Times New Roman" w:cs="Times New Roman" w:hAnsi="Times New Roman"/>
          <w:b/>
          <w:sz w:val="20"/>
          <w:szCs w:val="20"/>
        </w:rPr>
        <w:t xml:space="preserve">Qualitative </w:t>
      </w:r>
      <w:r>
        <w:rPr>
          <w:rFonts w:ascii="Times New Roman" w:cs="Times New Roman" w:hAnsi="Times New Roman"/>
          <w:b/>
          <w:sz w:val="20"/>
          <w:szCs w:val="20"/>
        </w:rPr>
        <w:t>measurement:</w:t>
      </w:r>
      <w:r>
        <w:rPr>
          <w:rFonts w:ascii="Times New Roman" w:cs="Times New Roman" w:hAnsi="Times New Roman"/>
          <w:b/>
          <w:sz w:val="20"/>
          <w:szCs w:val="20"/>
        </w:rPr>
        <w:t xml:space="preserve">  </w:t>
      </w:r>
    </w:p>
    <w:p>
      <w:pPr>
        <w:pStyle w:val="style0"/>
        <w:spacing w:lineRule="auto" w:line="240"/>
        <w:ind w:firstLine="720"/>
        <w:rPr>
          <w:rFonts w:ascii="Times New Roman" w:cs="Times New Roman" w:hAnsi="Times New Roman"/>
          <w:b/>
          <w:sz w:val="20"/>
          <w:szCs w:val="20"/>
        </w:rPr>
      </w:pPr>
      <w:r>
        <w:rPr>
          <w:rFonts w:ascii="Times New Roman" w:cs="Times New Roman" w:hAnsi="Times New Roman"/>
          <w:sz w:val="20"/>
          <w:szCs w:val="20"/>
        </w:rPr>
        <w:t xml:space="preserve">The </w:t>
      </w:r>
      <w:r>
        <w:rPr>
          <w:rFonts w:ascii="Times New Roman" w:cs="Times New Roman" w:hAnsi="Times New Roman"/>
          <w:sz w:val="20"/>
          <w:szCs w:val="20"/>
        </w:rPr>
        <w:t>pikovskaya’s</w:t>
      </w:r>
      <w:r>
        <w:rPr>
          <w:rFonts w:ascii="Times New Roman" w:cs="Times New Roman" w:hAnsi="Times New Roman"/>
          <w:sz w:val="20"/>
          <w:szCs w:val="20"/>
        </w:rPr>
        <w:t xml:space="preserve"> agar plate </w:t>
      </w:r>
      <w:r>
        <w:rPr>
          <w:rFonts w:ascii="Times New Roman" w:cs="Times New Roman" w:hAnsi="Times New Roman"/>
          <w:sz w:val="20"/>
          <w:szCs w:val="20"/>
        </w:rPr>
        <w:t>was prepared and well was made on the agar plate using gel puncher. Then the enzyme</w:t>
      </w:r>
      <w:r>
        <w:rPr>
          <w:rFonts w:ascii="Times New Roman" w:cs="Times New Roman" w:hAnsi="Times New Roman"/>
          <w:sz w:val="20"/>
          <w:szCs w:val="20"/>
        </w:rPr>
        <w:t xml:space="preserve"> extracted was added onto the well at various concentration like </w:t>
      </w:r>
      <w:r>
        <w:rPr>
          <w:rFonts w:ascii="Times New Roman" w:cs="Times New Roman" w:hAnsi="Times New Roman"/>
          <w:sz w:val="20"/>
          <w:szCs w:val="20"/>
        </w:rPr>
        <w:t>1</w:t>
      </w:r>
      <w:r>
        <w:rPr>
          <w:rFonts w:ascii="Times New Roman" w:cs="Times New Roman" w:hAnsi="Times New Roman"/>
          <w:sz w:val="20"/>
          <w:szCs w:val="20"/>
        </w:rPr>
        <w:t>µ</w:t>
      </w:r>
      <w:r>
        <w:rPr>
          <w:rFonts w:ascii="Times New Roman" w:cs="Times New Roman" w:hAnsi="Times New Roman"/>
          <w:sz w:val="20"/>
          <w:szCs w:val="20"/>
        </w:rPr>
        <w:t>l, 3</w:t>
      </w:r>
      <w:r>
        <w:rPr>
          <w:rFonts w:ascii="Times New Roman" w:cs="Times New Roman" w:hAnsi="Times New Roman"/>
          <w:sz w:val="20"/>
          <w:szCs w:val="20"/>
        </w:rPr>
        <w:t>µ</w:t>
      </w:r>
      <w:r>
        <w:rPr>
          <w:rFonts w:ascii="Times New Roman" w:cs="Times New Roman" w:hAnsi="Times New Roman"/>
          <w:sz w:val="20"/>
          <w:szCs w:val="20"/>
        </w:rPr>
        <w:t>l, 5</w:t>
      </w:r>
      <w:r>
        <w:rPr>
          <w:rFonts w:ascii="Times New Roman" w:cs="Times New Roman" w:hAnsi="Times New Roman"/>
          <w:sz w:val="20"/>
          <w:szCs w:val="20"/>
        </w:rPr>
        <w:t>µ</w:t>
      </w:r>
      <w:r>
        <w:rPr>
          <w:rFonts w:ascii="Times New Roman" w:cs="Times New Roman" w:hAnsi="Times New Roman"/>
          <w:sz w:val="20"/>
          <w:szCs w:val="20"/>
        </w:rPr>
        <w:t xml:space="preserve">l, </w:t>
      </w:r>
      <w:r>
        <w:rPr>
          <w:rFonts w:ascii="Times New Roman" w:cs="Times New Roman" w:hAnsi="Times New Roman"/>
          <w:sz w:val="20"/>
          <w:szCs w:val="20"/>
        </w:rPr>
        <w:t>7µ</w:t>
      </w:r>
      <w:r>
        <w:rPr>
          <w:rFonts w:ascii="Times New Roman" w:cs="Times New Roman" w:hAnsi="Times New Roman"/>
          <w:sz w:val="20"/>
          <w:szCs w:val="20"/>
        </w:rPr>
        <w:t>l</w:t>
      </w:r>
      <w:r>
        <w:rPr>
          <w:rFonts w:ascii="Times New Roman" w:cs="Times New Roman" w:hAnsi="Times New Roman"/>
          <w:sz w:val="20"/>
          <w:szCs w:val="20"/>
        </w:rPr>
        <w:t xml:space="preserve"> and 9</w:t>
      </w:r>
      <w:r>
        <w:rPr>
          <w:rFonts w:ascii="Times New Roman" w:cs="Times New Roman" w:hAnsi="Times New Roman"/>
          <w:sz w:val="20"/>
          <w:szCs w:val="20"/>
        </w:rPr>
        <w:t>µ</w:t>
      </w:r>
      <w:r>
        <w:rPr>
          <w:rFonts w:ascii="Times New Roman" w:cs="Times New Roman" w:hAnsi="Times New Roman"/>
          <w:sz w:val="20"/>
          <w:szCs w:val="20"/>
        </w:rPr>
        <w:t>l and observed for the zone around the well.</w:t>
      </w:r>
    </w:p>
    <w:p>
      <w:pPr>
        <w:pStyle w:val="style179"/>
        <w:numPr>
          <w:ilvl w:val="0"/>
          <w:numId w:val="11"/>
        </w:numPr>
        <w:spacing w:lineRule="auto" w:line="240"/>
        <w:rPr>
          <w:rFonts w:ascii="Times New Roman" w:cs="Times New Roman" w:hAnsi="Times New Roman"/>
          <w:b/>
          <w:sz w:val="20"/>
          <w:szCs w:val="20"/>
        </w:rPr>
      </w:pPr>
      <w:r>
        <w:rPr>
          <w:rFonts w:ascii="Times New Roman" w:cs="Times New Roman" w:hAnsi="Times New Roman"/>
          <w:b/>
          <w:sz w:val="20"/>
          <w:szCs w:val="20"/>
        </w:rPr>
        <w:t>EXTRACTION OF PHOSPHATASE ENZYME:</w:t>
      </w:r>
    </w:p>
    <w:p>
      <w:pPr>
        <w:pStyle w:val="style0"/>
        <w:spacing w:lineRule="auto" w:line="240"/>
        <w:ind w:firstLine="720"/>
        <w:rPr>
          <w:rFonts w:ascii="Times New Roman" w:cs="Times New Roman" w:hAnsi="Times New Roman"/>
          <w:b/>
          <w:sz w:val="20"/>
          <w:szCs w:val="20"/>
        </w:rPr>
      </w:pPr>
      <w:r>
        <w:rPr>
          <w:rFonts w:ascii="Times New Roman" w:cs="Times New Roman" w:hAnsi="Times New Roman"/>
          <w:sz w:val="20"/>
          <w:szCs w:val="20"/>
        </w:rPr>
        <w:t xml:space="preserve">The fungi </w:t>
      </w:r>
      <w:r>
        <w:rPr>
          <w:rFonts w:ascii="Times New Roman" w:cs="Times New Roman" w:hAnsi="Times New Roman"/>
          <w:sz w:val="20"/>
          <w:szCs w:val="20"/>
        </w:rPr>
        <w:t xml:space="preserve">isolates like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and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were grown in </w:t>
      </w:r>
      <w:r>
        <w:rPr>
          <w:rFonts w:ascii="Times New Roman" w:cs="Times New Roman" w:hAnsi="Times New Roman"/>
          <w:sz w:val="20"/>
          <w:szCs w:val="20"/>
        </w:rPr>
        <w:t>pikovskaya’s</w:t>
      </w:r>
      <w:r>
        <w:rPr>
          <w:rFonts w:ascii="Times New Roman" w:cs="Times New Roman" w:hAnsi="Times New Roman"/>
          <w:sz w:val="20"/>
          <w:szCs w:val="20"/>
        </w:rPr>
        <w:t xml:space="preserve"> broth for 2 weeks. The fungal filtrate </w:t>
      </w:r>
      <w:r>
        <w:rPr>
          <w:rFonts w:ascii="Times New Roman" w:cs="Times New Roman" w:hAnsi="Times New Roman"/>
          <w:sz w:val="20"/>
          <w:szCs w:val="20"/>
        </w:rPr>
        <w:t xml:space="preserve">was filtered through </w:t>
      </w:r>
      <w:r>
        <w:rPr>
          <w:rFonts w:ascii="Times New Roman" w:cs="Times New Roman" w:hAnsi="Times New Roman"/>
          <w:sz w:val="20"/>
          <w:szCs w:val="20"/>
        </w:rPr>
        <w:t>whatman</w:t>
      </w:r>
      <w:r>
        <w:rPr>
          <w:rFonts w:ascii="Times New Roman" w:cs="Times New Roman" w:hAnsi="Times New Roman"/>
          <w:sz w:val="20"/>
          <w:szCs w:val="20"/>
        </w:rPr>
        <w:t xml:space="preserve"> No. 42 filter paper, the fungal mat was then homogenized in a mortar and pestle </w:t>
      </w:r>
      <w:r>
        <w:rPr>
          <w:rFonts w:ascii="Times New Roman" w:cs="Times New Roman" w:hAnsi="Times New Roman"/>
          <w:sz w:val="20"/>
          <w:szCs w:val="20"/>
        </w:rPr>
        <w:t xml:space="preserve">using 0.02M </w:t>
      </w:r>
      <w:r>
        <w:rPr>
          <w:rFonts w:ascii="Times New Roman" w:cs="Times New Roman" w:hAnsi="Times New Roman"/>
          <w:sz w:val="20"/>
          <w:szCs w:val="20"/>
        </w:rPr>
        <w:t>tris</w:t>
      </w:r>
      <w:r>
        <w:rPr>
          <w:rFonts w:ascii="Times New Roman" w:cs="Times New Roman" w:hAnsi="Times New Roman"/>
          <w:sz w:val="20"/>
          <w:szCs w:val="20"/>
        </w:rPr>
        <w:t xml:space="preserve"> buffer (pH 7.5), </w:t>
      </w:r>
      <w:r>
        <w:rPr>
          <w:rFonts w:ascii="Times New Roman" w:cs="Times New Roman" w:hAnsi="Times New Roman"/>
          <w:sz w:val="20"/>
          <w:szCs w:val="20"/>
        </w:rPr>
        <w:t xml:space="preserve">the macerate </w:t>
      </w:r>
      <w:r>
        <w:rPr>
          <w:rFonts w:ascii="Times New Roman" w:cs="Times New Roman" w:hAnsi="Times New Roman"/>
          <w:sz w:val="20"/>
          <w:szCs w:val="20"/>
        </w:rPr>
        <w:t>was centrifuged at 16,</w:t>
      </w:r>
      <w:r>
        <w:rPr>
          <w:rFonts w:ascii="Times New Roman" w:cs="Times New Roman" w:hAnsi="Times New Roman"/>
          <w:sz w:val="20"/>
          <w:szCs w:val="20"/>
        </w:rPr>
        <w:t xml:space="preserve">000 </w:t>
      </w:r>
      <w:r>
        <w:rPr>
          <w:rFonts w:ascii="Times New Roman" w:cs="Times New Roman" w:hAnsi="Times New Roman"/>
          <w:sz w:val="20"/>
          <w:szCs w:val="20"/>
        </w:rPr>
        <w:t>rpm</w:t>
      </w:r>
      <w:r>
        <w:rPr>
          <w:rFonts w:ascii="Times New Roman" w:cs="Times New Roman" w:hAnsi="Times New Roman"/>
          <w:sz w:val="20"/>
          <w:szCs w:val="20"/>
        </w:rPr>
        <w:t xml:space="preserve"> for 20 minutes and the supernatant was collected. The bacterial culture </w:t>
      </w:r>
      <w:r>
        <w:rPr>
          <w:rFonts w:ascii="Times New Roman" w:cs="Times New Roman" w:hAnsi="Times New Roman"/>
          <w:sz w:val="20"/>
          <w:szCs w:val="20"/>
        </w:rPr>
        <w:t>(</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 xml:space="preserve">, and </w:t>
      </w:r>
      <w:r>
        <w:rPr>
          <w:rFonts w:ascii="Times New Roman" w:cs="Times New Roman" w:hAnsi="Times New Roman"/>
          <w:i/>
          <w:iCs/>
          <w:sz w:val="20"/>
          <w:szCs w:val="20"/>
        </w:rPr>
        <w:t>aerobic spore former</w:t>
      </w:r>
      <w:r>
        <w:rPr>
          <w:rFonts w:ascii="Times New Roman" w:cs="Times New Roman" w:hAnsi="Times New Roman"/>
          <w:sz w:val="20"/>
          <w:szCs w:val="20"/>
        </w:rPr>
        <w:t xml:space="preserve">) were grown in </w:t>
      </w:r>
      <w:r>
        <w:rPr>
          <w:rFonts w:ascii="Times New Roman" w:cs="Times New Roman" w:hAnsi="Times New Roman"/>
          <w:sz w:val="20"/>
          <w:szCs w:val="20"/>
        </w:rPr>
        <w:t>pikovskaya’s</w:t>
      </w:r>
      <w:r>
        <w:rPr>
          <w:rFonts w:ascii="Times New Roman" w:cs="Times New Roman" w:hAnsi="Times New Roman"/>
          <w:sz w:val="20"/>
          <w:szCs w:val="20"/>
        </w:rPr>
        <w:t xml:space="preserve"> broth for 48 hrs. Then the broth </w:t>
      </w:r>
      <w:r>
        <w:rPr>
          <w:rFonts w:ascii="Times New Roman" w:cs="Times New Roman" w:hAnsi="Times New Roman"/>
          <w:sz w:val="20"/>
          <w:szCs w:val="20"/>
        </w:rPr>
        <w:t xml:space="preserve">is centrifuges at 6,000 rpm </w:t>
      </w:r>
      <w:r>
        <w:rPr>
          <w:rFonts w:ascii="Times New Roman" w:cs="Times New Roman" w:hAnsi="Times New Roman"/>
          <w:sz w:val="20"/>
          <w:szCs w:val="20"/>
        </w:rPr>
        <w:t xml:space="preserve">for 10 minutes. Then the pellet is treated </w:t>
      </w:r>
      <w:r>
        <w:rPr>
          <w:rFonts w:ascii="Times New Roman" w:cs="Times New Roman" w:hAnsi="Times New Roman"/>
          <w:sz w:val="20"/>
          <w:szCs w:val="20"/>
        </w:rPr>
        <w:t xml:space="preserve">with 0.02M </w:t>
      </w:r>
      <w:r>
        <w:rPr>
          <w:rFonts w:ascii="Times New Roman" w:cs="Times New Roman" w:hAnsi="Times New Roman"/>
          <w:sz w:val="20"/>
          <w:szCs w:val="20"/>
        </w:rPr>
        <w:t>tris</w:t>
      </w:r>
      <w:r>
        <w:rPr>
          <w:rFonts w:ascii="Times New Roman" w:cs="Times New Roman" w:hAnsi="Times New Roman"/>
          <w:sz w:val="20"/>
          <w:szCs w:val="20"/>
        </w:rPr>
        <w:t xml:space="preserve"> buffer (pH 7.5) and homogenized using magnetic stirrer for 20 minutes. </w:t>
      </w:r>
      <w:r>
        <w:rPr>
          <w:rFonts w:ascii="Times New Roman" w:cs="Times New Roman" w:hAnsi="Times New Roman"/>
          <w:sz w:val="20"/>
          <w:szCs w:val="20"/>
        </w:rPr>
        <w:t xml:space="preserve">Then the macerate was centrifuged at 16,000 rpm for 20 minutes and the supernatant was collected. </w:t>
      </w:r>
    </w:p>
    <w:p>
      <w:pPr>
        <w:pStyle w:val="style179"/>
        <w:numPr>
          <w:ilvl w:val="0"/>
          <w:numId w:val="11"/>
        </w:numPr>
        <w:spacing w:lineRule="auto" w:line="240"/>
        <w:rPr>
          <w:rFonts w:ascii="Times New Roman" w:cs="Times New Roman" w:hAnsi="Times New Roman"/>
          <w:b/>
          <w:sz w:val="20"/>
          <w:szCs w:val="20"/>
        </w:rPr>
      </w:pPr>
      <w:r>
        <w:rPr>
          <w:rFonts w:ascii="Times New Roman" w:cs="Times New Roman" w:hAnsi="Times New Roman"/>
          <w:b/>
          <w:sz w:val="20"/>
          <w:szCs w:val="20"/>
        </w:rPr>
        <w:t>PURIFICATION OF ENZYMES:</w:t>
      </w:r>
    </w:p>
    <w:p>
      <w:pPr>
        <w:pStyle w:val="style0"/>
        <w:spacing w:lineRule="auto" w:line="240"/>
        <w:ind w:firstLine="720"/>
        <w:rPr>
          <w:rFonts w:ascii="Times New Roman" w:cs="Times New Roman" w:hAnsi="Times New Roman"/>
          <w:b/>
          <w:sz w:val="20"/>
          <w:szCs w:val="20"/>
        </w:rPr>
      </w:pPr>
      <w:r>
        <w:rPr>
          <w:rFonts w:ascii="Times New Roman" w:cs="Times New Roman" w:hAnsi="Times New Roman"/>
          <w:sz w:val="20"/>
          <w:szCs w:val="20"/>
        </w:rPr>
        <w:t xml:space="preserve">The </w:t>
      </w:r>
      <w:r>
        <w:rPr>
          <w:rFonts w:ascii="Times New Roman" w:cs="Times New Roman" w:hAnsi="Times New Roman"/>
          <w:sz w:val="20"/>
          <w:szCs w:val="20"/>
        </w:rPr>
        <w:t xml:space="preserve">enzyme extracted obtained was measured and taken in a conical flask. To that 20% of ammonium </w:t>
      </w:r>
      <w:r>
        <w:rPr>
          <w:rFonts w:ascii="Times New Roman" w:cs="Times New Roman" w:hAnsi="Times New Roman"/>
          <w:sz w:val="20"/>
          <w:szCs w:val="20"/>
        </w:rPr>
        <w:t xml:space="preserve">sulphate salt is </w:t>
      </w:r>
      <w:r>
        <w:rPr>
          <w:rFonts w:ascii="Times New Roman" w:cs="Times New Roman" w:hAnsi="Times New Roman"/>
          <w:sz w:val="20"/>
          <w:szCs w:val="20"/>
        </w:rPr>
        <w:t xml:space="preserve">added and macerated using magnetic </w:t>
      </w:r>
      <w:r>
        <w:rPr>
          <w:rFonts w:ascii="Times New Roman" w:cs="Times New Roman" w:hAnsi="Times New Roman"/>
          <w:sz w:val="20"/>
          <w:szCs w:val="20"/>
        </w:rPr>
        <w:t>stirrer for 30 minutes. Then centrifuge at 4,000 rpm for 10 minutes. To that add 40°</w:t>
      </w:r>
      <w:r>
        <w:rPr>
          <w:rFonts w:ascii="Times New Roman" w:cs="Times New Roman" w:hAnsi="Times New Roman"/>
          <w:sz w:val="20"/>
          <w:szCs w:val="20"/>
        </w:rPr>
        <w:t xml:space="preserve"> of ammonium sulphate salt and macerate it using </w:t>
      </w:r>
      <w:r>
        <w:rPr>
          <w:rFonts w:ascii="Times New Roman" w:cs="Times New Roman" w:hAnsi="Times New Roman"/>
          <w:sz w:val="20"/>
          <w:szCs w:val="20"/>
        </w:rPr>
        <w:t xml:space="preserve">magnetic stirrer for 30 minutes. Again centrifuge at 4,000 rpm for 10 minutes. To the supernatant add 60% of ammonium sulphate salt </w:t>
      </w:r>
      <w:r>
        <w:rPr>
          <w:rFonts w:ascii="Times New Roman" w:cs="Times New Roman" w:hAnsi="Times New Roman"/>
          <w:sz w:val="20"/>
          <w:szCs w:val="20"/>
        </w:rPr>
        <w:t xml:space="preserve">and macerate it using magnetic stirrer for 30 minutes. </w:t>
      </w:r>
      <w:r>
        <w:rPr>
          <w:rFonts w:ascii="Times New Roman" w:cs="Times New Roman" w:hAnsi="Times New Roman"/>
          <w:sz w:val="20"/>
          <w:szCs w:val="20"/>
        </w:rPr>
        <w:t xml:space="preserve">Then again centrifuge at </w:t>
      </w:r>
      <w:r>
        <w:rPr>
          <w:rFonts w:ascii="Times New Roman" w:cs="Times New Roman" w:hAnsi="Times New Roman"/>
          <w:sz w:val="20"/>
          <w:szCs w:val="20"/>
        </w:rPr>
        <w:t xml:space="preserve">4,000 rpm for 10 minutes </w:t>
      </w:r>
      <w:r>
        <w:rPr>
          <w:rFonts w:ascii="Times New Roman" w:cs="Times New Roman" w:hAnsi="Times New Roman"/>
          <w:sz w:val="20"/>
          <w:szCs w:val="20"/>
        </w:rPr>
        <w:t xml:space="preserve">and the pellet was </w:t>
      </w:r>
      <w:r>
        <w:rPr>
          <w:rFonts w:ascii="Times New Roman" w:cs="Times New Roman" w:hAnsi="Times New Roman"/>
          <w:sz w:val="20"/>
          <w:szCs w:val="20"/>
        </w:rPr>
        <w:t>collected and</w:t>
      </w:r>
      <w:r>
        <w:rPr>
          <w:rFonts w:ascii="Times New Roman" w:cs="Times New Roman" w:hAnsi="Times New Roman"/>
          <w:sz w:val="20"/>
          <w:szCs w:val="20"/>
        </w:rPr>
        <w:t xml:space="preserve"> dissolved in </w:t>
      </w:r>
      <w:r>
        <w:rPr>
          <w:rFonts w:ascii="Times New Roman" w:cs="Times New Roman" w:hAnsi="Times New Roman"/>
          <w:sz w:val="20"/>
          <w:szCs w:val="20"/>
        </w:rPr>
        <w:t>tris</w:t>
      </w:r>
      <w:r>
        <w:rPr>
          <w:rFonts w:ascii="Times New Roman" w:cs="Times New Roman" w:hAnsi="Times New Roman"/>
          <w:sz w:val="20"/>
          <w:szCs w:val="20"/>
        </w:rPr>
        <w:t xml:space="preserve"> buffer and stored at 4</w:t>
      </w:r>
      <w:r>
        <w:rPr>
          <w:rFonts w:ascii="Times New Roman" w:cs="Times New Roman" w:hAnsi="Times New Roman"/>
          <w:sz w:val="20"/>
          <w:szCs w:val="20"/>
        </w:rPr>
        <w:t xml:space="preserve">°C and then the dialysis </w:t>
      </w:r>
      <w:r>
        <w:rPr>
          <w:rFonts w:ascii="Times New Roman" w:cs="Times New Roman" w:hAnsi="Times New Roman"/>
          <w:sz w:val="20"/>
          <w:szCs w:val="20"/>
        </w:rPr>
        <w:t>process was carried out.</w:t>
      </w:r>
    </w:p>
    <w:p>
      <w:pPr>
        <w:pStyle w:val="style179"/>
        <w:numPr>
          <w:ilvl w:val="0"/>
          <w:numId w:val="11"/>
        </w:numPr>
        <w:spacing w:lineRule="auto" w:line="240"/>
        <w:rPr>
          <w:rFonts w:ascii="Times New Roman" w:cs="Times New Roman" w:hAnsi="Times New Roman"/>
          <w:b/>
          <w:sz w:val="20"/>
          <w:szCs w:val="20"/>
        </w:rPr>
      </w:pPr>
      <w:r>
        <w:rPr>
          <w:rFonts w:ascii="Times New Roman" w:cs="Times New Roman" w:hAnsi="Times New Roman"/>
          <w:b/>
          <w:sz w:val="20"/>
          <w:szCs w:val="20"/>
        </w:rPr>
        <w:t>DIALYSIS:</w:t>
      </w:r>
    </w:p>
    <w:p>
      <w:pPr>
        <w:pStyle w:val="style0"/>
        <w:spacing w:lineRule="auto" w:line="240"/>
        <w:ind w:firstLine="720"/>
        <w:rPr>
          <w:rFonts w:ascii="Times New Roman" w:cs="Times New Roman" w:hAnsi="Times New Roman"/>
          <w:b/>
          <w:sz w:val="20"/>
          <w:szCs w:val="20"/>
        </w:rPr>
      </w:pPr>
      <w:r>
        <w:rPr>
          <w:rFonts w:ascii="Times New Roman" w:cs="Times New Roman" w:hAnsi="Times New Roman"/>
          <w:sz w:val="20"/>
          <w:szCs w:val="20"/>
        </w:rPr>
        <w:t xml:space="preserve">Enzyme precipitate obtained in previous step is dissolved in small quantity of buffer solution in which the enzyme was originally </w:t>
      </w:r>
      <w:r>
        <w:rPr>
          <w:rFonts w:ascii="Times New Roman" w:cs="Times New Roman" w:hAnsi="Times New Roman"/>
          <w:sz w:val="20"/>
          <w:szCs w:val="20"/>
        </w:rPr>
        <w:t xml:space="preserve">extracted. The solution is taken in a dialysis bag after sealing securely. </w:t>
      </w:r>
      <w:r>
        <w:rPr>
          <w:rFonts w:ascii="Times New Roman" w:cs="Times New Roman" w:hAnsi="Times New Roman"/>
          <w:sz w:val="20"/>
          <w:szCs w:val="20"/>
        </w:rPr>
        <w:t xml:space="preserve">The magnetic Bea is dropped inside the beaker where the bag is suspended. The magnetic </w:t>
      </w:r>
      <w:r>
        <w:rPr>
          <w:rFonts w:ascii="Times New Roman" w:cs="Times New Roman" w:hAnsi="Times New Roman"/>
          <w:sz w:val="20"/>
          <w:szCs w:val="20"/>
        </w:rPr>
        <w:t xml:space="preserve">stirrer is switched on, and the process </w:t>
      </w:r>
      <w:r>
        <w:rPr>
          <w:rFonts w:ascii="Times New Roman" w:cs="Times New Roman" w:hAnsi="Times New Roman"/>
          <w:sz w:val="20"/>
          <w:szCs w:val="20"/>
        </w:rPr>
        <w:t>is carried out over</w:t>
      </w:r>
      <w:r>
        <w:rPr>
          <w:rFonts w:ascii="Times New Roman" w:cs="Times New Roman" w:hAnsi="Times New Roman"/>
          <w:sz w:val="20"/>
          <w:szCs w:val="20"/>
        </w:rPr>
        <w:t>night.</w:t>
      </w:r>
    </w:p>
    <w:p>
      <w:pPr>
        <w:pStyle w:val="style179"/>
        <w:numPr>
          <w:ilvl w:val="0"/>
          <w:numId w:val="11"/>
        </w:numPr>
        <w:spacing w:lineRule="auto" w:line="240"/>
        <w:rPr>
          <w:rFonts w:ascii="Times New Roman" w:cs="Times New Roman" w:hAnsi="Times New Roman"/>
          <w:b/>
          <w:sz w:val="20"/>
          <w:szCs w:val="20"/>
        </w:rPr>
      </w:pPr>
      <w:r>
        <w:rPr>
          <w:rFonts w:ascii="Times New Roman" w:cs="Times New Roman" w:hAnsi="Times New Roman"/>
          <w:b/>
          <w:sz w:val="20"/>
          <w:szCs w:val="20"/>
        </w:rPr>
        <w:t>ESTIMATION OF PHOSPHATASE ENZYME ACTIVITY:</w:t>
      </w:r>
    </w:p>
    <w:p>
      <w:pPr>
        <w:pStyle w:val="style0"/>
        <w:spacing w:lineRule="auto" w:line="240"/>
        <w:rPr>
          <w:rFonts w:ascii="Times New Roman" w:cs="Times New Roman" w:hAnsi="Times New Roman"/>
          <w:b/>
          <w:sz w:val="20"/>
          <w:szCs w:val="20"/>
        </w:rPr>
      </w:pPr>
      <w:r>
        <w:rPr>
          <w:rFonts w:ascii="Times New Roman" w:cs="Times New Roman" w:hAnsi="Times New Roman"/>
          <w:b/>
          <w:sz w:val="20"/>
          <w:szCs w:val="20"/>
        </w:rPr>
        <w:t>A</w:t>
      </w:r>
      <w:r>
        <w:rPr>
          <w:rFonts w:ascii="Times New Roman" w:cs="Times New Roman" w:hAnsi="Times New Roman"/>
          <w:b/>
          <w:sz w:val="20"/>
          <w:szCs w:val="20"/>
        </w:rPr>
        <w:t>cid phosphatase assay</w:t>
      </w:r>
      <w:r>
        <w:rPr>
          <w:rFonts w:ascii="Times New Roman" w:cs="Times New Roman" w:hAnsi="Times New Roman"/>
          <w:b/>
          <w:sz w:val="20"/>
          <w:szCs w:val="20"/>
        </w:rPr>
        <w:t>:</w:t>
      </w:r>
    </w:p>
    <w:p>
      <w:pPr>
        <w:pStyle w:val="style0"/>
        <w:spacing w:lineRule="auto" w:line="240"/>
        <w:rPr>
          <w:rFonts w:ascii="Times New Roman" w:cs="Times New Roman" w:hAnsi="Times New Roman"/>
          <w:sz w:val="20"/>
          <w:szCs w:val="20"/>
        </w:rPr>
      </w:pPr>
      <w:r>
        <w:rPr>
          <w:rFonts w:ascii="Times New Roman" w:cs="Times New Roman" w:hAnsi="Times New Roman"/>
          <w:sz w:val="20"/>
          <w:szCs w:val="20"/>
        </w:rPr>
        <w:t xml:space="preserve">          </w:t>
      </w:r>
      <w:r>
        <w:rPr>
          <w:rFonts w:ascii="Times New Roman" w:cs="Times New Roman" w:hAnsi="Times New Roman"/>
          <w:sz w:val="20"/>
          <w:szCs w:val="20"/>
        </w:rPr>
        <w:t xml:space="preserve">1ml of citrate buffer of pH </w:t>
      </w:r>
      <w:r>
        <w:rPr>
          <w:rFonts w:ascii="Times New Roman" w:cs="Times New Roman" w:hAnsi="Times New Roman"/>
          <w:sz w:val="20"/>
          <w:szCs w:val="20"/>
        </w:rPr>
        <w:t xml:space="preserve">4 for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 xml:space="preserve">, and pH 5 for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and </w:t>
      </w:r>
      <w:r>
        <w:rPr>
          <w:rFonts w:ascii="Times New Roman" w:cs="Times New Roman" w:hAnsi="Times New Roman"/>
          <w:i/>
          <w:iCs/>
          <w:sz w:val="20"/>
          <w:szCs w:val="20"/>
        </w:rPr>
        <w:t xml:space="preserve">aerobic spore </w:t>
      </w:r>
      <w:r>
        <w:rPr>
          <w:rFonts w:ascii="Times New Roman" w:cs="Times New Roman" w:hAnsi="Times New Roman"/>
          <w:i/>
          <w:iCs/>
          <w:sz w:val="20"/>
          <w:szCs w:val="20"/>
        </w:rPr>
        <w:t>former</w:t>
      </w:r>
      <w:r>
        <w:rPr>
          <w:rFonts w:ascii="Times New Roman" w:cs="Times New Roman" w:hAnsi="Times New Roman"/>
          <w:sz w:val="20"/>
          <w:szCs w:val="20"/>
        </w:rPr>
        <w:t xml:space="preserve"> were</w:t>
      </w:r>
      <w:r>
        <w:rPr>
          <w:rFonts w:ascii="Times New Roman" w:cs="Times New Roman" w:hAnsi="Times New Roman"/>
          <w:sz w:val="20"/>
          <w:szCs w:val="20"/>
        </w:rPr>
        <w:t xml:space="preserve"> taken in separate </w:t>
      </w:r>
      <w:r>
        <w:rPr>
          <w:rFonts w:ascii="Times New Roman" w:cs="Times New Roman" w:hAnsi="Times New Roman"/>
          <w:sz w:val="20"/>
          <w:szCs w:val="20"/>
        </w:rPr>
        <w:t xml:space="preserve">test tubes. </w:t>
      </w:r>
      <w:r>
        <w:rPr>
          <w:rFonts w:ascii="Times New Roman" w:cs="Times New Roman" w:hAnsi="Times New Roman"/>
          <w:sz w:val="20"/>
          <w:szCs w:val="20"/>
        </w:rPr>
        <w:t xml:space="preserve">Then 1ml of enzyme extract </w:t>
      </w:r>
      <w:r>
        <w:rPr>
          <w:rFonts w:ascii="Times New Roman" w:cs="Times New Roman" w:hAnsi="Times New Roman"/>
          <w:sz w:val="20"/>
          <w:szCs w:val="20"/>
        </w:rPr>
        <w:t xml:space="preserve">was added to the buffer, </w:t>
      </w:r>
      <w:r>
        <w:rPr>
          <w:rFonts w:ascii="Times New Roman" w:cs="Times New Roman" w:hAnsi="Times New Roman"/>
          <w:sz w:val="20"/>
          <w:szCs w:val="20"/>
        </w:rPr>
        <w:t>1ml of p-</w:t>
      </w:r>
      <w:r>
        <w:rPr>
          <w:rFonts w:ascii="Times New Roman" w:cs="Times New Roman" w:hAnsi="Times New Roman"/>
          <w:sz w:val="20"/>
          <w:szCs w:val="20"/>
        </w:rPr>
        <w:t>nitro phenol</w:t>
      </w:r>
      <w:r>
        <w:rPr>
          <w:rFonts w:ascii="Times New Roman" w:cs="Times New Roman" w:hAnsi="Times New Roman"/>
          <w:sz w:val="20"/>
          <w:szCs w:val="20"/>
        </w:rPr>
        <w:t xml:space="preserve"> phosphate was added to each test tube. </w:t>
      </w:r>
      <w:r>
        <w:rPr>
          <w:rFonts w:ascii="Times New Roman" w:cs="Times New Roman" w:hAnsi="Times New Roman"/>
          <w:sz w:val="20"/>
          <w:szCs w:val="20"/>
        </w:rPr>
        <w:t xml:space="preserve">Then the tubes were incubated at 30°C for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and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and 40°C for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 xml:space="preserve"> and </w:t>
      </w:r>
      <w:r>
        <w:rPr>
          <w:rFonts w:ascii="Times New Roman" w:cs="Times New Roman" w:hAnsi="Times New Roman"/>
          <w:i/>
          <w:iCs/>
          <w:sz w:val="20"/>
          <w:szCs w:val="20"/>
        </w:rPr>
        <w:t xml:space="preserve">aerobic </w:t>
      </w:r>
      <w:r>
        <w:rPr>
          <w:rFonts w:ascii="Times New Roman" w:cs="Times New Roman" w:hAnsi="Times New Roman"/>
          <w:i/>
          <w:iCs/>
          <w:sz w:val="20"/>
          <w:szCs w:val="20"/>
        </w:rPr>
        <w:t xml:space="preserve">spore </w:t>
      </w:r>
      <w:r>
        <w:rPr>
          <w:rFonts w:ascii="Times New Roman" w:cs="Times New Roman" w:hAnsi="Times New Roman"/>
          <w:i/>
          <w:iCs/>
          <w:sz w:val="20"/>
          <w:szCs w:val="20"/>
        </w:rPr>
        <w:t>former</w:t>
      </w:r>
      <w:r>
        <w:rPr>
          <w:rFonts w:ascii="Times New Roman" w:cs="Times New Roman" w:hAnsi="Times New Roman"/>
          <w:sz w:val="20"/>
          <w:szCs w:val="20"/>
        </w:rPr>
        <w:t xml:space="preserve"> for 30 minutes. </w:t>
      </w:r>
      <w:r>
        <w:rPr>
          <w:rFonts w:ascii="Times New Roman" w:cs="Times New Roman" w:hAnsi="Times New Roman"/>
          <w:sz w:val="20"/>
          <w:szCs w:val="20"/>
        </w:rPr>
        <w:t xml:space="preserve">To this add 4ml of 0.1N of sodium hydroxide </w:t>
      </w:r>
      <w:r>
        <w:rPr>
          <w:rFonts w:ascii="Times New Roman" w:cs="Times New Roman" w:hAnsi="Times New Roman"/>
          <w:sz w:val="20"/>
          <w:szCs w:val="20"/>
        </w:rPr>
        <w:t xml:space="preserve">was added and the OD value was noted at 405nm. </w:t>
      </w:r>
    </w:p>
    <w:p>
      <w:pPr>
        <w:pStyle w:val="style0"/>
        <w:spacing w:lineRule="auto" w:line="240"/>
        <w:rPr>
          <w:rFonts w:ascii="Times New Roman" w:cs="Times New Roman" w:hAnsi="Times New Roman"/>
          <w:b/>
          <w:sz w:val="20"/>
          <w:szCs w:val="20"/>
        </w:rPr>
      </w:pPr>
      <w:r>
        <w:rPr>
          <w:rFonts w:ascii="Times New Roman" w:cs="Times New Roman" w:hAnsi="Times New Roman"/>
          <w:b/>
          <w:sz w:val="20"/>
          <w:szCs w:val="20"/>
        </w:rPr>
        <w:t>Alkaline phosphatase assay:</w:t>
      </w:r>
    </w:p>
    <w:p>
      <w:pPr>
        <w:pStyle w:val="style0"/>
        <w:spacing w:lineRule="auto" w:line="240"/>
        <w:rPr>
          <w:rFonts w:ascii="Times New Roman" w:cs="Times New Roman" w:hAnsi="Times New Roman"/>
          <w:sz w:val="20"/>
          <w:szCs w:val="20"/>
        </w:rPr>
      </w:pPr>
      <w:r>
        <w:rPr>
          <w:rFonts w:ascii="Times New Roman" w:cs="Times New Roman" w:hAnsi="Times New Roman"/>
          <w:sz w:val="20"/>
          <w:szCs w:val="20"/>
        </w:rPr>
        <w:t xml:space="preserve"> </w:t>
      </w:r>
      <w:r>
        <w:rPr>
          <w:rFonts w:ascii="Times New Roman" w:cs="Times New Roman" w:hAnsi="Times New Roman"/>
          <w:sz w:val="20"/>
          <w:szCs w:val="20"/>
        </w:rPr>
        <w:t xml:space="preserve">     </w:t>
      </w:r>
      <w:r>
        <w:rPr>
          <w:rFonts w:ascii="Times New Roman" w:cs="Times New Roman" w:hAnsi="Times New Roman"/>
          <w:sz w:val="20"/>
          <w:szCs w:val="20"/>
        </w:rPr>
        <w:t xml:space="preserve">1ml </w:t>
      </w:r>
      <w:r>
        <w:rPr>
          <w:rFonts w:ascii="Times New Roman" w:cs="Times New Roman" w:hAnsi="Times New Roman"/>
          <w:sz w:val="20"/>
          <w:szCs w:val="20"/>
        </w:rPr>
        <w:t xml:space="preserve">of Sodium </w:t>
      </w:r>
      <w:r>
        <w:rPr>
          <w:rFonts w:ascii="Times New Roman" w:cs="Times New Roman" w:hAnsi="Times New Roman"/>
          <w:sz w:val="20"/>
          <w:szCs w:val="20"/>
        </w:rPr>
        <w:t xml:space="preserve">carbonate and bicarbonate buffer of pH 8.5 for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w:t>
      </w:r>
      <w:r>
        <w:rPr>
          <w:rFonts w:ascii="Times New Roman" w:cs="Times New Roman" w:hAnsi="Times New Roman"/>
          <w:sz w:val="20"/>
          <w:szCs w:val="20"/>
        </w:rPr>
        <w:t xml:space="preserve">and </w:t>
      </w:r>
      <w:r>
        <w:rPr>
          <w:rFonts w:ascii="Times New Roman" w:cs="Times New Roman" w:hAnsi="Times New Roman"/>
          <w:i/>
          <w:iCs/>
          <w:sz w:val="20"/>
          <w:szCs w:val="20"/>
        </w:rPr>
        <w:t>aerobic spore former</w:t>
      </w:r>
      <w:r>
        <w:rPr>
          <w:rFonts w:ascii="Times New Roman" w:cs="Times New Roman" w:hAnsi="Times New Roman"/>
          <w:sz w:val="20"/>
          <w:szCs w:val="20"/>
        </w:rPr>
        <w:t xml:space="preserve">, and pH </w:t>
      </w:r>
      <w:r>
        <w:rPr>
          <w:rFonts w:ascii="Times New Roman" w:cs="Times New Roman" w:hAnsi="Times New Roman"/>
          <w:sz w:val="20"/>
          <w:szCs w:val="20"/>
        </w:rPr>
        <w:t xml:space="preserve">9 for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and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 xml:space="preserve"> were taken in separate </w:t>
      </w:r>
      <w:r>
        <w:rPr>
          <w:rFonts w:ascii="Times New Roman" w:cs="Times New Roman" w:hAnsi="Times New Roman"/>
          <w:sz w:val="20"/>
          <w:szCs w:val="20"/>
        </w:rPr>
        <w:t xml:space="preserve">test tubes. </w:t>
      </w:r>
      <w:r>
        <w:rPr>
          <w:rFonts w:ascii="Times New Roman" w:cs="Times New Roman" w:hAnsi="Times New Roman"/>
          <w:sz w:val="20"/>
          <w:szCs w:val="20"/>
        </w:rPr>
        <w:t xml:space="preserve">1m of culture filtrate obtained was added to this buffer and mixed for 5 minutes. </w:t>
      </w:r>
      <w:r>
        <w:rPr>
          <w:rFonts w:ascii="Times New Roman" w:cs="Times New Roman" w:hAnsi="Times New Roman"/>
          <w:sz w:val="20"/>
          <w:szCs w:val="20"/>
        </w:rPr>
        <w:t>1ml of p-</w:t>
      </w:r>
      <w:r>
        <w:rPr>
          <w:rFonts w:ascii="Times New Roman" w:cs="Times New Roman" w:hAnsi="Times New Roman"/>
          <w:sz w:val="20"/>
          <w:szCs w:val="20"/>
        </w:rPr>
        <w:t>nitro phenol</w:t>
      </w:r>
      <w:r>
        <w:rPr>
          <w:rFonts w:ascii="Times New Roman" w:cs="Times New Roman" w:hAnsi="Times New Roman"/>
          <w:sz w:val="20"/>
          <w:szCs w:val="20"/>
        </w:rPr>
        <w:t xml:space="preserve"> </w:t>
      </w:r>
      <w:r>
        <w:rPr>
          <w:rFonts w:ascii="Times New Roman" w:cs="Times New Roman" w:hAnsi="Times New Roman"/>
          <w:sz w:val="20"/>
          <w:szCs w:val="20"/>
        </w:rPr>
        <w:t>phosphate was added to each tube. Then the tubes were incubated at 30°</w:t>
      </w:r>
      <w:r>
        <w:rPr>
          <w:rFonts w:ascii="Times New Roman" w:cs="Times New Roman" w:hAnsi="Times New Roman"/>
          <w:sz w:val="20"/>
          <w:szCs w:val="20"/>
        </w:rPr>
        <w:t xml:space="preserve">C for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and</w:t>
      </w:r>
      <w:r>
        <w:rPr>
          <w:rFonts w:ascii="Times New Roman" w:cs="Times New Roman" w:hAnsi="Times New Roman"/>
          <w:sz w:val="20"/>
          <w:szCs w:val="20"/>
        </w:rPr>
        <w:t xml:space="preserve">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 xml:space="preserve"> and at 40</w:t>
      </w:r>
      <w:r>
        <w:rPr>
          <w:rFonts w:ascii="Times New Roman" w:cs="Times New Roman" w:hAnsi="Times New Roman"/>
          <w:sz w:val="20"/>
          <w:szCs w:val="20"/>
        </w:rPr>
        <w:t xml:space="preserve">°C for </w:t>
      </w:r>
      <w:r>
        <w:rPr>
          <w:rFonts w:ascii="Times New Roman" w:cs="Times New Roman" w:hAnsi="Times New Roman"/>
          <w:i/>
          <w:iCs/>
          <w:sz w:val="20"/>
          <w:szCs w:val="20"/>
        </w:rPr>
        <w:t xml:space="preserve">aerobic </w:t>
      </w:r>
      <w:r>
        <w:rPr>
          <w:rFonts w:ascii="Times New Roman" w:cs="Times New Roman" w:hAnsi="Times New Roman"/>
          <w:i/>
          <w:iCs/>
          <w:sz w:val="20"/>
          <w:szCs w:val="20"/>
        </w:rPr>
        <w:t>spore former</w:t>
      </w:r>
      <w:r>
        <w:rPr>
          <w:rFonts w:ascii="Times New Roman" w:cs="Times New Roman" w:hAnsi="Times New Roman"/>
          <w:sz w:val="20"/>
          <w:szCs w:val="20"/>
        </w:rPr>
        <w:t xml:space="preserve"> </w:t>
      </w:r>
      <w:r>
        <w:rPr>
          <w:rFonts w:ascii="Times New Roman" w:cs="Times New Roman" w:hAnsi="Times New Roman"/>
          <w:sz w:val="20"/>
          <w:szCs w:val="20"/>
        </w:rPr>
        <w:t xml:space="preserve">for 30 minutes. To this add 4ml of </w:t>
      </w:r>
      <w:r>
        <w:rPr>
          <w:rFonts w:ascii="Times New Roman" w:cs="Times New Roman" w:hAnsi="Times New Roman"/>
          <w:sz w:val="20"/>
          <w:szCs w:val="20"/>
        </w:rPr>
        <w:t>0.1N sodium hydroxide was added and then the OD value is noted at 405nm.</w:t>
      </w:r>
    </w:p>
    <w:p>
      <w:pPr>
        <w:pStyle w:val="style179"/>
        <w:numPr>
          <w:ilvl w:val="0"/>
          <w:numId w:val="1"/>
        </w:numPr>
        <w:spacing w:lineRule="auto" w:line="240"/>
        <w:jc w:val="center"/>
        <w:rPr>
          <w:rFonts w:ascii="Times New Roman" w:cs="Times New Roman" w:hAnsi="Times New Roman"/>
          <w:sz w:val="20"/>
          <w:szCs w:val="20"/>
        </w:rPr>
      </w:pPr>
      <w:r>
        <w:rPr>
          <w:rFonts w:ascii="Times New Roman" w:cs="Times New Roman" w:hAnsi="Times New Roman"/>
          <w:b/>
          <w:bCs/>
          <w:sz w:val="20"/>
          <w:szCs w:val="20"/>
        </w:rPr>
        <w:t>RESULT</w:t>
      </w:r>
    </w:p>
    <w:p>
      <w:pPr>
        <w:pStyle w:val="style0"/>
        <w:spacing w:lineRule="auto" w:line="240"/>
        <w:ind w:firstLine="720"/>
        <w:rPr>
          <w:rFonts w:ascii="Times New Roman" w:cs="Times New Roman" w:hAnsi="Times New Roman"/>
          <w:sz w:val="20"/>
          <w:szCs w:val="20"/>
        </w:rPr>
      </w:pPr>
      <w:r>
        <w:rPr>
          <w:rFonts w:ascii="Times New Roman" w:cs="Times New Roman" w:hAnsi="Times New Roman"/>
          <w:sz w:val="20"/>
          <w:szCs w:val="20"/>
        </w:rPr>
        <w:t>Phosphate solubilizing micro</w:t>
      </w:r>
      <w:r>
        <w:rPr>
          <w:rFonts w:ascii="Times New Roman" w:cs="Times New Roman" w:hAnsi="Times New Roman"/>
          <w:sz w:val="20"/>
          <w:szCs w:val="20"/>
        </w:rPr>
        <w:t>bes</w:t>
      </w:r>
      <w:r>
        <w:rPr>
          <w:rFonts w:ascii="Times New Roman" w:cs="Times New Roman" w:hAnsi="Times New Roman"/>
          <w:sz w:val="20"/>
          <w:szCs w:val="20"/>
        </w:rPr>
        <w:t xml:space="preserve"> include different groups of </w:t>
      </w:r>
      <w:r>
        <w:rPr>
          <w:rFonts w:ascii="Times New Roman" w:cs="Times New Roman" w:hAnsi="Times New Roman"/>
          <w:sz w:val="20"/>
          <w:szCs w:val="20"/>
        </w:rPr>
        <w:t>microorganisms. It contains insoluble</w:t>
      </w:r>
      <w:r>
        <w:rPr>
          <w:rFonts w:ascii="Times New Roman" w:cs="Times New Roman" w:hAnsi="Times New Roman"/>
          <w:sz w:val="20"/>
          <w:szCs w:val="20"/>
        </w:rPr>
        <w:t xml:space="preserve"> and soluble</w:t>
      </w:r>
      <w:r>
        <w:rPr>
          <w:rFonts w:ascii="Times New Roman" w:cs="Times New Roman" w:hAnsi="Times New Roman"/>
          <w:sz w:val="20"/>
          <w:szCs w:val="20"/>
        </w:rPr>
        <w:t xml:space="preserve"> form of </w:t>
      </w:r>
      <w:r>
        <w:rPr>
          <w:rFonts w:ascii="Times New Roman" w:cs="Times New Roman" w:hAnsi="Times New Roman"/>
          <w:sz w:val="20"/>
          <w:szCs w:val="20"/>
        </w:rPr>
        <w:t>phosphate. These insoluble phosphate not only assimilate phosphorous</w:t>
      </w:r>
      <w:r>
        <w:rPr>
          <w:rFonts w:ascii="Times New Roman" w:cs="Times New Roman" w:hAnsi="Times New Roman"/>
          <w:sz w:val="20"/>
          <w:szCs w:val="20"/>
        </w:rPr>
        <w:t>, but they also cause a large portion of soluble phosphates to be released in excess quantity for their requirements.</w:t>
      </w:r>
    </w:p>
    <w:p>
      <w:pPr>
        <w:pStyle w:val="style179"/>
        <w:numPr>
          <w:ilvl w:val="0"/>
          <w:numId w:val="12"/>
        </w:numPr>
        <w:spacing w:lineRule="auto" w:line="240"/>
        <w:rPr>
          <w:rFonts w:ascii="Times New Roman" w:cs="Times New Roman" w:hAnsi="Times New Roman"/>
          <w:b/>
          <w:sz w:val="20"/>
          <w:szCs w:val="20"/>
        </w:rPr>
      </w:pPr>
      <w:r>
        <w:rPr>
          <w:rFonts w:ascii="Times New Roman" w:cs="Times New Roman" w:hAnsi="Times New Roman"/>
          <w:b/>
          <w:sz w:val="20"/>
          <w:szCs w:val="20"/>
        </w:rPr>
        <w:t xml:space="preserve">Characterization of phosphate </w:t>
      </w:r>
      <w:r>
        <w:rPr>
          <w:rFonts w:ascii="Times New Roman" w:cs="Times New Roman" w:hAnsi="Times New Roman"/>
          <w:b/>
          <w:sz w:val="20"/>
          <w:szCs w:val="20"/>
        </w:rPr>
        <w:t xml:space="preserve">solubilizing </w:t>
      </w:r>
      <w:r>
        <w:rPr>
          <w:rFonts w:ascii="Times New Roman" w:cs="Times New Roman" w:hAnsi="Times New Roman"/>
          <w:b/>
          <w:sz w:val="20"/>
          <w:szCs w:val="20"/>
        </w:rPr>
        <w:t>microorganisms:</w:t>
      </w:r>
    </w:p>
    <w:p>
      <w:pPr>
        <w:pStyle w:val="style0"/>
        <w:spacing w:lineRule="auto" w:line="240"/>
        <w:ind w:firstLine="720"/>
        <w:rPr>
          <w:rFonts w:ascii="Times New Roman" w:cs="Times New Roman" w:hAnsi="Times New Roman"/>
          <w:b/>
          <w:sz w:val="20"/>
          <w:szCs w:val="20"/>
        </w:rPr>
      </w:pPr>
      <w:r>
        <w:rPr>
          <w:rFonts w:ascii="Times New Roman" w:cs="Times New Roman" w:hAnsi="Times New Roman"/>
          <w:sz w:val="20"/>
          <w:szCs w:val="20"/>
        </w:rPr>
        <w:t xml:space="preserve">In </w:t>
      </w:r>
      <w:r>
        <w:rPr>
          <w:rFonts w:ascii="Times New Roman" w:cs="Times New Roman" w:hAnsi="Times New Roman"/>
          <w:sz w:val="20"/>
          <w:szCs w:val="20"/>
        </w:rPr>
        <w:t>pikovskaya’s</w:t>
      </w:r>
      <w:r>
        <w:rPr>
          <w:rFonts w:ascii="Times New Roman" w:cs="Times New Roman" w:hAnsi="Times New Roman"/>
          <w:sz w:val="20"/>
          <w:szCs w:val="20"/>
        </w:rPr>
        <w:t xml:space="preserve"> </w:t>
      </w:r>
      <w:r>
        <w:rPr>
          <w:rFonts w:ascii="Times New Roman" w:cs="Times New Roman" w:hAnsi="Times New Roman"/>
          <w:sz w:val="20"/>
          <w:szCs w:val="20"/>
        </w:rPr>
        <w:t xml:space="preserve">agar plate </w:t>
      </w:r>
      <w:r>
        <w:rPr>
          <w:rFonts w:ascii="Times New Roman" w:cs="Times New Roman" w:hAnsi="Times New Roman"/>
          <w:sz w:val="20"/>
          <w:szCs w:val="20"/>
        </w:rPr>
        <w:t>the transparent zones of clearing around the colonies were appeared. Among many organisms isolated</w:t>
      </w:r>
      <w:r>
        <w:rPr>
          <w:rFonts w:ascii="Times New Roman" w:cs="Times New Roman" w:hAnsi="Times New Roman"/>
          <w:sz w:val="20"/>
          <w:szCs w:val="20"/>
        </w:rPr>
        <w:t xml:space="preserve">, two fungal and two bacterial species were formed, that shows transparent zones of clearance around them. That indicates </w:t>
      </w:r>
      <w:r>
        <w:rPr>
          <w:rFonts w:ascii="Times New Roman" w:cs="Times New Roman" w:hAnsi="Times New Roman"/>
          <w:sz w:val="20"/>
          <w:szCs w:val="20"/>
        </w:rPr>
        <w:t>them as a phosphate solubilizing organisms. Based in the morphology, the fungal and bacterial culture were obtained.</w:t>
      </w:r>
      <w:r>
        <w:rPr>
          <w:rFonts w:ascii="Times New Roman" w:cs="Times New Roman" w:hAnsi="Times New Roman"/>
          <w:sz w:val="20"/>
          <w:szCs w:val="20"/>
        </w:rPr>
        <w:t xml:space="preserve"> They were identified as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 xml:space="preserve">, and </w:t>
      </w:r>
      <w:r>
        <w:rPr>
          <w:rFonts w:ascii="Times New Roman" w:cs="Times New Roman" w:hAnsi="Times New Roman"/>
          <w:i/>
          <w:iCs/>
          <w:sz w:val="20"/>
          <w:szCs w:val="20"/>
        </w:rPr>
        <w:t>aerobic spore former</w:t>
      </w:r>
      <w:r>
        <w:rPr>
          <w:rFonts w:ascii="Times New Roman" w:cs="Times New Roman" w:hAnsi="Times New Roman"/>
          <w:sz w:val="20"/>
          <w:szCs w:val="20"/>
        </w:rPr>
        <w:t xml:space="preserve">. </w:t>
      </w:r>
    </w:p>
    <w:p>
      <w:pPr>
        <w:pStyle w:val="style179"/>
        <w:numPr>
          <w:ilvl w:val="0"/>
          <w:numId w:val="12"/>
        </w:numPr>
        <w:spacing w:lineRule="auto" w:line="240"/>
        <w:rPr>
          <w:rFonts w:ascii="Times New Roman" w:cs="Times New Roman" w:hAnsi="Times New Roman"/>
          <w:b/>
          <w:sz w:val="20"/>
          <w:szCs w:val="20"/>
        </w:rPr>
      </w:pPr>
      <w:r>
        <w:rPr>
          <w:rFonts w:ascii="Times New Roman" w:cs="Times New Roman" w:hAnsi="Times New Roman"/>
          <w:b/>
          <w:sz w:val="20"/>
          <w:szCs w:val="20"/>
        </w:rPr>
        <w:t xml:space="preserve">Characterization of </w:t>
      </w:r>
      <w:r>
        <w:rPr>
          <w:rFonts w:ascii="Times New Roman" w:cs="Times New Roman" w:hAnsi="Times New Roman"/>
          <w:b/>
          <w:i/>
          <w:iCs/>
          <w:sz w:val="20"/>
          <w:szCs w:val="20"/>
        </w:rPr>
        <w:t>Aspergillus</w:t>
      </w:r>
      <w:r>
        <w:rPr>
          <w:rFonts w:ascii="Times New Roman" w:cs="Times New Roman" w:hAnsi="Times New Roman"/>
          <w:b/>
          <w:sz w:val="20"/>
          <w:szCs w:val="20"/>
        </w:rPr>
        <w:t xml:space="preserve"> </w:t>
      </w:r>
      <w:r>
        <w:rPr>
          <w:rFonts w:ascii="Times New Roman" w:cs="Times New Roman" w:hAnsi="Times New Roman"/>
          <w:b/>
          <w:i/>
          <w:iCs/>
          <w:sz w:val="20"/>
          <w:szCs w:val="20"/>
        </w:rPr>
        <w:t>niger</w:t>
      </w:r>
      <w:r>
        <w:rPr>
          <w:rFonts w:ascii="Times New Roman" w:cs="Times New Roman" w:hAnsi="Times New Roman"/>
          <w:b/>
          <w:sz w:val="20"/>
          <w:szCs w:val="20"/>
        </w:rPr>
        <w:t xml:space="preserve"> and </w:t>
      </w:r>
      <w:r>
        <w:rPr>
          <w:rFonts w:ascii="Times New Roman" w:cs="Times New Roman" w:hAnsi="Times New Roman"/>
          <w:b/>
          <w:i/>
          <w:iCs/>
          <w:sz w:val="20"/>
          <w:szCs w:val="20"/>
        </w:rPr>
        <w:t>Penicillium</w:t>
      </w:r>
      <w:r>
        <w:rPr>
          <w:rFonts w:ascii="Times New Roman" w:cs="Times New Roman" w:hAnsi="Times New Roman"/>
          <w:b/>
          <w:sz w:val="20"/>
          <w:szCs w:val="20"/>
        </w:rPr>
        <w:t xml:space="preserve"> </w:t>
      </w:r>
      <w:r>
        <w:rPr>
          <w:rFonts w:ascii="Times New Roman" w:cs="Times New Roman" w:hAnsi="Times New Roman"/>
          <w:b/>
          <w:i/>
          <w:iCs/>
          <w:sz w:val="20"/>
          <w:szCs w:val="20"/>
        </w:rPr>
        <w:t>chrysogenum</w:t>
      </w:r>
      <w:r>
        <w:rPr>
          <w:rFonts w:ascii="Times New Roman" w:cs="Times New Roman" w:hAnsi="Times New Roman"/>
          <w:b/>
          <w:sz w:val="20"/>
          <w:szCs w:val="20"/>
        </w:rPr>
        <w:t>:</w:t>
      </w:r>
    </w:p>
    <w:p>
      <w:pPr>
        <w:pStyle w:val="style0"/>
        <w:spacing w:lineRule="auto" w:line="240"/>
        <w:ind w:firstLine="720"/>
        <w:rPr>
          <w:rFonts w:ascii="Times New Roman" w:cs="Times New Roman" w:hAnsi="Times New Roman"/>
          <w:b/>
          <w:sz w:val="20"/>
          <w:szCs w:val="20"/>
        </w:rPr>
      </w:pPr>
      <w:r>
        <w:rPr>
          <w:rFonts w:ascii="Times New Roman" w:cs="Times New Roman" w:hAnsi="Times New Roman"/>
          <w:sz w:val="20"/>
          <w:szCs w:val="20"/>
        </w:rPr>
        <w:t xml:space="preserve">The </w:t>
      </w:r>
      <w:r>
        <w:rPr>
          <w:rFonts w:ascii="Times New Roman" w:cs="Times New Roman" w:hAnsi="Times New Roman"/>
          <w:i/>
          <w:iCs/>
          <w:sz w:val="20"/>
          <w:szCs w:val="20"/>
        </w:rPr>
        <w:t>Aspergilli</w:t>
      </w:r>
      <w:r>
        <w:rPr>
          <w:rFonts w:ascii="Times New Roman" w:cs="Times New Roman" w:hAnsi="Times New Roman"/>
          <w:sz w:val="20"/>
          <w:szCs w:val="20"/>
        </w:rPr>
        <w:t xml:space="preserve"> are widespread in soil. Identification of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is easy based on growth characteristics and morphology. </w:t>
      </w:r>
      <w:r>
        <w:rPr>
          <w:rFonts w:ascii="Times New Roman" w:cs="Times New Roman" w:hAnsi="Times New Roman"/>
          <w:sz w:val="20"/>
          <w:szCs w:val="20"/>
        </w:rPr>
        <w:t xml:space="preserve">When grown on </w:t>
      </w:r>
      <w:r>
        <w:rPr>
          <w:rFonts w:ascii="Times New Roman" w:cs="Times New Roman" w:hAnsi="Times New Roman"/>
          <w:sz w:val="20"/>
          <w:szCs w:val="20"/>
        </w:rPr>
        <w:t>pikovskaya’s</w:t>
      </w:r>
      <w:r>
        <w:rPr>
          <w:rFonts w:ascii="Times New Roman" w:cs="Times New Roman" w:hAnsi="Times New Roman"/>
          <w:sz w:val="20"/>
          <w:szCs w:val="20"/>
        </w:rPr>
        <w:t xml:space="preserve"> agar medium, it shows </w:t>
      </w:r>
      <w:r>
        <w:rPr>
          <w:rFonts w:ascii="Times New Roman" w:cs="Times New Roman" w:hAnsi="Times New Roman"/>
          <w:sz w:val="20"/>
          <w:szCs w:val="20"/>
        </w:rPr>
        <w:t xml:space="preserve">transparent zones of clearing </w:t>
      </w:r>
      <w:r>
        <w:rPr>
          <w:rFonts w:ascii="Times New Roman" w:cs="Times New Roman" w:hAnsi="Times New Roman"/>
          <w:sz w:val="20"/>
          <w:szCs w:val="20"/>
        </w:rPr>
        <w:t>around the colonies</w:t>
      </w:r>
      <w:r>
        <w:rPr>
          <w:rFonts w:ascii="Times New Roman" w:cs="Times New Roman" w:hAnsi="Times New Roman"/>
          <w:sz w:val="20"/>
          <w:szCs w:val="20"/>
        </w:rPr>
        <w:t xml:space="preserve">. </w:t>
      </w:r>
      <w:r>
        <w:rPr>
          <w:rFonts w:ascii="Times New Roman" w:cs="Times New Roman" w:hAnsi="Times New Roman"/>
          <w:sz w:val="20"/>
          <w:szCs w:val="20"/>
        </w:rPr>
        <w:t xml:space="preserve">In </w:t>
      </w:r>
      <w:r>
        <w:rPr>
          <w:rFonts w:ascii="Times New Roman" w:cs="Times New Roman" w:hAnsi="Times New Roman"/>
          <w:sz w:val="20"/>
          <w:szCs w:val="20"/>
        </w:rPr>
        <w:t>sabouraud</w:t>
      </w:r>
      <w:r>
        <w:rPr>
          <w:rFonts w:ascii="Times New Roman" w:cs="Times New Roman" w:hAnsi="Times New Roman"/>
          <w:sz w:val="20"/>
          <w:szCs w:val="20"/>
        </w:rPr>
        <w:t xml:space="preserve"> dextrose agar, black </w:t>
      </w:r>
      <w:r>
        <w:rPr>
          <w:rFonts w:ascii="Times New Roman" w:cs="Times New Roman" w:hAnsi="Times New Roman"/>
          <w:sz w:val="20"/>
          <w:szCs w:val="20"/>
        </w:rPr>
        <w:t xml:space="preserve">colonies </w:t>
      </w:r>
      <w:r>
        <w:rPr>
          <w:rFonts w:ascii="Times New Roman" w:cs="Times New Roman" w:hAnsi="Times New Roman"/>
          <w:sz w:val="20"/>
          <w:szCs w:val="20"/>
        </w:rPr>
        <w:t>were developed.</w:t>
      </w:r>
      <w:r>
        <w:rPr>
          <w:rFonts w:ascii="Times New Roman" w:cs="Times New Roman" w:hAnsi="Times New Roman"/>
          <w:sz w:val="20"/>
          <w:szCs w:val="20"/>
        </w:rPr>
        <w:t xml:space="preserve"> When observed on light microscopy,</w:t>
      </w:r>
      <w:r>
        <w:rPr>
          <w:rFonts w:ascii="Times New Roman" w:cs="Times New Roman" w:hAnsi="Times New Roman"/>
          <w:sz w:val="20"/>
          <w:szCs w:val="20"/>
        </w:rPr>
        <w:t xml:space="preserve"> i</w:t>
      </w:r>
      <w:r>
        <w:rPr>
          <w:rFonts w:ascii="Times New Roman" w:cs="Times New Roman" w:hAnsi="Times New Roman"/>
          <w:sz w:val="20"/>
          <w:szCs w:val="20"/>
        </w:rPr>
        <w:t xml:space="preserve">t had </w:t>
      </w:r>
      <w:r>
        <w:rPr>
          <w:rFonts w:ascii="Times New Roman" w:cs="Times New Roman" w:hAnsi="Times New Roman"/>
          <w:sz w:val="20"/>
          <w:szCs w:val="20"/>
        </w:rPr>
        <w:t xml:space="preserve">septate hyphae, </w:t>
      </w:r>
      <w:r>
        <w:rPr>
          <w:rFonts w:ascii="Times New Roman" w:cs="Times New Roman" w:hAnsi="Times New Roman"/>
          <w:sz w:val="20"/>
          <w:szCs w:val="20"/>
        </w:rPr>
        <w:t>sterigmata</w:t>
      </w:r>
      <w:r>
        <w:rPr>
          <w:rFonts w:ascii="Times New Roman" w:cs="Times New Roman" w:hAnsi="Times New Roman"/>
          <w:sz w:val="20"/>
          <w:szCs w:val="20"/>
        </w:rPr>
        <w:t xml:space="preserve"> </w:t>
      </w:r>
      <w:r>
        <w:rPr>
          <w:rFonts w:ascii="Times New Roman" w:cs="Times New Roman" w:hAnsi="Times New Roman"/>
          <w:sz w:val="20"/>
          <w:szCs w:val="20"/>
        </w:rPr>
        <w:t xml:space="preserve">and </w:t>
      </w:r>
      <w:r>
        <w:rPr>
          <w:rFonts w:ascii="Times New Roman" w:cs="Times New Roman" w:hAnsi="Times New Roman"/>
          <w:sz w:val="20"/>
          <w:szCs w:val="20"/>
        </w:rPr>
        <w:t>conidophores</w:t>
      </w:r>
      <w:r>
        <w:rPr>
          <w:rFonts w:ascii="Times New Roman" w:cs="Times New Roman" w:hAnsi="Times New Roman"/>
          <w:sz w:val="20"/>
          <w:szCs w:val="20"/>
        </w:rPr>
        <w:t>.</w:t>
      </w:r>
      <w:r>
        <w:rPr>
          <w:rFonts w:ascii="Times New Roman" w:cs="Times New Roman" w:hAnsi="Times New Roman"/>
          <w:sz w:val="20"/>
          <w:szCs w:val="20"/>
        </w:rPr>
        <w:t xml:space="preserve"> </w:t>
      </w:r>
      <w:r>
        <w:rPr>
          <w:rFonts w:ascii="Times New Roman" w:cs="Times New Roman" w:hAnsi="Times New Roman"/>
          <w:sz w:val="20"/>
          <w:szCs w:val="20"/>
        </w:rPr>
        <w:t xml:space="preserve">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were producin</w:t>
      </w:r>
      <w:r>
        <w:rPr>
          <w:rFonts w:ascii="Times New Roman" w:cs="Times New Roman" w:hAnsi="Times New Roman"/>
          <w:sz w:val="20"/>
          <w:szCs w:val="20"/>
        </w:rPr>
        <w:t>g white colonies on Matt agar (</w:t>
      </w:r>
      <w:r>
        <w:rPr>
          <w:rFonts w:ascii="Times New Roman" w:cs="Times New Roman" w:hAnsi="Times New Roman"/>
          <w:sz w:val="20"/>
          <w:szCs w:val="20"/>
        </w:rPr>
        <w:t>Fig 1 A). When ob</w:t>
      </w:r>
      <w:r>
        <w:rPr>
          <w:rFonts w:ascii="Times New Roman" w:cs="Times New Roman" w:hAnsi="Times New Roman"/>
          <w:sz w:val="20"/>
          <w:szCs w:val="20"/>
        </w:rPr>
        <w:t>served under light microscopy, i</w:t>
      </w:r>
      <w:r>
        <w:rPr>
          <w:rFonts w:ascii="Times New Roman" w:cs="Times New Roman" w:hAnsi="Times New Roman"/>
          <w:sz w:val="20"/>
          <w:szCs w:val="20"/>
        </w:rPr>
        <w:t>t had been identified by morphological character by which the brush like arrangement of conidia were seen</w:t>
      </w:r>
      <w:r>
        <w:rPr>
          <w:rFonts w:ascii="Times New Roman" w:cs="Times New Roman" w:hAnsi="Times New Roman"/>
          <w:sz w:val="20"/>
          <w:szCs w:val="20"/>
        </w:rPr>
        <w:t>.</w:t>
      </w:r>
    </w:p>
    <w:p>
      <w:pPr>
        <w:pStyle w:val="style179"/>
        <w:numPr>
          <w:ilvl w:val="0"/>
          <w:numId w:val="12"/>
        </w:numPr>
        <w:spacing w:lineRule="auto" w:line="240"/>
        <w:rPr>
          <w:rFonts w:ascii="Times New Roman" w:cs="Times New Roman" w:hAnsi="Times New Roman"/>
          <w:b/>
          <w:i/>
          <w:iCs/>
          <w:sz w:val="20"/>
          <w:szCs w:val="20"/>
        </w:rPr>
      </w:pPr>
      <w:r>
        <w:rPr>
          <w:rFonts w:ascii="Times New Roman" w:cs="Times New Roman" w:hAnsi="Times New Roman"/>
          <w:b/>
          <w:sz w:val="20"/>
          <w:szCs w:val="20"/>
        </w:rPr>
        <w:t xml:space="preserve">Characterization of </w:t>
      </w:r>
      <w:r>
        <w:rPr>
          <w:rFonts w:ascii="Times New Roman" w:cs="Times New Roman" w:hAnsi="Times New Roman"/>
          <w:b/>
          <w:i/>
          <w:iCs/>
          <w:sz w:val="20"/>
          <w:szCs w:val="20"/>
        </w:rPr>
        <w:t>Bacillus</w:t>
      </w:r>
      <w:r>
        <w:rPr>
          <w:rFonts w:ascii="Times New Roman" w:cs="Times New Roman" w:hAnsi="Times New Roman"/>
          <w:b/>
          <w:sz w:val="20"/>
          <w:szCs w:val="20"/>
        </w:rPr>
        <w:t xml:space="preserve"> </w:t>
      </w:r>
      <w:r>
        <w:rPr>
          <w:rFonts w:ascii="Times New Roman" w:cs="Times New Roman" w:hAnsi="Times New Roman"/>
          <w:b/>
          <w:i/>
          <w:iCs/>
          <w:sz w:val="20"/>
          <w:szCs w:val="20"/>
        </w:rPr>
        <w:t>polymyxa</w:t>
      </w:r>
      <w:r>
        <w:rPr>
          <w:rFonts w:ascii="Times New Roman" w:cs="Times New Roman" w:hAnsi="Times New Roman"/>
          <w:b/>
          <w:sz w:val="20"/>
          <w:szCs w:val="20"/>
        </w:rPr>
        <w:t xml:space="preserve"> and </w:t>
      </w:r>
      <w:r>
        <w:rPr>
          <w:rFonts w:ascii="Times New Roman" w:cs="Times New Roman" w:hAnsi="Times New Roman"/>
          <w:b/>
          <w:i/>
          <w:iCs/>
          <w:sz w:val="20"/>
          <w:szCs w:val="20"/>
        </w:rPr>
        <w:t>aerobic spore former:</w:t>
      </w:r>
    </w:p>
    <w:p>
      <w:pPr>
        <w:pStyle w:val="style0"/>
        <w:spacing w:lineRule="auto" w:line="240"/>
        <w:ind w:firstLine="720"/>
        <w:rPr>
          <w:rFonts w:ascii="Times New Roman" w:cs="Times New Roman" w:hAnsi="Times New Roman"/>
          <w:b/>
          <w:i/>
          <w:iCs/>
          <w:sz w:val="20"/>
          <w:szCs w:val="20"/>
        </w:rPr>
      </w:pPr>
      <w:r>
        <w:rPr>
          <w:rFonts w:ascii="Times New Roman" w:cs="Times New Roman" w:hAnsi="Times New Roman"/>
          <w:sz w:val="20"/>
          <w:szCs w:val="20"/>
        </w:rPr>
        <w:t xml:space="preserve">The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 xml:space="preserve"> found in soil. They were gram positive, </w:t>
      </w:r>
      <w:r>
        <w:rPr>
          <w:rFonts w:ascii="Times New Roman" w:cs="Times New Roman" w:hAnsi="Times New Roman"/>
          <w:sz w:val="20"/>
          <w:szCs w:val="20"/>
        </w:rPr>
        <w:t>rod shaped, spore</w:t>
      </w:r>
      <w:r>
        <w:rPr>
          <w:rFonts w:ascii="Times New Roman" w:cs="Times New Roman" w:hAnsi="Times New Roman"/>
          <w:sz w:val="20"/>
          <w:szCs w:val="20"/>
        </w:rPr>
        <w:t>-</w:t>
      </w:r>
      <w:r>
        <w:rPr>
          <w:rFonts w:ascii="Times New Roman" w:cs="Times New Roman" w:hAnsi="Times New Roman"/>
          <w:sz w:val="20"/>
          <w:szCs w:val="20"/>
        </w:rPr>
        <w:t xml:space="preserve"> forming bacteria when observed on light microscopy (fig 1 B).</w:t>
      </w:r>
      <w:r>
        <w:rPr>
          <w:rFonts w:ascii="Times New Roman" w:cs="Times New Roman" w:hAnsi="Times New Roman"/>
          <w:sz w:val="20"/>
          <w:szCs w:val="20"/>
        </w:rPr>
        <w:t xml:space="preserve"> </w:t>
      </w:r>
      <w:r>
        <w:rPr>
          <w:rFonts w:ascii="Times New Roman" w:cs="Times New Roman" w:hAnsi="Times New Roman"/>
          <w:sz w:val="20"/>
          <w:szCs w:val="20"/>
        </w:rPr>
        <w:t>Aerobic spore former were gram negative, rod shaped, spore forming, motile bacteria when observed under light microscopy (</w:t>
      </w:r>
      <w:r>
        <w:rPr>
          <w:rFonts w:ascii="Times New Roman" w:cs="Times New Roman" w:hAnsi="Times New Roman"/>
          <w:sz w:val="20"/>
          <w:szCs w:val="20"/>
        </w:rPr>
        <w:t>Fig 1 B).</w:t>
      </w:r>
    </w:p>
    <w:p>
      <w:pPr>
        <w:pStyle w:val="style179"/>
        <w:numPr>
          <w:ilvl w:val="0"/>
          <w:numId w:val="12"/>
        </w:numPr>
        <w:spacing w:lineRule="auto" w:line="240"/>
        <w:rPr>
          <w:rFonts w:ascii="Times New Roman" w:cs="Times New Roman" w:hAnsi="Times New Roman"/>
          <w:b/>
          <w:sz w:val="20"/>
          <w:szCs w:val="20"/>
        </w:rPr>
      </w:pPr>
      <w:r>
        <w:rPr>
          <w:rFonts w:ascii="Times New Roman" w:cs="Times New Roman" w:hAnsi="Times New Roman"/>
          <w:b/>
          <w:sz w:val="20"/>
          <w:szCs w:val="20"/>
        </w:rPr>
        <w:t>The effect of pH on phosphate enzyme:</w:t>
      </w:r>
    </w:p>
    <w:p>
      <w:pPr>
        <w:pStyle w:val="style0"/>
        <w:spacing w:lineRule="auto" w:line="240"/>
        <w:ind w:firstLine="720"/>
        <w:rPr>
          <w:rFonts w:ascii="Times New Roman" w:cs="Times New Roman" w:hAnsi="Times New Roman"/>
          <w:b/>
          <w:sz w:val="20"/>
          <w:szCs w:val="20"/>
        </w:rPr>
      </w:pPr>
      <w:r>
        <w:rPr>
          <w:rFonts w:ascii="Times New Roman" w:cs="Times New Roman" w:hAnsi="Times New Roman"/>
          <w:sz w:val="20"/>
          <w:szCs w:val="20"/>
        </w:rPr>
        <w:t xml:space="preserve">In our present </w:t>
      </w:r>
      <w:r>
        <w:rPr>
          <w:rFonts w:ascii="Times New Roman" w:cs="Times New Roman" w:hAnsi="Times New Roman"/>
          <w:sz w:val="20"/>
          <w:szCs w:val="20"/>
        </w:rPr>
        <w:t>investigation, Table 1</w:t>
      </w:r>
      <w:r>
        <w:rPr>
          <w:rFonts w:ascii="Times New Roman" w:cs="Times New Roman" w:hAnsi="Times New Roman"/>
          <w:sz w:val="20"/>
          <w:szCs w:val="20"/>
        </w:rPr>
        <w:t xml:space="preserve"> shows the acid phosphatase of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w:t>
      </w:r>
      <w:r>
        <w:rPr>
          <w:rFonts w:ascii="Times New Roman" w:cs="Times New Roman" w:hAnsi="Times New Roman"/>
          <w:sz w:val="20"/>
          <w:szCs w:val="20"/>
        </w:rPr>
        <w:t xml:space="preserve">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and </w:t>
      </w:r>
      <w:r>
        <w:rPr>
          <w:rFonts w:ascii="Times New Roman" w:cs="Times New Roman" w:hAnsi="Times New Roman"/>
          <w:i/>
          <w:iCs/>
          <w:sz w:val="20"/>
          <w:szCs w:val="20"/>
        </w:rPr>
        <w:t xml:space="preserve">aerobic spore former </w:t>
      </w:r>
      <w:r>
        <w:rPr>
          <w:rFonts w:ascii="Times New Roman" w:cs="Times New Roman" w:hAnsi="Times New Roman"/>
          <w:sz w:val="20"/>
          <w:szCs w:val="20"/>
        </w:rPr>
        <w:t xml:space="preserve">shows the maximum activity at pH 5. But acid phosphatase of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 xml:space="preserve"> shows the maximum activity of pH 4</w:t>
      </w:r>
      <w:r>
        <w:rPr>
          <w:rFonts w:ascii="Times New Roman" w:cs="Times New Roman" w:hAnsi="Times New Roman"/>
          <w:sz w:val="20"/>
          <w:szCs w:val="20"/>
        </w:rPr>
        <w:t xml:space="preserve">. Graph (1) alkaline phosphatase of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and </w:t>
      </w:r>
      <w:r>
        <w:rPr>
          <w:rFonts w:ascii="Times New Roman" w:cs="Times New Roman" w:hAnsi="Times New Roman"/>
          <w:i/>
          <w:iCs/>
          <w:sz w:val="20"/>
          <w:szCs w:val="20"/>
        </w:rPr>
        <w:t xml:space="preserve">aerobic spore former </w:t>
      </w:r>
      <w:r>
        <w:rPr>
          <w:rFonts w:ascii="Times New Roman" w:cs="Times New Roman" w:hAnsi="Times New Roman"/>
          <w:sz w:val="20"/>
          <w:szCs w:val="20"/>
        </w:rPr>
        <w:t xml:space="preserve">shows the maximum activity of pH 8.5. </w:t>
      </w:r>
      <w:r>
        <w:rPr>
          <w:rFonts w:ascii="Times New Roman" w:cs="Times New Roman" w:hAnsi="Times New Roman"/>
          <w:sz w:val="20"/>
          <w:szCs w:val="20"/>
        </w:rPr>
        <w:t xml:space="preserve">But alkaline phosphatase of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and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 xml:space="preserve"> shows the maximum activity at pH</w:t>
      </w:r>
      <w:r>
        <w:rPr>
          <w:rFonts w:ascii="Times New Roman" w:cs="Times New Roman" w:hAnsi="Times New Roman"/>
          <w:sz w:val="20"/>
          <w:szCs w:val="20"/>
        </w:rPr>
        <w:t xml:space="preserve"> (Fig2).</w:t>
      </w:r>
      <w:r>
        <w:rPr>
          <w:rFonts w:ascii="Times New Roman" w:cs="Times New Roman" w:hAnsi="Times New Roman"/>
          <w:sz w:val="20"/>
          <w:szCs w:val="20"/>
          <w:u w:val="single"/>
        </w:rPr>
        <w:t xml:space="preserve"> </w:t>
      </w:r>
    </w:p>
    <w:p>
      <w:pPr>
        <w:pStyle w:val="style179"/>
        <w:numPr>
          <w:ilvl w:val="0"/>
          <w:numId w:val="12"/>
        </w:numPr>
        <w:spacing w:lineRule="auto" w:line="240"/>
        <w:rPr>
          <w:rFonts w:ascii="Times New Roman" w:cs="Times New Roman" w:hAnsi="Times New Roman"/>
          <w:b/>
          <w:sz w:val="20"/>
          <w:szCs w:val="20"/>
        </w:rPr>
      </w:pPr>
      <w:r>
        <w:rPr>
          <w:rFonts w:ascii="Times New Roman" w:cs="Times New Roman" w:hAnsi="Times New Roman"/>
          <w:b/>
          <w:sz w:val="20"/>
          <w:szCs w:val="20"/>
        </w:rPr>
        <w:t xml:space="preserve">The effect of temperature on phosphatase enzyme: </w:t>
      </w:r>
    </w:p>
    <w:p>
      <w:pPr>
        <w:pStyle w:val="style0"/>
        <w:spacing w:lineRule="auto" w:line="240"/>
        <w:ind w:firstLine="720"/>
        <w:rPr>
          <w:rFonts w:ascii="Times New Roman" w:cs="Times New Roman" w:hAnsi="Times New Roman"/>
          <w:b/>
          <w:sz w:val="20"/>
          <w:szCs w:val="20"/>
        </w:rPr>
      </w:pPr>
      <w:r>
        <w:rPr>
          <w:rFonts w:ascii="Times New Roman" w:cs="Times New Roman" w:hAnsi="Times New Roman"/>
          <w:sz w:val="20"/>
          <w:szCs w:val="20"/>
        </w:rPr>
        <w:t xml:space="preserve">In our study, Table 2 shows the acid phosphatase </w:t>
      </w:r>
      <w:r>
        <w:rPr>
          <w:rFonts w:ascii="Times New Roman" w:cs="Times New Roman" w:hAnsi="Times New Roman"/>
          <w:sz w:val="20"/>
          <w:szCs w:val="20"/>
        </w:rPr>
        <w:t xml:space="preserve">of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and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shows the maximum activity </w:t>
      </w:r>
      <w:r>
        <w:rPr>
          <w:rFonts w:ascii="Times New Roman" w:cs="Times New Roman" w:hAnsi="Times New Roman"/>
          <w:sz w:val="20"/>
          <w:szCs w:val="20"/>
        </w:rPr>
        <w:t>of temperature 30°</w:t>
      </w:r>
      <w:r>
        <w:rPr>
          <w:rFonts w:ascii="Times New Roman" w:cs="Times New Roman" w:hAnsi="Times New Roman"/>
          <w:sz w:val="20"/>
          <w:szCs w:val="20"/>
        </w:rPr>
        <w:t xml:space="preserve">C. But acid phosphatase of </w:t>
      </w:r>
      <w:r>
        <w:rPr>
          <w:rFonts w:ascii="Times New Roman" w:cs="Times New Roman" w:hAnsi="Times New Roman"/>
          <w:i/>
          <w:iCs/>
          <w:sz w:val="20"/>
          <w:szCs w:val="20"/>
        </w:rPr>
        <w:t>aerobic spore former</w:t>
      </w:r>
      <w:r>
        <w:rPr>
          <w:rFonts w:ascii="Times New Roman" w:cs="Times New Roman" w:hAnsi="Times New Roman"/>
          <w:sz w:val="20"/>
          <w:szCs w:val="20"/>
        </w:rPr>
        <w:t xml:space="preserve"> </w:t>
      </w:r>
      <w:r>
        <w:rPr>
          <w:rFonts w:ascii="Times New Roman" w:cs="Times New Roman" w:hAnsi="Times New Roman"/>
          <w:sz w:val="20"/>
          <w:szCs w:val="20"/>
        </w:rPr>
        <w:t xml:space="preserve">and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 xml:space="preserve"> shows the maximum activity </w:t>
      </w:r>
      <w:r>
        <w:rPr>
          <w:rFonts w:ascii="Times New Roman" w:cs="Times New Roman" w:hAnsi="Times New Roman"/>
          <w:sz w:val="20"/>
          <w:szCs w:val="20"/>
        </w:rPr>
        <w:t xml:space="preserve">at temperature 40°C. Graph </w:t>
      </w:r>
      <w:r>
        <w:rPr>
          <w:rFonts w:ascii="Times New Roman" w:cs="Times New Roman" w:hAnsi="Times New Roman"/>
          <w:sz w:val="20"/>
          <w:szCs w:val="20"/>
        </w:rPr>
        <w:t>(2) a</w:t>
      </w:r>
      <w:r>
        <w:rPr>
          <w:rFonts w:ascii="Times New Roman" w:cs="Times New Roman" w:hAnsi="Times New Roman"/>
          <w:sz w:val="20"/>
          <w:szCs w:val="20"/>
        </w:rPr>
        <w:t xml:space="preserve">lkaline phosphatase </w:t>
      </w:r>
      <w:r>
        <w:rPr>
          <w:rFonts w:ascii="Times New Roman" w:cs="Times New Roman" w:hAnsi="Times New Roman"/>
          <w:sz w:val="20"/>
          <w:szCs w:val="20"/>
        </w:rPr>
        <w:t xml:space="preserve">of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and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 xml:space="preserve"> shows the maximum activity at temperature at 30°</w:t>
      </w:r>
      <w:r>
        <w:rPr>
          <w:rFonts w:ascii="Times New Roman" w:cs="Times New Roman" w:hAnsi="Times New Roman"/>
          <w:sz w:val="20"/>
          <w:szCs w:val="20"/>
        </w:rPr>
        <w:t xml:space="preserve">C. But alkaline phosphatase of </w:t>
      </w:r>
      <w:r>
        <w:rPr>
          <w:rFonts w:ascii="Times New Roman" w:cs="Times New Roman" w:hAnsi="Times New Roman"/>
          <w:i/>
          <w:iCs/>
          <w:sz w:val="20"/>
          <w:szCs w:val="20"/>
        </w:rPr>
        <w:t xml:space="preserve">aerobic </w:t>
      </w:r>
      <w:r>
        <w:rPr>
          <w:rFonts w:ascii="Times New Roman" w:cs="Times New Roman" w:hAnsi="Times New Roman"/>
          <w:i/>
          <w:iCs/>
          <w:sz w:val="20"/>
          <w:szCs w:val="20"/>
        </w:rPr>
        <w:t xml:space="preserve">spore former </w:t>
      </w:r>
      <w:r>
        <w:rPr>
          <w:rFonts w:ascii="Times New Roman" w:cs="Times New Roman" w:hAnsi="Times New Roman"/>
          <w:sz w:val="20"/>
          <w:szCs w:val="20"/>
        </w:rPr>
        <w:t xml:space="preserve">shows </w:t>
      </w:r>
      <w:r>
        <w:rPr>
          <w:rFonts w:ascii="Times New Roman" w:cs="Times New Roman" w:hAnsi="Times New Roman"/>
          <w:sz w:val="20"/>
          <w:szCs w:val="20"/>
        </w:rPr>
        <w:t>the maximum activity at temperature 40°C</w:t>
      </w:r>
      <w:r>
        <w:rPr>
          <w:rFonts w:ascii="Times New Roman" w:cs="Times New Roman" w:hAnsi="Times New Roman"/>
          <w:sz w:val="20"/>
          <w:szCs w:val="20"/>
        </w:rPr>
        <w:t xml:space="preserve"> (Fig 2).</w:t>
      </w:r>
    </w:p>
    <w:p>
      <w:pPr>
        <w:pStyle w:val="style179"/>
        <w:numPr>
          <w:ilvl w:val="0"/>
          <w:numId w:val="12"/>
        </w:numPr>
        <w:spacing w:lineRule="auto" w:line="240"/>
        <w:rPr>
          <w:rFonts w:ascii="Times New Roman" w:cs="Times New Roman" w:hAnsi="Times New Roman"/>
          <w:b/>
          <w:sz w:val="20"/>
          <w:szCs w:val="20"/>
        </w:rPr>
      </w:pPr>
      <w:r>
        <w:rPr>
          <w:rFonts w:ascii="Times New Roman" w:cs="Times New Roman" w:hAnsi="Times New Roman"/>
          <w:b/>
          <w:sz w:val="20"/>
          <w:szCs w:val="20"/>
        </w:rPr>
        <w:t xml:space="preserve">The effect of various </w:t>
      </w:r>
      <w:r>
        <w:rPr>
          <w:rFonts w:ascii="Times New Roman" w:cs="Times New Roman" w:hAnsi="Times New Roman"/>
          <w:b/>
          <w:sz w:val="20"/>
          <w:szCs w:val="20"/>
        </w:rPr>
        <w:t xml:space="preserve">substrates on </w:t>
      </w:r>
      <w:r>
        <w:rPr>
          <w:rFonts w:ascii="Times New Roman" w:cs="Times New Roman" w:hAnsi="Times New Roman"/>
          <w:b/>
          <w:sz w:val="20"/>
          <w:szCs w:val="20"/>
        </w:rPr>
        <w:t xml:space="preserve">phosphatase </w:t>
      </w:r>
      <w:r>
        <w:rPr>
          <w:rFonts w:ascii="Times New Roman" w:cs="Times New Roman" w:hAnsi="Times New Roman"/>
          <w:b/>
          <w:sz w:val="20"/>
          <w:szCs w:val="20"/>
        </w:rPr>
        <w:t>enzyme:</w:t>
      </w:r>
    </w:p>
    <w:p>
      <w:pPr>
        <w:pStyle w:val="style0"/>
        <w:spacing w:lineRule="auto" w:line="240"/>
        <w:ind w:firstLine="720"/>
        <w:rPr>
          <w:rFonts w:ascii="Times New Roman" w:cs="Times New Roman" w:hAnsi="Times New Roman"/>
          <w:b/>
          <w:sz w:val="20"/>
          <w:szCs w:val="20"/>
        </w:rPr>
      </w:pPr>
      <w:r>
        <w:rPr>
          <w:rFonts w:ascii="Times New Roman" w:cs="Times New Roman" w:hAnsi="Times New Roman"/>
          <w:sz w:val="20"/>
          <w:szCs w:val="20"/>
        </w:rPr>
        <w:t xml:space="preserve">In our present study table 3A, </w:t>
      </w:r>
      <w:r>
        <w:rPr>
          <w:rFonts w:ascii="Times New Roman" w:cs="Times New Roman" w:hAnsi="Times New Roman"/>
          <w:sz w:val="20"/>
          <w:szCs w:val="20"/>
        </w:rPr>
        <w:t>3B</w:t>
      </w:r>
      <w:r>
        <w:rPr>
          <w:rFonts w:ascii="Times New Roman" w:cs="Times New Roman" w:hAnsi="Times New Roman"/>
          <w:sz w:val="20"/>
          <w:szCs w:val="20"/>
        </w:rPr>
        <w:t xml:space="preserve">, </w:t>
      </w:r>
      <w:r>
        <w:rPr>
          <w:rFonts w:ascii="Times New Roman" w:cs="Times New Roman" w:hAnsi="Times New Roman"/>
          <w:sz w:val="20"/>
          <w:szCs w:val="20"/>
        </w:rPr>
        <w:t xml:space="preserve">in minimal medium it </w:t>
      </w:r>
      <w:r>
        <w:rPr>
          <w:rFonts w:ascii="Times New Roman" w:cs="Times New Roman" w:hAnsi="Times New Roman"/>
          <w:sz w:val="20"/>
          <w:szCs w:val="20"/>
        </w:rPr>
        <w:t>contains P-</w:t>
      </w:r>
      <w:r>
        <w:rPr>
          <w:rFonts w:ascii="Times New Roman" w:cs="Times New Roman" w:hAnsi="Times New Roman"/>
          <w:sz w:val="20"/>
          <w:szCs w:val="20"/>
        </w:rPr>
        <w:t>nitro phenol</w:t>
      </w:r>
      <w:r>
        <w:rPr>
          <w:rFonts w:ascii="Times New Roman" w:cs="Times New Roman" w:hAnsi="Times New Roman"/>
          <w:sz w:val="20"/>
          <w:szCs w:val="20"/>
        </w:rPr>
        <w:t xml:space="preserve"> phosphate which act as a substrate, there was no growth observed in it. </w:t>
      </w:r>
      <w:r>
        <w:rPr>
          <w:rFonts w:ascii="Times New Roman" w:cs="Times New Roman" w:hAnsi="Times New Roman"/>
          <w:sz w:val="20"/>
          <w:szCs w:val="20"/>
        </w:rPr>
        <w:t>The</w:t>
      </w:r>
      <w:r>
        <w:rPr>
          <w:rFonts w:ascii="Times New Roman" w:cs="Times New Roman" w:hAnsi="Times New Roman"/>
          <w:sz w:val="20"/>
          <w:szCs w:val="20"/>
        </w:rPr>
        <w:t xml:space="preserve"> minimal medium which contain</w:t>
      </w:r>
      <w:r>
        <w:rPr>
          <w:rFonts w:ascii="Times New Roman" w:cs="Times New Roman" w:hAnsi="Times New Roman"/>
          <w:sz w:val="20"/>
          <w:szCs w:val="20"/>
        </w:rPr>
        <w:t xml:space="preserve">s </w:t>
      </w:r>
      <w:r>
        <w:rPr>
          <w:rFonts w:ascii="Times New Roman" w:cs="Times New Roman" w:hAnsi="Times New Roman"/>
          <w:sz w:val="20"/>
          <w:szCs w:val="20"/>
        </w:rPr>
        <w:t>tricalcium</w:t>
      </w:r>
      <w:r>
        <w:rPr>
          <w:rFonts w:ascii="Times New Roman" w:cs="Times New Roman" w:hAnsi="Times New Roman"/>
          <w:sz w:val="20"/>
          <w:szCs w:val="20"/>
        </w:rPr>
        <w:t xml:space="preserve"> phosphate and </w:t>
      </w:r>
      <w:r>
        <w:rPr>
          <w:rFonts w:ascii="Times New Roman" w:cs="Times New Roman" w:hAnsi="Times New Roman"/>
          <w:sz w:val="20"/>
          <w:szCs w:val="20"/>
        </w:rPr>
        <w:t>mono</w:t>
      </w:r>
      <w:r>
        <w:rPr>
          <w:rFonts w:ascii="Times New Roman" w:cs="Times New Roman" w:hAnsi="Times New Roman"/>
          <w:sz w:val="20"/>
          <w:szCs w:val="20"/>
        </w:rPr>
        <w:t>potassium</w:t>
      </w:r>
      <w:r>
        <w:rPr>
          <w:rFonts w:ascii="Times New Roman" w:cs="Times New Roman" w:hAnsi="Times New Roman"/>
          <w:sz w:val="20"/>
          <w:szCs w:val="20"/>
        </w:rPr>
        <w:t xml:space="preserve"> </w:t>
      </w:r>
      <w:r>
        <w:rPr>
          <w:rFonts w:ascii="Times New Roman" w:cs="Times New Roman" w:hAnsi="Times New Roman"/>
          <w:sz w:val="20"/>
          <w:szCs w:val="20"/>
        </w:rPr>
        <w:t xml:space="preserve">phosphate, which act as a substrate </w:t>
      </w:r>
      <w:r>
        <w:rPr>
          <w:rFonts w:ascii="Times New Roman" w:cs="Times New Roman" w:hAnsi="Times New Roman"/>
          <w:sz w:val="20"/>
          <w:szCs w:val="20"/>
        </w:rPr>
        <w:t>there was growth is observed (</w:t>
      </w:r>
      <w:r>
        <w:rPr>
          <w:rFonts w:ascii="Times New Roman" w:cs="Times New Roman" w:hAnsi="Times New Roman"/>
          <w:sz w:val="20"/>
          <w:szCs w:val="20"/>
        </w:rPr>
        <w:t xml:space="preserve">Graph 3). The </w:t>
      </w:r>
      <w:r>
        <w:rPr>
          <w:rFonts w:ascii="Times New Roman" w:cs="Times New Roman" w:hAnsi="Times New Roman"/>
          <w:sz w:val="20"/>
          <w:szCs w:val="20"/>
        </w:rPr>
        <w:t>pikovskaya’s</w:t>
      </w:r>
      <w:r>
        <w:rPr>
          <w:rFonts w:ascii="Times New Roman" w:cs="Times New Roman" w:hAnsi="Times New Roman"/>
          <w:sz w:val="20"/>
          <w:szCs w:val="20"/>
        </w:rPr>
        <w:t xml:space="preserve"> liquid medium with calcium phosphate act as a substrate. It is used for the estimation of phosphate solubilization which showed a </w:t>
      </w:r>
      <w:r>
        <w:rPr>
          <w:rFonts w:ascii="Times New Roman" w:cs="Times New Roman" w:hAnsi="Times New Roman"/>
          <w:sz w:val="20"/>
          <w:szCs w:val="20"/>
        </w:rPr>
        <w:t xml:space="preserve">greater value when compared to </w:t>
      </w:r>
      <w:r>
        <w:rPr>
          <w:rFonts w:ascii="Times New Roman" w:cs="Times New Roman" w:hAnsi="Times New Roman"/>
          <w:sz w:val="20"/>
          <w:szCs w:val="20"/>
        </w:rPr>
        <w:t>pikovskaya’s</w:t>
      </w:r>
      <w:r>
        <w:rPr>
          <w:rFonts w:ascii="Times New Roman" w:cs="Times New Roman" w:hAnsi="Times New Roman"/>
          <w:sz w:val="20"/>
          <w:szCs w:val="20"/>
        </w:rPr>
        <w:t xml:space="preserve"> liquid medium with mono</w:t>
      </w:r>
      <w:r>
        <w:rPr>
          <w:rFonts w:ascii="Times New Roman" w:cs="Times New Roman" w:hAnsi="Times New Roman"/>
          <w:sz w:val="20"/>
          <w:szCs w:val="20"/>
        </w:rPr>
        <w:t xml:space="preserve"> </w:t>
      </w:r>
      <w:r>
        <w:rPr>
          <w:rFonts w:ascii="Times New Roman" w:cs="Times New Roman" w:hAnsi="Times New Roman"/>
          <w:sz w:val="20"/>
          <w:szCs w:val="20"/>
        </w:rPr>
        <w:t>potassium phosphate as substrates (Fig 2).</w:t>
      </w:r>
    </w:p>
    <w:p>
      <w:pPr>
        <w:pStyle w:val="style179"/>
        <w:numPr>
          <w:ilvl w:val="0"/>
          <w:numId w:val="12"/>
        </w:numPr>
        <w:spacing w:lineRule="auto" w:line="240"/>
        <w:rPr>
          <w:rFonts w:ascii="Times New Roman" w:cs="Times New Roman" w:hAnsi="Times New Roman"/>
          <w:b/>
          <w:sz w:val="20"/>
          <w:szCs w:val="20"/>
        </w:rPr>
      </w:pPr>
      <w:r>
        <w:rPr>
          <w:rFonts w:ascii="Times New Roman" w:cs="Times New Roman" w:hAnsi="Times New Roman"/>
          <w:b/>
          <w:sz w:val="20"/>
          <w:szCs w:val="20"/>
        </w:rPr>
        <w:t>Quantitative measurement of phosphate solubilization in culture medium:</w:t>
      </w:r>
    </w:p>
    <w:p>
      <w:pPr>
        <w:pStyle w:val="style0"/>
        <w:spacing w:lineRule="auto" w:line="240"/>
        <w:ind w:firstLine="720"/>
        <w:rPr>
          <w:rFonts w:ascii="Times New Roman" w:cs="Times New Roman" w:hAnsi="Times New Roman"/>
          <w:b/>
          <w:sz w:val="20"/>
          <w:szCs w:val="20"/>
        </w:rPr>
      </w:pPr>
      <w:r>
        <w:rPr>
          <w:rFonts w:ascii="Times New Roman" w:cs="Times New Roman" w:hAnsi="Times New Roman"/>
          <w:sz w:val="20"/>
          <w:szCs w:val="20"/>
        </w:rPr>
        <w:t xml:space="preserve">In the study, Table 4 the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w:t>
      </w:r>
      <w:r>
        <w:rPr>
          <w:rFonts w:ascii="Times New Roman" w:cs="Times New Roman" w:hAnsi="Times New Roman"/>
          <w:sz w:val="20"/>
          <w:szCs w:val="20"/>
        </w:rPr>
        <w:t xml:space="preserve">which shows the acid phosphatase. It contains a highest solubilization when compared to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w:t>
      </w:r>
      <w:r>
        <w:rPr>
          <w:rFonts w:ascii="Times New Roman" w:cs="Times New Roman" w:hAnsi="Times New Roman"/>
          <w:sz w:val="20"/>
          <w:szCs w:val="20"/>
        </w:rPr>
        <w:t xml:space="preserve">aerobic spore former and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 xml:space="preserve">. The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which shows the alkaline phosphatase. It contains a highest solubilization when compared to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w:t>
      </w:r>
      <w:r>
        <w:rPr>
          <w:rFonts w:ascii="Times New Roman" w:cs="Times New Roman" w:hAnsi="Times New Roman"/>
          <w:i/>
          <w:iCs/>
          <w:sz w:val="20"/>
          <w:szCs w:val="20"/>
        </w:rPr>
        <w:t>Aerobic spore former</w:t>
      </w:r>
      <w:r>
        <w:rPr>
          <w:rFonts w:ascii="Times New Roman" w:cs="Times New Roman" w:hAnsi="Times New Roman"/>
          <w:sz w:val="20"/>
          <w:szCs w:val="20"/>
        </w:rPr>
        <w:t xml:space="preserve"> and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 xml:space="preserve"> (Graph 4</w:t>
      </w:r>
      <w:r>
        <w:rPr>
          <w:rFonts w:ascii="Times New Roman" w:cs="Times New Roman" w:hAnsi="Times New Roman"/>
          <w:sz w:val="20"/>
          <w:szCs w:val="20"/>
        </w:rPr>
        <w:t xml:space="preserve">). </w:t>
      </w:r>
    </w:p>
    <w:p>
      <w:pPr>
        <w:pStyle w:val="style179"/>
        <w:numPr>
          <w:ilvl w:val="0"/>
          <w:numId w:val="12"/>
        </w:numPr>
        <w:spacing w:lineRule="auto" w:line="240"/>
        <w:rPr>
          <w:rFonts w:ascii="Times New Roman" w:cs="Times New Roman" w:hAnsi="Times New Roman"/>
          <w:b/>
          <w:sz w:val="20"/>
          <w:szCs w:val="20"/>
        </w:rPr>
      </w:pPr>
      <w:r>
        <w:rPr>
          <w:rFonts w:ascii="Times New Roman" w:cs="Times New Roman" w:hAnsi="Times New Roman"/>
          <w:b/>
          <w:sz w:val="20"/>
          <w:szCs w:val="20"/>
        </w:rPr>
        <w:t>Qualitative measurement on phosphate solubilization in culture medium:</w:t>
      </w:r>
    </w:p>
    <w:p>
      <w:pPr>
        <w:pStyle w:val="style0"/>
        <w:spacing w:lineRule="auto" w:line="240"/>
        <w:ind w:firstLine="720"/>
        <w:rPr>
          <w:rFonts w:ascii="Times New Roman" w:cs="Times New Roman" w:hAnsi="Times New Roman"/>
          <w:b/>
          <w:sz w:val="20"/>
          <w:szCs w:val="20"/>
        </w:rPr>
      </w:pPr>
      <w:r>
        <w:rPr>
          <w:rFonts w:ascii="Times New Roman" w:cs="Times New Roman" w:hAnsi="Times New Roman"/>
          <w:sz w:val="20"/>
          <w:szCs w:val="20"/>
        </w:rPr>
        <w:t xml:space="preserve">The enzymes extracted from the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 xml:space="preserve"> and </w:t>
      </w:r>
      <w:r>
        <w:rPr>
          <w:rFonts w:ascii="Times New Roman" w:cs="Times New Roman" w:hAnsi="Times New Roman"/>
          <w:i/>
          <w:iCs/>
          <w:sz w:val="20"/>
          <w:szCs w:val="20"/>
        </w:rPr>
        <w:t xml:space="preserve">aerobic spore former </w:t>
      </w:r>
      <w:r>
        <w:rPr>
          <w:rFonts w:ascii="Times New Roman" w:cs="Times New Roman" w:hAnsi="Times New Roman"/>
          <w:sz w:val="20"/>
          <w:szCs w:val="20"/>
        </w:rPr>
        <w:t xml:space="preserve">are seen. </w:t>
      </w:r>
      <w:r>
        <w:rPr>
          <w:rFonts w:ascii="Times New Roman" w:cs="Times New Roman" w:hAnsi="Times New Roman"/>
          <w:sz w:val="20"/>
          <w:szCs w:val="20"/>
        </w:rPr>
        <w:t xml:space="preserve">In that it shows a very good zone of clearance. Even the </w:t>
      </w:r>
      <w:r>
        <w:rPr>
          <w:rFonts w:ascii="Times New Roman" w:cs="Times New Roman" w:hAnsi="Times New Roman"/>
          <w:sz w:val="20"/>
          <w:szCs w:val="20"/>
        </w:rPr>
        <w:t>1µ</w:t>
      </w:r>
      <w:r>
        <w:rPr>
          <w:rFonts w:ascii="Times New Roman" w:cs="Times New Roman" w:hAnsi="Times New Roman"/>
          <w:sz w:val="20"/>
          <w:szCs w:val="20"/>
        </w:rPr>
        <w:t xml:space="preserve"> </w:t>
      </w:r>
      <w:r>
        <w:rPr>
          <w:rFonts w:ascii="Times New Roman" w:cs="Times New Roman" w:hAnsi="Times New Roman"/>
          <w:sz w:val="20"/>
          <w:szCs w:val="20"/>
        </w:rPr>
        <w:t>of enzyme extracted showed the zone of clearance (Fig 2A).</w:t>
      </w:r>
    </w:p>
    <w:p>
      <w:pPr>
        <w:pStyle w:val="style179"/>
        <w:numPr>
          <w:ilvl w:val="0"/>
          <w:numId w:val="12"/>
        </w:numPr>
        <w:spacing w:lineRule="auto" w:line="240"/>
        <w:rPr>
          <w:rFonts w:ascii="Times New Roman" w:cs="Times New Roman" w:hAnsi="Times New Roman"/>
          <w:b/>
          <w:sz w:val="20"/>
          <w:szCs w:val="20"/>
        </w:rPr>
      </w:pPr>
      <w:r>
        <w:rPr>
          <w:rFonts w:ascii="Times New Roman" w:cs="Times New Roman" w:hAnsi="Times New Roman"/>
          <w:b/>
          <w:sz w:val="20"/>
          <w:szCs w:val="20"/>
        </w:rPr>
        <w:t>Extraction of phosphatase enzyme activity:</w:t>
      </w:r>
      <w:r>
        <w:rPr>
          <w:rFonts w:ascii="Times New Roman" w:cs="Times New Roman" w:hAnsi="Times New Roman"/>
          <w:b/>
          <w:sz w:val="20"/>
          <w:szCs w:val="20"/>
        </w:rPr>
        <w:t xml:space="preserve"> </w:t>
      </w:r>
    </w:p>
    <w:p>
      <w:pPr>
        <w:pStyle w:val="style0"/>
        <w:spacing w:lineRule="auto" w:line="240"/>
        <w:ind w:firstLine="720"/>
        <w:rPr>
          <w:rFonts w:ascii="Times New Roman" w:cs="Times New Roman" w:hAnsi="Times New Roman"/>
          <w:b/>
          <w:sz w:val="20"/>
          <w:szCs w:val="20"/>
        </w:rPr>
      </w:pPr>
      <w:r>
        <w:rPr>
          <w:rFonts w:ascii="Times New Roman" w:cs="Times New Roman" w:hAnsi="Times New Roman"/>
          <w:sz w:val="20"/>
          <w:szCs w:val="20"/>
        </w:rPr>
        <w:t>In our study (Fig 3</w:t>
      </w:r>
      <w:r>
        <w:rPr>
          <w:rFonts w:ascii="Times New Roman" w:cs="Times New Roman" w:hAnsi="Times New Roman"/>
          <w:sz w:val="20"/>
          <w:szCs w:val="20"/>
        </w:rPr>
        <w:t xml:space="preserve"> &amp; 4), the enzymes extracted successfully from phosphatase enzyme </w:t>
      </w:r>
      <w:r>
        <w:rPr>
          <w:rFonts w:ascii="Times New Roman" w:cs="Times New Roman" w:hAnsi="Times New Roman"/>
          <w:sz w:val="20"/>
          <w:szCs w:val="20"/>
        </w:rPr>
        <w:t xml:space="preserve">by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w:t>
      </w:r>
      <w:r>
        <w:rPr>
          <w:rFonts w:ascii="Times New Roman" w:cs="Times New Roman" w:hAnsi="Times New Roman"/>
          <w:i/>
          <w:iCs/>
          <w:sz w:val="20"/>
          <w:szCs w:val="20"/>
        </w:rPr>
        <w:t xml:space="preserve">aerobic spore former </w:t>
      </w:r>
      <w:r>
        <w:rPr>
          <w:rFonts w:ascii="Times New Roman" w:cs="Times New Roman" w:hAnsi="Times New Roman"/>
          <w:sz w:val="20"/>
          <w:szCs w:val="20"/>
        </w:rPr>
        <w:t xml:space="preserve">and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 xml:space="preserve">. The enzyme was purified by dialysis method which contains 60% of Ammonium sulphate salt. </w:t>
      </w:r>
    </w:p>
    <w:p>
      <w:pPr>
        <w:pStyle w:val="style179"/>
        <w:numPr>
          <w:ilvl w:val="0"/>
          <w:numId w:val="12"/>
        </w:numPr>
        <w:spacing w:lineRule="auto" w:line="240"/>
        <w:rPr>
          <w:rFonts w:ascii="Times New Roman" w:cs="Times New Roman" w:hAnsi="Times New Roman"/>
          <w:b/>
          <w:sz w:val="20"/>
          <w:szCs w:val="20"/>
        </w:rPr>
      </w:pPr>
      <w:r>
        <w:rPr>
          <w:rFonts w:ascii="Times New Roman" w:cs="Times New Roman" w:hAnsi="Times New Roman"/>
          <w:b/>
          <w:sz w:val="20"/>
          <w:szCs w:val="20"/>
        </w:rPr>
        <w:t>Determination of molecular weight by SDS PAGE:</w:t>
      </w:r>
    </w:p>
    <w:p>
      <w:pPr>
        <w:pStyle w:val="style0"/>
        <w:spacing w:lineRule="auto" w:line="240"/>
        <w:ind w:firstLine="720"/>
        <w:rPr>
          <w:rFonts w:ascii="Times New Roman" w:cs="Times New Roman" w:hAnsi="Times New Roman"/>
          <w:b/>
          <w:sz w:val="20"/>
          <w:szCs w:val="20"/>
        </w:rPr>
      </w:pPr>
      <w:r>
        <w:rPr>
          <w:rFonts w:ascii="Times New Roman" w:cs="Times New Roman" w:hAnsi="Times New Roman"/>
          <w:sz w:val="20"/>
          <w:szCs w:val="20"/>
        </w:rPr>
        <w:t>The bands were observed and the molecular weight was found to be 60 kilo Daltons.</w:t>
      </w:r>
    </w:p>
    <w:p>
      <w:pPr>
        <w:pStyle w:val="style179"/>
        <w:numPr>
          <w:ilvl w:val="0"/>
          <w:numId w:val="1"/>
        </w:numPr>
        <w:spacing w:lineRule="auto" w:line="240"/>
        <w:jc w:val="center"/>
        <w:rPr>
          <w:rFonts w:ascii="Times New Roman" w:cs="Times New Roman" w:hAnsi="Times New Roman"/>
          <w:b/>
          <w:bCs/>
          <w:sz w:val="20"/>
          <w:szCs w:val="20"/>
        </w:rPr>
      </w:pPr>
      <w:r>
        <w:rPr>
          <w:rFonts w:ascii="Times New Roman" w:cs="Times New Roman" w:hAnsi="Times New Roman"/>
          <w:b/>
          <w:bCs/>
          <w:sz w:val="20"/>
          <w:szCs w:val="20"/>
        </w:rPr>
        <w:t>DISCUSSION</w:t>
      </w:r>
    </w:p>
    <w:p>
      <w:pPr>
        <w:pStyle w:val="style0"/>
        <w:spacing w:after="0" w:lineRule="auto" w:line="240"/>
        <w:ind w:firstLine="720"/>
        <w:rPr>
          <w:rFonts w:ascii="Times New Roman" w:cs="Times New Roman" w:hAnsi="Times New Roman"/>
          <w:b/>
          <w:bCs/>
          <w:sz w:val="20"/>
          <w:szCs w:val="20"/>
          <w:u w:val="single"/>
        </w:rPr>
      </w:pPr>
      <w:r>
        <w:rPr>
          <w:rFonts w:ascii="Times New Roman" w:cs="Times New Roman" w:hAnsi="Times New Roman"/>
          <w:sz w:val="20"/>
          <w:szCs w:val="20"/>
        </w:rPr>
        <w:t xml:space="preserve">Phosphorous and </w:t>
      </w:r>
      <w:r>
        <w:rPr>
          <w:rFonts w:ascii="Times New Roman" w:cs="Times New Roman" w:hAnsi="Times New Roman"/>
          <w:sz w:val="20"/>
          <w:szCs w:val="20"/>
        </w:rPr>
        <w:t xml:space="preserve">Nitrogen potassium </w:t>
      </w:r>
      <w:r>
        <w:rPr>
          <w:rFonts w:ascii="Times New Roman" w:cs="Times New Roman" w:hAnsi="Times New Roman"/>
          <w:sz w:val="20"/>
          <w:szCs w:val="20"/>
        </w:rPr>
        <w:t>is an</w:t>
      </w:r>
      <w:r>
        <w:rPr>
          <w:rFonts w:ascii="Times New Roman" w:cs="Times New Roman" w:hAnsi="Times New Roman"/>
          <w:sz w:val="20"/>
          <w:szCs w:val="20"/>
        </w:rPr>
        <w:t xml:space="preserve"> major</w:t>
      </w:r>
      <w:r>
        <w:rPr>
          <w:rFonts w:ascii="Times New Roman" w:cs="Times New Roman" w:hAnsi="Times New Roman"/>
          <w:sz w:val="20"/>
          <w:szCs w:val="20"/>
        </w:rPr>
        <w:t xml:space="preserve"> important plant nutrient</w:t>
      </w:r>
      <w:r>
        <w:rPr>
          <w:rFonts w:ascii="Times New Roman" w:cs="Times New Roman" w:hAnsi="Times New Roman"/>
          <w:sz w:val="20"/>
          <w:szCs w:val="20"/>
        </w:rPr>
        <w:t xml:space="preserve">. </w:t>
      </w:r>
      <w:r>
        <w:rPr>
          <w:rFonts w:ascii="Times New Roman" w:cs="Times New Roman" w:hAnsi="Times New Roman"/>
          <w:sz w:val="20"/>
          <w:szCs w:val="20"/>
        </w:rPr>
        <w:t xml:space="preserve">Microorganisms are involved in a range of processes that affect the transformation </w:t>
      </w:r>
      <w:r>
        <w:rPr>
          <w:rFonts w:ascii="Times New Roman" w:cs="Times New Roman" w:hAnsi="Times New Roman"/>
          <w:sz w:val="20"/>
          <w:szCs w:val="20"/>
        </w:rPr>
        <w:t xml:space="preserve">of soli phosphorus (P) and are thus an integral component of soil P cycle. </w:t>
      </w:r>
      <w:r>
        <w:rPr>
          <w:rFonts w:ascii="Times New Roman" w:cs="Times New Roman" w:hAnsi="Times New Roman"/>
          <w:sz w:val="20"/>
          <w:szCs w:val="20"/>
        </w:rPr>
        <w:t xml:space="preserve">However, a large proportion of soluble </w:t>
      </w:r>
      <w:r>
        <w:rPr>
          <w:rFonts w:ascii="Times New Roman" w:cs="Times New Roman" w:hAnsi="Times New Roman"/>
          <w:sz w:val="20"/>
          <w:szCs w:val="20"/>
        </w:rPr>
        <w:t xml:space="preserve">in organic phosphate added to the soil is rapidly fixed as insoluble forms </w:t>
      </w:r>
      <w:r>
        <w:rPr>
          <w:rFonts w:ascii="Times New Roman" w:cs="Times New Roman" w:hAnsi="Times New Roman"/>
          <w:sz w:val="20"/>
          <w:szCs w:val="20"/>
        </w:rPr>
        <w:t>soon after the application, and become unavailable to the plants (</w:t>
      </w:r>
      <w:r>
        <w:rPr>
          <w:rFonts w:ascii="Times New Roman" w:cs="Times New Roman" w:hAnsi="Times New Roman"/>
          <w:b/>
          <w:bCs/>
          <w:sz w:val="20"/>
          <w:szCs w:val="20"/>
        </w:rPr>
        <w:t xml:space="preserve">Rodriguez and </w:t>
      </w:r>
      <w:r>
        <w:rPr>
          <w:rFonts w:ascii="Times New Roman" w:cs="Times New Roman" w:hAnsi="Times New Roman"/>
          <w:b/>
          <w:bCs/>
          <w:sz w:val="20"/>
          <w:szCs w:val="20"/>
        </w:rPr>
        <w:t>Fraga</w:t>
      </w:r>
      <w:r>
        <w:rPr>
          <w:rFonts w:ascii="Times New Roman" w:cs="Times New Roman" w:hAnsi="Times New Roman"/>
          <w:b/>
          <w:bCs/>
          <w:sz w:val="20"/>
          <w:szCs w:val="20"/>
        </w:rPr>
        <w:t>, 1999).</w:t>
      </w:r>
      <w:r>
        <w:rPr>
          <w:rFonts w:ascii="Times New Roman" w:cs="Times New Roman" w:hAnsi="Times New Roman"/>
          <w:sz w:val="20"/>
          <w:szCs w:val="20"/>
        </w:rPr>
        <w:t xml:space="preserve"> The phenomenon of fixation and precipitation of P in soil is </w:t>
      </w:r>
      <w:r>
        <w:rPr>
          <w:rFonts w:ascii="Times New Roman" w:cs="Times New Roman" w:hAnsi="Times New Roman"/>
          <w:sz w:val="20"/>
          <w:szCs w:val="20"/>
        </w:rPr>
        <w:t>pH dependent; Al and Fe phosphate are formed in acidic soil while in calcareous soils high concentration of Ca results in pH precipitation. Microorganisms are critical for the transfer of P from the poorly available soil pools.</w:t>
      </w:r>
    </w:p>
    <w:p>
      <w:pPr>
        <w:pStyle w:val="style0"/>
        <w:spacing w:after="0" w:lineRule="auto" w:line="240"/>
        <w:ind w:firstLine="720"/>
        <w:rPr>
          <w:rFonts w:ascii="Times New Roman" w:cs="Times New Roman" w:hAnsi="Times New Roman"/>
          <w:sz w:val="20"/>
          <w:szCs w:val="20"/>
        </w:rPr>
      </w:pPr>
      <w:r>
        <w:rPr>
          <w:rFonts w:ascii="Times New Roman" w:cs="Times New Roman" w:hAnsi="Times New Roman"/>
          <w:sz w:val="20"/>
          <w:szCs w:val="20"/>
        </w:rPr>
        <w:t xml:space="preserve">Plants utilize only inorganic P, organic P compounds must first be hydrolyzed by the phosphatase enzyme, which mostly originates </w:t>
      </w:r>
      <w:r>
        <w:rPr>
          <w:rFonts w:ascii="Times New Roman" w:cs="Times New Roman" w:hAnsi="Times New Roman"/>
          <w:sz w:val="20"/>
          <w:szCs w:val="20"/>
        </w:rPr>
        <w:t xml:space="preserve">from plant </w:t>
      </w:r>
      <w:r>
        <w:rPr>
          <w:rFonts w:ascii="Times New Roman" w:cs="Times New Roman" w:hAnsi="Times New Roman"/>
          <w:sz w:val="20"/>
          <w:szCs w:val="20"/>
        </w:rPr>
        <w:t>roots, through</w:t>
      </w:r>
      <w:r>
        <w:rPr>
          <w:rFonts w:ascii="Times New Roman" w:cs="Times New Roman" w:hAnsi="Times New Roman"/>
          <w:sz w:val="20"/>
          <w:szCs w:val="20"/>
        </w:rPr>
        <w:t xml:space="preserve"> the action of bacteria. Since then it </w:t>
      </w:r>
      <w:r>
        <w:rPr>
          <w:rFonts w:ascii="Times New Roman" w:cs="Times New Roman" w:hAnsi="Times New Roman"/>
          <w:sz w:val="20"/>
          <w:szCs w:val="20"/>
        </w:rPr>
        <w:t xml:space="preserve">has been established that there are specific groups of soil microbes which increase the availability of phosphates to the plants, not only be </w:t>
      </w:r>
      <w:r>
        <w:rPr>
          <w:rFonts w:ascii="Times New Roman" w:cs="Times New Roman" w:hAnsi="Times New Roman"/>
          <w:sz w:val="20"/>
          <w:szCs w:val="20"/>
        </w:rPr>
        <w:t>mineralizing organic phosphorus compounds but also rendering inorganic phosphorus compounds more available to them (</w:t>
      </w:r>
      <w:r>
        <w:rPr>
          <w:rFonts w:ascii="Times New Roman" w:cs="Times New Roman" w:hAnsi="Times New Roman"/>
          <w:b/>
          <w:bCs/>
          <w:sz w:val="20"/>
          <w:szCs w:val="20"/>
        </w:rPr>
        <w:t>Jackson et</w:t>
      </w:r>
      <w:r>
        <w:rPr>
          <w:rFonts w:ascii="Times New Roman" w:cs="Times New Roman" w:hAnsi="Times New Roman"/>
          <w:b/>
          <w:bCs/>
          <w:sz w:val="20"/>
          <w:szCs w:val="20"/>
        </w:rPr>
        <w:t xml:space="preserve"> </w:t>
      </w:r>
      <w:r>
        <w:rPr>
          <w:rFonts w:ascii="Times New Roman" w:cs="Times New Roman" w:hAnsi="Times New Roman"/>
          <w:b/>
          <w:bCs/>
          <w:sz w:val="20"/>
          <w:szCs w:val="20"/>
        </w:rPr>
        <w:t>al.,</w:t>
      </w:r>
      <w:r>
        <w:rPr>
          <w:rFonts w:ascii="Times New Roman" w:cs="Times New Roman" w:hAnsi="Times New Roman"/>
          <w:b/>
          <w:bCs/>
          <w:sz w:val="20"/>
          <w:szCs w:val="20"/>
        </w:rPr>
        <w:t xml:space="preserve"> </w:t>
      </w:r>
      <w:r>
        <w:rPr>
          <w:rFonts w:ascii="Times New Roman" w:cs="Times New Roman" w:hAnsi="Times New Roman"/>
          <w:b/>
          <w:bCs/>
          <w:sz w:val="20"/>
          <w:szCs w:val="20"/>
        </w:rPr>
        <w:t xml:space="preserve">1972, </w:t>
      </w:r>
      <w:r>
        <w:rPr>
          <w:rFonts w:ascii="Times New Roman" w:cs="Times New Roman" w:hAnsi="Times New Roman"/>
          <w:b/>
          <w:bCs/>
          <w:sz w:val="20"/>
          <w:szCs w:val="20"/>
        </w:rPr>
        <w:t>Peix</w:t>
      </w:r>
      <w:r>
        <w:rPr>
          <w:rFonts w:ascii="Times New Roman" w:cs="Times New Roman" w:hAnsi="Times New Roman"/>
          <w:b/>
          <w:bCs/>
          <w:sz w:val="20"/>
          <w:szCs w:val="20"/>
        </w:rPr>
        <w:t xml:space="preserve"> et al., 2001)</w:t>
      </w:r>
      <w:r>
        <w:rPr>
          <w:rFonts w:ascii="Times New Roman" w:cs="Times New Roman" w:hAnsi="Times New Roman"/>
          <w:sz w:val="20"/>
          <w:szCs w:val="20"/>
        </w:rPr>
        <w:t>.</w:t>
      </w:r>
    </w:p>
    <w:p>
      <w:pPr>
        <w:pStyle w:val="style0"/>
        <w:spacing w:after="0" w:lineRule="auto" w:line="240"/>
        <w:ind w:firstLine="720"/>
        <w:rPr>
          <w:rFonts w:ascii="Times New Roman" w:cs="Times New Roman" w:hAnsi="Times New Roman"/>
          <w:b/>
          <w:bCs/>
          <w:sz w:val="20"/>
          <w:szCs w:val="20"/>
          <w:u w:val="single"/>
        </w:rPr>
      </w:pPr>
      <w:r>
        <w:rPr>
          <w:rFonts w:ascii="Times New Roman" w:cs="Times New Roman" w:hAnsi="Times New Roman"/>
          <w:sz w:val="20"/>
          <w:szCs w:val="20"/>
        </w:rPr>
        <w:t>Phosphate solubilization microbes includes bacteria and</w:t>
      </w:r>
      <w:r>
        <w:rPr>
          <w:rFonts w:ascii="Times New Roman" w:cs="Times New Roman" w:hAnsi="Times New Roman"/>
          <w:sz w:val="20"/>
          <w:szCs w:val="20"/>
        </w:rPr>
        <w:t xml:space="preserve"> Fungi. Amongst Bacteria most efficient phosphate </w:t>
      </w:r>
      <w:r>
        <w:rPr>
          <w:rFonts w:ascii="Times New Roman" w:cs="Times New Roman" w:hAnsi="Times New Roman"/>
          <w:sz w:val="20"/>
          <w:szCs w:val="20"/>
        </w:rPr>
        <w:t>solubilizers</w:t>
      </w:r>
      <w:r>
        <w:rPr>
          <w:rFonts w:ascii="Times New Roman" w:cs="Times New Roman" w:hAnsi="Times New Roman"/>
          <w:sz w:val="20"/>
          <w:szCs w:val="20"/>
        </w:rPr>
        <w:t xml:space="preserve"> belongs to genera Bacillus and Pseudomonas. </w:t>
      </w:r>
      <w:r>
        <w:rPr>
          <w:rFonts w:ascii="Times New Roman" w:cs="Times New Roman" w:hAnsi="Times New Roman"/>
          <w:sz w:val="20"/>
          <w:szCs w:val="20"/>
        </w:rPr>
        <w:t>Microbes directly affect the ability of the plants to acquire Phosphorus from soil through a number of structural or process mediated mechanisms (</w:t>
      </w:r>
      <w:r>
        <w:rPr>
          <w:rFonts w:ascii="Times New Roman" w:cs="Times New Roman" w:hAnsi="Times New Roman"/>
          <w:b/>
          <w:bCs/>
          <w:sz w:val="20"/>
          <w:szCs w:val="20"/>
        </w:rPr>
        <w:t>Richardson.,</w:t>
      </w:r>
      <w:r>
        <w:rPr>
          <w:rFonts w:ascii="Times New Roman" w:cs="Times New Roman" w:hAnsi="Times New Roman"/>
          <w:b/>
          <w:bCs/>
          <w:sz w:val="20"/>
          <w:szCs w:val="20"/>
        </w:rPr>
        <w:t xml:space="preserve"> </w:t>
      </w:r>
      <w:r>
        <w:rPr>
          <w:rFonts w:ascii="Times New Roman" w:cs="Times New Roman" w:hAnsi="Times New Roman"/>
          <w:b/>
          <w:bCs/>
          <w:sz w:val="20"/>
          <w:szCs w:val="20"/>
        </w:rPr>
        <w:t>2001</w:t>
      </w:r>
      <w:r>
        <w:rPr>
          <w:rFonts w:ascii="Times New Roman" w:cs="Times New Roman" w:hAnsi="Times New Roman"/>
          <w:sz w:val="20"/>
          <w:szCs w:val="20"/>
        </w:rPr>
        <w:t>).</w:t>
      </w:r>
    </w:p>
    <w:p>
      <w:pPr>
        <w:pStyle w:val="style0"/>
        <w:spacing w:after="0" w:lineRule="auto" w:line="240"/>
        <w:ind w:firstLine="720"/>
        <w:rPr>
          <w:rFonts w:ascii="Times New Roman" w:cs="Times New Roman" w:hAnsi="Times New Roman"/>
          <w:sz w:val="20"/>
          <w:szCs w:val="20"/>
        </w:rPr>
      </w:pPr>
      <w:r>
        <w:rPr>
          <w:rFonts w:ascii="Times New Roman" w:cs="Times New Roman" w:hAnsi="Times New Roman"/>
          <w:sz w:val="20"/>
          <w:szCs w:val="20"/>
        </w:rPr>
        <w:t xml:space="preserve">In our present study, the phosphate solubilizing microbes are isolated from the garden soil. From the isolated cultures, </w:t>
      </w:r>
      <w:r>
        <w:rPr>
          <w:rFonts w:ascii="Times New Roman" w:cs="Times New Roman" w:hAnsi="Times New Roman"/>
          <w:sz w:val="20"/>
          <w:szCs w:val="20"/>
        </w:rPr>
        <w:t xml:space="preserve">two bacterial strains like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 xml:space="preserve">, </w:t>
      </w:r>
      <w:r>
        <w:rPr>
          <w:rFonts w:ascii="Times New Roman" w:cs="Times New Roman" w:hAnsi="Times New Roman"/>
          <w:i/>
          <w:iCs/>
          <w:sz w:val="20"/>
          <w:szCs w:val="20"/>
        </w:rPr>
        <w:t>aerobic spore former</w:t>
      </w:r>
      <w:r>
        <w:rPr>
          <w:rFonts w:ascii="Times New Roman" w:cs="Times New Roman" w:hAnsi="Times New Roman"/>
          <w:sz w:val="20"/>
          <w:szCs w:val="20"/>
        </w:rPr>
        <w:t xml:space="preserve"> and two Fungal strains like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w:t>
      </w:r>
      <w:r>
        <w:rPr>
          <w:rFonts w:ascii="Times New Roman" w:cs="Times New Roman" w:hAnsi="Times New Roman"/>
          <w:sz w:val="20"/>
          <w:szCs w:val="20"/>
        </w:rPr>
        <w:t xml:space="preserve">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are selected for the enzyme extraction. The maximum activity of phosphatase </w:t>
      </w:r>
      <w:r>
        <w:rPr>
          <w:rFonts w:ascii="Times New Roman" w:cs="Times New Roman" w:hAnsi="Times New Roman"/>
          <w:sz w:val="20"/>
          <w:szCs w:val="20"/>
        </w:rPr>
        <w:t xml:space="preserve">enzyme at a particular pH, temperature and substrate is identified.  On the </w:t>
      </w:r>
      <w:r>
        <w:rPr>
          <w:rFonts w:ascii="Times New Roman" w:cs="Times New Roman" w:hAnsi="Times New Roman"/>
          <w:sz w:val="20"/>
          <w:szCs w:val="20"/>
        </w:rPr>
        <w:t xml:space="preserve">parameter study, the activity of acid phosphatase </w:t>
      </w:r>
      <w:r>
        <w:rPr>
          <w:rFonts w:ascii="Times New Roman" w:cs="Times New Roman" w:hAnsi="Times New Roman"/>
          <w:sz w:val="20"/>
          <w:szCs w:val="20"/>
        </w:rPr>
        <w:t xml:space="preserve">enzyme is maximum at pH 5 for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and </w:t>
      </w:r>
      <w:r>
        <w:rPr>
          <w:rFonts w:ascii="Times New Roman" w:cs="Times New Roman" w:hAnsi="Times New Roman"/>
          <w:i/>
          <w:iCs/>
          <w:sz w:val="20"/>
          <w:szCs w:val="20"/>
        </w:rPr>
        <w:t xml:space="preserve">aerobic spore former </w:t>
      </w:r>
      <w:r>
        <w:rPr>
          <w:rFonts w:ascii="Times New Roman" w:cs="Times New Roman" w:hAnsi="Times New Roman"/>
          <w:sz w:val="20"/>
          <w:szCs w:val="20"/>
        </w:rPr>
        <w:t xml:space="preserve">and pH 4 for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 xml:space="preserve"> </w:t>
      </w:r>
      <w:r>
        <w:rPr>
          <w:rFonts w:ascii="Times New Roman" w:cs="Times New Roman" w:hAnsi="Times New Roman"/>
          <w:sz w:val="20"/>
          <w:szCs w:val="20"/>
        </w:rPr>
        <w:t xml:space="preserve">and for alkaline phosphates, pH 8.5 for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 xml:space="preserve"> and pH 9 for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and </w:t>
      </w:r>
      <w:r>
        <w:rPr>
          <w:rFonts w:ascii="Times New Roman" w:cs="Times New Roman" w:hAnsi="Times New Roman"/>
          <w:i/>
          <w:iCs/>
          <w:sz w:val="20"/>
          <w:szCs w:val="20"/>
        </w:rPr>
        <w:t>aerobic spore former.</w:t>
      </w:r>
      <w:r>
        <w:rPr>
          <w:rFonts w:ascii="Times New Roman" w:cs="Times New Roman" w:hAnsi="Times New Roman"/>
          <w:sz w:val="20"/>
          <w:szCs w:val="20"/>
        </w:rPr>
        <w:t xml:space="preserve"> Acid </w:t>
      </w:r>
      <w:r>
        <w:rPr>
          <w:rFonts w:ascii="Times New Roman" w:cs="Times New Roman" w:hAnsi="Times New Roman"/>
          <w:sz w:val="20"/>
          <w:szCs w:val="20"/>
        </w:rPr>
        <w:t>phosphatase</w:t>
      </w:r>
      <w:r>
        <w:rPr>
          <w:rFonts w:ascii="Times New Roman" w:cs="Times New Roman" w:hAnsi="Times New Roman"/>
          <w:sz w:val="20"/>
          <w:szCs w:val="20"/>
        </w:rPr>
        <w:t xml:space="preserve"> </w:t>
      </w:r>
      <w:r>
        <w:rPr>
          <w:rFonts w:ascii="Times New Roman" w:cs="Times New Roman" w:hAnsi="Times New Roman"/>
          <w:sz w:val="20"/>
          <w:szCs w:val="20"/>
        </w:rPr>
        <w:t xml:space="preserve">of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and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shows the maximum activity at temperature </w:t>
      </w:r>
      <w:r>
        <w:rPr>
          <w:rFonts w:ascii="Times New Roman" w:cs="Times New Roman" w:hAnsi="Times New Roman"/>
          <w:sz w:val="20"/>
          <w:szCs w:val="20"/>
        </w:rPr>
        <w:t xml:space="preserve">30°C. But </w:t>
      </w:r>
      <w:r>
        <w:rPr>
          <w:rFonts w:ascii="Times New Roman" w:cs="Times New Roman" w:hAnsi="Times New Roman"/>
          <w:sz w:val="20"/>
          <w:szCs w:val="20"/>
        </w:rPr>
        <w:t>acid phosphatase</w:t>
      </w:r>
      <w:r>
        <w:rPr>
          <w:rFonts w:ascii="Times New Roman" w:cs="Times New Roman" w:hAnsi="Times New Roman"/>
          <w:sz w:val="20"/>
          <w:szCs w:val="20"/>
        </w:rPr>
        <w:t xml:space="preserve"> of aerobic spore former and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u w:val="single"/>
        </w:rPr>
        <w:t xml:space="preserve"> </w:t>
      </w:r>
      <w:r>
        <w:rPr>
          <w:rFonts w:ascii="Times New Roman" w:cs="Times New Roman" w:hAnsi="Times New Roman"/>
          <w:sz w:val="20"/>
          <w:szCs w:val="20"/>
        </w:rPr>
        <w:t>shows the maximum activity at temperature</w:t>
      </w:r>
      <w:r>
        <w:rPr>
          <w:rFonts w:ascii="Times New Roman" w:cs="Times New Roman" w:hAnsi="Times New Roman"/>
          <w:sz w:val="20"/>
          <w:szCs w:val="20"/>
        </w:rPr>
        <w:t xml:space="preserve"> 40°C.</w:t>
      </w:r>
      <w:r>
        <w:rPr>
          <w:rFonts w:ascii="Times New Roman" w:cs="Times New Roman" w:hAnsi="Times New Roman"/>
          <w:sz w:val="20"/>
          <w:szCs w:val="20"/>
        </w:rPr>
        <w:t xml:space="preserve"> </w:t>
      </w:r>
      <w:r>
        <w:rPr>
          <w:rFonts w:ascii="Times New Roman" w:cs="Times New Roman" w:hAnsi="Times New Roman"/>
          <w:sz w:val="20"/>
          <w:szCs w:val="20"/>
        </w:rPr>
        <w:t>Alkaline</w:t>
      </w:r>
      <w:r>
        <w:rPr>
          <w:rFonts w:ascii="Times New Roman" w:cs="Times New Roman" w:hAnsi="Times New Roman"/>
          <w:sz w:val="20"/>
          <w:szCs w:val="20"/>
        </w:rPr>
        <w:t xml:space="preserve"> </w:t>
      </w:r>
      <w:r>
        <w:rPr>
          <w:rFonts w:ascii="Times New Roman" w:cs="Times New Roman" w:hAnsi="Times New Roman"/>
          <w:sz w:val="20"/>
          <w:szCs w:val="20"/>
        </w:rPr>
        <w:t xml:space="preserve">phosphatase of </w:t>
      </w:r>
      <w:r>
        <w:rPr>
          <w:rFonts w:ascii="Times New Roman" w:cs="Times New Roman" w:hAnsi="Times New Roman"/>
          <w:sz w:val="20"/>
          <w:szCs w:val="20"/>
        </w:rPr>
        <w:t xml:space="preserve">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 xml:space="preserve"> </w:t>
      </w:r>
      <w:r>
        <w:rPr>
          <w:rFonts w:ascii="Times New Roman" w:cs="Times New Roman" w:hAnsi="Times New Roman"/>
          <w:sz w:val="20"/>
          <w:szCs w:val="20"/>
        </w:rPr>
        <w:t>and</w:t>
      </w:r>
      <w:r>
        <w:rPr>
          <w:rFonts w:ascii="Times New Roman" w:cs="Times New Roman" w:hAnsi="Times New Roman"/>
          <w:sz w:val="20"/>
          <w:szCs w:val="20"/>
        </w:rPr>
        <w:t xml:space="preserve">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w:t>
      </w:r>
      <w:r>
        <w:rPr>
          <w:rFonts w:ascii="Times New Roman" w:cs="Times New Roman" w:hAnsi="Times New Roman"/>
          <w:sz w:val="20"/>
          <w:szCs w:val="20"/>
        </w:rPr>
        <w:t>shows the maximum activity at temperature 30°C. But</w:t>
      </w:r>
      <w:r>
        <w:rPr>
          <w:rFonts w:ascii="Times New Roman" w:cs="Times New Roman" w:hAnsi="Times New Roman"/>
          <w:sz w:val="20"/>
          <w:szCs w:val="20"/>
        </w:rPr>
        <w:t xml:space="preserve"> </w:t>
      </w:r>
      <w:r>
        <w:rPr>
          <w:rFonts w:ascii="Times New Roman" w:cs="Times New Roman" w:hAnsi="Times New Roman"/>
          <w:sz w:val="20"/>
          <w:szCs w:val="20"/>
        </w:rPr>
        <w:t>alkaline</w:t>
      </w:r>
      <w:r>
        <w:rPr>
          <w:rFonts w:ascii="Times New Roman" w:cs="Times New Roman" w:hAnsi="Times New Roman"/>
          <w:sz w:val="20"/>
          <w:szCs w:val="20"/>
        </w:rPr>
        <w:t xml:space="preserve"> phosphatase</w:t>
      </w:r>
      <w:r>
        <w:rPr>
          <w:rFonts w:ascii="Times New Roman" w:cs="Times New Roman" w:hAnsi="Times New Roman"/>
          <w:sz w:val="20"/>
          <w:szCs w:val="20"/>
        </w:rPr>
        <w:t xml:space="preserve"> of aerobic spore former shows the maximum activity </w:t>
      </w:r>
      <w:r>
        <w:rPr>
          <w:rFonts w:ascii="Times New Roman" w:cs="Times New Roman" w:hAnsi="Times New Roman"/>
          <w:sz w:val="20"/>
          <w:szCs w:val="20"/>
        </w:rPr>
        <w:t>at temperature 40°C.</w:t>
      </w:r>
    </w:p>
    <w:p>
      <w:pPr>
        <w:pStyle w:val="style0"/>
        <w:spacing w:after="0" w:lineRule="auto" w:line="240"/>
        <w:ind w:firstLine="720"/>
        <w:rPr>
          <w:rFonts w:ascii="Times New Roman" w:cs="Times New Roman" w:hAnsi="Times New Roman"/>
          <w:b/>
          <w:bCs/>
          <w:sz w:val="20"/>
          <w:szCs w:val="20"/>
          <w:u w:val="single"/>
        </w:rPr>
      </w:pPr>
      <w:r>
        <w:rPr>
          <w:rFonts w:ascii="Times New Roman" w:cs="Times New Roman" w:hAnsi="Times New Roman"/>
          <w:sz w:val="20"/>
          <w:szCs w:val="20"/>
        </w:rPr>
        <w:t xml:space="preserve">The </w:t>
      </w:r>
      <w:r>
        <w:rPr>
          <w:rFonts w:ascii="Times New Roman" w:cs="Times New Roman" w:hAnsi="Times New Roman"/>
          <w:sz w:val="20"/>
          <w:szCs w:val="20"/>
        </w:rPr>
        <w:t>tricalcium</w:t>
      </w:r>
      <w:r>
        <w:rPr>
          <w:rFonts w:ascii="Times New Roman" w:cs="Times New Roman" w:hAnsi="Times New Roman"/>
          <w:sz w:val="20"/>
          <w:szCs w:val="20"/>
        </w:rPr>
        <w:t xml:space="preserve"> phosphate substrate showed the better activity for the growth of organism when compared with p-</w:t>
      </w:r>
      <w:r>
        <w:rPr>
          <w:rFonts w:ascii="Times New Roman" w:cs="Times New Roman" w:hAnsi="Times New Roman"/>
          <w:sz w:val="20"/>
          <w:szCs w:val="20"/>
        </w:rPr>
        <w:t>nitro phenol</w:t>
      </w:r>
      <w:r>
        <w:rPr>
          <w:rFonts w:ascii="Times New Roman" w:cs="Times New Roman" w:hAnsi="Times New Roman"/>
          <w:sz w:val="20"/>
          <w:szCs w:val="20"/>
        </w:rPr>
        <w:t xml:space="preserve"> phosphate and mono potassium phosphate. </w:t>
      </w:r>
    </w:p>
    <w:p>
      <w:pPr>
        <w:pStyle w:val="style0"/>
        <w:spacing w:after="0" w:lineRule="auto" w:line="240"/>
        <w:ind w:firstLine="720"/>
        <w:rPr>
          <w:rFonts w:ascii="Times New Roman" w:cs="Times New Roman" w:hAnsi="Times New Roman"/>
          <w:sz w:val="20"/>
          <w:szCs w:val="20"/>
        </w:rPr>
      </w:pPr>
      <w:r>
        <w:rPr>
          <w:rFonts w:ascii="Times New Roman" w:cs="Times New Roman" w:hAnsi="Times New Roman"/>
          <w:sz w:val="20"/>
          <w:szCs w:val="20"/>
        </w:rPr>
        <w:t xml:space="preserve">In our present </w:t>
      </w:r>
      <w:r>
        <w:rPr>
          <w:rFonts w:ascii="Times New Roman" w:cs="Times New Roman" w:hAnsi="Times New Roman"/>
          <w:sz w:val="20"/>
          <w:szCs w:val="20"/>
        </w:rPr>
        <w:t xml:space="preserve">investigation shows, on qualitative and Quantitative measurement of Fungal cultures showed better activity than bacterial culture. On </w:t>
      </w:r>
      <w:r>
        <w:rPr>
          <w:rFonts w:ascii="Times New Roman" w:cs="Times New Roman" w:hAnsi="Times New Roman"/>
          <w:sz w:val="20"/>
          <w:szCs w:val="20"/>
        </w:rPr>
        <w:t xml:space="preserve">estimating phosphatase enzyme activity, the alkaline phosphatase enzyme showed the highest </w:t>
      </w:r>
      <w:r>
        <w:rPr>
          <w:rFonts w:ascii="Times New Roman" w:cs="Times New Roman" w:hAnsi="Times New Roman"/>
          <w:sz w:val="20"/>
          <w:szCs w:val="20"/>
        </w:rPr>
        <w:t>activity when compared to acid phosphatase enzyme</w:t>
      </w:r>
      <w:r>
        <w:rPr>
          <w:rFonts w:ascii="Times New Roman" w:cs="Times New Roman" w:hAnsi="Times New Roman"/>
          <w:sz w:val="20"/>
          <w:szCs w:val="20"/>
        </w:rPr>
        <w:t xml:space="preserve">.  Phosphatase enzyme extracted and purified by Ammonium sulphate precipitation method and dialysis </w:t>
      </w:r>
      <w:r>
        <w:rPr>
          <w:rFonts w:ascii="Times New Roman" w:cs="Times New Roman" w:hAnsi="Times New Roman"/>
          <w:sz w:val="20"/>
          <w:szCs w:val="20"/>
        </w:rPr>
        <w:t>is carried out overnight. The molecular weight of the enzyme is identified using SDS PHAGE.</w:t>
      </w:r>
    </w:p>
    <w:p>
      <w:pPr>
        <w:pStyle w:val="style0"/>
        <w:spacing w:lineRule="auto" w:line="240"/>
        <w:ind w:firstLine="720"/>
        <w:rPr>
          <w:rFonts w:ascii="Times New Roman" w:cs="Times New Roman" w:hAnsi="Times New Roman"/>
          <w:sz w:val="20"/>
          <w:szCs w:val="20"/>
        </w:rPr>
      </w:pPr>
      <w:r>
        <w:rPr>
          <w:rFonts w:ascii="Times New Roman" w:cs="Times New Roman" w:hAnsi="Times New Roman"/>
          <w:noProof/>
          <w:sz w:val="20"/>
          <w:szCs w:val="20"/>
        </w:rPr>
        <w:drawing>
          <wp:anchor distT="0" distB="0" distL="0" distR="0" simplePos="false" relativeHeight="23" behindDoc="false" locked="false" layoutInCell="true" allowOverlap="true">
            <wp:simplePos x="0" y="0"/>
            <wp:positionH relativeFrom="column">
              <wp:posOffset>0</wp:posOffset>
            </wp:positionH>
            <wp:positionV relativeFrom="paragraph">
              <wp:posOffset>239395</wp:posOffset>
            </wp:positionV>
            <wp:extent cx="5467350" cy="3009900"/>
            <wp:effectExtent l="0" t="0" r="0" b="0"/>
            <wp:wrapTopAndBottom/>
            <wp:docPr id="1026"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 cstate="print"/>
                    <a:srcRect l="0" t="0" r="0" b="0"/>
                    <a:stretch/>
                  </pic:blipFill>
                  <pic:spPr>
                    <a:xfrm rot="0">
                      <a:off x="0" y="0"/>
                      <a:ext cx="5467350" cy="3009900"/>
                    </a:xfrm>
                    <a:prstGeom prst="rect"/>
                  </pic:spPr>
                </pic:pic>
              </a:graphicData>
            </a:graphic>
            <wp14:sizeRelH relativeFrom="margin">
              <wp14:pctWidth>0</wp14:pctWidth>
            </wp14:sizeRelH>
            <wp14:sizeRelV relativeFrom="margin">
              <wp14:pctHeight>0</wp14:pctHeight>
            </wp14:sizeRelV>
          </wp:anchor>
        </w:drawing>
      </w:r>
    </w:p>
    <w:p>
      <w:pPr>
        <w:pStyle w:val="style0"/>
        <w:spacing w:lineRule="auto" w:line="240"/>
        <w:ind w:firstLine="720"/>
        <w:rPr>
          <w:rFonts w:ascii="Times New Roman" w:cs="Times New Roman" w:hAnsi="Times New Roman"/>
          <w:b/>
          <w:bCs/>
          <w:sz w:val="20"/>
          <w:szCs w:val="20"/>
          <w:u w:val="single"/>
        </w:rPr>
      </w:pPr>
    </w:p>
    <w:p>
      <w:pPr>
        <w:pStyle w:val="style0"/>
        <w:rPr>
          <w:rFonts w:ascii="Times New Roman" w:cs="Times New Roman" w:hAnsi="Times New Roman"/>
          <w:sz w:val="36"/>
          <w:szCs w:val="36"/>
        </w:rPr>
      </w:pPr>
      <w:r>
        <w:rPr>
          <w:rFonts w:ascii="Times New Roman" w:cs="Times New Roman" w:hAnsi="Times New Roman"/>
          <w:noProof/>
          <w:sz w:val="20"/>
          <w:szCs w:val="20"/>
        </w:rPr>
        <mc:AlternateContent>
          <mc:Choice Requires="wps">
            <w:drawing>
              <wp:anchor distT="0" distB="0" distL="0" distR="0" simplePos="false" relativeHeight="7" behindDoc="false" locked="false" layoutInCell="true" allowOverlap="true">
                <wp:simplePos x="0" y="0"/>
                <wp:positionH relativeFrom="column">
                  <wp:posOffset>5796915</wp:posOffset>
                </wp:positionH>
                <wp:positionV relativeFrom="paragraph">
                  <wp:posOffset>1956435</wp:posOffset>
                </wp:positionV>
                <wp:extent cx="175259" cy="369570"/>
                <wp:effectExtent l="76200" t="76200" r="53339" b="68580"/>
                <wp:wrapNone/>
                <wp:docPr id="1027" name="Ink 6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3">
                      <w14:xfrm rot="0">
                        <a:off x="0" y="0"/>
                        <a:ext cx="175259" cy="369570"/>
                      </w14:xfrm>
                    </w14:contentPart>
                  </a:graphicData>
                </a:graphic>
              </wp:anchor>
            </w:drawing>
          </mc:Choice>
          <mc:Fallback>
            <w:pict>
              <v:shape id="1027" filled="f" stroked="t" style="position:absolute;margin-left:456.45pt;margin-top:154.05pt;width:13.8pt;height:29.1pt;z-index:7;mso-position-horizontal-relative:text;mso-position-vertical-relative:text;mso-width-relative:page;mso-height-relative:page;mso-wrap-distance-left:0.0pt;mso-wrap-distance-right:0.0pt;visibility:visible;">
                <v:stroke color="white" weight="4.26pt"/>
                <v:fill/>
                <o:ink i="AL8BHQTkApgEAhAPSBFE////B0WWAUaWAVAAFQAAgD8AAIA/AAAAAAAAAAAKkwFKg/qr6rHwK+Av&#10;gGfgKpD4E+BQA+BHwH8AfAZ8CfAdwAAPgT4FPgT4DuA+OPgf3fmz40+0coP82l+bTHx38C/NXzL8&#10;g/aX0nv6c+zfc+nvmH4y+AvgHxvKD4g+Ifjr4E+bfp74B+bfmiPmv5o+N/gOXwP85fG9g+P6+Nvm&#10;mfmr6f+APmr5l9742+M/e+BvgXHsYAA=&#10;"/>
              </v:shape>
            </w:pict>
          </mc:Fallback>
        </mc:AlternateContent>
      </w:r>
    </w:p>
    <w:p>
      <w:pPr>
        <w:pStyle w:val="style0"/>
        <w:rPr>
          <w:rFonts w:ascii="Times New Roman" w:cs="Times New Roman" w:hAnsi="Times New Roman"/>
          <w:sz w:val="36"/>
          <w:szCs w:val="36"/>
        </w:rPr>
      </w:pPr>
      <w:r>
        <w:rPr>
          <w:rFonts w:ascii="Times New Roman" w:cs="Times New Roman" w:hAnsi="Times New Roman"/>
          <w:noProof/>
          <w:sz w:val="36"/>
          <w:szCs w:val="36"/>
        </w:rPr>
        <w:drawing>
          <wp:anchor distT="0" distB="0" distL="0" distR="0" simplePos="false" relativeHeight="20" behindDoc="false" locked="false" layoutInCell="true" allowOverlap="true">
            <wp:simplePos x="0" y="0"/>
            <wp:positionH relativeFrom="column">
              <wp:posOffset>57150</wp:posOffset>
            </wp:positionH>
            <wp:positionV relativeFrom="paragraph">
              <wp:posOffset>20955</wp:posOffset>
            </wp:positionV>
            <wp:extent cx="5410200" cy="2905125"/>
            <wp:effectExtent l="0" t="0" r="0" b="9525"/>
            <wp:wrapTopAndBottom/>
            <wp:docPr id="1028"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4" cstate="print"/>
                    <a:srcRect l="0" t="0" r="0" b="0"/>
                    <a:stretch/>
                  </pic:blipFill>
                  <pic:spPr>
                    <a:xfrm rot="0">
                      <a:off x="0" y="0"/>
                      <a:ext cx="5410200" cy="2905125"/>
                    </a:xfrm>
                    <a:prstGeom prst="rect"/>
                  </pic:spPr>
                </pic:pic>
              </a:graphicData>
            </a:graphic>
            <wp14:sizeRelH relativeFrom="margin">
              <wp14:pctWidth>0</wp14:pctWidth>
            </wp14:sizeRelH>
            <wp14:sizeRelV relativeFrom="margin">
              <wp14:pctHeight>0</wp14:pctHeight>
            </wp14:sizeRelV>
          </wp:anchor>
        </w:drawing>
      </w:r>
    </w:p>
    <w:p>
      <w:pPr>
        <w:pStyle w:val="style0"/>
        <w:rPr>
          <w:rFonts w:ascii="Times New Roman" w:cs="Times New Roman" w:hAnsi="Times New Roman"/>
          <w:sz w:val="36"/>
          <w:szCs w:val="36"/>
        </w:rPr>
      </w:pPr>
      <w:r>
        <w:rPr>
          <w:rFonts w:ascii="Times New Roman" w:cs="Times New Roman" w:hAnsi="Times New Roman"/>
          <w:noProof/>
          <w:sz w:val="36"/>
          <w:szCs w:val="36"/>
        </w:rPr>
        <mc:AlternateContent>
          <mc:Choice Requires="wps">
            <w:drawing>
              <wp:anchor distT="0" distB="0" distL="0" distR="0" simplePos="false" relativeHeight="6" behindDoc="false" locked="false" layoutInCell="true" allowOverlap="true">
                <wp:simplePos x="0" y="0"/>
                <wp:positionH relativeFrom="column">
                  <wp:posOffset>554400</wp:posOffset>
                </wp:positionH>
                <wp:positionV relativeFrom="paragraph">
                  <wp:posOffset>565805</wp:posOffset>
                </wp:positionV>
                <wp:extent cx="535320" cy="19800"/>
                <wp:effectExtent l="95250" t="133350" r="93345" b="132715"/>
                <wp:wrapNone/>
                <wp:docPr id="1029" name="Ink 5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5">
                      <w14:xfrm rot="0">
                        <a:off x="0" y="0"/>
                        <a:ext cx="535320" cy="19800"/>
                      </w14:xfrm>
                    </w14:contentPart>
                  </a:graphicData>
                </a:graphic>
              </wp:anchor>
            </w:drawing>
          </mc:Choice>
          <mc:Fallback>
            <w:pict>
              <v:shape id="1029" filled="f" stroked="t" style="position:absolute;margin-left:43.65pt;margin-top:44.55pt;width:42.15pt;height:1.56pt;z-index:6;mso-position-horizontal-relative:text;mso-position-vertical-relative:text;mso-width-relative:page;mso-height-relative:page;mso-wrap-distance-left:0.0pt;mso-wrap-distance-right:0.0pt;visibility:visible;">
                <v:stroke color="white" weight="14.22pt"/>
                <v:fill/>
                <o:ink i="AEodBOQCmAQCEA9IEUT///8HRfUDRvUDUAAVAACAPwAAgD8AAAAAAAAAAAofDYMPjr41+0Phb7z/&#10;B6fiiPySfwuAg4kHvezn4C+AZA==&#10;"/>
              </v:shape>
            </w:pict>
          </mc:Fallback>
        </mc:AlternateContent>
      </w:r>
      <w:r>
        <w:rPr>
          <w:rFonts w:ascii="Times New Roman" w:cs="Times New Roman" w:hAnsi="Times New Roman"/>
          <w:noProof/>
          <w:sz w:val="36"/>
          <w:szCs w:val="36"/>
        </w:rPr>
        <mc:AlternateContent>
          <mc:Choice Requires="wps">
            <w:drawing>
              <wp:anchor distT="0" distB="0" distL="0" distR="0" simplePos="false" relativeHeight="5" behindDoc="false" locked="false" layoutInCell="true" allowOverlap="true">
                <wp:simplePos x="0" y="0"/>
                <wp:positionH relativeFrom="column">
                  <wp:posOffset>629280</wp:posOffset>
                </wp:positionH>
                <wp:positionV relativeFrom="paragraph">
                  <wp:posOffset>507484</wp:posOffset>
                </wp:positionV>
                <wp:extent cx="363240" cy="225720"/>
                <wp:effectExtent l="133350" t="133350" r="132080" b="136525"/>
                <wp:wrapNone/>
                <wp:docPr id="1030" name="Ink 5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6">
                      <w14:xfrm rot="0">
                        <a:off x="0" y="0"/>
                        <a:ext cx="363240" cy="225720"/>
                      </w14:xfrm>
                    </w14:contentPart>
                  </a:graphicData>
                </a:graphic>
              </wp:anchor>
            </w:drawing>
          </mc:Choice>
          <mc:Fallback>
            <w:pict>
              <v:shape id="1030" filled="f" stroked="t" style="position:absolute;margin-left:49.55pt;margin-top:39.96pt;width:28.6pt;height:17.77pt;z-index:5;mso-position-horizontal-relative:text;mso-position-vertical-relative:text;mso-width-relative:page;mso-height-relative:page;mso-wrap-distance-left:0.0pt;mso-wrap-distance-right:0.0pt;visibility:visible;">
                <v:stroke color="white" weight="14.22pt"/>
                <v:fill/>
                <o:ink i="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"/>
              </v:shape>
            </w:pict>
          </mc:Fallback>
        </mc:AlternateContent>
      </w:r>
      <w:r>
        <w:rPr>
          <w:rFonts w:ascii="Times New Roman" w:cs="Times New Roman" w:hAnsi="Times New Roman"/>
          <w:noProof/>
          <w:sz w:val="36"/>
          <w:szCs w:val="36"/>
        </w:rPr>
        <mc:AlternateContent>
          <mc:Choice Requires="wps">
            <w:drawing>
              <wp:anchor distT="0" distB="0" distL="0" distR="0" simplePos="false" relativeHeight="4" behindDoc="false" locked="false" layoutInCell="true" allowOverlap="true">
                <wp:simplePos x="0" y="0"/>
                <wp:positionH relativeFrom="column">
                  <wp:posOffset>476640</wp:posOffset>
                </wp:positionH>
                <wp:positionV relativeFrom="paragraph">
                  <wp:posOffset>541685</wp:posOffset>
                </wp:positionV>
                <wp:extent cx="238680" cy="151200"/>
                <wp:effectExtent l="133350" t="133350" r="104775" b="134620"/>
                <wp:wrapNone/>
                <wp:docPr id="1031" name="Ink 5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7">
                      <w14:xfrm rot="0">
                        <a:off x="0" y="0"/>
                        <a:ext cx="238680" cy="151200"/>
                      </w14:xfrm>
                    </w14:contentPart>
                  </a:graphicData>
                </a:graphic>
              </wp:anchor>
            </w:drawing>
          </mc:Choice>
          <mc:Fallback>
            <w:pict>
              <v:shape id="1031" filled="f" stroked="t" style="position:absolute;margin-left:37.53pt;margin-top:42.65pt;width:18.79pt;height:11.91pt;z-index:4;mso-position-horizontal-relative:text;mso-position-vertical-relative:text;mso-width-relative:page;mso-height-relative:page;mso-wrap-distance-left:0.0pt;mso-wrap-distance-right:0.0pt;visibility:visible;">
                <v:stroke color="white" weight="14.22pt"/>
                <v:fill/>
                <o:ink i="AJUBHQTkApgEAhAPSBFE////B0X1A0b1A1AAFQAAgD8AAIA/AAAAAAAAAAAKajGDAPgT4D+bHyj8&#10;1e38k/Lnwf8U/GV/GPveX5L4f+Hh8C/A/xp8U+173xfn4o+F/B+KPhf4oACD+jPo0D4E+A/gD4G+&#10;J/hLHw/61+78AT8AyAfAr4A92/e9n4L+KPB+TflT4D8j2vR7fAw=&#10;"/>
              </v:shape>
            </w:pict>
          </mc:Fallback>
        </mc:AlternateContent>
      </w:r>
      <w:r>
        <w:rPr>
          <w:rFonts w:ascii="Times New Roman" w:cs="Times New Roman" w:hAnsi="Times New Roman"/>
          <w:sz w:val="36"/>
          <w:szCs w:val="36"/>
        </w:rPr>
        <w:t xml:space="preserve">                            </w:t>
      </w:r>
      <w:r>
        <w:rPr>
          <w:rFonts w:ascii="Times New Roman" w:cs="Times New Roman" w:hAnsi="Times New Roman"/>
          <w:sz w:val="36"/>
          <w:szCs w:val="36"/>
        </w:rPr>
        <w:t xml:space="preserve">        </w:t>
      </w:r>
      <w:r>
        <w:rPr>
          <w:rFonts w:ascii="Times New Roman" w:cs="Times New Roman" w:hAnsi="Times New Roman"/>
          <w:sz w:val="36"/>
          <w:szCs w:val="36"/>
        </w:rPr>
        <w:t xml:space="preserve">      </w:t>
      </w:r>
    </w:p>
    <w:p>
      <w:pPr>
        <w:pStyle w:val="style0"/>
        <w:rPr>
          <w:rFonts w:ascii="Times New Roman" w:cs="Times New Roman" w:hAnsi="Times New Roman"/>
          <w:sz w:val="36"/>
          <w:szCs w:val="36"/>
        </w:rPr>
      </w:pPr>
    </w:p>
    <w:p>
      <w:pPr>
        <w:pStyle w:val="style0"/>
        <w:rPr>
          <w:rFonts w:ascii="Times New Roman" w:cs="Times New Roman" w:hAnsi="Times New Roman"/>
          <w:sz w:val="36"/>
          <w:szCs w:val="36"/>
        </w:rPr>
      </w:pPr>
      <w:r>
        <w:rPr>
          <w:rFonts w:ascii="Times New Roman" w:cs="Times New Roman" w:hAnsi="Times New Roman"/>
          <w:noProof/>
          <w:sz w:val="36"/>
          <w:szCs w:val="36"/>
        </w:rPr>
        <w:drawing>
          <wp:inline distL="0" distT="0" distB="0" distR="0">
            <wp:extent cx="5731510" cy="7553325"/>
            <wp:effectExtent l="0" t="0" r="2540" b="9525"/>
            <wp:docPr id="1032"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8" cstate="print"/>
                    <a:srcRect l="0" t="0" r="0" b="0"/>
                    <a:stretch/>
                  </pic:blipFill>
                  <pic:spPr>
                    <a:xfrm rot="0">
                      <a:off x="0" y="0"/>
                      <a:ext cx="5731510" cy="7553325"/>
                    </a:xfrm>
                    <a:prstGeom prst="rect"/>
                  </pic:spPr>
                </pic:pic>
              </a:graphicData>
            </a:graphic>
          </wp:inline>
        </w:drawing>
      </w:r>
      <w:r>
        <w:rPr>
          <w:rFonts w:ascii="Times New Roman" w:cs="Times New Roman" w:hAnsi="Times New Roman"/>
          <w:noProof/>
          <w:sz w:val="36"/>
          <w:szCs w:val="36"/>
        </w:rPr>
        <mc:AlternateContent>
          <mc:Choice Requires="wps">
            <w:drawing>
              <wp:anchor distT="0" distB="0" distL="0" distR="0" simplePos="false" relativeHeight="3" behindDoc="false" locked="false" layoutInCell="true" allowOverlap="true">
                <wp:simplePos x="0" y="0"/>
                <wp:positionH relativeFrom="column">
                  <wp:posOffset>232920</wp:posOffset>
                </wp:positionH>
                <wp:positionV relativeFrom="paragraph">
                  <wp:posOffset>982311</wp:posOffset>
                </wp:positionV>
                <wp:extent cx="1124280" cy="380160"/>
                <wp:effectExtent l="57150" t="57150" r="19050" b="58420"/>
                <wp:wrapNone/>
                <wp:docPr id="1033" name="Ink 4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9">
                      <w14:xfrm rot="0">
                        <a:off x="0" y="0"/>
                        <a:ext cx="1124280" cy="380160"/>
                      </w14:xfrm>
                    </w14:contentPart>
                  </a:graphicData>
                </a:graphic>
              </wp:anchor>
            </w:drawing>
          </mc:Choice>
          <mc:Fallback>
            <w:pict>
              <v:shape id="1033" filled="f" stroked="t" style="position:absolute;margin-left:18.34pt;margin-top:77.35pt;width:88.53pt;height:29.93pt;z-index:3;mso-position-horizontal-relative:text;mso-position-vertical-relative:text;mso-width-relative:page;mso-height-relative:page;mso-wrap-distance-left:0.0pt;mso-wrap-distance-right:0.0pt;visibility:visible;">
                <v:stroke color="white" weight="2.84pt"/>
                <v:fill/>
                <o:ink i="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"/>
              </v:shape>
            </w:pict>
          </mc:Fallback>
        </mc:AlternateContent>
      </w:r>
    </w:p>
    <w:p>
      <w:pPr>
        <w:pStyle w:val="style0"/>
        <w:rPr>
          <w:rFonts w:ascii="Times New Roman" w:cs="Times New Roman" w:hAnsi="Times New Roman"/>
          <w:sz w:val="36"/>
          <w:szCs w:val="36"/>
        </w:rPr>
      </w:pPr>
    </w:p>
    <w:p>
      <w:pPr>
        <w:pStyle w:val="style0"/>
        <w:rPr>
          <w:rFonts w:ascii="Times New Roman" w:cs="Times New Roman" w:hAnsi="Times New Roman"/>
          <w:sz w:val="36"/>
          <w:szCs w:val="36"/>
        </w:rPr>
      </w:pPr>
    </w:p>
    <w:p>
      <w:pPr>
        <w:pStyle w:val="style0"/>
        <w:rPr>
          <w:rFonts w:ascii="Times New Roman" w:cs="Times New Roman" w:hAnsi="Times New Roman"/>
          <w:sz w:val="36"/>
          <w:szCs w:val="36"/>
        </w:rPr>
      </w:pPr>
    </w:p>
    <w:p>
      <w:pPr>
        <w:pStyle w:val="style0"/>
        <w:rPr>
          <w:rFonts w:ascii="Times New Roman" w:cs="Times New Roman" w:hAnsi="Times New Roman"/>
          <w:sz w:val="36"/>
          <w:szCs w:val="36"/>
        </w:rPr>
      </w:pPr>
      <w:r>
        <w:rPr>
          <w:rFonts w:ascii="Times New Roman" w:cs="Times New Roman" w:hAnsi="Times New Roman"/>
          <w:noProof/>
          <w:sz w:val="36"/>
          <w:szCs w:val="36"/>
        </w:rPr>
        <w:drawing>
          <wp:inline distL="0" distT="0" distB="0" distR="0">
            <wp:extent cx="5731510" cy="3257550"/>
            <wp:effectExtent l="0" t="0" r="2540" b="0"/>
            <wp:docPr id="1034"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6"/>
                    <pic:cNvPicPr/>
                  </pic:nvPicPr>
                  <pic:blipFill>
                    <a:blip r:embed="rId10" cstate="print"/>
                    <a:srcRect l="0" t="0" r="0" b="0"/>
                    <a:stretch/>
                  </pic:blipFill>
                  <pic:spPr>
                    <a:xfrm rot="0">
                      <a:off x="0" y="0"/>
                      <a:ext cx="5731510" cy="3257550"/>
                    </a:xfrm>
                    <a:prstGeom prst="rect"/>
                  </pic:spPr>
                </pic:pic>
              </a:graphicData>
            </a:graphic>
          </wp:inline>
        </w:drawing>
      </w:r>
    </w:p>
    <w:p>
      <w:pPr>
        <w:pStyle w:val="style0"/>
        <w:rPr>
          <w:rFonts w:ascii="Times New Roman" w:cs="Times New Roman" w:hAnsi="Times New Roman"/>
          <w:sz w:val="36"/>
          <w:szCs w:val="36"/>
        </w:rPr>
      </w:pPr>
    </w:p>
    <w:p>
      <w:pPr>
        <w:pStyle w:val="style0"/>
        <w:rPr>
          <w:rFonts w:ascii="Times New Roman" w:cs="Times New Roman" w:hAnsi="Times New Roman"/>
          <w:sz w:val="36"/>
          <w:szCs w:val="36"/>
        </w:rPr>
      </w:pPr>
      <w:r>
        <w:rPr>
          <w:rFonts w:ascii="Times New Roman" w:cs="Times New Roman" w:hAnsi="Times New Roman"/>
          <w:noProof/>
          <w:sz w:val="36"/>
          <w:szCs w:val="36"/>
        </w:rPr>
        <w:drawing>
          <wp:inline distL="0" distT="0" distB="0" distR="0">
            <wp:extent cx="5731510" cy="3954779"/>
            <wp:effectExtent l="0" t="0" r="2540" b="7620"/>
            <wp:docPr id="1035" name="Picture 3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35"/>
                    <pic:cNvPicPr/>
                  </pic:nvPicPr>
                  <pic:blipFill>
                    <a:blip r:embed="rId11" cstate="print"/>
                    <a:srcRect l="0" t="0" r="0" b="0"/>
                    <a:stretch/>
                  </pic:blipFill>
                  <pic:spPr>
                    <a:xfrm rot="0">
                      <a:off x="0" y="0"/>
                      <a:ext cx="5731510" cy="3954779"/>
                    </a:xfrm>
                    <a:prstGeom prst="rect"/>
                  </pic:spPr>
                </pic:pic>
              </a:graphicData>
            </a:graphic>
          </wp:inline>
        </w:drawing>
      </w:r>
      <w:r>
        <w:rPr>
          <w:rFonts w:ascii="Times New Roman" w:cs="Times New Roman" w:hAnsi="Times New Roman"/>
          <w:sz w:val="36"/>
          <w:szCs w:val="36"/>
        </w:rPr>
        <w:br w:type="page"/>
      </w:r>
    </w:p>
    <w:p>
      <w:pPr>
        <w:pStyle w:val="style0"/>
        <w:rPr>
          <w:rFonts w:ascii="Times New Roman" w:cs="Times New Roman" w:hAnsi="Times New Roman"/>
          <w:sz w:val="36"/>
          <w:szCs w:val="36"/>
        </w:rPr>
      </w:pPr>
      <w:r>
        <w:rPr>
          <w:rFonts w:ascii="Times New Roman" w:cs="Times New Roman" w:hAnsi="Times New Roman"/>
          <w:noProof/>
          <w:sz w:val="36"/>
          <w:szCs w:val="36"/>
        </w:rPr>
        <w:drawing>
          <wp:inline distL="0" distT="0" distB="0" distR="0">
            <wp:extent cx="5457825" cy="3305175"/>
            <wp:effectExtent l="0" t="0" r="9525" b="9525"/>
            <wp:docPr id="1036" name="Picture 4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41"/>
                    <pic:cNvPicPr/>
                  </pic:nvPicPr>
                  <pic:blipFill>
                    <a:blip r:embed="rId12" cstate="print"/>
                    <a:srcRect l="0" t="0" r="0" b="0"/>
                    <a:stretch/>
                  </pic:blipFill>
                  <pic:spPr>
                    <a:xfrm rot="0">
                      <a:off x="0" y="0"/>
                      <a:ext cx="5457825" cy="3305175"/>
                    </a:xfrm>
                    <a:prstGeom prst="rect"/>
                  </pic:spPr>
                </pic:pic>
              </a:graphicData>
            </a:graphic>
          </wp:inline>
        </w:drawing>
      </w:r>
    </w:p>
    <w:p>
      <w:pPr>
        <w:pStyle w:val="style0"/>
        <w:rPr>
          <w:rFonts w:ascii="Times New Roman" w:cs="Times New Roman" w:hAnsi="Times New Roman"/>
          <w:sz w:val="36"/>
          <w:szCs w:val="36"/>
        </w:rPr>
      </w:pPr>
      <w:r>
        <w:rPr>
          <w:rFonts w:ascii="Times New Roman" w:cs="Times New Roman" w:hAnsi="Times New Roman"/>
          <w:noProof/>
          <w:sz w:val="36"/>
          <w:szCs w:val="36"/>
        </w:rPr>
        <w:drawing>
          <wp:inline distL="0" distT="0" distB="0" distR="0">
            <wp:extent cx="5921375" cy="4114800"/>
            <wp:effectExtent l="0" t="0" r="3175" b="0"/>
            <wp:docPr id="1037" name="Picture 4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42"/>
                    <pic:cNvPicPr/>
                  </pic:nvPicPr>
                  <pic:blipFill>
                    <a:blip r:embed="rId13" cstate="print"/>
                    <a:srcRect l="0" t="0" r="0" b="0"/>
                    <a:stretch/>
                  </pic:blipFill>
                  <pic:spPr>
                    <a:xfrm rot="0">
                      <a:off x="0" y="0"/>
                      <a:ext cx="5921375" cy="4114800"/>
                    </a:xfrm>
                    <a:prstGeom prst="rect"/>
                  </pic:spPr>
                </pic:pic>
              </a:graphicData>
            </a:graphic>
          </wp:inline>
        </w:drawing>
      </w:r>
      <w:r>
        <w:rPr>
          <w:rFonts w:ascii="Times New Roman" w:cs="Times New Roman" w:hAnsi="Times New Roman"/>
          <w:sz w:val="36"/>
          <w:szCs w:val="36"/>
        </w:rPr>
        <w:br w:type="page"/>
      </w:r>
    </w:p>
    <w:p>
      <w:pPr>
        <w:pStyle w:val="style0"/>
        <w:rPr>
          <w:rFonts w:ascii="Times New Roman" w:cs="Times New Roman" w:hAnsi="Times New Roman"/>
          <w:sz w:val="36"/>
          <w:szCs w:val="36"/>
        </w:rPr>
      </w:pPr>
      <w:r>
        <w:rPr>
          <w:rFonts w:ascii="Times New Roman" w:cs="Times New Roman" w:hAnsi="Times New Roman"/>
          <w:noProof/>
          <w:sz w:val="36"/>
          <w:szCs w:val="36"/>
        </w:rPr>
        <w:drawing>
          <wp:inline distL="0" distT="0" distB="0" distR="0">
            <wp:extent cx="5229225" cy="3602986"/>
            <wp:effectExtent l="0" t="0" r="0" b="0"/>
            <wp:docPr id="1038" name="Picture 4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43"/>
                    <pic:cNvPicPr/>
                  </pic:nvPicPr>
                  <pic:blipFill>
                    <a:blip r:embed="rId14" cstate="print"/>
                    <a:srcRect l="0" t="0" r="0" b="0"/>
                    <a:stretch/>
                  </pic:blipFill>
                  <pic:spPr>
                    <a:xfrm rot="0">
                      <a:off x="0" y="0"/>
                      <a:ext cx="5229225" cy="3602986"/>
                    </a:xfrm>
                    <a:prstGeom prst="rect"/>
                  </pic:spPr>
                </pic:pic>
              </a:graphicData>
            </a:graphic>
          </wp:inline>
        </w:drawing>
      </w:r>
    </w:p>
    <w:p>
      <w:pPr>
        <w:pStyle w:val="style0"/>
        <w:rPr>
          <w:rFonts w:ascii="Times New Roman" w:cs="Times New Roman" w:hAnsi="Times New Roman"/>
          <w:sz w:val="36"/>
          <w:szCs w:val="36"/>
        </w:rPr>
      </w:pPr>
    </w:p>
    <w:p>
      <w:pPr>
        <w:pStyle w:val="style0"/>
        <w:rPr>
          <w:rFonts w:ascii="Times New Roman" w:cs="Times New Roman" w:hAnsi="Times New Roman"/>
          <w:sz w:val="36"/>
          <w:szCs w:val="36"/>
        </w:rPr>
      </w:pPr>
      <w:r>
        <w:rPr>
          <w:rFonts w:ascii="Times New Roman" w:cs="Times New Roman" w:hAnsi="Times New Roman"/>
          <w:noProof/>
          <w:sz w:val="36"/>
          <w:szCs w:val="36"/>
        </w:rPr>
        <w:drawing>
          <wp:inline distL="0" distT="0" distB="0" distR="0">
            <wp:extent cx="5731510" cy="3698240"/>
            <wp:effectExtent l="0" t="0" r="2540" b="0"/>
            <wp:docPr id="1039" name="Picture 4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44"/>
                    <pic:cNvPicPr/>
                  </pic:nvPicPr>
                  <pic:blipFill>
                    <a:blip r:embed="rId15" cstate="print"/>
                    <a:srcRect l="0" t="0" r="0" b="0"/>
                    <a:stretch/>
                  </pic:blipFill>
                  <pic:spPr>
                    <a:xfrm rot="0">
                      <a:off x="0" y="0"/>
                      <a:ext cx="5731510" cy="3698240"/>
                    </a:xfrm>
                    <a:prstGeom prst="rect"/>
                  </pic:spPr>
                </pic:pic>
              </a:graphicData>
            </a:graphic>
          </wp:inline>
        </w:drawing>
      </w:r>
    </w:p>
    <w:p>
      <w:pPr>
        <w:pStyle w:val="style0"/>
        <w:rPr>
          <w:rFonts w:ascii="Times New Roman" w:cs="Times New Roman" w:hAnsi="Times New Roman"/>
          <w:sz w:val="36"/>
          <w:szCs w:val="36"/>
        </w:rPr>
      </w:pPr>
      <w:r>
        <w:rPr>
          <w:rFonts w:ascii="Times New Roman" w:cs="Times New Roman" w:hAnsi="Times New Roman"/>
          <w:sz w:val="36"/>
          <w:szCs w:val="36"/>
        </w:rPr>
        <w:br w:type="page"/>
      </w:r>
    </w:p>
    <w:p>
      <w:pPr>
        <w:pStyle w:val="style0"/>
        <w:rPr>
          <w:rFonts w:ascii="Times New Roman" w:cs="Times New Roman" w:hAnsi="Times New Roman"/>
          <w:sz w:val="36"/>
          <w:szCs w:val="36"/>
        </w:rPr>
      </w:pPr>
      <w:r>
        <w:rPr>
          <w:rFonts w:ascii="Times New Roman" w:cs="Times New Roman" w:hAnsi="Times New Roman"/>
          <w:noProof/>
          <w:sz w:val="36"/>
          <w:szCs w:val="36"/>
        </w:rPr>
        <w:drawing>
          <wp:inline distL="0" distT="0" distB="0" distR="0">
            <wp:extent cx="5267325" cy="3558625"/>
            <wp:effectExtent l="0" t="0" r="0" b="3810"/>
            <wp:docPr id="1040" name="Picture 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57"/>
                    <pic:cNvPicPr/>
                  </pic:nvPicPr>
                  <pic:blipFill>
                    <a:blip r:embed="rId16" cstate="print"/>
                    <a:srcRect l="0" t="0" r="0" b="0"/>
                    <a:stretch/>
                  </pic:blipFill>
                  <pic:spPr>
                    <a:xfrm rot="0">
                      <a:off x="0" y="0"/>
                      <a:ext cx="5267325" cy="3558625"/>
                    </a:xfrm>
                    <a:prstGeom prst="rect"/>
                  </pic:spPr>
                </pic:pic>
              </a:graphicData>
            </a:graphic>
          </wp:inline>
        </w:drawing>
      </w:r>
    </w:p>
    <w:p>
      <w:pPr>
        <w:pStyle w:val="style0"/>
        <w:rPr>
          <w:rFonts w:ascii="Times New Roman" w:cs="Times New Roman" w:hAnsi="Times New Roman"/>
          <w:sz w:val="36"/>
          <w:szCs w:val="36"/>
        </w:rPr>
      </w:pPr>
      <w:r>
        <w:rPr>
          <w:rFonts w:ascii="Times New Roman" w:cs="Times New Roman" w:hAnsi="Times New Roman"/>
          <w:noProof/>
          <w:sz w:val="36"/>
          <w:szCs w:val="36"/>
        </w:rPr>
        <w:drawing>
          <wp:inline distL="0" distT="0" distB="0" distR="0">
            <wp:extent cx="5731510" cy="3560445"/>
            <wp:effectExtent l="0" t="0" r="2540" b="1905"/>
            <wp:docPr id="1041" name="Picture 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58"/>
                    <pic:cNvPicPr/>
                  </pic:nvPicPr>
                  <pic:blipFill>
                    <a:blip r:embed="rId17" cstate="print"/>
                    <a:srcRect l="0" t="0" r="0" b="0"/>
                    <a:stretch/>
                  </pic:blipFill>
                  <pic:spPr>
                    <a:xfrm rot="0">
                      <a:off x="0" y="0"/>
                      <a:ext cx="5731510" cy="3560445"/>
                    </a:xfrm>
                    <a:prstGeom prst="rect"/>
                  </pic:spPr>
                </pic:pic>
              </a:graphicData>
            </a:graphic>
          </wp:inline>
        </w:drawing>
      </w:r>
    </w:p>
    <w:p>
      <w:pPr>
        <w:pStyle w:val="style0"/>
        <w:rPr>
          <w:rFonts w:ascii="Times New Roman" w:cs="Times New Roman" w:hAnsi="Times New Roman"/>
          <w:sz w:val="36"/>
          <w:szCs w:val="36"/>
        </w:rPr>
      </w:pPr>
    </w:p>
    <w:p>
      <w:pPr>
        <w:pStyle w:val="style0"/>
        <w:rPr>
          <w:rFonts w:ascii="Times New Roman" w:cs="Times New Roman" w:hAnsi="Times New Roman"/>
          <w:sz w:val="36"/>
          <w:szCs w:val="36"/>
        </w:rPr>
      </w:pPr>
    </w:p>
    <w:p>
      <w:pPr>
        <w:pStyle w:val="style0"/>
        <w:rPr>
          <w:rFonts w:ascii="Times New Roman" w:cs="Times New Roman" w:hAnsi="Times New Roman"/>
          <w:sz w:val="36"/>
          <w:szCs w:val="36"/>
        </w:rPr>
      </w:pPr>
      <w:r>
        <w:rPr>
          <w:rFonts w:ascii="Times New Roman" w:cs="Times New Roman" w:hAnsi="Times New Roman"/>
          <w:sz w:val="36"/>
          <w:szCs w:val="36"/>
        </w:rPr>
        <w:t xml:space="preserve">        </w:t>
      </w:r>
    </w:p>
    <w:p>
      <w:pPr>
        <w:pStyle w:val="style0"/>
        <w:rPr>
          <w:rFonts w:ascii="Times New Roman" w:cs="Times New Roman" w:hAnsi="Times New Roman"/>
          <w:sz w:val="36"/>
          <w:szCs w:val="36"/>
        </w:rPr>
      </w:pPr>
    </w:p>
    <w:p>
      <w:pPr>
        <w:pStyle w:val="style0"/>
        <w:rPr>
          <w:rFonts w:ascii="Times New Roman" w:cs="Times New Roman" w:hAnsi="Times New Roman"/>
          <w:sz w:val="36"/>
          <w:szCs w:val="36"/>
        </w:rPr>
      </w:pPr>
      <w:r>
        <w:rPr>
          <w:rFonts w:ascii="Times New Roman" w:cs="Times New Roman" w:hAnsi="Times New Roman"/>
          <w:noProof/>
          <w:sz w:val="36"/>
          <w:szCs w:val="36"/>
        </w:rPr>
        <w:drawing>
          <wp:inline distL="0" distT="0" distB="0" distR="0">
            <wp:extent cx="5324475" cy="3763589"/>
            <wp:effectExtent l="0" t="0" r="0" b="8890"/>
            <wp:docPr id="1042" name="Picture 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59"/>
                    <pic:cNvPicPr/>
                  </pic:nvPicPr>
                  <pic:blipFill>
                    <a:blip r:embed="rId18" cstate="print"/>
                    <a:srcRect l="0" t="0" r="0" b="0"/>
                    <a:stretch/>
                  </pic:blipFill>
                  <pic:spPr>
                    <a:xfrm rot="0">
                      <a:off x="0" y="0"/>
                      <a:ext cx="5324475" cy="3763589"/>
                    </a:xfrm>
                    <a:prstGeom prst="rect"/>
                  </pic:spPr>
                </pic:pic>
              </a:graphicData>
            </a:graphic>
          </wp:inline>
        </w:drawing>
      </w:r>
    </w:p>
    <w:p>
      <w:pPr>
        <w:pStyle w:val="style0"/>
        <w:rPr>
          <w:rFonts w:ascii="Times New Roman" w:cs="Times New Roman" w:hAnsi="Times New Roman"/>
          <w:sz w:val="36"/>
          <w:szCs w:val="36"/>
        </w:rPr>
      </w:pPr>
      <w:r>
        <w:rPr>
          <w:rFonts w:ascii="Times New Roman" w:cs="Times New Roman" w:hAnsi="Times New Roman"/>
          <w:noProof/>
          <w:sz w:val="36"/>
          <w:szCs w:val="36"/>
        </w:rPr>
        <w:drawing>
          <wp:inline distL="0" distT="0" distB="0" distR="0">
            <wp:extent cx="5731510" cy="3499484"/>
            <wp:effectExtent l="0" t="0" r="2540" b="5715"/>
            <wp:docPr id="1043" name="Picture 6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60"/>
                    <pic:cNvPicPr/>
                  </pic:nvPicPr>
                  <pic:blipFill>
                    <a:blip r:embed="rId19" cstate="print"/>
                    <a:srcRect l="0" t="0" r="0" b="0"/>
                    <a:stretch/>
                  </pic:blipFill>
                  <pic:spPr>
                    <a:xfrm rot="0">
                      <a:off x="0" y="0"/>
                      <a:ext cx="5731510" cy="3499484"/>
                    </a:xfrm>
                    <a:prstGeom prst="rect"/>
                  </pic:spPr>
                </pic:pic>
              </a:graphicData>
            </a:graphic>
          </wp:inline>
        </w:drawing>
      </w:r>
    </w:p>
    <w:p>
      <w:pPr>
        <w:pStyle w:val="style0"/>
        <w:rPr>
          <w:rFonts w:ascii="Times New Roman" w:cs="Times New Roman" w:hAnsi="Times New Roman"/>
          <w:sz w:val="36"/>
          <w:szCs w:val="36"/>
        </w:rPr>
      </w:pPr>
    </w:p>
    <w:p>
      <w:pPr>
        <w:pStyle w:val="style0"/>
        <w:rPr>
          <w:rFonts w:ascii="Times New Roman" w:cs="Times New Roman" w:hAnsi="Times New Roman"/>
          <w:sz w:val="36"/>
          <w:szCs w:val="36"/>
        </w:rPr>
      </w:pPr>
    </w:p>
    <w:p>
      <w:pPr>
        <w:pStyle w:val="style0"/>
        <w:rPr>
          <w:rFonts w:ascii="Times New Roman" w:cs="Times New Roman" w:hAnsi="Times New Roman"/>
          <w:sz w:val="36"/>
          <w:szCs w:val="36"/>
        </w:rPr>
      </w:pPr>
      <w:r>
        <w:rPr>
          <w:rFonts w:ascii="Times New Roman" w:cs="Times New Roman" w:hAnsi="Times New Roman"/>
          <w:sz w:val="36"/>
          <w:szCs w:val="36"/>
        </w:rPr>
        <w:t xml:space="preserve"> </w:t>
      </w:r>
    </w:p>
    <w:p>
      <w:pPr>
        <w:pStyle w:val="style0"/>
        <w:rPr>
          <w:rFonts w:ascii="Times New Roman" w:cs="Times New Roman" w:hAnsi="Times New Roman"/>
          <w:sz w:val="36"/>
          <w:szCs w:val="36"/>
        </w:rPr>
      </w:pPr>
      <w:r>
        <w:rPr>
          <w:rFonts w:ascii="Times New Roman" w:cs="Times New Roman" w:hAnsi="Times New Roman"/>
          <w:sz w:val="36"/>
          <w:szCs w:val="36"/>
        </w:rPr>
        <w:t xml:space="preserve"> </w:t>
      </w:r>
      <w:r>
        <w:rPr>
          <w:rFonts w:ascii="Times New Roman" w:cs="Times New Roman" w:hAnsi="Times New Roman"/>
          <w:noProof/>
          <w:sz w:val="36"/>
          <w:szCs w:val="36"/>
        </w:rPr>
        <w:drawing>
          <wp:inline distL="0" distT="0" distB="0" distR="0">
            <wp:extent cx="5534025" cy="3451255"/>
            <wp:effectExtent l="0" t="0" r="0" b="0"/>
            <wp:docPr id="1044" name="Picture 6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61"/>
                    <pic:cNvPicPr/>
                  </pic:nvPicPr>
                  <pic:blipFill>
                    <a:blip r:embed="rId20" cstate="print"/>
                    <a:srcRect l="0" t="0" r="0" b="0"/>
                    <a:stretch/>
                  </pic:blipFill>
                  <pic:spPr>
                    <a:xfrm rot="0">
                      <a:off x="0" y="0"/>
                      <a:ext cx="5534025" cy="3451255"/>
                    </a:xfrm>
                    <a:prstGeom prst="rect"/>
                  </pic:spPr>
                </pic:pic>
              </a:graphicData>
            </a:graphic>
          </wp:inline>
        </w:drawing>
      </w:r>
      <w:r>
        <w:rPr>
          <w:rFonts w:ascii="Times New Roman" w:cs="Times New Roman" w:hAnsi="Times New Roman"/>
          <w:sz w:val="36"/>
          <w:szCs w:val="36"/>
        </w:rPr>
        <w:t xml:space="preserve">                    </w:t>
      </w:r>
    </w:p>
    <w:p>
      <w:pPr>
        <w:pStyle w:val="style0"/>
        <w:jc w:val="center"/>
        <w:rPr>
          <w:rFonts w:ascii="Times New Roman" w:cs="Times New Roman" w:hAnsi="Times New Roman"/>
          <w:sz w:val="36"/>
          <w:szCs w:val="36"/>
        </w:rPr>
      </w:pPr>
    </w:p>
    <w:p>
      <w:pPr>
        <w:pStyle w:val="style0"/>
        <w:rPr>
          <w:rFonts w:ascii="Times New Roman" w:cs="Times New Roman" w:hAnsi="Times New Roman"/>
          <w:sz w:val="36"/>
          <w:szCs w:val="36"/>
        </w:rPr>
      </w:pPr>
      <w:r>
        <w:rPr>
          <w:rFonts w:ascii="Times New Roman" w:cs="Times New Roman" w:hAnsi="Times New Roman"/>
          <w:noProof/>
          <w:sz w:val="36"/>
          <w:szCs w:val="36"/>
        </w:rPr>
        <w:drawing>
          <wp:inline distL="0" distT="0" distB="0" distR="0">
            <wp:extent cx="5731510" cy="3465195"/>
            <wp:effectExtent l="0" t="0" r="2540" b="1905"/>
            <wp:docPr id="1045" name="Picture 6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62"/>
                    <pic:cNvPicPr/>
                  </pic:nvPicPr>
                  <pic:blipFill>
                    <a:blip r:embed="rId21" cstate="print"/>
                    <a:srcRect l="0" t="0" r="0" b="0"/>
                    <a:stretch/>
                  </pic:blipFill>
                  <pic:spPr>
                    <a:xfrm rot="0">
                      <a:off x="0" y="0"/>
                      <a:ext cx="5731510" cy="3465195"/>
                    </a:xfrm>
                    <a:prstGeom prst="rect"/>
                  </pic:spPr>
                </pic:pic>
              </a:graphicData>
            </a:graphic>
          </wp:inline>
        </w:drawing>
      </w:r>
    </w:p>
    <w:p>
      <w:pPr>
        <w:pStyle w:val="style0"/>
        <w:rPr>
          <w:rFonts w:ascii="Times New Roman" w:cs="Times New Roman" w:hAnsi="Times New Roman"/>
          <w:sz w:val="36"/>
          <w:szCs w:val="36"/>
        </w:rPr>
      </w:pPr>
    </w:p>
    <w:p>
      <w:pPr>
        <w:pStyle w:val="style0"/>
        <w:rPr>
          <w:rFonts w:ascii="Times New Roman" w:cs="Times New Roman" w:hAnsi="Times New Roman"/>
          <w:sz w:val="36"/>
          <w:szCs w:val="36"/>
        </w:rPr>
      </w:pPr>
    </w:p>
    <w:p>
      <w:pPr>
        <w:pStyle w:val="style0"/>
        <w:rPr>
          <w:rFonts w:ascii="Times New Roman" w:cs="Times New Roman" w:hAnsi="Times New Roman"/>
          <w:sz w:val="36"/>
          <w:szCs w:val="36"/>
        </w:rPr>
      </w:pPr>
    </w:p>
    <w:p>
      <w:pPr>
        <w:pStyle w:val="style0"/>
        <w:rPr>
          <w:rFonts w:ascii="Times New Roman" w:cs="Times New Roman" w:hAnsi="Times New Roman"/>
          <w:sz w:val="36"/>
          <w:szCs w:val="36"/>
        </w:rPr>
      </w:pPr>
    </w:p>
    <w:p>
      <w:pPr>
        <w:pStyle w:val="style0"/>
        <w:rPr>
          <w:rFonts w:ascii="Times New Roman" w:cs="Times New Roman" w:hAnsi="Times New Roman"/>
          <w:sz w:val="36"/>
          <w:szCs w:val="36"/>
        </w:rPr>
      </w:pPr>
      <w:r>
        <w:rPr>
          <w:rFonts w:ascii="Times New Roman" w:cs="Times New Roman" w:hAnsi="Times New Roman"/>
          <w:noProof/>
          <w:sz w:val="36"/>
          <w:szCs w:val="36"/>
        </w:rPr>
        <w:drawing>
          <wp:inline distL="0" distT="0" distB="0" distR="0">
            <wp:extent cx="5731510" cy="3440429"/>
            <wp:effectExtent l="0" t="0" r="2540" b="7620"/>
            <wp:docPr id="1046" name="Picture 7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71"/>
                    <pic:cNvPicPr/>
                  </pic:nvPicPr>
                  <pic:blipFill>
                    <a:blip r:embed="rId22" cstate="print"/>
                    <a:srcRect l="0" t="0" r="0" b="0"/>
                    <a:stretch/>
                  </pic:blipFill>
                  <pic:spPr>
                    <a:xfrm rot="0">
                      <a:off x="0" y="0"/>
                      <a:ext cx="5731510" cy="3440429"/>
                    </a:xfrm>
                    <a:prstGeom prst="rect"/>
                  </pic:spPr>
                </pic:pic>
              </a:graphicData>
            </a:graphic>
          </wp:inline>
        </w:drawing>
      </w:r>
    </w:p>
    <w:p>
      <w:pPr>
        <w:pStyle w:val="style0"/>
        <w:rPr>
          <w:rFonts w:ascii="Times New Roman" w:cs="Times New Roman" w:hAnsi="Times New Roman"/>
          <w:b/>
          <w:bCs/>
          <w:sz w:val="36"/>
          <w:szCs w:val="36"/>
          <w:u w:val="single"/>
        </w:rPr>
      </w:pPr>
    </w:p>
    <w:p>
      <w:pPr>
        <w:pStyle w:val="style0"/>
        <w:rPr>
          <w:rFonts w:ascii="Times New Roman" w:cs="Times New Roman" w:hAnsi="Times New Roman"/>
          <w:b/>
          <w:bCs/>
          <w:sz w:val="36"/>
          <w:szCs w:val="36"/>
          <w:u w:val="single"/>
        </w:rPr>
      </w:pPr>
      <w:r>
        <w:rPr>
          <w:rFonts w:ascii="Times New Roman" w:cs="Times New Roman" w:hAnsi="Times New Roman"/>
          <w:b/>
          <w:bCs/>
          <w:noProof/>
          <w:sz w:val="36"/>
          <w:szCs w:val="36"/>
          <w:u w:val="single"/>
        </w:rPr>
        <mc:AlternateContent>
          <mc:Choice Requires="wps">
            <w:drawing>
              <wp:anchor distT="0" distB="0" distL="0" distR="0" simplePos="false" relativeHeight="2" behindDoc="false" locked="false" layoutInCell="true" allowOverlap="true">
                <wp:simplePos x="0" y="0"/>
                <wp:positionH relativeFrom="column">
                  <wp:posOffset>3920040</wp:posOffset>
                </wp:positionH>
                <wp:positionV relativeFrom="paragraph">
                  <wp:posOffset>-3569254</wp:posOffset>
                </wp:positionV>
                <wp:extent cx="165599" cy="3093840"/>
                <wp:effectExtent l="57150" t="57150" r="44450" b="49530"/>
                <wp:wrapNone/>
                <wp:docPr id="1047" name="Ink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23">
                      <w14:xfrm rot="0">
                        <a:off x="0" y="0"/>
                        <a:ext cx="165599" cy="3093840"/>
                      </w14:xfrm>
                    </w14:contentPart>
                  </a:graphicData>
                </a:graphic>
              </wp:anchor>
            </w:drawing>
          </mc:Choice>
          <mc:Fallback>
            <w:pict>
              <v:shape id="1047" filled="f" stroked="t" style="position:absolute;margin-left:308.66pt;margin-top:-281.04pt;width:13.04pt;height:243.61pt;z-index:2;mso-position-horizontal-relative:text;mso-position-vertical-relative:text;mso-width-relative:page;mso-height-relative:page;mso-wrap-distance-left:0.0pt;mso-wrap-distance-right:0.0pt;visibility:visible;">
                <v:stroke color="white" weight="1.42pt"/>
                <v:fill/>
                <o:ink i="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"/>
              </v:shape>
            </w:pict>
          </mc:Fallback>
        </mc:AlternateContent>
      </w:r>
    </w:p>
    <w:p>
      <w:pPr>
        <w:pStyle w:val="style0"/>
        <w:rPr>
          <w:rFonts w:ascii="Times New Roman" w:cs="Times New Roman" w:hAnsi="Times New Roman"/>
          <w:b/>
          <w:bCs/>
          <w:sz w:val="36"/>
          <w:szCs w:val="36"/>
          <w:u w:val="single"/>
        </w:rPr>
      </w:pPr>
    </w:p>
    <w:p>
      <w:pPr>
        <w:pStyle w:val="style0"/>
        <w:rPr>
          <w:rFonts w:ascii="Times New Roman" w:cs="Times New Roman" w:hAnsi="Times New Roman"/>
          <w:b/>
          <w:bCs/>
          <w:sz w:val="36"/>
          <w:szCs w:val="36"/>
          <w:u w:val="single"/>
        </w:rPr>
      </w:pPr>
      <w:r>
        <w:rPr>
          <w:rFonts w:ascii="Times New Roman" w:cs="Times New Roman" w:hAnsi="Times New Roman"/>
          <w:b/>
          <w:bCs/>
          <w:noProof/>
          <w:sz w:val="36"/>
          <w:szCs w:val="36"/>
          <w:u w:val="single"/>
        </w:rPr>
        <w:drawing>
          <wp:inline distL="0" distT="0" distB="0" distR="0">
            <wp:extent cx="5731510" cy="3634104"/>
            <wp:effectExtent l="0" t="0" r="2540" b="4445"/>
            <wp:docPr id="1048" name="Picture 7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74"/>
                    <pic:cNvPicPr/>
                  </pic:nvPicPr>
                  <pic:blipFill>
                    <a:blip r:embed="rId24" cstate="print"/>
                    <a:srcRect l="0" t="0" r="0" b="0"/>
                    <a:stretch/>
                  </pic:blipFill>
                  <pic:spPr>
                    <a:xfrm rot="0">
                      <a:off x="0" y="0"/>
                      <a:ext cx="5731510" cy="3634104"/>
                    </a:xfrm>
                    <a:prstGeom prst="rect"/>
                  </pic:spPr>
                </pic:pic>
              </a:graphicData>
            </a:graphic>
          </wp:inline>
        </w:drawing>
      </w:r>
    </w:p>
    <w:p>
      <w:pPr>
        <w:pStyle w:val="style0"/>
        <w:rPr>
          <w:rFonts w:ascii="Times New Roman" w:cs="Times New Roman" w:hAnsi="Times New Roman"/>
          <w:b/>
          <w:bCs/>
          <w:sz w:val="36"/>
          <w:szCs w:val="36"/>
          <w:u w:val="single"/>
        </w:rPr>
      </w:pPr>
    </w:p>
    <w:p>
      <w:pPr>
        <w:pStyle w:val="style0"/>
        <w:rPr>
          <w:rFonts w:ascii="Times New Roman" w:cs="Times New Roman" w:hAnsi="Times New Roman"/>
          <w:b/>
          <w:bCs/>
          <w:sz w:val="36"/>
          <w:szCs w:val="36"/>
          <w:u w:val="single"/>
        </w:rPr>
      </w:pPr>
      <w:r>
        <w:rPr>
          <w:rFonts w:ascii="Times New Roman" w:cs="Times New Roman" w:hAnsi="Times New Roman"/>
          <w:b/>
          <w:bCs/>
          <w:noProof/>
          <w:sz w:val="36"/>
          <w:szCs w:val="36"/>
          <w:u w:val="single"/>
        </w:rPr>
        <w:drawing>
          <wp:inline distL="0" distT="0" distB="0" distR="0">
            <wp:extent cx="5731510" cy="3379470"/>
            <wp:effectExtent l="0" t="0" r="2540" b="0"/>
            <wp:docPr id="1049" name="Picture 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75"/>
                    <pic:cNvPicPr/>
                  </pic:nvPicPr>
                  <pic:blipFill>
                    <a:blip r:embed="rId25" cstate="print"/>
                    <a:srcRect l="0" t="0" r="0" b="0"/>
                    <a:stretch/>
                  </pic:blipFill>
                  <pic:spPr>
                    <a:xfrm rot="0">
                      <a:off x="0" y="0"/>
                      <a:ext cx="5731510" cy="3379470"/>
                    </a:xfrm>
                    <a:prstGeom prst="rect"/>
                  </pic:spPr>
                </pic:pic>
              </a:graphicData>
            </a:graphic>
          </wp:inline>
        </w:drawing>
      </w:r>
    </w:p>
    <w:p>
      <w:pPr>
        <w:pStyle w:val="style0"/>
        <w:rPr>
          <w:rFonts w:ascii="Times New Roman" w:cs="Times New Roman" w:hAnsi="Times New Roman"/>
          <w:b/>
          <w:bCs/>
          <w:sz w:val="36"/>
          <w:szCs w:val="36"/>
          <w:u w:val="single"/>
        </w:rPr>
      </w:pPr>
    </w:p>
    <w:p>
      <w:pPr>
        <w:pStyle w:val="style0"/>
        <w:rPr>
          <w:rFonts w:ascii="Times New Roman" w:cs="Times New Roman" w:hAnsi="Times New Roman"/>
          <w:b/>
          <w:bCs/>
          <w:sz w:val="36"/>
          <w:szCs w:val="36"/>
          <w:u w:val="single"/>
        </w:rPr>
      </w:pPr>
      <w:r>
        <w:rPr>
          <w:rFonts w:ascii="Times New Roman" w:cs="Times New Roman" w:hAnsi="Times New Roman"/>
          <w:noProof/>
          <w:sz w:val="36"/>
          <w:szCs w:val="36"/>
        </w:rPr>
        <w:drawing>
          <wp:inline distL="0" distT="0" distB="0" distR="0">
            <wp:extent cx="5731510" cy="3699509"/>
            <wp:effectExtent l="0" t="0" r="2540" b="0"/>
            <wp:docPr id="1050" name="Picture 7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70"/>
                    <pic:cNvPicPr/>
                  </pic:nvPicPr>
                  <pic:blipFill>
                    <a:blip r:embed="rId26" cstate="print"/>
                    <a:srcRect l="0" t="0" r="0" b="0"/>
                    <a:stretch/>
                  </pic:blipFill>
                  <pic:spPr>
                    <a:xfrm rot="0">
                      <a:off x="0" y="0"/>
                      <a:ext cx="5731510" cy="3699509"/>
                    </a:xfrm>
                    <a:prstGeom prst="rect"/>
                  </pic:spPr>
                </pic:pic>
              </a:graphicData>
            </a:graphic>
          </wp:inline>
        </w:drawing>
      </w:r>
    </w:p>
    <w:p>
      <w:pPr>
        <w:pStyle w:val="style0"/>
        <w:rPr>
          <w:rFonts w:ascii="Times New Roman" w:cs="Times New Roman" w:hAnsi="Times New Roman"/>
          <w:b/>
          <w:bCs/>
          <w:sz w:val="36"/>
          <w:szCs w:val="36"/>
          <w:u w:val="single"/>
        </w:rPr>
      </w:pPr>
    </w:p>
    <w:p>
      <w:pPr>
        <w:pStyle w:val="style0"/>
        <w:rPr>
          <w:rFonts w:ascii="Times New Roman" w:cs="Times New Roman" w:hAnsi="Times New Roman"/>
          <w:b/>
          <w:bCs/>
          <w:sz w:val="36"/>
          <w:szCs w:val="36"/>
          <w:u w:val="single"/>
        </w:rPr>
      </w:pPr>
    </w:p>
    <w:p>
      <w:pPr>
        <w:pStyle w:val="style0"/>
        <w:rPr>
          <w:rFonts w:ascii="Times New Roman" w:cs="Times New Roman" w:hAnsi="Times New Roman"/>
          <w:b/>
          <w:bCs/>
          <w:sz w:val="36"/>
          <w:szCs w:val="36"/>
          <w:u w:val="single"/>
        </w:rPr>
      </w:pPr>
    </w:p>
    <w:p>
      <w:pPr>
        <w:pStyle w:val="style0"/>
        <w:rPr>
          <w:rFonts w:ascii="Times New Roman" w:cs="Times New Roman" w:hAnsi="Times New Roman"/>
          <w:b/>
          <w:bCs/>
          <w:sz w:val="36"/>
          <w:szCs w:val="36"/>
          <w:u w:val="single"/>
        </w:rPr>
      </w:pPr>
      <w:r>
        <w:rPr>
          <w:rFonts w:ascii="Times New Roman" w:cs="Times New Roman" w:hAnsi="Times New Roman"/>
          <w:b/>
          <w:bCs/>
          <w:noProof/>
          <w:sz w:val="36"/>
          <w:szCs w:val="36"/>
          <w:u w:val="single"/>
        </w:rPr>
        <w:drawing>
          <wp:inline distL="0" distT="0" distB="0" distR="0">
            <wp:extent cx="5731510" cy="3745230"/>
            <wp:effectExtent l="0" t="0" r="2540" b="7620"/>
            <wp:docPr id="1051" name="Picture 7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72"/>
                    <pic:cNvPicPr/>
                  </pic:nvPicPr>
                  <pic:blipFill>
                    <a:blip r:embed="rId27" cstate="print"/>
                    <a:srcRect l="0" t="0" r="0" b="0"/>
                    <a:stretch/>
                  </pic:blipFill>
                  <pic:spPr>
                    <a:xfrm rot="0">
                      <a:off x="0" y="0"/>
                      <a:ext cx="5731510" cy="3745230"/>
                    </a:xfrm>
                    <a:prstGeom prst="rect"/>
                  </pic:spPr>
                </pic:pic>
              </a:graphicData>
            </a:graphic>
          </wp:inline>
        </w:drawing>
      </w:r>
      <w:r>
        <w:rPr>
          <w:rFonts w:ascii="Times New Roman" w:cs="Times New Roman" w:hAnsi="Times New Roman"/>
          <w:b/>
          <w:bCs/>
          <w:sz w:val="36"/>
          <w:szCs w:val="36"/>
          <w:u w:val="single"/>
        </w:rPr>
        <w:t xml:space="preserve">                 </w:t>
      </w:r>
      <w:r>
        <w:rPr>
          <w:rFonts w:ascii="Times New Roman" w:cs="Times New Roman" w:hAnsi="Times New Roman"/>
          <w:b/>
          <w:bCs/>
          <w:noProof/>
          <w:sz w:val="36"/>
          <w:szCs w:val="36"/>
          <w:u w:val="single"/>
        </w:rPr>
        <w:drawing>
          <wp:inline distL="0" distT="0" distB="0" distR="0">
            <wp:extent cx="5731510" cy="2908300"/>
            <wp:effectExtent l="0" t="0" r="2540" b="6350"/>
            <wp:docPr id="1052" name="Picture 7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73"/>
                    <pic:cNvPicPr/>
                  </pic:nvPicPr>
                  <pic:blipFill>
                    <a:blip r:embed="rId28" cstate="print"/>
                    <a:srcRect l="0" t="0" r="0" b="0"/>
                    <a:stretch/>
                  </pic:blipFill>
                  <pic:spPr>
                    <a:xfrm rot="0">
                      <a:off x="0" y="0"/>
                      <a:ext cx="5731510" cy="2908300"/>
                    </a:xfrm>
                    <a:prstGeom prst="rect"/>
                  </pic:spPr>
                </pic:pic>
              </a:graphicData>
            </a:graphic>
          </wp:inline>
        </w:drawing>
      </w:r>
    </w:p>
    <w:p>
      <w:pPr>
        <w:pStyle w:val="style0"/>
        <w:rPr>
          <w:rFonts w:ascii="Times New Roman" w:cs="Times New Roman" w:hAnsi="Times New Roman"/>
          <w:b/>
          <w:bCs/>
          <w:sz w:val="36"/>
          <w:szCs w:val="36"/>
          <w:u w:val="single"/>
        </w:rPr>
      </w:pPr>
    </w:p>
    <w:p>
      <w:pPr>
        <w:pStyle w:val="style0"/>
        <w:rPr>
          <w:rFonts w:ascii="Times New Roman" w:cs="Times New Roman" w:hAnsi="Times New Roman"/>
          <w:b/>
          <w:bCs/>
          <w:sz w:val="36"/>
          <w:szCs w:val="36"/>
          <w:u w:val="single"/>
        </w:rPr>
      </w:pPr>
    </w:p>
    <w:p>
      <w:pPr>
        <w:pStyle w:val="style0"/>
        <w:rPr>
          <w:rFonts w:ascii="Times New Roman" w:cs="Times New Roman" w:hAnsi="Times New Roman"/>
          <w:b/>
          <w:bCs/>
          <w:noProof/>
          <w:sz w:val="36"/>
          <w:szCs w:val="36"/>
        </w:rPr>
      </w:pPr>
      <w:r>
        <w:rPr>
          <w:rFonts w:ascii="Times New Roman" w:cs="Times New Roman" w:hAnsi="Times New Roman"/>
          <w:b/>
          <w:bCs/>
          <w:noProof/>
          <w:sz w:val="36"/>
          <w:szCs w:val="36"/>
        </w:rPr>
        <w:tab/>
      </w:r>
      <w:r>
        <w:rPr>
          <w:rFonts w:ascii="Times New Roman" w:cs="Times New Roman" w:hAnsi="Times New Roman"/>
          <w:b/>
          <w:bCs/>
          <w:noProof/>
          <w:sz w:val="36"/>
          <w:szCs w:val="36"/>
        </w:rPr>
        <w:tab/>
      </w:r>
    </w:p>
    <w:p>
      <w:pPr>
        <w:pStyle w:val="style0"/>
        <w:rPr>
          <w:rFonts w:ascii="Times New Roman" w:cs="Times New Roman" w:hAnsi="Times New Roman"/>
          <w:b/>
          <w:bCs/>
          <w:noProof/>
          <w:sz w:val="36"/>
          <w:szCs w:val="36"/>
          <w:u w:val="single"/>
        </w:rPr>
      </w:pPr>
      <w:r>
        <w:rPr>
          <w:rFonts w:ascii="Times New Roman" w:cs="Times New Roman" w:hAnsi="Times New Roman"/>
          <w:b/>
          <w:bCs/>
          <w:noProof/>
          <w:sz w:val="36"/>
          <w:szCs w:val="36"/>
        </w:rPr>
        <w:drawing>
          <wp:anchor distT="0" distB="0" distL="0" distR="0" simplePos="false" relativeHeight="14" behindDoc="false" locked="false" layoutInCell="true" allowOverlap="true">
            <wp:simplePos x="0" y="0"/>
            <wp:positionH relativeFrom="column">
              <wp:posOffset>1085850</wp:posOffset>
            </wp:positionH>
            <wp:positionV relativeFrom="paragraph">
              <wp:posOffset>2711450</wp:posOffset>
            </wp:positionV>
            <wp:extent cx="3296285" cy="2524125"/>
            <wp:effectExtent l="0" t="0" r="0" b="9525"/>
            <wp:wrapTopAndBottom/>
            <wp:docPr id="1053" name="Picture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18"/>
                    <pic:cNvPicPr/>
                  </pic:nvPicPr>
                  <pic:blipFill>
                    <a:blip r:embed="rId29" cstate="print"/>
                    <a:srcRect l="0" t="0" r="0" b="0"/>
                    <a:stretch/>
                  </pic:blipFill>
                  <pic:spPr>
                    <a:xfrm rot="0">
                      <a:off x="0" y="0"/>
                      <a:ext cx="3296285" cy="2524125"/>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bCs/>
          <w:noProof/>
          <w:sz w:val="36"/>
          <w:szCs w:val="36"/>
        </w:rPr>
        <w:drawing>
          <wp:anchor distT="0" distB="0" distL="0" distR="0" simplePos="false" relativeHeight="13" behindDoc="false" locked="false" layoutInCell="true" allowOverlap="true">
            <wp:simplePos x="0" y="0"/>
            <wp:positionH relativeFrom="column">
              <wp:posOffset>1085850</wp:posOffset>
            </wp:positionH>
            <wp:positionV relativeFrom="paragraph">
              <wp:posOffset>358775</wp:posOffset>
            </wp:positionV>
            <wp:extent cx="3152775" cy="2293620"/>
            <wp:effectExtent l="0" t="0" r="9525" b="0"/>
            <wp:wrapTopAndBottom/>
            <wp:docPr id="1054"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15"/>
                    <pic:cNvPicPr/>
                  </pic:nvPicPr>
                  <pic:blipFill>
                    <a:blip r:embed="rId30" cstate="print"/>
                    <a:srcRect l="0" t="0" r="0" b="0"/>
                    <a:stretch/>
                  </pic:blipFill>
                  <pic:spPr>
                    <a:xfrm rot="0">
                      <a:off x="0" y="0"/>
                      <a:ext cx="3152775" cy="2293620"/>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bCs/>
          <w:noProof/>
          <w:sz w:val="36"/>
          <w:szCs w:val="36"/>
        </w:rPr>
        <w:t xml:space="preserve">               </w:t>
      </w:r>
    </w:p>
    <w:p>
      <w:pPr>
        <w:pStyle w:val="style0"/>
        <w:rPr>
          <w:rFonts w:ascii="Times New Roman" w:cs="Times New Roman" w:hAnsi="Times New Roman"/>
          <w:b/>
          <w:bCs/>
          <w:sz w:val="36"/>
          <w:szCs w:val="36"/>
        </w:rPr>
      </w:pPr>
      <w:r>
        <w:rPr>
          <w:rFonts w:ascii="Times New Roman" w:cs="Times New Roman" w:hAnsi="Times New Roman"/>
          <w:b/>
          <w:bCs/>
          <w:noProof/>
          <w:sz w:val="36"/>
          <w:szCs w:val="36"/>
        </w:rPr>
        <w:drawing>
          <wp:anchor distT="0" distB="0" distL="0" distR="0" simplePos="false" relativeHeight="15" behindDoc="false" locked="false" layoutInCell="true" allowOverlap="true">
            <wp:simplePos x="0" y="0"/>
            <wp:positionH relativeFrom="column">
              <wp:posOffset>1038224</wp:posOffset>
            </wp:positionH>
            <wp:positionV relativeFrom="paragraph">
              <wp:posOffset>5194300</wp:posOffset>
            </wp:positionV>
            <wp:extent cx="3524250" cy="2766694"/>
            <wp:effectExtent l="0" t="0" r="0" b="0"/>
            <wp:wrapTopAndBottom/>
            <wp:docPr id="1055" name="Pictur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20"/>
                    <pic:cNvPicPr/>
                  </pic:nvPicPr>
                  <pic:blipFill>
                    <a:blip r:embed="rId31" cstate="print"/>
                    <a:srcRect l="0" t="0" r="0" b="0"/>
                    <a:stretch/>
                  </pic:blipFill>
                  <pic:spPr>
                    <a:xfrm rot="0">
                      <a:off x="0" y="0"/>
                      <a:ext cx="3524250" cy="2766694"/>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bCs/>
          <w:noProof/>
          <w:sz w:val="36"/>
          <w:szCs w:val="36"/>
        </w:rPr>
        <w:t xml:space="preserve">                 </w:t>
      </w:r>
      <w:r>
        <w:rPr>
          <w:rFonts w:ascii="Times New Roman" w:cs="Times New Roman" w:hAnsi="Times New Roman"/>
          <w:b/>
          <w:bCs/>
          <w:noProof/>
          <w:sz w:val="36"/>
          <w:szCs w:val="36"/>
        </w:rPr>
        <w:t xml:space="preserve"> </w:t>
      </w:r>
    </w:p>
    <w:p>
      <w:pPr>
        <w:pStyle w:val="style0"/>
        <w:rPr>
          <w:rFonts w:ascii="Times New Roman" w:cs="Times New Roman" w:hAnsi="Times New Roman"/>
          <w:b/>
          <w:bCs/>
          <w:sz w:val="36"/>
          <w:szCs w:val="36"/>
          <w:u w:val="single"/>
        </w:rPr>
      </w:pPr>
      <w:r>
        <w:rPr>
          <w:rFonts w:ascii="Times New Roman" w:cs="Times New Roman" w:hAnsi="Times New Roman"/>
          <w:b/>
          <w:bCs/>
          <w:sz w:val="36"/>
          <w:szCs w:val="36"/>
        </w:rPr>
        <w:tab/>
      </w:r>
      <w:r>
        <w:rPr>
          <w:rFonts w:ascii="Times New Roman" w:cs="Times New Roman" w:hAnsi="Times New Roman"/>
          <w:b/>
          <w:bCs/>
          <w:sz w:val="36"/>
          <w:szCs w:val="36"/>
        </w:rPr>
        <w:t xml:space="preserve">  </w:t>
      </w:r>
    </w:p>
    <w:p>
      <w:pPr>
        <w:pStyle w:val="style0"/>
        <w:rPr>
          <w:rFonts w:ascii="Times New Roman" w:cs="Times New Roman" w:hAnsi="Times New Roman"/>
          <w:b/>
          <w:bCs/>
          <w:sz w:val="36"/>
          <w:szCs w:val="36"/>
        </w:rPr>
      </w:pPr>
      <w:r>
        <w:rPr>
          <w:rFonts w:ascii="Times New Roman" w:cs="Times New Roman" w:hAnsi="Times New Roman"/>
          <w:b/>
          <w:bCs/>
          <w:noProof/>
          <w:sz w:val="36"/>
          <w:szCs w:val="36"/>
        </w:rPr>
        <w:drawing>
          <wp:anchor distT="0" distB="0" distL="0" distR="0" simplePos="false" relativeHeight="21" behindDoc="false" locked="false" layoutInCell="true" allowOverlap="true">
            <wp:simplePos x="0" y="0"/>
            <wp:positionH relativeFrom="column">
              <wp:posOffset>860425</wp:posOffset>
            </wp:positionH>
            <wp:positionV relativeFrom="paragraph">
              <wp:posOffset>375920</wp:posOffset>
            </wp:positionV>
            <wp:extent cx="3183890" cy="2073275"/>
            <wp:effectExtent l="0" t="0" r="0" b="3175"/>
            <wp:wrapTopAndBottom/>
            <wp:docPr id="1056" name="Picture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21"/>
                    <pic:cNvPicPr/>
                  </pic:nvPicPr>
                  <pic:blipFill>
                    <a:blip r:embed="rId32" cstate="print"/>
                    <a:srcRect l="0" t="0" r="0" b="0"/>
                    <a:stretch/>
                  </pic:blipFill>
                  <pic:spPr>
                    <a:xfrm rot="0">
                      <a:off x="0" y="0"/>
                      <a:ext cx="3183890" cy="2073275"/>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bCs/>
          <w:sz w:val="36"/>
          <w:szCs w:val="36"/>
        </w:rPr>
        <w:t xml:space="preserve">             </w:t>
      </w:r>
      <w:r>
        <w:rPr>
          <w:rFonts w:ascii="Times New Roman" w:cs="Times New Roman" w:hAnsi="Times New Roman"/>
          <w:b/>
          <w:bCs/>
          <w:sz w:val="36"/>
          <w:szCs w:val="36"/>
        </w:rPr>
        <w:t xml:space="preserve">   </w:t>
      </w:r>
    </w:p>
    <w:p>
      <w:pPr>
        <w:pStyle w:val="style0"/>
        <w:rPr>
          <w:rFonts w:ascii="Times New Roman" w:cs="Times New Roman" w:hAnsi="Times New Roman"/>
          <w:b/>
          <w:bCs/>
          <w:sz w:val="36"/>
          <w:szCs w:val="36"/>
        </w:rPr>
      </w:pPr>
      <w:r>
        <w:rPr>
          <w:rFonts w:ascii="Times New Roman" w:cs="Times New Roman" w:hAnsi="Times New Roman"/>
          <w:b/>
          <w:bCs/>
          <w:sz w:val="36"/>
          <w:szCs w:val="36"/>
        </w:rPr>
        <w:t xml:space="preserve">                 </w:t>
      </w:r>
      <w:r>
        <w:rPr>
          <w:rFonts w:ascii="Times New Roman" w:cs="Times New Roman" w:hAnsi="Times New Roman"/>
          <w:b/>
          <w:bCs/>
          <w:noProof/>
          <w:sz w:val="36"/>
          <w:szCs w:val="36"/>
        </w:rPr>
        <w:drawing>
          <wp:inline distL="0" distT="0" distB="0" distR="0">
            <wp:extent cx="2937665" cy="2366197"/>
            <wp:effectExtent l="0" t="0" r="0" b="0"/>
            <wp:docPr id="1057"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Picture 22"/>
                    <pic:cNvPicPr/>
                  </pic:nvPicPr>
                  <pic:blipFill>
                    <a:blip r:embed="rId33" cstate="print"/>
                    <a:srcRect l="0" t="0" r="0" b="0"/>
                    <a:stretch/>
                  </pic:blipFill>
                  <pic:spPr>
                    <a:xfrm rot="0">
                      <a:off x="0" y="0"/>
                      <a:ext cx="2937665" cy="2366197"/>
                    </a:xfrm>
                    <a:prstGeom prst="rect"/>
                  </pic:spPr>
                </pic:pic>
              </a:graphicData>
            </a:graphic>
          </wp:inline>
        </w:drawing>
      </w:r>
    </w:p>
    <w:p>
      <w:pPr>
        <w:pStyle w:val="style0"/>
        <w:rPr>
          <w:rFonts w:ascii="Times New Roman" w:cs="Times New Roman" w:hAnsi="Times New Roman"/>
          <w:b/>
          <w:bCs/>
          <w:sz w:val="36"/>
          <w:szCs w:val="36"/>
        </w:rPr>
      </w:pPr>
      <w:r>
        <w:rPr>
          <w:rFonts w:ascii="Times New Roman" w:cs="Times New Roman" w:hAnsi="Times New Roman"/>
          <w:b/>
          <w:bCs/>
          <w:noProof/>
          <w:sz w:val="36"/>
          <w:szCs w:val="36"/>
        </w:rPr>
        <w:drawing>
          <wp:anchor distT="0" distB="0" distL="0" distR="0" simplePos="false" relativeHeight="22" behindDoc="false" locked="false" layoutInCell="true" allowOverlap="true">
            <wp:simplePos x="0" y="0"/>
            <wp:positionH relativeFrom="column">
              <wp:posOffset>967739</wp:posOffset>
            </wp:positionH>
            <wp:positionV relativeFrom="paragraph">
              <wp:posOffset>287655</wp:posOffset>
            </wp:positionV>
            <wp:extent cx="3075940" cy="2570480"/>
            <wp:effectExtent l="0" t="0" r="0" b="1270"/>
            <wp:wrapTopAndBottom/>
            <wp:docPr id="1058" name="Pictur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Picture 17"/>
                    <pic:cNvPicPr/>
                  </pic:nvPicPr>
                  <pic:blipFill>
                    <a:blip r:embed="rId34" cstate="print"/>
                    <a:srcRect l="0" t="0" r="0" b="0"/>
                    <a:stretch/>
                  </pic:blipFill>
                  <pic:spPr>
                    <a:xfrm rot="0">
                      <a:off x="0" y="0"/>
                      <a:ext cx="3075940" cy="2570480"/>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bCs/>
          <w:sz w:val="36"/>
          <w:szCs w:val="36"/>
        </w:rPr>
        <w:t xml:space="preserve">               </w:t>
      </w:r>
    </w:p>
    <w:p>
      <w:pPr>
        <w:pStyle w:val="style0"/>
        <w:rPr>
          <w:rFonts w:ascii="Times New Roman" w:cs="Times New Roman" w:hAnsi="Times New Roman"/>
          <w:b/>
          <w:bCs/>
          <w:sz w:val="36"/>
          <w:szCs w:val="36"/>
        </w:rPr>
      </w:pPr>
      <w:r>
        <w:rPr>
          <w:rFonts w:ascii="Times New Roman" w:cs="Times New Roman" w:hAnsi="Times New Roman"/>
          <w:b/>
          <w:bCs/>
          <w:sz w:val="36"/>
          <w:szCs w:val="36"/>
        </w:rPr>
        <w:t xml:space="preserve">                 </w:t>
      </w:r>
    </w:p>
    <w:p>
      <w:pPr>
        <w:pStyle w:val="style0"/>
        <w:rPr>
          <w:rFonts w:ascii="Times New Roman" w:cs="Times New Roman" w:hAnsi="Times New Roman"/>
          <w:b/>
          <w:bCs/>
          <w:sz w:val="36"/>
          <w:szCs w:val="36"/>
        </w:rPr>
      </w:pPr>
    </w:p>
    <w:p>
      <w:pPr>
        <w:pStyle w:val="style0"/>
        <w:rPr>
          <w:rFonts w:ascii="Times New Roman" w:cs="Times New Roman" w:hAnsi="Times New Roman"/>
          <w:b/>
          <w:bCs/>
          <w:sz w:val="36"/>
          <w:szCs w:val="36"/>
        </w:rPr>
      </w:pPr>
      <w:r>
        <w:rPr>
          <w:rFonts w:ascii="Times New Roman" w:cs="Times New Roman" w:hAnsi="Times New Roman"/>
          <w:b/>
          <w:bCs/>
          <w:sz w:val="36"/>
          <w:szCs w:val="36"/>
        </w:rPr>
        <w:tab/>
      </w:r>
      <w:r>
        <w:rPr>
          <w:rFonts w:ascii="Times New Roman" w:cs="Times New Roman" w:hAnsi="Times New Roman"/>
          <w:b/>
          <w:bCs/>
          <w:sz w:val="36"/>
          <w:szCs w:val="36"/>
        </w:rPr>
        <w:t xml:space="preserve">     </w:t>
      </w:r>
      <w:r>
        <w:rPr>
          <w:rFonts w:ascii="Times New Roman" w:cs="Times New Roman" w:hAnsi="Times New Roman"/>
          <w:b/>
          <w:bCs/>
          <w:sz w:val="36"/>
          <w:szCs w:val="36"/>
        </w:rPr>
        <w:tab/>
      </w:r>
    </w:p>
    <w:p>
      <w:pPr>
        <w:pStyle w:val="style0"/>
        <w:rPr>
          <w:rFonts w:ascii="Times New Roman" w:cs="Times New Roman" w:hAnsi="Times New Roman"/>
          <w:b/>
          <w:bCs/>
          <w:sz w:val="36"/>
          <w:szCs w:val="36"/>
        </w:rPr>
      </w:pPr>
      <w:r>
        <w:rPr>
          <w:rFonts w:ascii="Times New Roman" w:cs="Times New Roman" w:hAnsi="Times New Roman"/>
          <w:b/>
          <w:bCs/>
          <w:sz w:val="36"/>
          <w:szCs w:val="36"/>
        </w:rPr>
        <w:tab/>
      </w:r>
      <w:r>
        <w:rPr>
          <w:rFonts w:ascii="Times New Roman" w:cs="Times New Roman" w:hAnsi="Times New Roman"/>
          <w:b/>
          <w:bCs/>
          <w:sz w:val="36"/>
          <w:szCs w:val="36"/>
        </w:rPr>
        <w:tab/>
      </w:r>
      <w:r>
        <w:rPr>
          <w:rFonts w:ascii="Times New Roman" w:cs="Times New Roman" w:hAnsi="Times New Roman"/>
          <w:b/>
          <w:bCs/>
          <w:sz w:val="36"/>
          <w:szCs w:val="36"/>
        </w:rPr>
        <w:tab/>
      </w:r>
    </w:p>
    <w:p>
      <w:pPr>
        <w:pStyle w:val="style0"/>
        <w:rPr>
          <w:rFonts w:ascii="Times New Roman" w:cs="Times New Roman" w:hAnsi="Times New Roman"/>
          <w:b/>
          <w:bCs/>
          <w:sz w:val="36"/>
          <w:szCs w:val="36"/>
        </w:rPr>
      </w:pPr>
      <w:r>
        <w:rPr>
          <w:rFonts w:ascii="Times New Roman" w:cs="Times New Roman" w:hAnsi="Times New Roman"/>
          <w:b/>
          <w:bCs/>
          <w:sz w:val="36"/>
          <w:szCs w:val="36"/>
        </w:rPr>
        <w:tab/>
      </w:r>
      <w:r>
        <w:rPr>
          <w:rFonts w:ascii="Times New Roman" w:cs="Times New Roman" w:hAnsi="Times New Roman"/>
          <w:b/>
          <w:bCs/>
          <w:sz w:val="36"/>
          <w:szCs w:val="36"/>
        </w:rPr>
        <w:tab/>
      </w:r>
      <w:r>
        <w:rPr>
          <w:rFonts w:ascii="Times New Roman" w:cs="Times New Roman" w:hAnsi="Times New Roman"/>
          <w:b/>
          <w:bCs/>
          <w:sz w:val="36"/>
          <w:szCs w:val="36"/>
        </w:rPr>
        <w:tab/>
      </w:r>
    </w:p>
    <w:p>
      <w:pPr>
        <w:pStyle w:val="style0"/>
        <w:rPr>
          <w:rFonts w:ascii="Times New Roman" w:cs="Times New Roman" w:hAnsi="Times New Roman"/>
          <w:b/>
          <w:bCs/>
          <w:sz w:val="36"/>
          <w:szCs w:val="36"/>
        </w:rPr>
      </w:pPr>
      <w:r>
        <w:rPr>
          <w:rFonts w:ascii="Times New Roman" w:cs="Times New Roman" w:hAnsi="Times New Roman"/>
          <w:b/>
          <w:bCs/>
          <w:noProof/>
          <w:sz w:val="36"/>
          <w:szCs w:val="36"/>
        </w:rPr>
        <w:drawing>
          <wp:anchor distT="0" distB="0" distL="0" distR="0" simplePos="false" relativeHeight="8" behindDoc="false" locked="false" layoutInCell="true" allowOverlap="true">
            <wp:simplePos x="0" y="0"/>
            <wp:positionH relativeFrom="column">
              <wp:posOffset>62865</wp:posOffset>
            </wp:positionH>
            <wp:positionV relativeFrom="paragraph">
              <wp:posOffset>91440</wp:posOffset>
            </wp:positionV>
            <wp:extent cx="5781040" cy="3537585"/>
            <wp:effectExtent l="0" t="0" r="0" b="5715"/>
            <wp:wrapTopAndBottom/>
            <wp:docPr id="105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Picture 1"/>
                    <pic:cNvPicPr/>
                  </pic:nvPicPr>
                  <pic:blipFill>
                    <a:blip r:embed="rId35" cstate="print"/>
                    <a:srcRect l="0" t="0" r="0" b="0"/>
                    <a:stretch/>
                  </pic:blipFill>
                  <pic:spPr>
                    <a:xfrm rot="0">
                      <a:off x="0" y="0"/>
                      <a:ext cx="5781040" cy="3537585"/>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bCs/>
          <w:sz w:val="36"/>
          <w:szCs w:val="36"/>
        </w:rPr>
        <w:tab/>
      </w:r>
      <w:r>
        <w:rPr>
          <w:rFonts w:ascii="Times New Roman" w:cs="Times New Roman" w:hAnsi="Times New Roman"/>
          <w:b/>
          <w:bCs/>
          <w:sz w:val="36"/>
          <w:szCs w:val="36"/>
        </w:rPr>
        <w:tab/>
      </w:r>
      <w:r>
        <w:rPr>
          <w:rFonts w:ascii="Times New Roman" w:cs="Times New Roman" w:hAnsi="Times New Roman"/>
          <w:b/>
          <w:bCs/>
          <w:sz w:val="36"/>
          <w:szCs w:val="36"/>
        </w:rPr>
        <w:tab/>
      </w:r>
    </w:p>
    <w:p>
      <w:pPr>
        <w:pStyle w:val="style0"/>
        <w:rPr>
          <w:rFonts w:ascii="Times New Roman" w:cs="Times New Roman" w:hAnsi="Times New Roman"/>
          <w:b/>
          <w:bCs/>
          <w:sz w:val="36"/>
          <w:szCs w:val="36"/>
        </w:rPr>
      </w:pPr>
      <w:r>
        <w:rPr>
          <w:rFonts w:ascii="Times New Roman" w:cs="Times New Roman" w:hAnsi="Times New Roman"/>
          <w:b/>
          <w:bCs/>
          <w:noProof/>
          <w:sz w:val="36"/>
          <w:szCs w:val="36"/>
        </w:rPr>
        <w:drawing>
          <wp:anchor distT="0" distB="0" distL="0" distR="0" simplePos="false" relativeHeight="16" behindDoc="false" locked="false" layoutInCell="true" allowOverlap="true">
            <wp:simplePos x="0" y="0"/>
            <wp:positionH relativeFrom="column">
              <wp:posOffset>64770</wp:posOffset>
            </wp:positionH>
            <wp:positionV relativeFrom="paragraph">
              <wp:posOffset>300990</wp:posOffset>
            </wp:positionV>
            <wp:extent cx="5731510" cy="3573780"/>
            <wp:effectExtent l="0" t="0" r="2540" b="7620"/>
            <wp:wrapTopAndBottom/>
            <wp:docPr id="1060"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Picture 2"/>
                    <pic:cNvPicPr/>
                  </pic:nvPicPr>
                  <pic:blipFill>
                    <a:blip r:embed="rId36" cstate="print"/>
                    <a:srcRect l="0" t="0" r="0" b="0"/>
                    <a:stretch/>
                  </pic:blipFill>
                  <pic:spPr>
                    <a:xfrm rot="0">
                      <a:off x="0" y="0"/>
                      <a:ext cx="5731510" cy="3573780"/>
                    </a:xfrm>
                    <a:prstGeom prst="rect"/>
                  </pic:spPr>
                </pic:pic>
              </a:graphicData>
            </a:graphic>
          </wp:anchor>
        </w:drawing>
      </w:r>
    </w:p>
    <w:p>
      <w:pPr>
        <w:pStyle w:val="style0"/>
        <w:rPr>
          <w:rFonts w:ascii="Times New Roman" w:cs="Times New Roman" w:hAnsi="Times New Roman"/>
          <w:b/>
          <w:bCs/>
          <w:sz w:val="36"/>
          <w:szCs w:val="36"/>
        </w:rPr>
      </w:pPr>
    </w:p>
    <w:p>
      <w:pPr>
        <w:pStyle w:val="style0"/>
        <w:rPr>
          <w:rFonts w:ascii="Times New Roman" w:cs="Times New Roman" w:hAnsi="Times New Roman"/>
          <w:b/>
          <w:bCs/>
          <w:sz w:val="36"/>
          <w:szCs w:val="36"/>
        </w:rPr>
      </w:pPr>
      <w:r>
        <w:rPr>
          <w:rFonts w:ascii="Times New Roman" w:cs="Times New Roman" w:hAnsi="Times New Roman"/>
          <w:b/>
          <w:bCs/>
          <w:noProof/>
          <w:sz w:val="36"/>
          <w:szCs w:val="36"/>
        </w:rPr>
        <w:drawing>
          <wp:anchor distT="0" distB="0" distL="0" distR="0" simplePos="false" relativeHeight="9" behindDoc="false" locked="false" layoutInCell="true" allowOverlap="true">
            <wp:simplePos x="0" y="0"/>
            <wp:positionH relativeFrom="column">
              <wp:posOffset>93345</wp:posOffset>
            </wp:positionH>
            <wp:positionV relativeFrom="paragraph">
              <wp:posOffset>0</wp:posOffset>
            </wp:positionV>
            <wp:extent cx="5731510" cy="3629025"/>
            <wp:effectExtent l="0" t="0" r="2540" b="9525"/>
            <wp:wrapTopAndBottom/>
            <wp:docPr id="1061"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Picture 3"/>
                    <pic:cNvPicPr/>
                  </pic:nvPicPr>
                  <pic:blipFill>
                    <a:blip r:embed="rId37" cstate="print"/>
                    <a:srcRect l="0" t="0" r="0" b="0"/>
                    <a:stretch/>
                  </pic:blipFill>
                  <pic:spPr>
                    <a:xfrm rot="0">
                      <a:off x="0" y="0"/>
                      <a:ext cx="5731510" cy="3629025"/>
                    </a:xfrm>
                    <a:prstGeom prst="rect"/>
                  </pic:spPr>
                </pic:pic>
              </a:graphicData>
            </a:graphic>
          </wp:anchor>
        </w:drawing>
      </w:r>
      <w:r>
        <w:rPr>
          <w:rFonts w:ascii="Times New Roman" w:cs="Times New Roman" w:hAnsi="Times New Roman"/>
          <w:b/>
          <w:bCs/>
          <w:sz w:val="36"/>
          <w:szCs w:val="36"/>
        </w:rPr>
        <w:t xml:space="preserve">                </w:t>
      </w:r>
    </w:p>
    <w:p>
      <w:pPr>
        <w:pStyle w:val="style0"/>
        <w:rPr>
          <w:rFonts w:ascii="Times New Roman" w:cs="Times New Roman" w:hAnsi="Times New Roman"/>
          <w:b/>
          <w:bCs/>
          <w:sz w:val="36"/>
          <w:szCs w:val="36"/>
        </w:rPr>
      </w:pPr>
      <w:r>
        <w:rPr>
          <w:rFonts w:ascii="Times New Roman" w:cs="Times New Roman" w:hAnsi="Times New Roman"/>
          <w:b/>
          <w:bCs/>
          <w:noProof/>
          <w:sz w:val="36"/>
          <w:szCs w:val="36"/>
        </w:rPr>
        <w:drawing>
          <wp:anchor distT="0" distB="0" distL="0" distR="0" simplePos="false" relativeHeight="10" behindDoc="false" locked="false" layoutInCell="true" allowOverlap="true">
            <wp:simplePos x="0" y="0"/>
            <wp:positionH relativeFrom="column">
              <wp:posOffset>153670</wp:posOffset>
            </wp:positionH>
            <wp:positionV relativeFrom="paragraph">
              <wp:posOffset>331470</wp:posOffset>
            </wp:positionV>
            <wp:extent cx="5731510" cy="3361690"/>
            <wp:effectExtent l="0" t="0" r="2540" b="0"/>
            <wp:wrapTopAndBottom/>
            <wp:docPr id="1062"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Picture 4"/>
                    <pic:cNvPicPr/>
                  </pic:nvPicPr>
                  <pic:blipFill>
                    <a:blip r:embed="rId38" cstate="print"/>
                    <a:srcRect l="0" t="0" r="0" b="0"/>
                    <a:stretch/>
                  </pic:blipFill>
                  <pic:spPr>
                    <a:xfrm rot="0">
                      <a:off x="0" y="0"/>
                      <a:ext cx="5731510" cy="3361690"/>
                    </a:xfrm>
                    <a:prstGeom prst="rect"/>
                  </pic:spPr>
                </pic:pic>
              </a:graphicData>
            </a:graphic>
          </wp:anchor>
        </w:drawing>
      </w:r>
    </w:p>
    <w:p>
      <w:pPr>
        <w:pStyle w:val="style0"/>
        <w:rPr>
          <w:rFonts w:ascii="Times New Roman" w:cs="Times New Roman" w:hAnsi="Times New Roman"/>
          <w:b/>
          <w:bCs/>
          <w:sz w:val="36"/>
          <w:szCs w:val="36"/>
        </w:rPr>
      </w:pPr>
      <w:r>
        <w:rPr>
          <w:rFonts w:ascii="Times New Roman" w:cs="Times New Roman" w:hAnsi="Times New Roman"/>
          <w:b/>
          <w:bCs/>
          <w:sz w:val="36"/>
          <w:szCs w:val="36"/>
        </w:rPr>
        <w:t xml:space="preserve">          </w:t>
      </w:r>
    </w:p>
    <w:p>
      <w:pPr>
        <w:pStyle w:val="style0"/>
        <w:rPr>
          <w:rFonts w:ascii="Times New Roman" w:cs="Times New Roman" w:hAnsi="Times New Roman"/>
          <w:b/>
          <w:bCs/>
          <w:sz w:val="36"/>
          <w:szCs w:val="36"/>
        </w:rPr>
      </w:pPr>
    </w:p>
    <w:p>
      <w:pPr>
        <w:pStyle w:val="style0"/>
        <w:rPr>
          <w:rFonts w:ascii="Times New Roman" w:cs="Times New Roman" w:hAnsi="Times New Roman"/>
          <w:b/>
          <w:bCs/>
          <w:sz w:val="36"/>
          <w:szCs w:val="36"/>
        </w:rPr>
      </w:pPr>
    </w:p>
    <w:p>
      <w:pPr>
        <w:pStyle w:val="style0"/>
        <w:rPr>
          <w:rFonts w:ascii="Times New Roman" w:cs="Times New Roman" w:hAnsi="Times New Roman"/>
          <w:b/>
          <w:bCs/>
          <w:sz w:val="36"/>
          <w:szCs w:val="36"/>
        </w:rPr>
      </w:pPr>
      <w:r>
        <w:rPr>
          <w:rFonts w:ascii="Times New Roman" w:cs="Times New Roman" w:hAnsi="Times New Roman"/>
          <w:b/>
          <w:bCs/>
          <w:noProof/>
          <w:sz w:val="36"/>
          <w:szCs w:val="36"/>
        </w:rPr>
        <w:drawing>
          <wp:anchor distT="0" distB="0" distL="0" distR="0" simplePos="false" relativeHeight="11" behindDoc="false" locked="false" layoutInCell="true" allowOverlap="true">
            <wp:simplePos x="0" y="0"/>
            <wp:positionH relativeFrom="column">
              <wp:posOffset>657860</wp:posOffset>
            </wp:positionH>
            <wp:positionV relativeFrom="paragraph">
              <wp:posOffset>55880</wp:posOffset>
            </wp:positionV>
            <wp:extent cx="4845050" cy="3833494"/>
            <wp:effectExtent l="0" t="0" r="0" b="0"/>
            <wp:wrapTopAndBottom/>
            <wp:docPr id="1063"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Picture 9"/>
                    <pic:cNvPicPr/>
                  </pic:nvPicPr>
                  <pic:blipFill>
                    <a:blip r:embed="rId39" cstate="print"/>
                    <a:srcRect l="0" t="0" r="0" b="0"/>
                    <a:stretch/>
                  </pic:blipFill>
                  <pic:spPr>
                    <a:xfrm rot="0">
                      <a:off x="0" y="0"/>
                      <a:ext cx="4845050" cy="3833494"/>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bCs/>
          <w:sz w:val="36"/>
          <w:szCs w:val="36"/>
        </w:rPr>
        <w:t xml:space="preserve">       </w:t>
      </w:r>
    </w:p>
    <w:p>
      <w:pPr>
        <w:pStyle w:val="style0"/>
        <w:rPr>
          <w:rFonts w:ascii="Times New Roman" w:cs="Times New Roman" w:hAnsi="Times New Roman"/>
          <w:b/>
          <w:bCs/>
          <w:sz w:val="36"/>
          <w:szCs w:val="36"/>
        </w:rPr>
      </w:pPr>
      <w:r>
        <w:rPr>
          <w:rFonts w:ascii="Times New Roman" w:cs="Times New Roman" w:hAnsi="Times New Roman"/>
          <w:b/>
          <w:bCs/>
          <w:noProof/>
          <w:sz w:val="36"/>
          <w:szCs w:val="36"/>
        </w:rPr>
        <w:drawing>
          <wp:anchor distT="0" distB="0" distL="0" distR="0" simplePos="false" relativeHeight="17" behindDoc="false" locked="false" layoutInCell="true" allowOverlap="true">
            <wp:simplePos x="0" y="0"/>
            <wp:positionH relativeFrom="column">
              <wp:posOffset>660400</wp:posOffset>
            </wp:positionH>
            <wp:positionV relativeFrom="paragraph">
              <wp:posOffset>34290</wp:posOffset>
            </wp:positionV>
            <wp:extent cx="5041900" cy="3300095"/>
            <wp:effectExtent l="0" t="0" r="6350" b="0"/>
            <wp:wrapTopAndBottom/>
            <wp:docPr id="1064"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r:embed="rId40" cstate="print"/>
                    <a:srcRect l="0" t="0" r="0" b="0"/>
                    <a:stretch/>
                  </pic:blipFill>
                  <pic:spPr>
                    <a:xfrm rot="0">
                      <a:off x="0" y="0"/>
                      <a:ext cx="5041900" cy="3300095"/>
                    </a:xfrm>
                    <a:prstGeom prst="rect"/>
                  </pic:spPr>
                </pic:pic>
              </a:graphicData>
            </a:graphic>
            <wp14:sizeRelH relativeFrom="margin">
              <wp14:pctWidth>0</wp14:pctWidth>
            </wp14:sizeRelH>
            <wp14:sizeRelV relativeFrom="margin">
              <wp14:pctHeight>0</wp14:pctHeight>
            </wp14:sizeRelV>
          </wp:anchor>
        </w:drawing>
      </w:r>
    </w:p>
    <w:p>
      <w:pPr>
        <w:pStyle w:val="style0"/>
        <w:rPr>
          <w:rFonts w:ascii="Times New Roman" w:cs="Times New Roman" w:hAnsi="Times New Roman"/>
          <w:b/>
          <w:bCs/>
          <w:sz w:val="36"/>
          <w:szCs w:val="36"/>
        </w:rPr>
      </w:pPr>
    </w:p>
    <w:p>
      <w:pPr>
        <w:pStyle w:val="style0"/>
        <w:rPr>
          <w:rFonts w:ascii="Times New Roman" w:cs="Times New Roman" w:hAnsi="Times New Roman"/>
          <w:b/>
          <w:bCs/>
          <w:sz w:val="20"/>
          <w:szCs w:val="20"/>
        </w:rPr>
      </w:pPr>
      <w:r>
        <w:rPr>
          <w:rFonts w:ascii="Times New Roman" w:cs="Times New Roman" w:hAnsi="Times New Roman"/>
          <w:b/>
          <w:bCs/>
          <w:sz w:val="36"/>
          <w:szCs w:val="36"/>
        </w:rPr>
        <w:t xml:space="preserve">       </w:t>
      </w:r>
      <w:r>
        <w:rPr>
          <w:rFonts w:ascii="Times New Roman" w:cs="Times New Roman" w:hAnsi="Times New Roman"/>
          <w:b/>
          <w:bCs/>
          <w:noProof/>
          <w:sz w:val="20"/>
          <w:szCs w:val="20"/>
        </w:rPr>
        <w:drawing>
          <wp:anchor distT="0" distB="0" distL="0" distR="0" simplePos="false" relativeHeight="18" behindDoc="false" locked="false" layoutInCell="true" allowOverlap="true">
            <wp:simplePos x="0" y="0"/>
            <wp:positionH relativeFrom="column">
              <wp:posOffset>581660</wp:posOffset>
            </wp:positionH>
            <wp:positionV relativeFrom="paragraph">
              <wp:posOffset>2778760</wp:posOffset>
            </wp:positionV>
            <wp:extent cx="4154170" cy="3007995"/>
            <wp:effectExtent l="0" t="0" r="0" b="1905"/>
            <wp:wrapTopAndBottom/>
            <wp:docPr id="1065"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Picture 11"/>
                    <pic:cNvPicPr/>
                  </pic:nvPicPr>
                  <pic:blipFill>
                    <a:blip r:embed="rId41" cstate="print"/>
                    <a:srcRect l="0" t="0" r="0" b="0"/>
                    <a:stretch/>
                  </pic:blipFill>
                  <pic:spPr>
                    <a:xfrm rot="0">
                      <a:off x="0" y="0"/>
                      <a:ext cx="4154170" cy="3007995"/>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bCs/>
          <w:noProof/>
          <w:sz w:val="20"/>
          <w:szCs w:val="20"/>
        </w:rPr>
        <w:drawing>
          <wp:anchor distT="0" distB="0" distL="0" distR="0" simplePos="false" relativeHeight="12" behindDoc="false" locked="false" layoutInCell="true" allowOverlap="true">
            <wp:simplePos x="0" y="0"/>
            <wp:positionH relativeFrom="column">
              <wp:posOffset>718820</wp:posOffset>
            </wp:positionH>
            <wp:positionV relativeFrom="paragraph">
              <wp:posOffset>203200</wp:posOffset>
            </wp:positionV>
            <wp:extent cx="4016375" cy="2392680"/>
            <wp:effectExtent l="0" t="0" r="3175" b="7620"/>
            <wp:wrapTopAndBottom/>
            <wp:docPr id="1066"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Picture 12"/>
                    <pic:cNvPicPr/>
                  </pic:nvPicPr>
                  <pic:blipFill>
                    <a:blip r:embed="rId42" cstate="print"/>
                    <a:srcRect l="0" t="0" r="0" b="0"/>
                    <a:stretch/>
                  </pic:blipFill>
                  <pic:spPr>
                    <a:xfrm rot="0">
                      <a:off x="0" y="0"/>
                      <a:ext cx="4016375" cy="2392680"/>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bCs/>
          <w:sz w:val="20"/>
          <w:szCs w:val="20"/>
        </w:rPr>
        <w:t xml:space="preserve"> </w:t>
      </w:r>
    </w:p>
    <w:p>
      <w:pPr>
        <w:pStyle w:val="style0"/>
        <w:rPr>
          <w:rFonts w:ascii="Times New Roman" w:cs="Times New Roman" w:hAnsi="Times New Roman"/>
          <w:b/>
          <w:bCs/>
          <w:sz w:val="20"/>
          <w:szCs w:val="20"/>
        </w:rPr>
      </w:pPr>
      <w:r>
        <w:rPr>
          <w:rFonts w:ascii="Times New Roman" w:cs="Times New Roman" w:hAnsi="Times New Roman"/>
          <w:b/>
          <w:bCs/>
          <w:sz w:val="36"/>
          <w:szCs w:val="36"/>
        </w:rPr>
        <w:t xml:space="preserve">  </w:t>
      </w:r>
    </w:p>
    <w:p>
      <w:pPr>
        <w:pStyle w:val="style0"/>
        <w:rPr>
          <w:rFonts w:ascii="Times New Roman" w:cs="Times New Roman" w:hAnsi="Times New Roman"/>
          <w:b/>
          <w:bCs/>
          <w:sz w:val="20"/>
          <w:szCs w:val="20"/>
        </w:rPr>
      </w:pPr>
    </w:p>
    <w:p>
      <w:pPr>
        <w:pStyle w:val="style0"/>
        <w:rPr>
          <w:rFonts w:ascii="Times New Roman" w:cs="Times New Roman" w:hAnsi="Times New Roman"/>
          <w:b/>
          <w:bCs/>
          <w:sz w:val="20"/>
          <w:szCs w:val="20"/>
        </w:rPr>
      </w:pPr>
      <w:r>
        <w:rPr>
          <w:rFonts w:ascii="Times New Roman" w:cs="Times New Roman" w:hAnsi="Times New Roman"/>
          <w:b/>
          <w:bCs/>
          <w:sz w:val="20"/>
          <w:szCs w:val="20"/>
        </w:rPr>
        <w:t xml:space="preserve">                             </w:t>
      </w:r>
      <w:r>
        <w:rPr>
          <w:rFonts w:ascii="Times New Roman" w:cs="Times New Roman" w:hAnsi="Times New Roman"/>
          <w:b/>
          <w:bCs/>
          <w:sz w:val="20"/>
          <w:szCs w:val="20"/>
        </w:rPr>
        <w:t>DETERMINATION OF MOLECJLAR WEIGHT BY SDS PHAGE</w:t>
      </w:r>
    </w:p>
    <w:p>
      <w:pPr>
        <w:pStyle w:val="style0"/>
        <w:rPr>
          <w:rFonts w:ascii="Times New Roman" w:cs="Times New Roman" w:hAnsi="Times New Roman"/>
          <w:b/>
          <w:bCs/>
          <w:sz w:val="36"/>
          <w:szCs w:val="36"/>
          <w:u w:val="single"/>
        </w:rPr>
      </w:pPr>
      <w:r>
        <w:rPr>
          <w:rFonts w:ascii="Times New Roman" w:cs="Times New Roman" w:hAnsi="Times New Roman"/>
          <w:b/>
          <w:bCs/>
          <w:noProof/>
          <w:sz w:val="20"/>
          <w:szCs w:val="20"/>
        </w:rPr>
        <w:drawing>
          <wp:anchor distT="0" distB="0" distL="0" distR="0" simplePos="false" relativeHeight="19" behindDoc="false" locked="false" layoutInCell="true" allowOverlap="true">
            <wp:simplePos x="0" y="0"/>
            <wp:positionH relativeFrom="column">
              <wp:posOffset>1041401</wp:posOffset>
            </wp:positionH>
            <wp:positionV relativeFrom="paragraph">
              <wp:posOffset>257810</wp:posOffset>
            </wp:positionV>
            <wp:extent cx="3837728" cy="2084070"/>
            <wp:effectExtent l="0" t="0" r="0" b="0"/>
            <wp:wrapTopAndBottom/>
            <wp:docPr id="1067"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Picture 13"/>
                    <pic:cNvPicPr/>
                  </pic:nvPicPr>
                  <pic:blipFill>
                    <a:blip r:embed="rId43" cstate="print"/>
                    <a:srcRect l="0" t="0" r="0" b="0"/>
                    <a:stretch/>
                  </pic:blipFill>
                  <pic:spPr>
                    <a:xfrm rot="0">
                      <a:off x="0" y="0"/>
                      <a:ext cx="3837728" cy="2084070"/>
                    </a:xfrm>
                    <a:prstGeom prst="rect"/>
                  </pic:spPr>
                </pic:pic>
              </a:graphicData>
            </a:graphic>
            <wp14:sizeRelH relativeFrom="margin">
              <wp14:pctWidth>0</wp14:pctWidth>
            </wp14:sizeRelH>
            <wp14:sizeRelV relativeFrom="margin">
              <wp14:pctHeight>0</wp14:pctHeight>
            </wp14:sizeRelV>
          </wp:anchor>
        </w:drawing>
      </w:r>
    </w:p>
    <w:p>
      <w:pPr>
        <w:pStyle w:val="style0"/>
        <w:rPr>
          <w:rFonts w:ascii="Times New Roman" w:cs="Times New Roman" w:hAnsi="Times New Roman"/>
          <w:b/>
          <w:bCs/>
          <w:sz w:val="36"/>
          <w:szCs w:val="36"/>
          <w:u w:val="single"/>
        </w:rPr>
      </w:pPr>
    </w:p>
    <w:p>
      <w:pPr>
        <w:pStyle w:val="style179"/>
        <w:numPr>
          <w:ilvl w:val="0"/>
          <w:numId w:val="10"/>
        </w:numPr>
        <w:spacing w:lineRule="auto" w:line="240"/>
        <w:jc w:val="center"/>
        <w:rPr>
          <w:rFonts w:ascii="Times New Roman" w:cs="Times New Roman" w:hAnsi="Times New Roman"/>
          <w:sz w:val="20"/>
          <w:szCs w:val="20"/>
        </w:rPr>
      </w:pPr>
      <w:r>
        <w:rPr>
          <w:rFonts w:ascii="Times New Roman" w:cs="Times New Roman" w:hAnsi="Times New Roman"/>
          <w:b/>
          <w:bCs/>
          <w:sz w:val="20"/>
          <w:szCs w:val="20"/>
        </w:rPr>
        <w:t>SUMMARY</w:t>
      </w:r>
    </w:p>
    <w:p>
      <w:pPr>
        <w:pStyle w:val="style179"/>
        <w:numPr>
          <w:ilvl w:val="0"/>
          <w:numId w:val="2"/>
        </w:numPr>
        <w:spacing w:lineRule="auto" w:line="240"/>
        <w:rPr>
          <w:rFonts w:ascii="Times New Roman" w:cs="Times New Roman" w:hAnsi="Times New Roman"/>
          <w:sz w:val="20"/>
          <w:szCs w:val="20"/>
        </w:rPr>
      </w:pPr>
      <w:r>
        <w:rPr>
          <w:rFonts w:ascii="Times New Roman" w:cs="Times New Roman" w:hAnsi="Times New Roman"/>
          <w:sz w:val="20"/>
          <w:szCs w:val="20"/>
        </w:rPr>
        <w:t xml:space="preserve">In this present </w:t>
      </w:r>
      <w:r>
        <w:rPr>
          <w:rFonts w:ascii="Times New Roman" w:cs="Times New Roman" w:hAnsi="Times New Roman"/>
          <w:sz w:val="20"/>
          <w:szCs w:val="20"/>
        </w:rPr>
        <w:t xml:space="preserve">work the soil was collected </w:t>
      </w:r>
      <w:r>
        <w:rPr>
          <w:rFonts w:ascii="Times New Roman" w:cs="Times New Roman" w:hAnsi="Times New Roman"/>
          <w:sz w:val="20"/>
          <w:szCs w:val="20"/>
        </w:rPr>
        <w:t>from garden</w:t>
      </w:r>
      <w:r>
        <w:rPr>
          <w:rFonts w:ascii="Times New Roman" w:cs="Times New Roman" w:hAnsi="Times New Roman"/>
          <w:sz w:val="20"/>
          <w:szCs w:val="20"/>
        </w:rPr>
        <w:t>. The</w:t>
      </w:r>
      <w:r>
        <w:rPr>
          <w:rFonts w:ascii="Times New Roman" w:cs="Times New Roman" w:hAnsi="Times New Roman"/>
          <w:sz w:val="20"/>
          <w:szCs w:val="20"/>
        </w:rPr>
        <w:t xml:space="preserve"> organisms like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and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w:t>
      </w:r>
      <w:r>
        <w:rPr>
          <w:rFonts w:ascii="Times New Roman" w:cs="Times New Roman" w:hAnsi="Times New Roman"/>
          <w:sz w:val="20"/>
          <w:szCs w:val="20"/>
        </w:rPr>
        <w:t xml:space="preserve"> </w:t>
      </w:r>
    </w:p>
    <w:p>
      <w:pPr>
        <w:pStyle w:val="style179"/>
        <w:numPr>
          <w:ilvl w:val="0"/>
          <w:numId w:val="2"/>
        </w:numPr>
        <w:spacing w:lineRule="auto" w:line="240"/>
        <w:rPr>
          <w:rFonts w:ascii="Times New Roman" w:cs="Times New Roman" w:hAnsi="Times New Roman"/>
          <w:sz w:val="20"/>
          <w:szCs w:val="20"/>
        </w:rPr>
      </w:pPr>
      <w:r>
        <w:rPr>
          <w:rFonts w:ascii="Times New Roman" w:cs="Times New Roman" w:hAnsi="Times New Roman"/>
          <w:sz w:val="20"/>
          <w:szCs w:val="20"/>
        </w:rPr>
        <w:t xml:space="preserve">For testing </w:t>
      </w:r>
      <w:r>
        <w:rPr>
          <w:rFonts w:ascii="Times New Roman" w:cs="Times New Roman" w:hAnsi="Times New Roman"/>
          <w:sz w:val="20"/>
          <w:szCs w:val="20"/>
        </w:rPr>
        <w:t xml:space="preserve">the pH by adding the acid buffer to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w:t>
      </w:r>
      <w:r>
        <w:rPr>
          <w:rFonts w:ascii="Times New Roman" w:cs="Times New Roman" w:hAnsi="Times New Roman"/>
          <w:sz w:val="20"/>
          <w:szCs w:val="20"/>
        </w:rPr>
        <w:t xml:space="preserve"> </w:t>
      </w:r>
      <w:r>
        <w:rPr>
          <w:rFonts w:ascii="Times New Roman" w:cs="Times New Roman" w:hAnsi="Times New Roman"/>
          <w:i/>
          <w:iCs/>
          <w:sz w:val="20"/>
          <w:szCs w:val="20"/>
          <w:u w:val="single"/>
        </w:rPr>
        <w:t>P</w:t>
      </w:r>
      <w:r>
        <w:rPr>
          <w:rFonts w:ascii="Times New Roman" w:cs="Times New Roman" w:hAnsi="Times New Roman"/>
          <w:i/>
          <w:iCs/>
          <w:sz w:val="20"/>
          <w:szCs w:val="20"/>
          <w:u w:val="single"/>
        </w:rPr>
        <w:t>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w:t>
      </w:r>
      <w:r>
        <w:rPr>
          <w:rFonts w:ascii="Times New Roman" w:cs="Times New Roman" w:hAnsi="Times New Roman"/>
          <w:noProof/>
          <w:sz w:val="20"/>
          <w:szCs w:val="20"/>
        </w:rPr>
        <w:t xml:space="preserve"> </w:t>
      </w:r>
      <w:r>
        <w:rPr>
          <w:rFonts w:ascii="Times New Roman" w:cs="Times New Roman" w:hAnsi="Times New Roman"/>
          <w:sz w:val="20"/>
          <w:szCs w:val="20"/>
        </w:rPr>
        <w:t xml:space="preserve">and </w:t>
      </w:r>
      <w:r>
        <w:rPr>
          <w:rFonts w:ascii="Times New Roman" w:cs="Times New Roman" w:hAnsi="Times New Roman"/>
          <w:i/>
          <w:iCs/>
          <w:sz w:val="20"/>
          <w:szCs w:val="20"/>
        </w:rPr>
        <w:t>aerobic spore former</w:t>
      </w:r>
      <w:r>
        <w:rPr>
          <w:rFonts w:ascii="Times New Roman" w:cs="Times New Roman" w:hAnsi="Times New Roman"/>
          <w:i/>
          <w:iCs/>
          <w:sz w:val="20"/>
          <w:szCs w:val="20"/>
        </w:rPr>
        <w:t xml:space="preserve"> </w:t>
      </w:r>
      <w:r>
        <w:rPr>
          <w:rFonts w:ascii="Times New Roman" w:cs="Times New Roman" w:hAnsi="Times New Roman"/>
          <w:sz w:val="20"/>
          <w:szCs w:val="20"/>
        </w:rPr>
        <w:t>shows the maximum activity at the pH</w:t>
      </w:r>
      <w:r>
        <w:rPr>
          <w:rFonts w:ascii="Times New Roman" w:cs="Times New Roman" w:hAnsi="Times New Roman"/>
          <w:sz w:val="20"/>
          <w:szCs w:val="20"/>
        </w:rPr>
        <w:t xml:space="preserve"> 5</w:t>
      </w:r>
      <w:r>
        <w:rPr>
          <w:rFonts w:ascii="Times New Roman" w:cs="Times New Roman" w:hAnsi="Times New Roman"/>
          <w:sz w:val="20"/>
          <w:szCs w:val="20"/>
        </w:rPr>
        <w:t xml:space="preserve">, while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 xml:space="preserve"> shows the pH at 4.</w:t>
      </w:r>
      <w:r>
        <w:rPr>
          <w:rFonts w:ascii="Times New Roman" w:cs="Times New Roman" w:hAnsi="Times New Roman"/>
          <w:sz w:val="20"/>
          <w:szCs w:val="20"/>
        </w:rPr>
        <w:t xml:space="preserve"> By adding alkaline buffer to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w:t>
      </w:r>
      <w:r>
        <w:rPr>
          <w:rFonts w:ascii="Times New Roman" w:cs="Times New Roman" w:hAnsi="Times New Roman"/>
          <w:sz w:val="20"/>
          <w:szCs w:val="20"/>
        </w:rPr>
        <w:t>and</w:t>
      </w:r>
      <w:r>
        <w:rPr>
          <w:rFonts w:ascii="Times New Roman" w:cs="Times New Roman" w:hAnsi="Times New Roman"/>
          <w:sz w:val="20"/>
          <w:szCs w:val="20"/>
        </w:rPr>
        <w:t xml:space="preserve"> </w:t>
      </w:r>
      <w:r>
        <w:rPr>
          <w:rFonts w:ascii="Times New Roman" w:cs="Times New Roman" w:hAnsi="Times New Roman"/>
          <w:i/>
          <w:iCs/>
          <w:sz w:val="20"/>
          <w:szCs w:val="20"/>
        </w:rPr>
        <w:t>aerobic spore former</w:t>
      </w:r>
      <w:r>
        <w:rPr>
          <w:rFonts w:ascii="Times New Roman" w:cs="Times New Roman" w:hAnsi="Times New Roman"/>
          <w:sz w:val="20"/>
          <w:szCs w:val="20"/>
        </w:rPr>
        <w:t xml:space="preserve"> at pH</w:t>
      </w:r>
      <w:r>
        <w:rPr>
          <w:rFonts w:ascii="Times New Roman" w:cs="Times New Roman" w:hAnsi="Times New Roman"/>
          <w:sz w:val="20"/>
          <w:szCs w:val="20"/>
        </w:rPr>
        <w:t xml:space="preserve"> </w:t>
      </w:r>
      <w:r>
        <w:rPr>
          <w:rFonts w:ascii="Times New Roman" w:cs="Times New Roman" w:hAnsi="Times New Roman"/>
          <w:sz w:val="20"/>
          <w:szCs w:val="20"/>
        </w:rPr>
        <w:t xml:space="preserve">8 8.5 </w:t>
      </w:r>
      <w:r>
        <w:rPr>
          <w:rFonts w:ascii="Times New Roman" w:cs="Times New Roman" w:hAnsi="Times New Roman"/>
          <w:sz w:val="20"/>
          <w:szCs w:val="20"/>
        </w:rPr>
        <w:t xml:space="preserve">while,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and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 xml:space="preserve"> </w:t>
      </w:r>
      <w:r>
        <w:rPr>
          <w:rFonts w:ascii="Times New Roman" w:cs="Times New Roman" w:hAnsi="Times New Roman"/>
          <w:sz w:val="20"/>
          <w:szCs w:val="20"/>
        </w:rPr>
        <w:t>at pH 9.</w:t>
      </w:r>
    </w:p>
    <w:p>
      <w:pPr>
        <w:pStyle w:val="style179"/>
        <w:numPr>
          <w:ilvl w:val="0"/>
          <w:numId w:val="2"/>
        </w:numPr>
        <w:spacing w:lineRule="auto" w:line="240"/>
        <w:rPr>
          <w:rFonts w:ascii="Times New Roman" w:cs="Times New Roman" w:hAnsi="Times New Roman"/>
          <w:sz w:val="20"/>
          <w:szCs w:val="20"/>
        </w:rPr>
      </w:pPr>
      <w:r>
        <w:rPr>
          <w:rFonts w:ascii="Times New Roman" w:cs="Times New Roman" w:hAnsi="Times New Roman"/>
          <w:sz w:val="20"/>
          <w:szCs w:val="20"/>
        </w:rPr>
        <w:t xml:space="preserve">The temperature shows maximum </w:t>
      </w:r>
      <w:r>
        <w:rPr>
          <w:rFonts w:ascii="Times New Roman" w:cs="Times New Roman" w:hAnsi="Times New Roman"/>
          <w:sz w:val="20"/>
          <w:szCs w:val="20"/>
        </w:rPr>
        <w:t xml:space="preserve">activity at 30°C for acid </w:t>
      </w:r>
      <w:r>
        <w:rPr>
          <w:rFonts w:ascii="Times New Roman" w:cs="Times New Roman" w:hAnsi="Times New Roman"/>
          <w:sz w:val="20"/>
          <w:szCs w:val="20"/>
        </w:rPr>
        <w:t xml:space="preserve">phosphate of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and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w:t>
      </w:r>
      <w:r>
        <w:rPr>
          <w:rFonts w:ascii="Times New Roman" w:cs="Times New Roman" w:hAnsi="Times New Roman"/>
          <w:sz w:val="20"/>
          <w:szCs w:val="20"/>
        </w:rPr>
        <w:t xml:space="preserve">But for </w:t>
      </w:r>
      <w:r>
        <w:rPr>
          <w:rFonts w:ascii="Times New Roman" w:cs="Times New Roman" w:hAnsi="Times New Roman"/>
          <w:i/>
          <w:iCs/>
          <w:sz w:val="20"/>
          <w:szCs w:val="20"/>
        </w:rPr>
        <w:t xml:space="preserve">aerobic spore former </w:t>
      </w:r>
      <w:r>
        <w:rPr>
          <w:rFonts w:ascii="Times New Roman" w:cs="Times New Roman" w:hAnsi="Times New Roman"/>
          <w:sz w:val="20"/>
          <w:szCs w:val="20"/>
        </w:rPr>
        <w:t xml:space="preserve">and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 xml:space="preserve"> shows </w:t>
      </w:r>
      <w:r>
        <w:rPr>
          <w:rFonts w:ascii="Times New Roman" w:cs="Times New Roman" w:hAnsi="Times New Roman"/>
          <w:sz w:val="20"/>
          <w:szCs w:val="20"/>
        </w:rPr>
        <w:t>activity at the temperature of 40°C.</w:t>
      </w:r>
      <w:r>
        <w:rPr>
          <w:rFonts w:ascii="Times New Roman" w:cs="Times New Roman" w:hAnsi="Times New Roman"/>
          <w:sz w:val="20"/>
          <w:szCs w:val="20"/>
        </w:rPr>
        <w:t xml:space="preserve"> </w:t>
      </w:r>
      <w:r>
        <w:rPr>
          <w:rFonts w:ascii="Times New Roman" w:cs="Times New Roman" w:hAnsi="Times New Roman"/>
          <w:sz w:val="20"/>
          <w:szCs w:val="20"/>
        </w:rPr>
        <w:t xml:space="preserve">The temperature in alkaline phosphate of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w:t>
      </w:r>
      <w:r>
        <w:rPr>
          <w:rFonts w:ascii="Times New Roman" w:cs="Times New Roman" w:hAnsi="Times New Roman"/>
          <w:sz w:val="20"/>
          <w:szCs w:val="20"/>
        </w:rPr>
        <w:t xml:space="preserve">and </w:t>
      </w:r>
      <w:r>
        <w:rPr>
          <w:rFonts w:ascii="Times New Roman" w:cs="Times New Roman" w:hAnsi="Times New Roman"/>
          <w:i/>
          <w:iCs/>
          <w:sz w:val="20"/>
          <w:szCs w:val="20"/>
          <w:u w:val="single"/>
        </w:rPr>
        <w:t>Bacillus</w:t>
      </w:r>
      <w:r>
        <w:rPr>
          <w:rFonts w:ascii="Times New Roman" w:cs="Times New Roman" w:hAnsi="Times New Roman"/>
          <w:sz w:val="20"/>
          <w:szCs w:val="20"/>
        </w:rPr>
        <w:t xml:space="preserve"> </w:t>
      </w:r>
      <w:r>
        <w:rPr>
          <w:rFonts w:ascii="Times New Roman" w:cs="Times New Roman" w:hAnsi="Times New Roman"/>
          <w:i/>
          <w:iCs/>
          <w:sz w:val="20"/>
          <w:szCs w:val="20"/>
          <w:u w:val="single"/>
        </w:rPr>
        <w:t>polymyxa</w:t>
      </w:r>
      <w:r>
        <w:rPr>
          <w:rFonts w:ascii="Times New Roman" w:cs="Times New Roman" w:hAnsi="Times New Roman"/>
          <w:sz w:val="20"/>
          <w:szCs w:val="20"/>
        </w:rPr>
        <w:t xml:space="preserve"> shows highest activity at 30°C while, </w:t>
      </w:r>
      <w:r>
        <w:rPr>
          <w:rFonts w:ascii="Times New Roman" w:cs="Times New Roman" w:hAnsi="Times New Roman"/>
          <w:sz w:val="20"/>
          <w:szCs w:val="20"/>
        </w:rPr>
        <w:t xml:space="preserve">the </w:t>
      </w:r>
      <w:r>
        <w:rPr>
          <w:rFonts w:ascii="Times New Roman" w:cs="Times New Roman" w:hAnsi="Times New Roman"/>
          <w:i/>
          <w:iCs/>
          <w:sz w:val="20"/>
          <w:szCs w:val="20"/>
        </w:rPr>
        <w:t>aerobic spore former</w:t>
      </w:r>
      <w:r>
        <w:rPr>
          <w:rFonts w:ascii="Times New Roman" w:cs="Times New Roman" w:hAnsi="Times New Roman"/>
          <w:sz w:val="20"/>
          <w:szCs w:val="20"/>
        </w:rPr>
        <w:t xml:space="preserve"> at 40°C.</w:t>
      </w:r>
    </w:p>
    <w:p>
      <w:pPr>
        <w:pStyle w:val="style179"/>
        <w:numPr>
          <w:ilvl w:val="0"/>
          <w:numId w:val="2"/>
        </w:numPr>
        <w:spacing w:lineRule="auto" w:line="240"/>
        <w:rPr>
          <w:rFonts w:ascii="Times New Roman" w:cs="Times New Roman" w:hAnsi="Times New Roman"/>
          <w:sz w:val="20"/>
          <w:szCs w:val="20"/>
        </w:rPr>
      </w:pPr>
      <w:r>
        <w:rPr>
          <w:rFonts w:ascii="Times New Roman" w:cs="Times New Roman" w:hAnsi="Times New Roman"/>
          <w:sz w:val="20"/>
          <w:szCs w:val="20"/>
        </w:rPr>
        <w:t xml:space="preserve">In our present work </w:t>
      </w:r>
      <w:r>
        <w:rPr>
          <w:rFonts w:ascii="Times New Roman" w:cs="Times New Roman" w:hAnsi="Times New Roman"/>
          <w:sz w:val="20"/>
          <w:szCs w:val="20"/>
        </w:rPr>
        <w:t xml:space="preserve">the </w:t>
      </w:r>
      <w:r>
        <w:rPr>
          <w:rFonts w:ascii="Times New Roman" w:cs="Times New Roman" w:hAnsi="Times New Roman"/>
          <w:sz w:val="20"/>
          <w:szCs w:val="20"/>
        </w:rPr>
        <w:t>pikovskaya’s</w:t>
      </w:r>
      <w:r>
        <w:rPr>
          <w:rFonts w:ascii="Times New Roman" w:cs="Times New Roman" w:hAnsi="Times New Roman"/>
          <w:sz w:val="20"/>
          <w:szCs w:val="20"/>
        </w:rPr>
        <w:t xml:space="preserve"> liquid medium </w:t>
      </w:r>
      <w:r>
        <w:rPr>
          <w:rFonts w:ascii="Times New Roman" w:cs="Times New Roman" w:hAnsi="Times New Roman"/>
          <w:sz w:val="20"/>
          <w:szCs w:val="20"/>
        </w:rPr>
        <w:t xml:space="preserve">with </w:t>
      </w:r>
      <w:r>
        <w:rPr>
          <w:rFonts w:ascii="Times New Roman" w:cs="Times New Roman" w:hAnsi="Times New Roman"/>
          <w:sz w:val="20"/>
          <w:szCs w:val="20"/>
        </w:rPr>
        <w:t>tricalcium</w:t>
      </w:r>
      <w:r>
        <w:rPr>
          <w:rFonts w:ascii="Times New Roman" w:cs="Times New Roman" w:hAnsi="Times New Roman"/>
          <w:sz w:val="20"/>
          <w:szCs w:val="20"/>
        </w:rPr>
        <w:t xml:space="preserve"> phosphate, highly </w:t>
      </w:r>
      <w:r>
        <w:rPr>
          <w:rFonts w:ascii="Times New Roman" w:cs="Times New Roman" w:hAnsi="Times New Roman"/>
          <w:sz w:val="20"/>
          <w:szCs w:val="20"/>
        </w:rPr>
        <w:t xml:space="preserve">solubilize phosphate compared with </w:t>
      </w:r>
      <w:r>
        <w:rPr>
          <w:rFonts w:ascii="Times New Roman" w:cs="Times New Roman" w:hAnsi="Times New Roman"/>
          <w:sz w:val="20"/>
          <w:szCs w:val="20"/>
        </w:rPr>
        <w:t>monopotassium</w:t>
      </w:r>
      <w:r>
        <w:rPr>
          <w:rFonts w:ascii="Times New Roman" w:cs="Times New Roman" w:hAnsi="Times New Roman"/>
          <w:sz w:val="20"/>
          <w:szCs w:val="20"/>
        </w:rPr>
        <w:t xml:space="preserve"> phosphate. </w:t>
      </w:r>
    </w:p>
    <w:p>
      <w:pPr>
        <w:pStyle w:val="style179"/>
        <w:numPr>
          <w:ilvl w:val="0"/>
          <w:numId w:val="2"/>
        </w:numPr>
        <w:spacing w:lineRule="auto" w:line="240"/>
        <w:rPr>
          <w:rFonts w:ascii="Times New Roman" w:cs="Times New Roman" w:hAnsi="Times New Roman"/>
          <w:sz w:val="20"/>
          <w:szCs w:val="20"/>
        </w:rPr>
      </w:pPr>
      <w:r>
        <w:rPr>
          <w:rFonts w:ascii="Times New Roman" w:cs="Times New Roman" w:hAnsi="Times New Roman"/>
          <w:sz w:val="20"/>
          <w:szCs w:val="20"/>
        </w:rPr>
        <w:t xml:space="preserve">In this present investigation activity of </w:t>
      </w:r>
      <w:r>
        <w:rPr>
          <w:rFonts w:ascii="Times New Roman" w:cs="Times New Roman" w:hAnsi="Times New Roman"/>
          <w:i/>
          <w:iCs/>
          <w:sz w:val="20"/>
          <w:szCs w:val="20"/>
          <w:u w:val="single"/>
        </w:rPr>
        <w:t>Aspergillus</w:t>
      </w:r>
      <w:r>
        <w:rPr>
          <w:rFonts w:ascii="Times New Roman" w:cs="Times New Roman" w:hAnsi="Times New Roman"/>
          <w:sz w:val="20"/>
          <w:szCs w:val="20"/>
        </w:rPr>
        <w:t xml:space="preserve"> </w:t>
      </w:r>
      <w:r>
        <w:rPr>
          <w:rFonts w:ascii="Times New Roman" w:cs="Times New Roman" w:hAnsi="Times New Roman"/>
          <w:i/>
          <w:iCs/>
          <w:sz w:val="20"/>
          <w:szCs w:val="20"/>
          <w:u w:val="single"/>
        </w:rPr>
        <w:t>niger</w:t>
      </w:r>
      <w:r>
        <w:rPr>
          <w:rFonts w:ascii="Times New Roman" w:cs="Times New Roman" w:hAnsi="Times New Roman"/>
          <w:sz w:val="20"/>
          <w:szCs w:val="20"/>
        </w:rPr>
        <w:t xml:space="preserve">, shows the highest solubilizing capacity </w:t>
      </w:r>
      <w:r>
        <w:rPr>
          <w:rFonts w:ascii="Times New Roman" w:cs="Times New Roman" w:hAnsi="Times New Roman"/>
          <w:sz w:val="20"/>
          <w:szCs w:val="20"/>
        </w:rPr>
        <w:t>than the others.</w:t>
      </w:r>
      <w:r>
        <w:rPr>
          <w:rFonts w:ascii="Times New Roman" w:cs="Times New Roman" w:hAnsi="Times New Roman"/>
          <w:sz w:val="20"/>
          <w:szCs w:val="20"/>
        </w:rPr>
        <w:t xml:space="preserve"> </w:t>
      </w:r>
      <w:r>
        <w:rPr>
          <w:rFonts w:ascii="Times New Roman" w:cs="Times New Roman" w:hAnsi="Times New Roman"/>
          <w:sz w:val="20"/>
          <w:szCs w:val="20"/>
        </w:rPr>
        <w:t xml:space="preserve">The activity of alkaline phosphate of </w:t>
      </w:r>
      <w:r>
        <w:rPr>
          <w:rFonts w:ascii="Times New Roman" w:cs="Times New Roman" w:hAnsi="Times New Roman"/>
          <w:i/>
          <w:iCs/>
          <w:sz w:val="20"/>
          <w:szCs w:val="20"/>
          <w:u w:val="single"/>
        </w:rPr>
        <w:t>Penicillium</w:t>
      </w:r>
      <w:r>
        <w:rPr>
          <w:rFonts w:ascii="Times New Roman" w:cs="Times New Roman" w:hAnsi="Times New Roman"/>
          <w:sz w:val="20"/>
          <w:szCs w:val="20"/>
        </w:rPr>
        <w:t xml:space="preserve">  </w:t>
      </w:r>
      <w:r>
        <w:rPr>
          <w:rFonts w:ascii="Times New Roman" w:cs="Times New Roman" w:hAnsi="Times New Roman"/>
          <w:i/>
          <w:iCs/>
          <w:sz w:val="20"/>
          <w:szCs w:val="20"/>
          <w:u w:val="single"/>
        </w:rPr>
        <w:t>chrysogenum</w:t>
      </w:r>
      <w:r>
        <w:rPr>
          <w:rFonts w:ascii="Times New Roman" w:cs="Times New Roman" w:hAnsi="Times New Roman"/>
          <w:sz w:val="20"/>
          <w:szCs w:val="20"/>
        </w:rPr>
        <w:t xml:space="preserve"> </w:t>
      </w:r>
      <w:r>
        <w:rPr>
          <w:rFonts w:ascii="Times New Roman" w:cs="Times New Roman" w:hAnsi="Times New Roman"/>
          <w:sz w:val="20"/>
          <w:szCs w:val="20"/>
        </w:rPr>
        <w:t>shows the highest solubilizing capacity than the others.</w:t>
      </w:r>
    </w:p>
    <w:p>
      <w:pPr>
        <w:pStyle w:val="style179"/>
        <w:numPr>
          <w:ilvl w:val="0"/>
          <w:numId w:val="2"/>
        </w:numPr>
        <w:spacing w:lineRule="auto" w:line="240"/>
        <w:rPr>
          <w:rFonts w:ascii="Times New Roman" w:cs="Times New Roman" w:hAnsi="Times New Roman"/>
          <w:sz w:val="20"/>
          <w:szCs w:val="20"/>
        </w:rPr>
      </w:pPr>
      <w:r>
        <w:rPr>
          <w:rFonts w:ascii="Times New Roman" w:cs="Times New Roman" w:hAnsi="Times New Roman"/>
          <w:sz w:val="20"/>
          <w:szCs w:val="20"/>
        </w:rPr>
        <w:t>Then th</w:t>
      </w:r>
      <w:r>
        <w:rPr>
          <w:rFonts w:ascii="Times New Roman" w:cs="Times New Roman" w:hAnsi="Times New Roman"/>
          <w:sz w:val="20"/>
          <w:szCs w:val="20"/>
        </w:rPr>
        <w:t>e phosphate enzyme is extracted</w:t>
      </w:r>
      <w:r>
        <w:rPr>
          <w:rFonts w:ascii="Times New Roman" w:cs="Times New Roman" w:hAnsi="Times New Roman"/>
          <w:sz w:val="20"/>
          <w:szCs w:val="20"/>
        </w:rPr>
        <w:t>, purified and the</w:t>
      </w:r>
      <w:r>
        <w:rPr>
          <w:rFonts w:ascii="Times New Roman" w:cs="Times New Roman" w:hAnsi="Times New Roman"/>
          <w:sz w:val="20"/>
          <w:szCs w:val="20"/>
        </w:rPr>
        <w:t xml:space="preserve"> activity of enzyme is estimated. Then the</w:t>
      </w:r>
      <w:r>
        <w:rPr>
          <w:rFonts w:ascii="Times New Roman" w:cs="Times New Roman" w:hAnsi="Times New Roman"/>
          <w:sz w:val="20"/>
          <w:szCs w:val="20"/>
        </w:rPr>
        <w:t xml:space="preserve"> molecular weight </w:t>
      </w:r>
      <w:r>
        <w:rPr>
          <w:rFonts w:ascii="Times New Roman" w:cs="Times New Roman" w:hAnsi="Times New Roman"/>
          <w:sz w:val="20"/>
          <w:szCs w:val="20"/>
        </w:rPr>
        <w:t>of enzyme is identified using SDS PAGE.</w:t>
      </w:r>
    </w:p>
    <w:p>
      <w:pPr>
        <w:pStyle w:val="style179"/>
        <w:numPr>
          <w:ilvl w:val="0"/>
          <w:numId w:val="2"/>
        </w:numPr>
        <w:spacing w:lineRule="auto" w:line="240"/>
        <w:rPr>
          <w:rFonts w:ascii="Times New Roman" w:cs="Times New Roman" w:hAnsi="Times New Roman"/>
          <w:sz w:val="20"/>
          <w:szCs w:val="20"/>
        </w:rPr>
      </w:pPr>
      <w:r>
        <w:rPr>
          <w:rFonts w:ascii="Times New Roman" w:cs="Times New Roman" w:hAnsi="Times New Roman"/>
          <w:sz w:val="20"/>
          <w:szCs w:val="20"/>
        </w:rPr>
        <w:t xml:space="preserve">The </w:t>
      </w:r>
      <w:r>
        <w:rPr>
          <w:rFonts w:ascii="Times New Roman" w:cs="Times New Roman" w:hAnsi="Times New Roman"/>
          <w:sz w:val="20"/>
          <w:szCs w:val="20"/>
        </w:rPr>
        <w:t xml:space="preserve">farmers </w:t>
      </w:r>
      <w:r>
        <w:rPr>
          <w:rFonts w:ascii="Times New Roman" w:cs="Times New Roman" w:hAnsi="Times New Roman"/>
          <w:sz w:val="20"/>
          <w:szCs w:val="20"/>
        </w:rPr>
        <w:t xml:space="preserve">are </w:t>
      </w:r>
      <w:r>
        <w:rPr>
          <w:rFonts w:ascii="Times New Roman" w:cs="Times New Roman" w:hAnsi="Times New Roman"/>
          <w:sz w:val="20"/>
          <w:szCs w:val="20"/>
        </w:rPr>
        <w:t xml:space="preserve">instructed </w:t>
      </w:r>
      <w:r>
        <w:rPr>
          <w:rFonts w:ascii="Times New Roman" w:cs="Times New Roman" w:hAnsi="Times New Roman"/>
          <w:sz w:val="20"/>
          <w:szCs w:val="20"/>
        </w:rPr>
        <w:t xml:space="preserve">to use phosphate solubilizing organisms instead the usage of </w:t>
      </w:r>
      <w:r>
        <w:rPr>
          <w:rFonts w:ascii="Times New Roman" w:cs="Times New Roman" w:hAnsi="Times New Roman"/>
          <w:sz w:val="20"/>
          <w:szCs w:val="20"/>
        </w:rPr>
        <w:t xml:space="preserve">chemical fertilizer. The greater part </w:t>
      </w:r>
      <w:r>
        <w:rPr>
          <w:rFonts w:ascii="Times New Roman" w:cs="Times New Roman" w:hAnsi="Times New Roman"/>
          <w:sz w:val="20"/>
          <w:szCs w:val="20"/>
        </w:rPr>
        <w:t xml:space="preserve">of the soil phosphate is in the form of insoluble phosphate </w:t>
      </w:r>
      <w:r>
        <w:rPr>
          <w:rFonts w:ascii="Times New Roman" w:cs="Times New Roman" w:hAnsi="Times New Roman"/>
          <w:sz w:val="20"/>
          <w:szCs w:val="20"/>
        </w:rPr>
        <w:t xml:space="preserve">which can’t able to utilize by plants, while by using phosphate solubilizing microbes, phosphorus </w:t>
      </w:r>
      <w:r>
        <w:rPr>
          <w:rFonts w:ascii="Times New Roman" w:cs="Times New Roman" w:hAnsi="Times New Roman"/>
          <w:sz w:val="20"/>
          <w:szCs w:val="20"/>
        </w:rPr>
        <w:t>is easily soluble.</w:t>
      </w:r>
    </w:p>
    <w:p>
      <w:pPr>
        <w:pStyle w:val="style179"/>
        <w:numPr>
          <w:ilvl w:val="0"/>
          <w:numId w:val="2"/>
        </w:numPr>
        <w:spacing w:lineRule="auto" w:line="240"/>
        <w:rPr>
          <w:rFonts w:ascii="Times New Roman" w:cs="Times New Roman" w:hAnsi="Times New Roman"/>
          <w:sz w:val="20"/>
          <w:szCs w:val="20"/>
        </w:rPr>
      </w:pPr>
      <w:r>
        <w:rPr>
          <w:rFonts w:ascii="Times New Roman" w:cs="Times New Roman" w:hAnsi="Times New Roman"/>
          <w:sz w:val="20"/>
          <w:szCs w:val="20"/>
        </w:rPr>
        <w:t xml:space="preserve">The commercial production of more phosphate solubilizing microbes </w:t>
      </w:r>
      <w:r>
        <w:rPr>
          <w:rFonts w:ascii="Times New Roman" w:cs="Times New Roman" w:hAnsi="Times New Roman"/>
          <w:sz w:val="20"/>
          <w:szCs w:val="20"/>
        </w:rPr>
        <w:t xml:space="preserve">is done by using </w:t>
      </w:r>
      <w:r>
        <w:rPr>
          <w:rFonts w:ascii="Times New Roman" w:cs="Times New Roman" w:hAnsi="Times New Roman"/>
          <w:sz w:val="20"/>
          <w:szCs w:val="20"/>
        </w:rPr>
        <w:t>pikovaskaya’s</w:t>
      </w:r>
      <w:r>
        <w:rPr>
          <w:rFonts w:ascii="Times New Roman" w:cs="Times New Roman" w:hAnsi="Times New Roman"/>
          <w:sz w:val="20"/>
          <w:szCs w:val="20"/>
        </w:rPr>
        <w:t xml:space="preserve"> agar medium.</w:t>
      </w:r>
    </w:p>
    <w:p>
      <w:pPr>
        <w:pStyle w:val="style0"/>
        <w:spacing w:lineRule="auto" w:line="240"/>
        <w:rPr>
          <w:rFonts w:ascii="Times New Roman" w:cs="Times New Roman" w:hAnsi="Times New Roman"/>
          <w:sz w:val="20"/>
          <w:szCs w:val="20"/>
        </w:rPr>
      </w:pPr>
    </w:p>
    <w:p>
      <w:pPr>
        <w:pStyle w:val="style179"/>
        <w:numPr>
          <w:ilvl w:val="0"/>
          <w:numId w:val="10"/>
        </w:numPr>
        <w:spacing w:lineRule="auto" w:line="240"/>
        <w:jc w:val="center"/>
        <w:rPr>
          <w:rFonts w:ascii="Times New Roman" w:cs="Times New Roman" w:hAnsi="Times New Roman"/>
          <w:sz w:val="20"/>
          <w:szCs w:val="20"/>
        </w:rPr>
      </w:pPr>
      <w:r>
        <w:rPr>
          <w:rFonts w:ascii="Times New Roman" w:cs="Times New Roman" w:hAnsi="Times New Roman"/>
          <w:b/>
          <w:bCs/>
          <w:sz w:val="20"/>
          <w:szCs w:val="20"/>
        </w:rPr>
        <w:t>REVIEW OF THE LITERATURE</w:t>
      </w:r>
    </w:p>
    <w:p>
      <w:pPr>
        <w:pStyle w:val="style0"/>
        <w:spacing w:lineRule="auto" w:line="240"/>
        <w:rPr>
          <w:rFonts w:ascii="Times New Roman" w:cs="Times New Roman" w:hAnsi="Times New Roman"/>
          <w:sz w:val="16"/>
          <w:szCs w:val="16"/>
        </w:rPr>
      </w:pPr>
      <w:r>
        <w:rPr>
          <w:rFonts w:ascii="Times New Roman" w:cs="Times New Roman" w:hAnsi="Times New Roman"/>
          <w:b/>
          <w:bCs/>
          <w:sz w:val="16"/>
          <w:szCs w:val="16"/>
        </w:rPr>
        <w:t xml:space="preserve">   [1] </w:t>
      </w:r>
      <w:r>
        <w:rPr>
          <w:rFonts w:ascii="Times New Roman" w:cs="Times New Roman" w:hAnsi="Times New Roman"/>
          <w:b/>
          <w:bCs/>
          <w:sz w:val="16"/>
          <w:szCs w:val="16"/>
        </w:rPr>
        <w:t>Sundara</w:t>
      </w:r>
      <w:r>
        <w:rPr>
          <w:rFonts w:ascii="Times New Roman" w:cs="Times New Roman" w:hAnsi="Times New Roman"/>
          <w:b/>
          <w:bCs/>
          <w:sz w:val="16"/>
          <w:szCs w:val="16"/>
        </w:rPr>
        <w:t xml:space="preserve"> Rao</w:t>
      </w:r>
      <w:r>
        <w:rPr>
          <w:rFonts w:ascii="Times New Roman" w:cs="Times New Roman" w:hAnsi="Times New Roman"/>
          <w:sz w:val="16"/>
          <w:szCs w:val="16"/>
        </w:rPr>
        <w:t xml:space="preserve"> and Sinha, (1963) found that the phosphate containing solid media that the microorganisms are capable of dissolving </w:t>
      </w:r>
      <w:r>
        <w:rPr>
          <w:rFonts w:ascii="Times New Roman" w:cs="Times New Roman" w:hAnsi="Times New Roman"/>
          <w:sz w:val="16"/>
          <w:szCs w:val="16"/>
        </w:rPr>
        <w:t xml:space="preserve"> </w:t>
      </w:r>
      <w:r>
        <w:rPr>
          <w:rFonts w:ascii="Times New Roman" w:cs="Times New Roman" w:hAnsi="Times New Roman"/>
          <w:sz w:val="16"/>
          <w:szCs w:val="16"/>
        </w:rPr>
        <w:t>phosphates. Transparent zones of clearance, the microbial colonies indicate the extent of phosphate solubilization.</w:t>
      </w:r>
    </w:p>
    <w:p>
      <w:pPr>
        <w:pStyle w:val="style0"/>
        <w:spacing w:lineRule="auto" w:line="240"/>
        <w:rPr>
          <w:rFonts w:ascii="Times New Roman" w:cs="Times New Roman" w:hAnsi="Times New Roman"/>
          <w:sz w:val="16"/>
          <w:szCs w:val="16"/>
        </w:rPr>
      </w:pPr>
      <w:r>
        <w:rPr>
          <w:rFonts w:ascii="Times New Roman" w:cs="Times New Roman" w:hAnsi="Times New Roman"/>
          <w:b/>
          <w:bCs/>
          <w:sz w:val="16"/>
          <w:szCs w:val="16"/>
        </w:rPr>
        <w:t xml:space="preserve">   [2] </w:t>
      </w:r>
      <w:r>
        <w:rPr>
          <w:rFonts w:ascii="Times New Roman" w:cs="Times New Roman" w:hAnsi="Times New Roman"/>
          <w:b/>
          <w:bCs/>
          <w:sz w:val="16"/>
          <w:szCs w:val="16"/>
        </w:rPr>
        <w:t xml:space="preserve">Francisco </w:t>
      </w:r>
      <w:r>
        <w:rPr>
          <w:rFonts w:ascii="Times New Roman" w:cs="Times New Roman" w:hAnsi="Times New Roman"/>
          <w:b/>
          <w:bCs/>
          <w:sz w:val="16"/>
          <w:szCs w:val="16"/>
        </w:rPr>
        <w:t>congregado</w:t>
      </w:r>
      <w:r>
        <w:rPr>
          <w:rFonts w:ascii="Times New Roman" w:cs="Times New Roman" w:hAnsi="Times New Roman"/>
          <w:b/>
          <w:bCs/>
          <w:sz w:val="16"/>
          <w:szCs w:val="16"/>
        </w:rPr>
        <w:t xml:space="preserve"> et al.,</w:t>
      </w:r>
      <w:r>
        <w:rPr>
          <w:rFonts w:ascii="Times New Roman" w:cs="Times New Roman" w:hAnsi="Times New Roman"/>
          <w:sz w:val="16"/>
          <w:szCs w:val="16"/>
        </w:rPr>
        <w:t xml:space="preserve"> (1979) added </w:t>
      </w:r>
      <w:r>
        <w:rPr>
          <w:rFonts w:ascii="Times New Roman" w:cs="Times New Roman" w:hAnsi="Times New Roman"/>
          <w:sz w:val="16"/>
          <w:szCs w:val="16"/>
        </w:rPr>
        <w:t>dimethoate</w:t>
      </w:r>
      <w:r>
        <w:rPr>
          <w:rFonts w:ascii="Times New Roman" w:cs="Times New Roman" w:hAnsi="Times New Roman"/>
          <w:sz w:val="16"/>
          <w:szCs w:val="16"/>
        </w:rPr>
        <w:t xml:space="preserve"> and marathon to the soil at 10 and 100ųg/g. This caused the initial stimulation of CO</w:t>
      </w:r>
      <w:r>
        <w:rPr>
          <w:rFonts w:ascii="Times New Roman" w:cs="Times New Roman" w:hAnsi="Times New Roman"/>
          <w:sz w:val="16"/>
          <w:szCs w:val="16"/>
          <w:vertAlign w:val="subscript"/>
        </w:rPr>
        <w:t xml:space="preserve">2 </w:t>
      </w:r>
      <w:r>
        <w:rPr>
          <w:rFonts w:ascii="Times New Roman" w:cs="Times New Roman" w:hAnsi="Times New Roman"/>
          <w:sz w:val="16"/>
          <w:szCs w:val="16"/>
        </w:rPr>
        <w:t>production.  Total counts of bacterial propagates were increased.</w:t>
      </w:r>
    </w:p>
    <w:p>
      <w:pPr>
        <w:pStyle w:val="style0"/>
        <w:spacing w:lineRule="auto" w:line="240"/>
        <w:rPr>
          <w:rFonts w:ascii="Times New Roman" w:cs="Times New Roman" w:hAnsi="Times New Roman"/>
          <w:sz w:val="16"/>
          <w:szCs w:val="16"/>
        </w:rPr>
      </w:pPr>
      <w:r>
        <w:rPr>
          <w:rFonts w:ascii="Times New Roman" w:cs="Times New Roman" w:hAnsi="Times New Roman"/>
          <w:b/>
          <w:bCs/>
          <w:sz w:val="16"/>
          <w:szCs w:val="16"/>
        </w:rPr>
        <w:t xml:space="preserve">   [3] </w:t>
      </w:r>
      <w:r>
        <w:rPr>
          <w:rFonts w:ascii="Times New Roman" w:cs="Times New Roman" w:hAnsi="Times New Roman"/>
          <w:b/>
          <w:bCs/>
          <w:sz w:val="16"/>
          <w:szCs w:val="16"/>
        </w:rPr>
        <w:t xml:space="preserve">Mukherjee and </w:t>
      </w:r>
      <w:r>
        <w:rPr>
          <w:rFonts w:ascii="Times New Roman" w:cs="Times New Roman" w:hAnsi="Times New Roman"/>
          <w:b/>
          <w:bCs/>
          <w:sz w:val="16"/>
          <w:szCs w:val="16"/>
        </w:rPr>
        <w:t>Subba</w:t>
      </w:r>
      <w:r>
        <w:rPr>
          <w:rFonts w:ascii="Times New Roman" w:cs="Times New Roman" w:hAnsi="Times New Roman"/>
          <w:b/>
          <w:bCs/>
          <w:sz w:val="16"/>
          <w:szCs w:val="16"/>
        </w:rPr>
        <w:t xml:space="preserve"> Rao</w:t>
      </w:r>
      <w:r>
        <w:rPr>
          <w:rFonts w:ascii="Times New Roman" w:cs="Times New Roman" w:hAnsi="Times New Roman"/>
          <w:sz w:val="16"/>
          <w:szCs w:val="16"/>
        </w:rPr>
        <w:t xml:space="preserve"> (1982) proposed that the roots of higher plants provide an ecological niche to the soil microbes within the soil. This was done by genus of Pseudomonas and Bacillus. Those bacteria are able to solubilize available forms of Fe, Ca, Mg, Al, and P. The solubilization effect is generally due to the production of organic acids. (</w:t>
      </w:r>
      <w:r>
        <w:rPr>
          <w:rFonts w:ascii="Times New Roman" w:cs="Times New Roman" w:hAnsi="Times New Roman"/>
          <w:b/>
          <w:bCs/>
          <w:sz w:val="16"/>
          <w:szCs w:val="16"/>
        </w:rPr>
        <w:t>Kucey</w:t>
      </w:r>
      <w:r>
        <w:rPr>
          <w:rFonts w:ascii="Times New Roman" w:cs="Times New Roman" w:hAnsi="Times New Roman"/>
          <w:sz w:val="16"/>
          <w:szCs w:val="16"/>
        </w:rPr>
        <w:t>, 1983)</w:t>
      </w:r>
    </w:p>
    <w:p>
      <w:pPr>
        <w:pStyle w:val="style0"/>
        <w:spacing w:lineRule="auto" w:line="240"/>
        <w:rPr>
          <w:rFonts w:ascii="Times New Roman" w:cs="Times New Roman" w:hAnsi="Times New Roman"/>
          <w:sz w:val="16"/>
          <w:szCs w:val="16"/>
        </w:rPr>
      </w:pPr>
      <w:r>
        <w:rPr>
          <w:rFonts w:ascii="Times New Roman" w:cs="Times New Roman" w:hAnsi="Times New Roman"/>
          <w:sz w:val="16"/>
          <w:szCs w:val="16"/>
        </w:rPr>
        <w:t xml:space="preserve">   [4] </w:t>
      </w:r>
      <w:r>
        <w:rPr>
          <w:rFonts w:ascii="Times New Roman" w:cs="Times New Roman" w:hAnsi="Times New Roman"/>
          <w:sz w:val="16"/>
          <w:szCs w:val="16"/>
        </w:rPr>
        <w:t xml:space="preserve">The plant growth promoting </w:t>
      </w:r>
      <w:r>
        <w:rPr>
          <w:rFonts w:ascii="Times New Roman" w:cs="Times New Roman" w:hAnsi="Times New Roman"/>
          <w:sz w:val="16"/>
          <w:szCs w:val="16"/>
        </w:rPr>
        <w:t>rhizobacteria</w:t>
      </w:r>
      <w:r>
        <w:rPr>
          <w:rFonts w:ascii="Times New Roman" w:cs="Times New Roman" w:hAnsi="Times New Roman"/>
          <w:sz w:val="16"/>
          <w:szCs w:val="16"/>
        </w:rPr>
        <w:t xml:space="preserve"> (PGRR) from rhizosphere enhance the growth of plants and reduce the damage from soil bone plant pathogens (</w:t>
      </w:r>
      <w:r>
        <w:rPr>
          <w:rFonts w:ascii="Times New Roman" w:cs="Times New Roman" w:hAnsi="Times New Roman"/>
          <w:b/>
          <w:bCs/>
          <w:sz w:val="16"/>
          <w:szCs w:val="16"/>
        </w:rPr>
        <w:t>Kloepper</w:t>
      </w:r>
      <w:r>
        <w:rPr>
          <w:rFonts w:ascii="Times New Roman" w:cs="Times New Roman" w:hAnsi="Times New Roman"/>
          <w:sz w:val="16"/>
          <w:szCs w:val="16"/>
        </w:rPr>
        <w:t xml:space="preserve"> </w:t>
      </w:r>
      <w:r>
        <w:rPr>
          <w:rFonts w:ascii="Times New Roman" w:cs="Times New Roman" w:hAnsi="Times New Roman"/>
          <w:b/>
          <w:bCs/>
          <w:sz w:val="16"/>
          <w:szCs w:val="16"/>
        </w:rPr>
        <w:t>et al</w:t>
      </w:r>
      <w:r>
        <w:rPr>
          <w:rFonts w:ascii="Times New Roman" w:cs="Times New Roman" w:hAnsi="Times New Roman"/>
          <w:sz w:val="16"/>
          <w:szCs w:val="16"/>
        </w:rPr>
        <w:t>,).</w:t>
      </w:r>
    </w:p>
    <w:p>
      <w:pPr>
        <w:pStyle w:val="style0"/>
        <w:spacing w:lineRule="auto" w:line="240"/>
        <w:rPr>
          <w:rFonts w:ascii="Times New Roman" w:cs="Times New Roman" w:hAnsi="Times New Roman"/>
          <w:sz w:val="16"/>
          <w:szCs w:val="16"/>
        </w:rPr>
      </w:pPr>
      <w:r>
        <w:rPr>
          <w:rFonts w:ascii="Times New Roman" w:cs="Times New Roman" w:hAnsi="Times New Roman"/>
          <w:sz w:val="16"/>
          <w:szCs w:val="16"/>
        </w:rPr>
        <w:t xml:space="preserve">   [5] </w:t>
      </w:r>
      <w:r>
        <w:rPr>
          <w:rFonts w:ascii="Times New Roman" w:cs="Times New Roman" w:hAnsi="Times New Roman"/>
          <w:sz w:val="16"/>
          <w:szCs w:val="16"/>
        </w:rPr>
        <w:t>The most important role of soil organism in ecosystem is decomposing of organic matters, synthesize and release them as inorganic forms that plant can use (</w:t>
      </w:r>
      <w:r>
        <w:rPr>
          <w:rFonts w:ascii="Times New Roman" w:cs="Times New Roman" w:hAnsi="Times New Roman"/>
          <w:b/>
          <w:bCs/>
          <w:sz w:val="16"/>
          <w:szCs w:val="16"/>
        </w:rPr>
        <w:t>Setiadi</w:t>
      </w:r>
      <w:r>
        <w:rPr>
          <w:rFonts w:ascii="Times New Roman" w:cs="Times New Roman" w:hAnsi="Times New Roman"/>
          <w:b/>
          <w:bCs/>
          <w:sz w:val="16"/>
          <w:szCs w:val="16"/>
        </w:rPr>
        <w:t xml:space="preserve"> et al</w:t>
      </w:r>
      <w:r>
        <w:rPr>
          <w:rFonts w:ascii="Times New Roman" w:cs="Times New Roman" w:hAnsi="Times New Roman"/>
          <w:sz w:val="16"/>
          <w:szCs w:val="16"/>
        </w:rPr>
        <w:t>., 1989).</w:t>
      </w:r>
    </w:p>
    <w:p>
      <w:pPr>
        <w:pStyle w:val="style0"/>
        <w:spacing w:lineRule="auto" w:line="240"/>
        <w:rPr>
          <w:rFonts w:ascii="Times New Roman" w:cs="Times New Roman" w:hAnsi="Times New Roman"/>
          <w:sz w:val="16"/>
          <w:szCs w:val="16"/>
        </w:rPr>
      </w:pPr>
      <w:r>
        <w:rPr>
          <w:rFonts w:ascii="Times New Roman" w:cs="Times New Roman" w:hAnsi="Times New Roman"/>
          <w:b/>
          <w:bCs/>
          <w:sz w:val="16"/>
          <w:szCs w:val="16"/>
        </w:rPr>
        <w:t xml:space="preserve">   [6] </w:t>
      </w:r>
      <w:r>
        <w:rPr>
          <w:rFonts w:ascii="Times New Roman" w:cs="Times New Roman" w:hAnsi="Times New Roman"/>
          <w:b/>
          <w:bCs/>
          <w:sz w:val="16"/>
          <w:szCs w:val="16"/>
        </w:rPr>
        <w:t>Nautical et al</w:t>
      </w:r>
      <w:r>
        <w:rPr>
          <w:rFonts w:ascii="Times New Roman" w:cs="Times New Roman" w:hAnsi="Times New Roman"/>
          <w:sz w:val="16"/>
          <w:szCs w:val="16"/>
        </w:rPr>
        <w:t>., (2000) observed that PGRR are able to exert a beneficial effect upon plant growth. N</w:t>
      </w:r>
      <w:r>
        <w:rPr>
          <w:rFonts w:ascii="Times New Roman" w:cs="Times New Roman" w:hAnsi="Times New Roman"/>
          <w:sz w:val="16"/>
          <w:szCs w:val="16"/>
          <w:vertAlign w:val="subscript"/>
        </w:rPr>
        <w:t xml:space="preserve">2 </w:t>
      </w:r>
      <w:r>
        <w:rPr>
          <w:rFonts w:ascii="Times New Roman" w:cs="Times New Roman" w:hAnsi="Times New Roman"/>
          <w:sz w:val="16"/>
          <w:szCs w:val="16"/>
        </w:rPr>
        <w:t>fixing and P- solubilizing bacteria may be important for plant nutrition by increasing N and P uptake by the plant playing a significant role as PGRR in the bio fertilization of crop.</w:t>
      </w:r>
    </w:p>
    <w:p>
      <w:pPr>
        <w:pStyle w:val="style0"/>
        <w:spacing w:lineRule="auto" w:line="240"/>
        <w:rPr>
          <w:rFonts w:ascii="Times New Roman" w:cs="Times New Roman" w:hAnsi="Times New Roman"/>
          <w:sz w:val="16"/>
          <w:szCs w:val="16"/>
        </w:rPr>
      </w:pPr>
      <w:r>
        <w:rPr>
          <w:rFonts w:ascii="Times New Roman" w:cs="Times New Roman" w:hAnsi="Times New Roman"/>
          <w:b/>
          <w:bCs/>
          <w:sz w:val="16"/>
          <w:szCs w:val="16"/>
        </w:rPr>
        <w:t xml:space="preserve">   [7] </w:t>
      </w:r>
      <w:r>
        <w:rPr>
          <w:rFonts w:ascii="Times New Roman" w:cs="Times New Roman" w:hAnsi="Times New Roman"/>
          <w:b/>
          <w:bCs/>
          <w:sz w:val="16"/>
          <w:szCs w:val="16"/>
        </w:rPr>
        <w:t>Antananarivo Sharma et al</w:t>
      </w:r>
      <w:r>
        <w:rPr>
          <w:rFonts w:ascii="Times New Roman" w:cs="Times New Roman" w:hAnsi="Times New Roman"/>
          <w:sz w:val="16"/>
          <w:szCs w:val="16"/>
        </w:rPr>
        <w:t xml:space="preserve">., (2002) done </w:t>
      </w:r>
      <w:r>
        <w:rPr>
          <w:rFonts w:ascii="Times New Roman" w:cs="Times New Roman" w:hAnsi="Times New Roman"/>
          <w:sz w:val="16"/>
          <w:szCs w:val="16"/>
        </w:rPr>
        <w:t>invitro</w:t>
      </w:r>
      <w:r>
        <w:rPr>
          <w:rFonts w:ascii="Times New Roman" w:cs="Times New Roman" w:hAnsi="Times New Roman"/>
          <w:sz w:val="16"/>
          <w:szCs w:val="16"/>
        </w:rPr>
        <w:t xml:space="preserve"> studies on phosphate removal by </w:t>
      </w:r>
      <w:r>
        <w:rPr>
          <w:rFonts w:ascii="Times New Roman" w:cs="Times New Roman" w:hAnsi="Times New Roman"/>
          <w:i/>
          <w:iCs/>
          <w:sz w:val="16"/>
          <w:szCs w:val="16"/>
        </w:rPr>
        <w:t>Citrobacter</w:t>
      </w:r>
      <w:r>
        <w:rPr>
          <w:rFonts w:ascii="Times New Roman" w:cs="Times New Roman" w:hAnsi="Times New Roman"/>
          <w:i/>
          <w:iCs/>
          <w:sz w:val="16"/>
          <w:szCs w:val="16"/>
        </w:rPr>
        <w:t xml:space="preserve"> </w:t>
      </w:r>
      <w:r>
        <w:rPr>
          <w:rFonts w:ascii="Times New Roman" w:cs="Times New Roman" w:hAnsi="Times New Roman"/>
          <w:i/>
          <w:iCs/>
          <w:sz w:val="16"/>
          <w:szCs w:val="16"/>
        </w:rPr>
        <w:t>koseri</w:t>
      </w:r>
      <w:r>
        <w:rPr>
          <w:rFonts w:ascii="Times New Roman" w:cs="Times New Roman" w:hAnsi="Times New Roman"/>
          <w:i/>
          <w:iCs/>
          <w:sz w:val="16"/>
          <w:szCs w:val="16"/>
        </w:rPr>
        <w:t xml:space="preserve"> </w:t>
      </w:r>
      <w:r>
        <w:rPr>
          <w:rFonts w:ascii="Times New Roman" w:cs="Times New Roman" w:hAnsi="Times New Roman"/>
          <w:sz w:val="16"/>
          <w:szCs w:val="16"/>
        </w:rPr>
        <w:t xml:space="preserve">and </w:t>
      </w:r>
      <w:r>
        <w:rPr>
          <w:rFonts w:ascii="Times New Roman" w:cs="Times New Roman" w:hAnsi="Times New Roman"/>
          <w:i/>
          <w:iCs/>
          <w:sz w:val="16"/>
          <w:szCs w:val="16"/>
        </w:rPr>
        <w:t xml:space="preserve">Micro </w:t>
      </w:r>
      <w:r>
        <w:rPr>
          <w:rFonts w:ascii="Times New Roman" w:cs="Times New Roman" w:hAnsi="Times New Roman"/>
          <w:i/>
          <w:iCs/>
          <w:sz w:val="16"/>
          <w:szCs w:val="16"/>
        </w:rPr>
        <w:t>coclus</w:t>
      </w:r>
      <w:r>
        <w:rPr>
          <w:rFonts w:ascii="Times New Roman" w:cs="Times New Roman" w:hAnsi="Times New Roman"/>
          <w:i/>
          <w:iCs/>
          <w:sz w:val="16"/>
          <w:szCs w:val="16"/>
        </w:rPr>
        <w:t xml:space="preserve"> </w:t>
      </w:r>
      <w:r>
        <w:rPr>
          <w:rFonts w:ascii="Times New Roman" w:cs="Times New Roman" w:hAnsi="Times New Roman"/>
          <w:sz w:val="16"/>
          <w:szCs w:val="16"/>
        </w:rPr>
        <w:t xml:space="preserve">variants revealed that they could remove phosphate </w:t>
      </w:r>
      <w:r>
        <w:rPr>
          <w:rFonts w:ascii="Times New Roman" w:cs="Times New Roman" w:hAnsi="Times New Roman"/>
          <w:sz w:val="16"/>
          <w:szCs w:val="16"/>
        </w:rPr>
        <w:t>upto</w:t>
      </w:r>
      <w:r>
        <w:rPr>
          <w:rFonts w:ascii="Times New Roman" w:cs="Times New Roman" w:hAnsi="Times New Roman"/>
          <w:sz w:val="16"/>
          <w:szCs w:val="16"/>
        </w:rPr>
        <w:t xml:space="preserve"> 84 and 88% respectively from the gelatin and soap industry effluents.</w:t>
      </w:r>
    </w:p>
    <w:p>
      <w:pPr>
        <w:pStyle w:val="style0"/>
        <w:spacing w:lineRule="auto" w:line="240"/>
        <w:rPr>
          <w:rFonts w:ascii="Times New Roman" w:cs="Times New Roman" w:hAnsi="Times New Roman"/>
          <w:sz w:val="16"/>
          <w:szCs w:val="16"/>
        </w:rPr>
      </w:pPr>
      <w:r>
        <w:rPr>
          <w:rFonts w:ascii="Times New Roman" w:cs="Times New Roman" w:hAnsi="Times New Roman"/>
          <w:b/>
          <w:bCs/>
          <w:sz w:val="16"/>
          <w:szCs w:val="16"/>
        </w:rPr>
        <w:t xml:space="preserve">   [8] </w:t>
      </w:r>
      <w:r>
        <w:rPr>
          <w:rFonts w:ascii="Times New Roman" w:cs="Times New Roman" w:hAnsi="Times New Roman"/>
          <w:b/>
          <w:bCs/>
          <w:sz w:val="16"/>
          <w:szCs w:val="16"/>
        </w:rPr>
        <w:t>Luis Henrique et al.</w:t>
      </w:r>
      <w:r>
        <w:rPr>
          <w:rFonts w:ascii="Times New Roman" w:cs="Times New Roman" w:hAnsi="Times New Roman"/>
          <w:sz w:val="16"/>
          <w:szCs w:val="16"/>
        </w:rPr>
        <w:t xml:space="preserve">, (2006) isolated many enzymes produced by fungi. Isolation of filamentous fungi from the soil and humus, plant and sugarcane forty were isolated and examined for their ability to produce </w:t>
      </w:r>
      <w:r>
        <w:rPr>
          <w:rFonts w:ascii="Times New Roman" w:cs="Times New Roman" w:hAnsi="Times New Roman"/>
          <w:sz w:val="16"/>
          <w:szCs w:val="16"/>
        </w:rPr>
        <w:t>Xylanase</w:t>
      </w:r>
      <w:r>
        <w:rPr>
          <w:rFonts w:ascii="Times New Roman" w:cs="Times New Roman" w:hAnsi="Times New Roman"/>
          <w:sz w:val="16"/>
          <w:szCs w:val="16"/>
        </w:rPr>
        <w:t xml:space="preserve">, glucose- oxidase, alkaline phosphatase, acid phosphatase, </w:t>
      </w:r>
      <w:r>
        <w:rPr>
          <w:rFonts w:ascii="Times New Roman" w:cs="Times New Roman" w:hAnsi="Times New Roman"/>
          <w:sz w:val="16"/>
          <w:szCs w:val="16"/>
        </w:rPr>
        <w:t>phytase</w:t>
      </w:r>
      <w:r>
        <w:rPr>
          <w:rFonts w:ascii="Times New Roman" w:cs="Times New Roman" w:hAnsi="Times New Roman"/>
          <w:sz w:val="16"/>
          <w:szCs w:val="16"/>
        </w:rPr>
        <w:t>, pectinase, and amylase.</w:t>
      </w:r>
    </w:p>
    <w:p>
      <w:pPr>
        <w:pStyle w:val="style0"/>
        <w:spacing w:lineRule="auto" w:line="240"/>
        <w:rPr>
          <w:rFonts w:ascii="Times New Roman" w:cs="Times New Roman" w:hAnsi="Times New Roman"/>
          <w:sz w:val="16"/>
          <w:szCs w:val="16"/>
        </w:rPr>
      </w:pPr>
      <w:r>
        <w:rPr>
          <w:rFonts w:ascii="Times New Roman" w:cs="Times New Roman" w:hAnsi="Times New Roman"/>
          <w:b/>
          <w:bCs/>
          <w:sz w:val="16"/>
          <w:szCs w:val="16"/>
        </w:rPr>
        <w:t xml:space="preserve">   [9] </w:t>
      </w:r>
      <w:r>
        <w:rPr>
          <w:rFonts w:ascii="Times New Roman" w:cs="Times New Roman" w:hAnsi="Times New Roman"/>
          <w:b/>
          <w:bCs/>
          <w:sz w:val="16"/>
          <w:szCs w:val="16"/>
        </w:rPr>
        <w:t>Stephen Joseph et al</w:t>
      </w:r>
      <w:r>
        <w:rPr>
          <w:rFonts w:ascii="Times New Roman" w:cs="Times New Roman" w:hAnsi="Times New Roman"/>
          <w:sz w:val="16"/>
          <w:szCs w:val="16"/>
        </w:rPr>
        <w:t>., (2008) isolated phosphate solubilizing bacteria (PSB) possessing the ability to solubilize insoluble in organic phosphates from rhizosphere soil. The efficiency of phosphate solubilization was decreased in buffered media compared to non- buffered media.</w:t>
      </w:r>
    </w:p>
    <w:p>
      <w:pPr>
        <w:pStyle w:val="style0"/>
        <w:rPr>
          <w:rFonts w:ascii="Times New Roman" w:cs="Times New Roman" w:hAnsi="Times New Roman"/>
          <w:b/>
          <w:bCs/>
          <w:sz w:val="36"/>
          <w:szCs w:val="36"/>
          <w:u w:val="single"/>
        </w:rPr>
      </w:pPr>
    </w:p>
    <w:p>
      <w:pPr>
        <w:pStyle w:val="style0"/>
        <w:rPr>
          <w:rFonts w:ascii="Times New Roman" w:cs="Times New Roman" w:hAnsi="Times New Roman"/>
          <w:b/>
          <w:bCs/>
          <w:sz w:val="36"/>
          <w:szCs w:val="36"/>
          <w:u w:val="single"/>
        </w:rPr>
      </w:pPr>
    </w:p>
    <w:p>
      <w:pPr>
        <w:pStyle w:val="style0"/>
        <w:rPr>
          <w:rFonts w:ascii="Times New Roman" w:cs="Times New Roman" w:hAnsi="Times New Roman"/>
          <w:b/>
          <w:bCs/>
          <w:sz w:val="36"/>
          <w:szCs w:val="36"/>
          <w:u w:val="single"/>
        </w:rPr>
      </w:pPr>
      <w:r>
        <w:rPr>
          <w:rFonts w:ascii="Times New Roman" w:cs="Times New Roman" w:hAnsi="Times New Roman"/>
          <w:b/>
          <w:bCs/>
          <w:sz w:val="36"/>
          <w:szCs w:val="36"/>
          <w:u w:val="single"/>
        </w:rPr>
        <w:t xml:space="preserve"> </w:t>
      </w:r>
    </w:p>
    <w:sectPr>
      <w:pgSz w:w="11906" w:h="16838" w:orient="portrait" w:code="9"/>
      <w:pgMar w:top="1440" w:right="1440" w:bottom="1440" w:left="1440" w:header="720" w:footer="720" w:gutter="0"/>
      <w:pgBorders w:zOrder="front" w:display="allPage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decorative"/>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decorative"/>
    <w:pitch w:val="variable"/>
    <w:sig w:usb0="00000000" w:usb1="10000000" w:usb2="00000000" w:usb3="00000000" w:csb0="80000000" w:csb1="00000000"/>
  </w:font>
  <w:font w:name="Calibri">
    <w:altName w:val="Calibri"/>
    <w:panose1 w:val="020f0502020002030204"/>
    <w:charset w:val="00"/>
    <w:family w:val="swiss"/>
    <w:pitch w:val="variable"/>
    <w:sig w:usb0="E00002FF" w:usb1="4000ACFF" w:usb2="00000001" w:usb3="00000000" w:csb0="0000019F" w:csb1="00000000"/>
  </w:font>
  <w:font w:name="Latha">
    <w:altName w:val="Latha"/>
    <w:panose1 w:val="020b0604020002020204"/>
    <w:charset w:val="00"/>
    <w:family w:val="swiss"/>
    <w:pitch w:val="variable"/>
    <w:sig w:usb0="00100003" w:usb1="00000000" w:usb2="00000000" w:usb3="00000000" w:csb0="00000001" w:csb1="00000000"/>
  </w:font>
  <w:font w:name="Calibri Light">
    <w:altName w:val="Calibri Light"/>
    <w:panose1 w:val="020f0302020002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15D050DE"/>
    <w:lvl w:ilvl="0" w:tplc="3D94E570">
      <w:start w:val="1"/>
      <w:numFmt w:val="upp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nsid w:val="00000001"/>
    <w:multiLevelType w:val="hybridMultilevel"/>
    <w:tmpl w:val="33F83CF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C4C2BBD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0000003"/>
    <w:multiLevelType w:val="hybridMultilevel"/>
    <w:tmpl w:val="24ECDC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5D9481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3D6A76D2"/>
    <w:lvl w:ilvl="0" w:tplc="04090013">
      <w:start w:val="1"/>
      <w:numFmt w:val="upperRoman"/>
      <w:lvlText w:val="%1."/>
      <w:lvlJc w:val="righ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6">
    <w:nsid w:val="00000006"/>
    <w:multiLevelType w:val="hybridMultilevel"/>
    <w:tmpl w:val="53A8CAF8"/>
    <w:lvl w:ilvl="0" w:tplc="3D94E570">
      <w:start w:val="1"/>
      <w:numFmt w:val="upperRoman"/>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7">
    <w:nsid w:val="00000007"/>
    <w:multiLevelType w:val="hybridMultilevel"/>
    <w:tmpl w:val="C636BB98"/>
    <w:lvl w:ilvl="0">
      <w:start w:val="1"/>
      <w:numFmt w:val="bullet"/>
      <w:lvlText w:val=""/>
      <w:lvlJc w:val="left"/>
      <w:pPr>
        <w:ind w:left="840" w:hanging="360"/>
      </w:pPr>
      <w:rPr>
        <w:rFonts w:ascii="Symbol" w:cs="Times New Roman" w:eastAsia="宋体" w:hAnsi="Symbol" w:hint="default"/>
      </w:rPr>
    </w:lvl>
    <w:lvl w:ilvl="1" w:tplc="04090003" w:tentative="1">
      <w:start w:val="1"/>
      <w:numFmt w:val="bullet"/>
      <w:lvlText w:val="o"/>
      <w:lvlJc w:val="left"/>
      <w:pPr>
        <w:ind w:left="1560" w:hanging="360"/>
      </w:pPr>
      <w:rPr>
        <w:rFonts w:ascii="Courier New" w:cs="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cs="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cs="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
    <w:nsid w:val="00000008"/>
    <w:multiLevelType w:val="hybridMultilevel"/>
    <w:tmpl w:val="28860E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hybridMultilevel"/>
    <w:tmpl w:val="669CF448"/>
    <w:lvl w:ilvl="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3DF8A0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7DEADA62"/>
    <w:lvl w:ilvl="0" w:tplc="04090013">
      <w:start w:val="1"/>
      <w:numFmt w:val="upperRoman"/>
      <w:lvlText w:val="%1."/>
      <w:lvlJc w:val="righ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000000C"/>
    <w:multiLevelType w:val="hybridMultilevel"/>
    <w:tmpl w:val="777A147C"/>
    <w:lvl w:ilvl="0" w:tplc="3D94E570">
      <w:start w:val="1"/>
      <w:numFmt w:val="upperRoman"/>
      <w:lvlText w:val="%1."/>
      <w:lvlJc w:val="left"/>
      <w:pPr>
        <w:ind w:left="3855" w:hanging="360"/>
      </w:pPr>
      <w:rPr>
        <w:rFonts w:hint="default"/>
      </w:rPr>
    </w:lvl>
    <w:lvl w:ilvl="1" w:tplc="04090019" w:tentative="1">
      <w:start w:val="1"/>
      <w:numFmt w:val="lowerLetter"/>
      <w:lvlText w:val="%2."/>
      <w:lvlJc w:val="left"/>
      <w:pPr>
        <w:ind w:left="4575" w:hanging="360"/>
      </w:pPr>
    </w:lvl>
    <w:lvl w:ilvl="2" w:tplc="0409001B" w:tentative="1">
      <w:start w:val="1"/>
      <w:numFmt w:val="lowerRoman"/>
      <w:lvlText w:val="%3."/>
      <w:lvlJc w:val="right"/>
      <w:pPr>
        <w:ind w:left="5295" w:hanging="180"/>
      </w:pPr>
    </w:lvl>
    <w:lvl w:ilvl="3" w:tplc="0409000F" w:tentative="1">
      <w:start w:val="1"/>
      <w:numFmt w:val="decimal"/>
      <w:lvlText w:val="%4."/>
      <w:lvlJc w:val="left"/>
      <w:pPr>
        <w:ind w:left="6015" w:hanging="360"/>
      </w:pPr>
    </w:lvl>
    <w:lvl w:ilvl="4" w:tplc="04090019" w:tentative="1">
      <w:start w:val="1"/>
      <w:numFmt w:val="lowerLetter"/>
      <w:lvlText w:val="%5."/>
      <w:lvlJc w:val="left"/>
      <w:pPr>
        <w:ind w:left="6735" w:hanging="360"/>
      </w:pPr>
    </w:lvl>
    <w:lvl w:ilvl="5" w:tplc="0409001B" w:tentative="1">
      <w:start w:val="1"/>
      <w:numFmt w:val="lowerRoman"/>
      <w:lvlText w:val="%6."/>
      <w:lvlJc w:val="right"/>
      <w:pPr>
        <w:ind w:left="7455" w:hanging="180"/>
      </w:pPr>
    </w:lvl>
    <w:lvl w:ilvl="6" w:tplc="0409000F" w:tentative="1">
      <w:start w:val="1"/>
      <w:numFmt w:val="decimal"/>
      <w:lvlText w:val="%7."/>
      <w:lvlJc w:val="left"/>
      <w:pPr>
        <w:ind w:left="8175" w:hanging="360"/>
      </w:pPr>
    </w:lvl>
    <w:lvl w:ilvl="7" w:tplc="04090019" w:tentative="1">
      <w:start w:val="1"/>
      <w:numFmt w:val="lowerLetter"/>
      <w:lvlText w:val="%8."/>
      <w:lvlJc w:val="left"/>
      <w:pPr>
        <w:ind w:left="8895" w:hanging="360"/>
      </w:pPr>
    </w:lvl>
    <w:lvl w:ilvl="8" w:tplc="0409001B" w:tentative="1">
      <w:start w:val="1"/>
      <w:numFmt w:val="lowerRoman"/>
      <w:lvlText w:val="%9."/>
      <w:lvlJc w:val="right"/>
      <w:pPr>
        <w:ind w:left="9615" w:hanging="180"/>
      </w:pPr>
    </w:lvl>
  </w:abstractNum>
  <w:abstractNum w:abstractNumId="13">
    <w:nsid w:val="0000000D"/>
    <w:multiLevelType w:val="hybridMultilevel"/>
    <w:tmpl w:val="25B4DFEC"/>
    <w:lvl w:ilvl="0" w:tplc="3D94E570">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897AB832"/>
    <w:lvl w:ilvl="0" w:tplc="04090013">
      <w:start w:val="1"/>
      <w:numFmt w:val="upperRoman"/>
      <w:lvlText w:val="%1."/>
      <w:lvlJc w:val="righ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5">
    <w:nsid w:val="0000000F"/>
    <w:multiLevelType w:val="hybridMultilevel"/>
    <w:tmpl w:val="98FC9AFC"/>
    <w:lvl w:ilvl="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hybridMultilevel"/>
    <w:tmpl w:val="24BA79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8"/>
  </w:num>
  <w:num w:numId="4">
    <w:abstractNumId w:val="2"/>
  </w:num>
  <w:num w:numId="5">
    <w:abstractNumId w:val="14"/>
  </w:num>
  <w:num w:numId="6">
    <w:abstractNumId w:val="5"/>
  </w:num>
  <w:num w:numId="7">
    <w:abstractNumId w:val="6"/>
  </w:num>
  <w:num w:numId="8">
    <w:abstractNumId w:val="0"/>
  </w:num>
  <w:num w:numId="9">
    <w:abstractNumId w:val="12"/>
  </w:num>
  <w:num w:numId="10">
    <w:abstractNumId w:val="13"/>
  </w:num>
  <w:num w:numId="11">
    <w:abstractNumId w:val="4"/>
  </w:num>
  <w:num w:numId="12">
    <w:abstractNumId w:val="3"/>
  </w:num>
  <w:num w:numId="13">
    <w:abstractNumId w:val="10"/>
  </w:num>
  <w:num w:numId="14">
    <w:abstractNumId w:val="7"/>
  </w:num>
  <w:num w:numId="15">
    <w:abstractNumId w:val="15"/>
  </w:num>
  <w:num w:numId="16">
    <w:abstractNumId w:val="9"/>
  </w:num>
  <w:num w:numId="17">
    <w:abstractNumId w:val="1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45"/>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Latha" w:eastAsia="宋体"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7252ffec-4eb1-436d-a53c-570b1d39aa26"/>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7ac2c912-f48b-4ccd-8449-a0ea511d83fd"/>
    <w:basedOn w:val="style65"/>
    <w:next w:val="style4098"/>
    <w:link w:val="style32"/>
    <w:uiPriority w:val="99"/>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85">
    <w:name w:val="Hyperlink"/>
    <w:basedOn w:val="style65"/>
    <w:next w:val="style85"/>
    <w:uiPriority w:val="99"/>
    <w:rPr>
      <w:color w:val="0563c1"/>
      <w:u w:val="single"/>
    </w:rPr>
  </w:style>
  <w:style w:type="character" w:customStyle="1" w:styleId="style4099">
    <w:name w:val="Unresolved Mention"/>
    <w:basedOn w:val="style65"/>
    <w:next w:val="style4099"/>
    <w:uiPriority w:val="99"/>
    <w:rPr>
      <w:color w:val="605e5c"/>
      <w:shd w:val="clear" w:color="auto" w:fill="e1dfdd"/>
    </w:rPr>
  </w:style>
</w:styles>
</file>

<file path=word/_rels/document.xml.rels><?xml version="1.0" encoding="UTF-8"?>
<Relationships xmlns="http://schemas.openxmlformats.org/package/2006/relationships"><Relationship Id="rId40" Type="http://schemas.openxmlformats.org/officeDocument/2006/relationships/image" Target="media/image33.jpeg"/><Relationship Id="rId20" Type="http://schemas.openxmlformats.org/officeDocument/2006/relationships/image" Target="media/image14.jpeg"/><Relationship Id="rId42" Type="http://schemas.openxmlformats.org/officeDocument/2006/relationships/image" Target="media/image35.jpeg"/><Relationship Id="rId41" Type="http://schemas.openxmlformats.org/officeDocument/2006/relationships/image" Target="media/image34.jpeg"/><Relationship Id="rId22" Type="http://schemas.openxmlformats.org/officeDocument/2006/relationships/image" Target="media/image16.jpeg"/><Relationship Id="rId44" Type="http://schemas.openxmlformats.org/officeDocument/2006/relationships/styles" Target="styles.xml"/><Relationship Id="rId21" Type="http://schemas.openxmlformats.org/officeDocument/2006/relationships/image" Target="media/image15.jpeg"/><Relationship Id="rId43" Type="http://schemas.openxmlformats.org/officeDocument/2006/relationships/image" Target="media/image36.jpeg"/><Relationship Id="rId24" Type="http://schemas.openxmlformats.org/officeDocument/2006/relationships/image" Target="media/image17.jpeg"/><Relationship Id="rId46" Type="http://schemas.openxmlformats.org/officeDocument/2006/relationships/settings" Target="settings.xml"/><Relationship Id="rId23" Type="http://schemas.openxmlformats.org/officeDocument/2006/relationships/customXml" Target="ink/ink6.xml"/><Relationship Id="rId45"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customXml" Target="ink/ink1.xml"/><Relationship Id="rId4" Type="http://schemas.openxmlformats.org/officeDocument/2006/relationships/image" Target="media/image2.jpeg"/><Relationship Id="rId9" Type="http://schemas.openxmlformats.org/officeDocument/2006/relationships/customXml" Target="ink/ink5.xml"/><Relationship Id="rId26" Type="http://schemas.openxmlformats.org/officeDocument/2006/relationships/image" Target="media/image19.jpeg"/><Relationship Id="rId48" Type="http://schemas.openxmlformats.org/officeDocument/2006/relationships/customXml" Target="../customXml/item1.xml"/><Relationship Id="rId25" Type="http://schemas.openxmlformats.org/officeDocument/2006/relationships/image" Target="media/image18.jpeg"/><Relationship Id="rId47" Type="http://schemas.openxmlformats.org/officeDocument/2006/relationships/theme" Target="theme/theme1.xml"/><Relationship Id="rId28" Type="http://schemas.openxmlformats.org/officeDocument/2006/relationships/image" Target="media/image21.jpeg"/><Relationship Id="rId27" Type="http://schemas.openxmlformats.org/officeDocument/2006/relationships/image" Target="media/image20.jpeg"/><Relationship Id="rId5" Type="http://schemas.openxmlformats.org/officeDocument/2006/relationships/customXml" Target="ink/ink2.xml"/><Relationship Id="rId6" Type="http://schemas.openxmlformats.org/officeDocument/2006/relationships/customXml" Target="ink/ink3.xml"/><Relationship Id="rId29" Type="http://schemas.openxmlformats.org/officeDocument/2006/relationships/image" Target="media/image22.jpeg"/><Relationship Id="rId7" Type="http://schemas.openxmlformats.org/officeDocument/2006/relationships/customXml" Target="ink/ink4.xml"/><Relationship Id="rId8" Type="http://schemas.openxmlformats.org/officeDocument/2006/relationships/image" Target="media/image3.jpeg"/><Relationship Id="rId31" Type="http://schemas.openxmlformats.org/officeDocument/2006/relationships/image" Target="media/image24.jpeg"/><Relationship Id="rId30" Type="http://schemas.openxmlformats.org/officeDocument/2006/relationships/image" Target="media/image23.jpeg"/><Relationship Id="rId11" Type="http://schemas.openxmlformats.org/officeDocument/2006/relationships/image" Target="media/image5.jpeg"/><Relationship Id="rId33" Type="http://schemas.openxmlformats.org/officeDocument/2006/relationships/image" Target="media/image26.jpeg"/><Relationship Id="rId10" Type="http://schemas.openxmlformats.org/officeDocument/2006/relationships/image" Target="media/image4.jpeg"/><Relationship Id="rId32" Type="http://schemas.openxmlformats.org/officeDocument/2006/relationships/image" Target="media/image25.jpeg"/><Relationship Id="rId13" Type="http://schemas.openxmlformats.org/officeDocument/2006/relationships/image" Target="media/image7.jpeg"/><Relationship Id="rId35" Type="http://schemas.openxmlformats.org/officeDocument/2006/relationships/image" Target="media/image28.jpeg"/><Relationship Id="rId12" Type="http://schemas.openxmlformats.org/officeDocument/2006/relationships/image" Target="media/image6.jpeg"/><Relationship Id="rId34" Type="http://schemas.openxmlformats.org/officeDocument/2006/relationships/image" Target="media/image27.jpeg"/><Relationship Id="rId15" Type="http://schemas.openxmlformats.org/officeDocument/2006/relationships/image" Target="media/image9.jpeg"/><Relationship Id="rId37" Type="http://schemas.openxmlformats.org/officeDocument/2006/relationships/image" Target="media/image30.jpeg"/><Relationship Id="rId14" Type="http://schemas.openxmlformats.org/officeDocument/2006/relationships/image" Target="media/image8.jpeg"/><Relationship Id="rId36" Type="http://schemas.openxmlformats.org/officeDocument/2006/relationships/image" Target="media/image29.jpeg"/><Relationship Id="rId17" Type="http://schemas.openxmlformats.org/officeDocument/2006/relationships/image" Target="media/image11.jpeg"/><Relationship Id="rId39" Type="http://schemas.openxmlformats.org/officeDocument/2006/relationships/image" Target="media/image32.jpeg"/><Relationship Id="rId16" Type="http://schemas.openxmlformats.org/officeDocument/2006/relationships/image" Target="media/image10.jpeg"/><Relationship Id="rId38" Type="http://schemas.openxmlformats.org/officeDocument/2006/relationships/image" Target="media/image31.jpeg"/><Relationship Id="rId19" Type="http://schemas.openxmlformats.org/officeDocument/2006/relationships/image" Target="media/image13.jpeg"/><Relationship Id="rId18" Type="http://schemas.openxmlformats.org/officeDocument/2006/relationships/image" Target="media/image12.jpeg"/></Relationships>
</file>

<file path=word/ink/ink1.xml><?xml version="1.0" encoding="utf-8"?>
<ink xmlns="http://www.w3.org/2003/InkML">
  <definitions>
    <brush xml:id="br0">
      <brushProperty name="color" value="#FFFFFF"/>
      <brushProperty name="width" value="0.15045" units="cm"/>
      <brushProperty name="height" value="0.15045"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110 1026, 110 1026, 110 1026, 110 1026, 110 1026, 83 972, 56 891, 55 888, 29 810, 2 675, 1 670, 2 567, 2 460, 2 456, 2 325, 2 217, 2 213, 29 136, 29 109, 29 108, 29 82, 29 68, 29 68, 29 68, 29 68, 29 68, 29 68, 29 109, 29 109, 56 163, 83 244, 84 246, 110 352, 110 433, 110 435, 110 514, 137 594, 138 596, 137 675, 137 702, 137 703, 137 703, 137 703, 137 675, 137 729, 137 731, 137 731, 137 731, 137 731, 137 731, 137 731, 137 731, 137 675, 137 621, 137 619, 164 540, 164 460, 164 458, 164 352, 191 271, 192 268, 191 190, 191 136, 191 134, 191 82, 191 54, 191 54, 244 27, 269 3, 271 0, 352 0, 484 0, 487 0, 487 0</trace>
</ink>
</file>

<file path=word/ink/ink2.xml><?xml version="1.0" encoding="utf-8"?>
<ink xmlns="http://www.w3.org/2003/InkML">
  <definitions>
    <brush xml:id="br0">
      <brushProperty name="color" value="#FFFFFF"/>
      <brushProperty name="width" value="0.50149" units="cm"/>
      <brushProperty name="height" value="0.50149"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0 1, 0 1, 0 1, 0 1, 54 1, 57 1, 189 1, 357 25, 379 28, 676 28, 1450 54, 1486 55, 1486 55</trace>
</ink>
</file>

<file path=word/ink/ink3.xml><?xml version="1.0" encoding="utf-8"?>
<ink xmlns="http://www.w3.org/2003/InkML">
  <definitions>
    <brush xml:id="br0">
      <brushProperty name="color" value="#FFFFFF"/>
      <brushProperty name="width" value="0.50149" units="cm"/>
      <brushProperty name="height" value="0.50149"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62 514, 62 514, 62 514, 62 514, 62 514, 116 514, 198 514, 222 514, 279 541, 414 568, 427 571, 495 595, 603 622, 622 627, 684 622, 773 622, 792 622, 873 622, 920 622, 927 622, 981 622, 1006 597, 1008 595, 1008 595, 1008 595, 981 595, 971 595, 971 595, 971 595, 927 595, 875 595, 873 595, 765 595, 657 595, 651 595, 576 595, 468 595, 452 595, 387 568, 333 568, 323 568, 306 568, 292 568, 292 568, 292 568, 292 568, 292 568, 292 568, 292 568, 292 568, 292 568, 292 568, 279 514, 274 505, 274 505, 279 487, 279 483, 279 460, 252 433, 247 428, 225 379, 225 325, 225 316, 198 325, 184 325, 171 298, 116 271, 108 267, 62 217, 8 190, 0 186, 0 186, 35 163, 89 163, 171 163, 174 163, 279 136, 360 109, 361 108, 441 109, 495 82, 497 81, 576 82, 630 82, 632 82, 657 55, 711 55, 713 55, 738 55, 751 55, 711 55, 711 55, 711 55, 711 55, 711 55, 738 55, 788 55, 792 55, 873 55, 953 2, 954 1, 954 1</trace>
</ink>
</file>

<file path=word/ink/ink4.xml><?xml version="1.0" encoding="utf-8"?>
<ink xmlns="http://www.w3.org/2003/InkML">
  <definitions>
    <brush xml:id="br0">
      <brushProperty name="color" value="#FFFFFF"/>
      <brushProperty name="width" value="0.50149" units="cm"/>
      <brushProperty name="height" value="0.50149"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0 95, 0 95, 0 95, 0 95, 0 95, 0 95, 0 95, 0 95, 27 122, 28 123, 108 149, 188 203, 203 213, 296 257, 367 304, 377 311, 458 338, 507 363, 511 365, 565 392, 617 418, 620 419, 647 419, 660 419, 660 419, 660 419, 620 419, 620 419, 620 419, 620 419, 620 419, 593 392, 538 365, 534 363, 485 338, 458 311, 455 308, 404 284, 350 230, 341 221, 296 203, 242 122, 233 108, 188 68, 188 41, 188 36, 188 14, 188 0, 188 14</trace>
</ink>
</file>

<file path=word/ink/ink5.xml><?xml version="1.0" encoding="utf-8"?>
<ink xmlns="http://www.w3.org/2003/InkML">
  <definitions>
    <brush xml:id="br0">
      <brushProperty name="color" value="#FFFFFF"/>
      <brushProperty name="width" value="0.1003" units="cm"/>
      <brushProperty name="height" value="0.1003"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974 784, 974 784, 974 784, 974 784, 1055 784, 1058 784, 1163 757, 1326 757, 1338 757, 1515 730, 1650 730, 1658 730, 1812 703, 1974 703, 1993 703, 2109 703, 2249 680, 2271 676, 2406 676, 2504 676, 2514 676, 2623 649, 2699 649, 2704 649, 2731 649, 2744 649, 2731 622, 2711 622, 2704 622, 2704 622, 2664 642, 2650 649, 2569 649, 2445 699, 2433 703, 2271 730, 2136 784, 2130 787, 1974 811, 1812 838, 1790 842, 1623 865, 1461 892, 1437 896, 1299 920, 1136 947, 1110 951, 1028 974, 947 1001, 931 1006, 866 1001, 839 1001, 834 1001, 834 1001, 834 1001, 834 1001, 866 974, 872 968, 947 974, 1082 947, 1110 941, 1217 947, 1380 920, 1405 915, 1542 892, 1704 865, 1720 863, 1866 838, 2001 811, 2026 806, 2136 784, 2217 757, 2231 753, 2298 730, 2352 730, 2361 730, 2379 730, 2393 730, 2352 730, 2271 757, 2260 761, 2190 784, 2055 838, 2047 842, 1893 865, 1731 892, 1727 893, 1569 920, 1407 974, 1402 975, 1244 1001, 1109 1028, 1105 1028, 1001 1028, 923 1054, 920 1055, 893 1055, 880 1055, 880 1055, 880 1055, 947 1028, 1028 1028, 1030 1028, 1190 1001, 1353 974, 1355 973, 1542 920, 1731 865, 1735 864, 1920 838, 2109 784, 2113 783, 2298 730, 2457 704, 2460 703, 2596 649, 2704 622, 2705 622, 2785 595, 2812 568, 2812 568, 2812 568, 2812 568, 2731 568, 2650 595, 2648 596, 2514 649, 2352 703, 2348 705, 2136 730, 1893 784, 1889 785, 1623 838, 1353 892, 1345 894, 1109 920, 893 947, 886 947, 731 974, 596 1001, 593 1001, 461 1028, 380 1028, 378 1028, 299 1028, 272 1028, 271 1028, 271 1028, 326 1028, 327 1028, 407 1001, 542 947, 545 945, 785 892, 1055 838, 1060 837, 1380 730, 1704 649, 1710 648, 1947 568, 2163 515, 2167 514, 2379 461, 2569 407, 2573 406, 2758 380, 2920 326, 2924 325, 3028 326, 3082 299, 3082 299, 3109 299, 3122 299, 3055 299, 2974 353, 2972 354, 2839 380, 2542 461, 2538 462, 2244 515, 1920 595, 1913 597, 1569 703, 1244 784, 1237 786, 974 838, 731 892, 726 894, 542 947, 380 974, 376 974, 218 1001, 110 1028, 107 1028, 29 1055, 2 1055, 1 1055, 1 1055, 29 1055, 29 1055, 137 1001, 272 974, 275 973, 488 920, 758 838, 763 837, 1082 730, 1407 649, 1412 648, 1704 541, 1974 461, 1980 459, 2190 434, 2352 380, 2355 379, 2514 353, 2596 353, 2597 353, 2677 326, 2731 326, 2732 326, 2758 299, 2771 286, 2677 326, 2547 352, 2542 353, 2379 407, 2082 488, 2076 490, 1812 568, 1542 649, 1537 651, 1272 703, 1082 730, 1078 731, 866 784, 704 811, 700 812, 542 838, 461 865, 459 866, 407 865, 380 865, 461 865, 542 811, 677 757, 680 756, 920 676, 1190 595, 1195 594, 1515 488, 1812 407, 1818 405, 2055 353, 2271 299, 2274 298, 2460 245, 2623 191, 2628 189, 2785 164, 2893 137, 2895 136, 2974 137, 3001 110, 3002 109, 2947 137, 2946 137, 2839 164, 2677 218, 2672 219, 2433 326, 2136 407, 2128 409, 1866 488, 1569 568, 1560 571, 1326 622, 1109 676, 1103 678, 920 703, 758 730, 755 731, 650 757, 569 784, 568 785, 542 784, 515 784, 514 784, 542 784, 622 731, 623 730, 758 703, 920 649, 924 648, 1163 595, 1407 515, 1413 513, 1677 461, 1947 407, 1955 406, 2163 353, 2352 326, 2357 325, 2514 299, 2623 272, 2626 271, 2704 245, 2731 245, 2731 245, 2731 245, 2731 245, 2677 245, 2596 272, 2593 273, 2487 326, 2298 380, 2295 381, 2082 434, 1866 488, 1862 489, 1677 541, 1461 595, 1454 597, 1299 622, 1136 676, 1132 678, 1028 703, 974 703, 973 703, 947 730, 920 730, 919 730, 947 703, 1028 677, 1028 676, 1136 622, 1299 568, 1301 567, 1488 488, 1704 434, 1709 433, 1947 353, 2190 299, 2195 298, 2379 245, 2542 218, 2545 217, 2677 164, 2785 137, 2787 136, 2893 137, 2920 110, 2920 109, 2839 110, 2785 137, 2783 138, 2623 164, 2433 191, 2428 192, 2244 218, 2035 270, 2028 272, 1812 299, 1596 353, 1591 354, 1407 380, 1244 407, 1240 408, 1109 434, 1028 434, 1026 434, 1001 434, 988 434, 1028 407, 1109 407, 1112 407, 1190 353, 1353 326, 1357 325, 1515 272, 1704 218, 1708 217, 1893 164, 2055 137, 2058 136, 2217 83, 2379 56, 2382 55, 2487 56, 2542 29, 2543 28, 2569 29, 2582 29, 2582 29, 2514 29, 2513 29, 2433 56, 2325 83, 2323 83, 2190 110, 2055 137, 2052 137, 1920 164, 1785 164, 1783 164, 1650 191, 1569 218, 1567 218, 1542 218, 1528 218, 1528 218, 1528 218, 1569 218, 1623 218, 1624 218, 1704 191, 1839 191, 1843 189, 1974 137, 2109 110, 2114 109, 2244 56, 2379 29, 2383 28, 2514 29, 2596 2, 2598 1, 2650 2, 2677 2, 2677 2, 2650 2, 2623 2, 2622 2, 2542 2, 2433 29, 2429 30, 2271 83, 2136 110, 2134 110, 2028 137, 1893 164, 1892 164, 1785 164, 1731 191, 1731 191, 1704 191, 1677 191, 1676 191, 1676 191, 1676 191, 1676 191, 1704 191, 1704 191, 1758 191, 1839 191, 1841 191, 1974 164, 2072 164, 2082 164, 2271 137, 2455 111, 2460 110, 2460 110</trace>
</ink>
</file>

<file path=word/ink/ink6.xml><?xml version="1.0" encoding="utf-8"?>
<ink xmlns="http://www.w3.org/2003/InkML">
  <definitions>
    <brush xml:id="br0">
      <brushProperty name="color" value="#FFFFFF"/>
      <brushProperty name="width" value="0.05015" units="cm"/>
      <brushProperty name="height" value="0.05015" units="cm"/>
    </brush>
    <context xml:id="ctx0">
      <inkSource xml:id="inkSrc0">
        <traceFormat>
          <channel name="X" min="-2.14748E9" max="2.14748E9" units="cm" defaultValue="0" type="integer"/>
          <channel name="Y" min="-2.14748E9" max="2.14748E9" units="cm" defaultValue="0" type="integer"/>
        </traceFormat>
        <channelProperties>
          <channelProperty channel="X" name="resolution" value="1000.0" units="1/cm"/>
          <channelProperty channel="Y" name="resolution" value="1000.0" units="1/cm"/>
        </channelProperties>
      </inkSource>
    </context>
  </definitions>
  <trace timeOffset="0.0" brushRef="#br0" contextRef="#ctx0"> 1 8594, 1 8594, 1 8513, 26 8385, 28 8378, 55 8188, 67 8088, 82 7972, 136 7756, 150 7646, 163 7540, 209 7355, 217 7324, 243 7108, 267 6913, 270 6891, 297 6675, 322 6473, 324 6459, 351 6243, 377 6033, 378 6027, 405 5784, 425 5605, 432 5540, 432 5270, 456 5053, 459 5027, 459 4838, 459 4621, 459 4595, 459 4406, 459 4189, 459 4184, 459 3973, 459 3784, 459 3762, 459 3568, 432 3379, 428 3351, 432 3190, 405 3000, 400 2969, 405 2811, 405 2649, 405 2626, 405 2487, 378 2325, 373 2298, 378 2163, 351 2001, 348 1984, 351 1865, 324 1730, 319 1708, 324 1595, 297 1487, 293 1470, 297 1379, 270 1271, 266 1256, 270 1163, 243 1082, 239 1071, 243 1001, 217 920, 214 911, 217 839, 217 758, 217 746, 217 677, 217 595, 217 589, 190 541, 190 487, 190 481, 190 406, 190 352, 190 347, 190 298, 190 271, 190 269, 190 269, 190 269, 190 244, 190 190, 190 190, 190 163, 190 136, 190 136, 190 136, 190 136, 190 136, 190 82, 215 6, 217 1, 217 1</trace>
</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DB85F-652B-49FA-BF95-4C475FA7343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4006</Words>
  <Pages>23</Pages>
  <Characters>22226</Characters>
  <Application>WPS Office</Application>
  <DocSecurity>0</DocSecurity>
  <Paragraphs>187</Paragraphs>
  <ScaleCrop>false</ScaleCrop>
  <LinksUpToDate>false</LinksUpToDate>
  <CharactersWithSpaces>26594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2022-08-19T17:00:00Z</dcterms:created>
  <dc:creator>hira nagalingam</dc:creator>
  <lastModifiedBy>vivo 1907</lastModifiedBy>
  <dcterms:modified xsi:type="dcterms:W3CDTF">2022-08-20T05:09:51Z</dcterms:modified>
  <revision>2</revision>
</coreProperties>
</file>

<file path=docProps/custom.xml><?xml version="1.0" encoding="utf-8"?>
<Properties xmlns="http://schemas.openxmlformats.org/officeDocument/2006/custom-properties" xmlns:vt="http://schemas.openxmlformats.org/officeDocument/2006/docPropsVTypes"/>
</file>