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08E" w:rsidRDefault="000B008E" w:rsidP="0004294A">
      <w:pPr>
        <w:tabs>
          <w:tab w:val="left" w:pos="9639"/>
        </w:tabs>
        <w:autoSpaceDE w:val="0"/>
        <w:autoSpaceDN w:val="0"/>
        <w:adjustRightInd w:val="0"/>
        <w:spacing w:line="360" w:lineRule="auto"/>
        <w:jc w:val="center"/>
        <w:rPr>
          <w:b/>
          <w:sz w:val="28"/>
          <w:szCs w:val="28"/>
        </w:rPr>
      </w:pPr>
      <w:r>
        <w:rPr>
          <w:b/>
          <w:sz w:val="28"/>
          <w:szCs w:val="28"/>
        </w:rPr>
        <w:t>Effect of Ionic Liquids in Nanoparticle synthesis: Interaction and Organization</w:t>
      </w:r>
    </w:p>
    <w:p w:rsidR="000B008E" w:rsidRDefault="00435A46" w:rsidP="0004294A">
      <w:pPr>
        <w:tabs>
          <w:tab w:val="left" w:pos="9639"/>
        </w:tabs>
        <w:autoSpaceDE w:val="0"/>
        <w:autoSpaceDN w:val="0"/>
        <w:adjustRightInd w:val="0"/>
        <w:spacing w:line="360" w:lineRule="auto"/>
        <w:jc w:val="center"/>
      </w:pPr>
      <w:proofErr w:type="spellStart"/>
      <w:r>
        <w:t>Durga</w:t>
      </w:r>
      <w:proofErr w:type="spellEnd"/>
      <w:r>
        <w:t xml:space="preserve"> Gupta, </w:t>
      </w:r>
      <w:proofErr w:type="spellStart"/>
      <w:r w:rsidR="000B008E" w:rsidRPr="009B5AFD">
        <w:t>Madhulata</w:t>
      </w:r>
      <w:proofErr w:type="spellEnd"/>
      <w:r w:rsidR="000B008E" w:rsidRPr="009B5AFD">
        <w:t xml:space="preserve"> </w:t>
      </w:r>
      <w:proofErr w:type="spellStart"/>
      <w:r w:rsidR="000B008E" w:rsidRPr="009B5AFD">
        <w:t>Sh</w:t>
      </w:r>
      <w:r w:rsidR="000B008E">
        <w:t>ukla</w:t>
      </w:r>
      <w:proofErr w:type="spellEnd"/>
      <w:r w:rsidR="000B008E">
        <w:t>*</w:t>
      </w:r>
    </w:p>
    <w:p w:rsidR="000B008E" w:rsidRDefault="000B008E" w:rsidP="0004294A">
      <w:pPr>
        <w:spacing w:line="360" w:lineRule="auto"/>
        <w:jc w:val="center"/>
        <w:rPr>
          <w:lang w:val="en-GB"/>
        </w:rPr>
      </w:pPr>
      <w:r w:rsidRPr="00153AEE">
        <w:rPr>
          <w:lang w:val="en-GB"/>
        </w:rPr>
        <w:t xml:space="preserve">Department of Chemistry, G.B. College, </w:t>
      </w:r>
      <w:proofErr w:type="spellStart"/>
      <w:r w:rsidRPr="00153AEE">
        <w:rPr>
          <w:lang w:val="en-GB"/>
        </w:rPr>
        <w:t>Ramgarh</w:t>
      </w:r>
      <w:proofErr w:type="spellEnd"/>
      <w:r w:rsidRPr="00153AEE">
        <w:rPr>
          <w:lang w:val="en-GB"/>
        </w:rPr>
        <w:t xml:space="preserve">, </w:t>
      </w:r>
      <w:proofErr w:type="spellStart"/>
      <w:r w:rsidRPr="00153AEE">
        <w:rPr>
          <w:lang w:val="en-GB"/>
        </w:rPr>
        <w:t>Kaimur</w:t>
      </w:r>
      <w:proofErr w:type="spellEnd"/>
      <w:r>
        <w:rPr>
          <w:lang w:val="en-GB"/>
        </w:rPr>
        <w:t xml:space="preserve">, </w:t>
      </w:r>
    </w:p>
    <w:p w:rsidR="000B008E" w:rsidRPr="00153AEE" w:rsidRDefault="000B008E" w:rsidP="0004294A">
      <w:pPr>
        <w:spacing w:line="360" w:lineRule="auto"/>
        <w:jc w:val="center"/>
        <w:rPr>
          <w:lang w:val="en-GB"/>
        </w:rPr>
      </w:pPr>
      <w:r>
        <w:rPr>
          <w:lang w:val="en-GB"/>
        </w:rPr>
        <w:t xml:space="preserve">Veer </w:t>
      </w:r>
      <w:proofErr w:type="spellStart"/>
      <w:r>
        <w:rPr>
          <w:lang w:val="en-GB"/>
        </w:rPr>
        <w:t>Kunwar</w:t>
      </w:r>
      <w:proofErr w:type="spellEnd"/>
      <w:r>
        <w:rPr>
          <w:lang w:val="en-GB"/>
        </w:rPr>
        <w:t xml:space="preserve"> Singh University, </w:t>
      </w:r>
      <w:r w:rsidR="00AA4761">
        <w:rPr>
          <w:lang w:val="en-GB"/>
        </w:rPr>
        <w:t xml:space="preserve">821110, </w:t>
      </w:r>
      <w:r w:rsidRPr="00153AEE">
        <w:rPr>
          <w:lang w:val="en-GB"/>
        </w:rPr>
        <w:t>India</w:t>
      </w:r>
    </w:p>
    <w:p w:rsidR="000B008E" w:rsidRDefault="000B008E" w:rsidP="0004294A">
      <w:pPr>
        <w:pStyle w:val="NoSpacing"/>
        <w:spacing w:line="360" w:lineRule="auto"/>
        <w:jc w:val="center"/>
        <w:rPr>
          <w:rFonts w:ascii="Times New Roman" w:hAnsi="Times New Roman"/>
          <w:sz w:val="24"/>
          <w:szCs w:val="24"/>
        </w:rPr>
      </w:pPr>
      <w:r w:rsidRPr="00153AEE">
        <w:rPr>
          <w:rFonts w:ascii="Times New Roman" w:hAnsi="Times New Roman"/>
          <w:sz w:val="24"/>
          <w:szCs w:val="24"/>
        </w:rPr>
        <w:t xml:space="preserve">E-mail: </w:t>
      </w:r>
      <w:hyperlink r:id="rId6" w:history="1">
        <w:r w:rsidRPr="00DC3D57">
          <w:rPr>
            <w:rStyle w:val="Hyperlink"/>
            <w:rFonts w:ascii="Times New Roman" w:hAnsi="Times New Roman"/>
            <w:sz w:val="24"/>
            <w:szCs w:val="24"/>
          </w:rPr>
          <w:t>madhu1.shukla@gmail.com</w:t>
        </w:r>
      </w:hyperlink>
    </w:p>
    <w:p w:rsidR="000B008E" w:rsidRDefault="000B008E" w:rsidP="0004294A">
      <w:pPr>
        <w:tabs>
          <w:tab w:val="left" w:pos="9639"/>
        </w:tabs>
        <w:autoSpaceDE w:val="0"/>
        <w:autoSpaceDN w:val="0"/>
        <w:adjustRightInd w:val="0"/>
        <w:spacing w:line="360" w:lineRule="auto"/>
        <w:jc w:val="center"/>
        <w:rPr>
          <w:b/>
          <w:sz w:val="28"/>
          <w:szCs w:val="28"/>
        </w:rPr>
      </w:pPr>
    </w:p>
    <w:p w:rsidR="000B008E" w:rsidRDefault="000B008E" w:rsidP="0004294A">
      <w:pPr>
        <w:tabs>
          <w:tab w:val="left" w:pos="9639"/>
        </w:tabs>
        <w:autoSpaceDE w:val="0"/>
        <w:autoSpaceDN w:val="0"/>
        <w:adjustRightInd w:val="0"/>
        <w:spacing w:line="360" w:lineRule="auto"/>
        <w:jc w:val="both"/>
      </w:pPr>
      <w:r w:rsidRPr="00ED2FE9">
        <w:rPr>
          <w:b/>
        </w:rPr>
        <w:t>Abstract:</w:t>
      </w:r>
      <w:r w:rsidRPr="00EC0D3B">
        <w:t xml:space="preserve"> </w:t>
      </w:r>
      <w:r w:rsidR="00A71724" w:rsidRPr="00840DEF">
        <w:rPr>
          <w:rFonts w:eastAsia="Calibri"/>
          <w:shd w:val="clear" w:color="auto" w:fill="FFFFFF"/>
        </w:rPr>
        <w:t xml:space="preserve">Ionic liquids (ILs) are becoming an </w:t>
      </w:r>
      <w:proofErr w:type="spellStart"/>
      <w:r w:rsidR="00A71724" w:rsidRPr="00840DEF">
        <w:rPr>
          <w:rFonts w:eastAsia="Calibri"/>
          <w:shd w:val="clear" w:color="auto" w:fill="FFFFFF"/>
        </w:rPr>
        <w:t>innovatory</w:t>
      </w:r>
      <w:proofErr w:type="spellEnd"/>
      <w:r w:rsidR="00A71724" w:rsidRPr="00840DEF">
        <w:rPr>
          <w:rFonts w:eastAsia="Calibri"/>
          <w:shd w:val="clear" w:color="auto" w:fill="FFFFFF"/>
        </w:rPr>
        <w:t xml:space="preserve"> synthesis medium for nanomaterials, permitting more efficient, safer</w:t>
      </w:r>
      <w:r w:rsidR="00A71724">
        <w:rPr>
          <w:rFonts w:eastAsia="Calibri"/>
          <w:shd w:val="clear" w:color="auto" w:fill="FFFFFF"/>
        </w:rPr>
        <w:t>,</w:t>
      </w:r>
      <w:r w:rsidR="00A71724" w:rsidRPr="00840DEF">
        <w:rPr>
          <w:rFonts w:eastAsia="Calibri"/>
          <w:shd w:val="clear" w:color="auto" w:fill="FFFFFF"/>
        </w:rPr>
        <w:t xml:space="preserve"> and environmentally friendly preparation of high-quality nanoparticles.</w:t>
      </w:r>
      <w:r w:rsidR="00A71724">
        <w:rPr>
          <w:rFonts w:eastAsia="Calibri"/>
          <w:shd w:val="clear" w:color="auto" w:fill="FFFFFF"/>
        </w:rPr>
        <w:t xml:space="preserve"> </w:t>
      </w:r>
      <w:r w:rsidRPr="00EC0D3B">
        <w:t xml:space="preserve">Usually, the stabilities of </w:t>
      </w:r>
      <w:r>
        <w:t xml:space="preserve">nanoparticles in </w:t>
      </w:r>
      <w:r w:rsidRPr="00EC0D3B">
        <w:t>ionic liquids are highlighted as one of their outstanding advantages.</w:t>
      </w:r>
      <w:r w:rsidRPr="001E76E9">
        <w:rPr>
          <w:sz w:val="28"/>
          <w:szCs w:val="28"/>
        </w:rPr>
        <w:t xml:space="preserve"> </w:t>
      </w:r>
      <w:r w:rsidRPr="001E76E9">
        <w:t xml:space="preserve">Ionic liquids </w:t>
      </w:r>
      <w:r w:rsidR="004E1AFB">
        <w:t xml:space="preserve">are </w:t>
      </w:r>
      <w:r w:rsidRPr="001E76E9">
        <w:t>utilized as synthesis and dispersion media for nanoparticles as well as for surface functionalization.</w:t>
      </w:r>
      <w:r>
        <w:t xml:space="preserve"> </w:t>
      </w:r>
      <w:r w:rsidRPr="00EC0D3B">
        <w:t xml:space="preserve">This </w:t>
      </w:r>
      <w:r>
        <w:t>chapter</w:t>
      </w:r>
      <w:r w:rsidRPr="00EC0D3B">
        <w:t xml:space="preserve"> aims to cover in explaining the stabilities of</w:t>
      </w:r>
      <w:r>
        <w:t xml:space="preserve"> </w:t>
      </w:r>
      <w:proofErr w:type="spellStart"/>
      <w:r>
        <w:t>nanoparticles</w:t>
      </w:r>
      <w:proofErr w:type="spellEnd"/>
      <w:r>
        <w:t xml:space="preserve"> in</w:t>
      </w:r>
      <w:r w:rsidRPr="00EC0D3B">
        <w:t xml:space="preserve"> </w:t>
      </w:r>
      <w:proofErr w:type="spellStart"/>
      <w:r w:rsidRPr="00EC0D3B">
        <w:t>imidazolium</w:t>
      </w:r>
      <w:proofErr w:type="spellEnd"/>
      <w:r>
        <w:t xml:space="preserve"> </w:t>
      </w:r>
      <w:r w:rsidRPr="00EC0D3B">
        <w:t xml:space="preserve">ionic liquids </w:t>
      </w:r>
      <w:r>
        <w:t xml:space="preserve">using experimental and theoretical </w:t>
      </w:r>
      <w:r w:rsidR="00D56D47">
        <w:t>evidence</w:t>
      </w:r>
      <w:r w:rsidR="00F55A68">
        <w:t xml:space="preserve">. </w:t>
      </w:r>
      <w:r w:rsidR="00A71724">
        <w:t xml:space="preserve">The morphological and </w:t>
      </w:r>
      <w:r w:rsidR="00A71724" w:rsidRPr="002A37FD">
        <w:t xml:space="preserve">structural characteristics </w:t>
      </w:r>
      <w:r w:rsidR="00A71724">
        <w:t xml:space="preserve">of these NPs </w:t>
      </w:r>
      <w:r w:rsidR="00A71724" w:rsidRPr="002A37FD">
        <w:t>were studied using sca</w:t>
      </w:r>
      <w:r w:rsidR="00A71724">
        <w:t>nning electron microscopy (SEM), high-resolution transmission electron microscopy (</w:t>
      </w:r>
      <w:r w:rsidR="00A71724" w:rsidRPr="002A37FD">
        <w:t>HR-TEM</w:t>
      </w:r>
      <w:r w:rsidR="00A71724">
        <w:t>)</w:t>
      </w:r>
      <w:r w:rsidR="004E1AFB">
        <w:t>,</w:t>
      </w:r>
      <w:r w:rsidR="00A71724">
        <w:t xml:space="preserve"> and UV-visible spectroscopic studies. A better</w:t>
      </w:r>
      <w:r>
        <w:t xml:space="preserve"> understanding of interactions presents in </w:t>
      </w:r>
      <w:proofErr w:type="spellStart"/>
      <w:r>
        <w:t>imidazolium</w:t>
      </w:r>
      <w:proofErr w:type="spellEnd"/>
      <w:r w:rsidRPr="00F44F73">
        <w:t xml:space="preserve"> </w:t>
      </w:r>
      <w:r>
        <w:t xml:space="preserve">ILs using Density Functional Theory (DFT) and other theoretical </w:t>
      </w:r>
      <w:r w:rsidR="00D56D47">
        <w:t>calculations</w:t>
      </w:r>
      <w:r w:rsidR="00A71724">
        <w:t xml:space="preserve"> </w:t>
      </w:r>
      <w:r w:rsidR="00A9644E">
        <w:t>has</w:t>
      </w:r>
      <w:r w:rsidR="00A71724">
        <w:t xml:space="preserve"> been carried out</w:t>
      </w:r>
      <w:r>
        <w:t xml:space="preserve">. Interaction in various </w:t>
      </w:r>
      <w:proofErr w:type="spellStart"/>
      <w:r>
        <w:t>imidazolium</w:t>
      </w:r>
      <w:proofErr w:type="spellEnd"/>
      <w:r>
        <w:t xml:space="preserve"> ILs</w:t>
      </w:r>
      <w:r>
        <w:rPr>
          <w:sz w:val="28"/>
          <w:szCs w:val="28"/>
        </w:rPr>
        <w:t xml:space="preserve"> </w:t>
      </w:r>
      <w:r>
        <w:t xml:space="preserve">with </w:t>
      </w:r>
      <w:proofErr w:type="spellStart"/>
      <w:r>
        <w:t>nanoparticles</w:t>
      </w:r>
      <w:proofErr w:type="spellEnd"/>
      <w:r>
        <w:t xml:space="preserve"> as well as their strength </w:t>
      </w:r>
      <w:r w:rsidR="001344E9">
        <w:t>has</w:t>
      </w:r>
      <w:r>
        <w:t xml:space="preserve"> b</w:t>
      </w:r>
      <w:r w:rsidR="001344E9">
        <w:t>e</w:t>
      </w:r>
      <w:r>
        <w:t>e</w:t>
      </w:r>
      <w:r w:rsidR="001344E9">
        <w:t>n</w:t>
      </w:r>
      <w:r>
        <w:t xml:space="preserve"> </w:t>
      </w:r>
      <w:r w:rsidR="00A9644E">
        <w:t>deliberated</w:t>
      </w:r>
      <w:r>
        <w:t xml:space="preserve"> using</w:t>
      </w:r>
      <w:r w:rsidRPr="00BD1B2E">
        <w:t xml:space="preserve"> IR spectroscopic techniques with </w:t>
      </w:r>
      <w:r>
        <w:t>strapping</w:t>
      </w:r>
      <w:r w:rsidRPr="00BD1B2E">
        <w:t xml:space="preserve"> support from DFT calculation.</w:t>
      </w:r>
      <w:r>
        <w:t xml:space="preserve"> </w:t>
      </w:r>
    </w:p>
    <w:p w:rsidR="001375C1" w:rsidRDefault="00D56D47" w:rsidP="0004294A">
      <w:pPr>
        <w:tabs>
          <w:tab w:val="left" w:pos="9639"/>
        </w:tabs>
        <w:autoSpaceDE w:val="0"/>
        <w:autoSpaceDN w:val="0"/>
        <w:adjustRightInd w:val="0"/>
        <w:spacing w:line="360" w:lineRule="auto"/>
        <w:jc w:val="both"/>
      </w:pPr>
      <w:r>
        <w:rPr>
          <w:rFonts w:eastAsia="Times New Roman"/>
          <w:b/>
        </w:rPr>
        <w:t>Keywords</w:t>
      </w:r>
      <w:r w:rsidR="001375C1" w:rsidRPr="004C0C43">
        <w:rPr>
          <w:rFonts w:eastAsia="Times New Roman"/>
          <w:b/>
          <w:i/>
        </w:rPr>
        <w:t>:</w:t>
      </w:r>
      <w:r w:rsidR="001375C1">
        <w:rPr>
          <w:rFonts w:eastAsia="Times New Roman"/>
          <w:b/>
          <w:i/>
        </w:rPr>
        <w:t xml:space="preserve"> </w:t>
      </w:r>
      <w:r w:rsidR="00A71724" w:rsidRPr="004C0C43">
        <w:rPr>
          <w:rFonts w:eastAsia="Times New Roman"/>
          <w:i/>
        </w:rPr>
        <w:t xml:space="preserve">Ionic Liquids, </w:t>
      </w:r>
      <w:r w:rsidR="001375C1" w:rsidRPr="0059181B">
        <w:rPr>
          <w:rFonts w:eastAsia="Times New Roman"/>
          <w:i/>
        </w:rPr>
        <w:t xml:space="preserve">Green </w:t>
      </w:r>
      <w:r w:rsidR="00A71724">
        <w:rPr>
          <w:rFonts w:eastAsia="Times New Roman"/>
          <w:i/>
        </w:rPr>
        <w:t>reduction</w:t>
      </w:r>
      <w:r w:rsidR="001375C1" w:rsidRPr="0059181B">
        <w:rPr>
          <w:rFonts w:eastAsia="Times New Roman"/>
          <w:i/>
        </w:rPr>
        <w:t xml:space="preserve">, </w:t>
      </w:r>
      <w:proofErr w:type="spellStart"/>
      <w:r w:rsidR="001375C1" w:rsidRPr="004C0C43">
        <w:rPr>
          <w:rFonts w:eastAsia="Times New Roman"/>
          <w:i/>
        </w:rPr>
        <w:t>Nano</w:t>
      </w:r>
      <w:r w:rsidR="00A71724">
        <w:rPr>
          <w:rFonts w:eastAsia="Times New Roman"/>
          <w:i/>
        </w:rPr>
        <w:t>particle</w:t>
      </w:r>
      <w:proofErr w:type="spellEnd"/>
      <w:r w:rsidR="001375C1">
        <w:rPr>
          <w:rFonts w:eastAsia="Times New Roman"/>
          <w:i/>
        </w:rPr>
        <w:t xml:space="preserve">, </w:t>
      </w:r>
      <w:r w:rsidR="001375C1" w:rsidRPr="004C0C43">
        <w:rPr>
          <w:rFonts w:eastAsia="Times New Roman"/>
          <w:i/>
        </w:rPr>
        <w:t>DFT calculation</w:t>
      </w:r>
      <w:r w:rsidR="00975180">
        <w:rPr>
          <w:rFonts w:eastAsia="Times New Roman"/>
          <w:i/>
        </w:rPr>
        <w:t>.</w:t>
      </w:r>
      <w:r w:rsidR="001375C1" w:rsidRPr="004C0C43">
        <w:rPr>
          <w:rFonts w:eastAsia="Times New Roman"/>
          <w:i/>
        </w:rPr>
        <w:t xml:space="preserve"> </w:t>
      </w:r>
    </w:p>
    <w:p w:rsidR="00A07019" w:rsidRDefault="00A07019" w:rsidP="0004294A">
      <w:pPr>
        <w:tabs>
          <w:tab w:val="left" w:pos="9639"/>
        </w:tabs>
        <w:autoSpaceDE w:val="0"/>
        <w:autoSpaceDN w:val="0"/>
        <w:adjustRightInd w:val="0"/>
        <w:spacing w:line="360" w:lineRule="auto"/>
        <w:jc w:val="both"/>
      </w:pPr>
      <w:r w:rsidRPr="00A07019">
        <w:rPr>
          <w:b/>
        </w:rPr>
        <w:t>Introduction:</w:t>
      </w:r>
      <w:r>
        <w:t xml:space="preserve"> Ionic liquids (ILs) are defined as compounds mainly composed of ions with </w:t>
      </w:r>
      <w:r w:rsidR="00D56D47">
        <w:t xml:space="preserve">a </w:t>
      </w:r>
      <w:r>
        <w:t>melting point below 100°C. The first IL (</w:t>
      </w:r>
      <w:r w:rsidR="00D56D47">
        <w:t>ethyl ammonium</w:t>
      </w:r>
      <w:r>
        <w:t xml:space="preserve"> nitrate) was reported by Paul Walden [1] in 1914, who never realized at that time that ILs would become a major scientific area after almost one century. </w:t>
      </w:r>
      <w:r w:rsidRPr="00385E72">
        <w:t xml:space="preserve">Research activity on ionic liquids (ILs) has been witnessing a steady growth in </w:t>
      </w:r>
      <w:r w:rsidR="00D56D47">
        <w:t xml:space="preserve">the </w:t>
      </w:r>
      <w:r>
        <w:t xml:space="preserve">past </w:t>
      </w:r>
      <w:r w:rsidR="00620BF3">
        <w:t>3</w:t>
      </w:r>
      <w:r>
        <w:t>0</w:t>
      </w:r>
      <w:r w:rsidRPr="00385E72">
        <w:t xml:space="preserve"> years. [</w:t>
      </w:r>
      <w:r>
        <w:t>2</w:t>
      </w:r>
      <w:r w:rsidRPr="00385E72">
        <w:t>-</w:t>
      </w:r>
      <w:r>
        <w:t xml:space="preserve">13]. More than thousands </w:t>
      </w:r>
      <w:r w:rsidR="00D56D47">
        <w:t xml:space="preserve">of </w:t>
      </w:r>
      <w:r>
        <w:t>SCI papers are being published every year on ionic liquids. Room-temperature ILs</w:t>
      </w:r>
      <w:r w:rsidRPr="003A70A0">
        <w:t xml:space="preserve"> </w:t>
      </w:r>
      <w:r w:rsidR="00D56D47">
        <w:t>have</w:t>
      </w:r>
      <w:r w:rsidRPr="003A70A0">
        <w:t xml:space="preserve"> received extensive attention as substitutes for volatile organic solvents. Since they are </w:t>
      </w:r>
      <w:r w:rsidR="00D56D47">
        <w:t>non-flammable</w:t>
      </w:r>
      <w:r w:rsidRPr="003A70A0">
        <w:t>, non-volatile</w:t>
      </w:r>
      <w:r w:rsidR="00D56D47">
        <w:t>,</w:t>
      </w:r>
      <w:r w:rsidRPr="003A70A0">
        <w:t xml:space="preserve"> and recyclable, they are classified as green solvents</w:t>
      </w:r>
      <w:r>
        <w:t xml:space="preserve">. It appears from the recent </w:t>
      </w:r>
      <w:r w:rsidR="00620BF3">
        <w:t>development</w:t>
      </w:r>
      <w:r>
        <w:t xml:space="preserve"> that the novel properties of various ILs are of more interest than </w:t>
      </w:r>
      <w:r w:rsidR="00620BF3">
        <w:t>just</w:t>
      </w:r>
      <w:r>
        <w:t xml:space="preserve"> application as ‘green solvent’ [4] in organic chemistry. [5-6, 10-11] ILs now </w:t>
      </w:r>
      <w:r w:rsidR="00D56D47">
        <w:t>appear</w:t>
      </w:r>
      <w:r>
        <w:t xml:space="preserve"> to be whole new materials with many wonderful properties, much of it are yet to be discovered. [12] The defining characteristic of ILs is their constitution - molecular ions as their building blocks as </w:t>
      </w:r>
      <w:r>
        <w:lastRenderedPageBreak/>
        <w:t xml:space="preserve">opposed to molecules in the </w:t>
      </w:r>
      <w:r w:rsidR="00BA4A66">
        <w:t>normal</w:t>
      </w:r>
      <w:r>
        <w:t xml:space="preserve"> solvents. ILs </w:t>
      </w:r>
      <w:r w:rsidR="00D56D47">
        <w:t xml:space="preserve">have also </w:t>
      </w:r>
      <w:r w:rsidR="005F5D47">
        <w:t xml:space="preserve">been </w:t>
      </w:r>
      <w:r w:rsidR="00D56D47">
        <w:t>termed</w:t>
      </w:r>
      <w:r>
        <w:t xml:space="preserve"> designer solvents because of </w:t>
      </w:r>
      <w:r w:rsidR="00D56D47">
        <w:t xml:space="preserve">the </w:t>
      </w:r>
      <w:r>
        <w:t xml:space="preserve">flexibility of choosing different functional </w:t>
      </w:r>
      <w:r w:rsidR="00D56D47">
        <w:t>groups</w:t>
      </w:r>
      <w:r>
        <w:t xml:space="preserve"> (shown in </w:t>
      </w:r>
      <w:r w:rsidRPr="007816BE">
        <w:rPr>
          <w:b/>
        </w:rPr>
        <w:t>Figure 1</w:t>
      </w:r>
      <w:r>
        <w:t xml:space="preserve">) to synthesize many novel ILs for different purposes. </w:t>
      </w:r>
      <w:r w:rsidRPr="00DA6F6B">
        <w:t xml:space="preserve">Popular </w:t>
      </w:r>
      <w:proofErr w:type="spellStart"/>
      <w:r w:rsidRPr="00DA6F6B">
        <w:t>imidazolium</w:t>
      </w:r>
      <w:proofErr w:type="spellEnd"/>
      <w:r w:rsidRPr="00DA6F6B">
        <w:t xml:space="preserve">-based ILs are among the most studied ILs. </w:t>
      </w:r>
      <w:r w:rsidR="005F5D47">
        <w:t>The selection</w:t>
      </w:r>
      <w:r w:rsidRPr="00DA6F6B">
        <w:t xml:space="preserve"> of the </w:t>
      </w:r>
      <w:proofErr w:type="spellStart"/>
      <w:r w:rsidRPr="00DA6F6B">
        <w:t>imidazolium</w:t>
      </w:r>
      <w:proofErr w:type="spellEnd"/>
      <w:r w:rsidRPr="00DA6F6B">
        <w:t xml:space="preserve"> ring as a cation (Figure </w:t>
      </w:r>
      <w:r>
        <w:t>1</w:t>
      </w:r>
      <w:r w:rsidRPr="00DA6F6B">
        <w:t>) is often due to its stability within oxidative and reductive conditions [</w:t>
      </w:r>
      <w:r>
        <w:t>14</w:t>
      </w:r>
      <w:r w:rsidRPr="00DA6F6B">
        <w:t xml:space="preserve">], </w:t>
      </w:r>
      <w:r w:rsidR="003856B0">
        <w:t xml:space="preserve">the </w:t>
      </w:r>
      <w:r w:rsidRPr="00DA6F6B">
        <w:t xml:space="preserve">low viscosity of </w:t>
      </w:r>
      <w:proofErr w:type="spellStart"/>
      <w:r w:rsidRPr="00DA6F6B">
        <w:t>imidazolium</w:t>
      </w:r>
      <w:proofErr w:type="spellEnd"/>
      <w:r w:rsidRPr="00DA6F6B">
        <w:t xml:space="preserve"> ILs</w:t>
      </w:r>
      <w:r w:rsidR="003856B0">
        <w:t>,</w:t>
      </w:r>
      <w:r w:rsidRPr="00DA6F6B">
        <w:t xml:space="preserve"> and their ease of synthesis [</w:t>
      </w:r>
      <w:r>
        <w:t>15</w:t>
      </w:r>
      <w:r w:rsidRPr="00DA6F6B">
        <w:t xml:space="preserve">]. There are also several reports regarding the application of </w:t>
      </w:r>
      <w:proofErr w:type="spellStart"/>
      <w:r w:rsidRPr="00DA6F6B">
        <w:t>imidazolium</w:t>
      </w:r>
      <w:proofErr w:type="spellEnd"/>
      <w:r w:rsidRPr="00DA6F6B">
        <w:t>-based ILs as catalysts for the improvement of reaction time, yield</w:t>
      </w:r>
      <w:r w:rsidR="003856B0">
        <w:t>,</w:t>
      </w:r>
      <w:r w:rsidRPr="00DA6F6B">
        <w:t xml:space="preserve"> and </w:t>
      </w:r>
      <w:proofErr w:type="spellStart"/>
      <w:r w:rsidRPr="00DA6F6B">
        <w:t>chemoselectivity</w:t>
      </w:r>
      <w:proofErr w:type="spellEnd"/>
      <w:r w:rsidRPr="00DA6F6B">
        <w:t xml:space="preserve"> of many organic reactions [</w:t>
      </w:r>
      <w:r>
        <w:t xml:space="preserve">16-19] </w:t>
      </w:r>
      <w:proofErr w:type="spellStart"/>
      <w:r>
        <w:t>Imidazolium</w:t>
      </w:r>
      <w:proofErr w:type="spellEnd"/>
      <w:r>
        <w:t xml:space="preserve"> ILs are the most studied ILs in </w:t>
      </w:r>
      <w:r w:rsidR="003856B0">
        <w:t xml:space="preserve">the </w:t>
      </w:r>
      <w:r>
        <w:t xml:space="preserve">last </w:t>
      </w:r>
      <w:r w:rsidR="00BA4A66">
        <w:t>three</w:t>
      </w:r>
      <w:r>
        <w:t xml:space="preserve"> decades, hence seems to be much interesting.</w:t>
      </w:r>
    </w:p>
    <w:p w:rsidR="00A07019" w:rsidRDefault="00A07019" w:rsidP="0004294A">
      <w:pPr>
        <w:tabs>
          <w:tab w:val="left" w:pos="9639"/>
        </w:tabs>
        <w:autoSpaceDE w:val="0"/>
        <w:autoSpaceDN w:val="0"/>
        <w:adjustRightInd w:val="0"/>
        <w:spacing w:line="360" w:lineRule="auto"/>
        <w:jc w:val="center"/>
      </w:pPr>
      <w:r>
        <w:rPr>
          <w:noProof/>
          <w:lang w:val="en-US" w:eastAsia="en-US"/>
        </w:rPr>
        <w:drawing>
          <wp:inline distT="0" distB="0" distL="0" distR="0">
            <wp:extent cx="4943475" cy="30099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t="17851" r="2361" b="2092"/>
                    <a:stretch>
                      <a:fillRect/>
                    </a:stretch>
                  </pic:blipFill>
                  <pic:spPr bwMode="auto">
                    <a:xfrm>
                      <a:off x="0" y="0"/>
                      <a:ext cx="4943475" cy="3009900"/>
                    </a:xfrm>
                    <a:prstGeom prst="rect">
                      <a:avLst/>
                    </a:prstGeom>
                    <a:noFill/>
                    <a:ln w="9525">
                      <a:noFill/>
                      <a:miter lim="800000"/>
                      <a:headEnd/>
                      <a:tailEnd/>
                    </a:ln>
                  </pic:spPr>
                </pic:pic>
              </a:graphicData>
            </a:graphic>
          </wp:inline>
        </w:drawing>
      </w:r>
    </w:p>
    <w:p w:rsidR="00A07019" w:rsidRDefault="00A07019" w:rsidP="003A3FAF">
      <w:pPr>
        <w:tabs>
          <w:tab w:val="left" w:pos="9639"/>
        </w:tabs>
        <w:autoSpaceDE w:val="0"/>
        <w:autoSpaceDN w:val="0"/>
        <w:adjustRightInd w:val="0"/>
        <w:spacing w:line="360" w:lineRule="auto"/>
        <w:jc w:val="center"/>
      </w:pPr>
      <w:r w:rsidRPr="002C5CD7">
        <w:rPr>
          <w:b/>
        </w:rPr>
        <w:t>Figure 1.</w:t>
      </w:r>
      <w:r w:rsidRPr="009D7833">
        <w:t xml:space="preserve"> </w:t>
      </w:r>
      <w:r w:rsidRPr="00495F70">
        <w:rPr>
          <w:sz w:val="22"/>
          <w:szCs w:val="22"/>
        </w:rPr>
        <w:t xml:space="preserve">Different </w:t>
      </w:r>
      <w:r w:rsidR="003856B0">
        <w:rPr>
          <w:sz w:val="22"/>
          <w:szCs w:val="22"/>
        </w:rPr>
        <w:t>combinations</w:t>
      </w:r>
      <w:r w:rsidRPr="00495F70">
        <w:rPr>
          <w:sz w:val="22"/>
          <w:szCs w:val="22"/>
        </w:rPr>
        <w:t xml:space="preserve"> of ILs can be synthesized by varying </w:t>
      </w:r>
      <w:r w:rsidR="003856B0">
        <w:rPr>
          <w:sz w:val="22"/>
          <w:szCs w:val="22"/>
        </w:rPr>
        <w:t>cations</w:t>
      </w:r>
      <w:r w:rsidRPr="00495F70">
        <w:rPr>
          <w:sz w:val="22"/>
          <w:szCs w:val="22"/>
        </w:rPr>
        <w:t xml:space="preserve"> and </w:t>
      </w:r>
      <w:r w:rsidR="003856B0">
        <w:rPr>
          <w:sz w:val="22"/>
          <w:szCs w:val="22"/>
        </w:rPr>
        <w:t>anions</w:t>
      </w:r>
      <w:r w:rsidRPr="00495F70">
        <w:rPr>
          <w:sz w:val="22"/>
          <w:szCs w:val="22"/>
        </w:rPr>
        <w:t>.</w:t>
      </w:r>
    </w:p>
    <w:p w:rsidR="00CC4881" w:rsidRDefault="00A07019" w:rsidP="0004294A">
      <w:pPr>
        <w:tabs>
          <w:tab w:val="left" w:pos="480"/>
          <w:tab w:val="left" w:pos="567"/>
        </w:tabs>
        <w:spacing w:line="360" w:lineRule="auto"/>
        <w:jc w:val="both"/>
      </w:pPr>
      <w:r>
        <w:t xml:space="preserve">ILs are rather unique in the sense that in addition to ionic and covalent interactions, there are relatively weaker interactions such as H-bonds, </w:t>
      </w:r>
      <w:r>
        <w:sym w:font="Symbol" w:char="F070"/>
      </w:r>
      <w:r>
        <w:t xml:space="preserve">-stacking, [20-22] which are not commonly found in conventional solvents. </w:t>
      </w:r>
      <w:r w:rsidRPr="009E3809">
        <w:t>The</w:t>
      </w:r>
      <w:r>
        <w:t xml:space="preserve"> </w:t>
      </w:r>
      <w:r w:rsidRPr="009E3809">
        <w:t>challenging</w:t>
      </w:r>
      <w:r>
        <w:t xml:space="preserve"> </w:t>
      </w:r>
      <w:r w:rsidRPr="009E3809">
        <w:t>ideas</w:t>
      </w:r>
      <w:r>
        <w:t xml:space="preserve"> </w:t>
      </w:r>
      <w:r w:rsidRPr="009E3809">
        <w:t>were that</w:t>
      </w:r>
      <w:r>
        <w:t xml:space="preserve"> </w:t>
      </w:r>
      <w:r w:rsidRPr="009E3809">
        <w:t>interionic</w:t>
      </w:r>
      <w:r>
        <w:t xml:space="preserve"> </w:t>
      </w:r>
      <w:r w:rsidRPr="009E3809">
        <w:t>interactions</w:t>
      </w:r>
      <w:r>
        <w:t xml:space="preserve"> </w:t>
      </w:r>
      <w:r w:rsidRPr="009E3809">
        <w:t>in</w:t>
      </w:r>
      <w:r>
        <w:t xml:space="preserve"> </w:t>
      </w:r>
      <w:r w:rsidRPr="009E3809">
        <w:t>these</w:t>
      </w:r>
      <w:r>
        <w:t xml:space="preserve"> </w:t>
      </w:r>
      <w:r w:rsidRPr="009E3809">
        <w:t>ionic</w:t>
      </w:r>
      <w:r>
        <w:t xml:space="preserve"> </w:t>
      </w:r>
      <w:r w:rsidRPr="009E3809">
        <w:t>liquids</w:t>
      </w:r>
      <w:r>
        <w:t xml:space="preserve"> </w:t>
      </w:r>
      <w:r w:rsidRPr="009E3809">
        <w:t>were</w:t>
      </w:r>
      <w:r>
        <w:t xml:space="preserve"> </w:t>
      </w:r>
      <w:r w:rsidRPr="009E3809">
        <w:t>either</w:t>
      </w:r>
      <w:r>
        <w:t xml:space="preserve"> via hydrogen bonding [23]</w:t>
      </w:r>
      <w:r w:rsidRPr="009E3809">
        <w:t xml:space="preserve"> or they had a stacked structure with anions positioned above and</w:t>
      </w:r>
      <w:r>
        <w:t xml:space="preserve"> </w:t>
      </w:r>
      <w:r w:rsidRPr="009E3809">
        <w:t>below the</w:t>
      </w:r>
      <w:r>
        <w:t xml:space="preserve"> plane of the </w:t>
      </w:r>
      <w:proofErr w:type="spellStart"/>
      <w:r>
        <w:t>imidazolium</w:t>
      </w:r>
      <w:proofErr w:type="spellEnd"/>
      <w:r>
        <w:t xml:space="preserve"> ring [24-25]</w:t>
      </w:r>
      <w:r w:rsidRPr="009E3809">
        <w:t xml:space="preserve">. This debate was resolved by </w:t>
      </w:r>
      <w:r w:rsidR="003856B0">
        <w:t>recognizing</w:t>
      </w:r>
      <w:r w:rsidRPr="009E3809">
        <w:t xml:space="preserve"> that the </w:t>
      </w:r>
      <w:proofErr w:type="spellStart"/>
      <w:r w:rsidRPr="009E3809">
        <w:t>imidazolium</w:t>
      </w:r>
      <w:proofErr w:type="spellEnd"/>
      <w:r w:rsidRPr="009E3809">
        <w:t xml:space="preserve"> ring protons can indeed act as hydrogen bond donors, but only in the presence of sufficiently </w:t>
      </w:r>
      <w:r>
        <w:t>strong hydrogen bond acceptors [26-27]</w:t>
      </w:r>
      <w:r w:rsidRPr="009E3809">
        <w:t>, and that stacke</w:t>
      </w:r>
      <w:r>
        <w:t>d structures were also present [28</w:t>
      </w:r>
      <w:r w:rsidR="00A17B09">
        <w:t>-29</w:t>
      </w:r>
      <w:r>
        <w:t>]</w:t>
      </w:r>
      <w:r w:rsidRPr="009E3809">
        <w:t>,</w:t>
      </w:r>
      <w:r>
        <w:t xml:space="preserve"> </w:t>
      </w:r>
      <w:r w:rsidRPr="009E3809">
        <w:t>particularly</w:t>
      </w:r>
      <w:r>
        <w:t xml:space="preserve"> </w:t>
      </w:r>
      <w:r w:rsidRPr="009E3809">
        <w:t>for</w:t>
      </w:r>
      <w:r>
        <w:t xml:space="preserve"> </w:t>
      </w:r>
      <w:r w:rsidRPr="009E3809">
        <w:t>ionic</w:t>
      </w:r>
      <w:r>
        <w:t xml:space="preserve"> </w:t>
      </w:r>
      <w:r w:rsidRPr="009E3809">
        <w:t>liquids</w:t>
      </w:r>
      <w:r>
        <w:t xml:space="preserve"> </w:t>
      </w:r>
      <w:r w:rsidRPr="009E3809">
        <w:t>with</w:t>
      </w:r>
      <w:r>
        <w:t xml:space="preserve"> </w:t>
      </w:r>
      <w:r w:rsidRPr="009E3809">
        <w:t>large</w:t>
      </w:r>
      <w:r>
        <w:t xml:space="preserve"> </w:t>
      </w:r>
      <w:r w:rsidRPr="009E3809">
        <w:t>anions</w:t>
      </w:r>
      <w:r>
        <w:t xml:space="preserve"> </w:t>
      </w:r>
      <w:r w:rsidRPr="009E3809">
        <w:t>that are poor hydrogen bond acceptors.</w:t>
      </w:r>
      <w:r>
        <w:t xml:space="preserve"> The nature of the forces in different ILs may however differ from one - another and mainly control their physical properties. As the properties of any material </w:t>
      </w:r>
      <w:r w:rsidR="005F5D47">
        <w:t>depending</w:t>
      </w:r>
      <w:r>
        <w:t xml:space="preserve"> on the structure of molecules in different phases, it is very important to understand the structural features of ILs in depth. </w:t>
      </w:r>
      <w:r w:rsidRPr="00A7585E">
        <w:t xml:space="preserve">In this </w:t>
      </w:r>
      <w:r w:rsidR="00CC4881">
        <w:t>chapter</w:t>
      </w:r>
      <w:r w:rsidRPr="00A7585E">
        <w:t xml:space="preserve">, we can </w:t>
      </w:r>
      <w:r w:rsidRPr="00A7585E">
        <w:lastRenderedPageBreak/>
        <w:t>see that</w:t>
      </w:r>
      <w:r>
        <w:t xml:space="preserve"> </w:t>
      </w:r>
      <w:proofErr w:type="spellStart"/>
      <w:r>
        <w:t>Imidazolium</w:t>
      </w:r>
      <w:proofErr w:type="spellEnd"/>
      <w:r>
        <w:t xml:space="preserve"> ILs </w:t>
      </w:r>
      <w:r w:rsidRPr="00A7585E">
        <w:t xml:space="preserve">had attracted </w:t>
      </w:r>
      <w:r w:rsidR="003856B0">
        <w:t>ongoing</w:t>
      </w:r>
      <w:r w:rsidRPr="00A7585E">
        <w:t xml:space="preserve"> interest, with most work </w:t>
      </w:r>
      <w:r w:rsidR="003856B0">
        <w:t>focusing</w:t>
      </w:r>
      <w:r w:rsidRPr="00A7585E">
        <w:t xml:space="preserve"> on structures,</w:t>
      </w:r>
      <w:r>
        <w:t xml:space="preserve"> interactions present in them</w:t>
      </w:r>
      <w:r w:rsidR="003856B0">
        <w:t>,</w:t>
      </w:r>
      <w:r>
        <w:t xml:space="preserve"> and thermodynamic properties. </w:t>
      </w:r>
    </w:p>
    <w:p w:rsidR="00F42E9B" w:rsidRPr="00F42E9B" w:rsidRDefault="00BA4919" w:rsidP="0004294A">
      <w:pPr>
        <w:autoSpaceDE w:val="0"/>
        <w:autoSpaceDN w:val="0"/>
        <w:adjustRightInd w:val="0"/>
        <w:spacing w:line="360" w:lineRule="auto"/>
        <w:contextualSpacing/>
        <w:jc w:val="both"/>
      </w:pPr>
      <w:r w:rsidRPr="00BA4919">
        <w:rPr>
          <w:rStyle w:val="FontStyle18"/>
          <w:rFonts w:ascii="Times New Roman" w:cs="Times New Roman"/>
          <w:bCs/>
          <w:sz w:val="24"/>
          <w:szCs w:val="24"/>
        </w:rPr>
        <w:t xml:space="preserve">Nanoparticles (NPs) have a wide variety of potential applications </w:t>
      </w:r>
      <w:r w:rsidRPr="00BA4919">
        <w:t>as a result of their unique electronic, optical, magnetic, mechanical, physical, chemical</w:t>
      </w:r>
      <w:r w:rsidR="00A71724">
        <w:t>,</w:t>
      </w:r>
      <w:r w:rsidRPr="00BA4919">
        <w:t xml:space="preserve"> and catalytic properties.</w:t>
      </w:r>
      <w:r w:rsidRPr="00BA4919">
        <w:rPr>
          <w:shd w:val="clear" w:color="auto" w:fill="FFFFFF"/>
        </w:rPr>
        <w:t xml:space="preserve"> The properties of many bulk materials change when they are considered in nanoparticle form.</w:t>
      </w:r>
      <w:r w:rsidRPr="00BA4919">
        <w:rPr>
          <w:rFonts w:eastAsia="GulliverRM"/>
        </w:rPr>
        <w:t xml:space="preserve"> </w:t>
      </w:r>
      <w:r w:rsidRPr="00BA4919">
        <w:t xml:space="preserve">Properties of NPs are determined by their size, shape, composition, stability, crystallinity, structure, etc. Bottoms up </w:t>
      </w:r>
      <w:r w:rsidRPr="00BA4919">
        <w:rPr>
          <w:rFonts w:eastAsia="GulliverRM"/>
        </w:rPr>
        <w:t xml:space="preserve">NPs synthesis can proceed by chemical reduction, </w:t>
      </w:r>
      <w:proofErr w:type="spellStart"/>
      <w:r w:rsidRPr="00BA4919">
        <w:rPr>
          <w:rFonts w:eastAsia="GulliverRM"/>
        </w:rPr>
        <w:t>thermolysis</w:t>
      </w:r>
      <w:proofErr w:type="spellEnd"/>
      <w:r w:rsidRPr="00BA4919">
        <w:rPr>
          <w:rFonts w:eastAsia="GulliverRM"/>
        </w:rPr>
        <w:t xml:space="preserve">, photochemical decomposition, </w:t>
      </w:r>
      <w:proofErr w:type="spellStart"/>
      <w:r w:rsidRPr="00BA4919">
        <w:rPr>
          <w:rFonts w:eastAsia="GulliverRM"/>
        </w:rPr>
        <w:t>electroreduction</w:t>
      </w:r>
      <w:proofErr w:type="spellEnd"/>
      <w:r w:rsidRPr="00BA4919">
        <w:rPr>
          <w:rFonts w:eastAsia="GulliverRM"/>
        </w:rPr>
        <w:t>, microwave</w:t>
      </w:r>
      <w:r w:rsidR="00A71724">
        <w:rPr>
          <w:rFonts w:eastAsia="GulliverRM"/>
        </w:rPr>
        <w:t>,</w:t>
      </w:r>
      <w:r w:rsidRPr="00BA4919">
        <w:rPr>
          <w:rFonts w:eastAsia="GulliverRM"/>
        </w:rPr>
        <w:t xml:space="preserve"> and </w:t>
      </w:r>
      <w:proofErr w:type="spellStart"/>
      <w:r w:rsidRPr="00BA4919">
        <w:rPr>
          <w:rFonts w:eastAsia="GulliverRM"/>
        </w:rPr>
        <w:t>sonochemical</w:t>
      </w:r>
      <w:proofErr w:type="spellEnd"/>
      <w:r w:rsidRPr="00BA4919">
        <w:rPr>
          <w:rFonts w:eastAsia="GulliverRM"/>
        </w:rPr>
        <w:t xml:space="preserve"> irradiation. In recent literature</w:t>
      </w:r>
      <w:r w:rsidR="00A71724">
        <w:rPr>
          <w:rFonts w:eastAsia="GulliverRM"/>
        </w:rPr>
        <w:t>,</w:t>
      </w:r>
      <w:r w:rsidRPr="00BA4919">
        <w:rPr>
          <w:rFonts w:eastAsia="GulliverRM"/>
        </w:rPr>
        <w:t xml:space="preserve"> there are </w:t>
      </w:r>
      <w:r w:rsidR="00A71724">
        <w:rPr>
          <w:rFonts w:eastAsia="GulliverRM"/>
        </w:rPr>
        <w:t xml:space="preserve">a </w:t>
      </w:r>
      <w:r w:rsidRPr="00BA4919">
        <w:rPr>
          <w:rFonts w:eastAsia="GulliverRM"/>
        </w:rPr>
        <w:t xml:space="preserve">large number of reports on </w:t>
      </w:r>
      <w:r w:rsidR="00A71724">
        <w:rPr>
          <w:rFonts w:eastAsia="GulliverRM"/>
        </w:rPr>
        <w:t xml:space="preserve">the </w:t>
      </w:r>
      <w:r w:rsidRPr="00BA4919">
        <w:rPr>
          <w:rFonts w:eastAsia="GulliverRM"/>
        </w:rPr>
        <w:t>synthesis, properties</w:t>
      </w:r>
      <w:r w:rsidR="00A71724">
        <w:rPr>
          <w:rFonts w:eastAsia="GulliverRM"/>
        </w:rPr>
        <w:t>,</w:t>
      </w:r>
      <w:r w:rsidRPr="00BA4919">
        <w:rPr>
          <w:rFonts w:eastAsia="GulliverRM"/>
        </w:rPr>
        <w:t xml:space="preserve"> and applications of noble metals Au, Ag</w:t>
      </w:r>
      <w:r w:rsidR="00A71724">
        <w:rPr>
          <w:rFonts w:eastAsia="GulliverRM"/>
        </w:rPr>
        <w:t>,</w:t>
      </w:r>
      <w:r w:rsidRPr="00BA4919">
        <w:rPr>
          <w:rFonts w:eastAsia="GulliverRM"/>
        </w:rPr>
        <w:t xml:space="preserve"> and Cu NPs. [</w:t>
      </w:r>
      <w:r w:rsidR="00A17B09">
        <w:rPr>
          <w:rFonts w:eastAsia="GulliverRM"/>
        </w:rPr>
        <w:t>30-31</w:t>
      </w:r>
      <w:r w:rsidRPr="00F42E9B">
        <w:rPr>
          <w:rFonts w:eastAsia="GulliverRM"/>
        </w:rPr>
        <w:t>]</w:t>
      </w:r>
      <w:r w:rsidRPr="00BA4919">
        <w:rPr>
          <w:rFonts w:eastAsia="GulliverRM"/>
        </w:rPr>
        <w:t xml:space="preserve"> This is m</w:t>
      </w:r>
      <w:r w:rsidRPr="00BA4919">
        <w:t xml:space="preserve">ainly because </w:t>
      </w:r>
      <w:r w:rsidRPr="00F42E9B">
        <w:t xml:space="preserve">all three elements show </w:t>
      </w:r>
      <w:r w:rsidR="00A71724">
        <w:t>well-localized</w:t>
      </w:r>
      <w:r w:rsidRPr="00F42E9B">
        <w:t xml:space="preserve"> surface </w:t>
      </w:r>
      <w:proofErr w:type="spellStart"/>
      <w:r w:rsidRPr="00F42E9B">
        <w:t>plasmon</w:t>
      </w:r>
      <w:proofErr w:type="spellEnd"/>
      <w:r w:rsidRPr="00F42E9B">
        <w:t xml:space="preserve"> resonance (LSPR) absorbance in the visible range and also have </w:t>
      </w:r>
      <w:r w:rsidR="00A71724">
        <w:t xml:space="preserve">a </w:t>
      </w:r>
      <w:r w:rsidRPr="00F42E9B">
        <w:t xml:space="preserve">large number of catalytic applications. </w:t>
      </w:r>
      <w:r w:rsidRPr="00F42E9B">
        <w:rPr>
          <w:rFonts w:eastAsia="GulliverRM"/>
        </w:rPr>
        <w:t xml:space="preserve">However, the high cost of Au and to a lesser extent Ag restrict their applications in many cases. </w:t>
      </w:r>
      <w:r w:rsidRPr="00F42E9B">
        <w:t xml:space="preserve">As an alternative </w:t>
      </w:r>
      <w:r w:rsidR="003856B0">
        <w:t>to</w:t>
      </w:r>
      <w:r w:rsidRPr="00F42E9B">
        <w:t xml:space="preserve"> Au and Ag NPs, researchers have investigated Cu nanoparticles. </w:t>
      </w:r>
      <w:proofErr w:type="spellStart"/>
      <w:r w:rsidRPr="00F42E9B">
        <w:t>CuNPs</w:t>
      </w:r>
      <w:proofErr w:type="spellEnd"/>
      <w:r w:rsidRPr="00F42E9B">
        <w:t xml:space="preserve"> are less expensive and exhibit comparably higher electrical conductivity and catalytic activity</w:t>
      </w:r>
      <w:r w:rsidRPr="00F42E9B">
        <w:rPr>
          <w:shd w:val="clear" w:color="auto" w:fill="FFFFFF"/>
        </w:rPr>
        <w:t>. [</w:t>
      </w:r>
      <w:r w:rsidR="00A17B09">
        <w:rPr>
          <w:shd w:val="clear" w:color="auto" w:fill="FFFFFF"/>
        </w:rPr>
        <w:t>32-33</w:t>
      </w:r>
      <w:r w:rsidRPr="00F42E9B">
        <w:t xml:space="preserve">] The LSPR absorbance of </w:t>
      </w:r>
      <w:proofErr w:type="spellStart"/>
      <w:r w:rsidRPr="00F42E9B">
        <w:t>CuNPs</w:t>
      </w:r>
      <w:proofErr w:type="spellEnd"/>
      <w:r w:rsidRPr="00F42E9B">
        <w:t xml:space="preserve"> in the visible range is comparatively less intense. Another issue is that Cu nanoparticles are easily oxidized [</w:t>
      </w:r>
      <w:r w:rsidR="00A17B09">
        <w:t>34</w:t>
      </w:r>
      <w:r w:rsidRPr="00F42E9B">
        <w:t>], yet nanoparticles of copper oxides also have wide applicability as catalysts. Bimetallic nanoparticles (i.e., Ag-Cu nanoparticles) may be a technologically and economically promising solution [</w:t>
      </w:r>
      <w:r w:rsidR="00A17B09">
        <w:t>35</w:t>
      </w:r>
      <w:r w:rsidRPr="00F42E9B">
        <w:t>]</w:t>
      </w:r>
      <w:r w:rsidR="00F42E9B" w:rsidRPr="00F42E9B">
        <w:t xml:space="preserve"> </w:t>
      </w:r>
      <w:r w:rsidR="008216B4" w:rsidRPr="00F42E9B">
        <w:t xml:space="preserve">Novel properties such as electronic and optical emanate from the </w:t>
      </w:r>
      <w:r w:rsidR="003856B0">
        <w:t>nanoparticle’s</w:t>
      </w:r>
      <w:r w:rsidR="008216B4" w:rsidRPr="00F42E9B">
        <w:t xml:space="preserve"> large </w:t>
      </w:r>
      <w:r w:rsidR="003856B0">
        <w:t>surface-area-to-volume</w:t>
      </w:r>
      <w:r w:rsidR="008216B4" w:rsidRPr="00F42E9B">
        <w:t xml:space="preserve"> ratio and the quantum confinement effect, which are both </w:t>
      </w:r>
      <w:r w:rsidR="003856B0">
        <w:t>consequences</w:t>
      </w:r>
      <w:r w:rsidR="008216B4" w:rsidRPr="00F42E9B">
        <w:t xml:space="preserve"> of their </w:t>
      </w:r>
      <w:proofErr w:type="spellStart"/>
      <w:r w:rsidR="008216B4" w:rsidRPr="00F42E9B">
        <w:t>nano</w:t>
      </w:r>
      <w:proofErr w:type="spellEnd"/>
      <w:r w:rsidR="008216B4" w:rsidRPr="00F42E9B">
        <w:t xml:space="preserve">-scale size dimensions. </w:t>
      </w:r>
      <w:r w:rsidR="00F42E9B" w:rsidRPr="00F42E9B">
        <w:t>[</w:t>
      </w:r>
      <w:r w:rsidR="00A17B09">
        <w:t>36-38</w:t>
      </w:r>
      <w:r w:rsidR="00F42E9B" w:rsidRPr="00F42E9B">
        <w:t>]</w:t>
      </w:r>
    </w:p>
    <w:p w:rsidR="00DD175A" w:rsidRPr="00507572" w:rsidRDefault="00BA4919" w:rsidP="0004294A">
      <w:pPr>
        <w:tabs>
          <w:tab w:val="left" w:pos="480"/>
          <w:tab w:val="left" w:pos="567"/>
        </w:tabs>
        <w:spacing w:line="360" w:lineRule="auto"/>
        <w:jc w:val="both"/>
        <w:rPr>
          <w:rFonts w:eastAsia="Times New Roman"/>
        </w:rPr>
      </w:pPr>
      <w:r w:rsidRPr="00F42E9B">
        <w:t>Ionic liquids and nanoparticles can form together various hy</w:t>
      </w:r>
      <w:r w:rsidR="00E3400A">
        <w:t xml:space="preserve">brid structures, depending on the </w:t>
      </w:r>
      <w:r w:rsidRPr="00F42E9B">
        <w:t xml:space="preserve">intra- and intermolecular interactions </w:t>
      </w:r>
      <w:r w:rsidR="00E3400A" w:rsidRPr="00F42E9B">
        <w:t>among</w:t>
      </w:r>
      <w:r w:rsidRPr="00F42E9B">
        <w:t xml:space="preserve"> them. F</w:t>
      </w:r>
      <w:r w:rsidR="00E3400A">
        <w:t xml:space="preserve">or example, ionic liquids serve </w:t>
      </w:r>
      <w:r w:rsidRPr="00F42E9B">
        <w:t xml:space="preserve">as solvent media for colloidal dispersions, </w:t>
      </w:r>
      <w:r w:rsidR="00E3400A">
        <w:t>[</w:t>
      </w:r>
      <w:r w:rsidR="00A17B09">
        <w:t>39</w:t>
      </w:r>
      <w:r w:rsidR="00E3400A">
        <w:t>]</w:t>
      </w:r>
      <w:r w:rsidRPr="00F42E9B">
        <w:t>facilitating the dispersion of metal nanoparticles</w:t>
      </w:r>
      <w:r w:rsidR="00E3400A">
        <w:t xml:space="preserve"> [</w:t>
      </w:r>
      <w:r w:rsidR="00A17B09">
        <w:t>40</w:t>
      </w:r>
      <w:r w:rsidR="00E3400A">
        <w:t>]</w:t>
      </w:r>
      <w:r w:rsidRPr="00F42E9B">
        <w:t>, nanostructured inorganic particles</w:t>
      </w:r>
      <w:r w:rsidR="00E3400A">
        <w:t xml:space="preserve"> [</w:t>
      </w:r>
      <w:r w:rsidR="00A17B09">
        <w:t>41</w:t>
      </w:r>
      <w:r w:rsidR="00E3400A">
        <w:t>]</w:t>
      </w:r>
      <w:r w:rsidRPr="00F42E9B">
        <w:t xml:space="preserve">, </w:t>
      </w:r>
      <w:r w:rsidR="003856B0">
        <w:t>graphene</w:t>
      </w:r>
      <w:r w:rsidR="00E3400A">
        <w:t xml:space="preserve"> [</w:t>
      </w:r>
      <w:r w:rsidR="00A17B09">
        <w:t>42</w:t>
      </w:r>
      <w:r w:rsidR="00E3400A">
        <w:t>]</w:t>
      </w:r>
      <w:r w:rsidR="003856B0">
        <w:t>,</w:t>
      </w:r>
      <w:r w:rsidRPr="00F42E9B">
        <w:t xml:space="preserve"> and carbon nanotubes</w:t>
      </w:r>
      <w:r w:rsidR="00E3400A">
        <w:t xml:space="preserve"> [</w:t>
      </w:r>
      <w:r w:rsidR="00A17B09">
        <w:t>43-44</w:t>
      </w:r>
      <w:r w:rsidR="00E3400A">
        <w:t>]</w:t>
      </w:r>
      <w:r w:rsidRPr="00F42E9B">
        <w:t xml:space="preserve">, Some colloidal particles can be stably suspended in ionic liquids without </w:t>
      </w:r>
      <w:r w:rsidR="00EF132E">
        <w:t>any added</w:t>
      </w:r>
      <w:r w:rsidRPr="00F42E9B">
        <w:t xml:space="preserve"> stab</w:t>
      </w:r>
      <w:r w:rsidR="00EF132E">
        <w:t xml:space="preserve">ilizers such as surfactants </w:t>
      </w:r>
      <w:r w:rsidRPr="00F42E9B">
        <w:t>or polymers.</w:t>
      </w:r>
      <w:r w:rsidR="00EF132E">
        <w:t>[</w:t>
      </w:r>
      <w:r w:rsidR="00EE0024">
        <w:t>45</w:t>
      </w:r>
      <w:r w:rsidR="00EF132E">
        <w:t>]</w:t>
      </w:r>
      <w:r w:rsidRPr="00F42E9B">
        <w:t xml:space="preserve"> Ionic liquids, contributing electrostatic forces on the surface of nanoparticles, can also be utilized as colloidal stabilizers for nanoparticles synthesized in </w:t>
      </w:r>
      <w:r w:rsidR="003856B0">
        <w:t xml:space="preserve">an </w:t>
      </w:r>
      <w:r w:rsidRPr="00F42E9B">
        <w:t>aqueous solution.</w:t>
      </w:r>
      <w:r w:rsidR="00837AF6">
        <w:rPr>
          <w:b/>
          <w:bCs/>
        </w:rPr>
        <w:t xml:space="preserve"> </w:t>
      </w:r>
      <w:r w:rsidR="00DD175A" w:rsidRPr="004C0C43">
        <w:rPr>
          <w:rFonts w:eastAsia="Times New Roman"/>
        </w:rPr>
        <w:t>Being new materials, the catalytic properties of such nanoc</w:t>
      </w:r>
      <w:r w:rsidR="00DD175A">
        <w:rPr>
          <w:rFonts w:eastAsia="Times New Roman"/>
        </w:rPr>
        <w:t xml:space="preserve">omposites are being extensively </w:t>
      </w:r>
      <w:r w:rsidR="00DD175A" w:rsidRPr="004C0C43">
        <w:rPr>
          <w:rFonts w:eastAsia="Times New Roman"/>
        </w:rPr>
        <w:t xml:space="preserve">studied currently. Nevertheless, only a few research papers have investigated the effect of such stabilization of nanoparticle surfaces on the electronic properties of such nanocomposites. Moreover, </w:t>
      </w:r>
      <w:r w:rsidR="00DD175A">
        <w:rPr>
          <w:rFonts w:eastAsia="Times New Roman"/>
        </w:rPr>
        <w:t xml:space="preserve">limited </w:t>
      </w:r>
      <w:r w:rsidR="00DD175A" w:rsidRPr="004C0C43">
        <w:rPr>
          <w:rFonts w:eastAsia="Times New Roman"/>
        </w:rPr>
        <w:t xml:space="preserve">studies have taken up the issue of </w:t>
      </w:r>
      <w:r w:rsidR="003856B0">
        <w:rPr>
          <w:rFonts w:eastAsia="Times New Roman"/>
        </w:rPr>
        <w:t xml:space="preserve">the </w:t>
      </w:r>
      <w:r w:rsidR="00DD175A" w:rsidRPr="004C0C43">
        <w:rPr>
          <w:rFonts w:eastAsia="Times New Roman"/>
        </w:rPr>
        <w:t xml:space="preserve">effect of IL stabilization on the catalytic properties of these particles. This </w:t>
      </w:r>
      <w:r w:rsidR="00DD175A" w:rsidRPr="004C0C43">
        <w:rPr>
          <w:rFonts w:eastAsia="Times New Roman"/>
        </w:rPr>
        <w:lastRenderedPageBreak/>
        <w:t xml:space="preserve">becomes topical </w:t>
      </w:r>
      <w:r w:rsidR="003856B0">
        <w:rPr>
          <w:rFonts w:eastAsia="Times New Roman"/>
        </w:rPr>
        <w:t>because</w:t>
      </w:r>
      <w:r w:rsidR="00DD175A" w:rsidRPr="004C0C43">
        <w:rPr>
          <w:rFonts w:eastAsia="Times New Roman"/>
        </w:rPr>
        <w:t xml:space="preserve"> a few recent experimental</w:t>
      </w:r>
      <w:r w:rsidR="003856B0">
        <w:rPr>
          <w:rFonts w:eastAsia="Times New Roman"/>
        </w:rPr>
        <w:t>, as well as theoretical investigations,</w:t>
      </w:r>
      <w:r w:rsidR="00DD175A" w:rsidRPr="004C0C43">
        <w:rPr>
          <w:rFonts w:eastAsia="Times New Roman"/>
        </w:rPr>
        <w:t xml:space="preserve"> have shown that many macromolecules (other than ILs) stabilizing nanoparticles also affect their electronic structures and their catalytic activity</w:t>
      </w:r>
      <w:proofErr w:type="gramStart"/>
      <w:r w:rsidR="00DD175A" w:rsidRPr="004C0C43">
        <w:rPr>
          <w:rFonts w:eastAsia="Times New Roman"/>
        </w:rPr>
        <w:t>.[</w:t>
      </w:r>
      <w:proofErr w:type="gramEnd"/>
      <w:r w:rsidR="00EE0024">
        <w:rPr>
          <w:rFonts w:eastAsia="Times New Roman"/>
        </w:rPr>
        <w:t>46</w:t>
      </w:r>
      <w:r w:rsidR="00DD175A" w:rsidRPr="004C0C43">
        <w:rPr>
          <w:rFonts w:eastAsia="Times New Roman"/>
        </w:rPr>
        <w:t>]</w:t>
      </w:r>
      <w:r w:rsidR="00DD175A" w:rsidRPr="00DD175A">
        <w:rPr>
          <w:color w:val="0070C0"/>
        </w:rPr>
        <w:t xml:space="preserve"> </w:t>
      </w:r>
      <w:proofErr w:type="spellStart"/>
      <w:r w:rsidR="00DD175A" w:rsidRPr="00DD175A">
        <w:t>Imidazolium</w:t>
      </w:r>
      <w:proofErr w:type="spellEnd"/>
      <w:r w:rsidR="00DD175A" w:rsidRPr="00DD175A">
        <w:t xml:space="preserve">-based ionic liquids with stable anions e.g., </w:t>
      </w:r>
      <w:proofErr w:type="spellStart"/>
      <w:r w:rsidR="00DD175A" w:rsidRPr="00DD175A">
        <w:t>tetrafluoroborate</w:t>
      </w:r>
      <w:proofErr w:type="spellEnd"/>
      <w:r w:rsidR="00DD175A" w:rsidRPr="00DD175A">
        <w:t xml:space="preserve"> are the best materials for </w:t>
      </w:r>
      <w:r w:rsidR="003856B0">
        <w:t xml:space="preserve">the </w:t>
      </w:r>
      <w:r w:rsidR="00DD175A" w:rsidRPr="00DD175A">
        <w:t xml:space="preserve">synthesis of NPs because of </w:t>
      </w:r>
      <w:r w:rsidR="003856B0">
        <w:t>their</w:t>
      </w:r>
      <w:r w:rsidR="00DD175A" w:rsidRPr="00DD175A">
        <w:t xml:space="preserve"> stability and basic properties of the bmimBF4. [</w:t>
      </w:r>
      <w:r w:rsidR="00EE0024">
        <w:t>47</w:t>
      </w:r>
      <w:r w:rsidR="00DD175A" w:rsidRPr="00DD175A">
        <w:t xml:space="preserve">] </w:t>
      </w:r>
      <w:r w:rsidR="00DD175A" w:rsidRPr="004C0C43">
        <w:rPr>
          <w:rFonts w:eastAsia="Times New Roman"/>
        </w:rPr>
        <w:t>DFT calculations can be employed to understand such mechanistic issues and</w:t>
      </w:r>
      <w:r w:rsidR="00DD175A">
        <w:rPr>
          <w:rFonts w:eastAsia="Times New Roman"/>
        </w:rPr>
        <w:t xml:space="preserve"> to </w:t>
      </w:r>
      <w:r w:rsidR="003856B0">
        <w:rPr>
          <w:rFonts w:eastAsia="Times New Roman"/>
        </w:rPr>
        <w:t>analyze</w:t>
      </w:r>
      <w:r w:rsidR="00DD175A">
        <w:rPr>
          <w:rFonts w:eastAsia="Times New Roman"/>
        </w:rPr>
        <w:t xml:space="preserve"> the effect of ILs on the NPs</w:t>
      </w:r>
      <w:r w:rsidR="00DD175A" w:rsidRPr="004C0C43">
        <w:rPr>
          <w:rFonts w:eastAsia="Times New Roman"/>
        </w:rPr>
        <w:t>.</w:t>
      </w:r>
    </w:p>
    <w:p w:rsidR="006045BE" w:rsidRPr="0075721D" w:rsidRDefault="006045BE" w:rsidP="0004294A">
      <w:pPr>
        <w:spacing w:line="360" w:lineRule="auto"/>
        <w:jc w:val="both"/>
        <w:rPr>
          <w:rFonts w:eastAsia="Times New Roman"/>
        </w:rPr>
      </w:pPr>
      <w:r w:rsidRPr="006B78CF">
        <w:t xml:space="preserve">Few reports are available for the synthesis of Ag </w:t>
      </w:r>
      <w:r w:rsidR="00507572">
        <w:t xml:space="preserve">and Cu2O </w:t>
      </w:r>
      <w:proofErr w:type="spellStart"/>
      <w:r w:rsidR="003856B0">
        <w:t>nanoparticles</w:t>
      </w:r>
      <w:proofErr w:type="spellEnd"/>
      <w:r w:rsidR="00507572">
        <w:t xml:space="preserve"> </w:t>
      </w:r>
      <w:r w:rsidRPr="006B78CF">
        <w:t>in 1-butyl-3</w:t>
      </w:r>
      <w:r>
        <w:t xml:space="preserve">-methyl </w:t>
      </w:r>
      <w:proofErr w:type="spellStart"/>
      <w:r w:rsidR="003856B0">
        <w:t>imidazolium</w:t>
      </w:r>
      <w:proofErr w:type="spellEnd"/>
      <w:r w:rsidR="003856B0">
        <w:t>-based</w:t>
      </w:r>
      <w:r>
        <w:t xml:space="preserve"> ILs</w:t>
      </w:r>
      <w:r w:rsidRPr="00062745">
        <w:t>.[</w:t>
      </w:r>
      <w:r w:rsidR="00E441E9">
        <w:t>48-50</w:t>
      </w:r>
      <w:r w:rsidRPr="00062745">
        <w:t>]</w:t>
      </w:r>
      <w:r w:rsidR="00162605">
        <w:t xml:space="preserve"> </w:t>
      </w:r>
      <w:r>
        <w:t xml:space="preserve">The present </w:t>
      </w:r>
      <w:r w:rsidR="00507572">
        <w:t>chapter</w:t>
      </w:r>
      <w:r>
        <w:t xml:space="preserve"> reports the</w:t>
      </w:r>
      <w:r>
        <w:rPr>
          <w:rFonts w:eastAsia="Times New Roman"/>
        </w:rPr>
        <w:t xml:space="preserve"> synthesis of Ag </w:t>
      </w:r>
      <w:r w:rsidR="00507572">
        <w:rPr>
          <w:rFonts w:eastAsia="Times New Roman"/>
        </w:rPr>
        <w:t xml:space="preserve">and Cu2O </w:t>
      </w:r>
      <w:r>
        <w:rPr>
          <w:rFonts w:eastAsia="Times New Roman"/>
        </w:rPr>
        <w:t xml:space="preserve">NPs stabilized by 1-butyl-3-methylimidazolium </w:t>
      </w:r>
      <w:proofErr w:type="spellStart"/>
      <w:r>
        <w:rPr>
          <w:rFonts w:eastAsia="Times New Roman"/>
        </w:rPr>
        <w:t>tetrafluoroborate</w:t>
      </w:r>
      <w:proofErr w:type="spellEnd"/>
      <w:r>
        <w:rPr>
          <w:rFonts w:eastAsia="Times New Roman"/>
        </w:rPr>
        <w:t xml:space="preserve"> (</w:t>
      </w:r>
      <w:r w:rsidRPr="006B78CF">
        <w:t>bmimBF4</w:t>
      </w:r>
      <w:r>
        <w:rPr>
          <w:rFonts w:eastAsia="Times New Roman"/>
        </w:rPr>
        <w:t>) IL with glucose as the reducing agent. W</w:t>
      </w:r>
      <w:r w:rsidRPr="00D762A6">
        <w:rPr>
          <w:rFonts w:eastAsia="Times New Roman"/>
        </w:rPr>
        <w:t>e</w:t>
      </w:r>
      <w:r>
        <w:rPr>
          <w:rFonts w:eastAsia="Times New Roman"/>
        </w:rPr>
        <w:t xml:space="preserve"> then investigate</w:t>
      </w:r>
      <w:r w:rsidR="00507572">
        <w:rPr>
          <w:rFonts w:eastAsia="Times New Roman"/>
        </w:rPr>
        <w:t xml:space="preserve"> </w:t>
      </w:r>
      <w:r w:rsidR="003856B0">
        <w:rPr>
          <w:rFonts w:eastAsia="Times New Roman"/>
        </w:rPr>
        <w:t xml:space="preserve">the </w:t>
      </w:r>
      <w:r>
        <w:rPr>
          <w:rFonts w:eastAsia="Times New Roman"/>
        </w:rPr>
        <w:t xml:space="preserve">orientation and interaction of cation and anion parts of IL around </w:t>
      </w:r>
      <w:r w:rsidR="00507572">
        <w:rPr>
          <w:rFonts w:eastAsia="Times New Roman"/>
        </w:rPr>
        <w:t xml:space="preserve">both </w:t>
      </w:r>
      <w:r>
        <w:rPr>
          <w:rFonts w:eastAsia="Times New Roman"/>
        </w:rPr>
        <w:t>the nanocluster,</w:t>
      </w:r>
      <w:r w:rsidRPr="00D762A6">
        <w:rPr>
          <w:rFonts w:eastAsia="Times New Roman"/>
        </w:rPr>
        <w:t xml:space="preserve"> experimentally </w:t>
      </w:r>
      <w:r w:rsidR="00507572">
        <w:rPr>
          <w:rFonts w:eastAsia="Times New Roman"/>
        </w:rPr>
        <w:t>as well as theoretically</w:t>
      </w:r>
      <w:r>
        <w:rPr>
          <w:rFonts w:eastAsia="Times New Roman"/>
        </w:rPr>
        <w:t xml:space="preserve">. </w:t>
      </w:r>
      <w:r w:rsidRPr="004C0C43">
        <w:rPr>
          <w:rFonts w:eastAsia="Times New Roman"/>
        </w:rPr>
        <w:t xml:space="preserve">DFT calculations </w:t>
      </w:r>
      <w:r>
        <w:rPr>
          <w:rFonts w:eastAsia="Times New Roman"/>
        </w:rPr>
        <w:t xml:space="preserve">are </w:t>
      </w:r>
      <w:r w:rsidRPr="004C0C43">
        <w:rPr>
          <w:rFonts w:eastAsia="Times New Roman"/>
        </w:rPr>
        <w:t xml:space="preserve">performed to </w:t>
      </w:r>
      <w:r w:rsidR="003856B0">
        <w:rPr>
          <w:rFonts w:eastAsia="Times New Roman"/>
        </w:rPr>
        <w:t>analyze</w:t>
      </w:r>
      <w:r w:rsidRPr="004C0C43">
        <w:rPr>
          <w:rFonts w:eastAsia="Times New Roman"/>
        </w:rPr>
        <w:t xml:space="preserve"> whether IL just acts as a stabilizer to prevent the aggregation of NPs clusters or also </w:t>
      </w:r>
      <w:r w:rsidR="003856B0">
        <w:rPr>
          <w:rFonts w:eastAsia="Times New Roman"/>
        </w:rPr>
        <w:t>acts</w:t>
      </w:r>
      <w:r w:rsidRPr="004C0C43">
        <w:rPr>
          <w:rFonts w:eastAsia="Times New Roman"/>
        </w:rPr>
        <w:t xml:space="preserve"> as an electron donor to activate the </w:t>
      </w:r>
      <w:r w:rsidR="006A0C6A">
        <w:rPr>
          <w:rFonts w:eastAsia="Times New Roman"/>
        </w:rPr>
        <w:t>nano</w:t>
      </w:r>
      <w:r>
        <w:rPr>
          <w:rFonts w:eastAsia="Times New Roman"/>
        </w:rPr>
        <w:t>clusters for further reaction.</w:t>
      </w:r>
      <w:r w:rsidR="00507572">
        <w:rPr>
          <w:rFonts w:eastAsia="Times New Roman"/>
        </w:rPr>
        <w:t xml:space="preserve"> </w:t>
      </w:r>
      <w:r w:rsidRPr="00B35F81">
        <w:t>Very recently we have shown in our previous research that B3LYP functional calculations give the stable cluster and also reproduce well with the experimental results obtained for UV visible and IR spectra. [</w:t>
      </w:r>
      <w:r w:rsidR="00E441E9">
        <w:t>51</w:t>
      </w:r>
      <w:r w:rsidR="00EE0024">
        <w:t>-</w:t>
      </w:r>
      <w:r w:rsidR="00E441E9">
        <w:t>52</w:t>
      </w:r>
      <w:r w:rsidRPr="00B35F81">
        <w:t>]</w:t>
      </w:r>
    </w:p>
    <w:p w:rsidR="00982391" w:rsidRDefault="006045BE" w:rsidP="0004294A">
      <w:pPr>
        <w:spacing w:line="360" w:lineRule="auto"/>
        <w:jc w:val="both"/>
      </w:pPr>
      <w:r w:rsidRPr="00E537C6">
        <w:rPr>
          <w:rFonts w:eastAsia="Times New Roman"/>
          <w:b/>
        </w:rPr>
        <w:t xml:space="preserve">2. </w:t>
      </w:r>
      <w:r>
        <w:rPr>
          <w:rFonts w:eastAsia="Times New Roman"/>
          <w:b/>
        </w:rPr>
        <w:t>Methodology</w:t>
      </w:r>
      <w:r w:rsidR="00982391" w:rsidRPr="00982391">
        <w:t xml:space="preserve"> </w:t>
      </w:r>
    </w:p>
    <w:p w:rsidR="006045BE" w:rsidRPr="00E537C6" w:rsidRDefault="00982391" w:rsidP="0004294A">
      <w:pPr>
        <w:spacing w:line="360" w:lineRule="auto"/>
        <w:jc w:val="both"/>
        <w:rPr>
          <w:rFonts w:eastAsia="Times New Roman"/>
          <w:b/>
        </w:rPr>
      </w:pPr>
      <w:r>
        <w:t xml:space="preserve">Materials used for </w:t>
      </w:r>
      <w:r w:rsidR="00A71724">
        <w:t xml:space="preserve">the </w:t>
      </w:r>
      <w:r>
        <w:t>synthesis of silver nanoparticles were AgNO</w:t>
      </w:r>
      <w:r w:rsidRPr="00AB5D81">
        <w:rPr>
          <w:vertAlign w:val="subscript"/>
        </w:rPr>
        <w:t>3</w:t>
      </w:r>
      <w:r>
        <w:t xml:space="preserve"> (Merck), </w:t>
      </w:r>
      <w:r w:rsidRPr="002A37FD">
        <w:t>Cu(NO3)</w:t>
      </w:r>
      <w:r w:rsidRPr="0087738E">
        <w:rPr>
          <w:vertAlign w:val="subscript"/>
        </w:rPr>
        <w:t>2</w:t>
      </w:r>
      <w:r w:rsidRPr="002A37FD">
        <w:t xml:space="preserve">.3H2O </w:t>
      </w:r>
      <w:r>
        <w:t>(Merck) bmimBF</w:t>
      </w:r>
      <w:r w:rsidRPr="00AB5D81">
        <w:rPr>
          <w:vertAlign w:val="subscript"/>
        </w:rPr>
        <w:t>4</w:t>
      </w:r>
      <w:r>
        <w:t xml:space="preserve"> (</w:t>
      </w:r>
      <w:proofErr w:type="spellStart"/>
      <w:r>
        <w:t>IoliTech</w:t>
      </w:r>
      <w:proofErr w:type="spellEnd"/>
      <w:r>
        <w:t xml:space="preserve">), </w:t>
      </w:r>
      <w:r w:rsidR="00A71724">
        <w:t xml:space="preserve">and </w:t>
      </w:r>
      <w:r>
        <w:t>glucose (Merck). All reagents were used as received without further purification</w:t>
      </w:r>
    </w:p>
    <w:p w:rsidR="00982391" w:rsidRPr="00982391" w:rsidRDefault="006045BE" w:rsidP="0004294A">
      <w:pPr>
        <w:spacing w:line="360" w:lineRule="auto"/>
        <w:jc w:val="both"/>
        <w:rPr>
          <w:b/>
        </w:rPr>
      </w:pPr>
      <w:r>
        <w:rPr>
          <w:b/>
        </w:rPr>
        <w:t xml:space="preserve">2.1 </w:t>
      </w:r>
      <w:r w:rsidRPr="008F3DD5">
        <w:rPr>
          <w:b/>
        </w:rPr>
        <w:t xml:space="preserve">Synthesis </w:t>
      </w:r>
      <w:r>
        <w:rPr>
          <w:b/>
        </w:rPr>
        <w:t xml:space="preserve">and characterization </w:t>
      </w:r>
      <w:r w:rsidRPr="008F3DD5">
        <w:rPr>
          <w:b/>
        </w:rPr>
        <w:t xml:space="preserve">of Ag </w:t>
      </w:r>
      <w:r>
        <w:rPr>
          <w:b/>
        </w:rPr>
        <w:t xml:space="preserve">NP </w:t>
      </w:r>
      <w:r w:rsidRPr="008F3DD5">
        <w:rPr>
          <w:b/>
        </w:rPr>
        <w:t>in bmimBF4 IL</w:t>
      </w:r>
      <w:r w:rsidR="00F104F2">
        <w:rPr>
          <w:b/>
        </w:rPr>
        <w:t xml:space="preserve"> </w:t>
      </w:r>
      <w:r w:rsidR="00F104F2">
        <w:rPr>
          <w:b/>
          <w:u w:val="single"/>
        </w:rPr>
        <w:t>(</w:t>
      </w:r>
      <w:r w:rsidR="00F104F2" w:rsidRPr="002A37FD">
        <w:rPr>
          <w:b/>
          <w:u w:val="single"/>
        </w:rPr>
        <w:t>Sample</w:t>
      </w:r>
      <w:r w:rsidR="00F104F2">
        <w:rPr>
          <w:b/>
          <w:u w:val="single"/>
        </w:rPr>
        <w:t>1)</w:t>
      </w:r>
      <w:r w:rsidRPr="008F3DD5">
        <w:rPr>
          <w:b/>
        </w:rPr>
        <w:t>:</w:t>
      </w:r>
      <w:r w:rsidR="00BB0C37" w:rsidRPr="00BB0C37">
        <w:rPr>
          <w:b/>
        </w:rPr>
        <w:t xml:space="preserve"> </w:t>
      </w:r>
    </w:p>
    <w:p w:rsidR="006045BE" w:rsidRDefault="00A71724" w:rsidP="0004294A">
      <w:pPr>
        <w:spacing w:line="360" w:lineRule="auto"/>
        <w:jc w:val="both"/>
      </w:pPr>
      <w:r>
        <w:t>A schematic</w:t>
      </w:r>
      <w:r w:rsidR="007A2EEA">
        <w:t xml:space="preserve"> diagram for the synthesis of </w:t>
      </w:r>
      <w:r w:rsidR="007334C0">
        <w:t>Ag</w:t>
      </w:r>
      <w:r w:rsidR="007A2EEA">
        <w:t xml:space="preserve"> NP in bmimBF4 IL is shown in </w:t>
      </w:r>
      <w:r w:rsidR="007A2EEA" w:rsidRPr="003A4DB0">
        <w:rPr>
          <w:b/>
        </w:rPr>
        <w:t>Scheme 1.1</w:t>
      </w:r>
      <w:r w:rsidR="007A2EEA">
        <w:t xml:space="preserve">. </w:t>
      </w:r>
      <w:r w:rsidR="00622E52">
        <w:t xml:space="preserve">2 mL </w:t>
      </w:r>
      <w:r w:rsidR="009B2982">
        <w:t xml:space="preserve">of </w:t>
      </w:r>
      <w:r w:rsidR="006045BE">
        <w:t>0.05 M AgNO</w:t>
      </w:r>
      <w:r w:rsidR="006045BE">
        <w:rPr>
          <w:vertAlign w:val="subscript"/>
        </w:rPr>
        <w:t>3</w:t>
      </w:r>
      <w:r w:rsidR="006045BE">
        <w:t xml:space="preserve"> solution </w:t>
      </w:r>
      <w:r w:rsidR="00622E52">
        <w:t>(in water) was</w:t>
      </w:r>
      <w:r w:rsidR="00982391">
        <w:t xml:space="preserve"> </w:t>
      </w:r>
      <w:r w:rsidR="006045BE">
        <w:t>taken in a round</w:t>
      </w:r>
      <w:r w:rsidR="00622E52">
        <w:t xml:space="preserve"> bottom flask and heated with continuous stirring </w:t>
      </w:r>
      <w:r w:rsidR="006045BE">
        <w:t>at 80°C. To this flask, 2 mL of 0.1 M</w:t>
      </w:r>
      <w:r>
        <w:t>,</w:t>
      </w:r>
      <w:r w:rsidR="006045BE">
        <w:t xml:space="preserve"> aqueous glucose solution was added in </w:t>
      </w:r>
      <w:r>
        <w:t>a dropwise</w:t>
      </w:r>
      <w:r w:rsidR="006045BE">
        <w:t xml:space="preserve"> manner. </w:t>
      </w:r>
      <w:r w:rsidR="00622E52">
        <w:t xml:space="preserve">After </w:t>
      </w:r>
      <w:r w:rsidR="006045BE">
        <w:t xml:space="preserve">15 minutes </w:t>
      </w:r>
      <w:r w:rsidR="00622E52">
        <w:t xml:space="preserve">of continuous stirring </w:t>
      </w:r>
      <w:r w:rsidR="006045BE">
        <w:t>at 80°C</w:t>
      </w:r>
      <w:r w:rsidR="00622E52">
        <w:t>,</w:t>
      </w:r>
      <w:r w:rsidR="006045BE">
        <w:t xml:space="preserve"> 2 mL bmimBF4 IL was added </w:t>
      </w:r>
      <w:r>
        <w:t>dropwise</w:t>
      </w:r>
      <w:r w:rsidR="006045BE">
        <w:t xml:space="preserve"> to the above reaction mixture</w:t>
      </w:r>
      <w:r>
        <w:t>,</w:t>
      </w:r>
      <w:r w:rsidR="006045BE">
        <w:t xml:space="preserve"> </w:t>
      </w:r>
      <w:r w:rsidR="00622E52">
        <w:t xml:space="preserve">and stirring </w:t>
      </w:r>
      <w:r>
        <w:t>continued</w:t>
      </w:r>
      <w:r w:rsidR="006045BE">
        <w:t xml:space="preserve"> for further 30 minutes at 105-110°C in </w:t>
      </w:r>
      <w:r>
        <w:t xml:space="preserve">an </w:t>
      </w:r>
      <w:r w:rsidR="006045BE">
        <w:t xml:space="preserve">oil bath. </w:t>
      </w:r>
      <w:r w:rsidR="00622E52">
        <w:t>S</w:t>
      </w:r>
      <w:r w:rsidR="006045BE">
        <w:t>tirring of the reaction mixture at 105°C was continued</w:t>
      </w:r>
      <w:r w:rsidR="00F56BE6">
        <w:t xml:space="preserve"> and b</w:t>
      </w:r>
      <w:r w:rsidR="006045BE">
        <w:t>oth the peaks observed in the initial UV-vis spectrum remain as such till 150 minutes. After completion of 3 hours, UV-visible spectr</w:t>
      </w:r>
      <w:r w:rsidR="00622E52">
        <w:t>um</w:t>
      </w:r>
      <w:r w:rsidR="006045BE">
        <w:t xml:space="preserve"> </w:t>
      </w:r>
      <w:r w:rsidR="00622E52">
        <w:t xml:space="preserve">was recorded </w:t>
      </w:r>
      <w:r w:rsidR="00CC1AB1">
        <w:t>which</w:t>
      </w:r>
      <w:r w:rsidR="00622E52">
        <w:t xml:space="preserve"> </w:t>
      </w:r>
      <w:r w:rsidR="006045BE">
        <w:t>shows a peak shift from 430 nm (broad) to 423 nm (quite sharp), which suggests the formation of silver NP (</w:t>
      </w:r>
      <w:proofErr w:type="spellStart"/>
      <w:r w:rsidR="006045BE">
        <w:t>AgNPs</w:t>
      </w:r>
      <w:proofErr w:type="spellEnd"/>
      <w:r w:rsidR="006045BE">
        <w:t xml:space="preserve">). </w:t>
      </w:r>
      <w:proofErr w:type="spellStart"/>
      <w:r w:rsidR="006045BE">
        <w:t>AgNPs</w:t>
      </w:r>
      <w:proofErr w:type="spellEnd"/>
      <w:r w:rsidR="006045BE">
        <w:t xml:space="preserve"> solution was light yellow in </w:t>
      </w:r>
      <w:proofErr w:type="spellStart"/>
      <w:r>
        <w:t>color</w:t>
      </w:r>
      <w:proofErr w:type="spellEnd"/>
      <w:r w:rsidR="00756015">
        <w:t xml:space="preserve"> in which silver </w:t>
      </w:r>
      <w:proofErr w:type="spellStart"/>
      <w:r w:rsidR="00756015">
        <w:t>nanoparticles</w:t>
      </w:r>
      <w:proofErr w:type="spellEnd"/>
      <w:r w:rsidR="00756015">
        <w:t xml:space="preserve"> of grey </w:t>
      </w:r>
      <w:proofErr w:type="spellStart"/>
      <w:r>
        <w:t>color</w:t>
      </w:r>
      <w:proofErr w:type="spellEnd"/>
      <w:r w:rsidR="00756015">
        <w:t xml:space="preserve"> are suspended in bmimBF4 IL</w:t>
      </w:r>
      <w:r w:rsidR="006045BE">
        <w:t xml:space="preserve">. </w:t>
      </w:r>
      <w:r w:rsidR="00756015">
        <w:t xml:space="preserve">The resulting solution was kept under </w:t>
      </w:r>
      <w:r>
        <w:t xml:space="preserve">a </w:t>
      </w:r>
      <w:r w:rsidR="00756015">
        <w:t xml:space="preserve">vacuum to remove all the water molecules present in it. </w:t>
      </w:r>
      <w:r w:rsidR="00CC1AB1">
        <w:t>FTIR, NMR, and TEM used for f</w:t>
      </w:r>
      <w:r w:rsidR="006045BE">
        <w:t xml:space="preserve">urther sample characterization. </w:t>
      </w:r>
    </w:p>
    <w:p w:rsidR="00E17322" w:rsidRDefault="00027B1C" w:rsidP="0024541A">
      <w:pPr>
        <w:spacing w:line="360" w:lineRule="auto"/>
        <w:jc w:val="center"/>
      </w:pPr>
      <w:r>
        <w:object w:dxaOrig="9916" w:dyaOrig="3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pt;height:145.4pt" o:ole="">
            <v:imagedata r:id="rId8" o:title=""/>
          </v:shape>
          <o:OLEObject Type="Embed" ProgID="ChemDraw.Document.6.0" ShapeID="_x0000_i1025" DrawAspect="Content" ObjectID="_1720085736" r:id="rId9"/>
        </w:object>
      </w:r>
    </w:p>
    <w:p w:rsidR="00D93F86" w:rsidRDefault="00D93F86" w:rsidP="0004294A">
      <w:pPr>
        <w:spacing w:line="360" w:lineRule="auto"/>
        <w:jc w:val="both"/>
      </w:pPr>
      <w:r w:rsidRPr="00941A49">
        <w:rPr>
          <w:b/>
          <w:bCs/>
        </w:rPr>
        <w:t>Scheme 1.1.</w:t>
      </w:r>
      <w:r w:rsidRPr="003F02EB">
        <w:rPr>
          <w:sz w:val="22"/>
          <w:szCs w:val="22"/>
        </w:rPr>
        <w:t xml:space="preserve"> Synthesis of </w:t>
      </w:r>
      <w:r>
        <w:rPr>
          <w:sz w:val="22"/>
          <w:szCs w:val="22"/>
        </w:rPr>
        <w:t xml:space="preserve">silver </w:t>
      </w:r>
      <w:proofErr w:type="spellStart"/>
      <w:r>
        <w:rPr>
          <w:sz w:val="22"/>
          <w:szCs w:val="22"/>
        </w:rPr>
        <w:t>nanoparticle</w:t>
      </w:r>
      <w:proofErr w:type="spellEnd"/>
      <w:r>
        <w:rPr>
          <w:sz w:val="22"/>
          <w:szCs w:val="22"/>
        </w:rPr>
        <w:t xml:space="preserve"> in </w:t>
      </w:r>
      <w:r w:rsidRPr="003F02EB">
        <w:rPr>
          <w:sz w:val="22"/>
          <w:szCs w:val="22"/>
        </w:rPr>
        <w:t xml:space="preserve">1-butyl-3-methylimidazolium </w:t>
      </w:r>
      <w:proofErr w:type="spellStart"/>
      <w:r>
        <w:rPr>
          <w:sz w:val="22"/>
          <w:szCs w:val="22"/>
        </w:rPr>
        <w:t>tetrafluoroborate</w:t>
      </w:r>
      <w:proofErr w:type="spellEnd"/>
      <w:r>
        <w:rPr>
          <w:sz w:val="22"/>
          <w:szCs w:val="22"/>
        </w:rPr>
        <w:t xml:space="preserve"> IL</w:t>
      </w:r>
    </w:p>
    <w:p w:rsidR="00B8688D" w:rsidRPr="002A37FD" w:rsidRDefault="00B8688D" w:rsidP="0004294A">
      <w:pPr>
        <w:spacing w:line="360" w:lineRule="auto"/>
        <w:jc w:val="both"/>
      </w:pPr>
      <w:r>
        <w:rPr>
          <w:b/>
          <w:u w:val="single"/>
        </w:rPr>
        <w:t xml:space="preserve">2.2 </w:t>
      </w:r>
      <w:r w:rsidRPr="002A37FD">
        <w:rPr>
          <w:b/>
          <w:u w:val="single"/>
        </w:rPr>
        <w:t xml:space="preserve">Synthesis of cuprous oxide </w:t>
      </w:r>
      <w:r w:rsidR="007B133C">
        <w:rPr>
          <w:b/>
          <w:u w:val="single"/>
        </w:rPr>
        <w:t>nanoparticles</w:t>
      </w:r>
      <w:r w:rsidRPr="002A37FD">
        <w:rPr>
          <w:b/>
          <w:u w:val="single"/>
        </w:rPr>
        <w:t xml:space="preserve"> </w:t>
      </w:r>
      <w:r>
        <w:rPr>
          <w:b/>
          <w:u w:val="single"/>
        </w:rPr>
        <w:t>using</w:t>
      </w:r>
      <w:r w:rsidRPr="002A37FD">
        <w:rPr>
          <w:b/>
          <w:u w:val="single"/>
        </w:rPr>
        <w:t xml:space="preserve"> bmimBF4 ionic liquid </w:t>
      </w:r>
      <w:r>
        <w:rPr>
          <w:b/>
          <w:u w:val="single"/>
        </w:rPr>
        <w:t>(</w:t>
      </w:r>
      <w:r w:rsidRPr="002A37FD">
        <w:rPr>
          <w:b/>
          <w:u w:val="single"/>
        </w:rPr>
        <w:t>Sample</w:t>
      </w:r>
      <w:r>
        <w:rPr>
          <w:b/>
          <w:u w:val="single"/>
        </w:rPr>
        <w:t>2)</w:t>
      </w:r>
      <w:r w:rsidRPr="002A37FD">
        <w:rPr>
          <w:b/>
          <w:u w:val="single"/>
        </w:rPr>
        <w:t>:</w:t>
      </w:r>
      <w:r w:rsidRPr="002A37FD">
        <w:t xml:space="preserve">  </w:t>
      </w:r>
      <w:r w:rsidR="007A2EEA">
        <w:t xml:space="preserve">Schematic diagram for the synthesis of Cu2O NP in bmimBF4 IL is shown in </w:t>
      </w:r>
      <w:r w:rsidR="007A2EEA" w:rsidRPr="003A4DB0">
        <w:rPr>
          <w:b/>
        </w:rPr>
        <w:t>Scheme 1.2</w:t>
      </w:r>
      <w:r w:rsidR="007A2EEA">
        <w:t xml:space="preserve">. </w:t>
      </w:r>
      <w:r w:rsidRPr="002A37FD">
        <w:t>25mL of 0.1M Cu(NO3)</w:t>
      </w:r>
      <w:r w:rsidRPr="0087738E">
        <w:rPr>
          <w:vertAlign w:val="subscript"/>
        </w:rPr>
        <w:t>2</w:t>
      </w:r>
      <w:r w:rsidRPr="002A37FD">
        <w:t xml:space="preserve">.3H2O solution was taken in a </w:t>
      </w:r>
      <w:r w:rsidR="00D93F86">
        <w:t>round bottom flask</w:t>
      </w:r>
      <w:r w:rsidRPr="002A37FD">
        <w:t xml:space="preserve">. </w:t>
      </w:r>
      <w:r w:rsidR="00421579">
        <w:t>The reaction</w:t>
      </w:r>
      <w:r w:rsidR="00D93F86">
        <w:t xml:space="preserve"> mixture was kept in </w:t>
      </w:r>
      <w:r w:rsidR="007B133C">
        <w:t xml:space="preserve">a </w:t>
      </w:r>
      <w:r w:rsidR="00D93F86">
        <w:t xml:space="preserve">water bath whose </w:t>
      </w:r>
      <w:r w:rsidR="00D93F86" w:rsidRPr="002A37FD">
        <w:t xml:space="preserve">temperature </w:t>
      </w:r>
      <w:r w:rsidR="007B133C">
        <w:t xml:space="preserve">was </w:t>
      </w:r>
      <w:r w:rsidR="00D93F86">
        <w:t xml:space="preserve">maintained </w:t>
      </w:r>
      <w:r w:rsidR="00D93F86" w:rsidRPr="002A37FD">
        <w:t>at 80°C</w:t>
      </w:r>
      <w:r w:rsidR="00D93F86">
        <w:t>.</w:t>
      </w:r>
      <w:r w:rsidR="00D93F86" w:rsidRPr="002A37FD">
        <w:t xml:space="preserve"> </w:t>
      </w:r>
      <w:proofErr w:type="spellStart"/>
      <w:r w:rsidR="007B133C">
        <w:t>Dropwise</w:t>
      </w:r>
      <w:proofErr w:type="spellEnd"/>
      <w:r w:rsidR="00F104F2">
        <w:t xml:space="preserve"> 1mL (0.2 Mol/L) BMIMBF4</w:t>
      </w:r>
      <w:r w:rsidRPr="002A37FD">
        <w:t xml:space="preserve"> IL was added with </w:t>
      </w:r>
      <w:r w:rsidR="00D93F86">
        <w:t xml:space="preserve">continuous </w:t>
      </w:r>
      <w:r w:rsidRPr="002A37FD">
        <w:t>stirring.</w:t>
      </w:r>
      <w:r w:rsidR="009B2982">
        <w:t xml:space="preserve"> </w:t>
      </w:r>
      <w:r w:rsidRPr="002A37FD">
        <w:t xml:space="preserve">Stirring was </w:t>
      </w:r>
      <w:r w:rsidR="009B2982">
        <w:t>continued</w:t>
      </w:r>
      <w:r w:rsidRPr="002A37FD">
        <w:t xml:space="preserve"> for 20 minutes. 15mL of 0.5M Glucose was added with stirring at </w:t>
      </w:r>
      <w:r w:rsidR="00421579">
        <w:t xml:space="preserve">the </w:t>
      </w:r>
      <w:r w:rsidRPr="002A37FD">
        <w:t xml:space="preserve">same temperature. Stirring was done for 20 min at this temperature. </w:t>
      </w:r>
      <w:r w:rsidR="007B133C">
        <w:t xml:space="preserve">The </w:t>
      </w:r>
      <w:proofErr w:type="spellStart"/>
      <w:r w:rsidR="007B133C">
        <w:t>color</w:t>
      </w:r>
      <w:proofErr w:type="spellEnd"/>
      <w:r w:rsidRPr="002A37FD">
        <w:t xml:space="preserve"> of </w:t>
      </w:r>
      <w:r w:rsidR="007B133C">
        <w:t xml:space="preserve">the </w:t>
      </w:r>
      <w:r w:rsidRPr="002A37FD">
        <w:t xml:space="preserve">solution changes from blue to </w:t>
      </w:r>
      <w:r w:rsidR="007B133C">
        <w:t>greenish-blue</w:t>
      </w:r>
      <w:r w:rsidRPr="002A37FD">
        <w:t xml:space="preserve">. After that 7mL 1M </w:t>
      </w:r>
      <w:proofErr w:type="spellStart"/>
      <w:r w:rsidRPr="002A37FD">
        <w:t>NaOH</w:t>
      </w:r>
      <w:proofErr w:type="spellEnd"/>
      <w:r w:rsidRPr="002A37FD">
        <w:t xml:space="preserve"> was added to gain the P</w:t>
      </w:r>
      <w:r w:rsidRPr="002A37FD">
        <w:rPr>
          <w:vertAlign w:val="superscript"/>
        </w:rPr>
        <w:t>H</w:t>
      </w:r>
      <w:r w:rsidRPr="002A37FD">
        <w:t xml:space="preserve"> approx. 11.5 stirring was done at </w:t>
      </w:r>
      <w:r w:rsidR="00421579">
        <w:t xml:space="preserve">the </w:t>
      </w:r>
      <w:r w:rsidR="00D93F86">
        <w:t>same constant temperature of 80</w:t>
      </w:r>
      <w:r w:rsidR="00D93F86" w:rsidRPr="002A37FD">
        <w:t>°C</w:t>
      </w:r>
      <w:r w:rsidRPr="002A37FD">
        <w:t xml:space="preserve"> for one and half </w:t>
      </w:r>
      <w:r w:rsidR="007B133C">
        <w:t>hours</w:t>
      </w:r>
      <w:r w:rsidRPr="002A37FD">
        <w:t xml:space="preserve">. </w:t>
      </w:r>
      <w:proofErr w:type="spellStart"/>
      <w:r w:rsidRPr="002A37FD">
        <w:t>Color</w:t>
      </w:r>
      <w:proofErr w:type="spellEnd"/>
      <w:r w:rsidRPr="002A37FD">
        <w:t xml:space="preserve"> of </w:t>
      </w:r>
      <w:r w:rsidR="007B133C">
        <w:t xml:space="preserve">the </w:t>
      </w:r>
      <w:r w:rsidRPr="002A37FD">
        <w:t xml:space="preserve">solution changes to brown-yellow. </w:t>
      </w:r>
      <w:r w:rsidR="007B133C">
        <w:t>The solution</w:t>
      </w:r>
      <w:r w:rsidRPr="002A37FD">
        <w:t xml:space="preserve"> was </w:t>
      </w:r>
      <w:r w:rsidR="00421579">
        <w:t>centrifuged</w:t>
      </w:r>
      <w:r w:rsidRPr="002A37FD">
        <w:t xml:space="preserve"> and </w:t>
      </w:r>
      <w:r w:rsidR="007B133C">
        <w:t xml:space="preserve">the </w:t>
      </w:r>
      <w:r w:rsidRPr="002A37FD">
        <w:t xml:space="preserve">sample was washed well with ethanol. Dried in </w:t>
      </w:r>
      <w:r w:rsidR="00421579">
        <w:t xml:space="preserve">a </w:t>
      </w:r>
      <w:r w:rsidR="007B133C">
        <w:t>vacuum</w:t>
      </w:r>
      <w:r w:rsidRPr="002A37FD">
        <w:t xml:space="preserve"> oven for 2 days. UV visible spectra </w:t>
      </w:r>
      <w:r w:rsidR="00421579">
        <w:t>were</w:t>
      </w:r>
      <w:r w:rsidRPr="002A37FD">
        <w:t xml:space="preserve"> recorded and a sharp peak </w:t>
      </w:r>
      <w:r w:rsidR="007B133C">
        <w:t xml:space="preserve">was </w:t>
      </w:r>
      <w:r w:rsidRPr="002A37FD">
        <w:t>observed at max 435nm and along with that</w:t>
      </w:r>
      <w:r w:rsidR="007B133C">
        <w:t>,</w:t>
      </w:r>
      <w:r w:rsidRPr="002A37FD">
        <w:t xml:space="preserve"> a broad spectrum was observed in </w:t>
      </w:r>
      <w:r w:rsidR="007B133C">
        <w:t xml:space="preserve">the </w:t>
      </w:r>
      <w:r w:rsidRPr="002A37FD">
        <w:t xml:space="preserve">494-541nm range wavelength. </w:t>
      </w:r>
      <w:r w:rsidR="007B133C">
        <w:t>A sharp</w:t>
      </w:r>
      <w:r w:rsidRPr="002A37FD">
        <w:t xml:space="preserve"> peak at 329nm </w:t>
      </w:r>
      <w:r w:rsidR="007B133C">
        <w:t>corresponds</w:t>
      </w:r>
      <w:r w:rsidRPr="002A37FD">
        <w:t xml:space="preserve"> to bmimBF4 IL.</w:t>
      </w:r>
    </w:p>
    <w:p w:rsidR="00AC547E" w:rsidRDefault="00D23C4C" w:rsidP="0024541A">
      <w:pPr>
        <w:spacing w:line="360" w:lineRule="auto"/>
        <w:jc w:val="center"/>
      </w:pPr>
      <w:r>
        <w:object w:dxaOrig="8383" w:dyaOrig="3883">
          <v:shape id="_x0000_i1026" type="#_x0000_t75" style="width:278.8pt;height:122.8pt" o:ole="">
            <v:imagedata r:id="rId10" o:title=""/>
          </v:shape>
          <o:OLEObject Type="Embed" ProgID="ChemDraw.Document.6.0" ShapeID="_x0000_i1026" DrawAspect="Content" ObjectID="_1720085737" r:id="rId11"/>
        </w:object>
      </w:r>
    </w:p>
    <w:p w:rsidR="00E17322" w:rsidRDefault="00D93F86" w:rsidP="0004294A">
      <w:pPr>
        <w:spacing w:line="360" w:lineRule="auto"/>
        <w:jc w:val="both"/>
      </w:pPr>
      <w:r w:rsidRPr="00941A49">
        <w:rPr>
          <w:b/>
          <w:bCs/>
        </w:rPr>
        <w:t>Scheme 1.</w:t>
      </w:r>
      <w:r w:rsidR="007A2EEA">
        <w:rPr>
          <w:b/>
          <w:bCs/>
        </w:rPr>
        <w:t>2</w:t>
      </w:r>
      <w:r w:rsidRPr="00941A49">
        <w:rPr>
          <w:b/>
          <w:bCs/>
        </w:rPr>
        <w:t>.</w:t>
      </w:r>
      <w:r w:rsidRPr="003F02EB">
        <w:rPr>
          <w:sz w:val="22"/>
          <w:szCs w:val="22"/>
        </w:rPr>
        <w:t xml:space="preserve"> Synthesis of </w:t>
      </w:r>
      <w:r>
        <w:rPr>
          <w:sz w:val="22"/>
          <w:szCs w:val="22"/>
        </w:rPr>
        <w:t xml:space="preserve">cuprous oxide </w:t>
      </w:r>
      <w:proofErr w:type="spellStart"/>
      <w:r>
        <w:rPr>
          <w:sz w:val="22"/>
          <w:szCs w:val="22"/>
        </w:rPr>
        <w:t>nanoparticle</w:t>
      </w:r>
      <w:proofErr w:type="spellEnd"/>
      <w:r>
        <w:rPr>
          <w:sz w:val="22"/>
          <w:szCs w:val="22"/>
        </w:rPr>
        <w:t xml:space="preserve"> in </w:t>
      </w:r>
      <w:r w:rsidRPr="003F02EB">
        <w:rPr>
          <w:sz w:val="22"/>
          <w:szCs w:val="22"/>
        </w:rPr>
        <w:t xml:space="preserve">1-butyl-3-methylimidazolium </w:t>
      </w:r>
      <w:proofErr w:type="spellStart"/>
      <w:r>
        <w:rPr>
          <w:sz w:val="22"/>
          <w:szCs w:val="22"/>
        </w:rPr>
        <w:t>tetrafluoroborate</w:t>
      </w:r>
      <w:proofErr w:type="spellEnd"/>
      <w:r>
        <w:rPr>
          <w:sz w:val="22"/>
          <w:szCs w:val="22"/>
        </w:rPr>
        <w:t xml:space="preserve"> IL</w:t>
      </w:r>
    </w:p>
    <w:p w:rsidR="006045BE" w:rsidRDefault="006045BE" w:rsidP="0004294A">
      <w:pPr>
        <w:autoSpaceDE w:val="0"/>
        <w:autoSpaceDN w:val="0"/>
        <w:adjustRightInd w:val="0"/>
        <w:spacing w:line="360" w:lineRule="auto"/>
        <w:jc w:val="both"/>
        <w:rPr>
          <w:lang w:val="en-US"/>
        </w:rPr>
      </w:pPr>
      <w:r>
        <w:rPr>
          <w:b/>
          <w:lang w:val="en-US"/>
        </w:rPr>
        <w:t>2.2 Characterization</w:t>
      </w:r>
    </w:p>
    <w:p w:rsidR="006045BE" w:rsidRDefault="000E5A7E" w:rsidP="0004294A">
      <w:pPr>
        <w:autoSpaceDE w:val="0"/>
        <w:autoSpaceDN w:val="0"/>
        <w:adjustRightInd w:val="0"/>
        <w:spacing w:line="360" w:lineRule="auto"/>
        <w:jc w:val="both"/>
        <w:rPr>
          <w:lang w:val="en-US"/>
        </w:rPr>
      </w:pPr>
      <w:r w:rsidRPr="00715605">
        <w:rPr>
          <w:lang w:val="en-US"/>
        </w:rPr>
        <w:t>X-ray diffraction measurements were carried out by</w:t>
      </w:r>
      <w:r>
        <w:rPr>
          <w:lang w:val="en-US"/>
        </w:rPr>
        <w:t xml:space="preserve"> </w:t>
      </w:r>
      <w:proofErr w:type="spellStart"/>
      <w:r w:rsidRPr="00715605">
        <w:rPr>
          <w:lang w:val="en-US"/>
        </w:rPr>
        <w:t>Rigaku</w:t>
      </w:r>
      <w:proofErr w:type="spellEnd"/>
      <w:r w:rsidRPr="00715605">
        <w:rPr>
          <w:lang w:val="en-US"/>
        </w:rPr>
        <w:t xml:space="preserve"> Mini-X 600, Japan.</w:t>
      </w:r>
      <w:r>
        <w:rPr>
          <w:lang w:val="en-US"/>
        </w:rPr>
        <w:t xml:space="preserve"> </w:t>
      </w:r>
      <w:r w:rsidR="006C28BF" w:rsidRPr="00715605">
        <w:rPr>
          <w:lang w:val="en-US"/>
        </w:rPr>
        <w:t xml:space="preserve">Transmission electron microscopy imaging </w:t>
      </w:r>
      <w:r w:rsidR="006C28BF">
        <w:rPr>
          <w:lang w:val="en-US"/>
        </w:rPr>
        <w:t xml:space="preserve">and electron diffraction </w:t>
      </w:r>
      <w:r w:rsidR="006C28BF" w:rsidRPr="00715605">
        <w:rPr>
          <w:lang w:val="en-US"/>
        </w:rPr>
        <w:t xml:space="preserve">of as-prepared </w:t>
      </w:r>
      <w:r w:rsidR="006C28BF">
        <w:rPr>
          <w:lang w:val="en-US"/>
        </w:rPr>
        <w:t xml:space="preserve">IL-Ag and Cu2O NPs </w:t>
      </w:r>
      <w:r w:rsidR="00D56D47">
        <w:rPr>
          <w:lang w:val="en-US"/>
        </w:rPr>
        <w:t>were</w:t>
      </w:r>
      <w:r w:rsidR="006C28BF" w:rsidRPr="00715605">
        <w:rPr>
          <w:lang w:val="en-US"/>
        </w:rPr>
        <w:t xml:space="preserve"> carried out with </w:t>
      </w:r>
      <w:r w:rsidR="00D56D47">
        <w:rPr>
          <w:lang w:val="en-US"/>
        </w:rPr>
        <w:t xml:space="preserve">a </w:t>
      </w:r>
      <w:r w:rsidR="006C28BF" w:rsidRPr="00715605">
        <w:rPr>
          <w:lang w:val="en-US"/>
        </w:rPr>
        <w:t>TECNAI 20 G2-electron microscope</w:t>
      </w:r>
      <w:r w:rsidR="006C28BF">
        <w:rPr>
          <w:lang w:val="en-US"/>
        </w:rPr>
        <w:t xml:space="preserve"> </w:t>
      </w:r>
      <w:r w:rsidR="006C28BF" w:rsidRPr="00715605">
        <w:rPr>
          <w:lang w:val="en-US"/>
        </w:rPr>
        <w:t xml:space="preserve">operating at </w:t>
      </w:r>
      <w:r w:rsidR="00D56D47">
        <w:rPr>
          <w:lang w:val="en-US"/>
        </w:rPr>
        <w:t xml:space="preserve">a </w:t>
      </w:r>
      <w:r w:rsidR="006C28BF" w:rsidRPr="00715605">
        <w:rPr>
          <w:lang w:val="en-US"/>
        </w:rPr>
        <w:t xml:space="preserve">voltage of 200 </w:t>
      </w:r>
      <w:r w:rsidR="006C28BF" w:rsidRPr="00715605">
        <w:rPr>
          <w:lang w:val="en-US"/>
        </w:rPr>
        <w:lastRenderedPageBreak/>
        <w:t>kV.</w:t>
      </w:r>
      <w:r w:rsidR="006C28BF">
        <w:rPr>
          <w:lang w:val="en-US"/>
        </w:rPr>
        <w:t xml:space="preserve"> </w:t>
      </w:r>
      <w:r w:rsidR="00011224" w:rsidRPr="00272096">
        <w:t xml:space="preserve">The EVO-MA15/18 instrument was used to take the scanning electron microscope (SEM) images of the </w:t>
      </w:r>
      <w:r w:rsidR="00011224">
        <w:t>S</w:t>
      </w:r>
      <w:r w:rsidR="00011224" w:rsidRPr="00272096">
        <w:t xml:space="preserve">1 and </w:t>
      </w:r>
      <w:r w:rsidR="00011224">
        <w:t>S</w:t>
      </w:r>
      <w:r w:rsidR="00011224" w:rsidRPr="00272096">
        <w:t>2 samples</w:t>
      </w:r>
      <w:r w:rsidR="00011224">
        <w:t>.</w:t>
      </w:r>
      <w:r w:rsidR="00011224" w:rsidRPr="00715605">
        <w:rPr>
          <w:lang w:val="en-US"/>
        </w:rPr>
        <w:t xml:space="preserve"> </w:t>
      </w:r>
      <w:r w:rsidR="006045BE" w:rsidRPr="00715605">
        <w:rPr>
          <w:lang w:val="en-US"/>
        </w:rPr>
        <w:t>Agilent Cary 60 spectrophotometer was used to</w:t>
      </w:r>
      <w:r w:rsidR="006045BE">
        <w:rPr>
          <w:lang w:val="en-US"/>
        </w:rPr>
        <w:t xml:space="preserve"> </w:t>
      </w:r>
      <w:r w:rsidR="006045BE" w:rsidRPr="00715605">
        <w:rPr>
          <w:lang w:val="en-US"/>
        </w:rPr>
        <w:t xml:space="preserve">record the UV-Visible absorption spectra of </w:t>
      </w:r>
      <w:r w:rsidR="006C28BF">
        <w:rPr>
          <w:lang w:val="en-US"/>
        </w:rPr>
        <w:t>both the samples</w:t>
      </w:r>
      <w:r w:rsidR="006045BE" w:rsidRPr="00715605">
        <w:rPr>
          <w:lang w:val="en-US"/>
        </w:rPr>
        <w:t xml:space="preserve"> dispers</w:t>
      </w:r>
      <w:r w:rsidR="006C28BF">
        <w:rPr>
          <w:lang w:val="en-US"/>
        </w:rPr>
        <w:t>ed</w:t>
      </w:r>
      <w:r w:rsidR="006045BE" w:rsidRPr="00715605">
        <w:rPr>
          <w:lang w:val="en-US"/>
        </w:rPr>
        <w:t xml:space="preserve"> in</w:t>
      </w:r>
      <w:r w:rsidR="00421579">
        <w:rPr>
          <w:lang w:val="en-US"/>
        </w:rPr>
        <w:t xml:space="preserve"> the</w:t>
      </w:r>
      <w:r w:rsidR="006C28BF">
        <w:rPr>
          <w:lang w:val="en-US"/>
        </w:rPr>
        <w:t xml:space="preserve"> </w:t>
      </w:r>
      <w:r w:rsidR="006045BE" w:rsidRPr="00715605">
        <w:rPr>
          <w:lang w:val="en-US"/>
        </w:rPr>
        <w:t xml:space="preserve">aqueous medium. </w:t>
      </w:r>
    </w:p>
    <w:p w:rsidR="00940AB9" w:rsidRDefault="00940AB9" w:rsidP="00940AB9">
      <w:pPr>
        <w:autoSpaceDE w:val="0"/>
        <w:autoSpaceDN w:val="0"/>
        <w:adjustRightInd w:val="0"/>
        <w:spacing w:line="360" w:lineRule="auto"/>
        <w:jc w:val="both"/>
      </w:pPr>
      <w:r w:rsidRPr="001D1BD7">
        <w:rPr>
          <w:b/>
        </w:rPr>
        <w:t xml:space="preserve">2.3 Computational Details: </w:t>
      </w:r>
      <w:r w:rsidRPr="001D1BD7">
        <w:t>MAPS software (</w:t>
      </w:r>
      <w:proofErr w:type="spellStart"/>
      <w:r w:rsidRPr="001D1BD7">
        <w:t>Scienomics</w:t>
      </w:r>
      <w:proofErr w:type="spellEnd"/>
      <w:r w:rsidRPr="001D1BD7">
        <w:t>)</w:t>
      </w:r>
      <w:r>
        <w:t xml:space="preserve"> </w:t>
      </w:r>
      <w:r w:rsidR="00421579">
        <w:t xml:space="preserve">was </w:t>
      </w:r>
      <w:r>
        <w:t xml:space="preserve">used to </w:t>
      </w:r>
      <w:r w:rsidR="00421579">
        <w:t>carve</w:t>
      </w:r>
      <w:r w:rsidRPr="001D1BD7">
        <w:t xml:space="preserve"> out the FCC Ag lattice </w:t>
      </w:r>
      <w:r>
        <w:t>and Cu2O nanocluster</w:t>
      </w:r>
      <w:r w:rsidRPr="001D1BD7">
        <w:t xml:space="preserve">. DFT calculations at </w:t>
      </w:r>
      <w:proofErr w:type="spellStart"/>
      <w:r w:rsidRPr="001D1BD7">
        <w:t>Becke’s</w:t>
      </w:r>
      <w:proofErr w:type="spellEnd"/>
      <w:r w:rsidRPr="001D1BD7">
        <w:t xml:space="preserve"> three functional </w:t>
      </w:r>
      <w:r w:rsidR="00421579">
        <w:t>parameters</w:t>
      </w:r>
      <w:r w:rsidRPr="001D1BD7">
        <w:t xml:space="preserve"> and Lee–Yang–Parr hybrid functional (B3LYP) level [</w:t>
      </w:r>
      <w:r w:rsidR="00EE0024">
        <w:t>5</w:t>
      </w:r>
      <w:r w:rsidR="00E441E9">
        <w:t>3</w:t>
      </w:r>
      <w:r w:rsidR="00EE0024">
        <w:t>-5</w:t>
      </w:r>
      <w:r w:rsidR="00E441E9">
        <w:t>4</w:t>
      </w:r>
      <w:r w:rsidRPr="001D1BD7">
        <w:t xml:space="preserve">] of calculation </w:t>
      </w:r>
      <w:r w:rsidR="00421579">
        <w:t>were</w:t>
      </w:r>
      <w:r>
        <w:t xml:space="preserve"> carried out using </w:t>
      </w:r>
      <w:r w:rsidRPr="001D1BD7">
        <w:t>Gaussian 16 program [</w:t>
      </w:r>
      <w:r w:rsidR="00EE0024">
        <w:t>5</w:t>
      </w:r>
      <w:r w:rsidR="00E441E9">
        <w:t>5</w:t>
      </w:r>
      <w:r w:rsidRPr="001D1BD7">
        <w:t>].</w:t>
      </w:r>
      <w:r>
        <w:t xml:space="preserve"> </w:t>
      </w:r>
      <w:r w:rsidRPr="001D1BD7">
        <w:t xml:space="preserve">LANL2DZ basis set was used for silver </w:t>
      </w:r>
      <w:r>
        <w:t xml:space="preserve">and copper </w:t>
      </w:r>
      <w:r w:rsidRPr="001D1BD7">
        <w:t>atoms [</w:t>
      </w:r>
      <w:r w:rsidR="00EE0024">
        <w:t>5</w:t>
      </w:r>
      <w:r w:rsidR="00E441E9">
        <w:t>6</w:t>
      </w:r>
      <w:r w:rsidRPr="001D1BD7">
        <w:t>] and 6-31G+</w:t>
      </w:r>
      <w:proofErr w:type="gramStart"/>
      <w:r w:rsidRPr="001D1BD7">
        <w:t>+(</w:t>
      </w:r>
      <w:proofErr w:type="spellStart"/>
      <w:proofErr w:type="gramEnd"/>
      <w:r w:rsidRPr="001D1BD7">
        <w:t>d,p</w:t>
      </w:r>
      <w:proofErr w:type="spellEnd"/>
      <w:r w:rsidRPr="001D1BD7">
        <w:t xml:space="preserve">) basis set for C, H, N, </w:t>
      </w:r>
      <w:r>
        <w:t xml:space="preserve">O, </w:t>
      </w:r>
      <w:r w:rsidRPr="001D1BD7">
        <w:t>B</w:t>
      </w:r>
      <w:r w:rsidR="00421579">
        <w:t>,</w:t>
      </w:r>
      <w:r w:rsidRPr="001D1BD7">
        <w:t xml:space="preserve"> and F atoms.</w:t>
      </w:r>
      <w:r w:rsidR="00421579">
        <w:t xml:space="preserve"> The literature</w:t>
      </w:r>
      <w:r w:rsidRPr="001D1BD7">
        <w:t xml:space="preserve"> survey </w:t>
      </w:r>
      <w:r w:rsidR="00421579">
        <w:t>illustrates</w:t>
      </w:r>
      <w:r w:rsidRPr="001D1BD7">
        <w:t xml:space="preserve"> that </w:t>
      </w:r>
      <w:r w:rsidR="00421579">
        <w:t xml:space="preserve">the </w:t>
      </w:r>
      <w:r w:rsidRPr="001D1BD7">
        <w:t xml:space="preserve">B3LYP </w:t>
      </w:r>
      <w:r>
        <w:t>level of</w:t>
      </w:r>
      <w:r w:rsidRPr="001D1BD7">
        <w:t xml:space="preserve"> calculations </w:t>
      </w:r>
      <w:r w:rsidR="00421579">
        <w:t>gives</w:t>
      </w:r>
      <w:r w:rsidRPr="001D1BD7">
        <w:t xml:space="preserve"> the stable cluster and also </w:t>
      </w:r>
      <w:r w:rsidR="00421579">
        <w:t>reproduces</w:t>
      </w:r>
      <w:r w:rsidRPr="001D1BD7">
        <w:t xml:space="preserve"> the experimental </w:t>
      </w:r>
      <w:r>
        <w:t>UV visible and IR data very well</w:t>
      </w:r>
      <w:r w:rsidRPr="001D1BD7">
        <w:t xml:space="preserve"> [</w:t>
      </w:r>
      <w:r w:rsidR="00E441E9">
        <w:t>51</w:t>
      </w:r>
      <w:r w:rsidR="00EE0024">
        <w:t>-</w:t>
      </w:r>
      <w:r w:rsidR="00E441E9">
        <w:t>52</w:t>
      </w:r>
      <w:r w:rsidRPr="001D1BD7">
        <w:t xml:space="preserve">] Calculations were carried out for ground state geometry optimization in </w:t>
      </w:r>
      <w:r w:rsidR="00421579">
        <w:t xml:space="preserve">the </w:t>
      </w:r>
      <w:r w:rsidRPr="001D1BD7">
        <w:t>gaseous phase.</w:t>
      </w:r>
    </w:p>
    <w:p w:rsidR="003A3FAF" w:rsidRPr="001D1BD7" w:rsidRDefault="003A3FAF" w:rsidP="003A3FAF">
      <w:pPr>
        <w:spacing w:line="480" w:lineRule="auto"/>
        <w:jc w:val="both"/>
        <w:rPr>
          <w:b/>
        </w:rPr>
      </w:pPr>
      <w:r w:rsidRPr="001D1BD7">
        <w:rPr>
          <w:b/>
        </w:rPr>
        <w:t>3. Results and discussion</w:t>
      </w:r>
    </w:p>
    <w:p w:rsidR="003A3FAF" w:rsidRDefault="003A3FAF" w:rsidP="00940AB9">
      <w:pPr>
        <w:autoSpaceDE w:val="0"/>
        <w:autoSpaceDN w:val="0"/>
        <w:adjustRightInd w:val="0"/>
        <w:spacing w:line="360" w:lineRule="auto"/>
        <w:jc w:val="both"/>
        <w:rPr>
          <w:b/>
        </w:rPr>
      </w:pPr>
      <w:r>
        <w:rPr>
          <w:b/>
        </w:rPr>
        <w:t>3.1. TEM measurements:</w:t>
      </w:r>
    </w:p>
    <w:p w:rsidR="00553A55" w:rsidRDefault="00DB07B7" w:rsidP="004577CE">
      <w:pPr>
        <w:autoSpaceDE w:val="0"/>
        <w:autoSpaceDN w:val="0"/>
        <w:adjustRightInd w:val="0"/>
        <w:spacing w:line="360" w:lineRule="auto"/>
        <w:jc w:val="both"/>
      </w:pPr>
      <w:r>
        <w:t xml:space="preserve">TEM micrograph of </w:t>
      </w:r>
      <w:proofErr w:type="spellStart"/>
      <w:r w:rsidRPr="001D1BD7">
        <w:t>AgNPs</w:t>
      </w:r>
      <w:proofErr w:type="spellEnd"/>
      <w:r w:rsidRPr="001D1BD7">
        <w:t xml:space="preserve"> sample and </w:t>
      </w:r>
      <w:r>
        <w:t>its</w:t>
      </w:r>
      <w:r w:rsidRPr="001D1BD7">
        <w:t xml:space="preserve"> corresponding electron diffraction </w:t>
      </w:r>
      <w:r w:rsidRPr="00DB07B7">
        <w:t xml:space="preserve">pattern shown in </w:t>
      </w:r>
      <w:r w:rsidR="003A3FAF" w:rsidRPr="00DB07B7">
        <w:t>Figure</w:t>
      </w:r>
      <w:r w:rsidR="003A3FAF" w:rsidRPr="001D1BD7">
        <w:rPr>
          <w:b/>
        </w:rPr>
        <w:t xml:space="preserve"> 2</w:t>
      </w:r>
      <w:r w:rsidR="003A3FAF" w:rsidRPr="001D1BD7">
        <w:t xml:space="preserve">. Figure 2 shows </w:t>
      </w:r>
      <w:r w:rsidR="00421579">
        <w:t>bright-field</w:t>
      </w:r>
      <w:r w:rsidR="003A3FAF" w:rsidRPr="001D1BD7">
        <w:t xml:space="preserve"> TEM image of bmimBF4 IL stabilized </w:t>
      </w:r>
      <w:proofErr w:type="spellStart"/>
      <w:r w:rsidR="003A3FAF" w:rsidRPr="001D1BD7">
        <w:t>AgNPs</w:t>
      </w:r>
      <w:proofErr w:type="spellEnd"/>
      <w:r w:rsidR="003A3FAF" w:rsidRPr="001D1BD7">
        <w:t>.</w:t>
      </w:r>
      <w:r>
        <w:t xml:space="preserve"> </w:t>
      </w:r>
      <w:r w:rsidR="003A3FAF" w:rsidRPr="001D1BD7">
        <w:t xml:space="preserve">Particles with </w:t>
      </w:r>
      <w:r w:rsidR="00421579">
        <w:t>sizes</w:t>
      </w:r>
      <w:r w:rsidR="003A3FAF" w:rsidRPr="001D1BD7">
        <w:t xml:space="preserve"> ranging from 55 - 135 nm are observed. </w:t>
      </w:r>
      <w:r>
        <w:t xml:space="preserve">Due to </w:t>
      </w:r>
      <w:r w:rsidR="00421579">
        <w:t xml:space="preserve">the </w:t>
      </w:r>
      <w:r>
        <w:t xml:space="preserve">presence of Ag NPs in IL itself, all particles are not separated from each other, as ILs are associated with the </w:t>
      </w:r>
      <w:r w:rsidR="00421579">
        <w:t>NPs</w:t>
      </w:r>
      <w:r>
        <w:t xml:space="preserve">. </w:t>
      </w:r>
      <w:r w:rsidR="003A3FAF" w:rsidRPr="001D1BD7">
        <w:t xml:space="preserve">Anisotropic shapes such as </w:t>
      </w:r>
      <w:r w:rsidRPr="001D1BD7">
        <w:t>triangular</w:t>
      </w:r>
      <w:r>
        <w:t>,</w:t>
      </w:r>
      <w:r w:rsidRPr="001D1BD7">
        <w:t xml:space="preserve"> pentagonal</w:t>
      </w:r>
      <w:r w:rsidR="00421579">
        <w:t>,</w:t>
      </w:r>
      <w:r w:rsidR="003A3FAF" w:rsidRPr="001D1BD7">
        <w:t xml:space="preserve"> and </w:t>
      </w:r>
      <w:r w:rsidRPr="001D1BD7">
        <w:t xml:space="preserve">hexagonal </w:t>
      </w:r>
      <w:r w:rsidR="003A3FAF" w:rsidRPr="001D1BD7">
        <w:t xml:space="preserve">nanoparticles can be seen (shown in Figure 2). NP shape and size vary extremely with the type and amount of IL used, as well as </w:t>
      </w:r>
      <w:r w:rsidR="00421579">
        <w:t xml:space="preserve">a </w:t>
      </w:r>
      <w:r w:rsidR="003A3FAF" w:rsidRPr="001D1BD7">
        <w:t xml:space="preserve">trace amount of impurities or water present in ILs </w:t>
      </w:r>
      <w:r w:rsidR="00421579">
        <w:t>affecting</w:t>
      </w:r>
      <w:r w:rsidR="003A3FAF" w:rsidRPr="001D1BD7">
        <w:t xml:space="preserve"> its shape and size. [</w:t>
      </w:r>
      <w:r w:rsidR="00EE0024">
        <w:t>5</w:t>
      </w:r>
      <w:r w:rsidR="00E441E9">
        <w:t>7</w:t>
      </w:r>
      <w:r w:rsidR="00EE0024">
        <w:t>-5</w:t>
      </w:r>
      <w:r w:rsidR="00E441E9">
        <w:t>8</w:t>
      </w:r>
      <w:r w:rsidR="003A3FAF" w:rsidRPr="001D1BD7">
        <w:t xml:space="preserve">] </w:t>
      </w:r>
    </w:p>
    <w:p w:rsidR="00553A55" w:rsidRPr="00E259DD" w:rsidRDefault="00E259DD" w:rsidP="00372AF5">
      <w:pPr>
        <w:autoSpaceDE w:val="0"/>
        <w:autoSpaceDN w:val="0"/>
        <w:adjustRightInd w:val="0"/>
        <w:spacing w:line="360" w:lineRule="auto"/>
        <w:jc w:val="center"/>
      </w:pPr>
      <w:r w:rsidRPr="00E259DD">
        <w:rPr>
          <w:noProof/>
          <w:lang w:val="en-US" w:eastAsia="en-US"/>
        </w:rPr>
        <w:drawing>
          <wp:inline distT="0" distB="0" distL="0" distR="0">
            <wp:extent cx="2392326" cy="2009140"/>
            <wp:effectExtent l="0" t="0" r="8255" b="0"/>
            <wp:docPr id="10" name="Picture 10" descr="F:\MADHU-NEW\DFT calculation\Ag IL\Ag_I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DHU-NEW\DFT calculation\Ag IL\Ag_IL\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6641" cy="2012763"/>
                    </a:xfrm>
                    <a:prstGeom prst="rect">
                      <a:avLst/>
                    </a:prstGeom>
                    <a:noFill/>
                    <a:ln>
                      <a:noFill/>
                    </a:ln>
                  </pic:spPr>
                </pic:pic>
              </a:graphicData>
            </a:graphic>
          </wp:inline>
        </w:drawing>
      </w:r>
    </w:p>
    <w:p w:rsidR="00011224" w:rsidRDefault="00011224" w:rsidP="00011224">
      <w:pPr>
        <w:jc w:val="center"/>
      </w:pPr>
      <w:r w:rsidRPr="001D1BD7">
        <w:t xml:space="preserve">Figure 2) TEM image of bmimBF4 IL stabilized </w:t>
      </w:r>
      <w:proofErr w:type="spellStart"/>
      <w:proofErr w:type="gramStart"/>
      <w:r w:rsidRPr="001D1BD7">
        <w:t>AgNPs</w:t>
      </w:r>
      <w:proofErr w:type="spellEnd"/>
      <w:r w:rsidRPr="001D1BD7">
        <w:t xml:space="preserve"> </w:t>
      </w:r>
      <w:r w:rsidR="001C46B3">
        <w:t xml:space="preserve"> </w:t>
      </w:r>
      <w:r w:rsidRPr="001D1BD7">
        <w:t>.</w:t>
      </w:r>
      <w:proofErr w:type="gramEnd"/>
      <w:r>
        <w:t xml:space="preserve"> </w:t>
      </w:r>
    </w:p>
    <w:p w:rsidR="00011224" w:rsidRDefault="00011224" w:rsidP="0099235B">
      <w:pPr>
        <w:jc w:val="both"/>
        <w:rPr>
          <w:noProof/>
        </w:rPr>
      </w:pPr>
    </w:p>
    <w:p w:rsidR="004577CE" w:rsidRDefault="004577CE" w:rsidP="003A4DB0">
      <w:pPr>
        <w:spacing w:line="360" w:lineRule="auto"/>
        <w:jc w:val="both"/>
      </w:pPr>
      <w:r>
        <w:lastRenderedPageBreak/>
        <w:t xml:space="preserve">TEM micrograph of Cu2O </w:t>
      </w:r>
      <w:r w:rsidRPr="001D1BD7">
        <w:t xml:space="preserve">NPs sample and </w:t>
      </w:r>
      <w:r>
        <w:t>its</w:t>
      </w:r>
      <w:r w:rsidRPr="001D1BD7">
        <w:t xml:space="preserve"> corresponding electron diffraction </w:t>
      </w:r>
      <w:r w:rsidRPr="00DB07B7">
        <w:t>pattern shown in Figure</w:t>
      </w:r>
      <w:r w:rsidRPr="001D1BD7">
        <w:rPr>
          <w:b/>
        </w:rPr>
        <w:t xml:space="preserve"> </w:t>
      </w:r>
      <w:r>
        <w:rPr>
          <w:b/>
        </w:rPr>
        <w:t>3</w:t>
      </w:r>
      <w:r w:rsidRPr="001D1BD7">
        <w:t xml:space="preserve">. </w:t>
      </w:r>
      <w:r w:rsidR="00421579">
        <w:t>Figures</w:t>
      </w:r>
      <w:r w:rsidRPr="001D1BD7">
        <w:t xml:space="preserve"> </w:t>
      </w:r>
      <w:r>
        <w:t>3</w:t>
      </w:r>
      <w:r w:rsidRPr="001D1BD7">
        <w:t xml:space="preserve">a </w:t>
      </w:r>
      <w:r>
        <w:t xml:space="preserve">and 3b </w:t>
      </w:r>
      <w:r w:rsidR="00421579">
        <w:t>show</w:t>
      </w:r>
      <w:r w:rsidRPr="001D1BD7">
        <w:t xml:space="preserve"> </w:t>
      </w:r>
      <w:r w:rsidR="00421579">
        <w:t>bright-field</w:t>
      </w:r>
      <w:r w:rsidRPr="001D1BD7">
        <w:t xml:space="preserve"> TEM </w:t>
      </w:r>
      <w:r w:rsidR="00FE4C0D">
        <w:t xml:space="preserve">and HRTEM </w:t>
      </w:r>
      <w:r w:rsidR="00421579">
        <w:t>images</w:t>
      </w:r>
      <w:r w:rsidRPr="001D1BD7">
        <w:t xml:space="preserve"> of bmimBF4 IL stabilized </w:t>
      </w:r>
      <w:r>
        <w:t xml:space="preserve">Cu2O </w:t>
      </w:r>
      <w:r w:rsidRPr="001D1BD7">
        <w:t>NPs.</w:t>
      </w:r>
      <w:r>
        <w:t xml:space="preserve"> </w:t>
      </w:r>
      <w:r w:rsidRPr="001D1BD7">
        <w:t xml:space="preserve">Particles with </w:t>
      </w:r>
      <w:r w:rsidR="00421579">
        <w:t>sizes</w:t>
      </w:r>
      <w:r w:rsidRPr="001D1BD7">
        <w:t xml:space="preserve"> ranging from </w:t>
      </w:r>
      <w:r>
        <w:t>11 - 1</w:t>
      </w:r>
      <w:r w:rsidR="00E06764">
        <w:t>5</w:t>
      </w:r>
      <w:r w:rsidRPr="001D1BD7">
        <w:t>nm are observed.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0"/>
        <w:gridCol w:w="3081"/>
        <w:gridCol w:w="3081"/>
      </w:tblGrid>
      <w:tr w:rsidR="00D56D47" w:rsidTr="003A4DB0">
        <w:tc>
          <w:tcPr>
            <w:tcW w:w="3080" w:type="dxa"/>
          </w:tcPr>
          <w:p w:rsidR="003A4DB0" w:rsidRDefault="003A4DB0" w:rsidP="003A4DB0">
            <w:pPr>
              <w:spacing w:line="360" w:lineRule="auto"/>
              <w:jc w:val="both"/>
            </w:pPr>
            <w:r w:rsidRPr="00011224">
              <w:rPr>
                <w:noProof/>
                <w:lang w:val="en-US" w:eastAsia="en-US"/>
              </w:rPr>
              <w:drawing>
                <wp:inline distT="0" distB="0" distL="0" distR="0">
                  <wp:extent cx="1709531" cy="1709531"/>
                  <wp:effectExtent l="0" t="0" r="0" b="0"/>
                  <wp:docPr id="20" name="Picture 20" descr="E:\UGC Project work\21.12.2019\s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GC Project work\21.12.2019\s2\14.jp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6">
                                    <a14:imgEffect>
                                      <a14:colorTemperature colorTemp="53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09531" cy="1709531"/>
                          </a:xfrm>
                          <a:prstGeom prst="rect">
                            <a:avLst/>
                          </a:prstGeom>
                          <a:noFill/>
                          <a:ln>
                            <a:noFill/>
                          </a:ln>
                        </pic:spPr>
                      </pic:pic>
                    </a:graphicData>
                  </a:graphic>
                </wp:inline>
              </w:drawing>
            </w:r>
          </w:p>
          <w:p w:rsidR="003A4DB0" w:rsidRPr="003A4DB0" w:rsidRDefault="003A4DB0" w:rsidP="003A4DB0">
            <w:pPr>
              <w:spacing w:line="360" w:lineRule="auto"/>
              <w:jc w:val="center"/>
              <w:rPr>
                <w:b/>
              </w:rPr>
            </w:pPr>
            <w:r w:rsidRPr="003A4DB0">
              <w:rPr>
                <w:b/>
              </w:rPr>
              <w:t>(a)</w:t>
            </w:r>
          </w:p>
        </w:tc>
        <w:tc>
          <w:tcPr>
            <w:tcW w:w="3081" w:type="dxa"/>
          </w:tcPr>
          <w:p w:rsidR="003A4DB0" w:rsidRDefault="003A4DB0" w:rsidP="003A4DB0">
            <w:pPr>
              <w:spacing w:line="360" w:lineRule="auto"/>
              <w:jc w:val="both"/>
            </w:pPr>
            <w:r w:rsidRPr="00011224">
              <w:rPr>
                <w:noProof/>
                <w:lang w:val="en-US" w:eastAsia="en-US"/>
              </w:rPr>
              <w:drawing>
                <wp:inline distT="0" distB="0" distL="0" distR="0">
                  <wp:extent cx="1707419" cy="1707419"/>
                  <wp:effectExtent l="0" t="0" r="0" b="0"/>
                  <wp:docPr id="21" name="Picture 21" descr="E:\UGC Project work\21.12.2019\s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UGC Project work\21.12.2019\s2\10.jpg"/>
                          <pic:cNvPicPr>
                            <a:picLocks noChangeAspect="1" noChangeArrowheads="1"/>
                          </pic:cNvPicPr>
                        </pic:nvPicPr>
                        <pic:blipFill>
                          <a:blip r:embed="rId17" cstate="print">
                            <a:duotone>
                              <a:prstClr val="black"/>
                              <a:schemeClr val="accent5">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8632" cy="1718632"/>
                          </a:xfrm>
                          <a:prstGeom prst="rect">
                            <a:avLst/>
                          </a:prstGeom>
                          <a:noFill/>
                          <a:ln>
                            <a:noFill/>
                          </a:ln>
                        </pic:spPr>
                      </pic:pic>
                    </a:graphicData>
                  </a:graphic>
                </wp:inline>
              </w:drawing>
            </w:r>
          </w:p>
          <w:p w:rsidR="003A4DB0" w:rsidRPr="003A4DB0" w:rsidRDefault="003A4DB0" w:rsidP="003A4DB0">
            <w:pPr>
              <w:spacing w:line="360" w:lineRule="auto"/>
              <w:jc w:val="center"/>
              <w:rPr>
                <w:b/>
              </w:rPr>
            </w:pPr>
            <w:r w:rsidRPr="003A4DB0">
              <w:rPr>
                <w:b/>
              </w:rPr>
              <w:t>(</w:t>
            </w:r>
            <w:r>
              <w:rPr>
                <w:b/>
              </w:rPr>
              <w:t>b</w:t>
            </w:r>
            <w:r w:rsidRPr="003A4DB0">
              <w:rPr>
                <w:b/>
              </w:rPr>
              <w:t>)</w:t>
            </w:r>
          </w:p>
        </w:tc>
        <w:tc>
          <w:tcPr>
            <w:tcW w:w="3081" w:type="dxa"/>
          </w:tcPr>
          <w:p w:rsidR="003A4DB0" w:rsidRDefault="003A4DB0" w:rsidP="003A4DB0">
            <w:pPr>
              <w:spacing w:line="360" w:lineRule="auto"/>
              <w:jc w:val="both"/>
            </w:pPr>
            <w:r w:rsidRPr="004577CE">
              <w:rPr>
                <w:noProof/>
                <w:lang w:val="en-US" w:eastAsia="en-US"/>
              </w:rPr>
              <w:drawing>
                <wp:inline distT="0" distB="0" distL="0" distR="0">
                  <wp:extent cx="1759226" cy="1759226"/>
                  <wp:effectExtent l="0" t="0" r="0" b="0"/>
                  <wp:docPr id="22" name="Picture 22" descr="F:\MADHU-NEW\UGC Project work\21.12.2019\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MADHU-NEW\UGC Project work\21.12.2019\s2\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66667" cy="1766667"/>
                          </a:xfrm>
                          <a:prstGeom prst="rect">
                            <a:avLst/>
                          </a:prstGeom>
                          <a:noFill/>
                          <a:ln>
                            <a:noFill/>
                          </a:ln>
                        </pic:spPr>
                      </pic:pic>
                    </a:graphicData>
                  </a:graphic>
                </wp:inline>
              </w:drawing>
            </w:r>
          </w:p>
          <w:p w:rsidR="003A4DB0" w:rsidRDefault="003A4DB0" w:rsidP="003A4DB0">
            <w:pPr>
              <w:spacing w:line="360" w:lineRule="auto"/>
              <w:jc w:val="center"/>
            </w:pPr>
            <w:r w:rsidRPr="003A4DB0">
              <w:rPr>
                <w:b/>
              </w:rPr>
              <w:t>(</w:t>
            </w:r>
            <w:r>
              <w:rPr>
                <w:b/>
              </w:rPr>
              <w:t>c</w:t>
            </w:r>
            <w:r w:rsidRPr="003A4DB0">
              <w:rPr>
                <w:b/>
              </w:rPr>
              <w:t>)</w:t>
            </w:r>
          </w:p>
        </w:tc>
      </w:tr>
    </w:tbl>
    <w:p w:rsidR="004577CE" w:rsidRDefault="004577CE" w:rsidP="000F742A">
      <w:pPr>
        <w:rPr>
          <w:noProof/>
        </w:rPr>
      </w:pPr>
      <w:r>
        <w:rPr>
          <w:noProof/>
        </w:rPr>
        <w:t xml:space="preserve">         </w:t>
      </w:r>
    </w:p>
    <w:p w:rsidR="004577CE" w:rsidRDefault="004577CE" w:rsidP="00011224">
      <w:pPr>
        <w:jc w:val="center"/>
        <w:rPr>
          <w:noProof/>
        </w:rPr>
      </w:pPr>
      <w:r w:rsidRPr="001D1BD7">
        <w:t xml:space="preserve">Figure </w:t>
      </w:r>
      <w:r>
        <w:t>3</w:t>
      </w:r>
      <w:r w:rsidRPr="001D1BD7">
        <w:t xml:space="preserve">a) TEM image of bmimBF4 IL stabilized </w:t>
      </w:r>
      <w:r>
        <w:t xml:space="preserve">Cu2O </w:t>
      </w:r>
      <w:r w:rsidRPr="001D1BD7">
        <w:t>NPs,</w:t>
      </w:r>
      <w:r w:rsidR="00FE4C0D" w:rsidRPr="00FE4C0D">
        <w:t xml:space="preserve"> </w:t>
      </w:r>
      <w:r w:rsidR="00FE4C0D">
        <w:t>b) HR</w:t>
      </w:r>
      <w:r w:rsidR="00FE4C0D" w:rsidRPr="001D1BD7">
        <w:t xml:space="preserve">TEM image of bmimBF4 IL stabilized </w:t>
      </w:r>
      <w:r w:rsidR="00FE4C0D">
        <w:t xml:space="preserve">Cu2O </w:t>
      </w:r>
      <w:r w:rsidR="00FE4C0D" w:rsidRPr="001D1BD7">
        <w:t>NPs</w:t>
      </w:r>
      <w:r w:rsidRPr="001D1BD7">
        <w:t xml:space="preserve"> </w:t>
      </w:r>
      <w:r w:rsidR="00DB042A">
        <w:t>c</w:t>
      </w:r>
      <w:r w:rsidRPr="001D1BD7">
        <w:t xml:space="preserve">) Selected area electron diffraction </w:t>
      </w:r>
      <w:proofErr w:type="gramStart"/>
      <w:r w:rsidRPr="001D1BD7">
        <w:t>pattern</w:t>
      </w:r>
      <w:r w:rsidR="001C46B3">
        <w:t xml:space="preserve"> </w:t>
      </w:r>
      <w:r w:rsidRPr="001D1BD7">
        <w:t>.</w:t>
      </w:r>
      <w:proofErr w:type="gramEnd"/>
    </w:p>
    <w:p w:rsidR="004577CE" w:rsidRDefault="004577CE" w:rsidP="00011224">
      <w:pPr>
        <w:jc w:val="center"/>
        <w:rPr>
          <w:noProof/>
        </w:rPr>
      </w:pPr>
    </w:p>
    <w:p w:rsidR="00553A55" w:rsidRDefault="000F36FA" w:rsidP="0004294A">
      <w:pPr>
        <w:autoSpaceDE w:val="0"/>
        <w:autoSpaceDN w:val="0"/>
        <w:adjustRightInd w:val="0"/>
        <w:spacing w:line="360" w:lineRule="auto"/>
        <w:jc w:val="both"/>
        <w:rPr>
          <w:b/>
        </w:rPr>
      </w:pPr>
      <w:r w:rsidRPr="001D1BD7">
        <w:rPr>
          <w:b/>
        </w:rPr>
        <w:t>3.</w:t>
      </w:r>
      <w:r w:rsidR="00794495">
        <w:rPr>
          <w:b/>
        </w:rPr>
        <w:t>2</w:t>
      </w:r>
      <w:r w:rsidRPr="001D1BD7">
        <w:rPr>
          <w:b/>
        </w:rPr>
        <w:t xml:space="preserve"> Spectroscopic investigations</w:t>
      </w:r>
    </w:p>
    <w:p w:rsidR="004400B7" w:rsidRDefault="005D7EE1" w:rsidP="00794495">
      <w:pPr>
        <w:autoSpaceDE w:val="0"/>
        <w:autoSpaceDN w:val="0"/>
        <w:adjustRightInd w:val="0"/>
        <w:spacing w:line="360" w:lineRule="auto"/>
        <w:jc w:val="both"/>
      </w:pPr>
      <w:r>
        <w:t xml:space="preserve">The </w:t>
      </w:r>
      <w:r w:rsidR="000F36FA" w:rsidRPr="001D1BD7">
        <w:t>UV-visible spectrum of the Ag</w:t>
      </w:r>
      <w:r w:rsidR="000F36FA">
        <w:t xml:space="preserve"> </w:t>
      </w:r>
      <w:r w:rsidR="000F36FA" w:rsidRPr="001D1BD7">
        <w:t>NPs</w:t>
      </w:r>
      <w:r w:rsidR="000F36FA">
        <w:t xml:space="preserve"> in </w:t>
      </w:r>
      <w:r w:rsidR="000F36FA" w:rsidRPr="001D1BD7">
        <w:t>IL</w:t>
      </w:r>
      <w:r w:rsidR="000F36FA">
        <w:t xml:space="preserve"> </w:t>
      </w:r>
      <w:r w:rsidR="000F36FA" w:rsidRPr="001D1BD7">
        <w:t>prepared by the protocol given in s</w:t>
      </w:r>
      <w:r w:rsidR="000F36FA">
        <w:t>cheme</w:t>
      </w:r>
      <w:r w:rsidR="000F36FA" w:rsidRPr="001D1BD7">
        <w:t xml:space="preserve"> </w:t>
      </w:r>
      <w:r w:rsidR="000F36FA">
        <w:t>1</w:t>
      </w:r>
      <w:r w:rsidR="000F36FA" w:rsidRPr="001D1BD7">
        <w:t xml:space="preserve">.1 </w:t>
      </w:r>
      <w:r w:rsidR="00351B58">
        <w:t>shows</w:t>
      </w:r>
      <w:r w:rsidR="000F36FA" w:rsidRPr="001D1BD7">
        <w:t xml:space="preserve"> </w:t>
      </w:r>
      <w:r w:rsidR="007E4F43">
        <w:t xml:space="preserve">a </w:t>
      </w:r>
      <w:r w:rsidR="000F36FA" w:rsidRPr="001D1BD7">
        <w:t>maximum absorbance peak in the spectrum located at about 423 nm</w:t>
      </w:r>
      <w:r w:rsidR="00351B58">
        <w:t>, similar as reported by us earlier</w:t>
      </w:r>
      <w:r w:rsidR="000F36FA" w:rsidRPr="001D1BD7">
        <w:t>.</w:t>
      </w:r>
      <w:r w:rsidR="007D3115">
        <w:t xml:space="preserve"> </w:t>
      </w:r>
      <w:r w:rsidR="00351B58">
        <w:t>[</w:t>
      </w:r>
      <w:r w:rsidR="007D3115">
        <w:t>45</w:t>
      </w:r>
      <w:r w:rsidR="00351B58">
        <w:t>]</w:t>
      </w:r>
      <w:r w:rsidR="000F36FA" w:rsidRPr="001D1BD7">
        <w:t xml:space="preserve"> This is characteristic of the localized surface </w:t>
      </w:r>
      <w:proofErr w:type="spellStart"/>
      <w:r w:rsidR="000F36FA" w:rsidRPr="001D1BD7">
        <w:t>plasmon</w:t>
      </w:r>
      <w:proofErr w:type="spellEnd"/>
      <w:r w:rsidR="000F36FA" w:rsidRPr="001D1BD7">
        <w:t xml:space="preserve"> resonance </w:t>
      </w:r>
      <w:r w:rsidR="001155EE">
        <w:t xml:space="preserve">(LSPR) </w:t>
      </w:r>
      <w:r w:rsidR="000F36FA" w:rsidRPr="001D1BD7">
        <w:t xml:space="preserve">absorption due to </w:t>
      </w:r>
      <w:proofErr w:type="spellStart"/>
      <w:r w:rsidR="000F36FA" w:rsidRPr="001D1BD7">
        <w:t>AgNPs</w:t>
      </w:r>
      <w:proofErr w:type="spellEnd"/>
      <w:r w:rsidR="000F36FA" w:rsidRPr="001D1BD7">
        <w:t>.</w:t>
      </w:r>
      <w:r w:rsidR="001B3FA7">
        <w:t xml:space="preserve"> </w:t>
      </w:r>
      <w:r w:rsidR="00225FED" w:rsidRPr="001D1BD7">
        <w:t xml:space="preserve">UV-visible spectrum of the </w:t>
      </w:r>
      <w:r w:rsidR="00225FED">
        <w:t>Cu</w:t>
      </w:r>
      <w:r w:rsidR="00225FED" w:rsidRPr="0049064C">
        <w:rPr>
          <w:vertAlign w:val="subscript"/>
        </w:rPr>
        <w:t>2</w:t>
      </w:r>
      <w:r w:rsidR="00225FED">
        <w:t xml:space="preserve">O </w:t>
      </w:r>
      <w:r w:rsidR="00225FED" w:rsidRPr="001D1BD7">
        <w:t>NPs</w:t>
      </w:r>
      <w:r w:rsidR="00225FED">
        <w:t xml:space="preserve"> in bmimBF4 </w:t>
      </w:r>
      <w:r w:rsidR="00225FED" w:rsidRPr="001D1BD7">
        <w:t>IL</w:t>
      </w:r>
      <w:r w:rsidR="00225FED">
        <w:t xml:space="preserve"> </w:t>
      </w:r>
      <w:r w:rsidR="00225FED" w:rsidRPr="001D1BD7">
        <w:t>prepared by the protocol given in the s</w:t>
      </w:r>
      <w:r w:rsidR="00225FED">
        <w:t>cheme</w:t>
      </w:r>
      <w:r w:rsidR="00225FED" w:rsidRPr="001D1BD7">
        <w:t xml:space="preserve"> </w:t>
      </w:r>
      <w:r w:rsidR="00225FED">
        <w:t>1</w:t>
      </w:r>
      <w:r w:rsidR="00225FED" w:rsidRPr="001D1BD7">
        <w:t>.</w:t>
      </w:r>
      <w:r w:rsidR="00225FED">
        <w:t>2</w:t>
      </w:r>
      <w:r w:rsidR="001D70C8">
        <w:t>.</w:t>
      </w:r>
      <w:r w:rsidR="00794495">
        <w:t xml:space="preserve"> It is clear from Figure 4 that </w:t>
      </w:r>
      <w:r w:rsidR="003856B0">
        <w:t xml:space="preserve">a </w:t>
      </w:r>
      <w:r w:rsidR="00794495">
        <w:t xml:space="preserve">sharp peak in </w:t>
      </w:r>
      <w:r w:rsidR="003856B0">
        <w:t xml:space="preserve">the </w:t>
      </w:r>
      <w:r w:rsidR="00794495">
        <w:t xml:space="preserve">300-350 nm range corresponds to the bmimBF4 IL absorption while </w:t>
      </w:r>
      <w:r w:rsidR="003856B0">
        <w:t xml:space="preserve">a </w:t>
      </w:r>
      <w:r w:rsidR="00794495">
        <w:t xml:space="preserve">broad </w:t>
      </w:r>
      <w:r w:rsidR="009D381D">
        <w:t>peak</w:t>
      </w:r>
      <w:r w:rsidR="00794495">
        <w:t xml:space="preserve"> in </w:t>
      </w:r>
      <w:r>
        <w:t xml:space="preserve">the </w:t>
      </w:r>
      <w:r w:rsidR="00794495">
        <w:t xml:space="preserve">425-550nm region </w:t>
      </w:r>
      <w:r w:rsidR="009D381D">
        <w:t>confirms</w:t>
      </w:r>
      <w:r w:rsidR="00794495">
        <w:t xml:space="preserve"> Cu</w:t>
      </w:r>
      <w:r w:rsidR="00794495" w:rsidRPr="0049064C">
        <w:rPr>
          <w:vertAlign w:val="subscript"/>
        </w:rPr>
        <w:t>2</w:t>
      </w:r>
      <w:r w:rsidR="00794495">
        <w:t xml:space="preserve">O NP. </w:t>
      </w:r>
    </w:p>
    <w:p w:rsidR="004400B7" w:rsidRDefault="00351B58" w:rsidP="00351B58">
      <w:pPr>
        <w:autoSpaceDE w:val="0"/>
        <w:autoSpaceDN w:val="0"/>
        <w:adjustRightInd w:val="0"/>
        <w:spacing w:line="360" w:lineRule="auto"/>
        <w:jc w:val="center"/>
      </w:pPr>
      <w:r w:rsidRPr="00657894">
        <w:rPr>
          <w:noProof/>
          <w:lang w:val="en-US" w:eastAsia="en-US"/>
        </w:rPr>
        <w:drawing>
          <wp:inline distT="0" distB="0" distL="0" distR="0">
            <wp:extent cx="2800578" cy="2083982"/>
            <wp:effectExtent l="0" t="0" r="0" b="0"/>
            <wp:docPr id="23" name="Picture 23" descr="E:\Manus\Book chapter2022\Cu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anus\Book chapter2022\Cu2O.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442" t="8158" r="11291" b="4209"/>
                    <a:stretch/>
                  </pic:blipFill>
                  <pic:spPr bwMode="auto">
                    <a:xfrm>
                      <a:off x="0" y="0"/>
                      <a:ext cx="2819046" cy="2097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31CAD" w:rsidRDefault="00231CAD" w:rsidP="00657894">
      <w:pPr>
        <w:autoSpaceDE w:val="0"/>
        <w:autoSpaceDN w:val="0"/>
        <w:adjustRightInd w:val="0"/>
        <w:spacing w:line="360" w:lineRule="auto"/>
        <w:rPr>
          <w:noProof/>
          <w:lang w:val="en-US" w:eastAsia="en-US"/>
        </w:rPr>
      </w:pPr>
    </w:p>
    <w:p w:rsidR="00657894" w:rsidRDefault="00657894" w:rsidP="00657894">
      <w:pPr>
        <w:autoSpaceDE w:val="0"/>
        <w:autoSpaceDN w:val="0"/>
        <w:adjustRightInd w:val="0"/>
        <w:spacing w:line="360" w:lineRule="auto"/>
        <w:rPr>
          <w:noProof/>
          <w:lang w:val="en-US" w:eastAsia="en-US"/>
        </w:rPr>
      </w:pPr>
      <w:r>
        <w:rPr>
          <w:noProof/>
          <w:lang w:val="en-US" w:eastAsia="en-US"/>
        </w:rPr>
        <w:t xml:space="preserve">Figure 4 UV visible spectrum of </w:t>
      </w:r>
      <w:r w:rsidR="0020201C">
        <w:rPr>
          <w:noProof/>
          <w:lang w:val="en-US" w:eastAsia="en-US"/>
        </w:rPr>
        <w:t>Cu2O</w:t>
      </w:r>
      <w:r>
        <w:rPr>
          <w:noProof/>
          <w:lang w:val="en-US" w:eastAsia="en-US"/>
        </w:rPr>
        <w:t xml:space="preserve"> nanoparticle in bmimBF4 IL</w:t>
      </w:r>
    </w:p>
    <w:p w:rsidR="00351B58" w:rsidRDefault="00351B58" w:rsidP="000168CB">
      <w:pPr>
        <w:spacing w:line="360" w:lineRule="auto"/>
        <w:jc w:val="both"/>
      </w:pPr>
    </w:p>
    <w:p w:rsidR="00A86B2D" w:rsidRDefault="008E61C7" w:rsidP="000168CB">
      <w:pPr>
        <w:spacing w:line="360" w:lineRule="auto"/>
        <w:jc w:val="both"/>
        <w:rPr>
          <w:lang w:val="en-US"/>
        </w:rPr>
      </w:pPr>
      <w:r w:rsidRPr="001D1BD7">
        <w:lastRenderedPageBreak/>
        <w:t xml:space="preserve">Experimental IR spectra of pure bmimBF4 IL </w:t>
      </w:r>
      <w:r>
        <w:t xml:space="preserve">(solid blue line) </w:t>
      </w:r>
      <w:r w:rsidRPr="001D1BD7">
        <w:t>and IL containing silver NPs</w:t>
      </w:r>
      <w:r>
        <w:t xml:space="preserve"> (solid black line) </w:t>
      </w:r>
      <w:r w:rsidR="003856B0">
        <w:t xml:space="preserve">are </w:t>
      </w:r>
      <w:r>
        <w:t xml:space="preserve">shown in Figure 5. </w:t>
      </w:r>
      <w:r w:rsidR="00A86B2D" w:rsidRPr="001D1BD7">
        <w:t xml:space="preserve">To better understand the mechanism of stabilization of </w:t>
      </w:r>
      <w:proofErr w:type="spellStart"/>
      <w:r w:rsidR="00A86B2D" w:rsidRPr="001D1BD7">
        <w:t>AgNPs</w:t>
      </w:r>
      <w:proofErr w:type="spellEnd"/>
      <w:r w:rsidR="00A86B2D" w:rsidRPr="001D1BD7">
        <w:t xml:space="preserve"> by bmimBF4 IL, comparisons were made between the </w:t>
      </w:r>
      <w:r w:rsidR="00E33E99">
        <w:t xml:space="preserve">experimental </w:t>
      </w:r>
      <w:r w:rsidR="00A86B2D" w:rsidRPr="001D1BD7">
        <w:t xml:space="preserve">FTIR of the pure IL </w:t>
      </w:r>
      <w:r w:rsidR="00CF0D89">
        <w:t xml:space="preserve">(blue line) </w:t>
      </w:r>
      <w:r w:rsidR="00A86B2D" w:rsidRPr="001D1BD7">
        <w:t xml:space="preserve">and that of IL containing </w:t>
      </w:r>
      <w:proofErr w:type="spellStart"/>
      <w:r w:rsidR="00A86B2D" w:rsidRPr="001D1BD7">
        <w:t>AgNPs</w:t>
      </w:r>
      <w:proofErr w:type="spellEnd"/>
      <w:r w:rsidR="00CF0D89">
        <w:t xml:space="preserve"> (black line)</w:t>
      </w:r>
      <w:r w:rsidR="00A86B2D" w:rsidRPr="001D1BD7">
        <w:t xml:space="preserve">. </w:t>
      </w:r>
      <w:r w:rsidR="003856B0">
        <w:t>FTIRs</w:t>
      </w:r>
      <w:r w:rsidR="00A86B2D" w:rsidRPr="001D1BD7">
        <w:t xml:space="preserve"> </w:t>
      </w:r>
      <w:r w:rsidR="00A86B2D">
        <w:t xml:space="preserve">of these two have been compared and are shown </w:t>
      </w:r>
      <w:r w:rsidR="003856B0">
        <w:t xml:space="preserve">in </w:t>
      </w:r>
      <w:r w:rsidR="00A86B2D" w:rsidRPr="001D1BD7">
        <w:t xml:space="preserve">Figure </w:t>
      </w:r>
      <w:r w:rsidR="00A86B2D">
        <w:t>5</w:t>
      </w:r>
      <w:r w:rsidR="00A86B2D" w:rsidRPr="001D1BD7">
        <w:t>. The 850 cm</w:t>
      </w:r>
      <w:r w:rsidR="00A86B2D" w:rsidRPr="001D1BD7">
        <w:rPr>
          <w:vertAlign w:val="superscript"/>
        </w:rPr>
        <w:t>-1</w:t>
      </w:r>
      <w:r w:rsidR="00A86B2D" w:rsidRPr="001D1BD7">
        <w:t xml:space="preserve"> </w:t>
      </w:r>
      <w:r w:rsidR="003856B0">
        <w:t>peaks</w:t>
      </w:r>
      <w:r w:rsidR="00A86B2D" w:rsidRPr="001D1BD7">
        <w:t xml:space="preserve"> in pure IL </w:t>
      </w:r>
      <w:r w:rsidR="004822A8">
        <w:t>shift</w:t>
      </w:r>
      <w:r w:rsidR="00A86B2D" w:rsidRPr="001D1BD7">
        <w:t xml:space="preserve"> to 833 cm</w:t>
      </w:r>
      <w:r w:rsidR="00A86B2D" w:rsidRPr="001D1BD7">
        <w:rPr>
          <w:vertAlign w:val="superscript"/>
        </w:rPr>
        <w:t>-1</w:t>
      </w:r>
      <w:r w:rsidR="00A86B2D" w:rsidRPr="001D1BD7">
        <w:t xml:space="preserve"> (</w:t>
      </w:r>
      <w:proofErr w:type="spellStart"/>
      <w:r w:rsidR="004822A8">
        <w:t>redshift</w:t>
      </w:r>
      <w:proofErr w:type="spellEnd"/>
      <w:r w:rsidR="00A86B2D" w:rsidRPr="001D1BD7">
        <w:t xml:space="preserve">) for </w:t>
      </w:r>
      <w:proofErr w:type="spellStart"/>
      <w:r w:rsidR="00A86B2D" w:rsidRPr="001D1BD7">
        <w:t>AgNPs</w:t>
      </w:r>
      <w:proofErr w:type="spellEnd"/>
      <w:r w:rsidR="00A86B2D" w:rsidRPr="001D1BD7">
        <w:t xml:space="preserve"> synthesized in IL. </w:t>
      </w:r>
      <w:r w:rsidR="003856B0">
        <w:t>Other peaks</w:t>
      </w:r>
      <w:r w:rsidR="00A86B2D" w:rsidRPr="001D1BD7">
        <w:t xml:space="preserve"> at 1062 cm</w:t>
      </w:r>
      <w:r w:rsidR="00A86B2D" w:rsidRPr="001D1BD7">
        <w:rPr>
          <w:vertAlign w:val="superscript"/>
        </w:rPr>
        <w:t>-1</w:t>
      </w:r>
      <w:r w:rsidR="00A86B2D" w:rsidRPr="001D1BD7">
        <w:t xml:space="preserve"> in pure IL </w:t>
      </w:r>
      <w:r w:rsidR="004822A8">
        <w:t>get</w:t>
      </w:r>
      <w:r w:rsidR="00A86B2D" w:rsidRPr="001D1BD7">
        <w:t xml:space="preserve"> </w:t>
      </w:r>
      <w:r w:rsidR="004822A8">
        <w:t>red-shifted</w:t>
      </w:r>
      <w:r w:rsidR="00A86B2D" w:rsidRPr="001D1BD7">
        <w:t xml:space="preserve"> to1028 cm</w:t>
      </w:r>
      <w:r w:rsidR="00A86B2D" w:rsidRPr="001D1BD7">
        <w:rPr>
          <w:vertAlign w:val="superscript"/>
        </w:rPr>
        <w:t>-1</w:t>
      </w:r>
      <w:r w:rsidR="00A86B2D" w:rsidRPr="001D1BD7">
        <w:t xml:space="preserve"> in Ag-bmimBF4.</w:t>
      </w:r>
      <w:r w:rsidR="00CF0D89">
        <w:t xml:space="preserve"> </w:t>
      </w:r>
      <w:r w:rsidR="003856B0">
        <w:t>The obtained</w:t>
      </w:r>
      <w:r w:rsidR="00A86B2D" w:rsidRPr="001D1BD7">
        <w:t xml:space="preserve"> product was further characterized by </w:t>
      </w:r>
      <w:r w:rsidR="00A86B2D" w:rsidRPr="001D1BD7">
        <w:rPr>
          <w:vertAlign w:val="superscript"/>
        </w:rPr>
        <w:t>1</w:t>
      </w:r>
      <w:r w:rsidR="00A86B2D" w:rsidRPr="001D1BD7">
        <w:t>H</w:t>
      </w:r>
      <w:r w:rsidR="006318AB">
        <w:t xml:space="preserve"> </w:t>
      </w:r>
      <w:r w:rsidR="00A86B2D" w:rsidRPr="006318AB">
        <w:t xml:space="preserve">and </w:t>
      </w:r>
      <w:r w:rsidR="00A86B2D" w:rsidRPr="006318AB">
        <w:rPr>
          <w:vertAlign w:val="superscript"/>
        </w:rPr>
        <w:t>13</w:t>
      </w:r>
      <w:r w:rsidR="00A86B2D" w:rsidRPr="006318AB">
        <w:t xml:space="preserve">C NMR spectra. </w:t>
      </w:r>
      <w:r w:rsidR="006B59EC">
        <w:t>It has been reported by us previously</w:t>
      </w:r>
      <w:r w:rsidR="006B59EC" w:rsidRPr="006318AB">
        <w:t xml:space="preserve"> </w:t>
      </w:r>
      <w:r w:rsidR="006B59EC">
        <w:t>that n</w:t>
      </w:r>
      <w:r w:rsidR="00A86B2D" w:rsidRPr="006318AB">
        <w:t xml:space="preserve">o NMR peaks </w:t>
      </w:r>
      <w:r w:rsidR="006B59EC" w:rsidRPr="006318AB">
        <w:t xml:space="preserve">shift </w:t>
      </w:r>
      <w:r w:rsidR="003856B0">
        <w:t xml:space="preserve">was </w:t>
      </w:r>
      <w:r w:rsidR="00A86B2D" w:rsidRPr="006318AB">
        <w:t>observed when a comparison was made be</w:t>
      </w:r>
      <w:r w:rsidR="006B59EC">
        <w:t xml:space="preserve">tween the spectrums of pure IL </w:t>
      </w:r>
      <w:r w:rsidR="00A86B2D" w:rsidRPr="006318AB">
        <w:t xml:space="preserve">and </w:t>
      </w:r>
      <w:proofErr w:type="spellStart"/>
      <w:r w:rsidR="00A86B2D" w:rsidRPr="006318AB">
        <w:t>AgNPs</w:t>
      </w:r>
      <w:proofErr w:type="spellEnd"/>
      <w:r w:rsidR="00A86B2D" w:rsidRPr="006318AB">
        <w:t xml:space="preserve"> prepared in </w:t>
      </w:r>
      <w:r w:rsidR="003856B0">
        <w:t xml:space="preserve">the </w:t>
      </w:r>
      <w:r w:rsidR="00A86B2D" w:rsidRPr="006318AB">
        <w:t xml:space="preserve">same IL. </w:t>
      </w:r>
      <w:r w:rsidR="006B59EC">
        <w:t xml:space="preserve">[45] </w:t>
      </w:r>
      <w:r w:rsidR="00A86B2D" w:rsidRPr="006318AB">
        <w:t xml:space="preserve">This confirms that </w:t>
      </w:r>
      <w:r w:rsidR="003856B0">
        <w:t xml:space="preserve">the </w:t>
      </w:r>
      <w:r w:rsidR="00A86B2D" w:rsidRPr="006318AB">
        <w:t>Ag</w:t>
      </w:r>
      <w:r w:rsidR="00A86B2D" w:rsidRPr="001D1BD7">
        <w:t xml:space="preserve"> cluster is surrounded </w:t>
      </w:r>
      <w:r w:rsidR="00A93C4B">
        <w:t>mostly</w:t>
      </w:r>
      <w:r w:rsidR="00A86B2D" w:rsidRPr="001D1BD7">
        <w:t xml:space="preserve"> by anions </w:t>
      </w:r>
      <w:r w:rsidR="00A93C4B">
        <w:t>and</w:t>
      </w:r>
      <w:r w:rsidR="00A86B2D" w:rsidRPr="001D1BD7">
        <w:t xml:space="preserve"> not by cations, as reported earlier also</w:t>
      </w:r>
      <w:r w:rsidR="006318AB">
        <w:t xml:space="preserve"> </w:t>
      </w:r>
      <w:r w:rsidR="00A86B2D" w:rsidRPr="001D1BD7">
        <w:t>[</w:t>
      </w:r>
      <w:r w:rsidR="00EE0024">
        <w:t>5</w:t>
      </w:r>
      <w:r w:rsidR="00E441E9">
        <w:t>9</w:t>
      </w:r>
      <w:r w:rsidR="00A86B2D" w:rsidRPr="001D1BD7">
        <w:t>].</w:t>
      </w:r>
    </w:p>
    <w:p w:rsidR="009D50AC" w:rsidRDefault="00E40E2C" w:rsidP="00113D7B">
      <w:pPr>
        <w:autoSpaceDE w:val="0"/>
        <w:autoSpaceDN w:val="0"/>
        <w:adjustRightInd w:val="0"/>
        <w:spacing w:line="360" w:lineRule="auto"/>
        <w:jc w:val="center"/>
        <w:rPr>
          <w:lang w:val="en-US"/>
        </w:rPr>
      </w:pPr>
      <w:r w:rsidRPr="00E40E2C">
        <w:rPr>
          <w:noProof/>
          <w:lang w:val="en-US" w:eastAsia="en-US"/>
        </w:rPr>
        <w:drawing>
          <wp:inline distT="0" distB="0" distL="0" distR="0">
            <wp:extent cx="3238500" cy="2128095"/>
            <wp:effectExtent l="0" t="0" r="0" b="5715"/>
            <wp:docPr id="2" name="Picture 2" descr="F:\MADHU-NEW\DFT calculation\Ionic Liquids\IR-correl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DHU-NEW\DFT calculation\Ionic Liquids\IR-correlated.pn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818" t="8102" r="1086" b="4194"/>
                    <a:stretch/>
                  </pic:blipFill>
                  <pic:spPr bwMode="auto">
                    <a:xfrm>
                      <a:off x="0" y="0"/>
                      <a:ext cx="3261673" cy="21433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86B2D" w:rsidRDefault="00A86B2D" w:rsidP="00A86B2D">
      <w:pPr>
        <w:autoSpaceDE w:val="0"/>
        <w:autoSpaceDN w:val="0"/>
        <w:adjustRightInd w:val="0"/>
        <w:spacing w:line="360" w:lineRule="auto"/>
        <w:jc w:val="center"/>
        <w:rPr>
          <w:lang w:val="en-US"/>
        </w:rPr>
      </w:pPr>
      <w:r>
        <w:rPr>
          <w:lang w:val="en-US"/>
        </w:rPr>
        <w:t xml:space="preserve">Figure 5: </w:t>
      </w:r>
      <w:r w:rsidRPr="001D1BD7">
        <w:t xml:space="preserve">Experimental IR spectra of pure bmimBF4 IL </w:t>
      </w:r>
      <w:r>
        <w:t xml:space="preserve">(solid blue line) </w:t>
      </w:r>
      <w:r w:rsidRPr="001D1BD7">
        <w:t>and IL containing silver NPs</w:t>
      </w:r>
      <w:r>
        <w:t xml:space="preserve"> (solid black line)</w:t>
      </w:r>
    </w:p>
    <w:p w:rsidR="00E40E2C" w:rsidRDefault="00E40E2C" w:rsidP="005F7EFD">
      <w:pPr>
        <w:autoSpaceDE w:val="0"/>
        <w:autoSpaceDN w:val="0"/>
        <w:adjustRightInd w:val="0"/>
        <w:jc w:val="center"/>
      </w:pPr>
    </w:p>
    <w:p w:rsidR="006045BE" w:rsidRDefault="006045BE" w:rsidP="0004294A">
      <w:pPr>
        <w:spacing w:line="360" w:lineRule="auto"/>
        <w:jc w:val="both"/>
      </w:pPr>
      <w:r>
        <w:rPr>
          <w:b/>
        </w:rPr>
        <w:t>3.</w:t>
      </w:r>
      <w:r w:rsidR="00D641D5">
        <w:rPr>
          <w:b/>
        </w:rPr>
        <w:t xml:space="preserve">3 </w:t>
      </w:r>
      <w:r>
        <w:rPr>
          <w:b/>
        </w:rPr>
        <w:t xml:space="preserve">Geometry Optimization: </w:t>
      </w:r>
      <w:r>
        <w:t xml:space="preserve">Ag13-2bmimBF4 </w:t>
      </w:r>
      <w:r w:rsidR="005669AF">
        <w:t>and Cu2O-2bmimB</w:t>
      </w:r>
      <w:r w:rsidR="00F31C09">
        <w:t>F</w:t>
      </w:r>
      <w:r w:rsidR="005669AF">
        <w:t xml:space="preserve">4 </w:t>
      </w:r>
      <w:r>
        <w:t xml:space="preserve">moieties were optimized in </w:t>
      </w:r>
      <w:r w:rsidR="003856B0">
        <w:t xml:space="preserve">the </w:t>
      </w:r>
      <w:r>
        <w:t xml:space="preserve">gas phase at </w:t>
      </w:r>
      <w:r w:rsidR="003856B0">
        <w:t xml:space="preserve">the </w:t>
      </w:r>
      <w:r>
        <w:t xml:space="preserve">B3LYP level of calculation and using </w:t>
      </w:r>
      <w:r w:rsidR="004822A8">
        <w:t xml:space="preserve">the </w:t>
      </w:r>
      <w:r>
        <w:t xml:space="preserve">Gaussian 16 program. </w:t>
      </w:r>
      <w:r w:rsidR="004822A8">
        <w:t>Figures</w:t>
      </w:r>
      <w:r>
        <w:t xml:space="preserve"> </w:t>
      </w:r>
      <w:r w:rsidR="008E7A52">
        <w:t>6</w:t>
      </w:r>
      <w:r>
        <w:t xml:space="preserve">(a) and </w:t>
      </w:r>
      <w:r w:rsidR="008E7A52">
        <w:t>6</w:t>
      </w:r>
      <w:r>
        <w:t xml:space="preserve">(b) </w:t>
      </w:r>
      <w:r w:rsidR="004822A8">
        <w:t>represent</w:t>
      </w:r>
      <w:r>
        <w:t xml:space="preserve"> the optimized structure of Ag13-</w:t>
      </w:r>
      <w:r w:rsidR="00606CF7">
        <w:t>2</w:t>
      </w:r>
      <w:r>
        <w:t xml:space="preserve">bmimBF4 and </w:t>
      </w:r>
      <w:r w:rsidR="00F31C09">
        <w:t>Cu2O-2bmimBF4</w:t>
      </w:r>
      <w:r>
        <w:t xml:space="preserve"> respectively in which several interactions are shown by the dotted line. </w:t>
      </w:r>
      <w:r w:rsidR="00330F1A">
        <w:t xml:space="preserve">Ag-Ag distance </w:t>
      </w:r>
      <w:r w:rsidR="004822A8">
        <w:t>was found</w:t>
      </w:r>
      <w:r w:rsidR="00330F1A">
        <w:t xml:space="preserve"> to be nearly between 2.80-3.0</w:t>
      </w:r>
      <w:r w:rsidR="004822A8">
        <w:t xml:space="preserve">The </w:t>
      </w:r>
      <w:proofErr w:type="spellStart"/>
      <w:r w:rsidR="004822A8">
        <w:t>distance</w:t>
      </w:r>
      <w:r w:rsidR="00330F1A">
        <w:t>ance</w:t>
      </w:r>
      <w:proofErr w:type="spellEnd"/>
      <w:r w:rsidR="00330F1A">
        <w:t xml:space="preserve"> between Fluorine (BF4</w:t>
      </w:r>
      <w:r w:rsidR="00330F1A" w:rsidRPr="00330F1A">
        <w:rPr>
          <w:vertAlign w:val="superscript"/>
        </w:rPr>
        <w:t>-</w:t>
      </w:r>
      <w:r w:rsidR="00330F1A">
        <w:t xml:space="preserve"> anion of IL) and silver nanocluster is between 2.53-2.70</w:t>
      </w:r>
      <w:r w:rsidR="00330F1A" w:rsidRPr="00330F1A">
        <w:t xml:space="preserve"> </w:t>
      </w:r>
      <w:r w:rsidR="00330F1A">
        <w:t xml:space="preserve">Å, </w:t>
      </w:r>
      <w:r w:rsidR="004822A8">
        <w:t>which</w:t>
      </w:r>
      <w:r w:rsidR="00330F1A">
        <w:t xml:space="preserve"> implies anions are much </w:t>
      </w:r>
      <w:r w:rsidR="00D22F15">
        <w:t>closer</w:t>
      </w:r>
      <w:r w:rsidR="00330F1A">
        <w:t xml:space="preserve"> to nanocluster rather than cationic part.</w:t>
      </w:r>
      <w:r w:rsidR="00D22F15">
        <w:t xml:space="preserve"> H----B-F hydrogen bonding distance found to be 2.28- 2.52</w:t>
      </w:r>
      <w:r w:rsidR="00D22F15" w:rsidRPr="00D22F15">
        <w:t xml:space="preserve"> </w:t>
      </w:r>
      <w:r w:rsidR="00D22F15">
        <w:t>Å. BF4</w:t>
      </w:r>
      <w:r w:rsidR="00D22F15" w:rsidRPr="00D22F15">
        <w:rPr>
          <w:vertAlign w:val="superscript"/>
        </w:rPr>
        <w:t>-</w:t>
      </w:r>
      <w:r w:rsidR="00D22F15">
        <w:t xml:space="preserve"> anion </w:t>
      </w:r>
      <w:r w:rsidR="004822A8">
        <w:t>interacts</w:t>
      </w:r>
      <w:r w:rsidR="00D22F15">
        <w:t xml:space="preserve"> with different hydrogens of </w:t>
      </w:r>
      <w:r w:rsidR="004822A8">
        <w:t xml:space="preserve">a </w:t>
      </w:r>
      <w:r w:rsidR="00D22F15">
        <w:t xml:space="preserve">methyl group, butyl group as well as hydrogens of imidazole ring, as reported by us in our previous </w:t>
      </w:r>
      <w:r w:rsidR="00BA3C37">
        <w:t>research. [</w:t>
      </w:r>
      <w:r w:rsidR="00D22F15">
        <w:t xml:space="preserve">25] </w:t>
      </w:r>
      <w:r w:rsidR="00793A0E">
        <w:t xml:space="preserve">In </w:t>
      </w:r>
      <w:r w:rsidR="005E78C4">
        <w:t xml:space="preserve">the </w:t>
      </w:r>
      <w:r w:rsidR="00793A0E">
        <w:t xml:space="preserve">optimized structure of Cu2O-2bmimBF4, </w:t>
      </w:r>
      <w:r w:rsidR="005E78C4">
        <w:t xml:space="preserve">the </w:t>
      </w:r>
      <w:r w:rsidR="00793A0E">
        <w:t>distance between Fluorine (BF4</w:t>
      </w:r>
      <w:r w:rsidR="00793A0E" w:rsidRPr="00330F1A">
        <w:rPr>
          <w:vertAlign w:val="superscript"/>
        </w:rPr>
        <w:t>-</w:t>
      </w:r>
      <w:r w:rsidR="00793A0E">
        <w:t xml:space="preserve"> anion) and </w:t>
      </w:r>
      <w:r w:rsidR="00433F4A">
        <w:t>C</w:t>
      </w:r>
      <w:r w:rsidR="00793A0E">
        <w:t>u</w:t>
      </w:r>
      <w:r w:rsidR="00793A0E" w:rsidRPr="00433F4A">
        <w:rPr>
          <w:vertAlign w:val="subscript"/>
        </w:rPr>
        <w:t>2</w:t>
      </w:r>
      <w:r w:rsidR="00433F4A">
        <w:t>O</w:t>
      </w:r>
      <w:r w:rsidR="00793A0E">
        <w:t xml:space="preserve"> nanocluster is between 2.92-3.12Å. Cu-O distance found to be 1.84-</w:t>
      </w:r>
      <w:r w:rsidR="00793A0E">
        <w:lastRenderedPageBreak/>
        <w:t>1.86Å, H----B-F hydrogen bonding distance found to be 2.04- 2.62</w:t>
      </w:r>
      <w:r w:rsidR="00793A0E" w:rsidRPr="00D22F15">
        <w:t xml:space="preserve"> </w:t>
      </w:r>
      <w:r w:rsidR="00793A0E">
        <w:t xml:space="preserve">Å. </w:t>
      </w:r>
      <w:r>
        <w:t xml:space="preserve">It is clear from Figure </w:t>
      </w:r>
      <w:r w:rsidR="008E7A52">
        <w:t>6</w:t>
      </w:r>
      <w:r>
        <w:t xml:space="preserve"> that BF4 is oriented more towards the silver </w:t>
      </w:r>
      <w:r w:rsidR="00CA2187">
        <w:t xml:space="preserve">and Cu2O </w:t>
      </w:r>
      <w:r>
        <w:t xml:space="preserve">cluster instead of </w:t>
      </w:r>
      <w:r w:rsidR="005E78C4">
        <w:t xml:space="preserve">the </w:t>
      </w:r>
      <w:proofErr w:type="spellStart"/>
      <w:r>
        <w:t>imidazolium</w:t>
      </w:r>
      <w:proofErr w:type="spellEnd"/>
      <w:r>
        <w:t xml:space="preserve"> </w:t>
      </w:r>
      <w:proofErr w:type="spellStart"/>
      <w:r>
        <w:t>cation</w:t>
      </w:r>
      <w:proofErr w:type="spellEnd"/>
      <w:r>
        <w:t xml:space="preserve">. This statement proposed earlier in </w:t>
      </w:r>
      <w:r w:rsidR="005E78C4">
        <w:t xml:space="preserve">the </w:t>
      </w:r>
      <w:r w:rsidRPr="0001330D">
        <w:t>literature</w:t>
      </w:r>
      <w:r w:rsidR="00F31C09">
        <w:t xml:space="preserve"> </w:t>
      </w:r>
      <w:r w:rsidRPr="0001330D">
        <w:t>[</w:t>
      </w:r>
      <w:r w:rsidR="00A0139B" w:rsidRPr="003763B9">
        <w:t>45</w:t>
      </w:r>
      <w:r w:rsidRPr="0001330D">
        <w:t>]</w:t>
      </w:r>
      <w:r>
        <w:t xml:space="preserve"> gets verified for the first time from our calculation. This indicates that nanoparticles are surrounded by more anions rather than cations. Also</w:t>
      </w:r>
      <w:r w:rsidR="005E78C4">
        <w:t>,</w:t>
      </w:r>
      <w:r>
        <w:t xml:space="preserve"> this statement has been supported by the NMR data </w:t>
      </w:r>
      <w:r w:rsidR="00E04A90">
        <w:t xml:space="preserve">reported previously </w:t>
      </w:r>
      <w:r>
        <w:t xml:space="preserve">where it was found that no NMR shift </w:t>
      </w:r>
      <w:r w:rsidR="004822A8">
        <w:t xml:space="preserve">was </w:t>
      </w:r>
      <w:r>
        <w:t xml:space="preserve">observed for IL before the synthesis and after the </w:t>
      </w:r>
      <w:r w:rsidR="003856B0">
        <w:t>synthesis. [</w:t>
      </w:r>
      <w:r w:rsidR="00E04A90">
        <w:t>45]</w:t>
      </w:r>
    </w:p>
    <w:tbl>
      <w:tblPr>
        <w:tblStyle w:val="TableGrid"/>
        <w:tblW w:w="0" w:type="auto"/>
        <w:tblLook w:val="04A0"/>
      </w:tblPr>
      <w:tblGrid>
        <w:gridCol w:w="4057"/>
        <w:gridCol w:w="4657"/>
      </w:tblGrid>
      <w:tr w:rsidR="007677ED" w:rsidRPr="0035251E" w:rsidTr="00554ED2">
        <w:tc>
          <w:tcPr>
            <w:tcW w:w="3940" w:type="dxa"/>
          </w:tcPr>
          <w:p w:rsidR="006045BE" w:rsidRPr="0035251E" w:rsidRDefault="006D0A01" w:rsidP="0004294A">
            <w:pPr>
              <w:spacing w:line="360" w:lineRule="auto"/>
              <w:jc w:val="both"/>
              <w:rPr>
                <w:b/>
              </w:rPr>
            </w:pPr>
            <w:r w:rsidRPr="006D0A01">
              <w:rPr>
                <w:noProof/>
                <w:lang w:val="en-US" w:eastAsia="en-US"/>
              </w:rPr>
              <w:drawing>
                <wp:inline distT="0" distB="0" distL="0" distR="0">
                  <wp:extent cx="2434856" cy="1317980"/>
                  <wp:effectExtent l="0" t="0" r="3810" b="0"/>
                  <wp:docPr id="33" name="Picture 33" descr="E:\Manus\Book chapter2022\Book chapter-1-IL\Ag-bmimBF4 opt 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nus\Book chapter2022\Book chapter-1-IL\Ag-bmimBF4 opt fig.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58182" cy="1330606"/>
                          </a:xfrm>
                          <a:prstGeom prst="rect">
                            <a:avLst/>
                          </a:prstGeom>
                          <a:noFill/>
                          <a:ln>
                            <a:noFill/>
                          </a:ln>
                        </pic:spPr>
                      </pic:pic>
                    </a:graphicData>
                  </a:graphic>
                </wp:inline>
              </w:drawing>
            </w:r>
          </w:p>
          <w:p w:rsidR="006045BE" w:rsidRPr="0035251E" w:rsidRDefault="006045BE" w:rsidP="0004294A">
            <w:pPr>
              <w:spacing w:line="360" w:lineRule="auto"/>
              <w:jc w:val="center"/>
              <w:rPr>
                <w:b/>
              </w:rPr>
            </w:pPr>
            <w:r w:rsidRPr="0035251E">
              <w:rPr>
                <w:b/>
              </w:rPr>
              <w:t>(a)</w:t>
            </w:r>
          </w:p>
        </w:tc>
        <w:tc>
          <w:tcPr>
            <w:tcW w:w="4268" w:type="dxa"/>
          </w:tcPr>
          <w:p w:rsidR="006045BE" w:rsidRPr="0035251E" w:rsidRDefault="004018CA" w:rsidP="0004294A">
            <w:pPr>
              <w:spacing w:line="360" w:lineRule="auto"/>
              <w:jc w:val="both"/>
              <w:rPr>
                <w:b/>
              </w:rPr>
            </w:pPr>
            <w:r w:rsidRPr="004018CA">
              <w:rPr>
                <w:noProof/>
                <w:lang w:val="en-US" w:eastAsia="en-US"/>
              </w:rPr>
              <w:drawing>
                <wp:inline distT="0" distB="0" distL="0" distR="0">
                  <wp:extent cx="2817628" cy="1380485"/>
                  <wp:effectExtent l="0" t="0" r="1905" b="0"/>
                  <wp:docPr id="30" name="Picture 30" descr="E:\Manus\Book chapter2022\Book chapter-1-IL\Cu2O-opt 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nus\Book chapter2022\Book chapter-1-IL\Cu2O-opt fig.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44202" cy="1393505"/>
                          </a:xfrm>
                          <a:prstGeom prst="rect">
                            <a:avLst/>
                          </a:prstGeom>
                          <a:noFill/>
                          <a:ln>
                            <a:noFill/>
                          </a:ln>
                        </pic:spPr>
                      </pic:pic>
                    </a:graphicData>
                  </a:graphic>
                </wp:inline>
              </w:drawing>
            </w:r>
          </w:p>
          <w:p w:rsidR="006045BE" w:rsidRPr="0035251E" w:rsidRDefault="006045BE" w:rsidP="0004294A">
            <w:pPr>
              <w:spacing w:line="360" w:lineRule="auto"/>
              <w:jc w:val="center"/>
              <w:rPr>
                <w:b/>
              </w:rPr>
            </w:pPr>
            <w:r w:rsidRPr="0035251E">
              <w:rPr>
                <w:b/>
              </w:rPr>
              <w:t>(b)</w:t>
            </w:r>
          </w:p>
        </w:tc>
      </w:tr>
    </w:tbl>
    <w:p w:rsidR="00554ED2" w:rsidRDefault="006045BE" w:rsidP="00226BB3">
      <w:pPr>
        <w:spacing w:line="360" w:lineRule="auto"/>
        <w:jc w:val="center"/>
      </w:pPr>
      <w:r>
        <w:t xml:space="preserve">Figure </w:t>
      </w:r>
      <w:r w:rsidR="008E7A52">
        <w:t>6</w:t>
      </w:r>
      <w:r>
        <w:t>: Optimized structure of (a) Ag13-</w:t>
      </w:r>
      <w:r w:rsidR="003E4E2B">
        <w:t>2</w:t>
      </w:r>
      <w:r>
        <w:t xml:space="preserve">bmimBF4 and (b) </w:t>
      </w:r>
      <w:r w:rsidR="003E4E2B">
        <w:t>Cu2O</w:t>
      </w:r>
      <w:r>
        <w:t>-2bmimBF4 moiety</w:t>
      </w:r>
    </w:p>
    <w:p w:rsidR="006D0A01" w:rsidRDefault="006D0A01" w:rsidP="00C419B6">
      <w:pPr>
        <w:autoSpaceDE w:val="0"/>
        <w:autoSpaceDN w:val="0"/>
        <w:adjustRightInd w:val="0"/>
        <w:spacing w:line="360" w:lineRule="auto"/>
        <w:jc w:val="both"/>
      </w:pPr>
    </w:p>
    <w:p w:rsidR="00C419B6" w:rsidRPr="00C419B6" w:rsidRDefault="00D4165C" w:rsidP="00C419B6">
      <w:pPr>
        <w:autoSpaceDE w:val="0"/>
        <w:autoSpaceDN w:val="0"/>
        <w:adjustRightInd w:val="0"/>
        <w:spacing w:line="360" w:lineRule="auto"/>
        <w:jc w:val="both"/>
        <w:rPr>
          <w:b/>
        </w:rPr>
      </w:pPr>
      <w:r>
        <w:rPr>
          <w:b/>
        </w:rPr>
        <w:t xml:space="preserve">3.4 </w:t>
      </w:r>
      <w:r w:rsidR="00C419B6" w:rsidRPr="00C419B6">
        <w:rPr>
          <w:b/>
        </w:rPr>
        <w:t>Mechanism for the stabilization of metal NPs</w:t>
      </w:r>
    </w:p>
    <w:p w:rsidR="00C419B6" w:rsidRPr="00E066F4" w:rsidRDefault="00C419B6" w:rsidP="0004294A">
      <w:pPr>
        <w:autoSpaceDE w:val="0"/>
        <w:autoSpaceDN w:val="0"/>
        <w:adjustRightInd w:val="0"/>
        <w:spacing w:line="360" w:lineRule="auto"/>
        <w:jc w:val="both"/>
      </w:pPr>
      <w:r>
        <w:t xml:space="preserve">Stabilizing agents predominantly provide </w:t>
      </w:r>
      <w:r w:rsidR="00FD6261">
        <w:t xml:space="preserve">a </w:t>
      </w:r>
      <w:r>
        <w:t>repulsive force</w:t>
      </w:r>
      <w:r w:rsidR="001C5361">
        <w:t xml:space="preserve"> </w:t>
      </w:r>
      <w:r>
        <w:t xml:space="preserve">which is necessary to provide stable metal NPs in </w:t>
      </w:r>
      <w:r w:rsidR="00FD6261">
        <w:t xml:space="preserve">the </w:t>
      </w:r>
      <w:r>
        <w:t xml:space="preserve">solution phase </w:t>
      </w:r>
      <w:r w:rsidR="003763B9">
        <w:t>[</w:t>
      </w:r>
      <w:r w:rsidR="00E441E9">
        <w:t>60</w:t>
      </w:r>
      <w:r w:rsidR="003763B9">
        <w:t>]</w:t>
      </w:r>
      <w:r>
        <w:t>.</w:t>
      </w:r>
      <w:r w:rsidR="001C5361">
        <w:t xml:space="preserve"> It states that stabilizing agents stabilize the metal NPs by passively synchronizing with them thereby preventing the </w:t>
      </w:r>
      <w:r w:rsidR="00FD6261">
        <w:t>agglomeration</w:t>
      </w:r>
      <w:r w:rsidR="001C5361">
        <w:t xml:space="preserve"> of NPs. Moreover, strong reducing agents such as sodium borohydride rarely control the shape and </w:t>
      </w:r>
      <w:bookmarkStart w:id="0" w:name="_GoBack"/>
      <w:bookmarkEnd w:id="0"/>
      <w:r w:rsidR="001C5361">
        <w:t>size of metal NPs and the usage of mild reducing agents such as sodium citrate and ascorbic acid control the size and shape of metal NPs</w:t>
      </w:r>
      <w:proofErr w:type="gramStart"/>
      <w:r w:rsidR="001C5361">
        <w:t>.[</w:t>
      </w:r>
      <w:proofErr w:type="gramEnd"/>
      <w:r w:rsidR="00E441E9">
        <w:t>61</w:t>
      </w:r>
      <w:r w:rsidR="001C5361">
        <w:t>]</w:t>
      </w:r>
      <w:r w:rsidR="004F71E2">
        <w:t xml:space="preserve"> </w:t>
      </w:r>
      <w:r w:rsidR="00CE3DC7">
        <w:t xml:space="preserve">The size of metal NPs could be controlled by varying the concentration of metal salt precursors, reducing agents, pH, and temperature. </w:t>
      </w:r>
      <w:r w:rsidR="004F71E2">
        <w:t xml:space="preserve">The stabilization of metal NPs by these capping agents is </w:t>
      </w:r>
      <w:r w:rsidR="00CE3DC7">
        <w:t xml:space="preserve">mainly </w:t>
      </w:r>
      <w:r w:rsidR="004F71E2">
        <w:t>of three types: (</w:t>
      </w:r>
      <w:r w:rsidR="00CE3DC7">
        <w:t>a</w:t>
      </w:r>
      <w:r w:rsidR="004F71E2">
        <w:t>) electrostatic, (</w:t>
      </w:r>
      <w:r w:rsidR="00CE3DC7">
        <w:t>b</w:t>
      </w:r>
      <w:r w:rsidR="004F71E2">
        <w:t>) steric stabilization</w:t>
      </w:r>
      <w:r w:rsidR="00FD6261">
        <w:t>,</w:t>
      </w:r>
      <w:r w:rsidR="004F71E2">
        <w:t xml:space="preserve"> and (</w:t>
      </w:r>
      <w:r w:rsidR="00CE3DC7">
        <w:t>c</w:t>
      </w:r>
      <w:r w:rsidR="004F71E2">
        <w:t xml:space="preserve">) </w:t>
      </w:r>
      <w:r w:rsidR="00FD6261">
        <w:t xml:space="preserve">a </w:t>
      </w:r>
      <w:r w:rsidR="004F71E2">
        <w:t xml:space="preserve">combination of both electrostatic and steric stabilization </w:t>
      </w:r>
      <w:r w:rsidR="003763B9">
        <w:t>[</w:t>
      </w:r>
      <w:r w:rsidR="00E441E9">
        <w:t>62</w:t>
      </w:r>
      <w:r w:rsidR="003763B9">
        <w:t>]</w:t>
      </w:r>
      <w:r w:rsidR="004860B7">
        <w:t xml:space="preserve">. </w:t>
      </w:r>
      <w:proofErr w:type="spellStart"/>
      <w:r w:rsidR="004822A8">
        <w:t>Imidazolium</w:t>
      </w:r>
      <w:proofErr w:type="spellEnd"/>
      <w:r w:rsidR="004822A8">
        <w:t>-based</w:t>
      </w:r>
      <w:r w:rsidR="002F7FB5">
        <w:t xml:space="preserve"> ILs exhibit a high degree of 3D network organization due to the presence of </w:t>
      </w:r>
      <w:r w:rsidR="00FD6261">
        <w:t xml:space="preserve">the </w:t>
      </w:r>
      <w:r w:rsidR="004822A8">
        <w:t>virtual</w:t>
      </w:r>
      <w:r w:rsidR="002F7FB5">
        <w:t xml:space="preserve"> rigid and planar ring. The three acidic hydrogen sites in the </w:t>
      </w:r>
      <w:proofErr w:type="spellStart"/>
      <w:r w:rsidR="002F7FB5">
        <w:t>imidazolium</w:t>
      </w:r>
      <w:proofErr w:type="spellEnd"/>
      <w:r w:rsidR="002F7FB5">
        <w:t xml:space="preserve"> </w:t>
      </w:r>
      <w:proofErr w:type="spellStart"/>
      <w:r w:rsidR="002F7FB5">
        <w:t>cation</w:t>
      </w:r>
      <w:proofErr w:type="spellEnd"/>
      <w:r w:rsidR="002F7FB5">
        <w:t xml:space="preserve"> </w:t>
      </w:r>
      <w:r w:rsidR="00FD6261">
        <w:t>enhance</w:t>
      </w:r>
      <w:r w:rsidR="002F7FB5">
        <w:t xml:space="preserve"> the directionality of hydrogen bonding and van der Waals interactions.</w:t>
      </w:r>
      <w:r w:rsidR="004860B7">
        <w:t xml:space="preserve"> [</w:t>
      </w:r>
      <w:r w:rsidR="003763B9">
        <w:t>6</w:t>
      </w:r>
      <w:r w:rsidR="00E441E9">
        <w:t>3</w:t>
      </w:r>
      <w:r w:rsidR="004860B7">
        <w:t xml:space="preserve">] Several </w:t>
      </w:r>
      <w:r w:rsidR="00FD6261">
        <w:t>reviews</w:t>
      </w:r>
      <w:r w:rsidR="004860B7">
        <w:t xml:space="preserve"> </w:t>
      </w:r>
      <w:r w:rsidR="008E7A52">
        <w:t>provide</w:t>
      </w:r>
      <w:r w:rsidR="004860B7">
        <w:t xml:space="preserve"> a brief discussion </w:t>
      </w:r>
      <w:r w:rsidR="002F7FB5">
        <w:t xml:space="preserve">about the applications of </w:t>
      </w:r>
      <w:proofErr w:type="spellStart"/>
      <w:r w:rsidR="00FD6261">
        <w:t>imidazolium</w:t>
      </w:r>
      <w:proofErr w:type="spellEnd"/>
      <w:r w:rsidR="00FD6261">
        <w:t>-based</w:t>
      </w:r>
      <w:r w:rsidR="002F7FB5">
        <w:t xml:space="preserve"> ILs </w:t>
      </w:r>
      <w:r w:rsidR="004860B7">
        <w:t xml:space="preserve">(specifically) </w:t>
      </w:r>
      <w:r w:rsidR="002F7FB5">
        <w:t xml:space="preserve">as stabilizing agents for metal NPs </w:t>
      </w:r>
      <w:r w:rsidR="004822A8">
        <w:t>concerning</w:t>
      </w:r>
      <w:r w:rsidR="002F7FB5">
        <w:t xml:space="preserve"> their </w:t>
      </w:r>
      <w:proofErr w:type="spellStart"/>
      <w:r w:rsidR="00FD6261">
        <w:t>counteranions</w:t>
      </w:r>
      <w:proofErr w:type="spellEnd"/>
      <w:r w:rsidR="002F7FB5">
        <w:t xml:space="preserve"> and substitution on their heteroatom</w:t>
      </w:r>
      <w:proofErr w:type="gramStart"/>
      <w:r w:rsidR="002F7FB5">
        <w:t>.</w:t>
      </w:r>
      <w:r w:rsidR="004860B7">
        <w:t>[</w:t>
      </w:r>
      <w:proofErr w:type="gramEnd"/>
      <w:r w:rsidR="003763B9">
        <w:t>6</w:t>
      </w:r>
      <w:r w:rsidR="00E441E9">
        <w:t>4</w:t>
      </w:r>
      <w:r w:rsidR="004860B7">
        <w:t>]</w:t>
      </w:r>
      <w:r w:rsidR="00E066F4">
        <w:t xml:space="preserve"> </w:t>
      </w:r>
      <w:r w:rsidR="004A5F8E">
        <w:t>ILs</w:t>
      </w:r>
      <w:r w:rsidR="00E066F4">
        <w:t xml:space="preserve"> such as </w:t>
      </w:r>
      <w:r w:rsidR="004A5F8E" w:rsidRPr="006B78CF">
        <w:t>1-butyl-3</w:t>
      </w:r>
      <w:r w:rsidR="004A5F8E">
        <w:t xml:space="preserve">-methyl </w:t>
      </w:r>
      <w:proofErr w:type="spellStart"/>
      <w:r w:rsidR="004A5F8E">
        <w:t>imidazolium</w:t>
      </w:r>
      <w:proofErr w:type="spellEnd"/>
      <w:r w:rsidR="004A5F8E">
        <w:t xml:space="preserve"> </w:t>
      </w:r>
      <w:proofErr w:type="spellStart"/>
      <w:r w:rsidR="00FD6261">
        <w:t>hexafluorophosphate</w:t>
      </w:r>
      <w:proofErr w:type="spellEnd"/>
      <w:r w:rsidR="004A5F8E">
        <w:t xml:space="preserve"> </w:t>
      </w:r>
      <w:r w:rsidR="00300AE6">
        <w:t>bmim</w:t>
      </w:r>
      <w:r w:rsidR="004A5F8E">
        <w:t xml:space="preserve">PF6 and </w:t>
      </w:r>
      <w:r w:rsidR="004A5F8E" w:rsidRPr="006B78CF">
        <w:t>1-butyl-3</w:t>
      </w:r>
      <w:r w:rsidR="004A5F8E">
        <w:t xml:space="preserve">-methyl </w:t>
      </w:r>
      <w:proofErr w:type="spellStart"/>
      <w:r w:rsidR="004A5F8E">
        <w:t>imidazolium</w:t>
      </w:r>
      <w:proofErr w:type="spellEnd"/>
      <w:r w:rsidR="004A5F8E">
        <w:t xml:space="preserve"> </w:t>
      </w:r>
      <w:proofErr w:type="spellStart"/>
      <w:r w:rsidR="004A5F8E">
        <w:lastRenderedPageBreak/>
        <w:t>tetrafluoroborate</w:t>
      </w:r>
      <w:proofErr w:type="spellEnd"/>
      <w:r w:rsidR="004A5F8E">
        <w:t xml:space="preserve"> </w:t>
      </w:r>
      <w:r w:rsidR="00300AE6">
        <w:t>bmimBF4</w:t>
      </w:r>
      <w:r w:rsidR="004A5F8E">
        <w:t xml:space="preserve"> are </w:t>
      </w:r>
      <w:r w:rsidR="00DE6F3E">
        <w:t xml:space="preserve">the most widely used </w:t>
      </w:r>
      <w:r w:rsidR="004A5F8E">
        <w:t>as a solvent for the synthesis of NPs</w:t>
      </w:r>
      <w:r w:rsidR="00E066F4">
        <w:t xml:space="preserve"> and also</w:t>
      </w:r>
      <w:r w:rsidR="004A5F8E">
        <w:t xml:space="preserve"> used as stabilizing agents for the in situ synthesis of NPs </w:t>
      </w:r>
      <w:r w:rsidR="003763B9">
        <w:t>[6</w:t>
      </w:r>
      <w:r w:rsidR="00E441E9">
        <w:t>5</w:t>
      </w:r>
      <w:r w:rsidR="003763B9">
        <w:t>].</w:t>
      </w:r>
    </w:p>
    <w:p w:rsidR="00C419B6" w:rsidRDefault="00267C84" w:rsidP="0004294A">
      <w:pPr>
        <w:autoSpaceDE w:val="0"/>
        <w:autoSpaceDN w:val="0"/>
        <w:adjustRightInd w:val="0"/>
        <w:spacing w:line="360" w:lineRule="auto"/>
        <w:jc w:val="both"/>
      </w:pPr>
      <w:r>
        <w:t xml:space="preserve">It is expected </w:t>
      </w:r>
      <w:r w:rsidR="008C74A7">
        <w:t>from the previous research outcomes that</w:t>
      </w:r>
      <w:r>
        <w:t xml:space="preserve"> the NPs were stabilized by the electrostatic interactions between the charged anionic and cationic moieties of ILs </w:t>
      </w:r>
      <w:r w:rsidR="008C74A7">
        <w:t xml:space="preserve">and </w:t>
      </w:r>
      <w:r>
        <w:t>metal atoms and also by the interaction between functionalized IL side chains (</w:t>
      </w:r>
      <w:r w:rsidR="008C74A7">
        <w:t>if present</w:t>
      </w:r>
      <w:r>
        <w:t xml:space="preserve">) and metal atoms. Therefore, the stabilization of metal NPs by ILs may not be </w:t>
      </w:r>
      <w:r w:rsidR="008C74A7">
        <w:t>only</w:t>
      </w:r>
      <w:r>
        <w:t xml:space="preserve"> due to an electrostatic </w:t>
      </w:r>
      <w:r w:rsidR="008E7A52">
        <w:t>double-layer</w:t>
      </w:r>
      <w:r>
        <w:t xml:space="preserve"> alone but may also be governed by weak attractive forces. </w:t>
      </w:r>
      <w:r w:rsidR="008C74A7">
        <w:t>[</w:t>
      </w:r>
      <w:r w:rsidR="003763B9">
        <w:t>6</w:t>
      </w:r>
      <w:r w:rsidR="00E441E9">
        <w:t>6</w:t>
      </w:r>
      <w:r w:rsidR="008C74A7">
        <w:t xml:space="preserve">] </w:t>
      </w:r>
      <w:r w:rsidR="00F736B6">
        <w:t xml:space="preserve">Just by </w:t>
      </w:r>
      <w:r w:rsidR="008E7A52">
        <w:t xml:space="preserve">a </w:t>
      </w:r>
      <w:r>
        <w:t xml:space="preserve">change in the counter anions </w:t>
      </w:r>
      <w:r w:rsidR="00F736B6">
        <w:t xml:space="preserve">only and cation remaining same or </w:t>
      </w:r>
      <w:r>
        <w:t xml:space="preserve">incorporation of different functional groups </w:t>
      </w:r>
      <w:r w:rsidR="00F736B6">
        <w:t>or</w:t>
      </w:r>
      <w:r>
        <w:t xml:space="preserve"> substitutions at the cationic position of ILs when used as stabilizers results in varied applications of metal</w:t>
      </w:r>
      <w:r w:rsidR="00F736B6">
        <w:t xml:space="preserve"> NPs.</w:t>
      </w:r>
      <w:r w:rsidR="00D4165C">
        <w:t xml:space="preserve"> From the geometry optimization and </w:t>
      </w:r>
      <w:proofErr w:type="spellStart"/>
      <w:r w:rsidR="004822A8">
        <w:t>Mulliken</w:t>
      </w:r>
      <w:proofErr w:type="spellEnd"/>
      <w:r w:rsidR="00E87D9D">
        <w:t xml:space="preserve"> charge </w:t>
      </w:r>
      <w:r w:rsidR="00E87D9D" w:rsidRPr="002A37FD">
        <w:t xml:space="preserve">distribution </w:t>
      </w:r>
      <w:r w:rsidR="008E7A52">
        <w:t xml:space="preserve">(shown in Figure 7a and 7b for </w:t>
      </w:r>
      <w:r w:rsidR="008E7A52" w:rsidRPr="002A37FD">
        <w:t xml:space="preserve">(a) </w:t>
      </w:r>
      <w:r w:rsidR="008E7A52">
        <w:t>Ag13</w:t>
      </w:r>
      <w:r w:rsidR="008E7A52" w:rsidRPr="002A37FD">
        <w:t>-</w:t>
      </w:r>
      <w:r w:rsidR="008E7A52">
        <w:t>2</w:t>
      </w:r>
      <w:r w:rsidR="008E7A52" w:rsidRPr="002A37FD">
        <w:t>bmimBF</w:t>
      </w:r>
      <w:r w:rsidR="008E7A52" w:rsidRPr="002A37FD">
        <w:rPr>
          <w:vertAlign w:val="subscript"/>
        </w:rPr>
        <w:t>4</w:t>
      </w:r>
      <w:r w:rsidR="00CF5E4A">
        <w:rPr>
          <w:vertAlign w:val="subscript"/>
        </w:rPr>
        <w:t xml:space="preserve"> </w:t>
      </w:r>
      <w:r w:rsidR="008E7A52" w:rsidRPr="002A37FD">
        <w:t>and (b) Cu</w:t>
      </w:r>
      <w:r w:rsidR="008E7A52" w:rsidRPr="002A37FD">
        <w:rPr>
          <w:vertAlign w:val="subscript"/>
        </w:rPr>
        <w:t>2</w:t>
      </w:r>
      <w:r w:rsidR="008E7A52" w:rsidRPr="002A37FD">
        <w:t>O-</w:t>
      </w:r>
      <w:r w:rsidR="008E7A52" w:rsidRPr="008E7A52">
        <w:t>2bmimBF</w:t>
      </w:r>
      <w:r w:rsidR="008E7A52" w:rsidRPr="008E7A52">
        <w:rPr>
          <w:vertAlign w:val="subscript"/>
        </w:rPr>
        <w:t>4</w:t>
      </w:r>
      <w:r w:rsidR="008E7A52">
        <w:t xml:space="preserve"> </w:t>
      </w:r>
      <w:r w:rsidR="008E7A52" w:rsidRPr="008E7A52">
        <w:t>respectively</w:t>
      </w:r>
      <w:r w:rsidR="008E7A52">
        <w:t xml:space="preserve">) </w:t>
      </w:r>
      <w:r w:rsidR="00E87D9D">
        <w:t xml:space="preserve">calculation, it is very clear that anions are mainly localized around the nanoclusters and charges are present on the outermost surface of the nanoclusters, which is easily available for the catalytic activity. </w:t>
      </w:r>
    </w:p>
    <w:tbl>
      <w:tblPr>
        <w:tblStyle w:val="TableGrid"/>
        <w:tblW w:w="0" w:type="auto"/>
        <w:tblLook w:val="04A0"/>
      </w:tblPr>
      <w:tblGrid>
        <w:gridCol w:w="4315"/>
        <w:gridCol w:w="4927"/>
      </w:tblGrid>
      <w:tr w:rsidR="00391BE1" w:rsidTr="00391BE1">
        <w:tc>
          <w:tcPr>
            <w:tcW w:w="4359" w:type="dxa"/>
          </w:tcPr>
          <w:p w:rsidR="00391BE1" w:rsidRPr="00391BE1" w:rsidRDefault="00391BE1" w:rsidP="00391BE1">
            <w:pPr>
              <w:autoSpaceDE w:val="0"/>
              <w:autoSpaceDN w:val="0"/>
              <w:adjustRightInd w:val="0"/>
              <w:spacing w:line="360" w:lineRule="auto"/>
              <w:jc w:val="center"/>
              <w:rPr>
                <w:b/>
              </w:rPr>
            </w:pPr>
            <w:r w:rsidRPr="00391BE1">
              <w:rPr>
                <w:b/>
                <w:bCs/>
                <w:noProof/>
                <w:lang w:val="en-US" w:eastAsia="en-US"/>
              </w:rPr>
              <w:drawing>
                <wp:inline distT="0" distB="0" distL="0" distR="0">
                  <wp:extent cx="1951355" cy="1149069"/>
                  <wp:effectExtent l="0" t="0" r="0" b="0"/>
                  <wp:docPr id="3" name="Picture 3" descr="E:\Manus\Book chapter2022\Ag-IL-mulli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nus\Book chapter2022\Ag-IL-mulliken.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3628" t="11372" r="16073" b="26354"/>
                          <a:stretch/>
                        </pic:blipFill>
                        <pic:spPr bwMode="auto">
                          <a:xfrm>
                            <a:off x="0" y="0"/>
                            <a:ext cx="1965351" cy="11573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91BE1" w:rsidRPr="00391BE1" w:rsidRDefault="00391BE1" w:rsidP="00391BE1">
            <w:pPr>
              <w:autoSpaceDE w:val="0"/>
              <w:autoSpaceDN w:val="0"/>
              <w:adjustRightInd w:val="0"/>
              <w:spacing w:line="360" w:lineRule="auto"/>
              <w:jc w:val="center"/>
              <w:rPr>
                <w:b/>
              </w:rPr>
            </w:pPr>
            <w:r w:rsidRPr="00391BE1">
              <w:rPr>
                <w:b/>
              </w:rPr>
              <w:t>(a)</w:t>
            </w:r>
          </w:p>
        </w:tc>
        <w:tc>
          <w:tcPr>
            <w:tcW w:w="4883" w:type="dxa"/>
          </w:tcPr>
          <w:p w:rsidR="00391BE1" w:rsidRPr="00391BE1" w:rsidRDefault="00227A26" w:rsidP="00391BE1">
            <w:pPr>
              <w:autoSpaceDE w:val="0"/>
              <w:autoSpaceDN w:val="0"/>
              <w:adjustRightInd w:val="0"/>
              <w:spacing w:line="360" w:lineRule="auto"/>
              <w:jc w:val="center"/>
              <w:rPr>
                <w:b/>
              </w:rPr>
            </w:pPr>
            <w:r w:rsidRPr="00227A26">
              <w:rPr>
                <w:noProof/>
                <w:lang w:val="en-US" w:eastAsia="en-US"/>
              </w:rPr>
              <w:drawing>
                <wp:inline distT="0" distB="0" distL="0" distR="0">
                  <wp:extent cx="2987749" cy="1196954"/>
                  <wp:effectExtent l="0" t="0" r="3175" b="3810"/>
                  <wp:docPr id="12" name="Picture 12" descr="F:\MADHU-NEW\Manus\Manus\Book chapter2022\Book chapter-1-IL\Cu2O-Mulli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DHU-NEW\Manus\Manus\Book chapter2022\Book chapter-1-IL\Cu2O-Mulliken.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738" t="26943" r="17792" b="17942"/>
                          <a:stretch/>
                        </pic:blipFill>
                        <pic:spPr bwMode="auto">
                          <a:xfrm>
                            <a:off x="0" y="0"/>
                            <a:ext cx="2999587" cy="12016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91BE1" w:rsidRPr="00391BE1" w:rsidRDefault="00391BE1" w:rsidP="00391BE1">
            <w:pPr>
              <w:autoSpaceDE w:val="0"/>
              <w:autoSpaceDN w:val="0"/>
              <w:adjustRightInd w:val="0"/>
              <w:spacing w:line="360" w:lineRule="auto"/>
              <w:jc w:val="center"/>
              <w:rPr>
                <w:b/>
              </w:rPr>
            </w:pPr>
            <w:r w:rsidRPr="00391BE1">
              <w:rPr>
                <w:b/>
              </w:rPr>
              <w:t>(b)</w:t>
            </w:r>
          </w:p>
        </w:tc>
      </w:tr>
    </w:tbl>
    <w:p w:rsidR="00036B71" w:rsidRDefault="00036B71" w:rsidP="00036B71">
      <w:r w:rsidRPr="002A37FD">
        <w:t>Figure</w:t>
      </w:r>
      <w:r w:rsidR="008E7A52">
        <w:t xml:space="preserve"> 7</w:t>
      </w:r>
      <w:r w:rsidRPr="002A37FD">
        <w:t xml:space="preserve">: </w:t>
      </w:r>
      <w:proofErr w:type="spellStart"/>
      <w:r w:rsidRPr="002A37FD">
        <w:t>Mulliken</w:t>
      </w:r>
      <w:proofErr w:type="spellEnd"/>
      <w:r w:rsidRPr="002A37FD">
        <w:t xml:space="preserve"> charge distribution on (a) </w:t>
      </w:r>
      <w:r>
        <w:t>Ag13</w:t>
      </w:r>
      <w:r w:rsidRPr="002A37FD">
        <w:t>-</w:t>
      </w:r>
      <w:r>
        <w:t>2</w:t>
      </w:r>
      <w:r w:rsidRPr="002A37FD">
        <w:t>bmimBF</w:t>
      </w:r>
      <w:r w:rsidRPr="002A37FD">
        <w:rPr>
          <w:vertAlign w:val="subscript"/>
        </w:rPr>
        <w:t>4</w:t>
      </w:r>
      <w:r w:rsidRPr="002A37FD">
        <w:t>and (b) Cu</w:t>
      </w:r>
      <w:r w:rsidRPr="002A37FD">
        <w:rPr>
          <w:vertAlign w:val="subscript"/>
        </w:rPr>
        <w:t>2</w:t>
      </w:r>
      <w:r w:rsidRPr="002A37FD">
        <w:t>O-</w:t>
      </w:r>
      <w:r>
        <w:t>2</w:t>
      </w:r>
      <w:r w:rsidRPr="00034814">
        <w:t>bmimBF</w:t>
      </w:r>
      <w:r w:rsidRPr="00034814">
        <w:rPr>
          <w:vertAlign w:val="subscript"/>
        </w:rPr>
        <w:t>4</w:t>
      </w:r>
      <w:r>
        <w:rPr>
          <w:vertAlign w:val="subscript"/>
        </w:rPr>
        <w:t xml:space="preserve"> </w:t>
      </w:r>
      <w:r w:rsidRPr="00034814">
        <w:t>cluster</w:t>
      </w:r>
      <w:r>
        <w:t xml:space="preserve"> </w:t>
      </w:r>
      <w:r w:rsidRPr="002A37FD">
        <w:t xml:space="preserve">showing the inner </w:t>
      </w:r>
      <w:r>
        <w:t xml:space="preserve">silver and </w:t>
      </w:r>
      <w:r w:rsidRPr="002A37FD">
        <w:t>copper atoms are highly electropositive</w:t>
      </w:r>
      <w:r>
        <w:t xml:space="preserve"> (Light green </w:t>
      </w:r>
      <w:proofErr w:type="spellStart"/>
      <w:r w:rsidR="004822A8">
        <w:t>color</w:t>
      </w:r>
      <w:proofErr w:type="spellEnd"/>
      <w:r>
        <w:t>)</w:t>
      </w:r>
      <w:r w:rsidRPr="002A37FD">
        <w:t xml:space="preserve"> as compared to outer </w:t>
      </w:r>
      <w:r>
        <w:t>copper atoms</w:t>
      </w:r>
      <w:r w:rsidRPr="002A37FD">
        <w:t xml:space="preserve"> which are in contact with ionic liquid ion pairs.</w:t>
      </w:r>
    </w:p>
    <w:p w:rsidR="00162EC2" w:rsidRDefault="00162EC2" w:rsidP="00162EC2">
      <w:pPr>
        <w:autoSpaceDE w:val="0"/>
        <w:autoSpaceDN w:val="0"/>
        <w:adjustRightInd w:val="0"/>
        <w:spacing w:line="360" w:lineRule="auto"/>
        <w:jc w:val="both"/>
      </w:pPr>
    </w:p>
    <w:p w:rsidR="00036B71" w:rsidRDefault="00162EC2" w:rsidP="00162EC2">
      <w:pPr>
        <w:autoSpaceDE w:val="0"/>
        <w:autoSpaceDN w:val="0"/>
        <w:adjustRightInd w:val="0"/>
        <w:spacing w:line="360" w:lineRule="auto"/>
        <w:jc w:val="both"/>
      </w:pPr>
      <w:r>
        <w:t>Hence we can say that ILs not only effects the size and morphology of the NPs but it also activates the NPs by decreasing the band gap, as reported by us in our earlier research[</w:t>
      </w:r>
      <w:r w:rsidR="003763B9">
        <w:t>45</w:t>
      </w:r>
      <w:r>
        <w:t>]</w:t>
      </w:r>
      <w:r w:rsidR="00CC6D67">
        <w:t xml:space="preserve"> Contour plot of HOMO and LUMO of Cu2O-2bmimBF4 nanocluster shown in Figure </w:t>
      </w:r>
      <w:r w:rsidR="008E7A52">
        <w:t>8</w:t>
      </w:r>
      <w:r w:rsidR="00170DB5">
        <w:t>(</w:t>
      </w:r>
      <w:r w:rsidR="00EF3FD5">
        <w:t>a</w:t>
      </w:r>
      <w:r w:rsidR="00170DB5">
        <w:t>)</w:t>
      </w:r>
      <w:r w:rsidR="00EF3FD5">
        <w:t xml:space="preserve"> and </w:t>
      </w:r>
      <w:r w:rsidR="008E7A52">
        <w:t>8</w:t>
      </w:r>
      <w:r w:rsidR="00170DB5">
        <w:t>(</w:t>
      </w:r>
      <w:r w:rsidR="00EF3FD5">
        <w:t>b</w:t>
      </w:r>
      <w:r w:rsidR="00170DB5">
        <w:t>)</w:t>
      </w:r>
      <w:r w:rsidR="00EF3FD5">
        <w:t xml:space="preserve"> respectively</w:t>
      </w:r>
      <w:r w:rsidR="009473D6">
        <w:t xml:space="preserve"> shows electron density is localized on Cu2O cluster</w:t>
      </w:r>
      <w:r w:rsidR="00CC6D67">
        <w:t xml:space="preserve">. It is seen that it is localized on </w:t>
      </w:r>
      <w:r w:rsidR="004822A8">
        <w:t xml:space="preserve">the </w:t>
      </w:r>
      <w:r w:rsidR="00CC6D67">
        <w:t>Cu2O cluster only</w:t>
      </w:r>
      <w:r w:rsidR="00EF3FD5">
        <w:t xml:space="preserve"> and not on the </w:t>
      </w:r>
      <w:r w:rsidR="00AF46FF">
        <w:t xml:space="preserve">IL </w:t>
      </w:r>
      <w:r w:rsidR="00EF3FD5">
        <w:t>ion pairs</w:t>
      </w:r>
      <w:r w:rsidR="00CC6D67">
        <w:t>.</w:t>
      </w:r>
      <w:r w:rsidR="00EF3FD5">
        <w:t xml:space="preserve"> ILs just </w:t>
      </w:r>
      <w:r w:rsidR="004822A8">
        <w:t>activate</w:t>
      </w:r>
      <w:r w:rsidR="00EF3FD5">
        <w:t xml:space="preserve"> the Cu2O for further photocatalytic reactions.</w:t>
      </w:r>
      <w:r w:rsidR="00CC6D67">
        <w:t xml:space="preserve"> </w:t>
      </w:r>
      <w:r w:rsidR="00AF46FF">
        <w:t>Also</w:t>
      </w:r>
      <w:r w:rsidR="004822A8">
        <w:t>,</w:t>
      </w:r>
      <w:r w:rsidR="00AF46FF">
        <w:t xml:space="preserve"> ILs </w:t>
      </w:r>
      <w:r w:rsidR="004822A8">
        <w:t>act</w:t>
      </w:r>
      <w:r w:rsidR="00AF46FF">
        <w:t xml:space="preserve"> as a stabilizer and solvent for the synthesis of nanoparticles. Many reports are available for the recyclability of the ILs and </w:t>
      </w:r>
      <w:r w:rsidR="004822A8">
        <w:t>they</w:t>
      </w:r>
      <w:r w:rsidR="00AF46FF">
        <w:t xml:space="preserve"> can be reused for the other synthesis after further purification, as </w:t>
      </w:r>
      <w:r w:rsidR="004822A8">
        <w:t xml:space="preserve">the </w:t>
      </w:r>
      <w:r w:rsidR="00AF46FF">
        <w:t>catalyst could be easily separated from the reaction mixture without any significant loss in the catalytic activity.</w:t>
      </w:r>
    </w:p>
    <w:tbl>
      <w:tblPr>
        <w:tblStyle w:val="TableGrid"/>
        <w:tblW w:w="0" w:type="auto"/>
        <w:tblLook w:val="04A0"/>
      </w:tblPr>
      <w:tblGrid>
        <w:gridCol w:w="4621"/>
        <w:gridCol w:w="4621"/>
      </w:tblGrid>
      <w:tr w:rsidR="004F66BA" w:rsidTr="004F66BA">
        <w:tc>
          <w:tcPr>
            <w:tcW w:w="4621" w:type="dxa"/>
          </w:tcPr>
          <w:p w:rsidR="004F66BA" w:rsidRDefault="004F66BA" w:rsidP="004F66BA">
            <w:pPr>
              <w:autoSpaceDE w:val="0"/>
              <w:autoSpaceDN w:val="0"/>
              <w:adjustRightInd w:val="0"/>
              <w:spacing w:line="360" w:lineRule="auto"/>
              <w:jc w:val="center"/>
            </w:pPr>
            <w:r w:rsidRPr="00570E56">
              <w:rPr>
                <w:b/>
                <w:bCs/>
                <w:noProof/>
                <w:lang w:val="en-US" w:eastAsia="en-US"/>
              </w:rPr>
              <w:lastRenderedPageBreak/>
              <w:drawing>
                <wp:inline distT="0" distB="0" distL="0" distR="0">
                  <wp:extent cx="2303145" cy="975946"/>
                  <wp:effectExtent l="0" t="0" r="0" b="0"/>
                  <wp:docPr id="7" name="Picture 7" descr="E:\Manus\Book chapter2022\Cu2O-Alpha-HOMO surace cou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nus\Book chapter2022\Cu2O-Alpha-HOMO surace countour.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8538" t="34119" r="31259" b="34312"/>
                          <a:stretch/>
                        </pic:blipFill>
                        <pic:spPr bwMode="auto">
                          <a:xfrm>
                            <a:off x="0" y="0"/>
                            <a:ext cx="2304277" cy="9764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F66BA" w:rsidRPr="004F66BA" w:rsidRDefault="004F66BA" w:rsidP="004F66BA">
            <w:pPr>
              <w:autoSpaceDE w:val="0"/>
              <w:autoSpaceDN w:val="0"/>
              <w:adjustRightInd w:val="0"/>
              <w:spacing w:line="360" w:lineRule="auto"/>
              <w:jc w:val="center"/>
              <w:rPr>
                <w:b/>
              </w:rPr>
            </w:pPr>
            <w:r w:rsidRPr="004F66BA">
              <w:rPr>
                <w:b/>
              </w:rPr>
              <w:t>(a)</w:t>
            </w:r>
          </w:p>
        </w:tc>
        <w:tc>
          <w:tcPr>
            <w:tcW w:w="4621" w:type="dxa"/>
          </w:tcPr>
          <w:p w:rsidR="004F66BA" w:rsidRPr="004F66BA" w:rsidRDefault="004F66BA" w:rsidP="004F66BA">
            <w:pPr>
              <w:autoSpaceDE w:val="0"/>
              <w:autoSpaceDN w:val="0"/>
              <w:adjustRightInd w:val="0"/>
              <w:spacing w:line="360" w:lineRule="auto"/>
              <w:jc w:val="center"/>
              <w:rPr>
                <w:b/>
              </w:rPr>
            </w:pPr>
            <w:r w:rsidRPr="004F66BA">
              <w:rPr>
                <w:b/>
                <w:bCs/>
                <w:noProof/>
                <w:lang w:val="en-US" w:eastAsia="en-US"/>
              </w:rPr>
              <w:drawing>
                <wp:inline distT="0" distB="0" distL="0" distR="0">
                  <wp:extent cx="2329815" cy="993531"/>
                  <wp:effectExtent l="0" t="0" r="0" b="0"/>
                  <wp:docPr id="9" name="Picture 9" descr="E:\Manus\Book chapter2022\Cu2O-Alpha-LUMO surace cou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nus\Book chapter2022\Cu2O-Alpha-LUMO surace countour.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8691" t="33551" r="30637" b="34308"/>
                          <a:stretch/>
                        </pic:blipFill>
                        <pic:spPr bwMode="auto">
                          <a:xfrm>
                            <a:off x="0" y="0"/>
                            <a:ext cx="2331129" cy="9940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F66BA" w:rsidRPr="004F66BA" w:rsidRDefault="004F66BA" w:rsidP="004F66BA">
            <w:pPr>
              <w:autoSpaceDE w:val="0"/>
              <w:autoSpaceDN w:val="0"/>
              <w:adjustRightInd w:val="0"/>
              <w:spacing w:line="360" w:lineRule="auto"/>
              <w:jc w:val="center"/>
              <w:rPr>
                <w:b/>
              </w:rPr>
            </w:pPr>
            <w:r w:rsidRPr="004F66BA">
              <w:rPr>
                <w:b/>
              </w:rPr>
              <w:t>(b)</w:t>
            </w:r>
          </w:p>
        </w:tc>
      </w:tr>
    </w:tbl>
    <w:p w:rsidR="00570E56" w:rsidRDefault="00570E56" w:rsidP="00162EC2">
      <w:pPr>
        <w:autoSpaceDE w:val="0"/>
        <w:autoSpaceDN w:val="0"/>
        <w:adjustRightInd w:val="0"/>
        <w:spacing w:line="360" w:lineRule="auto"/>
        <w:jc w:val="both"/>
        <w:rPr>
          <w:b/>
          <w:bCs/>
        </w:rPr>
      </w:pPr>
      <w:r>
        <w:rPr>
          <w:b/>
          <w:bCs/>
        </w:rPr>
        <w:t xml:space="preserve">Figure </w:t>
      </w:r>
      <w:r w:rsidR="008E7A52">
        <w:rPr>
          <w:b/>
          <w:bCs/>
        </w:rPr>
        <w:t>8</w:t>
      </w:r>
      <w:r>
        <w:rPr>
          <w:b/>
          <w:bCs/>
        </w:rPr>
        <w:t xml:space="preserve">: </w:t>
      </w:r>
      <w:r w:rsidRPr="00570E56">
        <w:rPr>
          <w:bCs/>
        </w:rPr>
        <w:t xml:space="preserve">HOMO </w:t>
      </w:r>
      <w:r w:rsidR="000540D8">
        <w:rPr>
          <w:bCs/>
        </w:rPr>
        <w:t xml:space="preserve">- </w:t>
      </w:r>
      <w:r w:rsidRPr="00570E56">
        <w:rPr>
          <w:bCs/>
        </w:rPr>
        <w:t>LUMO contour plot for Cu2O</w:t>
      </w:r>
      <w:r>
        <w:rPr>
          <w:bCs/>
        </w:rPr>
        <w:t>-2bmimBF4 IL</w:t>
      </w:r>
      <w:r w:rsidRPr="00570E56">
        <w:rPr>
          <w:bCs/>
        </w:rPr>
        <w:t xml:space="preserve"> </w:t>
      </w:r>
      <w:proofErr w:type="spellStart"/>
      <w:r w:rsidRPr="00570E56">
        <w:rPr>
          <w:bCs/>
        </w:rPr>
        <w:t>nanoclu</w:t>
      </w:r>
      <w:r w:rsidR="00121B39">
        <w:rPr>
          <w:bCs/>
        </w:rPr>
        <w:t>s</w:t>
      </w:r>
      <w:r w:rsidRPr="00570E56">
        <w:rPr>
          <w:bCs/>
        </w:rPr>
        <w:t>ter</w:t>
      </w:r>
      <w:proofErr w:type="spellEnd"/>
      <w:r>
        <w:rPr>
          <w:b/>
          <w:bCs/>
        </w:rPr>
        <w:t xml:space="preserve"> </w:t>
      </w:r>
    </w:p>
    <w:p w:rsidR="00685D28" w:rsidRDefault="00685D28" w:rsidP="00162EC2">
      <w:pPr>
        <w:autoSpaceDE w:val="0"/>
        <w:autoSpaceDN w:val="0"/>
        <w:adjustRightInd w:val="0"/>
        <w:spacing w:line="360" w:lineRule="auto"/>
        <w:jc w:val="both"/>
        <w:rPr>
          <w:b/>
          <w:bCs/>
        </w:rPr>
      </w:pPr>
    </w:p>
    <w:p w:rsidR="006045BE" w:rsidRDefault="006045BE" w:rsidP="0004294A">
      <w:pPr>
        <w:autoSpaceDE w:val="0"/>
        <w:autoSpaceDN w:val="0"/>
        <w:adjustRightInd w:val="0"/>
        <w:spacing w:line="360" w:lineRule="auto"/>
        <w:jc w:val="both"/>
        <w:rPr>
          <w:b/>
          <w:bCs/>
        </w:rPr>
      </w:pPr>
      <w:r>
        <w:rPr>
          <w:b/>
          <w:bCs/>
        </w:rPr>
        <w:t>3.</w:t>
      </w:r>
      <w:r w:rsidR="00D4165C">
        <w:rPr>
          <w:b/>
          <w:bCs/>
        </w:rPr>
        <w:t>5</w:t>
      </w:r>
      <w:r>
        <w:rPr>
          <w:b/>
          <w:bCs/>
        </w:rPr>
        <w:t xml:space="preserve"> </w:t>
      </w:r>
      <w:r w:rsidRPr="008C0DEA">
        <w:rPr>
          <w:b/>
          <w:bCs/>
        </w:rPr>
        <w:t xml:space="preserve">Calculated </w:t>
      </w:r>
      <w:r>
        <w:rPr>
          <w:b/>
          <w:bCs/>
        </w:rPr>
        <w:t>IR</w:t>
      </w:r>
      <w:r w:rsidRPr="008C0DEA">
        <w:rPr>
          <w:b/>
          <w:bCs/>
        </w:rPr>
        <w:t xml:space="preserve"> spectra analysis</w:t>
      </w:r>
    </w:p>
    <w:p w:rsidR="00BF0EAF" w:rsidRPr="0054667C" w:rsidRDefault="008264DF" w:rsidP="00BF0EAF">
      <w:pPr>
        <w:autoSpaceDE w:val="0"/>
        <w:autoSpaceDN w:val="0"/>
        <w:adjustRightInd w:val="0"/>
        <w:spacing w:line="360" w:lineRule="auto"/>
        <w:jc w:val="both"/>
      </w:pPr>
      <w:r>
        <w:t xml:space="preserve">To </w:t>
      </w:r>
      <w:r w:rsidRPr="00F76DC9">
        <w:t xml:space="preserve">better </w:t>
      </w:r>
      <w:r w:rsidR="00D56D47">
        <w:t>understand</w:t>
      </w:r>
      <w:r w:rsidRPr="00F76DC9">
        <w:t xml:space="preserve"> </w:t>
      </w:r>
      <w:r>
        <w:t>the</w:t>
      </w:r>
      <w:r w:rsidR="006045BE" w:rsidRPr="00F76DC9">
        <w:t xml:space="preserve"> strength and nature of </w:t>
      </w:r>
      <w:r w:rsidR="00D56D47">
        <w:t xml:space="preserve">the </w:t>
      </w:r>
      <w:r w:rsidR="006045BE" w:rsidRPr="00F76DC9">
        <w:t xml:space="preserve">interaction between the </w:t>
      </w:r>
      <w:r>
        <w:t>nano</w:t>
      </w:r>
      <w:r w:rsidR="006045BE" w:rsidRPr="00F76DC9">
        <w:t>cluster</w:t>
      </w:r>
      <w:r>
        <w:t>s</w:t>
      </w:r>
      <w:r w:rsidR="006045BE" w:rsidRPr="00F76DC9">
        <w:t xml:space="preserve"> and the IL molecules IR frequency calculations</w:t>
      </w:r>
      <w:r>
        <w:t xml:space="preserve"> </w:t>
      </w:r>
      <w:r w:rsidR="00D56D47">
        <w:t xml:space="preserve">were </w:t>
      </w:r>
      <w:r>
        <w:t>carried out</w:t>
      </w:r>
      <w:r w:rsidR="006045BE" w:rsidRPr="00F76DC9">
        <w:t>. IR frequency calculations</w:t>
      </w:r>
      <w:r w:rsidR="006045BE">
        <w:t xml:space="preserve"> were performed</w:t>
      </w:r>
      <w:r w:rsidR="006045BE" w:rsidRPr="00F76DC9">
        <w:t xml:space="preserve"> on the optimized structure of Ag13-2bmimBF4 </w:t>
      </w:r>
      <w:r w:rsidRPr="00F76DC9">
        <w:t xml:space="preserve">and </w:t>
      </w:r>
      <w:r>
        <w:t>Cu</w:t>
      </w:r>
      <w:r w:rsidRPr="004A10E1">
        <w:rPr>
          <w:vertAlign w:val="subscript"/>
        </w:rPr>
        <w:t>2</w:t>
      </w:r>
      <w:r>
        <w:t>O</w:t>
      </w:r>
      <w:r w:rsidRPr="00F76DC9">
        <w:t>-2bmimBF</w:t>
      </w:r>
      <w:r w:rsidRPr="004A10E1">
        <w:rPr>
          <w:vertAlign w:val="subscript"/>
        </w:rPr>
        <w:t>4</w:t>
      </w:r>
      <w:r w:rsidRPr="00F76DC9">
        <w:t xml:space="preserve"> </w:t>
      </w:r>
      <w:r w:rsidR="006045BE" w:rsidRPr="00F76DC9">
        <w:t xml:space="preserve">moiety at </w:t>
      </w:r>
      <w:r w:rsidR="006045BE">
        <w:t xml:space="preserve">the </w:t>
      </w:r>
      <w:r w:rsidR="006045BE" w:rsidRPr="00F76DC9">
        <w:t>same B3LYP level of calculation</w:t>
      </w:r>
      <w:r w:rsidR="006045BE">
        <w:t xml:space="preserve"> and</w:t>
      </w:r>
      <w:r>
        <w:t xml:space="preserve"> using the</w:t>
      </w:r>
      <w:r w:rsidR="006045BE">
        <w:t xml:space="preserve"> same </w:t>
      </w:r>
      <w:r w:rsidR="00D56D47">
        <w:t>basis</w:t>
      </w:r>
      <w:r w:rsidR="006045BE">
        <w:t xml:space="preserve"> </w:t>
      </w:r>
      <w:r>
        <w:t>functions</w:t>
      </w:r>
      <w:r w:rsidR="006045BE" w:rsidRPr="00F76DC9">
        <w:t xml:space="preserve">. </w:t>
      </w:r>
      <w:r w:rsidR="006045BE">
        <w:t>The c</w:t>
      </w:r>
      <w:r w:rsidR="006045BE" w:rsidRPr="00F76DC9">
        <w:t xml:space="preserve">alculated </w:t>
      </w:r>
      <w:r w:rsidR="00D251F0">
        <w:t xml:space="preserve">frequency data for </w:t>
      </w:r>
      <w:r w:rsidR="00D251F0" w:rsidRPr="00F76DC9">
        <w:t xml:space="preserve">Ag13-2bmimBF4 </w:t>
      </w:r>
      <w:r w:rsidR="006045BE">
        <w:t xml:space="preserve">is </w:t>
      </w:r>
      <w:r w:rsidR="006045BE" w:rsidRPr="00F76DC9">
        <w:t xml:space="preserve">presented in </w:t>
      </w:r>
      <w:r w:rsidR="006045BE" w:rsidRPr="00F76DC9">
        <w:rPr>
          <w:b/>
          <w:bCs/>
        </w:rPr>
        <w:t>Table 1</w:t>
      </w:r>
      <w:r w:rsidR="006045BE" w:rsidRPr="00F76DC9">
        <w:t>. Calculated frequencies at 842 and 1075 cm</w:t>
      </w:r>
      <w:r w:rsidR="005F5D47">
        <w:rPr>
          <w:vertAlign w:val="superscript"/>
        </w:rPr>
        <w:t>-</w:t>
      </w:r>
      <w:r w:rsidR="006045BE" w:rsidRPr="00F76DC9">
        <w:rPr>
          <w:vertAlign w:val="superscript"/>
        </w:rPr>
        <w:t>1</w:t>
      </w:r>
      <w:r w:rsidR="006045BE" w:rsidRPr="00F76DC9">
        <w:t>, which is due to symmetric and asymmetric stretching of B-F bond in bmimBF4 ion pair</w:t>
      </w:r>
      <w:r w:rsidR="003E3CE0">
        <w:t xml:space="preserve"> shown in </w:t>
      </w:r>
      <w:r w:rsidR="00D56D47">
        <w:t>Figures</w:t>
      </w:r>
      <w:r w:rsidR="003E3CE0">
        <w:t xml:space="preserve"> </w:t>
      </w:r>
      <w:r w:rsidR="00CF5E4A">
        <w:t>9</w:t>
      </w:r>
      <w:r w:rsidR="00397CCD">
        <w:t>(</w:t>
      </w:r>
      <w:r w:rsidR="001F18E4">
        <w:t>a</w:t>
      </w:r>
      <w:r w:rsidR="00397CCD">
        <w:t>)</w:t>
      </w:r>
      <w:r w:rsidR="001F18E4">
        <w:t xml:space="preserve"> and </w:t>
      </w:r>
      <w:r w:rsidR="00CF5E4A">
        <w:t>9</w:t>
      </w:r>
      <w:r w:rsidR="00397CCD">
        <w:t>(</w:t>
      </w:r>
      <w:r w:rsidR="001F18E4">
        <w:t>b</w:t>
      </w:r>
      <w:r w:rsidR="00397CCD">
        <w:t>)</w:t>
      </w:r>
      <w:r w:rsidR="006045BE">
        <w:t>,</w:t>
      </w:r>
      <w:r w:rsidR="006045BE" w:rsidRPr="00F76DC9">
        <w:t xml:space="preserve"> gets </w:t>
      </w:r>
      <w:r w:rsidR="00D56D47">
        <w:t>red-shifted</w:t>
      </w:r>
      <w:r w:rsidR="006045BE" w:rsidRPr="00F76DC9">
        <w:t xml:space="preserve"> to 8</w:t>
      </w:r>
      <w:r w:rsidR="009607DC">
        <w:t>18</w:t>
      </w:r>
      <w:r w:rsidR="006045BE" w:rsidRPr="00F76DC9">
        <w:t xml:space="preserve"> and 106</w:t>
      </w:r>
      <w:r w:rsidR="009607DC">
        <w:t>0</w:t>
      </w:r>
      <w:r w:rsidR="006045BE" w:rsidRPr="00F76DC9">
        <w:t xml:space="preserve"> cm</w:t>
      </w:r>
      <w:r w:rsidR="006045BE" w:rsidRPr="00F76DC9">
        <w:rPr>
          <w:vertAlign w:val="superscript"/>
        </w:rPr>
        <w:t>-1</w:t>
      </w:r>
      <w:r w:rsidR="006045BE" w:rsidRPr="00F76DC9">
        <w:t xml:space="preserve"> </w:t>
      </w:r>
      <w:r w:rsidR="001F18E4">
        <w:t xml:space="preserve">(shown in Figure </w:t>
      </w:r>
      <w:r w:rsidR="00CF5E4A">
        <w:t>9</w:t>
      </w:r>
      <w:r w:rsidR="00397CCD">
        <w:t>(</w:t>
      </w:r>
      <w:r w:rsidR="001F18E4">
        <w:t>c</w:t>
      </w:r>
      <w:r w:rsidR="00397CCD">
        <w:t>)</w:t>
      </w:r>
      <w:r w:rsidR="001F18E4">
        <w:t xml:space="preserve"> and </w:t>
      </w:r>
      <w:r w:rsidR="00CF5E4A">
        <w:t>9</w:t>
      </w:r>
      <w:r w:rsidR="00397CCD">
        <w:t>(</w:t>
      </w:r>
      <w:r w:rsidR="001F18E4">
        <w:t>d</w:t>
      </w:r>
      <w:r w:rsidR="00397CCD">
        <w:t>)</w:t>
      </w:r>
      <w:r w:rsidR="001F18E4">
        <w:t xml:space="preserve">) </w:t>
      </w:r>
      <w:r w:rsidR="006045BE" w:rsidRPr="00F76DC9">
        <w:t>respectively for Ag13-</w:t>
      </w:r>
      <w:r w:rsidR="009607DC">
        <w:t>2</w:t>
      </w:r>
      <w:r w:rsidR="006045BE" w:rsidRPr="00F76DC9">
        <w:t xml:space="preserve">bmimBF4. </w:t>
      </w:r>
      <w:r w:rsidR="006045BE" w:rsidRPr="00882963">
        <w:t>As mentioned earlier in section 3.</w:t>
      </w:r>
      <w:r w:rsidR="003E3CE0">
        <w:t>2</w:t>
      </w:r>
      <w:r w:rsidR="006045BE" w:rsidRPr="00882963">
        <w:t>, the experimental FTIR spectrum shows that two peaks (at 850 and 1062 cm</w:t>
      </w:r>
      <w:r w:rsidR="006045BE" w:rsidRPr="00882963">
        <w:rPr>
          <w:vertAlign w:val="superscript"/>
        </w:rPr>
        <w:t>-1</w:t>
      </w:r>
      <w:r w:rsidR="006045BE" w:rsidRPr="00882963">
        <w:t xml:space="preserve">) in pure IL get red-shifted in </w:t>
      </w:r>
      <w:proofErr w:type="spellStart"/>
      <w:r w:rsidR="006045BE" w:rsidRPr="00882963">
        <w:t>AgNPs</w:t>
      </w:r>
      <w:proofErr w:type="spellEnd"/>
      <w:r w:rsidR="006045BE" w:rsidRPr="00882963">
        <w:t xml:space="preserve">-IL. </w:t>
      </w:r>
      <w:r w:rsidR="006045BE">
        <w:t xml:space="preserve">Therefore, the </w:t>
      </w:r>
      <w:r w:rsidR="00BF0EAF">
        <w:t xml:space="preserve">DFT </w:t>
      </w:r>
      <w:r w:rsidR="006045BE">
        <w:t>calculated results are in agreement with e</w:t>
      </w:r>
      <w:r w:rsidR="006045BE" w:rsidRPr="00F76DC9">
        <w:t>xperimental observation</w:t>
      </w:r>
      <w:r w:rsidR="00CB40C8">
        <w:t>s</w:t>
      </w:r>
      <w:r w:rsidR="006045BE">
        <w:t>.</w:t>
      </w:r>
      <w:r w:rsidR="00BF0EAF">
        <w:t xml:space="preserve"> C-H </w:t>
      </w:r>
      <w:r w:rsidR="00BF0EAF" w:rsidRPr="00F76DC9">
        <w:t>freque</w:t>
      </w:r>
      <w:r w:rsidR="00BF0EAF">
        <w:t>ncies other than</w:t>
      </w:r>
      <w:r w:rsidR="00BF0EAF" w:rsidRPr="00F76DC9">
        <w:t xml:space="preserve"> </w:t>
      </w:r>
      <w:r w:rsidR="00BF0EAF">
        <w:t xml:space="preserve">the C2-H frequency, do not show any </w:t>
      </w:r>
      <w:r w:rsidR="00BF0EAF" w:rsidRPr="00F76DC9">
        <w:t xml:space="preserve">shift. </w:t>
      </w:r>
      <w:r w:rsidR="00BF0EAF">
        <w:t xml:space="preserve">The </w:t>
      </w:r>
      <w:r w:rsidR="00BF0EAF" w:rsidRPr="00F76DC9">
        <w:t xml:space="preserve">calculated C2-H stretching </w:t>
      </w:r>
      <w:r w:rsidR="00BF0EAF">
        <w:t xml:space="preserve">frequency </w:t>
      </w:r>
      <w:r w:rsidR="00BF0EAF" w:rsidRPr="00F76DC9">
        <w:t xml:space="preserve">present at </w:t>
      </w:r>
      <w:r w:rsidR="00BF0EAF" w:rsidRPr="00F76DC9">
        <w:rPr>
          <w:bCs/>
        </w:rPr>
        <w:t>3273 cm</w:t>
      </w:r>
      <w:r w:rsidR="00BF0EAF" w:rsidRPr="00F76DC9">
        <w:rPr>
          <w:bCs/>
          <w:vertAlign w:val="superscript"/>
        </w:rPr>
        <w:t>-1</w:t>
      </w:r>
      <w:r w:rsidR="00BF0EAF" w:rsidRPr="00F76DC9">
        <w:rPr>
          <w:bCs/>
        </w:rPr>
        <w:t xml:space="preserve"> in bmimBF4</w:t>
      </w:r>
      <w:r w:rsidR="00BF0EAF">
        <w:rPr>
          <w:bCs/>
        </w:rPr>
        <w:t xml:space="preserve"> (Figure </w:t>
      </w:r>
      <w:r w:rsidR="00CF5E4A">
        <w:rPr>
          <w:b/>
          <w:bCs/>
        </w:rPr>
        <w:t>9</w:t>
      </w:r>
      <w:r w:rsidR="00BF0EAF" w:rsidRPr="00DB5A4B">
        <w:rPr>
          <w:b/>
          <w:bCs/>
        </w:rPr>
        <w:t>(e)</w:t>
      </w:r>
      <w:r w:rsidR="00BF0EAF">
        <w:rPr>
          <w:bCs/>
        </w:rPr>
        <w:t>)</w:t>
      </w:r>
      <w:r w:rsidR="00BF0EAF" w:rsidRPr="00F76DC9">
        <w:rPr>
          <w:bCs/>
        </w:rPr>
        <w:t xml:space="preserve"> ion pair gets </w:t>
      </w:r>
      <w:r w:rsidR="00D56D47">
        <w:rPr>
          <w:bCs/>
        </w:rPr>
        <w:t>blue-shifted</w:t>
      </w:r>
      <w:r w:rsidR="00BF0EAF" w:rsidRPr="00F76DC9">
        <w:rPr>
          <w:bCs/>
        </w:rPr>
        <w:t xml:space="preserve"> to 33</w:t>
      </w:r>
      <w:r w:rsidR="00BF0EAF">
        <w:rPr>
          <w:bCs/>
        </w:rPr>
        <w:t>2</w:t>
      </w:r>
      <w:r w:rsidR="00BF0EAF" w:rsidRPr="00F76DC9">
        <w:rPr>
          <w:bCs/>
        </w:rPr>
        <w:t>2 cm</w:t>
      </w:r>
      <w:r w:rsidR="00BF0EAF" w:rsidRPr="00F76DC9">
        <w:rPr>
          <w:bCs/>
          <w:vertAlign w:val="superscript"/>
        </w:rPr>
        <w:t>-1</w:t>
      </w:r>
      <w:r w:rsidR="00BF0EAF" w:rsidRPr="00F76DC9">
        <w:rPr>
          <w:bCs/>
        </w:rPr>
        <w:t xml:space="preserve"> in Ag13-</w:t>
      </w:r>
      <w:r w:rsidR="00BF0EAF">
        <w:rPr>
          <w:bCs/>
        </w:rPr>
        <w:t>2</w:t>
      </w:r>
      <w:r w:rsidR="00BF0EAF" w:rsidRPr="00F76DC9">
        <w:rPr>
          <w:bCs/>
        </w:rPr>
        <w:t>bmimBF4 cluster</w:t>
      </w:r>
      <w:r w:rsidR="00BF0EAF">
        <w:rPr>
          <w:bCs/>
        </w:rPr>
        <w:t xml:space="preserve"> (Figure </w:t>
      </w:r>
      <w:r w:rsidR="00CF5E4A">
        <w:rPr>
          <w:b/>
          <w:bCs/>
        </w:rPr>
        <w:t>9</w:t>
      </w:r>
      <w:r w:rsidR="00BF0EAF" w:rsidRPr="00DB5A4B">
        <w:rPr>
          <w:b/>
          <w:bCs/>
        </w:rPr>
        <w:t>(f)</w:t>
      </w:r>
      <w:r w:rsidR="00BF0EAF">
        <w:rPr>
          <w:bCs/>
        </w:rPr>
        <w:t>)</w:t>
      </w:r>
      <w:r w:rsidR="00BF0EAF" w:rsidRPr="00F76DC9">
        <w:rPr>
          <w:bCs/>
        </w:rPr>
        <w:t>.</w:t>
      </w:r>
      <w:r w:rsidR="00BF0EAF">
        <w:rPr>
          <w:bCs/>
        </w:rPr>
        <w:t xml:space="preserve"> </w:t>
      </w:r>
      <w:r w:rsidR="00BF0EAF">
        <w:t>This indicates that the</w:t>
      </w:r>
      <w:r w:rsidR="00BF0EAF" w:rsidRPr="00F76DC9">
        <w:t xml:space="preserve"> C2-H bond</w:t>
      </w:r>
      <w:r w:rsidR="00BF0EAF">
        <w:t xml:space="preserve"> in IL</w:t>
      </w:r>
      <w:r w:rsidR="00BF0EAF" w:rsidRPr="00F76DC9">
        <w:t xml:space="preserve"> is </w:t>
      </w:r>
      <w:r w:rsidR="00BF0EAF">
        <w:t xml:space="preserve">being </w:t>
      </w:r>
      <w:r w:rsidR="00BF0EAF" w:rsidRPr="00F76DC9">
        <w:t xml:space="preserve">affected </w:t>
      </w:r>
      <w:r w:rsidR="00BF0EAF">
        <w:t>by the Ag cluster-IL interaction</w:t>
      </w:r>
      <w:r w:rsidR="00BF0EAF" w:rsidRPr="00F76DC9">
        <w:t xml:space="preserve">. </w:t>
      </w:r>
      <w:r w:rsidR="004548F2">
        <w:t>Similarly,</w:t>
      </w:r>
      <w:r w:rsidR="00E81A5A">
        <w:t xml:space="preserve"> with Cu2O </w:t>
      </w:r>
      <w:r w:rsidR="00D56D47">
        <w:t>nanoclusters</w:t>
      </w:r>
      <w:r w:rsidR="00E81A5A">
        <w:t xml:space="preserve"> also, we can see from the optimized structure (Figure </w:t>
      </w:r>
      <w:r w:rsidR="00CF5E4A">
        <w:t>6</w:t>
      </w:r>
      <w:r w:rsidR="00E81A5A">
        <w:t xml:space="preserve">b) that Cu2O nanoclusters are surrounded </w:t>
      </w:r>
      <w:r w:rsidR="006D2A7C">
        <w:t xml:space="preserve">mostly </w:t>
      </w:r>
      <w:r w:rsidR="00E81A5A">
        <w:t>by BF4</w:t>
      </w:r>
      <w:r w:rsidR="00E81A5A" w:rsidRPr="006D2A7C">
        <w:rPr>
          <w:vertAlign w:val="superscript"/>
        </w:rPr>
        <w:t>-</w:t>
      </w:r>
      <w:r w:rsidR="00E81A5A">
        <w:t xml:space="preserve"> anions </w:t>
      </w:r>
      <w:r w:rsidR="006D2A7C">
        <w:t>rather</w:t>
      </w:r>
      <w:r w:rsidR="00E81A5A">
        <w:t xml:space="preserve"> than </w:t>
      </w:r>
      <w:proofErr w:type="spellStart"/>
      <w:r w:rsidR="006D2A7C">
        <w:t>imidazolium</w:t>
      </w:r>
      <w:proofErr w:type="spellEnd"/>
      <w:r w:rsidR="006D2A7C">
        <w:t xml:space="preserve"> </w:t>
      </w:r>
      <w:proofErr w:type="spellStart"/>
      <w:r w:rsidR="006D2A7C">
        <w:t>cations</w:t>
      </w:r>
      <w:proofErr w:type="spellEnd"/>
      <w:r w:rsidR="006D2A7C">
        <w:t xml:space="preserve">. </w:t>
      </w:r>
      <w:r w:rsidR="00BF0EAF">
        <w:t xml:space="preserve">The </w:t>
      </w:r>
      <w:r w:rsidR="00BF0EAF" w:rsidRPr="00F76DC9">
        <w:t xml:space="preserve">interaction between </w:t>
      </w:r>
      <w:proofErr w:type="spellStart"/>
      <w:r w:rsidR="00BF0EAF" w:rsidRPr="00F76DC9">
        <w:t>imidazolium</w:t>
      </w:r>
      <w:proofErr w:type="spellEnd"/>
      <w:r w:rsidR="00BF0EAF" w:rsidRPr="00F76DC9">
        <w:t xml:space="preserve"> </w:t>
      </w:r>
      <w:proofErr w:type="spellStart"/>
      <w:r w:rsidR="00BF0EAF" w:rsidRPr="00F76DC9">
        <w:t>cation</w:t>
      </w:r>
      <w:proofErr w:type="spellEnd"/>
      <w:r w:rsidR="00BF0EAF" w:rsidRPr="00F76DC9">
        <w:t xml:space="preserve"> and BF4 anion is quite strong </w:t>
      </w:r>
      <w:r w:rsidR="00BF0EAF">
        <w:t xml:space="preserve">in isolated form. However, this interaction weakens </w:t>
      </w:r>
      <w:r w:rsidR="00BF0EAF" w:rsidRPr="00F76DC9">
        <w:t xml:space="preserve">when BF4 gets attached to </w:t>
      </w:r>
      <w:r w:rsidR="00BF0EAF">
        <w:t>the Ag</w:t>
      </w:r>
      <w:r w:rsidR="00BF0EAF" w:rsidRPr="00F76DC9">
        <w:t xml:space="preserve"> cluster. </w:t>
      </w:r>
      <w:r w:rsidR="00BF0EAF">
        <w:t xml:space="preserve">To conclude, </w:t>
      </w:r>
      <w:r w:rsidR="00BF0EAF" w:rsidRPr="00F76DC9">
        <w:t xml:space="preserve">BF4 is more closely attached to </w:t>
      </w:r>
      <w:r w:rsidR="00D56D47">
        <w:t xml:space="preserve">the </w:t>
      </w:r>
      <w:r w:rsidR="00BF0EAF">
        <w:t xml:space="preserve">Ag </w:t>
      </w:r>
      <w:r w:rsidR="00BF0EAF" w:rsidRPr="00F76DC9">
        <w:t>cluster</w:t>
      </w:r>
      <w:r w:rsidR="00BF0EAF">
        <w:t xml:space="preserve">. This decreases the </w:t>
      </w:r>
      <w:r w:rsidR="00BF0EAF" w:rsidRPr="00F76DC9">
        <w:t xml:space="preserve">interaction between </w:t>
      </w:r>
      <w:r w:rsidR="00D56D47">
        <w:t xml:space="preserve">the </w:t>
      </w:r>
      <w:r w:rsidR="00BF0EAF" w:rsidRPr="00F76DC9">
        <w:t>cation and anion</w:t>
      </w:r>
      <w:r w:rsidR="00BF0EAF">
        <w:t xml:space="preserve"> part of the IL</w:t>
      </w:r>
      <w:r w:rsidR="00BF0EAF" w:rsidRPr="00F76DC9">
        <w:t xml:space="preserve">. </w:t>
      </w:r>
      <w:r w:rsidR="00D56D47">
        <w:t>The lack</w:t>
      </w:r>
      <w:r w:rsidR="00BF0EAF">
        <w:t xml:space="preserve"> of </w:t>
      </w:r>
      <w:r w:rsidR="00BF0EAF" w:rsidRPr="00F76DC9">
        <w:t xml:space="preserve">shift in other C-H stretching frequencies indicates that </w:t>
      </w:r>
      <w:r w:rsidR="00D56D47">
        <w:t xml:space="preserve">the </w:t>
      </w:r>
      <w:proofErr w:type="spellStart"/>
      <w:r w:rsidR="00BF0EAF" w:rsidRPr="00F76DC9">
        <w:t>imidazolium</w:t>
      </w:r>
      <w:proofErr w:type="spellEnd"/>
      <w:r w:rsidR="00BF0EAF" w:rsidRPr="00F76DC9">
        <w:t xml:space="preserve"> ring remains unaffected</w:t>
      </w:r>
      <w:r w:rsidR="00BF0EAF">
        <w:t xml:space="preserve">. Moreover, the </w:t>
      </w:r>
      <w:proofErr w:type="spellStart"/>
      <w:r w:rsidR="00BF0EAF">
        <w:t>imidazolium</w:t>
      </w:r>
      <w:proofErr w:type="spellEnd"/>
      <w:r w:rsidR="00BF0EAF">
        <w:t xml:space="preserve"> ring part is located </w:t>
      </w:r>
      <w:r w:rsidR="00BF0EAF" w:rsidRPr="00F76DC9">
        <w:t xml:space="preserve">away from the </w:t>
      </w:r>
      <w:r w:rsidR="00BF0EAF">
        <w:t>Ag</w:t>
      </w:r>
      <w:r w:rsidR="00BF0EAF" w:rsidRPr="00F76DC9">
        <w:t xml:space="preserve"> cluster whereas </w:t>
      </w:r>
      <w:r w:rsidR="00BF0EAF">
        <w:t xml:space="preserve">the anionic part interacts strongly with the Ag cluster. </w:t>
      </w:r>
    </w:p>
    <w:p w:rsidR="00CB40C8" w:rsidRDefault="00CB40C8" w:rsidP="000B727C">
      <w:pPr>
        <w:autoSpaceDE w:val="0"/>
        <w:autoSpaceDN w:val="0"/>
        <w:adjustRightInd w:val="0"/>
        <w:spacing w:line="360" w:lineRule="auto"/>
        <w:jc w:val="both"/>
      </w:pPr>
    </w:p>
    <w:tbl>
      <w:tblPr>
        <w:tblStyle w:val="TableGrid"/>
        <w:tblW w:w="0" w:type="auto"/>
        <w:tblLook w:val="04A0"/>
      </w:tblPr>
      <w:tblGrid>
        <w:gridCol w:w="4120"/>
        <w:gridCol w:w="4051"/>
      </w:tblGrid>
      <w:tr w:rsidR="00DB5A4B" w:rsidRPr="00DB5A4B" w:rsidTr="0018087F">
        <w:tc>
          <w:tcPr>
            <w:tcW w:w="4120" w:type="dxa"/>
          </w:tcPr>
          <w:p w:rsidR="00DB5A4B" w:rsidRPr="00DB5A4B" w:rsidRDefault="00DB5A4B" w:rsidP="00CB40C8">
            <w:pPr>
              <w:autoSpaceDE w:val="0"/>
              <w:autoSpaceDN w:val="0"/>
              <w:adjustRightInd w:val="0"/>
              <w:spacing w:line="360" w:lineRule="auto"/>
              <w:rPr>
                <w:b/>
                <w:noProof/>
                <w:lang w:val="en-US" w:eastAsia="en-US"/>
              </w:rPr>
            </w:pPr>
            <w:r w:rsidRPr="00DB5A4B">
              <w:rPr>
                <w:b/>
                <w:noProof/>
                <w:lang w:val="en-US" w:eastAsia="en-US"/>
              </w:rPr>
              <w:lastRenderedPageBreak/>
              <w:drawing>
                <wp:inline distT="0" distB="0" distL="0" distR="0">
                  <wp:extent cx="2329962" cy="1324313"/>
                  <wp:effectExtent l="0" t="0" r="0" b="0"/>
                  <wp:docPr id="17" name="Picture 17" descr="E:\Manus\Book chapter2022\BF str sym-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anus\Book chapter2022\BF str sym-IL.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2554" t="19618" r="21283" b="21227"/>
                          <a:stretch/>
                        </pic:blipFill>
                        <pic:spPr bwMode="auto">
                          <a:xfrm>
                            <a:off x="0" y="0"/>
                            <a:ext cx="2339212" cy="13295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B5A4B" w:rsidRPr="00DB5A4B" w:rsidRDefault="00DB5A4B" w:rsidP="00DB5A4B">
            <w:pPr>
              <w:pStyle w:val="ListParagraph"/>
              <w:numPr>
                <w:ilvl w:val="0"/>
                <w:numId w:val="5"/>
              </w:numPr>
              <w:autoSpaceDE w:val="0"/>
              <w:autoSpaceDN w:val="0"/>
              <w:adjustRightInd w:val="0"/>
              <w:spacing w:line="360" w:lineRule="auto"/>
              <w:jc w:val="center"/>
              <w:rPr>
                <w:b/>
                <w:noProof/>
                <w:lang w:val="en-US" w:eastAsia="en-US"/>
              </w:rPr>
            </w:pPr>
            <w:r w:rsidRPr="00DB5A4B">
              <w:rPr>
                <w:b/>
              </w:rPr>
              <w:t>842 cm</w:t>
            </w:r>
            <w:r w:rsidRPr="00DB5A4B">
              <w:rPr>
                <w:b/>
                <w:vertAlign w:val="superscript"/>
              </w:rPr>
              <w:t>-1</w:t>
            </w:r>
          </w:p>
        </w:tc>
        <w:tc>
          <w:tcPr>
            <w:tcW w:w="3937" w:type="dxa"/>
          </w:tcPr>
          <w:p w:rsidR="00DB5A4B" w:rsidRPr="00DB5A4B" w:rsidRDefault="00DB5A4B" w:rsidP="00CB40C8">
            <w:pPr>
              <w:autoSpaceDE w:val="0"/>
              <w:autoSpaceDN w:val="0"/>
              <w:adjustRightInd w:val="0"/>
              <w:spacing w:line="360" w:lineRule="auto"/>
              <w:rPr>
                <w:b/>
                <w:noProof/>
                <w:lang w:val="en-US" w:eastAsia="en-US"/>
              </w:rPr>
            </w:pPr>
            <w:r w:rsidRPr="00DB5A4B">
              <w:rPr>
                <w:b/>
                <w:noProof/>
                <w:lang w:val="en-US" w:eastAsia="en-US"/>
              </w:rPr>
              <w:drawing>
                <wp:inline distT="0" distB="0" distL="0" distR="0">
                  <wp:extent cx="2110154" cy="1374713"/>
                  <wp:effectExtent l="0" t="0" r="0" b="0"/>
                  <wp:docPr id="24" name="Picture 24" descr="E:\Manus\Book chapter2022\BF4 str as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nus\Book chapter2022\BF4 str asym.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646" t="17570" r="23672" b="20038"/>
                          <a:stretch/>
                        </pic:blipFill>
                        <pic:spPr bwMode="auto">
                          <a:xfrm>
                            <a:off x="0" y="0"/>
                            <a:ext cx="2118259" cy="13799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B5A4B" w:rsidRPr="00DB5A4B" w:rsidRDefault="00DB5A4B" w:rsidP="00DB5A4B">
            <w:pPr>
              <w:pStyle w:val="ListParagraph"/>
              <w:numPr>
                <w:ilvl w:val="0"/>
                <w:numId w:val="5"/>
              </w:numPr>
              <w:autoSpaceDE w:val="0"/>
              <w:autoSpaceDN w:val="0"/>
              <w:adjustRightInd w:val="0"/>
              <w:spacing w:line="360" w:lineRule="auto"/>
              <w:rPr>
                <w:b/>
                <w:noProof/>
                <w:lang w:val="en-US" w:eastAsia="en-US"/>
              </w:rPr>
            </w:pPr>
            <w:r w:rsidRPr="00DB5A4B">
              <w:rPr>
                <w:b/>
              </w:rPr>
              <w:t>1075 cm</w:t>
            </w:r>
            <w:r w:rsidRPr="00DB5A4B">
              <w:rPr>
                <w:b/>
                <w:vertAlign w:val="superscript"/>
              </w:rPr>
              <w:t>-1</w:t>
            </w:r>
          </w:p>
        </w:tc>
      </w:tr>
      <w:tr w:rsidR="0018087F" w:rsidRPr="00DB5A4B" w:rsidTr="0018087F">
        <w:tc>
          <w:tcPr>
            <w:tcW w:w="4120" w:type="dxa"/>
          </w:tcPr>
          <w:p w:rsidR="0018087F" w:rsidRPr="00DB5A4B" w:rsidRDefault="006979E1" w:rsidP="00CB40C8">
            <w:pPr>
              <w:autoSpaceDE w:val="0"/>
              <w:autoSpaceDN w:val="0"/>
              <w:adjustRightInd w:val="0"/>
              <w:spacing w:line="360" w:lineRule="auto"/>
              <w:rPr>
                <w:b/>
              </w:rPr>
            </w:pPr>
            <w:r w:rsidRPr="00DB5A4B">
              <w:rPr>
                <w:b/>
                <w:noProof/>
                <w:lang w:val="en-US" w:eastAsia="en-US"/>
              </w:rPr>
              <w:drawing>
                <wp:inline distT="0" distB="0" distL="0" distR="0">
                  <wp:extent cx="2426677" cy="1264645"/>
                  <wp:effectExtent l="0" t="0" r="0" b="0"/>
                  <wp:docPr id="25" name="Picture 25" descr="E:\Manus\Book chapter2022\BF str s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nus\Book chapter2022\BF str sym.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2554" t="7680" r="16211" b="33185"/>
                          <a:stretch/>
                        </pic:blipFill>
                        <pic:spPr bwMode="auto">
                          <a:xfrm>
                            <a:off x="0" y="0"/>
                            <a:ext cx="2438794" cy="12709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B40C8" w:rsidRPr="00DB5A4B" w:rsidRDefault="005F0A3D" w:rsidP="005F0A3D">
            <w:pPr>
              <w:autoSpaceDE w:val="0"/>
              <w:autoSpaceDN w:val="0"/>
              <w:adjustRightInd w:val="0"/>
              <w:spacing w:line="360" w:lineRule="auto"/>
              <w:jc w:val="center"/>
              <w:rPr>
                <w:b/>
              </w:rPr>
            </w:pPr>
            <w:r w:rsidRPr="00DB5A4B">
              <w:rPr>
                <w:b/>
              </w:rPr>
              <w:t>(c) 818 cm</w:t>
            </w:r>
            <w:r w:rsidRPr="00DB5A4B">
              <w:rPr>
                <w:b/>
                <w:vertAlign w:val="superscript"/>
              </w:rPr>
              <w:t>-1</w:t>
            </w:r>
            <w:r w:rsidRPr="00DB5A4B">
              <w:rPr>
                <w:b/>
              </w:rPr>
              <w:t xml:space="preserve">  </w:t>
            </w:r>
          </w:p>
        </w:tc>
        <w:tc>
          <w:tcPr>
            <w:tcW w:w="3937" w:type="dxa"/>
          </w:tcPr>
          <w:p w:rsidR="0018087F" w:rsidRPr="00DB5A4B" w:rsidRDefault="006979E1" w:rsidP="00CB40C8">
            <w:pPr>
              <w:autoSpaceDE w:val="0"/>
              <w:autoSpaceDN w:val="0"/>
              <w:adjustRightInd w:val="0"/>
              <w:spacing w:line="360" w:lineRule="auto"/>
              <w:rPr>
                <w:b/>
              </w:rPr>
            </w:pPr>
            <w:r w:rsidRPr="00DB5A4B">
              <w:rPr>
                <w:b/>
                <w:noProof/>
                <w:lang w:val="en-US" w:eastAsia="en-US"/>
              </w:rPr>
              <w:drawing>
                <wp:inline distT="0" distB="0" distL="0" distR="0">
                  <wp:extent cx="2085975" cy="1188475"/>
                  <wp:effectExtent l="0" t="0" r="0" b="0"/>
                  <wp:docPr id="26" name="Picture 26" descr="E:\Manus\Book chapter2022\BF str asym-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nus\Book chapter2022\BF str asym-NP.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2915" t="4679" r="18417" b="33380"/>
                          <a:stretch/>
                        </pic:blipFill>
                        <pic:spPr bwMode="auto">
                          <a:xfrm>
                            <a:off x="0" y="0"/>
                            <a:ext cx="2097823" cy="1195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B40C8" w:rsidRPr="00DB5A4B" w:rsidRDefault="005F0A3D" w:rsidP="005F0A3D">
            <w:pPr>
              <w:autoSpaceDE w:val="0"/>
              <w:autoSpaceDN w:val="0"/>
              <w:adjustRightInd w:val="0"/>
              <w:spacing w:line="360" w:lineRule="auto"/>
              <w:jc w:val="center"/>
              <w:rPr>
                <w:b/>
              </w:rPr>
            </w:pPr>
            <w:r w:rsidRPr="00DB5A4B">
              <w:rPr>
                <w:b/>
              </w:rPr>
              <w:t>(d) 1060 cm</w:t>
            </w:r>
            <w:r w:rsidRPr="00DB5A4B">
              <w:rPr>
                <w:b/>
                <w:vertAlign w:val="superscript"/>
              </w:rPr>
              <w:t>-1</w:t>
            </w:r>
            <w:r w:rsidRPr="00DB5A4B">
              <w:rPr>
                <w:b/>
              </w:rPr>
              <w:t xml:space="preserve"> </w:t>
            </w:r>
          </w:p>
        </w:tc>
      </w:tr>
      <w:tr w:rsidR="0018087F" w:rsidRPr="00DB5A4B" w:rsidTr="0018087F">
        <w:tc>
          <w:tcPr>
            <w:tcW w:w="4120" w:type="dxa"/>
          </w:tcPr>
          <w:p w:rsidR="0018087F" w:rsidRPr="00DB5A4B" w:rsidRDefault="00DB5A4B" w:rsidP="00CB40C8">
            <w:pPr>
              <w:autoSpaceDE w:val="0"/>
              <w:autoSpaceDN w:val="0"/>
              <w:adjustRightInd w:val="0"/>
              <w:spacing w:line="360" w:lineRule="auto"/>
              <w:rPr>
                <w:b/>
              </w:rPr>
            </w:pPr>
            <w:r w:rsidRPr="00973353">
              <w:rPr>
                <w:noProof/>
                <w:lang w:val="en-US" w:eastAsia="en-US"/>
              </w:rPr>
              <w:drawing>
                <wp:inline distT="0" distB="0" distL="0" distR="0">
                  <wp:extent cx="1573530" cy="1810640"/>
                  <wp:effectExtent l="0" t="0" r="0" b="0"/>
                  <wp:docPr id="28" name="Picture 28" descr="E:\Manus\Book chapter2022\c2-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nus\Book chapter2022\c2-h-il.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3135" t="9680" r="30908" b="13648"/>
                          <a:stretch/>
                        </pic:blipFill>
                        <pic:spPr bwMode="auto">
                          <a:xfrm>
                            <a:off x="0" y="0"/>
                            <a:ext cx="1575701" cy="18131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B40C8" w:rsidRPr="00DB5A4B" w:rsidRDefault="00DB5A4B" w:rsidP="00DB5A4B">
            <w:pPr>
              <w:autoSpaceDE w:val="0"/>
              <w:autoSpaceDN w:val="0"/>
              <w:adjustRightInd w:val="0"/>
              <w:spacing w:line="360" w:lineRule="auto"/>
              <w:ind w:left="360"/>
              <w:jc w:val="center"/>
              <w:rPr>
                <w:b/>
              </w:rPr>
            </w:pPr>
            <w:r>
              <w:rPr>
                <w:b/>
              </w:rPr>
              <w:t xml:space="preserve">(e) </w:t>
            </w:r>
            <w:r w:rsidRPr="00F76DC9">
              <w:rPr>
                <w:bCs/>
              </w:rPr>
              <w:t>3273 cm</w:t>
            </w:r>
            <w:r w:rsidRPr="00F76DC9">
              <w:rPr>
                <w:bCs/>
                <w:vertAlign w:val="superscript"/>
              </w:rPr>
              <w:t>-1</w:t>
            </w:r>
          </w:p>
        </w:tc>
        <w:tc>
          <w:tcPr>
            <w:tcW w:w="3937" w:type="dxa"/>
          </w:tcPr>
          <w:p w:rsidR="0018087F" w:rsidRPr="00DB5A4B" w:rsidRDefault="00DB5A4B" w:rsidP="00CB40C8">
            <w:pPr>
              <w:autoSpaceDE w:val="0"/>
              <w:autoSpaceDN w:val="0"/>
              <w:adjustRightInd w:val="0"/>
              <w:spacing w:line="360" w:lineRule="auto"/>
              <w:rPr>
                <w:b/>
              </w:rPr>
            </w:pPr>
            <w:r w:rsidRPr="00973353">
              <w:rPr>
                <w:noProof/>
                <w:lang w:val="en-US" w:eastAsia="en-US"/>
              </w:rPr>
              <w:drawing>
                <wp:inline distT="0" distB="0" distL="0" distR="0">
                  <wp:extent cx="2435225" cy="1661133"/>
                  <wp:effectExtent l="0" t="0" r="0" b="0"/>
                  <wp:docPr id="27" name="Picture 27" descr="E:\Manus\Book chapter2022\c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nus\Book chapter2022\c2-h.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2576" t="2936" r="22552" b="27702"/>
                          <a:stretch/>
                        </pic:blipFill>
                        <pic:spPr bwMode="auto">
                          <a:xfrm>
                            <a:off x="0" y="0"/>
                            <a:ext cx="2438452" cy="16633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B40C8" w:rsidRPr="00DB5A4B" w:rsidRDefault="00DB5A4B" w:rsidP="00DB5A4B">
            <w:pPr>
              <w:autoSpaceDE w:val="0"/>
              <w:autoSpaceDN w:val="0"/>
              <w:adjustRightInd w:val="0"/>
              <w:spacing w:line="360" w:lineRule="auto"/>
              <w:ind w:left="360"/>
              <w:jc w:val="center"/>
              <w:rPr>
                <w:b/>
              </w:rPr>
            </w:pPr>
            <w:r>
              <w:rPr>
                <w:b/>
              </w:rPr>
              <w:t>(f)</w:t>
            </w:r>
            <w:r w:rsidRPr="00F76DC9">
              <w:rPr>
                <w:bCs/>
              </w:rPr>
              <w:t xml:space="preserve"> 33</w:t>
            </w:r>
            <w:r>
              <w:rPr>
                <w:bCs/>
              </w:rPr>
              <w:t>2</w:t>
            </w:r>
            <w:r w:rsidRPr="00F76DC9">
              <w:rPr>
                <w:bCs/>
              </w:rPr>
              <w:t>2 cm</w:t>
            </w:r>
            <w:r w:rsidRPr="00F76DC9">
              <w:rPr>
                <w:bCs/>
                <w:vertAlign w:val="superscript"/>
              </w:rPr>
              <w:t>-1</w:t>
            </w:r>
          </w:p>
        </w:tc>
      </w:tr>
    </w:tbl>
    <w:p w:rsidR="00D947D0" w:rsidRPr="00D23C4C" w:rsidRDefault="00DB5A4B" w:rsidP="005D544F">
      <w:pPr>
        <w:autoSpaceDE w:val="0"/>
        <w:autoSpaceDN w:val="0"/>
        <w:adjustRightInd w:val="0"/>
        <w:spacing w:line="360" w:lineRule="auto"/>
        <w:rPr>
          <w:bCs/>
        </w:rPr>
      </w:pPr>
      <w:r>
        <w:t xml:space="preserve">Figure </w:t>
      </w:r>
      <w:r w:rsidR="00CF5E4A">
        <w:t>9</w:t>
      </w:r>
      <w:r>
        <w:t xml:space="preserve">: Different stretching frequencies of </w:t>
      </w:r>
      <w:r w:rsidR="005D544F">
        <w:t xml:space="preserve">bmimBF4 ion pair and </w:t>
      </w:r>
      <w:r w:rsidR="005D544F" w:rsidRPr="00F76DC9">
        <w:rPr>
          <w:bCs/>
        </w:rPr>
        <w:t>Ag13-</w:t>
      </w:r>
      <w:r w:rsidR="005D544F">
        <w:rPr>
          <w:bCs/>
        </w:rPr>
        <w:t>2</w:t>
      </w:r>
      <w:r w:rsidR="005D544F" w:rsidRPr="00F76DC9">
        <w:rPr>
          <w:bCs/>
        </w:rPr>
        <w:t>bmimBF4 cluster</w:t>
      </w:r>
      <w:r w:rsidR="00CD138A">
        <w:rPr>
          <w:bCs/>
        </w:rPr>
        <w:t>.</w:t>
      </w:r>
      <w:r w:rsidR="005D544F">
        <w:rPr>
          <w:bCs/>
        </w:rPr>
        <w:t xml:space="preserve"> </w:t>
      </w:r>
      <w:r w:rsidR="00B020EC">
        <w:rPr>
          <w:bCs/>
        </w:rPr>
        <w:t>D</w:t>
      </w:r>
      <w:r w:rsidR="00D23C4C">
        <w:t xml:space="preserve">isplacement </w:t>
      </w:r>
      <w:r w:rsidR="004822A8">
        <w:t>is</w:t>
      </w:r>
      <w:r w:rsidR="00D23C4C">
        <w:t xml:space="preserve"> shown by calculated eigenvectors</w:t>
      </w:r>
      <w:r w:rsidR="00A4145D">
        <w:t xml:space="preserve"> </w:t>
      </w:r>
      <w:r w:rsidR="00CD138A">
        <w:rPr>
          <w:bCs/>
        </w:rPr>
        <w:t>(</w:t>
      </w:r>
      <w:r w:rsidR="004822A8">
        <w:rPr>
          <w:bCs/>
        </w:rPr>
        <w:t xml:space="preserve">the </w:t>
      </w:r>
      <w:r w:rsidR="00CD138A">
        <w:rPr>
          <w:bCs/>
        </w:rPr>
        <w:t>blue arrow represents the direction of atomic displacement)</w:t>
      </w:r>
      <w:r w:rsidR="00D23C4C">
        <w:t>.</w:t>
      </w:r>
    </w:p>
    <w:p w:rsidR="00DB5A4B" w:rsidRDefault="00DB5A4B" w:rsidP="00CB40C8">
      <w:pPr>
        <w:autoSpaceDE w:val="0"/>
        <w:autoSpaceDN w:val="0"/>
        <w:adjustRightInd w:val="0"/>
        <w:spacing w:line="360" w:lineRule="auto"/>
      </w:pPr>
    </w:p>
    <w:p w:rsidR="006045BE" w:rsidRPr="00890AA9" w:rsidRDefault="006045BE" w:rsidP="0004294A">
      <w:pPr>
        <w:spacing w:line="360" w:lineRule="auto"/>
        <w:rPr>
          <w:b/>
        </w:rPr>
      </w:pPr>
      <w:r w:rsidRPr="00890AA9">
        <w:rPr>
          <w:b/>
        </w:rPr>
        <w:t>Table 1: Calc</w:t>
      </w:r>
      <w:r w:rsidR="009607DC">
        <w:rPr>
          <w:b/>
        </w:rPr>
        <w:t xml:space="preserve">ulated IR frequency of bmimBF4 </w:t>
      </w:r>
      <w:r>
        <w:rPr>
          <w:b/>
        </w:rPr>
        <w:t>and Ag13-2-bmimBF4</w:t>
      </w:r>
    </w:p>
    <w:tbl>
      <w:tblPr>
        <w:tblStyle w:val="TableGrid"/>
        <w:tblW w:w="9108" w:type="dxa"/>
        <w:tblLayout w:type="fixed"/>
        <w:tblLook w:val="04A0"/>
      </w:tblPr>
      <w:tblGrid>
        <w:gridCol w:w="2088"/>
        <w:gridCol w:w="2070"/>
        <w:gridCol w:w="4950"/>
      </w:tblGrid>
      <w:tr w:rsidR="009607DC" w:rsidTr="0014140C">
        <w:tc>
          <w:tcPr>
            <w:tcW w:w="2088" w:type="dxa"/>
          </w:tcPr>
          <w:p w:rsidR="009607DC" w:rsidRDefault="009607DC" w:rsidP="0004294A">
            <w:pPr>
              <w:spacing w:line="360" w:lineRule="auto"/>
              <w:jc w:val="both"/>
            </w:pPr>
            <w:r>
              <w:t>Wavenumber/cm</w:t>
            </w:r>
            <w:r w:rsidRPr="00AC41F8">
              <w:rPr>
                <w:vertAlign w:val="superscript"/>
              </w:rPr>
              <w:t>-1</w:t>
            </w:r>
            <w:r>
              <w:t>/ bmimBF4</w:t>
            </w:r>
          </w:p>
        </w:tc>
        <w:tc>
          <w:tcPr>
            <w:tcW w:w="2070" w:type="dxa"/>
          </w:tcPr>
          <w:p w:rsidR="009607DC" w:rsidRPr="000763A2" w:rsidRDefault="009607DC" w:rsidP="0004294A">
            <w:pPr>
              <w:tabs>
                <w:tab w:val="left" w:pos="-72"/>
                <w:tab w:val="left" w:pos="766"/>
              </w:tabs>
              <w:spacing w:line="360" w:lineRule="auto"/>
              <w:ind w:left="-72"/>
              <w:jc w:val="both"/>
            </w:pPr>
            <w:r w:rsidRPr="000763A2">
              <w:t>Wavenumber/cm</w:t>
            </w:r>
            <w:r w:rsidR="0014140C">
              <w:rPr>
                <w:vertAlign w:val="superscript"/>
              </w:rPr>
              <w:t>-</w:t>
            </w:r>
            <w:r w:rsidRPr="00AC41F8">
              <w:rPr>
                <w:vertAlign w:val="superscript"/>
              </w:rPr>
              <w:t>1</w:t>
            </w:r>
            <w:r w:rsidR="0014140C">
              <w:rPr>
                <w:vertAlign w:val="superscript"/>
              </w:rPr>
              <w:t xml:space="preserve"> </w:t>
            </w:r>
            <w:r w:rsidRPr="000763A2">
              <w:t>/Ag13-2-bmimBF4</w:t>
            </w:r>
          </w:p>
        </w:tc>
        <w:tc>
          <w:tcPr>
            <w:tcW w:w="4950" w:type="dxa"/>
          </w:tcPr>
          <w:p w:rsidR="009607DC" w:rsidRDefault="009607DC" w:rsidP="0004294A">
            <w:pPr>
              <w:spacing w:line="360" w:lineRule="auto"/>
              <w:jc w:val="both"/>
            </w:pPr>
            <w:r>
              <w:t xml:space="preserve">Assignment </w:t>
            </w:r>
          </w:p>
        </w:tc>
      </w:tr>
      <w:tr w:rsidR="00160BB5" w:rsidTr="0014140C">
        <w:tc>
          <w:tcPr>
            <w:tcW w:w="2088" w:type="dxa"/>
          </w:tcPr>
          <w:p w:rsidR="00160BB5" w:rsidRPr="00A43D73" w:rsidRDefault="00160BB5" w:rsidP="00160BB5">
            <w:pPr>
              <w:spacing w:line="360" w:lineRule="auto"/>
              <w:jc w:val="both"/>
              <w:rPr>
                <w:bCs/>
              </w:rPr>
            </w:pPr>
            <w:r w:rsidRPr="00A43D73">
              <w:rPr>
                <w:bCs/>
              </w:rPr>
              <w:t>3273</w:t>
            </w:r>
          </w:p>
        </w:tc>
        <w:tc>
          <w:tcPr>
            <w:tcW w:w="2070" w:type="dxa"/>
          </w:tcPr>
          <w:p w:rsidR="00160BB5" w:rsidRPr="00A43D73" w:rsidRDefault="00160BB5" w:rsidP="00160BB5">
            <w:pPr>
              <w:tabs>
                <w:tab w:val="left" w:pos="-72"/>
                <w:tab w:val="left" w:pos="766"/>
              </w:tabs>
              <w:spacing w:line="360" w:lineRule="auto"/>
              <w:ind w:left="720" w:hanging="792"/>
              <w:jc w:val="both"/>
              <w:rPr>
                <w:bCs/>
              </w:rPr>
            </w:pPr>
            <w:r w:rsidRPr="00A43D73">
              <w:rPr>
                <w:bCs/>
              </w:rPr>
              <w:t>3322</w:t>
            </w:r>
          </w:p>
        </w:tc>
        <w:tc>
          <w:tcPr>
            <w:tcW w:w="4950" w:type="dxa"/>
          </w:tcPr>
          <w:p w:rsidR="00160BB5" w:rsidRDefault="00160BB5" w:rsidP="00160BB5">
            <w:pPr>
              <w:spacing w:line="360" w:lineRule="auto"/>
              <w:jc w:val="both"/>
            </w:pPr>
            <w:r>
              <w:t>C2-H stretching</w:t>
            </w:r>
            <w:r w:rsidR="00E36D38">
              <w:t xml:space="preserve"> in </w:t>
            </w:r>
            <w:proofErr w:type="spellStart"/>
            <w:r w:rsidR="00E36D38">
              <w:t>imizadole</w:t>
            </w:r>
            <w:proofErr w:type="spellEnd"/>
            <w:r w:rsidR="00E36D38">
              <w:t xml:space="preserve"> ring</w:t>
            </w:r>
          </w:p>
        </w:tc>
      </w:tr>
      <w:tr w:rsidR="00160BB5" w:rsidTr="0014140C">
        <w:tc>
          <w:tcPr>
            <w:tcW w:w="2088" w:type="dxa"/>
          </w:tcPr>
          <w:p w:rsidR="00160BB5" w:rsidRDefault="00160BB5" w:rsidP="00160BB5">
            <w:pPr>
              <w:spacing w:line="360" w:lineRule="auto"/>
              <w:jc w:val="both"/>
            </w:pPr>
            <w:r>
              <w:t>3112</w:t>
            </w:r>
          </w:p>
        </w:tc>
        <w:tc>
          <w:tcPr>
            <w:tcW w:w="2070" w:type="dxa"/>
          </w:tcPr>
          <w:p w:rsidR="00160BB5" w:rsidRPr="000763A2" w:rsidRDefault="00160BB5" w:rsidP="00160BB5">
            <w:pPr>
              <w:tabs>
                <w:tab w:val="left" w:pos="-72"/>
                <w:tab w:val="left" w:pos="766"/>
              </w:tabs>
              <w:spacing w:line="360" w:lineRule="auto"/>
              <w:ind w:left="720" w:hanging="792"/>
              <w:jc w:val="both"/>
            </w:pPr>
            <w:r w:rsidRPr="000763A2">
              <w:t>3115</w:t>
            </w:r>
          </w:p>
        </w:tc>
        <w:tc>
          <w:tcPr>
            <w:tcW w:w="4950" w:type="dxa"/>
          </w:tcPr>
          <w:p w:rsidR="00160BB5" w:rsidRDefault="00160BB5" w:rsidP="00160BB5">
            <w:pPr>
              <w:spacing w:line="360" w:lineRule="auto"/>
              <w:jc w:val="both"/>
            </w:pPr>
            <w:r>
              <w:t xml:space="preserve">Asymmetric C-H </w:t>
            </w:r>
            <w:proofErr w:type="spellStart"/>
            <w:r>
              <w:t>str</w:t>
            </w:r>
            <w:proofErr w:type="spellEnd"/>
            <w:r>
              <w:t xml:space="preserve"> in terminal CH3 gr</w:t>
            </w:r>
          </w:p>
        </w:tc>
      </w:tr>
      <w:tr w:rsidR="00160BB5" w:rsidTr="0014140C">
        <w:tc>
          <w:tcPr>
            <w:tcW w:w="2088" w:type="dxa"/>
          </w:tcPr>
          <w:p w:rsidR="00160BB5" w:rsidRDefault="00160BB5" w:rsidP="00160BB5">
            <w:pPr>
              <w:spacing w:line="360" w:lineRule="auto"/>
              <w:jc w:val="both"/>
            </w:pPr>
            <w:r>
              <w:t>3084</w:t>
            </w:r>
          </w:p>
        </w:tc>
        <w:tc>
          <w:tcPr>
            <w:tcW w:w="2070" w:type="dxa"/>
          </w:tcPr>
          <w:p w:rsidR="00160BB5" w:rsidRPr="000763A2" w:rsidRDefault="00160BB5" w:rsidP="00160BB5">
            <w:pPr>
              <w:tabs>
                <w:tab w:val="left" w:pos="-72"/>
                <w:tab w:val="left" w:pos="766"/>
              </w:tabs>
              <w:spacing w:line="360" w:lineRule="auto"/>
              <w:ind w:left="720" w:hanging="792"/>
              <w:jc w:val="both"/>
            </w:pPr>
            <w:r w:rsidRPr="000763A2">
              <w:t>3099</w:t>
            </w:r>
          </w:p>
        </w:tc>
        <w:tc>
          <w:tcPr>
            <w:tcW w:w="4950" w:type="dxa"/>
          </w:tcPr>
          <w:p w:rsidR="00160BB5" w:rsidRDefault="00160BB5" w:rsidP="00160BB5">
            <w:pPr>
              <w:spacing w:line="360" w:lineRule="auto"/>
              <w:jc w:val="both"/>
            </w:pPr>
            <w:r>
              <w:t xml:space="preserve">Asymmetric C-H </w:t>
            </w:r>
            <w:proofErr w:type="spellStart"/>
            <w:r>
              <w:t>str</w:t>
            </w:r>
            <w:proofErr w:type="spellEnd"/>
            <w:r>
              <w:t xml:space="preserve"> in CH2 </w:t>
            </w:r>
            <w:proofErr w:type="spellStart"/>
            <w:r>
              <w:t>gr</w:t>
            </w:r>
            <w:proofErr w:type="spellEnd"/>
          </w:p>
        </w:tc>
      </w:tr>
      <w:tr w:rsidR="00160BB5" w:rsidTr="0014140C">
        <w:tc>
          <w:tcPr>
            <w:tcW w:w="2088" w:type="dxa"/>
          </w:tcPr>
          <w:p w:rsidR="00160BB5" w:rsidRDefault="00160BB5" w:rsidP="00160BB5">
            <w:pPr>
              <w:spacing w:line="360" w:lineRule="auto"/>
              <w:jc w:val="both"/>
            </w:pPr>
            <w:r>
              <w:t>3069</w:t>
            </w:r>
          </w:p>
        </w:tc>
        <w:tc>
          <w:tcPr>
            <w:tcW w:w="2070" w:type="dxa"/>
          </w:tcPr>
          <w:p w:rsidR="00160BB5" w:rsidRPr="000763A2" w:rsidRDefault="00160BB5" w:rsidP="00160BB5">
            <w:pPr>
              <w:tabs>
                <w:tab w:val="left" w:pos="-72"/>
                <w:tab w:val="left" w:pos="766"/>
              </w:tabs>
              <w:spacing w:line="360" w:lineRule="auto"/>
              <w:ind w:left="720" w:hanging="792"/>
              <w:jc w:val="both"/>
            </w:pPr>
            <w:r w:rsidRPr="000763A2">
              <w:t>3059</w:t>
            </w:r>
          </w:p>
        </w:tc>
        <w:tc>
          <w:tcPr>
            <w:tcW w:w="4950" w:type="dxa"/>
          </w:tcPr>
          <w:p w:rsidR="00160BB5" w:rsidRDefault="00160BB5" w:rsidP="00160BB5">
            <w:pPr>
              <w:spacing w:line="360" w:lineRule="auto"/>
              <w:jc w:val="both"/>
            </w:pPr>
            <w:r>
              <w:t xml:space="preserve">Symmetric C-H </w:t>
            </w:r>
            <w:proofErr w:type="spellStart"/>
            <w:r>
              <w:t>str</w:t>
            </w:r>
            <w:proofErr w:type="spellEnd"/>
            <w:r>
              <w:t xml:space="preserve"> in  terminal CH3 gr</w:t>
            </w:r>
          </w:p>
        </w:tc>
      </w:tr>
      <w:tr w:rsidR="00160BB5" w:rsidTr="0014140C">
        <w:tc>
          <w:tcPr>
            <w:tcW w:w="2088" w:type="dxa"/>
          </w:tcPr>
          <w:p w:rsidR="00160BB5" w:rsidRDefault="00160BB5" w:rsidP="00160BB5">
            <w:pPr>
              <w:spacing w:line="360" w:lineRule="auto"/>
              <w:jc w:val="both"/>
            </w:pPr>
            <w:r>
              <w:t>3034</w:t>
            </w:r>
          </w:p>
        </w:tc>
        <w:tc>
          <w:tcPr>
            <w:tcW w:w="2070" w:type="dxa"/>
          </w:tcPr>
          <w:p w:rsidR="00160BB5" w:rsidRPr="000763A2" w:rsidRDefault="00160BB5" w:rsidP="00160BB5">
            <w:pPr>
              <w:tabs>
                <w:tab w:val="left" w:pos="-72"/>
                <w:tab w:val="left" w:pos="766"/>
              </w:tabs>
              <w:spacing w:line="360" w:lineRule="auto"/>
              <w:ind w:left="720" w:hanging="792"/>
              <w:jc w:val="both"/>
            </w:pPr>
            <w:r w:rsidRPr="000763A2">
              <w:t>3038</w:t>
            </w:r>
          </w:p>
        </w:tc>
        <w:tc>
          <w:tcPr>
            <w:tcW w:w="4950" w:type="dxa"/>
          </w:tcPr>
          <w:p w:rsidR="00160BB5" w:rsidRDefault="00160BB5" w:rsidP="00160BB5">
            <w:pPr>
              <w:spacing w:line="360" w:lineRule="auto"/>
              <w:jc w:val="both"/>
            </w:pPr>
            <w:r>
              <w:t xml:space="preserve">Symmetric C-H </w:t>
            </w:r>
            <w:proofErr w:type="spellStart"/>
            <w:r>
              <w:t>str</w:t>
            </w:r>
            <w:proofErr w:type="spellEnd"/>
            <w:r>
              <w:t xml:space="preserve"> in CH3</w:t>
            </w:r>
          </w:p>
        </w:tc>
      </w:tr>
      <w:tr w:rsidR="00160BB5" w:rsidTr="0014140C">
        <w:tc>
          <w:tcPr>
            <w:tcW w:w="2088" w:type="dxa"/>
          </w:tcPr>
          <w:p w:rsidR="00160BB5" w:rsidRDefault="00160BB5" w:rsidP="00160BB5">
            <w:pPr>
              <w:spacing w:line="360" w:lineRule="auto"/>
              <w:jc w:val="both"/>
            </w:pPr>
            <w:r>
              <w:t>1604</w:t>
            </w:r>
          </w:p>
        </w:tc>
        <w:tc>
          <w:tcPr>
            <w:tcW w:w="2070" w:type="dxa"/>
          </w:tcPr>
          <w:p w:rsidR="00160BB5" w:rsidRPr="000763A2" w:rsidRDefault="00160BB5" w:rsidP="00160BB5">
            <w:pPr>
              <w:tabs>
                <w:tab w:val="left" w:pos="-72"/>
                <w:tab w:val="left" w:pos="766"/>
              </w:tabs>
              <w:spacing w:line="360" w:lineRule="auto"/>
              <w:ind w:left="720" w:hanging="792"/>
              <w:jc w:val="both"/>
            </w:pPr>
            <w:r w:rsidRPr="000763A2">
              <w:t>1596</w:t>
            </w:r>
          </w:p>
        </w:tc>
        <w:tc>
          <w:tcPr>
            <w:tcW w:w="4950" w:type="dxa"/>
          </w:tcPr>
          <w:p w:rsidR="00160BB5" w:rsidRDefault="00160BB5" w:rsidP="00160BB5">
            <w:pPr>
              <w:spacing w:line="360" w:lineRule="auto"/>
              <w:jc w:val="both"/>
            </w:pPr>
            <w:r>
              <w:t xml:space="preserve">C=N </w:t>
            </w:r>
            <w:proofErr w:type="spellStart"/>
            <w:r>
              <w:t>str</w:t>
            </w:r>
            <w:proofErr w:type="spellEnd"/>
            <w:r>
              <w:t xml:space="preserve"> coupled with C=C </w:t>
            </w:r>
            <w:proofErr w:type="spellStart"/>
            <w:r>
              <w:t>sr</w:t>
            </w:r>
            <w:proofErr w:type="spellEnd"/>
          </w:p>
        </w:tc>
      </w:tr>
      <w:tr w:rsidR="00160BB5" w:rsidTr="0014140C">
        <w:tc>
          <w:tcPr>
            <w:tcW w:w="2088" w:type="dxa"/>
          </w:tcPr>
          <w:p w:rsidR="00160BB5" w:rsidRDefault="00160BB5" w:rsidP="00160BB5">
            <w:pPr>
              <w:spacing w:line="360" w:lineRule="auto"/>
              <w:jc w:val="both"/>
            </w:pPr>
            <w:r>
              <w:lastRenderedPageBreak/>
              <w:t>1523</w:t>
            </w:r>
          </w:p>
        </w:tc>
        <w:tc>
          <w:tcPr>
            <w:tcW w:w="2070" w:type="dxa"/>
          </w:tcPr>
          <w:p w:rsidR="00160BB5" w:rsidRPr="000763A2" w:rsidRDefault="00160BB5" w:rsidP="00160BB5">
            <w:pPr>
              <w:tabs>
                <w:tab w:val="left" w:pos="-72"/>
                <w:tab w:val="left" w:pos="766"/>
              </w:tabs>
              <w:spacing w:line="360" w:lineRule="auto"/>
              <w:ind w:left="720" w:hanging="792"/>
              <w:jc w:val="both"/>
            </w:pPr>
            <w:r w:rsidRPr="000763A2">
              <w:t>1523</w:t>
            </w:r>
          </w:p>
        </w:tc>
        <w:tc>
          <w:tcPr>
            <w:tcW w:w="4950" w:type="dxa"/>
          </w:tcPr>
          <w:p w:rsidR="00160BB5" w:rsidRDefault="00160BB5" w:rsidP="00160BB5">
            <w:pPr>
              <w:spacing w:line="360" w:lineRule="auto"/>
              <w:jc w:val="both"/>
            </w:pPr>
            <w:r>
              <w:t>H-C-H scissoring in CH3 gr</w:t>
            </w:r>
          </w:p>
        </w:tc>
      </w:tr>
      <w:tr w:rsidR="00160BB5" w:rsidTr="0014140C">
        <w:tc>
          <w:tcPr>
            <w:tcW w:w="2088" w:type="dxa"/>
          </w:tcPr>
          <w:p w:rsidR="00160BB5" w:rsidRDefault="00160BB5" w:rsidP="00160BB5">
            <w:pPr>
              <w:spacing w:line="360" w:lineRule="auto"/>
              <w:jc w:val="both"/>
            </w:pPr>
            <w:r>
              <w:t>1469</w:t>
            </w:r>
          </w:p>
        </w:tc>
        <w:tc>
          <w:tcPr>
            <w:tcW w:w="2070" w:type="dxa"/>
          </w:tcPr>
          <w:p w:rsidR="00160BB5" w:rsidRPr="000763A2" w:rsidRDefault="00160BB5" w:rsidP="00160BB5">
            <w:pPr>
              <w:tabs>
                <w:tab w:val="left" w:pos="-72"/>
                <w:tab w:val="left" w:pos="766"/>
              </w:tabs>
              <w:spacing w:line="360" w:lineRule="auto"/>
              <w:ind w:left="720" w:hanging="792"/>
              <w:jc w:val="both"/>
            </w:pPr>
            <w:r w:rsidRPr="000763A2">
              <w:t>14</w:t>
            </w:r>
            <w:r>
              <w:t>6</w:t>
            </w:r>
            <w:r w:rsidRPr="000763A2">
              <w:t>7</w:t>
            </w:r>
          </w:p>
        </w:tc>
        <w:tc>
          <w:tcPr>
            <w:tcW w:w="4950" w:type="dxa"/>
          </w:tcPr>
          <w:p w:rsidR="00160BB5" w:rsidRDefault="00160BB5" w:rsidP="00160BB5">
            <w:pPr>
              <w:spacing w:line="360" w:lineRule="auto"/>
              <w:jc w:val="both"/>
            </w:pPr>
            <w:r>
              <w:t>Umbrella bending in CH3 gr</w:t>
            </w:r>
          </w:p>
        </w:tc>
      </w:tr>
      <w:tr w:rsidR="00160BB5" w:rsidTr="0014140C">
        <w:tc>
          <w:tcPr>
            <w:tcW w:w="2088" w:type="dxa"/>
          </w:tcPr>
          <w:p w:rsidR="00160BB5" w:rsidRPr="00A43D73" w:rsidRDefault="00160BB5" w:rsidP="00160BB5">
            <w:pPr>
              <w:spacing w:line="360" w:lineRule="auto"/>
              <w:jc w:val="both"/>
            </w:pPr>
            <w:r w:rsidRPr="00A43D73">
              <w:t xml:space="preserve">1075 </w:t>
            </w:r>
          </w:p>
        </w:tc>
        <w:tc>
          <w:tcPr>
            <w:tcW w:w="2070" w:type="dxa"/>
          </w:tcPr>
          <w:p w:rsidR="00160BB5" w:rsidRPr="00A43D73" w:rsidRDefault="00160BB5" w:rsidP="00160BB5">
            <w:pPr>
              <w:tabs>
                <w:tab w:val="left" w:pos="-72"/>
                <w:tab w:val="left" w:pos="766"/>
              </w:tabs>
              <w:spacing w:line="360" w:lineRule="auto"/>
              <w:ind w:left="720" w:hanging="792"/>
              <w:jc w:val="both"/>
            </w:pPr>
            <w:r w:rsidRPr="00A43D73">
              <w:t>1060</w:t>
            </w:r>
          </w:p>
        </w:tc>
        <w:tc>
          <w:tcPr>
            <w:tcW w:w="4950" w:type="dxa"/>
          </w:tcPr>
          <w:p w:rsidR="00160BB5" w:rsidRDefault="00160BB5" w:rsidP="00160BB5">
            <w:pPr>
              <w:spacing w:line="360" w:lineRule="auto"/>
              <w:jc w:val="both"/>
            </w:pPr>
            <w:r>
              <w:t>Asymmetric B-F stretching coupled with C-N stretching</w:t>
            </w:r>
          </w:p>
        </w:tc>
      </w:tr>
      <w:tr w:rsidR="00160BB5" w:rsidTr="0014140C">
        <w:tc>
          <w:tcPr>
            <w:tcW w:w="2088" w:type="dxa"/>
          </w:tcPr>
          <w:p w:rsidR="00160BB5" w:rsidRPr="00AA7719" w:rsidRDefault="00160BB5" w:rsidP="00160BB5">
            <w:pPr>
              <w:spacing w:line="360" w:lineRule="auto"/>
              <w:jc w:val="both"/>
            </w:pPr>
            <w:r w:rsidRPr="00AA7719">
              <w:t xml:space="preserve">1016 </w:t>
            </w:r>
          </w:p>
        </w:tc>
        <w:tc>
          <w:tcPr>
            <w:tcW w:w="2070" w:type="dxa"/>
          </w:tcPr>
          <w:p w:rsidR="00160BB5" w:rsidRPr="00AA7719" w:rsidRDefault="00160BB5" w:rsidP="00160BB5">
            <w:pPr>
              <w:tabs>
                <w:tab w:val="left" w:pos="-72"/>
                <w:tab w:val="left" w:pos="766"/>
              </w:tabs>
              <w:spacing w:line="360" w:lineRule="auto"/>
              <w:ind w:left="720" w:hanging="792"/>
              <w:jc w:val="both"/>
            </w:pPr>
            <w:r w:rsidRPr="00AA7719">
              <w:t>1058</w:t>
            </w:r>
          </w:p>
        </w:tc>
        <w:tc>
          <w:tcPr>
            <w:tcW w:w="4950" w:type="dxa"/>
          </w:tcPr>
          <w:p w:rsidR="00160BB5" w:rsidRDefault="00160BB5" w:rsidP="00160BB5">
            <w:pPr>
              <w:spacing w:line="360" w:lineRule="auto"/>
              <w:jc w:val="both"/>
            </w:pPr>
            <w:r>
              <w:t>Scissoring of C-N-C in imidazole ring coupled with B-F asymmetric stretching</w:t>
            </w:r>
          </w:p>
        </w:tc>
      </w:tr>
      <w:tr w:rsidR="00160BB5" w:rsidTr="0014140C">
        <w:tc>
          <w:tcPr>
            <w:tcW w:w="2088" w:type="dxa"/>
          </w:tcPr>
          <w:p w:rsidR="00160BB5" w:rsidRPr="00AA7719" w:rsidRDefault="00160BB5" w:rsidP="00160BB5">
            <w:pPr>
              <w:spacing w:line="360" w:lineRule="auto"/>
              <w:jc w:val="both"/>
            </w:pPr>
            <w:r w:rsidRPr="00AA7719">
              <w:t>967</w:t>
            </w:r>
          </w:p>
        </w:tc>
        <w:tc>
          <w:tcPr>
            <w:tcW w:w="2070" w:type="dxa"/>
          </w:tcPr>
          <w:p w:rsidR="00160BB5" w:rsidRPr="00AA7719" w:rsidRDefault="00160BB5" w:rsidP="00160BB5">
            <w:pPr>
              <w:tabs>
                <w:tab w:val="left" w:pos="-72"/>
                <w:tab w:val="left" w:pos="766"/>
              </w:tabs>
              <w:spacing w:line="360" w:lineRule="auto"/>
              <w:ind w:left="720" w:hanging="792"/>
              <w:jc w:val="both"/>
            </w:pPr>
            <w:r w:rsidRPr="00AA7719">
              <w:t>1012</w:t>
            </w:r>
          </w:p>
        </w:tc>
        <w:tc>
          <w:tcPr>
            <w:tcW w:w="4950" w:type="dxa"/>
          </w:tcPr>
          <w:p w:rsidR="00160BB5" w:rsidRDefault="00160BB5" w:rsidP="00160BB5">
            <w:pPr>
              <w:spacing w:line="360" w:lineRule="auto"/>
              <w:jc w:val="both"/>
            </w:pPr>
            <w:r>
              <w:t>Op bending of C2-H in imidazole ring coupled with B-F asymmetric stretching</w:t>
            </w:r>
          </w:p>
        </w:tc>
      </w:tr>
      <w:tr w:rsidR="00160BB5" w:rsidTr="0014140C">
        <w:tc>
          <w:tcPr>
            <w:tcW w:w="2088" w:type="dxa"/>
          </w:tcPr>
          <w:p w:rsidR="00160BB5" w:rsidRDefault="00160BB5" w:rsidP="00160BB5">
            <w:pPr>
              <w:spacing w:line="360" w:lineRule="auto"/>
              <w:jc w:val="both"/>
            </w:pPr>
            <w:r>
              <w:t>932</w:t>
            </w:r>
          </w:p>
        </w:tc>
        <w:tc>
          <w:tcPr>
            <w:tcW w:w="2070" w:type="dxa"/>
          </w:tcPr>
          <w:p w:rsidR="00160BB5" w:rsidRPr="000763A2" w:rsidRDefault="00160BB5" w:rsidP="00160BB5">
            <w:pPr>
              <w:tabs>
                <w:tab w:val="left" w:pos="-72"/>
              </w:tabs>
              <w:spacing w:line="360" w:lineRule="auto"/>
              <w:ind w:left="720" w:hanging="792"/>
              <w:jc w:val="both"/>
            </w:pPr>
            <w:r w:rsidRPr="000763A2">
              <w:t>9</w:t>
            </w:r>
            <w:r>
              <w:t>5</w:t>
            </w:r>
            <w:r w:rsidRPr="000763A2">
              <w:t>3</w:t>
            </w:r>
          </w:p>
        </w:tc>
        <w:tc>
          <w:tcPr>
            <w:tcW w:w="4950" w:type="dxa"/>
          </w:tcPr>
          <w:p w:rsidR="00160BB5" w:rsidRDefault="00160BB5" w:rsidP="00160BB5">
            <w:pPr>
              <w:spacing w:line="360" w:lineRule="auto"/>
              <w:jc w:val="both"/>
            </w:pPr>
            <w:r>
              <w:t xml:space="preserve">Op bending of C2-H in </w:t>
            </w:r>
            <w:r w:rsidR="004822A8">
              <w:t xml:space="preserve">the </w:t>
            </w:r>
            <w:r>
              <w:t>imidazole ring</w:t>
            </w:r>
          </w:p>
        </w:tc>
      </w:tr>
      <w:tr w:rsidR="00160BB5" w:rsidTr="0014140C">
        <w:tc>
          <w:tcPr>
            <w:tcW w:w="2088" w:type="dxa"/>
          </w:tcPr>
          <w:p w:rsidR="00160BB5" w:rsidRPr="00A43D73" w:rsidRDefault="00160BB5" w:rsidP="00160BB5">
            <w:pPr>
              <w:spacing w:line="360" w:lineRule="auto"/>
              <w:jc w:val="both"/>
            </w:pPr>
            <w:r w:rsidRPr="00A43D73">
              <w:t>842</w:t>
            </w:r>
          </w:p>
        </w:tc>
        <w:tc>
          <w:tcPr>
            <w:tcW w:w="2070" w:type="dxa"/>
          </w:tcPr>
          <w:p w:rsidR="00160BB5" w:rsidRPr="00A43D73" w:rsidRDefault="00160BB5" w:rsidP="00160BB5">
            <w:pPr>
              <w:tabs>
                <w:tab w:val="left" w:pos="-72"/>
                <w:tab w:val="left" w:pos="766"/>
              </w:tabs>
              <w:spacing w:line="360" w:lineRule="auto"/>
              <w:ind w:left="-214"/>
            </w:pPr>
            <w:r w:rsidRPr="00A43D73">
              <w:t>7818</w:t>
            </w:r>
          </w:p>
        </w:tc>
        <w:tc>
          <w:tcPr>
            <w:tcW w:w="4950" w:type="dxa"/>
          </w:tcPr>
          <w:p w:rsidR="00160BB5" w:rsidRDefault="00160BB5" w:rsidP="00160BB5">
            <w:pPr>
              <w:spacing w:line="360" w:lineRule="auto"/>
              <w:jc w:val="both"/>
            </w:pPr>
            <w:r>
              <w:t>Symmetric stretching of B-F</w:t>
            </w:r>
          </w:p>
        </w:tc>
      </w:tr>
      <w:tr w:rsidR="00160BB5" w:rsidTr="0014140C">
        <w:tc>
          <w:tcPr>
            <w:tcW w:w="2088" w:type="dxa"/>
          </w:tcPr>
          <w:p w:rsidR="00160BB5" w:rsidRDefault="00160BB5" w:rsidP="00160BB5">
            <w:pPr>
              <w:spacing w:line="360" w:lineRule="auto"/>
              <w:jc w:val="both"/>
            </w:pPr>
            <w:r>
              <w:t>699</w:t>
            </w:r>
          </w:p>
        </w:tc>
        <w:tc>
          <w:tcPr>
            <w:tcW w:w="2070" w:type="dxa"/>
          </w:tcPr>
          <w:p w:rsidR="00160BB5" w:rsidRPr="000763A2" w:rsidRDefault="00160BB5" w:rsidP="00160BB5">
            <w:pPr>
              <w:tabs>
                <w:tab w:val="left" w:pos="-72"/>
                <w:tab w:val="left" w:pos="766"/>
              </w:tabs>
              <w:spacing w:line="360" w:lineRule="auto"/>
              <w:ind w:left="-72"/>
              <w:jc w:val="both"/>
            </w:pPr>
            <w:r w:rsidRPr="000763A2">
              <w:t>6</w:t>
            </w:r>
            <w:r>
              <w:t>9</w:t>
            </w:r>
            <w:r w:rsidRPr="000763A2">
              <w:t>8</w:t>
            </w:r>
          </w:p>
        </w:tc>
        <w:tc>
          <w:tcPr>
            <w:tcW w:w="4950" w:type="dxa"/>
          </w:tcPr>
          <w:p w:rsidR="00160BB5" w:rsidRDefault="00160BB5" w:rsidP="00160BB5">
            <w:pPr>
              <w:spacing w:line="360" w:lineRule="auto"/>
              <w:jc w:val="both"/>
            </w:pPr>
            <w:r>
              <w:t xml:space="preserve">Op bending of C-H in </w:t>
            </w:r>
            <w:r w:rsidR="004822A8">
              <w:t xml:space="preserve">the </w:t>
            </w:r>
            <w:r>
              <w:t>imidazole ring</w:t>
            </w:r>
          </w:p>
        </w:tc>
      </w:tr>
    </w:tbl>
    <w:p w:rsidR="007677ED" w:rsidRDefault="007677ED" w:rsidP="007677ED">
      <w:pPr>
        <w:autoSpaceDE w:val="0"/>
        <w:autoSpaceDN w:val="0"/>
        <w:adjustRightInd w:val="0"/>
        <w:rPr>
          <w:rFonts w:eastAsiaTheme="minorHAnsi"/>
          <w:b/>
          <w:bCs/>
          <w:lang w:eastAsia="en-US"/>
        </w:rPr>
      </w:pPr>
    </w:p>
    <w:p w:rsidR="006045BE" w:rsidRDefault="006045BE" w:rsidP="0004294A">
      <w:pPr>
        <w:spacing w:line="360" w:lineRule="auto"/>
        <w:jc w:val="both"/>
        <w:rPr>
          <w:b/>
        </w:rPr>
      </w:pPr>
      <w:r w:rsidRPr="00A26394">
        <w:rPr>
          <w:b/>
        </w:rPr>
        <w:t>Conclusion</w:t>
      </w:r>
      <w:r>
        <w:rPr>
          <w:b/>
        </w:rPr>
        <w:t>s</w:t>
      </w:r>
    </w:p>
    <w:p w:rsidR="006045BE" w:rsidRPr="0086232A" w:rsidRDefault="006045BE" w:rsidP="0004294A">
      <w:pPr>
        <w:spacing w:line="360" w:lineRule="auto"/>
        <w:jc w:val="both"/>
        <w:rPr>
          <w:rFonts w:eastAsia="Times New Roman"/>
        </w:rPr>
      </w:pPr>
      <w:r>
        <w:rPr>
          <w:rFonts w:eastAsia="Times New Roman"/>
        </w:rPr>
        <w:t xml:space="preserve">Green synthesis of silver </w:t>
      </w:r>
      <w:r w:rsidR="00297C5A">
        <w:rPr>
          <w:rFonts w:eastAsia="Times New Roman"/>
        </w:rPr>
        <w:t>and c</w:t>
      </w:r>
      <w:r w:rsidR="001255C7">
        <w:rPr>
          <w:rFonts w:eastAsia="Times New Roman"/>
        </w:rPr>
        <w:t xml:space="preserve">opper (I) </w:t>
      </w:r>
      <w:r w:rsidR="00297C5A">
        <w:rPr>
          <w:rFonts w:eastAsia="Times New Roman"/>
        </w:rPr>
        <w:t xml:space="preserve">oxide </w:t>
      </w:r>
      <w:r>
        <w:rPr>
          <w:rFonts w:eastAsia="Times New Roman"/>
        </w:rPr>
        <w:t xml:space="preserve">nanoparticles stabilized by 1-butyl-3-methylimidazolium </w:t>
      </w:r>
      <w:proofErr w:type="spellStart"/>
      <w:r>
        <w:rPr>
          <w:rFonts w:eastAsia="Times New Roman"/>
        </w:rPr>
        <w:t>tetrafluoroborate</w:t>
      </w:r>
      <w:proofErr w:type="spellEnd"/>
      <w:r>
        <w:rPr>
          <w:rFonts w:eastAsia="Times New Roman"/>
        </w:rPr>
        <w:t xml:space="preserve"> (</w:t>
      </w:r>
      <w:r w:rsidRPr="006B78CF">
        <w:t>bmimBF4</w:t>
      </w:r>
      <w:r>
        <w:rPr>
          <w:rFonts w:eastAsia="Times New Roman"/>
        </w:rPr>
        <w:t xml:space="preserve">) IL has been carried out </w:t>
      </w:r>
      <w:r w:rsidR="001255C7">
        <w:rPr>
          <w:rFonts w:eastAsia="Times New Roman"/>
        </w:rPr>
        <w:t>using</w:t>
      </w:r>
      <w:r>
        <w:rPr>
          <w:rFonts w:eastAsia="Times New Roman"/>
        </w:rPr>
        <w:t xml:space="preserve"> glucose as the reducing agent. Unlike other slower green synthesis protocols, the synthesis is completed in only three </w:t>
      </w:r>
      <w:r w:rsidR="00C8199F">
        <w:rPr>
          <w:rFonts w:eastAsia="Times New Roman"/>
        </w:rPr>
        <w:t>hours</w:t>
      </w:r>
      <w:r>
        <w:rPr>
          <w:rFonts w:eastAsia="Times New Roman"/>
        </w:rPr>
        <w:t xml:space="preserve">. Anisotropic </w:t>
      </w:r>
      <w:proofErr w:type="spellStart"/>
      <w:r>
        <w:rPr>
          <w:rFonts w:eastAsia="Times New Roman"/>
        </w:rPr>
        <w:t>AgNPs</w:t>
      </w:r>
      <w:proofErr w:type="spellEnd"/>
      <w:r>
        <w:rPr>
          <w:rFonts w:eastAsia="Times New Roman"/>
        </w:rPr>
        <w:t xml:space="preserve"> with </w:t>
      </w:r>
      <w:r w:rsidR="00D449BB">
        <w:rPr>
          <w:rFonts w:eastAsia="Times New Roman"/>
        </w:rPr>
        <w:t xml:space="preserve">different </w:t>
      </w:r>
      <w:r>
        <w:rPr>
          <w:rFonts w:eastAsia="Times New Roman"/>
        </w:rPr>
        <w:t xml:space="preserve">shapes such as </w:t>
      </w:r>
      <w:r w:rsidR="00D449BB" w:rsidRPr="00C33DB8">
        <w:t>triangular,</w:t>
      </w:r>
      <w:r w:rsidR="00D449BB">
        <w:t xml:space="preserve"> </w:t>
      </w:r>
      <w:r w:rsidR="00D449BB" w:rsidRPr="00C33DB8">
        <w:t>pentagonal</w:t>
      </w:r>
      <w:r w:rsidR="00C8199F">
        <w:t>,</w:t>
      </w:r>
      <w:r w:rsidR="00D449BB" w:rsidRPr="00C33DB8">
        <w:t xml:space="preserve"> and </w:t>
      </w:r>
      <w:r w:rsidRPr="00C33DB8">
        <w:t xml:space="preserve">hexagonal </w:t>
      </w:r>
      <w:r>
        <w:rPr>
          <w:rFonts w:eastAsia="Times New Roman"/>
        </w:rPr>
        <w:t xml:space="preserve">have been </w:t>
      </w:r>
      <w:r w:rsidR="00D449BB">
        <w:rPr>
          <w:rFonts w:eastAsia="Times New Roman"/>
        </w:rPr>
        <w:t>reported</w:t>
      </w:r>
      <w:r>
        <w:rPr>
          <w:rFonts w:eastAsia="Times New Roman"/>
        </w:rPr>
        <w:t xml:space="preserve"> under these conditions. </w:t>
      </w:r>
      <w:r w:rsidR="00006515">
        <w:rPr>
          <w:rFonts w:eastAsia="Times New Roman"/>
        </w:rPr>
        <w:t xml:space="preserve">Cu2O NPs are </w:t>
      </w:r>
      <w:r w:rsidR="00D56D47">
        <w:rPr>
          <w:rFonts w:eastAsia="Times New Roman"/>
        </w:rPr>
        <w:t>in</w:t>
      </w:r>
      <w:r w:rsidR="00006515">
        <w:rPr>
          <w:rFonts w:eastAsia="Times New Roman"/>
        </w:rPr>
        <w:t xml:space="preserve"> </w:t>
      </w:r>
      <w:r w:rsidR="00C8199F">
        <w:rPr>
          <w:rFonts w:eastAsia="Times New Roman"/>
        </w:rPr>
        <w:t xml:space="preserve">the </w:t>
      </w:r>
      <w:r w:rsidR="00006515">
        <w:t>11 - 15</w:t>
      </w:r>
      <w:r w:rsidR="00006515" w:rsidRPr="001D1BD7">
        <w:t xml:space="preserve">nm </w:t>
      </w:r>
      <w:r w:rsidR="00006515">
        <w:t xml:space="preserve">range with hollow spherical shapes. </w:t>
      </w:r>
      <w:r w:rsidR="009E7C23">
        <w:rPr>
          <w:rFonts w:eastAsia="Times New Roman"/>
        </w:rPr>
        <w:t>The insignificant</w:t>
      </w:r>
      <w:r w:rsidR="00792C36">
        <w:rPr>
          <w:rFonts w:eastAsia="Times New Roman"/>
        </w:rPr>
        <w:t xml:space="preserve"> shift</w:t>
      </w:r>
      <w:r w:rsidR="009E7C23">
        <w:rPr>
          <w:rFonts w:eastAsia="Times New Roman"/>
        </w:rPr>
        <w:t xml:space="preserve"> in</w:t>
      </w:r>
      <w:r w:rsidR="00006515">
        <w:rPr>
          <w:rFonts w:eastAsia="Times New Roman"/>
        </w:rPr>
        <w:t xml:space="preserve"> </w:t>
      </w:r>
      <w:r w:rsidR="009E7C23">
        <w:rPr>
          <w:rFonts w:eastAsia="Times New Roman"/>
          <w:vertAlign w:val="superscript"/>
        </w:rPr>
        <w:t>1</w:t>
      </w:r>
      <w:r w:rsidR="009E7C23">
        <w:rPr>
          <w:rFonts w:eastAsia="Times New Roman"/>
        </w:rPr>
        <w:t xml:space="preserve">H NMR </w:t>
      </w:r>
      <w:r w:rsidR="00006515">
        <w:rPr>
          <w:rFonts w:eastAsia="Times New Roman"/>
        </w:rPr>
        <w:t>for Ag NPs</w:t>
      </w:r>
      <w:r w:rsidR="00792C36">
        <w:rPr>
          <w:rFonts w:eastAsia="Times New Roman"/>
        </w:rPr>
        <w:t xml:space="preserve"> </w:t>
      </w:r>
      <w:r w:rsidR="009E7C23">
        <w:rPr>
          <w:rFonts w:eastAsia="Times New Roman"/>
        </w:rPr>
        <w:t>indicates</w:t>
      </w:r>
      <w:r w:rsidR="00792C36">
        <w:rPr>
          <w:rFonts w:eastAsia="Times New Roman"/>
        </w:rPr>
        <w:t xml:space="preserve"> that the IL molecules stabilize and bind to nanoclusters through their anionic part. Stretching frequencies associated with</w:t>
      </w:r>
      <w:r>
        <w:rPr>
          <w:rFonts w:eastAsia="Times New Roman"/>
        </w:rPr>
        <w:t xml:space="preserve"> </w:t>
      </w:r>
      <w:r w:rsidR="00D56D47">
        <w:rPr>
          <w:rFonts w:eastAsia="Times New Roman"/>
        </w:rPr>
        <w:t xml:space="preserve">the </w:t>
      </w:r>
      <w:r>
        <w:rPr>
          <w:rFonts w:eastAsia="Times New Roman"/>
        </w:rPr>
        <w:t xml:space="preserve">anion of the pure IL undergo red-shift when the IL stabilizes </w:t>
      </w:r>
      <w:proofErr w:type="spellStart"/>
      <w:r>
        <w:rPr>
          <w:rFonts w:eastAsia="Times New Roman"/>
        </w:rPr>
        <w:t>AgNPs</w:t>
      </w:r>
      <w:proofErr w:type="spellEnd"/>
      <w:r>
        <w:rPr>
          <w:rFonts w:eastAsia="Times New Roman"/>
        </w:rPr>
        <w:t xml:space="preserve">. </w:t>
      </w:r>
      <w:r w:rsidR="001255C7" w:rsidRPr="008638CF">
        <w:t xml:space="preserve">The effect of IL on </w:t>
      </w:r>
      <w:r w:rsidR="001255C7">
        <w:t xml:space="preserve">Ag and </w:t>
      </w:r>
      <w:r w:rsidR="001255C7" w:rsidRPr="008638CF">
        <w:t>Cu</w:t>
      </w:r>
      <w:r w:rsidR="001255C7" w:rsidRPr="00A526CC">
        <w:rPr>
          <w:vertAlign w:val="subscript"/>
        </w:rPr>
        <w:t>2</w:t>
      </w:r>
      <w:r w:rsidR="001255C7" w:rsidRPr="008638CF">
        <w:t xml:space="preserve">O </w:t>
      </w:r>
      <w:r w:rsidR="001255C7">
        <w:t>nanoparticles</w:t>
      </w:r>
      <w:r w:rsidR="001255C7" w:rsidRPr="008638CF">
        <w:t xml:space="preserve"> </w:t>
      </w:r>
      <w:r w:rsidR="009E7C23">
        <w:t>has been</w:t>
      </w:r>
      <w:r w:rsidR="001255C7" w:rsidRPr="008638CF">
        <w:t xml:space="preserve"> better </w:t>
      </w:r>
      <w:r w:rsidR="001255C7">
        <w:t>explained using DFT</w:t>
      </w:r>
      <w:r w:rsidR="001255C7" w:rsidRPr="008638CF">
        <w:t xml:space="preserve"> calculation</w:t>
      </w:r>
      <w:r w:rsidR="001255C7">
        <w:t>s</w:t>
      </w:r>
      <w:r w:rsidR="001255C7" w:rsidRPr="008638CF">
        <w:t>.</w:t>
      </w:r>
      <w:r w:rsidR="001255C7">
        <w:t xml:space="preserve"> </w:t>
      </w:r>
      <w:r w:rsidR="00792C36">
        <w:rPr>
          <w:rFonts w:eastAsia="Times New Roman"/>
        </w:rPr>
        <w:t xml:space="preserve">Geometry optimization through </w:t>
      </w:r>
      <w:r>
        <w:rPr>
          <w:rFonts w:eastAsia="Times New Roman"/>
        </w:rPr>
        <w:t xml:space="preserve">DFT calculations </w:t>
      </w:r>
      <w:r w:rsidR="00D56D47">
        <w:rPr>
          <w:rFonts w:eastAsia="Times New Roman"/>
        </w:rPr>
        <w:t>has</w:t>
      </w:r>
      <w:r>
        <w:rPr>
          <w:rFonts w:eastAsia="Times New Roman"/>
        </w:rPr>
        <w:t xml:space="preserve"> been undertaken to understand the stabilization mechanism better. The optimized geometry </w:t>
      </w:r>
      <w:r w:rsidR="00610038">
        <w:rPr>
          <w:rFonts w:eastAsia="Times New Roman"/>
        </w:rPr>
        <w:t xml:space="preserve">of both the nanoclusters </w:t>
      </w:r>
      <w:r w:rsidR="00640B82">
        <w:rPr>
          <w:rFonts w:eastAsia="Times New Roman"/>
        </w:rPr>
        <w:t>attained</w:t>
      </w:r>
      <w:r>
        <w:rPr>
          <w:rFonts w:eastAsia="Times New Roman"/>
        </w:rPr>
        <w:t xml:space="preserve"> through these calculations also shows that the model </w:t>
      </w:r>
      <w:r w:rsidR="00640B82">
        <w:rPr>
          <w:rFonts w:eastAsia="Times New Roman"/>
        </w:rPr>
        <w:t xml:space="preserve">nanoclusters </w:t>
      </w:r>
      <w:r w:rsidR="00D56D47">
        <w:rPr>
          <w:rFonts w:eastAsia="Times New Roman"/>
        </w:rPr>
        <w:t>interact</w:t>
      </w:r>
      <w:r>
        <w:rPr>
          <w:rFonts w:eastAsia="Times New Roman"/>
        </w:rPr>
        <w:t xml:space="preserve"> with IL molecules through their anionic portions.</w:t>
      </w:r>
      <w:r w:rsidR="00640B82">
        <w:rPr>
          <w:rFonts w:eastAsia="Times New Roman"/>
        </w:rPr>
        <w:t xml:space="preserve"> </w:t>
      </w:r>
      <w:r>
        <w:rPr>
          <w:rFonts w:eastAsia="Times New Roman"/>
        </w:rPr>
        <w:t xml:space="preserve">The calculated IR spectrum supports this conclusion. </w:t>
      </w:r>
      <w:proofErr w:type="spellStart"/>
      <w:r w:rsidR="0086232A">
        <w:t>Mulliken</w:t>
      </w:r>
      <w:proofErr w:type="spellEnd"/>
      <w:r w:rsidR="0086232A">
        <w:t xml:space="preserve"> charge </w:t>
      </w:r>
      <w:r w:rsidR="0086232A" w:rsidRPr="002A37FD">
        <w:t xml:space="preserve">distribution </w:t>
      </w:r>
      <w:r w:rsidR="0086232A">
        <w:t xml:space="preserve">calculation </w:t>
      </w:r>
      <w:r w:rsidR="000376FD">
        <w:t>shows</w:t>
      </w:r>
      <w:r w:rsidR="0086232A">
        <w:t xml:space="preserve"> that anions are mainly localized around the nanoclusters and charges are present on the outermost surface of the nanoclusters, which is easily available for the catalytic activity.</w:t>
      </w:r>
      <w:r w:rsidR="007D7973" w:rsidRPr="007D7973">
        <w:t xml:space="preserve"> </w:t>
      </w:r>
      <w:r w:rsidR="007D7973">
        <w:t xml:space="preserve">Research outcomes </w:t>
      </w:r>
      <w:r w:rsidR="00D56D47">
        <w:t>show</w:t>
      </w:r>
      <w:r w:rsidR="007D7973">
        <w:t xml:space="preserve"> that NPs were stabilized by the electrostatic interactions between the charged anionic and cationic moieties of ILs and metal</w:t>
      </w:r>
      <w:r w:rsidR="00440DAC">
        <w:t xml:space="preserve"> atoms</w:t>
      </w:r>
      <w:r w:rsidR="007D7973">
        <w:t>.</w:t>
      </w:r>
    </w:p>
    <w:p w:rsidR="006045BE" w:rsidRDefault="00D56D47" w:rsidP="0004294A">
      <w:pPr>
        <w:spacing w:line="360" w:lineRule="auto"/>
        <w:jc w:val="both"/>
      </w:pPr>
      <w:r>
        <w:rPr>
          <w:b/>
        </w:rPr>
        <w:t>Acknowledgments</w:t>
      </w:r>
      <w:r w:rsidR="006045BE">
        <w:rPr>
          <w:b/>
        </w:rPr>
        <w:t xml:space="preserve">: </w:t>
      </w:r>
      <w:r w:rsidR="006045BE" w:rsidRPr="00E604A3">
        <w:t xml:space="preserve">Financial assistance from </w:t>
      </w:r>
      <w:r w:rsidR="006045BE">
        <w:t>UGC</w:t>
      </w:r>
      <w:r w:rsidR="006045BE" w:rsidRPr="00E604A3">
        <w:t>, India</w:t>
      </w:r>
      <w:r w:rsidR="006045BE">
        <w:t xml:space="preserve"> (F.</w:t>
      </w:r>
      <w:r w:rsidR="006045BE" w:rsidRPr="00E604A3">
        <w:t>30-446/2018 (BSR)</w:t>
      </w:r>
      <w:r w:rsidR="006045BE">
        <w:t xml:space="preserve">) </w:t>
      </w:r>
      <w:r w:rsidR="006045BE" w:rsidRPr="00E604A3">
        <w:t>is gratefully acknowledged</w:t>
      </w:r>
      <w:r w:rsidR="006045BE">
        <w:t xml:space="preserve">. </w:t>
      </w:r>
      <w:r w:rsidR="006045BE" w:rsidRPr="009E7CBE">
        <w:t xml:space="preserve">MLS </w:t>
      </w:r>
      <w:r w:rsidR="006045BE">
        <w:t xml:space="preserve">also </w:t>
      </w:r>
      <w:r>
        <w:t>acknowledges</w:t>
      </w:r>
      <w:r w:rsidR="006045BE" w:rsidRPr="009E7CBE">
        <w:t xml:space="preserve"> IIT-BHU for </w:t>
      </w:r>
      <w:r w:rsidR="006045BE">
        <w:t>providing computational facilities.</w:t>
      </w:r>
      <w:r w:rsidR="00A9432F">
        <w:t xml:space="preserve"> </w:t>
      </w:r>
      <w:r>
        <w:t>The author</w:t>
      </w:r>
      <w:r w:rsidR="00A9432F">
        <w:t xml:space="preserve"> also </w:t>
      </w:r>
      <w:r>
        <w:t>thanks</w:t>
      </w:r>
      <w:r w:rsidR="00A9432F">
        <w:t xml:space="preserve"> CIF IIT(BHU) for TEM and XRD characterization facilities.</w:t>
      </w:r>
    </w:p>
    <w:p w:rsidR="005A1727" w:rsidRPr="00C9682D" w:rsidRDefault="005A1727" w:rsidP="005A1727">
      <w:pPr>
        <w:spacing w:line="360" w:lineRule="auto"/>
        <w:rPr>
          <w:b/>
        </w:rPr>
      </w:pPr>
      <w:r>
        <w:rPr>
          <w:b/>
        </w:rPr>
        <w:t>Declaration of conflict of i</w:t>
      </w:r>
      <w:r w:rsidRPr="00C9682D">
        <w:rPr>
          <w:b/>
        </w:rPr>
        <w:t>nterest</w:t>
      </w:r>
      <w:r>
        <w:rPr>
          <w:b/>
        </w:rPr>
        <w:t>s</w:t>
      </w:r>
    </w:p>
    <w:p w:rsidR="005A1727" w:rsidRDefault="005A1727" w:rsidP="005A1727">
      <w:pPr>
        <w:spacing w:line="360" w:lineRule="auto"/>
      </w:pPr>
      <w:r w:rsidRPr="00146668">
        <w:lastRenderedPageBreak/>
        <w:t xml:space="preserve">The authors declare </w:t>
      </w:r>
      <w:r>
        <w:t>no conflict of interest.</w:t>
      </w:r>
    </w:p>
    <w:p w:rsidR="005A1727" w:rsidRDefault="005A1727" w:rsidP="005A1727">
      <w:pPr>
        <w:spacing w:line="360" w:lineRule="auto"/>
        <w:rPr>
          <w:b/>
        </w:rPr>
      </w:pPr>
    </w:p>
    <w:p w:rsidR="005A1727" w:rsidRPr="00C9682D" w:rsidRDefault="005A1727" w:rsidP="005A1727">
      <w:pPr>
        <w:spacing w:line="360" w:lineRule="auto"/>
        <w:jc w:val="both"/>
        <w:rPr>
          <w:b/>
        </w:rPr>
      </w:pPr>
      <w:r>
        <w:rPr>
          <w:b/>
        </w:rPr>
        <w:t>Declaration of i</w:t>
      </w:r>
      <w:r w:rsidRPr="00C9682D">
        <w:rPr>
          <w:b/>
        </w:rPr>
        <w:t>nterest</w:t>
      </w:r>
      <w:r>
        <w:rPr>
          <w:b/>
        </w:rPr>
        <w:t>s</w:t>
      </w:r>
    </w:p>
    <w:p w:rsidR="005A1727" w:rsidRPr="00146668" w:rsidRDefault="005A1727" w:rsidP="005A1727">
      <w:pPr>
        <w:spacing w:line="360" w:lineRule="auto"/>
        <w:jc w:val="both"/>
        <w:rPr>
          <w:rFonts w:cs="AdvOT596495f2"/>
        </w:rPr>
      </w:pPr>
      <w:r w:rsidRPr="00146668">
        <w:t>The authors declare that they have no known competing</w:t>
      </w:r>
      <w:r>
        <w:t xml:space="preserve"> financial</w:t>
      </w:r>
      <w:r w:rsidRPr="00146668">
        <w:t xml:space="preserve"> interests </w:t>
      </w:r>
      <w:r>
        <w:t>or personal relationships that could have appeared to influence the work reported in this chapter.</w:t>
      </w:r>
    </w:p>
    <w:p w:rsidR="005A1727" w:rsidRDefault="005A1727" w:rsidP="0004294A">
      <w:pPr>
        <w:spacing w:line="360" w:lineRule="auto"/>
        <w:jc w:val="both"/>
      </w:pPr>
    </w:p>
    <w:p w:rsidR="00CC4881" w:rsidRPr="006045BE" w:rsidRDefault="006045BE" w:rsidP="0004294A">
      <w:pPr>
        <w:spacing w:line="360" w:lineRule="auto"/>
        <w:jc w:val="both"/>
        <w:rPr>
          <w:b/>
        </w:rPr>
      </w:pPr>
      <w:r w:rsidRPr="00A26394">
        <w:rPr>
          <w:b/>
        </w:rPr>
        <w:t>References:</w:t>
      </w:r>
    </w:p>
    <w:p w:rsidR="00CC4881" w:rsidRPr="00DC70ED" w:rsidRDefault="00CC4881" w:rsidP="0004294A">
      <w:pPr>
        <w:numPr>
          <w:ilvl w:val="0"/>
          <w:numId w:val="1"/>
        </w:numPr>
        <w:tabs>
          <w:tab w:val="clear" w:pos="360"/>
          <w:tab w:val="left" w:pos="567"/>
        </w:tabs>
        <w:spacing w:line="360" w:lineRule="auto"/>
        <w:ind w:left="567" w:hanging="567"/>
        <w:jc w:val="both"/>
      </w:pPr>
      <w:r>
        <w:t xml:space="preserve">P. Walden, </w:t>
      </w:r>
      <w:r w:rsidRPr="00A7418A">
        <w:rPr>
          <w:i/>
        </w:rPr>
        <w:t xml:space="preserve">Bull. Acad. Imp. Sci. St. </w:t>
      </w:r>
      <w:r w:rsidR="008E0CEE" w:rsidRPr="00A7418A">
        <w:rPr>
          <w:i/>
        </w:rPr>
        <w:t>Petersburg</w:t>
      </w:r>
      <w:r>
        <w:t xml:space="preserve">, Ser. </w:t>
      </w:r>
      <w:r w:rsidRPr="00A7418A">
        <w:rPr>
          <w:b/>
        </w:rPr>
        <w:t>8</w:t>
      </w:r>
      <w:r>
        <w:t xml:space="preserve"> (1914) 405.</w:t>
      </w:r>
    </w:p>
    <w:p w:rsidR="00CC4881" w:rsidRPr="004F7B9B" w:rsidRDefault="00CC4881" w:rsidP="0004294A">
      <w:pPr>
        <w:numPr>
          <w:ilvl w:val="0"/>
          <w:numId w:val="1"/>
        </w:numPr>
        <w:tabs>
          <w:tab w:val="clear" w:pos="360"/>
          <w:tab w:val="left" w:pos="567"/>
        </w:tabs>
        <w:spacing w:line="360" w:lineRule="auto"/>
        <w:ind w:left="567" w:hanging="567"/>
        <w:jc w:val="both"/>
      </w:pPr>
      <w:r w:rsidRPr="002338EC">
        <w:rPr>
          <w:lang w:val="sv-SE"/>
        </w:rPr>
        <w:t>K. R.</w:t>
      </w:r>
      <w:r>
        <w:rPr>
          <w:lang w:val="sv-SE"/>
        </w:rPr>
        <w:t xml:space="preserve"> </w:t>
      </w:r>
      <w:r w:rsidRPr="002338EC">
        <w:rPr>
          <w:lang w:val="sv-SE"/>
        </w:rPr>
        <w:t>Seddon,</w:t>
      </w:r>
      <w:r>
        <w:rPr>
          <w:lang w:val="sv-SE"/>
        </w:rPr>
        <w:t xml:space="preserve"> </w:t>
      </w:r>
      <w:r w:rsidRPr="002338EC">
        <w:rPr>
          <w:i/>
          <w:lang w:val="sv-SE"/>
        </w:rPr>
        <w:t>Nature Mater.</w:t>
      </w:r>
      <w:r w:rsidRPr="002338EC">
        <w:rPr>
          <w:lang w:val="sv-SE"/>
        </w:rPr>
        <w:t xml:space="preserve"> </w:t>
      </w:r>
      <w:r w:rsidRPr="008F2462">
        <w:rPr>
          <w:b/>
          <w:lang w:val="de-DE"/>
        </w:rPr>
        <w:t>2</w:t>
      </w:r>
      <w:r w:rsidRPr="008F2462">
        <w:rPr>
          <w:lang w:val="de-DE"/>
        </w:rPr>
        <w:t xml:space="preserve"> (2003) 363.</w:t>
      </w:r>
    </w:p>
    <w:p w:rsidR="00CC4881" w:rsidRDefault="00CC4881" w:rsidP="0004294A">
      <w:pPr>
        <w:numPr>
          <w:ilvl w:val="0"/>
          <w:numId w:val="1"/>
        </w:numPr>
        <w:tabs>
          <w:tab w:val="clear" w:pos="360"/>
          <w:tab w:val="left" w:pos="567"/>
        </w:tabs>
        <w:spacing w:line="360" w:lineRule="auto"/>
        <w:ind w:left="567" w:hanging="567"/>
      </w:pPr>
      <w:r w:rsidRPr="002338EC">
        <w:rPr>
          <w:lang w:val="de-DE"/>
        </w:rPr>
        <w:t>P.</w:t>
      </w:r>
      <w:r>
        <w:rPr>
          <w:lang w:val="de-DE"/>
        </w:rPr>
        <w:t xml:space="preserve"> </w:t>
      </w:r>
      <w:r w:rsidRPr="002338EC">
        <w:rPr>
          <w:lang w:val="de-DE"/>
        </w:rPr>
        <w:t>Wasserscheid and W.</w:t>
      </w:r>
      <w:r>
        <w:rPr>
          <w:lang w:val="de-DE"/>
        </w:rPr>
        <w:t xml:space="preserve">Keim, </w:t>
      </w:r>
      <w:r w:rsidRPr="002338EC">
        <w:rPr>
          <w:i/>
          <w:lang w:val="de-DE"/>
        </w:rPr>
        <w:t xml:space="preserve">Angew. </w:t>
      </w:r>
      <w:r>
        <w:rPr>
          <w:i/>
        </w:rPr>
        <w:t>Chem. Int. Ed.</w:t>
      </w:r>
      <w:r>
        <w:t xml:space="preserve"> </w:t>
      </w:r>
      <w:r>
        <w:rPr>
          <w:b/>
        </w:rPr>
        <w:t>39</w:t>
      </w:r>
      <w:r>
        <w:t xml:space="preserve"> (2000) 3772.</w:t>
      </w:r>
    </w:p>
    <w:p w:rsidR="00CC4881" w:rsidRDefault="00CC4881" w:rsidP="0004294A">
      <w:pPr>
        <w:numPr>
          <w:ilvl w:val="0"/>
          <w:numId w:val="1"/>
        </w:numPr>
        <w:tabs>
          <w:tab w:val="clear" w:pos="360"/>
          <w:tab w:val="left" w:pos="567"/>
        </w:tabs>
        <w:spacing w:line="360" w:lineRule="auto"/>
        <w:ind w:left="567" w:hanging="567"/>
      </w:pPr>
      <w:r>
        <w:t xml:space="preserve">R. D. Rogers and K. R. Seddon, </w:t>
      </w:r>
      <w:r>
        <w:rPr>
          <w:i/>
        </w:rPr>
        <w:t>Science</w:t>
      </w:r>
      <w:r>
        <w:t xml:space="preserve"> </w:t>
      </w:r>
      <w:r>
        <w:rPr>
          <w:b/>
        </w:rPr>
        <w:t>302</w:t>
      </w:r>
      <w:r>
        <w:t xml:space="preserve"> (2003) 792.</w:t>
      </w:r>
    </w:p>
    <w:p w:rsidR="00CC4881" w:rsidRDefault="00CC4881" w:rsidP="0004294A">
      <w:pPr>
        <w:numPr>
          <w:ilvl w:val="0"/>
          <w:numId w:val="1"/>
        </w:numPr>
        <w:tabs>
          <w:tab w:val="clear" w:pos="360"/>
          <w:tab w:val="left" w:pos="567"/>
        </w:tabs>
        <w:spacing w:line="360" w:lineRule="auto"/>
        <w:ind w:left="567" w:hanging="567"/>
        <w:jc w:val="both"/>
      </w:pPr>
      <w:r>
        <w:t xml:space="preserve">H. </w:t>
      </w:r>
      <w:proofErr w:type="spellStart"/>
      <w:r>
        <w:t>Ohno</w:t>
      </w:r>
      <w:proofErr w:type="spellEnd"/>
      <w:r>
        <w:t xml:space="preserve">, </w:t>
      </w:r>
      <w:r>
        <w:rPr>
          <w:i/>
        </w:rPr>
        <w:t>in</w:t>
      </w:r>
      <w:r>
        <w:t xml:space="preserve"> "Ionic liquids: </w:t>
      </w:r>
      <w:r w:rsidR="007E4391">
        <w:t>The</w:t>
      </w:r>
      <w:r>
        <w:t xml:space="preserve"> Front and Future of Material Developments", CMC press, Tokyo, 2003.</w:t>
      </w:r>
    </w:p>
    <w:p w:rsidR="00CC4881" w:rsidRDefault="008C0FEC" w:rsidP="0004294A">
      <w:pPr>
        <w:numPr>
          <w:ilvl w:val="0"/>
          <w:numId w:val="1"/>
        </w:numPr>
        <w:tabs>
          <w:tab w:val="clear" w:pos="360"/>
          <w:tab w:val="left" w:pos="567"/>
        </w:tabs>
        <w:spacing w:line="360" w:lineRule="auto"/>
        <w:ind w:left="567" w:hanging="567"/>
      </w:pPr>
      <w:r w:rsidRPr="00384F3C">
        <w:t xml:space="preserve">M. Shukla, </w:t>
      </w:r>
      <w:r w:rsidRPr="00384F3C">
        <w:rPr>
          <w:bCs/>
        </w:rPr>
        <w:t xml:space="preserve">S. </w:t>
      </w:r>
      <w:proofErr w:type="spellStart"/>
      <w:r w:rsidRPr="00384F3C">
        <w:rPr>
          <w:bCs/>
        </w:rPr>
        <w:t>Saha</w:t>
      </w:r>
      <w:proofErr w:type="spellEnd"/>
      <w:r w:rsidRPr="00384F3C">
        <w:rPr>
          <w:bCs/>
        </w:rPr>
        <w:t xml:space="preserve">, </w:t>
      </w:r>
      <w:proofErr w:type="spellStart"/>
      <w:r w:rsidRPr="006F15A9">
        <w:rPr>
          <w:bCs/>
          <w:i/>
        </w:rPr>
        <w:t>Comput</w:t>
      </w:r>
      <w:proofErr w:type="spellEnd"/>
      <w:r w:rsidRPr="006F15A9">
        <w:rPr>
          <w:bCs/>
          <w:i/>
        </w:rPr>
        <w:t xml:space="preserve">. </w:t>
      </w:r>
      <w:proofErr w:type="spellStart"/>
      <w:r w:rsidRPr="006F15A9">
        <w:rPr>
          <w:bCs/>
          <w:i/>
        </w:rPr>
        <w:t>Theor</w:t>
      </w:r>
      <w:proofErr w:type="spellEnd"/>
      <w:r w:rsidRPr="006F15A9">
        <w:rPr>
          <w:bCs/>
          <w:i/>
        </w:rPr>
        <w:t>. Chem.</w:t>
      </w:r>
      <w:r w:rsidRPr="00384F3C">
        <w:rPr>
          <w:b/>
          <w:bCs/>
          <w:i/>
        </w:rPr>
        <w:t xml:space="preserve"> </w:t>
      </w:r>
      <w:r w:rsidRPr="00144180">
        <w:rPr>
          <w:b/>
          <w:bCs/>
        </w:rPr>
        <w:t>1015</w:t>
      </w:r>
      <w:r>
        <w:rPr>
          <w:bCs/>
        </w:rPr>
        <w:t xml:space="preserve"> (</w:t>
      </w:r>
      <w:r w:rsidRPr="00384F3C">
        <w:rPr>
          <w:bCs/>
        </w:rPr>
        <w:t>2013</w:t>
      </w:r>
      <w:r>
        <w:rPr>
          <w:bCs/>
        </w:rPr>
        <w:t>)</w:t>
      </w:r>
      <w:r w:rsidRPr="00384F3C">
        <w:rPr>
          <w:bCs/>
        </w:rPr>
        <w:t xml:space="preserve"> </w:t>
      </w:r>
      <w:r>
        <w:t>27</w:t>
      </w:r>
      <w:r w:rsidRPr="00384F3C">
        <w:t>.</w:t>
      </w:r>
    </w:p>
    <w:p w:rsidR="00CC4881" w:rsidRPr="0004083D" w:rsidRDefault="00CC4881" w:rsidP="0004294A">
      <w:pPr>
        <w:numPr>
          <w:ilvl w:val="0"/>
          <w:numId w:val="1"/>
        </w:numPr>
        <w:tabs>
          <w:tab w:val="clear" w:pos="360"/>
          <w:tab w:val="left" w:pos="567"/>
        </w:tabs>
        <w:spacing w:line="360" w:lineRule="auto"/>
        <w:ind w:left="567" w:hanging="567"/>
      </w:pPr>
      <w:r w:rsidRPr="00385E72">
        <w:rPr>
          <w:bCs/>
          <w:lang w:val="en-US"/>
        </w:rPr>
        <w:t>A.</w:t>
      </w:r>
      <w:r>
        <w:rPr>
          <w:bCs/>
          <w:lang w:val="en-US"/>
        </w:rPr>
        <w:t xml:space="preserve"> </w:t>
      </w:r>
      <w:r w:rsidRPr="00385E72">
        <w:rPr>
          <w:bCs/>
          <w:lang w:val="en-US"/>
        </w:rPr>
        <w:t>Paul and A.</w:t>
      </w:r>
      <w:r>
        <w:rPr>
          <w:bCs/>
          <w:lang w:val="en-US"/>
        </w:rPr>
        <w:t xml:space="preserve"> </w:t>
      </w:r>
      <w:proofErr w:type="spellStart"/>
      <w:r w:rsidRPr="00385E72">
        <w:rPr>
          <w:bCs/>
          <w:lang w:val="en-US"/>
        </w:rPr>
        <w:t>Samanta</w:t>
      </w:r>
      <w:proofErr w:type="spellEnd"/>
      <w:r w:rsidRPr="00385E72">
        <w:rPr>
          <w:bCs/>
          <w:lang w:val="en-US"/>
        </w:rPr>
        <w:t xml:space="preserve">, </w:t>
      </w:r>
      <w:r w:rsidRPr="00385E72">
        <w:rPr>
          <w:bCs/>
          <w:i/>
          <w:iCs/>
          <w:lang w:val="en-US"/>
        </w:rPr>
        <w:t>J. Phys. Chem. B</w:t>
      </w:r>
      <w:r w:rsidRPr="00385E72">
        <w:rPr>
          <w:bCs/>
          <w:lang w:val="en-US"/>
        </w:rPr>
        <w:t xml:space="preserve"> </w:t>
      </w:r>
      <w:r w:rsidRPr="00170C2C">
        <w:rPr>
          <w:b/>
          <w:lang w:val="en-US"/>
        </w:rPr>
        <w:t>111</w:t>
      </w:r>
      <w:r w:rsidRPr="00385E72">
        <w:rPr>
          <w:bCs/>
          <w:lang w:val="en-US"/>
        </w:rPr>
        <w:t xml:space="preserve"> (2007) 4724.</w:t>
      </w:r>
    </w:p>
    <w:p w:rsidR="00CC4881" w:rsidRDefault="00CC4881" w:rsidP="0004294A">
      <w:pPr>
        <w:numPr>
          <w:ilvl w:val="0"/>
          <w:numId w:val="1"/>
        </w:numPr>
        <w:tabs>
          <w:tab w:val="clear" w:pos="360"/>
          <w:tab w:val="left" w:pos="567"/>
        </w:tabs>
        <w:spacing w:line="360" w:lineRule="auto"/>
        <w:ind w:left="567" w:hanging="567"/>
      </w:pPr>
      <w:r w:rsidRPr="00385E72">
        <w:rPr>
          <w:bCs/>
          <w:lang w:eastAsia="en-IN"/>
        </w:rPr>
        <w:t>H</w:t>
      </w:r>
      <w:r>
        <w:rPr>
          <w:bCs/>
          <w:lang w:eastAsia="en-IN"/>
        </w:rPr>
        <w:t xml:space="preserve">. </w:t>
      </w:r>
      <w:r w:rsidRPr="00385E72">
        <w:rPr>
          <w:bCs/>
          <w:lang w:eastAsia="en-IN"/>
        </w:rPr>
        <w:t>C</w:t>
      </w:r>
      <w:r>
        <w:rPr>
          <w:bCs/>
          <w:lang w:eastAsia="en-IN"/>
        </w:rPr>
        <w:t xml:space="preserve">. </w:t>
      </w:r>
      <w:r w:rsidRPr="00385E72">
        <w:rPr>
          <w:bCs/>
          <w:lang w:eastAsia="en-IN"/>
        </w:rPr>
        <w:t>Chang, J</w:t>
      </w:r>
      <w:r>
        <w:rPr>
          <w:bCs/>
          <w:lang w:eastAsia="en-IN"/>
        </w:rPr>
        <w:t xml:space="preserve">. </w:t>
      </w:r>
      <w:r w:rsidRPr="00385E72">
        <w:rPr>
          <w:bCs/>
          <w:lang w:eastAsia="en-IN"/>
        </w:rPr>
        <w:t>C</w:t>
      </w:r>
      <w:r>
        <w:rPr>
          <w:bCs/>
          <w:lang w:eastAsia="en-IN"/>
        </w:rPr>
        <w:t>.</w:t>
      </w:r>
      <w:r w:rsidRPr="00385E72">
        <w:rPr>
          <w:bCs/>
          <w:lang w:eastAsia="en-IN"/>
        </w:rPr>
        <w:t xml:space="preserve"> Jiang, C</w:t>
      </w:r>
      <w:r>
        <w:rPr>
          <w:bCs/>
          <w:lang w:eastAsia="en-IN"/>
        </w:rPr>
        <w:t xml:space="preserve">. </w:t>
      </w:r>
      <w:r w:rsidRPr="00385E72">
        <w:rPr>
          <w:bCs/>
          <w:lang w:eastAsia="en-IN"/>
        </w:rPr>
        <w:t>Y</w:t>
      </w:r>
      <w:r>
        <w:rPr>
          <w:bCs/>
          <w:lang w:eastAsia="en-IN"/>
        </w:rPr>
        <w:t xml:space="preserve">. </w:t>
      </w:r>
      <w:r w:rsidRPr="00385E72">
        <w:rPr>
          <w:bCs/>
          <w:lang w:eastAsia="en-IN"/>
        </w:rPr>
        <w:t>Chang, J</w:t>
      </w:r>
      <w:r>
        <w:rPr>
          <w:bCs/>
          <w:lang w:eastAsia="en-IN"/>
        </w:rPr>
        <w:t>. C. Su,</w:t>
      </w:r>
      <w:r w:rsidRPr="00385E72">
        <w:rPr>
          <w:bCs/>
          <w:lang w:eastAsia="en-IN"/>
        </w:rPr>
        <w:t xml:space="preserve"> C</w:t>
      </w:r>
      <w:r>
        <w:rPr>
          <w:bCs/>
          <w:lang w:eastAsia="en-IN"/>
        </w:rPr>
        <w:t xml:space="preserve">. H. </w:t>
      </w:r>
      <w:r w:rsidRPr="00385E72">
        <w:rPr>
          <w:bCs/>
          <w:lang w:eastAsia="en-IN"/>
        </w:rPr>
        <w:t>Hung,</w:t>
      </w:r>
      <w:r>
        <w:rPr>
          <w:bCs/>
          <w:lang w:eastAsia="en-IN"/>
        </w:rPr>
        <w:t xml:space="preserve"> </w:t>
      </w:r>
      <w:r w:rsidRPr="00385E72">
        <w:rPr>
          <w:bCs/>
          <w:lang w:eastAsia="en-IN"/>
        </w:rPr>
        <w:t>Y</w:t>
      </w:r>
      <w:r>
        <w:rPr>
          <w:bCs/>
          <w:lang w:eastAsia="en-IN"/>
        </w:rPr>
        <w:t xml:space="preserve">. </w:t>
      </w:r>
      <w:r w:rsidRPr="00385E72">
        <w:rPr>
          <w:bCs/>
          <w:lang w:eastAsia="en-IN"/>
        </w:rPr>
        <w:t>C</w:t>
      </w:r>
      <w:r>
        <w:rPr>
          <w:bCs/>
          <w:lang w:eastAsia="en-IN"/>
        </w:rPr>
        <w:t>.</w:t>
      </w:r>
      <w:r w:rsidRPr="00385E72">
        <w:rPr>
          <w:bCs/>
          <w:lang w:eastAsia="en-IN"/>
        </w:rPr>
        <w:t xml:space="preserve"> </w:t>
      </w:r>
      <w:proofErr w:type="spellStart"/>
      <w:r w:rsidRPr="00385E72">
        <w:rPr>
          <w:bCs/>
          <w:lang w:eastAsia="en-IN"/>
        </w:rPr>
        <w:t>Liou</w:t>
      </w:r>
      <w:proofErr w:type="spellEnd"/>
      <w:r w:rsidRPr="00385E72">
        <w:rPr>
          <w:bCs/>
          <w:lang w:eastAsia="en-IN"/>
        </w:rPr>
        <w:t>, and S</w:t>
      </w:r>
      <w:r>
        <w:rPr>
          <w:bCs/>
          <w:lang w:eastAsia="en-IN"/>
        </w:rPr>
        <w:t>.</w:t>
      </w:r>
      <w:r w:rsidRPr="00385E72">
        <w:rPr>
          <w:bCs/>
          <w:lang w:eastAsia="en-IN"/>
        </w:rPr>
        <w:t xml:space="preserve"> H</w:t>
      </w:r>
      <w:r>
        <w:rPr>
          <w:bCs/>
          <w:lang w:eastAsia="en-IN"/>
        </w:rPr>
        <w:t xml:space="preserve">. </w:t>
      </w:r>
      <w:r w:rsidRPr="00385E72">
        <w:rPr>
          <w:bCs/>
          <w:lang w:eastAsia="en-IN"/>
        </w:rPr>
        <w:t>Lin</w:t>
      </w:r>
      <w:r>
        <w:rPr>
          <w:bCs/>
          <w:lang w:eastAsia="en-IN"/>
        </w:rPr>
        <w:t xml:space="preserve">, </w:t>
      </w:r>
      <w:r w:rsidRPr="00385E72">
        <w:rPr>
          <w:i/>
          <w:iCs/>
          <w:lang w:eastAsia="en-IN"/>
        </w:rPr>
        <w:t>J. Phys. Chem. B</w:t>
      </w:r>
      <w:r w:rsidRPr="00385E72">
        <w:rPr>
          <w:bCs/>
          <w:lang w:eastAsia="en-IN"/>
        </w:rPr>
        <w:t xml:space="preserve"> </w:t>
      </w:r>
      <w:r w:rsidRPr="00170C2C">
        <w:rPr>
          <w:b/>
          <w:bCs/>
          <w:lang w:eastAsia="en-IN"/>
        </w:rPr>
        <w:t>112</w:t>
      </w:r>
      <w:r w:rsidRPr="00170C2C">
        <w:rPr>
          <w:lang w:eastAsia="en-IN"/>
        </w:rPr>
        <w:t xml:space="preserve"> (</w:t>
      </w:r>
      <w:r w:rsidRPr="00170C2C">
        <w:rPr>
          <w:bCs/>
          <w:lang w:eastAsia="en-IN"/>
        </w:rPr>
        <w:t>2008)</w:t>
      </w:r>
      <w:r>
        <w:rPr>
          <w:bCs/>
          <w:lang w:eastAsia="en-IN"/>
        </w:rPr>
        <w:t xml:space="preserve"> </w:t>
      </w:r>
      <w:r w:rsidRPr="00385E72">
        <w:rPr>
          <w:lang w:eastAsia="en-IN"/>
        </w:rPr>
        <w:t>4351</w:t>
      </w:r>
      <w:r>
        <w:rPr>
          <w:lang w:eastAsia="en-IN"/>
        </w:rPr>
        <w:t>.</w:t>
      </w:r>
    </w:p>
    <w:p w:rsidR="00CC4881" w:rsidRPr="0004083D" w:rsidRDefault="00CC4881" w:rsidP="0004294A">
      <w:pPr>
        <w:numPr>
          <w:ilvl w:val="0"/>
          <w:numId w:val="1"/>
        </w:numPr>
        <w:tabs>
          <w:tab w:val="clear" w:pos="360"/>
          <w:tab w:val="left" w:pos="567"/>
        </w:tabs>
        <w:spacing w:line="360" w:lineRule="auto"/>
        <w:ind w:left="567" w:hanging="567"/>
      </w:pPr>
      <w:r w:rsidRPr="00385E72">
        <w:rPr>
          <w:bCs/>
          <w:lang w:val="en-US"/>
        </w:rPr>
        <w:t>S.</w:t>
      </w:r>
      <w:r>
        <w:rPr>
          <w:bCs/>
          <w:lang w:val="en-US"/>
        </w:rPr>
        <w:t xml:space="preserve"> </w:t>
      </w:r>
      <w:r w:rsidRPr="00385E72">
        <w:rPr>
          <w:bCs/>
          <w:lang w:val="en-US"/>
        </w:rPr>
        <w:t xml:space="preserve"> </w:t>
      </w:r>
      <w:proofErr w:type="spellStart"/>
      <w:r w:rsidRPr="00385E72">
        <w:rPr>
          <w:bCs/>
          <w:lang w:val="en-US"/>
        </w:rPr>
        <w:t>Patra</w:t>
      </w:r>
      <w:proofErr w:type="spellEnd"/>
      <w:r w:rsidRPr="00385E72">
        <w:rPr>
          <w:bCs/>
          <w:lang w:val="en-US"/>
        </w:rPr>
        <w:t xml:space="preserve"> and A.</w:t>
      </w:r>
      <w:r>
        <w:rPr>
          <w:bCs/>
          <w:lang w:val="en-US"/>
        </w:rPr>
        <w:t xml:space="preserve"> </w:t>
      </w:r>
      <w:proofErr w:type="spellStart"/>
      <w:r w:rsidRPr="003B5D89">
        <w:rPr>
          <w:bCs/>
          <w:lang w:val="en-US"/>
        </w:rPr>
        <w:t>Samanta</w:t>
      </w:r>
      <w:proofErr w:type="spellEnd"/>
      <w:r w:rsidRPr="003B5D89">
        <w:rPr>
          <w:bCs/>
          <w:lang w:val="en-US"/>
        </w:rPr>
        <w:t xml:space="preserve">, </w:t>
      </w:r>
      <w:r w:rsidRPr="003B5D89">
        <w:rPr>
          <w:bCs/>
          <w:i/>
          <w:iCs/>
          <w:lang w:val="en-US"/>
        </w:rPr>
        <w:t xml:space="preserve">J. Phys. Chem. B </w:t>
      </w:r>
      <w:r w:rsidRPr="00170C2C">
        <w:rPr>
          <w:b/>
          <w:lang w:val="en-US"/>
        </w:rPr>
        <w:t>116</w:t>
      </w:r>
      <w:r w:rsidRPr="003B5D89">
        <w:rPr>
          <w:bCs/>
          <w:lang w:val="en-US"/>
        </w:rPr>
        <w:t xml:space="preserve"> (2012) 12275.</w:t>
      </w:r>
    </w:p>
    <w:p w:rsidR="00CC4881" w:rsidRDefault="00CC4881" w:rsidP="0004294A">
      <w:pPr>
        <w:numPr>
          <w:ilvl w:val="0"/>
          <w:numId w:val="1"/>
        </w:numPr>
        <w:tabs>
          <w:tab w:val="clear" w:pos="360"/>
          <w:tab w:val="left" w:pos="567"/>
        </w:tabs>
        <w:spacing w:line="360" w:lineRule="auto"/>
        <w:ind w:left="567" w:hanging="567"/>
      </w:pPr>
      <w:r w:rsidRPr="00223300">
        <w:rPr>
          <w:bCs/>
          <w:lang w:val="en-US"/>
        </w:rPr>
        <w:t>K.</w:t>
      </w:r>
      <w:r>
        <w:rPr>
          <w:bCs/>
          <w:lang w:val="en-US"/>
        </w:rPr>
        <w:t xml:space="preserve"> </w:t>
      </w:r>
      <w:r w:rsidRPr="00223300">
        <w:rPr>
          <w:bCs/>
          <w:lang w:val="en-US"/>
        </w:rPr>
        <w:t>Santhosh</w:t>
      </w:r>
      <w:r>
        <w:rPr>
          <w:bCs/>
          <w:lang w:val="en-US"/>
        </w:rPr>
        <w:t>,</w:t>
      </w:r>
      <w:r w:rsidRPr="00223300">
        <w:rPr>
          <w:bCs/>
          <w:lang w:val="en-US"/>
        </w:rPr>
        <w:t xml:space="preserve"> and A.</w:t>
      </w:r>
      <w:r>
        <w:rPr>
          <w:bCs/>
          <w:lang w:val="en-US"/>
        </w:rPr>
        <w:t xml:space="preserve"> </w:t>
      </w:r>
      <w:proofErr w:type="spellStart"/>
      <w:r w:rsidRPr="00223300">
        <w:rPr>
          <w:bCs/>
          <w:lang w:val="en-US"/>
        </w:rPr>
        <w:t>Samanta</w:t>
      </w:r>
      <w:proofErr w:type="spellEnd"/>
      <w:r w:rsidRPr="00223300">
        <w:rPr>
          <w:bCs/>
          <w:lang w:val="en-US"/>
        </w:rPr>
        <w:t xml:space="preserve">, </w:t>
      </w:r>
      <w:r w:rsidRPr="00223300">
        <w:rPr>
          <w:bCs/>
          <w:i/>
          <w:iCs/>
          <w:lang w:val="en-US"/>
        </w:rPr>
        <w:t xml:space="preserve">J. Phys. Chem. C </w:t>
      </w:r>
      <w:r w:rsidRPr="00170C2C">
        <w:rPr>
          <w:b/>
          <w:lang w:val="en-US"/>
        </w:rPr>
        <w:t>116</w:t>
      </w:r>
      <w:r w:rsidRPr="00223300">
        <w:rPr>
          <w:bCs/>
          <w:i/>
          <w:iCs/>
          <w:lang w:val="en-US"/>
        </w:rPr>
        <w:t xml:space="preserve"> </w:t>
      </w:r>
      <w:r w:rsidRPr="00223300">
        <w:rPr>
          <w:bCs/>
          <w:lang w:val="en-US"/>
        </w:rPr>
        <w:t>(2012)</w:t>
      </w:r>
      <w:r w:rsidRPr="00223300">
        <w:rPr>
          <w:bCs/>
          <w:i/>
          <w:iCs/>
          <w:lang w:val="en-US"/>
        </w:rPr>
        <w:t xml:space="preserve"> </w:t>
      </w:r>
      <w:r w:rsidRPr="00223300">
        <w:rPr>
          <w:bCs/>
          <w:lang w:val="en-US"/>
        </w:rPr>
        <w:t>20643.</w:t>
      </w:r>
    </w:p>
    <w:p w:rsidR="00CC4881" w:rsidRDefault="00CC4881" w:rsidP="0004294A">
      <w:pPr>
        <w:numPr>
          <w:ilvl w:val="0"/>
          <w:numId w:val="1"/>
        </w:numPr>
        <w:tabs>
          <w:tab w:val="clear" w:pos="360"/>
          <w:tab w:val="left" w:pos="567"/>
          <w:tab w:val="left" w:pos="851"/>
        </w:tabs>
        <w:spacing w:line="360" w:lineRule="auto"/>
        <w:ind w:left="567" w:hanging="567"/>
      </w:pPr>
      <w:r>
        <w:t xml:space="preserve">K. Iwata, H. </w:t>
      </w:r>
      <w:proofErr w:type="spellStart"/>
      <w:r>
        <w:t>Okajima</w:t>
      </w:r>
      <w:proofErr w:type="spellEnd"/>
      <w:r>
        <w:t xml:space="preserve">, S. </w:t>
      </w:r>
      <w:proofErr w:type="spellStart"/>
      <w:r>
        <w:t>Saha</w:t>
      </w:r>
      <w:proofErr w:type="spellEnd"/>
      <w:r>
        <w:t xml:space="preserve"> and H. </w:t>
      </w:r>
      <w:proofErr w:type="spellStart"/>
      <w:r>
        <w:t>Hamaguchi</w:t>
      </w:r>
      <w:proofErr w:type="spellEnd"/>
      <w:r>
        <w:t xml:space="preserve">, </w:t>
      </w:r>
      <w:r>
        <w:rPr>
          <w:i/>
        </w:rPr>
        <w:t>Acc. Chem. Res.</w:t>
      </w:r>
      <w:r>
        <w:t xml:space="preserve"> </w:t>
      </w:r>
      <w:r>
        <w:rPr>
          <w:b/>
        </w:rPr>
        <w:t>40</w:t>
      </w:r>
      <w:r>
        <w:t xml:space="preserve"> (2007) 1174.</w:t>
      </w:r>
    </w:p>
    <w:p w:rsidR="00CC4881" w:rsidRDefault="00CC4881" w:rsidP="0004294A">
      <w:pPr>
        <w:numPr>
          <w:ilvl w:val="0"/>
          <w:numId w:val="1"/>
        </w:numPr>
        <w:tabs>
          <w:tab w:val="clear" w:pos="360"/>
          <w:tab w:val="left" w:pos="120"/>
          <w:tab w:val="left" w:pos="480"/>
          <w:tab w:val="left" w:pos="567"/>
        </w:tabs>
        <w:spacing w:line="360" w:lineRule="auto"/>
        <w:ind w:left="567" w:hanging="567"/>
      </w:pPr>
      <w:r>
        <w:t xml:space="preserve">J. N. A. C. Lopes and A. A. H. </w:t>
      </w:r>
      <w:proofErr w:type="spellStart"/>
      <w:r>
        <w:t>Pádua</w:t>
      </w:r>
      <w:proofErr w:type="spellEnd"/>
      <w:r>
        <w:t xml:space="preserve">, </w:t>
      </w:r>
      <w:r>
        <w:rPr>
          <w:i/>
        </w:rPr>
        <w:t>J. Phys. Chem. B.</w:t>
      </w:r>
      <w:r>
        <w:t xml:space="preserve"> </w:t>
      </w:r>
      <w:r>
        <w:rPr>
          <w:b/>
        </w:rPr>
        <w:t>110</w:t>
      </w:r>
      <w:r>
        <w:t xml:space="preserve"> (2006) 3330.</w:t>
      </w:r>
    </w:p>
    <w:p w:rsidR="00CC4881" w:rsidRDefault="008C0FEC" w:rsidP="0004294A">
      <w:pPr>
        <w:numPr>
          <w:ilvl w:val="0"/>
          <w:numId w:val="1"/>
        </w:numPr>
        <w:tabs>
          <w:tab w:val="clear" w:pos="360"/>
          <w:tab w:val="left" w:pos="120"/>
          <w:tab w:val="left" w:pos="480"/>
          <w:tab w:val="left" w:pos="567"/>
        </w:tabs>
        <w:spacing w:line="360" w:lineRule="auto"/>
        <w:ind w:left="567" w:hanging="567"/>
        <w:jc w:val="both"/>
      </w:pPr>
      <w:r w:rsidRPr="00384F3C">
        <w:t xml:space="preserve">M. Shukla, </w:t>
      </w:r>
      <w:r w:rsidRPr="00384F3C">
        <w:rPr>
          <w:bCs/>
        </w:rPr>
        <w:t xml:space="preserve">S. </w:t>
      </w:r>
      <w:proofErr w:type="spellStart"/>
      <w:r w:rsidRPr="00384F3C">
        <w:rPr>
          <w:bCs/>
        </w:rPr>
        <w:t>Saha</w:t>
      </w:r>
      <w:proofErr w:type="spellEnd"/>
      <w:r w:rsidRPr="00384F3C">
        <w:rPr>
          <w:bCs/>
        </w:rPr>
        <w:t xml:space="preserve">, </w:t>
      </w:r>
      <w:r w:rsidRPr="00754AC1">
        <w:t xml:space="preserve">in </w:t>
      </w:r>
      <w:r w:rsidRPr="00214F48">
        <w:rPr>
          <w:i/>
        </w:rPr>
        <w:t>Ionic Liquids - New Aspects for the Future</w:t>
      </w:r>
      <w:r w:rsidRPr="00214F48">
        <w:t>"</w:t>
      </w:r>
      <w:r w:rsidRPr="00754AC1">
        <w:t xml:space="preserve"> </w:t>
      </w:r>
      <w:proofErr w:type="spellStart"/>
      <w:r>
        <w:rPr>
          <w:bCs/>
          <w:iCs/>
        </w:rPr>
        <w:t>InTech</w:t>
      </w:r>
      <w:proofErr w:type="spellEnd"/>
      <w:r>
        <w:rPr>
          <w:bCs/>
          <w:iCs/>
        </w:rPr>
        <w:t xml:space="preserve"> Publication</w:t>
      </w:r>
      <w:r>
        <w:t xml:space="preserve"> </w:t>
      </w:r>
      <w:r w:rsidRPr="008C0FEC">
        <w:rPr>
          <w:bCs/>
          <w:iCs/>
        </w:rPr>
        <w:t>(</w:t>
      </w:r>
      <w:r w:rsidRPr="008D2A7D">
        <w:t>2013</w:t>
      </w:r>
      <w:r w:rsidRPr="008C0FEC">
        <w:rPr>
          <w:b/>
        </w:rPr>
        <w:t>)</w:t>
      </w:r>
      <w:r w:rsidRPr="00754AC1">
        <w:t xml:space="preserve"> </w:t>
      </w:r>
      <w:r w:rsidRPr="008C0FEC">
        <w:rPr>
          <w:i/>
        </w:rPr>
        <w:t xml:space="preserve">pp </w:t>
      </w:r>
      <w:r w:rsidRPr="008C0FEC">
        <w:rPr>
          <w:iCs/>
        </w:rPr>
        <w:t>61-84</w:t>
      </w:r>
    </w:p>
    <w:p w:rsidR="00CC4881" w:rsidRPr="00384F3C" w:rsidRDefault="00CC4881" w:rsidP="0004294A">
      <w:pPr>
        <w:numPr>
          <w:ilvl w:val="0"/>
          <w:numId w:val="1"/>
        </w:numPr>
        <w:tabs>
          <w:tab w:val="clear" w:pos="360"/>
          <w:tab w:val="left" w:pos="480"/>
          <w:tab w:val="left" w:pos="567"/>
        </w:tabs>
        <w:spacing w:line="360" w:lineRule="auto"/>
        <w:ind w:left="567" w:hanging="567"/>
      </w:pPr>
      <w:r w:rsidRPr="00384F3C">
        <w:rPr>
          <w:i/>
        </w:rPr>
        <w:t xml:space="preserve">D. </w:t>
      </w:r>
      <w:proofErr w:type="spellStart"/>
      <w:r w:rsidRPr="00384F3C">
        <w:rPr>
          <w:i/>
        </w:rPr>
        <w:t>Weingarth</w:t>
      </w:r>
      <w:proofErr w:type="spellEnd"/>
      <w:r w:rsidRPr="00384F3C">
        <w:rPr>
          <w:i/>
        </w:rPr>
        <w:t xml:space="preserve">, I. </w:t>
      </w:r>
      <w:proofErr w:type="spellStart"/>
      <w:r w:rsidRPr="00384F3C">
        <w:rPr>
          <w:i/>
        </w:rPr>
        <w:t>Czekaj</w:t>
      </w:r>
      <w:proofErr w:type="spellEnd"/>
      <w:r w:rsidRPr="00384F3C">
        <w:rPr>
          <w:i/>
        </w:rPr>
        <w:t xml:space="preserve">, Z. </w:t>
      </w:r>
      <w:proofErr w:type="spellStart"/>
      <w:r w:rsidRPr="00384F3C">
        <w:rPr>
          <w:i/>
        </w:rPr>
        <w:t>Fei</w:t>
      </w:r>
      <w:proofErr w:type="spellEnd"/>
      <w:r w:rsidRPr="00384F3C">
        <w:rPr>
          <w:i/>
        </w:rPr>
        <w:t xml:space="preserve">, A. </w:t>
      </w:r>
      <w:proofErr w:type="spellStart"/>
      <w:r w:rsidRPr="00384F3C">
        <w:rPr>
          <w:i/>
        </w:rPr>
        <w:t>Foelske</w:t>
      </w:r>
      <w:proofErr w:type="spellEnd"/>
      <w:r w:rsidRPr="00384F3C">
        <w:rPr>
          <w:i/>
        </w:rPr>
        <w:t xml:space="preserve">-Schmitz, P. J. Dyson, A. </w:t>
      </w:r>
      <w:proofErr w:type="spellStart"/>
      <w:r w:rsidRPr="00384F3C">
        <w:rPr>
          <w:i/>
        </w:rPr>
        <w:t>Wokaun</w:t>
      </w:r>
      <w:proofErr w:type="spellEnd"/>
      <w:r w:rsidRPr="00384F3C">
        <w:rPr>
          <w:i/>
        </w:rPr>
        <w:t xml:space="preserve"> and R. </w:t>
      </w:r>
      <w:proofErr w:type="spellStart"/>
      <w:r w:rsidRPr="00384F3C">
        <w:rPr>
          <w:i/>
        </w:rPr>
        <w:t>Kötz</w:t>
      </w:r>
      <w:proofErr w:type="spellEnd"/>
      <w:r w:rsidRPr="00384F3C">
        <w:rPr>
          <w:i/>
        </w:rPr>
        <w:t>, J</w:t>
      </w:r>
      <w:r>
        <w:rPr>
          <w:i/>
        </w:rPr>
        <w:t>.</w:t>
      </w:r>
      <w:r w:rsidRPr="00384F3C">
        <w:rPr>
          <w:i/>
        </w:rPr>
        <w:t xml:space="preserve"> </w:t>
      </w:r>
      <w:proofErr w:type="spellStart"/>
      <w:r w:rsidRPr="00384F3C">
        <w:rPr>
          <w:i/>
        </w:rPr>
        <w:t>Electrochem</w:t>
      </w:r>
      <w:proofErr w:type="spellEnd"/>
      <w:r>
        <w:rPr>
          <w:i/>
        </w:rPr>
        <w:t>.</w:t>
      </w:r>
      <w:r w:rsidRPr="00384F3C">
        <w:rPr>
          <w:i/>
        </w:rPr>
        <w:t xml:space="preserve"> Soc</w:t>
      </w:r>
      <w:r w:rsidRPr="001629BF">
        <w:t xml:space="preserve">., </w:t>
      </w:r>
      <w:r w:rsidRPr="00A7418A">
        <w:rPr>
          <w:b/>
        </w:rPr>
        <w:t>159</w:t>
      </w:r>
      <w:r w:rsidRPr="001629BF">
        <w:t xml:space="preserve"> (2012) 611-615</w:t>
      </w:r>
      <w:r w:rsidRPr="00384F3C">
        <w:rPr>
          <w:i/>
        </w:rPr>
        <w:t xml:space="preserve">.  </w:t>
      </w:r>
    </w:p>
    <w:p w:rsidR="00CC4881" w:rsidRPr="00384F3C" w:rsidRDefault="00CC4881" w:rsidP="0004294A">
      <w:pPr>
        <w:numPr>
          <w:ilvl w:val="0"/>
          <w:numId w:val="1"/>
        </w:numPr>
        <w:tabs>
          <w:tab w:val="clear" w:pos="360"/>
          <w:tab w:val="left" w:pos="480"/>
          <w:tab w:val="left" w:pos="567"/>
        </w:tabs>
        <w:spacing w:line="360" w:lineRule="auto"/>
        <w:ind w:left="567" w:hanging="567"/>
      </w:pPr>
      <w:r w:rsidRPr="001629BF">
        <w:t>C. Wang, H. Luo, X. Luo, H. Li and S. Dai</w:t>
      </w:r>
      <w:r w:rsidRPr="00384F3C">
        <w:rPr>
          <w:i/>
        </w:rPr>
        <w:t>, Green Chem</w:t>
      </w:r>
      <w:r>
        <w:rPr>
          <w:i/>
        </w:rPr>
        <w:t>.</w:t>
      </w:r>
      <w:r w:rsidRPr="00384F3C">
        <w:rPr>
          <w:i/>
        </w:rPr>
        <w:t xml:space="preserve">, </w:t>
      </w:r>
      <w:r w:rsidRPr="00A7418A">
        <w:rPr>
          <w:b/>
          <w:i/>
        </w:rPr>
        <w:t>12</w:t>
      </w:r>
      <w:r>
        <w:rPr>
          <w:i/>
        </w:rPr>
        <w:t xml:space="preserve"> (</w:t>
      </w:r>
      <w:r w:rsidRPr="00384F3C">
        <w:rPr>
          <w:i/>
        </w:rPr>
        <w:t>2010</w:t>
      </w:r>
      <w:r>
        <w:rPr>
          <w:i/>
        </w:rPr>
        <w:t>)</w:t>
      </w:r>
      <w:r w:rsidRPr="00384F3C">
        <w:rPr>
          <w:i/>
        </w:rPr>
        <w:t xml:space="preserve"> 2019.  </w:t>
      </w:r>
    </w:p>
    <w:p w:rsidR="00CC4881" w:rsidRPr="00384F3C" w:rsidRDefault="00CC4881" w:rsidP="0004294A">
      <w:pPr>
        <w:numPr>
          <w:ilvl w:val="0"/>
          <w:numId w:val="1"/>
        </w:numPr>
        <w:tabs>
          <w:tab w:val="clear" w:pos="360"/>
          <w:tab w:val="left" w:pos="480"/>
          <w:tab w:val="left" w:pos="567"/>
        </w:tabs>
        <w:spacing w:line="360" w:lineRule="auto"/>
        <w:ind w:left="567" w:hanging="567"/>
      </w:pPr>
      <w:r w:rsidRPr="00384F3C">
        <w:t>J. S</w:t>
      </w:r>
      <w:r>
        <w:t xml:space="preserve">. </w:t>
      </w:r>
      <w:proofErr w:type="spellStart"/>
      <w:r w:rsidRPr="00384F3C">
        <w:t>Ghomi</w:t>
      </w:r>
      <w:proofErr w:type="spellEnd"/>
      <w:r w:rsidRPr="00384F3C">
        <w:t>,</w:t>
      </w:r>
      <w:r w:rsidR="004822A8">
        <w:t xml:space="preserve"> </w:t>
      </w:r>
      <w:r>
        <w:t xml:space="preserve">A. R. </w:t>
      </w:r>
      <w:proofErr w:type="spellStart"/>
      <w:r>
        <w:t>Hajpour</w:t>
      </w:r>
      <w:proofErr w:type="spellEnd"/>
      <w:r>
        <w:t xml:space="preserve">, </w:t>
      </w:r>
      <w:r w:rsidRPr="00384F3C">
        <w:t xml:space="preserve">M. </w:t>
      </w:r>
      <w:proofErr w:type="spellStart"/>
      <w:r w:rsidRPr="00384F3C">
        <w:t>Emaeili</w:t>
      </w:r>
      <w:proofErr w:type="spellEnd"/>
      <w:proofErr w:type="gramStart"/>
      <w:r w:rsidRPr="00384F3C">
        <w:t xml:space="preserve">,  </w:t>
      </w:r>
      <w:r w:rsidRPr="00384F3C">
        <w:rPr>
          <w:i/>
        </w:rPr>
        <w:t>Digest</w:t>
      </w:r>
      <w:proofErr w:type="gramEnd"/>
      <w:r w:rsidRPr="00384F3C">
        <w:rPr>
          <w:i/>
        </w:rPr>
        <w:t xml:space="preserve"> J</w:t>
      </w:r>
      <w:r>
        <w:rPr>
          <w:i/>
        </w:rPr>
        <w:t>.</w:t>
      </w:r>
      <w:r w:rsidRPr="00384F3C">
        <w:rPr>
          <w:i/>
        </w:rPr>
        <w:t xml:space="preserve"> </w:t>
      </w:r>
      <w:proofErr w:type="spellStart"/>
      <w:r w:rsidRPr="00384F3C">
        <w:rPr>
          <w:i/>
        </w:rPr>
        <w:t>Nanomaterials</w:t>
      </w:r>
      <w:proofErr w:type="spellEnd"/>
      <w:r w:rsidRPr="00384F3C">
        <w:rPr>
          <w:i/>
        </w:rPr>
        <w:t xml:space="preserve"> and </w:t>
      </w:r>
      <w:proofErr w:type="spellStart"/>
      <w:r w:rsidRPr="00384F3C">
        <w:rPr>
          <w:i/>
        </w:rPr>
        <w:t>Biostruct</w:t>
      </w:r>
      <w:proofErr w:type="spellEnd"/>
      <w:r>
        <w:rPr>
          <w:i/>
        </w:rPr>
        <w:t>.</w:t>
      </w:r>
      <w:r w:rsidRPr="00384F3C">
        <w:t xml:space="preserve"> </w:t>
      </w:r>
      <w:r w:rsidRPr="00144180">
        <w:rPr>
          <w:b/>
        </w:rPr>
        <w:t>5</w:t>
      </w:r>
      <w:r>
        <w:t xml:space="preserve"> (</w:t>
      </w:r>
      <w:r w:rsidRPr="00384F3C">
        <w:t>2010</w:t>
      </w:r>
      <w:r>
        <w:t>)</w:t>
      </w:r>
      <w:r w:rsidRPr="00384F3C">
        <w:t xml:space="preserve"> 865.</w:t>
      </w:r>
    </w:p>
    <w:p w:rsidR="00CC4881" w:rsidRPr="00384F3C" w:rsidRDefault="00CC4881" w:rsidP="0004294A">
      <w:pPr>
        <w:numPr>
          <w:ilvl w:val="0"/>
          <w:numId w:val="1"/>
        </w:numPr>
        <w:tabs>
          <w:tab w:val="clear" w:pos="360"/>
          <w:tab w:val="left" w:pos="480"/>
          <w:tab w:val="left" w:pos="567"/>
        </w:tabs>
        <w:spacing w:line="360" w:lineRule="auto"/>
        <w:ind w:left="567" w:hanging="567"/>
      </w:pPr>
      <w:r w:rsidRPr="00384F3C">
        <w:t xml:space="preserve"> J. I. Yu, H. Y. </w:t>
      </w:r>
      <w:proofErr w:type="spellStart"/>
      <w:r w:rsidRPr="00384F3C">
        <w:t>Ju</w:t>
      </w:r>
      <w:proofErr w:type="spellEnd"/>
      <w:r w:rsidRPr="00384F3C">
        <w:t xml:space="preserve">, K. H. Kim and D. W. Park, </w:t>
      </w:r>
      <w:r w:rsidRPr="00384F3C">
        <w:rPr>
          <w:i/>
        </w:rPr>
        <w:t>Korean J</w:t>
      </w:r>
      <w:r>
        <w:rPr>
          <w:i/>
        </w:rPr>
        <w:t>.</w:t>
      </w:r>
      <w:r w:rsidRPr="00384F3C">
        <w:rPr>
          <w:i/>
        </w:rPr>
        <w:t xml:space="preserve"> Chem</w:t>
      </w:r>
      <w:r>
        <w:rPr>
          <w:i/>
        </w:rPr>
        <w:t>.</w:t>
      </w:r>
      <w:r w:rsidRPr="00384F3C">
        <w:rPr>
          <w:i/>
        </w:rPr>
        <w:t xml:space="preserve"> Engineer</w:t>
      </w:r>
      <w:r>
        <w:rPr>
          <w:i/>
        </w:rPr>
        <w:t>.</w:t>
      </w:r>
      <w:r w:rsidRPr="00384F3C">
        <w:t xml:space="preserve">, </w:t>
      </w:r>
      <w:r w:rsidRPr="00A7418A">
        <w:rPr>
          <w:b/>
        </w:rPr>
        <w:t>27</w:t>
      </w:r>
      <w:r w:rsidRPr="00384F3C">
        <w:t xml:space="preserve"> </w:t>
      </w:r>
      <w:r>
        <w:t>(</w:t>
      </w:r>
      <w:r w:rsidRPr="00384F3C">
        <w:t>2010</w:t>
      </w:r>
      <w:r>
        <w:t>)</w:t>
      </w:r>
      <w:r w:rsidRPr="00384F3C">
        <w:t xml:space="preserve"> 446.  </w:t>
      </w:r>
    </w:p>
    <w:p w:rsidR="00CC4881" w:rsidRPr="00384F3C" w:rsidRDefault="00CC4881" w:rsidP="0004294A">
      <w:pPr>
        <w:numPr>
          <w:ilvl w:val="0"/>
          <w:numId w:val="1"/>
        </w:numPr>
        <w:tabs>
          <w:tab w:val="clear" w:pos="360"/>
          <w:tab w:val="left" w:pos="480"/>
          <w:tab w:val="left" w:pos="567"/>
        </w:tabs>
        <w:spacing w:line="360" w:lineRule="auto"/>
        <w:ind w:left="567" w:hanging="567"/>
      </w:pPr>
      <w:r w:rsidRPr="00384F3C">
        <w:t xml:space="preserve"> A. Sarkar, S. R. Roy, N. Parikh and A. K. </w:t>
      </w:r>
      <w:proofErr w:type="spellStart"/>
      <w:r w:rsidRPr="00384F3C">
        <w:t>Chakraborti</w:t>
      </w:r>
      <w:proofErr w:type="spellEnd"/>
      <w:r w:rsidRPr="00384F3C">
        <w:t xml:space="preserve">, </w:t>
      </w:r>
      <w:r w:rsidRPr="00384F3C">
        <w:rPr>
          <w:i/>
        </w:rPr>
        <w:t>J</w:t>
      </w:r>
      <w:r>
        <w:rPr>
          <w:i/>
        </w:rPr>
        <w:t>.</w:t>
      </w:r>
      <w:r w:rsidRPr="00384F3C">
        <w:rPr>
          <w:i/>
        </w:rPr>
        <w:t xml:space="preserve"> Org</w:t>
      </w:r>
      <w:r>
        <w:rPr>
          <w:i/>
        </w:rPr>
        <w:t>.</w:t>
      </w:r>
      <w:r w:rsidRPr="00384F3C">
        <w:rPr>
          <w:i/>
        </w:rPr>
        <w:t xml:space="preserve"> Chem</w:t>
      </w:r>
      <w:r>
        <w:rPr>
          <w:i/>
        </w:rPr>
        <w:t>.</w:t>
      </w:r>
      <w:r w:rsidRPr="00384F3C">
        <w:t xml:space="preserve">, </w:t>
      </w:r>
      <w:r w:rsidRPr="00A7418A">
        <w:rPr>
          <w:b/>
        </w:rPr>
        <w:t>76</w:t>
      </w:r>
      <w:r>
        <w:t xml:space="preserve"> (</w:t>
      </w:r>
      <w:r w:rsidRPr="00384F3C">
        <w:t>2011</w:t>
      </w:r>
      <w:r>
        <w:t>)</w:t>
      </w:r>
      <w:r w:rsidRPr="00384F3C">
        <w:t xml:space="preserve"> 7132.  </w:t>
      </w:r>
    </w:p>
    <w:p w:rsidR="00CC4881" w:rsidRPr="00384F3C" w:rsidRDefault="00CC4881" w:rsidP="0004294A">
      <w:pPr>
        <w:numPr>
          <w:ilvl w:val="0"/>
          <w:numId w:val="1"/>
        </w:numPr>
        <w:tabs>
          <w:tab w:val="clear" w:pos="360"/>
          <w:tab w:val="left" w:pos="480"/>
          <w:tab w:val="left" w:pos="567"/>
        </w:tabs>
        <w:spacing w:line="360" w:lineRule="auto"/>
        <w:ind w:left="567" w:hanging="567"/>
      </w:pPr>
      <w:r w:rsidRPr="00384F3C">
        <w:t xml:space="preserve">D. Sarkar, R. </w:t>
      </w:r>
      <w:proofErr w:type="spellStart"/>
      <w:r w:rsidRPr="00384F3C">
        <w:t>Bhattarai</w:t>
      </w:r>
      <w:proofErr w:type="spellEnd"/>
      <w:r w:rsidRPr="00384F3C">
        <w:t xml:space="preserve">, D. A. Headley and B. Ni, </w:t>
      </w:r>
      <w:r w:rsidRPr="00384F3C">
        <w:rPr>
          <w:i/>
        </w:rPr>
        <w:t>Synthesis</w:t>
      </w:r>
      <w:r w:rsidRPr="00384F3C">
        <w:t>,</w:t>
      </w:r>
      <w:r>
        <w:t xml:space="preserve"> </w:t>
      </w:r>
      <w:r w:rsidRPr="00A7418A">
        <w:rPr>
          <w:b/>
        </w:rPr>
        <w:t>12</w:t>
      </w:r>
      <w:r w:rsidRPr="00384F3C">
        <w:t xml:space="preserve"> </w:t>
      </w:r>
      <w:r>
        <w:t>(</w:t>
      </w:r>
      <w:r w:rsidRPr="00384F3C">
        <w:t>2011</w:t>
      </w:r>
      <w:r>
        <w:t>)</w:t>
      </w:r>
      <w:r w:rsidRPr="00384F3C">
        <w:t xml:space="preserve"> 1993.</w:t>
      </w:r>
    </w:p>
    <w:p w:rsidR="00CC4881" w:rsidRPr="00384F3C" w:rsidRDefault="00CC4881" w:rsidP="0004294A">
      <w:pPr>
        <w:numPr>
          <w:ilvl w:val="0"/>
          <w:numId w:val="1"/>
        </w:numPr>
        <w:tabs>
          <w:tab w:val="clear" w:pos="360"/>
          <w:tab w:val="left" w:pos="0"/>
          <w:tab w:val="left" w:pos="120"/>
          <w:tab w:val="left" w:pos="480"/>
          <w:tab w:val="left" w:pos="567"/>
        </w:tabs>
        <w:spacing w:line="360" w:lineRule="auto"/>
        <w:ind w:left="567" w:hanging="567"/>
      </w:pPr>
      <w:r w:rsidRPr="00384F3C">
        <w:t xml:space="preserve">J. </w:t>
      </w:r>
      <w:proofErr w:type="spellStart"/>
      <w:r w:rsidRPr="00384F3C">
        <w:t>Dupont</w:t>
      </w:r>
      <w:proofErr w:type="spellEnd"/>
      <w:r w:rsidRPr="00384F3C">
        <w:t xml:space="preserve">, </w:t>
      </w:r>
      <w:r w:rsidRPr="00384F3C">
        <w:rPr>
          <w:i/>
        </w:rPr>
        <w:t>J. Braz. Chem. Soc.</w:t>
      </w:r>
      <w:r w:rsidRPr="00384F3C">
        <w:t xml:space="preserve"> </w:t>
      </w:r>
      <w:r w:rsidRPr="00384F3C">
        <w:rPr>
          <w:b/>
        </w:rPr>
        <w:t>15</w:t>
      </w:r>
      <w:r w:rsidRPr="00384F3C">
        <w:t xml:space="preserve"> (2004) 341.</w:t>
      </w:r>
    </w:p>
    <w:p w:rsidR="00CC4881" w:rsidRPr="00384F3C" w:rsidRDefault="00CC4881" w:rsidP="0004294A">
      <w:pPr>
        <w:numPr>
          <w:ilvl w:val="0"/>
          <w:numId w:val="1"/>
        </w:numPr>
        <w:tabs>
          <w:tab w:val="clear" w:pos="360"/>
          <w:tab w:val="left" w:pos="120"/>
          <w:tab w:val="left" w:pos="480"/>
          <w:tab w:val="left" w:pos="567"/>
        </w:tabs>
        <w:spacing w:line="360" w:lineRule="auto"/>
        <w:ind w:left="567" w:hanging="567"/>
      </w:pPr>
      <w:r w:rsidRPr="00384F3C">
        <w:t xml:space="preserve">S. </w:t>
      </w:r>
      <w:proofErr w:type="spellStart"/>
      <w:r w:rsidRPr="00384F3C">
        <w:t>Saha</w:t>
      </w:r>
      <w:proofErr w:type="spellEnd"/>
      <w:r w:rsidRPr="00384F3C">
        <w:t xml:space="preserve"> and H. </w:t>
      </w:r>
      <w:proofErr w:type="spellStart"/>
      <w:r w:rsidRPr="00384F3C">
        <w:t>Hamaguchi</w:t>
      </w:r>
      <w:proofErr w:type="spellEnd"/>
      <w:r w:rsidRPr="00384F3C">
        <w:t xml:space="preserve">, </w:t>
      </w:r>
      <w:r w:rsidRPr="00384F3C">
        <w:rPr>
          <w:i/>
        </w:rPr>
        <w:t>J. Phys. Chem. B.</w:t>
      </w:r>
      <w:r w:rsidRPr="00384F3C">
        <w:t xml:space="preserve"> </w:t>
      </w:r>
      <w:r w:rsidRPr="00384F3C">
        <w:rPr>
          <w:b/>
        </w:rPr>
        <w:t>110</w:t>
      </w:r>
      <w:r w:rsidRPr="00384F3C">
        <w:t xml:space="preserve"> (2006) 2777.</w:t>
      </w:r>
    </w:p>
    <w:p w:rsidR="00CC4881" w:rsidRPr="00384F3C" w:rsidRDefault="00CC4881" w:rsidP="0004294A">
      <w:pPr>
        <w:numPr>
          <w:ilvl w:val="0"/>
          <w:numId w:val="1"/>
        </w:numPr>
        <w:tabs>
          <w:tab w:val="clear" w:pos="360"/>
          <w:tab w:val="left" w:pos="120"/>
          <w:tab w:val="left" w:pos="480"/>
          <w:tab w:val="left" w:pos="567"/>
        </w:tabs>
        <w:spacing w:line="360" w:lineRule="auto"/>
        <w:ind w:left="567" w:hanging="567"/>
        <w:jc w:val="both"/>
      </w:pPr>
      <w:r w:rsidRPr="00384F3C">
        <w:lastRenderedPageBreak/>
        <w:t xml:space="preserve">S. </w:t>
      </w:r>
      <w:proofErr w:type="spellStart"/>
      <w:r w:rsidRPr="00384F3C">
        <w:t>Saha</w:t>
      </w:r>
      <w:proofErr w:type="spellEnd"/>
      <w:r w:rsidRPr="00384F3C">
        <w:t xml:space="preserve">, S. Hayashi, A. Kobayashi, and H. </w:t>
      </w:r>
      <w:proofErr w:type="spellStart"/>
      <w:r w:rsidRPr="00384F3C">
        <w:t>Hamaguchi</w:t>
      </w:r>
      <w:proofErr w:type="spellEnd"/>
      <w:r w:rsidRPr="00384F3C">
        <w:t xml:space="preserve">, </w:t>
      </w:r>
      <w:r w:rsidRPr="00384F3C">
        <w:rPr>
          <w:i/>
        </w:rPr>
        <w:t>Chem. Lett.</w:t>
      </w:r>
      <w:r w:rsidRPr="00384F3C">
        <w:t xml:space="preserve"> </w:t>
      </w:r>
      <w:r w:rsidRPr="00384F3C">
        <w:rPr>
          <w:b/>
        </w:rPr>
        <w:t>32</w:t>
      </w:r>
      <w:r w:rsidRPr="00384F3C">
        <w:t xml:space="preserve"> (2003) 740</w:t>
      </w:r>
    </w:p>
    <w:p w:rsidR="00CC4881" w:rsidRPr="00384F3C" w:rsidRDefault="00E676A2" w:rsidP="0004294A">
      <w:pPr>
        <w:numPr>
          <w:ilvl w:val="0"/>
          <w:numId w:val="1"/>
        </w:numPr>
        <w:tabs>
          <w:tab w:val="clear" w:pos="360"/>
          <w:tab w:val="left" w:pos="120"/>
          <w:tab w:val="left" w:pos="480"/>
          <w:tab w:val="left" w:pos="567"/>
        </w:tabs>
        <w:spacing w:line="360" w:lineRule="auto"/>
        <w:ind w:left="567" w:hanging="567"/>
        <w:jc w:val="both"/>
      </w:pPr>
      <w:r w:rsidRPr="00384F3C">
        <w:t xml:space="preserve">M. Shukla </w:t>
      </w:r>
      <w:r w:rsidRPr="00384F3C">
        <w:rPr>
          <w:i/>
          <w:iCs/>
        </w:rPr>
        <w:t xml:space="preserve">J. Mol. </w:t>
      </w:r>
      <w:proofErr w:type="spellStart"/>
      <w:r w:rsidRPr="00384F3C">
        <w:rPr>
          <w:i/>
          <w:iCs/>
        </w:rPr>
        <w:t>Struc</w:t>
      </w:r>
      <w:proofErr w:type="spellEnd"/>
      <w:r w:rsidRPr="00384F3C">
        <w:rPr>
          <w:i/>
          <w:iCs/>
        </w:rPr>
        <w:t>.</w:t>
      </w:r>
      <w:r w:rsidRPr="00384F3C">
        <w:t xml:space="preserve"> </w:t>
      </w:r>
      <w:r>
        <w:rPr>
          <w:b/>
          <w:bCs/>
        </w:rPr>
        <w:t>1131</w:t>
      </w:r>
      <w:r w:rsidRPr="00384F3C">
        <w:t xml:space="preserve"> (201</w:t>
      </w:r>
      <w:r>
        <w:t>7</w:t>
      </w:r>
      <w:r w:rsidRPr="00384F3C">
        <w:t xml:space="preserve">) </w:t>
      </w:r>
      <w:r>
        <w:t>275</w:t>
      </w:r>
      <w:r w:rsidR="00CC4881">
        <w:t>.</w:t>
      </w:r>
    </w:p>
    <w:p w:rsidR="00CC4881" w:rsidRPr="00384F3C" w:rsidRDefault="00E676A2" w:rsidP="0004294A">
      <w:pPr>
        <w:numPr>
          <w:ilvl w:val="0"/>
          <w:numId w:val="1"/>
        </w:numPr>
        <w:tabs>
          <w:tab w:val="clear" w:pos="360"/>
          <w:tab w:val="left" w:pos="120"/>
          <w:tab w:val="left" w:pos="480"/>
          <w:tab w:val="left" w:pos="567"/>
        </w:tabs>
        <w:spacing w:line="360" w:lineRule="auto"/>
        <w:ind w:left="567" w:hanging="567"/>
        <w:jc w:val="both"/>
      </w:pPr>
      <w:r w:rsidRPr="00384F3C">
        <w:t xml:space="preserve">M. Shukla, N. Srivastava and S. </w:t>
      </w:r>
      <w:proofErr w:type="spellStart"/>
      <w:r w:rsidRPr="00384F3C">
        <w:t>Saha</w:t>
      </w:r>
      <w:proofErr w:type="spellEnd"/>
      <w:r w:rsidRPr="00384F3C">
        <w:t xml:space="preserve"> </w:t>
      </w:r>
      <w:r w:rsidRPr="00384F3C">
        <w:rPr>
          <w:i/>
          <w:iCs/>
        </w:rPr>
        <w:t xml:space="preserve">J. Mol. </w:t>
      </w:r>
      <w:proofErr w:type="spellStart"/>
      <w:r w:rsidRPr="00384F3C">
        <w:rPr>
          <w:i/>
          <w:iCs/>
        </w:rPr>
        <w:t>Struc</w:t>
      </w:r>
      <w:proofErr w:type="spellEnd"/>
      <w:r w:rsidRPr="00384F3C">
        <w:rPr>
          <w:i/>
          <w:iCs/>
        </w:rPr>
        <w:t>.</w:t>
      </w:r>
      <w:r w:rsidRPr="00384F3C">
        <w:t xml:space="preserve"> </w:t>
      </w:r>
      <w:r w:rsidRPr="00384F3C">
        <w:rPr>
          <w:b/>
          <w:bCs/>
        </w:rPr>
        <w:t>975</w:t>
      </w:r>
      <w:r w:rsidRPr="00384F3C">
        <w:t xml:space="preserve"> (2010) 349.</w:t>
      </w:r>
    </w:p>
    <w:p w:rsidR="00CC4881" w:rsidRPr="00384F3C" w:rsidRDefault="00E676A2" w:rsidP="0004294A">
      <w:pPr>
        <w:pStyle w:val="ListParagraph"/>
        <w:numPr>
          <w:ilvl w:val="0"/>
          <w:numId w:val="1"/>
        </w:numPr>
        <w:tabs>
          <w:tab w:val="clear" w:pos="360"/>
          <w:tab w:val="left" w:pos="0"/>
        </w:tabs>
        <w:spacing w:line="360" w:lineRule="auto"/>
        <w:ind w:left="0" w:firstLine="0"/>
        <w:jc w:val="both"/>
        <w:rPr>
          <w:lang w:eastAsia="en-IN"/>
        </w:rPr>
      </w:pPr>
      <w:r w:rsidRPr="00F300C2">
        <w:t>M. Shukla,</w:t>
      </w:r>
      <w:r w:rsidR="00D22F15">
        <w:t xml:space="preserve"> </w:t>
      </w:r>
      <w:r w:rsidRPr="00754AC1">
        <w:t>N. Srivastava</w:t>
      </w:r>
      <w:r>
        <w:t>,</w:t>
      </w:r>
      <w:r w:rsidRPr="00754AC1">
        <w:t xml:space="preserve"> S.</w:t>
      </w:r>
      <w:r>
        <w:t xml:space="preserve"> </w:t>
      </w:r>
      <w:proofErr w:type="spellStart"/>
      <w:r w:rsidRPr="00754AC1">
        <w:t>Saha</w:t>
      </w:r>
      <w:proofErr w:type="spellEnd"/>
      <w:r w:rsidRPr="00754AC1">
        <w:t xml:space="preserve">, </w:t>
      </w:r>
      <w:r w:rsidRPr="00754AC1">
        <w:rPr>
          <w:i/>
          <w:iCs/>
        </w:rPr>
        <w:t xml:space="preserve">in </w:t>
      </w:r>
      <w:r w:rsidRPr="00F300C2">
        <w:rPr>
          <w:bCs/>
          <w:i/>
          <w:iCs/>
        </w:rPr>
        <w:t>Ionic Liquids-Classes and Properties</w:t>
      </w:r>
      <w:r>
        <w:rPr>
          <w:bCs/>
          <w:i/>
          <w:iCs/>
        </w:rPr>
        <w:t xml:space="preserve"> </w:t>
      </w:r>
      <w:proofErr w:type="spellStart"/>
      <w:r>
        <w:rPr>
          <w:bCs/>
          <w:iCs/>
        </w:rPr>
        <w:t>InTech</w:t>
      </w:r>
      <w:proofErr w:type="spellEnd"/>
      <w:r>
        <w:rPr>
          <w:bCs/>
          <w:iCs/>
        </w:rPr>
        <w:t xml:space="preserve"> </w:t>
      </w:r>
      <w:r w:rsidRPr="00E676A2">
        <w:rPr>
          <w:bCs/>
          <w:iCs/>
        </w:rPr>
        <w:t>Publication, (</w:t>
      </w:r>
      <w:r w:rsidRPr="00E676A2">
        <w:rPr>
          <w:bCs/>
        </w:rPr>
        <w:t>2011</w:t>
      </w:r>
      <w:r w:rsidRPr="00E676A2">
        <w:rPr>
          <w:b/>
          <w:bCs/>
        </w:rPr>
        <w:t>)</w:t>
      </w:r>
      <w:r w:rsidRPr="00754AC1">
        <w:t xml:space="preserve"> </w:t>
      </w:r>
      <w:r w:rsidRPr="00E676A2">
        <w:rPr>
          <w:i/>
        </w:rPr>
        <w:t xml:space="preserve">pp </w:t>
      </w:r>
      <w:r w:rsidRPr="00E676A2">
        <w:rPr>
          <w:iCs/>
        </w:rPr>
        <w:t>153</w:t>
      </w:r>
      <w:r w:rsidR="003E50C1">
        <w:rPr>
          <w:iCs/>
        </w:rPr>
        <w:t>.</w:t>
      </w:r>
    </w:p>
    <w:p w:rsidR="00CC4881" w:rsidRPr="00384F3C" w:rsidRDefault="00CC4881" w:rsidP="0004294A">
      <w:pPr>
        <w:numPr>
          <w:ilvl w:val="0"/>
          <w:numId w:val="1"/>
        </w:numPr>
        <w:tabs>
          <w:tab w:val="clear" w:pos="360"/>
          <w:tab w:val="left" w:pos="120"/>
          <w:tab w:val="left" w:pos="480"/>
          <w:tab w:val="left" w:pos="567"/>
        </w:tabs>
        <w:spacing w:line="360" w:lineRule="auto"/>
        <w:ind w:left="567" w:hanging="567"/>
        <w:jc w:val="both"/>
      </w:pPr>
      <w:r w:rsidRPr="00384F3C">
        <w:t xml:space="preserve">R, </w:t>
      </w:r>
      <w:proofErr w:type="spellStart"/>
      <w:r w:rsidRPr="00384F3C">
        <w:t>Lungwitz</w:t>
      </w:r>
      <w:proofErr w:type="spellEnd"/>
      <w:r w:rsidRPr="00384F3C">
        <w:t xml:space="preserve">, S. </w:t>
      </w:r>
      <w:proofErr w:type="spellStart"/>
      <w:r w:rsidRPr="00384F3C">
        <w:t>Spange</w:t>
      </w:r>
      <w:proofErr w:type="spellEnd"/>
      <w:r w:rsidRPr="00384F3C">
        <w:t xml:space="preserve"> </w:t>
      </w:r>
      <w:r w:rsidRPr="00F26320">
        <w:rPr>
          <w:i/>
        </w:rPr>
        <w:t>Chem. Phys. Chem.</w:t>
      </w:r>
      <w:r w:rsidRPr="00384F3C">
        <w:t xml:space="preserve"> </w:t>
      </w:r>
      <w:r w:rsidRPr="00144180">
        <w:rPr>
          <w:b/>
        </w:rPr>
        <w:t>13</w:t>
      </w:r>
      <w:r>
        <w:rPr>
          <w:b/>
        </w:rPr>
        <w:t xml:space="preserve"> </w:t>
      </w:r>
      <w:r w:rsidRPr="00384F3C">
        <w:t>(2012)1910</w:t>
      </w:r>
      <w:r>
        <w:t>.</w:t>
      </w:r>
      <w:r w:rsidRPr="00384F3C">
        <w:t xml:space="preserve"> </w:t>
      </w:r>
    </w:p>
    <w:p w:rsidR="00CC4881" w:rsidRPr="00384F3C" w:rsidRDefault="00CC4881" w:rsidP="0004294A">
      <w:pPr>
        <w:numPr>
          <w:ilvl w:val="0"/>
          <w:numId w:val="1"/>
        </w:numPr>
        <w:tabs>
          <w:tab w:val="clear" w:pos="360"/>
          <w:tab w:val="left" w:pos="120"/>
          <w:tab w:val="left" w:pos="480"/>
          <w:tab w:val="left" w:pos="567"/>
        </w:tabs>
        <w:spacing w:line="360" w:lineRule="auto"/>
        <w:ind w:left="567" w:hanging="567"/>
        <w:jc w:val="both"/>
      </w:pPr>
      <w:r w:rsidRPr="00384F3C">
        <w:t xml:space="preserve">P. A. Hunt </w:t>
      </w:r>
      <w:r w:rsidRPr="00F26320">
        <w:rPr>
          <w:i/>
        </w:rPr>
        <w:t xml:space="preserve">Top </w:t>
      </w:r>
      <w:proofErr w:type="spellStart"/>
      <w:r w:rsidRPr="00F26320">
        <w:rPr>
          <w:i/>
        </w:rPr>
        <w:t>Curr</w:t>
      </w:r>
      <w:proofErr w:type="spellEnd"/>
      <w:r>
        <w:rPr>
          <w:i/>
        </w:rPr>
        <w:t>.</w:t>
      </w:r>
      <w:r w:rsidRPr="00F26320">
        <w:rPr>
          <w:i/>
        </w:rPr>
        <w:t xml:space="preserve"> Chem</w:t>
      </w:r>
      <w:r>
        <w:rPr>
          <w:i/>
        </w:rPr>
        <w:t>.</w:t>
      </w:r>
      <w:r w:rsidRPr="00384F3C">
        <w:t xml:space="preserve"> </w:t>
      </w:r>
      <w:r w:rsidRPr="00144180">
        <w:rPr>
          <w:b/>
        </w:rPr>
        <w:t>375</w:t>
      </w:r>
      <w:r>
        <w:t xml:space="preserve"> </w:t>
      </w:r>
      <w:r w:rsidRPr="00384F3C">
        <w:t>(2017)</w:t>
      </w:r>
      <w:r>
        <w:t xml:space="preserve"> </w:t>
      </w:r>
      <w:r w:rsidRPr="00384F3C">
        <w:t>59</w:t>
      </w:r>
      <w:r>
        <w:t>.</w:t>
      </w:r>
    </w:p>
    <w:p w:rsidR="00CC4881" w:rsidRDefault="00CC4881" w:rsidP="0004294A">
      <w:pPr>
        <w:numPr>
          <w:ilvl w:val="0"/>
          <w:numId w:val="1"/>
        </w:numPr>
        <w:tabs>
          <w:tab w:val="clear" w:pos="360"/>
          <w:tab w:val="left" w:pos="120"/>
          <w:tab w:val="left" w:pos="480"/>
          <w:tab w:val="left" w:pos="567"/>
        </w:tabs>
        <w:spacing w:line="360" w:lineRule="auto"/>
        <w:ind w:left="567" w:hanging="567"/>
        <w:jc w:val="both"/>
      </w:pPr>
      <w:r w:rsidRPr="00384F3C">
        <w:t xml:space="preserve">A. </w:t>
      </w:r>
      <w:proofErr w:type="spellStart"/>
      <w:r w:rsidRPr="00384F3C">
        <w:t>Elaiwi</w:t>
      </w:r>
      <w:proofErr w:type="spellEnd"/>
      <w:r w:rsidRPr="00384F3C">
        <w:t>, P. B. Hitchcock, K.R Seddon, N.  Srinivasan, Y.</w:t>
      </w:r>
      <w:r w:rsidR="006B0CFB">
        <w:t xml:space="preserve"> M. Tan, T. </w:t>
      </w:r>
      <w:proofErr w:type="spellStart"/>
      <w:r w:rsidR="006B0CFB">
        <w:t>Welton</w:t>
      </w:r>
      <w:proofErr w:type="spellEnd"/>
      <w:r w:rsidR="006B0CFB">
        <w:t xml:space="preserve">, J. A. </w:t>
      </w:r>
      <w:proofErr w:type="spellStart"/>
      <w:r w:rsidR="006B0CFB">
        <w:t>Zora</w:t>
      </w:r>
      <w:proofErr w:type="spellEnd"/>
      <w:r w:rsidR="006B0CFB">
        <w:t xml:space="preserve"> </w:t>
      </w:r>
      <w:r w:rsidRPr="00F26320">
        <w:rPr>
          <w:i/>
        </w:rPr>
        <w:t xml:space="preserve">J </w:t>
      </w:r>
      <w:proofErr w:type="spellStart"/>
      <w:r w:rsidRPr="00F26320">
        <w:rPr>
          <w:i/>
        </w:rPr>
        <w:t>Chem</w:t>
      </w:r>
      <w:proofErr w:type="spellEnd"/>
      <w:r w:rsidRPr="00F26320">
        <w:rPr>
          <w:i/>
        </w:rPr>
        <w:t xml:space="preserve"> Soc Dalton Trans</w:t>
      </w:r>
      <w:r w:rsidRPr="00384F3C">
        <w:t xml:space="preserve"> (1995)</w:t>
      </w:r>
      <w:r>
        <w:t xml:space="preserve"> </w:t>
      </w:r>
      <w:r w:rsidRPr="00384F3C">
        <w:t>3467</w:t>
      </w:r>
      <w:r w:rsidR="000358C4">
        <w:t>.</w:t>
      </w:r>
    </w:p>
    <w:p w:rsidR="007D2587" w:rsidRDefault="007D2587" w:rsidP="00A17B09">
      <w:pPr>
        <w:numPr>
          <w:ilvl w:val="0"/>
          <w:numId w:val="1"/>
        </w:numPr>
        <w:tabs>
          <w:tab w:val="clear" w:pos="360"/>
          <w:tab w:val="left" w:pos="120"/>
          <w:tab w:val="left" w:pos="480"/>
          <w:tab w:val="left" w:pos="567"/>
        </w:tabs>
        <w:spacing w:line="360" w:lineRule="auto"/>
        <w:ind w:left="567" w:hanging="567"/>
        <w:jc w:val="both"/>
      </w:pPr>
      <w:r w:rsidRPr="00A17B09">
        <w:rPr>
          <w:bCs/>
        </w:rPr>
        <w:t>M. Shukla</w:t>
      </w:r>
      <w:r w:rsidRPr="00384F3C">
        <w:t>,</w:t>
      </w:r>
      <w:r w:rsidRPr="00A17B09">
        <w:rPr>
          <w:bCs/>
        </w:rPr>
        <w:t xml:space="preserve"> </w:t>
      </w:r>
      <w:r w:rsidRPr="00384F3C">
        <w:t xml:space="preserve">H. </w:t>
      </w:r>
      <w:proofErr w:type="spellStart"/>
      <w:r w:rsidRPr="00384F3C">
        <w:t>Noothalpati</w:t>
      </w:r>
      <w:proofErr w:type="spellEnd"/>
      <w:r w:rsidRPr="00384F3C">
        <w:t xml:space="preserve">, S. </w:t>
      </w:r>
      <w:proofErr w:type="spellStart"/>
      <w:r w:rsidRPr="00384F3C">
        <w:t>Shigeto</w:t>
      </w:r>
      <w:proofErr w:type="spellEnd"/>
      <w:r w:rsidRPr="00384F3C">
        <w:t xml:space="preserve">, S. </w:t>
      </w:r>
      <w:proofErr w:type="spellStart"/>
      <w:r w:rsidRPr="00384F3C">
        <w:t>Saha</w:t>
      </w:r>
      <w:proofErr w:type="spellEnd"/>
      <w:r w:rsidRPr="00384F3C">
        <w:t xml:space="preserve">, </w:t>
      </w:r>
      <w:proofErr w:type="spellStart"/>
      <w:r w:rsidRPr="00A17B09">
        <w:rPr>
          <w:bCs/>
          <w:i/>
          <w:iCs/>
        </w:rPr>
        <w:t>Vib</w:t>
      </w:r>
      <w:proofErr w:type="spellEnd"/>
      <w:r w:rsidRPr="00A17B09">
        <w:rPr>
          <w:bCs/>
          <w:i/>
          <w:iCs/>
        </w:rPr>
        <w:t>. Spect.</w:t>
      </w:r>
      <w:r w:rsidRPr="00396500">
        <w:rPr>
          <w:b/>
        </w:rPr>
        <w:t>75</w:t>
      </w:r>
      <w:r>
        <w:t xml:space="preserve"> (2014) 107.</w:t>
      </w:r>
    </w:p>
    <w:p w:rsidR="00A17B09" w:rsidRDefault="00A17B09" w:rsidP="00A17B09">
      <w:pPr>
        <w:numPr>
          <w:ilvl w:val="0"/>
          <w:numId w:val="1"/>
        </w:numPr>
        <w:tabs>
          <w:tab w:val="clear" w:pos="360"/>
          <w:tab w:val="left" w:pos="120"/>
          <w:tab w:val="left" w:pos="480"/>
          <w:tab w:val="left" w:pos="567"/>
        </w:tabs>
        <w:spacing w:line="360" w:lineRule="auto"/>
        <w:ind w:left="567" w:hanging="567"/>
        <w:jc w:val="both"/>
      </w:pPr>
      <w:r w:rsidRPr="00F42E9B">
        <w:t xml:space="preserve">K.G. </w:t>
      </w:r>
      <w:proofErr w:type="spellStart"/>
      <w:r w:rsidRPr="00F42E9B">
        <w:t>Stamplecoskie</w:t>
      </w:r>
      <w:proofErr w:type="spellEnd"/>
      <w:r w:rsidRPr="00F42E9B">
        <w:t xml:space="preserve">, J. </w:t>
      </w:r>
      <w:proofErr w:type="spellStart"/>
      <w:r w:rsidRPr="00F42E9B">
        <w:t>Scaiano</w:t>
      </w:r>
      <w:proofErr w:type="spellEnd"/>
      <w:r w:rsidRPr="00F42E9B">
        <w:t xml:space="preserve">, </w:t>
      </w:r>
      <w:r w:rsidRPr="00F42E9B">
        <w:rPr>
          <w:i/>
          <w:iCs/>
        </w:rPr>
        <w:t>J. Phys. Chem. C</w:t>
      </w:r>
      <w:r>
        <w:t xml:space="preserve"> </w:t>
      </w:r>
      <w:r w:rsidRPr="00396500">
        <w:rPr>
          <w:b/>
        </w:rPr>
        <w:t>115</w:t>
      </w:r>
      <w:r>
        <w:t xml:space="preserve"> </w:t>
      </w:r>
      <w:r w:rsidR="00396500">
        <w:t xml:space="preserve">(2011) </w:t>
      </w:r>
      <w:r>
        <w:t>1403.</w:t>
      </w:r>
    </w:p>
    <w:p w:rsidR="00A17B09" w:rsidRDefault="00A17B09" w:rsidP="00A17B09">
      <w:pPr>
        <w:numPr>
          <w:ilvl w:val="0"/>
          <w:numId w:val="1"/>
        </w:numPr>
        <w:tabs>
          <w:tab w:val="clear" w:pos="360"/>
          <w:tab w:val="left" w:pos="120"/>
          <w:tab w:val="left" w:pos="480"/>
          <w:tab w:val="left" w:pos="567"/>
        </w:tabs>
        <w:spacing w:line="360" w:lineRule="auto"/>
        <w:ind w:left="567" w:hanging="567"/>
        <w:jc w:val="both"/>
      </w:pPr>
      <w:r w:rsidRPr="00F42E9B">
        <w:t xml:space="preserve"> X. C. </w:t>
      </w:r>
      <w:proofErr w:type="spellStart"/>
      <w:r w:rsidRPr="00F42E9B">
        <w:t>Duan</w:t>
      </w:r>
      <w:proofErr w:type="spellEnd"/>
      <w:r w:rsidRPr="00F42E9B">
        <w:t xml:space="preserve">, J. M. Ma, J. B. </w:t>
      </w:r>
      <w:proofErr w:type="spellStart"/>
      <w:r w:rsidRPr="00F42E9B">
        <w:t>Lian</w:t>
      </w:r>
      <w:proofErr w:type="spellEnd"/>
      <w:r w:rsidRPr="00F42E9B">
        <w:t xml:space="preserve">, W. J. </w:t>
      </w:r>
      <w:proofErr w:type="spellStart"/>
      <w:r w:rsidRPr="00F42E9B">
        <w:t>Zheng</w:t>
      </w:r>
      <w:proofErr w:type="spellEnd"/>
      <w:r w:rsidRPr="00F42E9B">
        <w:t xml:space="preserve">, </w:t>
      </w:r>
      <w:proofErr w:type="spellStart"/>
      <w:r w:rsidRPr="00F42E9B">
        <w:rPr>
          <w:i/>
          <w:iCs/>
        </w:rPr>
        <w:t>Cryst</w:t>
      </w:r>
      <w:proofErr w:type="spellEnd"/>
      <w:r w:rsidRPr="00F42E9B">
        <w:rPr>
          <w:i/>
          <w:iCs/>
        </w:rPr>
        <w:t xml:space="preserve"> Eng. </w:t>
      </w:r>
      <w:proofErr w:type="spellStart"/>
      <w:r w:rsidRPr="00F42E9B">
        <w:rPr>
          <w:i/>
          <w:iCs/>
        </w:rPr>
        <w:t>Comm</w:t>
      </w:r>
      <w:proofErr w:type="spellEnd"/>
      <w:r w:rsidRPr="00F42E9B">
        <w:t xml:space="preserve"> </w:t>
      </w:r>
      <w:r w:rsidRPr="00406A20">
        <w:rPr>
          <w:b/>
        </w:rPr>
        <w:t>16</w:t>
      </w:r>
      <w:r w:rsidRPr="00F42E9B">
        <w:t xml:space="preserve">, </w:t>
      </w:r>
      <w:r w:rsidR="00406A20">
        <w:t>(</w:t>
      </w:r>
      <w:r w:rsidR="00406A20" w:rsidRPr="00F42E9B">
        <w:t>2014</w:t>
      </w:r>
      <w:r w:rsidR="00406A20">
        <w:t xml:space="preserve">) </w:t>
      </w:r>
      <w:r w:rsidRPr="00F42E9B">
        <w:t>2550.</w:t>
      </w:r>
    </w:p>
    <w:p w:rsidR="00A17B09" w:rsidRPr="00A17B09" w:rsidRDefault="00A17B09" w:rsidP="00A17B09">
      <w:pPr>
        <w:numPr>
          <w:ilvl w:val="0"/>
          <w:numId w:val="1"/>
        </w:numPr>
        <w:tabs>
          <w:tab w:val="clear" w:pos="360"/>
          <w:tab w:val="left" w:pos="120"/>
          <w:tab w:val="left" w:pos="480"/>
          <w:tab w:val="left" w:pos="567"/>
        </w:tabs>
        <w:spacing w:line="360" w:lineRule="auto"/>
        <w:ind w:left="567" w:hanging="567"/>
        <w:jc w:val="both"/>
      </w:pPr>
      <w:r w:rsidRPr="00F42E9B">
        <w:t xml:space="preserve">C. S. Choi, Y. H. Jo, M. G. Kim, H. M. Lee, </w:t>
      </w:r>
      <w:r w:rsidRPr="00F42E9B">
        <w:rPr>
          <w:i/>
          <w:iCs/>
        </w:rPr>
        <w:t xml:space="preserve">Nanotechnology </w:t>
      </w:r>
      <w:r w:rsidR="00406A20" w:rsidRPr="00406A20">
        <w:rPr>
          <w:b/>
        </w:rPr>
        <w:t>23</w:t>
      </w:r>
      <w:r w:rsidR="00406A20">
        <w:t xml:space="preserve"> (</w:t>
      </w:r>
      <w:r w:rsidRPr="00F42E9B">
        <w:t>2012</w:t>
      </w:r>
      <w:r w:rsidR="00406A20">
        <w:t>)</w:t>
      </w:r>
      <w:r w:rsidRPr="00F42E9B">
        <w:t xml:space="preserve"> 065601.</w:t>
      </w:r>
    </w:p>
    <w:p w:rsidR="00A17B09" w:rsidRDefault="00A17B09" w:rsidP="00A17B09">
      <w:pPr>
        <w:numPr>
          <w:ilvl w:val="0"/>
          <w:numId w:val="1"/>
        </w:numPr>
        <w:tabs>
          <w:tab w:val="clear" w:pos="360"/>
          <w:tab w:val="left" w:pos="120"/>
          <w:tab w:val="left" w:pos="480"/>
          <w:tab w:val="left" w:pos="567"/>
        </w:tabs>
        <w:spacing w:line="360" w:lineRule="auto"/>
        <w:ind w:left="567" w:hanging="567"/>
        <w:jc w:val="both"/>
      </w:pPr>
      <w:r w:rsidRPr="00F42E9B">
        <w:rPr>
          <w:shd w:val="clear" w:color="auto" w:fill="FFFFFF"/>
        </w:rPr>
        <w:t xml:space="preserve"> </w:t>
      </w:r>
      <w:r w:rsidRPr="00F42E9B">
        <w:rPr>
          <w:rFonts w:eastAsia="Calibri"/>
          <w:bCs/>
          <w:lang w:eastAsia="zh-CN"/>
        </w:rPr>
        <w:t xml:space="preserve">T. Wu, Q. Huang, W. Li, G. Chen, X. Ma, G. Zeng, </w:t>
      </w:r>
      <w:r w:rsidRPr="00F42E9B">
        <w:rPr>
          <w:rFonts w:eastAsia="Calibri"/>
          <w:i/>
          <w:iCs/>
          <w:lang w:eastAsia="zh-CN"/>
        </w:rPr>
        <w:t>Journal of Nanomaterials</w:t>
      </w:r>
      <w:r w:rsidRPr="00F42E9B">
        <w:rPr>
          <w:rFonts w:eastAsia="Calibri"/>
          <w:lang w:eastAsia="zh-CN"/>
        </w:rPr>
        <w:t xml:space="preserve"> 2014, Article ID 751424, 6 pages</w:t>
      </w:r>
      <w:r w:rsidRPr="00F42E9B">
        <w:t>.</w:t>
      </w:r>
    </w:p>
    <w:p w:rsidR="00A17B09" w:rsidRDefault="00A17B09" w:rsidP="00A17B09">
      <w:pPr>
        <w:numPr>
          <w:ilvl w:val="0"/>
          <w:numId w:val="1"/>
        </w:numPr>
        <w:tabs>
          <w:tab w:val="clear" w:pos="360"/>
          <w:tab w:val="left" w:pos="120"/>
          <w:tab w:val="left" w:pos="480"/>
          <w:tab w:val="left" w:pos="567"/>
        </w:tabs>
        <w:spacing w:line="360" w:lineRule="auto"/>
        <w:ind w:left="567" w:hanging="567"/>
        <w:jc w:val="both"/>
      </w:pPr>
      <w:r w:rsidRPr="00F42E9B">
        <w:t xml:space="preserve">A. </w:t>
      </w:r>
      <w:proofErr w:type="spellStart"/>
      <w:r w:rsidRPr="00F42E9B">
        <w:t>Muzikansky</w:t>
      </w:r>
      <w:proofErr w:type="spellEnd"/>
      <w:r w:rsidRPr="00F42E9B">
        <w:t xml:space="preserve">, P. </w:t>
      </w:r>
      <w:proofErr w:type="spellStart"/>
      <w:r w:rsidRPr="00F42E9B">
        <w:t>Nanikashvili</w:t>
      </w:r>
      <w:proofErr w:type="spellEnd"/>
      <w:r w:rsidRPr="00F42E9B">
        <w:t xml:space="preserve">, J. </w:t>
      </w:r>
      <w:proofErr w:type="spellStart"/>
      <w:r w:rsidRPr="00F42E9B">
        <w:t>Grinblat</w:t>
      </w:r>
      <w:proofErr w:type="spellEnd"/>
      <w:r w:rsidRPr="00F42E9B">
        <w:t xml:space="preserve">, D. </w:t>
      </w:r>
      <w:proofErr w:type="spellStart"/>
      <w:r w:rsidRPr="00F42E9B">
        <w:t>Zitoun</w:t>
      </w:r>
      <w:proofErr w:type="spellEnd"/>
      <w:r w:rsidRPr="00F42E9B">
        <w:t xml:space="preserve">, </w:t>
      </w:r>
      <w:r w:rsidRPr="00F42E9B">
        <w:rPr>
          <w:i/>
          <w:iCs/>
        </w:rPr>
        <w:t>J. Phys. Chem. C</w:t>
      </w:r>
      <w:r w:rsidRPr="00F42E9B">
        <w:t xml:space="preserve"> </w:t>
      </w:r>
      <w:r w:rsidR="00406A20" w:rsidRPr="00406A20">
        <w:rPr>
          <w:b/>
        </w:rPr>
        <w:t>117</w:t>
      </w:r>
      <w:r w:rsidR="00406A20">
        <w:t xml:space="preserve"> (</w:t>
      </w:r>
      <w:r w:rsidRPr="00F42E9B">
        <w:t>2013</w:t>
      </w:r>
      <w:r w:rsidR="00406A20">
        <w:t>)</w:t>
      </w:r>
      <w:r w:rsidRPr="00F42E9B">
        <w:t xml:space="preserve"> 3093.</w:t>
      </w:r>
    </w:p>
    <w:p w:rsidR="00A17B09" w:rsidRDefault="00A17B09" w:rsidP="00A17B09">
      <w:pPr>
        <w:numPr>
          <w:ilvl w:val="0"/>
          <w:numId w:val="1"/>
        </w:numPr>
        <w:tabs>
          <w:tab w:val="clear" w:pos="360"/>
          <w:tab w:val="left" w:pos="120"/>
          <w:tab w:val="left" w:pos="480"/>
          <w:tab w:val="left" w:pos="567"/>
        </w:tabs>
        <w:spacing w:line="360" w:lineRule="auto"/>
        <w:ind w:left="567" w:hanging="567"/>
        <w:jc w:val="both"/>
      </w:pPr>
      <w:r w:rsidRPr="00F42E9B">
        <w:t xml:space="preserve">K. Shin, D. H. Kim, S. C. Yeo, H. M. Lee, </w:t>
      </w:r>
      <w:proofErr w:type="spellStart"/>
      <w:r w:rsidRPr="00F42E9B">
        <w:rPr>
          <w:i/>
          <w:iCs/>
        </w:rPr>
        <w:t>Catal</w:t>
      </w:r>
      <w:proofErr w:type="spellEnd"/>
      <w:r w:rsidRPr="00F42E9B">
        <w:rPr>
          <w:i/>
          <w:iCs/>
        </w:rPr>
        <w:t>. Today</w:t>
      </w:r>
      <w:r w:rsidRPr="00F42E9B">
        <w:t xml:space="preserve"> </w:t>
      </w:r>
      <w:r w:rsidR="00406A20" w:rsidRPr="00406A20">
        <w:rPr>
          <w:b/>
        </w:rPr>
        <w:t>185</w:t>
      </w:r>
      <w:r w:rsidR="00406A20">
        <w:rPr>
          <w:b/>
        </w:rPr>
        <w:t xml:space="preserve"> (</w:t>
      </w:r>
      <w:r w:rsidRPr="00F42E9B">
        <w:t>2012</w:t>
      </w:r>
      <w:r w:rsidR="00406A20">
        <w:t>)</w:t>
      </w:r>
      <w:r w:rsidRPr="00F42E9B">
        <w:t xml:space="preserve"> 94.</w:t>
      </w:r>
    </w:p>
    <w:p w:rsidR="00A17B09" w:rsidRDefault="00406A20" w:rsidP="00A17B09">
      <w:pPr>
        <w:numPr>
          <w:ilvl w:val="0"/>
          <w:numId w:val="1"/>
        </w:numPr>
        <w:tabs>
          <w:tab w:val="clear" w:pos="360"/>
          <w:tab w:val="left" w:pos="120"/>
          <w:tab w:val="left" w:pos="480"/>
          <w:tab w:val="left" w:pos="567"/>
        </w:tabs>
        <w:spacing w:line="360" w:lineRule="auto"/>
        <w:ind w:left="567" w:hanging="567"/>
        <w:jc w:val="both"/>
      </w:pPr>
      <w:r w:rsidRPr="00F42E9B">
        <w:t>A. N.</w:t>
      </w:r>
      <w:r>
        <w:t xml:space="preserve"> </w:t>
      </w:r>
      <w:r w:rsidR="00A17B09" w:rsidRPr="00F42E9B">
        <w:t>Shipway,</w:t>
      </w:r>
      <w:r w:rsidRPr="00406A20">
        <w:t xml:space="preserve"> </w:t>
      </w:r>
      <w:r w:rsidRPr="00F42E9B">
        <w:t>E.</w:t>
      </w:r>
      <w:r w:rsidR="00A17B09" w:rsidRPr="00F42E9B">
        <w:t xml:space="preserve"> Katz, </w:t>
      </w:r>
      <w:r w:rsidRPr="00F42E9B">
        <w:t>I.</w:t>
      </w:r>
      <w:r>
        <w:t xml:space="preserve"> </w:t>
      </w:r>
      <w:proofErr w:type="spellStart"/>
      <w:r w:rsidR="00A17B09" w:rsidRPr="00F42E9B">
        <w:t>Willner</w:t>
      </w:r>
      <w:proofErr w:type="spellEnd"/>
      <w:r w:rsidR="00A17B09" w:rsidRPr="00F42E9B">
        <w:t xml:space="preserve">, </w:t>
      </w:r>
      <w:r w:rsidR="00A17B09" w:rsidRPr="00406A20">
        <w:rPr>
          <w:i/>
        </w:rPr>
        <w:t>Chem</w:t>
      </w:r>
      <w:r>
        <w:rPr>
          <w:i/>
        </w:rPr>
        <w:t>.</w:t>
      </w:r>
      <w:r w:rsidR="00A17B09" w:rsidRPr="00406A20">
        <w:rPr>
          <w:i/>
        </w:rPr>
        <w:t xml:space="preserve"> Phys</w:t>
      </w:r>
      <w:r>
        <w:rPr>
          <w:i/>
        </w:rPr>
        <w:t>.</w:t>
      </w:r>
      <w:r w:rsidR="00A17B09" w:rsidRPr="00406A20">
        <w:rPr>
          <w:i/>
        </w:rPr>
        <w:t xml:space="preserve"> Chem</w:t>
      </w:r>
      <w:r>
        <w:rPr>
          <w:i/>
        </w:rPr>
        <w:t>.</w:t>
      </w:r>
      <w:r w:rsidR="00A17B09" w:rsidRPr="00F42E9B">
        <w:t xml:space="preserve"> </w:t>
      </w:r>
      <w:r w:rsidR="003E50C1" w:rsidRPr="00F42E9B">
        <w:t xml:space="preserve">1 </w:t>
      </w:r>
      <w:r w:rsidR="003E50C1">
        <w:t>(</w:t>
      </w:r>
      <w:r w:rsidR="00A17B09" w:rsidRPr="00F42E9B">
        <w:t>2000</w:t>
      </w:r>
      <w:r w:rsidR="003E50C1">
        <w:t>)</w:t>
      </w:r>
      <w:r w:rsidR="00A17B09" w:rsidRPr="00F42E9B">
        <w:t xml:space="preserve"> </w:t>
      </w:r>
      <w:r>
        <w:t>18.</w:t>
      </w:r>
    </w:p>
    <w:p w:rsidR="00A17B09" w:rsidRDefault="00ED056F" w:rsidP="00A17B09">
      <w:pPr>
        <w:numPr>
          <w:ilvl w:val="0"/>
          <w:numId w:val="1"/>
        </w:numPr>
        <w:tabs>
          <w:tab w:val="clear" w:pos="360"/>
          <w:tab w:val="left" w:pos="120"/>
          <w:tab w:val="left" w:pos="480"/>
          <w:tab w:val="left" w:pos="567"/>
        </w:tabs>
        <w:spacing w:line="360" w:lineRule="auto"/>
        <w:ind w:left="567" w:hanging="567"/>
        <w:jc w:val="both"/>
      </w:pPr>
      <w:r w:rsidRPr="00F42E9B">
        <w:t>P. K.</w:t>
      </w:r>
      <w:r>
        <w:t xml:space="preserve"> </w:t>
      </w:r>
      <w:r w:rsidR="00A17B09" w:rsidRPr="00F42E9B">
        <w:t xml:space="preserve">Jain, </w:t>
      </w:r>
      <w:r w:rsidRPr="00F42E9B">
        <w:t>X. H.</w:t>
      </w:r>
      <w:r>
        <w:t xml:space="preserve"> </w:t>
      </w:r>
      <w:r w:rsidR="00A17B09" w:rsidRPr="00F42E9B">
        <w:t xml:space="preserve">Huang, </w:t>
      </w:r>
      <w:r w:rsidRPr="00F42E9B">
        <w:t>I. H.</w:t>
      </w:r>
      <w:r>
        <w:t xml:space="preserve"> </w:t>
      </w:r>
      <w:r w:rsidR="00A17B09" w:rsidRPr="00F42E9B">
        <w:t xml:space="preserve">El-Sayed, </w:t>
      </w:r>
      <w:r w:rsidRPr="00F42E9B">
        <w:t>M. A.</w:t>
      </w:r>
      <w:r>
        <w:t xml:space="preserve"> </w:t>
      </w:r>
      <w:r w:rsidR="00A17B09" w:rsidRPr="00F42E9B">
        <w:t xml:space="preserve">El-Sayed, </w:t>
      </w:r>
      <w:r w:rsidR="00A17B09" w:rsidRPr="00ED056F">
        <w:rPr>
          <w:i/>
        </w:rPr>
        <w:t>Acc. Chem. Res.</w:t>
      </w:r>
      <w:r w:rsidR="00A17B09" w:rsidRPr="00F42E9B">
        <w:t xml:space="preserve"> </w:t>
      </w:r>
      <w:r w:rsidRPr="00ED056F">
        <w:rPr>
          <w:b/>
        </w:rPr>
        <w:t>41</w:t>
      </w:r>
      <w:r w:rsidRPr="00F42E9B">
        <w:t xml:space="preserve"> </w:t>
      </w:r>
      <w:r>
        <w:t>(</w:t>
      </w:r>
      <w:r w:rsidR="00A17B09" w:rsidRPr="00F42E9B">
        <w:t>2008</w:t>
      </w:r>
      <w:r>
        <w:t>)</w:t>
      </w:r>
      <w:r w:rsidR="00A17B09" w:rsidRPr="00F42E9B">
        <w:t xml:space="preserve"> </w:t>
      </w:r>
      <w:r>
        <w:t>1578</w:t>
      </w:r>
      <w:r w:rsidR="00A17B09" w:rsidRPr="00F42E9B">
        <w:t xml:space="preserve">. </w:t>
      </w:r>
    </w:p>
    <w:p w:rsidR="00A17B09" w:rsidRDefault="00254248" w:rsidP="00A17B09">
      <w:pPr>
        <w:numPr>
          <w:ilvl w:val="0"/>
          <w:numId w:val="1"/>
        </w:numPr>
        <w:tabs>
          <w:tab w:val="clear" w:pos="360"/>
          <w:tab w:val="left" w:pos="120"/>
          <w:tab w:val="left" w:pos="480"/>
          <w:tab w:val="left" w:pos="567"/>
        </w:tabs>
        <w:spacing w:line="360" w:lineRule="auto"/>
        <w:ind w:left="567" w:hanging="567"/>
        <w:jc w:val="both"/>
      </w:pPr>
      <w:r w:rsidRPr="00F42E9B">
        <w:t>H.</w:t>
      </w:r>
      <w:r>
        <w:t xml:space="preserve"> </w:t>
      </w:r>
      <w:proofErr w:type="spellStart"/>
      <w:r w:rsidR="00A17B09" w:rsidRPr="00F42E9B">
        <w:t>Wender</w:t>
      </w:r>
      <w:proofErr w:type="spellEnd"/>
      <w:r w:rsidR="00A17B09" w:rsidRPr="00F42E9B">
        <w:t xml:space="preserve">, </w:t>
      </w:r>
      <w:r w:rsidRPr="00F42E9B">
        <w:t>P.</w:t>
      </w:r>
      <w:r>
        <w:t xml:space="preserve"> </w:t>
      </w:r>
      <w:proofErr w:type="spellStart"/>
      <w:r w:rsidR="00A17B09" w:rsidRPr="00F42E9B">
        <w:t>Migowski</w:t>
      </w:r>
      <w:proofErr w:type="spellEnd"/>
      <w:r w:rsidR="00A17B09" w:rsidRPr="00F42E9B">
        <w:t xml:space="preserve">, </w:t>
      </w:r>
      <w:r w:rsidRPr="00F42E9B">
        <w:t>A. F.</w:t>
      </w:r>
      <w:r>
        <w:t xml:space="preserve"> </w:t>
      </w:r>
      <w:proofErr w:type="spellStart"/>
      <w:r w:rsidR="00A17B09" w:rsidRPr="00F42E9B">
        <w:t>Feil</w:t>
      </w:r>
      <w:proofErr w:type="spellEnd"/>
      <w:r w:rsidR="00A17B09" w:rsidRPr="00F42E9B">
        <w:t xml:space="preserve">, </w:t>
      </w:r>
      <w:r w:rsidRPr="00F42E9B">
        <w:t>S. R.</w:t>
      </w:r>
      <w:r>
        <w:t xml:space="preserve"> </w:t>
      </w:r>
      <w:proofErr w:type="spellStart"/>
      <w:r w:rsidR="00A17B09" w:rsidRPr="00F42E9B">
        <w:t>Teixeira</w:t>
      </w:r>
      <w:proofErr w:type="spellEnd"/>
      <w:r w:rsidR="00A17B09" w:rsidRPr="00F42E9B">
        <w:t xml:space="preserve">, </w:t>
      </w:r>
      <w:r w:rsidRPr="00F42E9B">
        <w:t>J.</w:t>
      </w:r>
      <w:r>
        <w:t xml:space="preserve"> </w:t>
      </w:r>
      <w:proofErr w:type="spellStart"/>
      <w:r w:rsidR="00A17B09" w:rsidRPr="00F42E9B">
        <w:t>Dupont</w:t>
      </w:r>
      <w:proofErr w:type="spellEnd"/>
      <w:r w:rsidR="00A17B09" w:rsidRPr="00F42E9B">
        <w:t xml:space="preserve">, </w:t>
      </w:r>
      <w:proofErr w:type="spellStart"/>
      <w:r w:rsidR="00A17B09" w:rsidRPr="00254248">
        <w:rPr>
          <w:i/>
        </w:rPr>
        <w:t>Coord</w:t>
      </w:r>
      <w:proofErr w:type="spellEnd"/>
      <w:r w:rsidR="00A17B09" w:rsidRPr="00254248">
        <w:rPr>
          <w:i/>
        </w:rPr>
        <w:t>. Chem. Rev.</w:t>
      </w:r>
      <w:r w:rsidR="00A17B09" w:rsidRPr="00F42E9B">
        <w:t xml:space="preserve"> </w:t>
      </w:r>
      <w:r w:rsidR="00573417" w:rsidRPr="00573417">
        <w:rPr>
          <w:b/>
        </w:rPr>
        <w:t>257</w:t>
      </w:r>
      <w:r w:rsidR="00573417">
        <w:t>,</w:t>
      </w:r>
      <w:r w:rsidR="00573417" w:rsidRPr="00573417">
        <w:t xml:space="preserve"> </w:t>
      </w:r>
      <w:r w:rsidR="00573417">
        <w:t>(</w:t>
      </w:r>
      <w:r w:rsidR="00A17B09" w:rsidRPr="00F42E9B">
        <w:t>2013</w:t>
      </w:r>
      <w:r w:rsidR="00573417">
        <w:t>)</w:t>
      </w:r>
      <w:r w:rsidR="00A17B09" w:rsidRPr="00F42E9B">
        <w:t xml:space="preserve"> 2468-2483.</w:t>
      </w:r>
    </w:p>
    <w:p w:rsidR="00A17B09" w:rsidRDefault="006A38DA" w:rsidP="00A17B09">
      <w:pPr>
        <w:numPr>
          <w:ilvl w:val="0"/>
          <w:numId w:val="1"/>
        </w:numPr>
        <w:tabs>
          <w:tab w:val="clear" w:pos="360"/>
          <w:tab w:val="left" w:pos="120"/>
          <w:tab w:val="left" w:pos="480"/>
          <w:tab w:val="left" w:pos="567"/>
        </w:tabs>
        <w:spacing w:line="360" w:lineRule="auto"/>
        <w:ind w:left="567" w:hanging="567"/>
        <w:jc w:val="both"/>
      </w:pPr>
      <w:r>
        <w:t xml:space="preserve">K. </w:t>
      </w:r>
      <w:r w:rsidR="00A17B09">
        <w:t xml:space="preserve">Ueno, </w:t>
      </w:r>
      <w:r>
        <w:t>M. Watanabe</w:t>
      </w:r>
      <w:r w:rsidR="00A17B09">
        <w:t xml:space="preserve"> Langmuir 27 (</w:t>
      </w:r>
      <w:r w:rsidR="003E50C1">
        <w:t>2011</w:t>
      </w:r>
      <w:r w:rsidR="00A17B09">
        <w:t>), 9105.</w:t>
      </w:r>
    </w:p>
    <w:p w:rsidR="00A17B09" w:rsidRDefault="006A38DA" w:rsidP="00A17B09">
      <w:pPr>
        <w:numPr>
          <w:ilvl w:val="0"/>
          <w:numId w:val="1"/>
        </w:numPr>
        <w:tabs>
          <w:tab w:val="clear" w:pos="360"/>
          <w:tab w:val="left" w:pos="120"/>
          <w:tab w:val="left" w:pos="480"/>
          <w:tab w:val="left" w:pos="567"/>
        </w:tabs>
        <w:spacing w:line="360" w:lineRule="auto"/>
        <w:ind w:left="567" w:hanging="567"/>
        <w:jc w:val="both"/>
      </w:pPr>
      <w:r>
        <w:t xml:space="preserve">G. S. </w:t>
      </w:r>
      <w:r w:rsidR="00A17B09">
        <w:t xml:space="preserve">Fonseca, </w:t>
      </w:r>
      <w:r>
        <w:t xml:space="preserve">G. </w:t>
      </w:r>
      <w:r w:rsidR="00A17B09">
        <w:t xml:space="preserve">Machado, </w:t>
      </w:r>
      <w:r>
        <w:t xml:space="preserve">S. R. </w:t>
      </w:r>
      <w:proofErr w:type="spellStart"/>
      <w:r w:rsidR="00A17B09">
        <w:t>Teixeira</w:t>
      </w:r>
      <w:proofErr w:type="spellEnd"/>
      <w:r w:rsidR="00A17B09">
        <w:t xml:space="preserve">, </w:t>
      </w:r>
      <w:r>
        <w:t xml:space="preserve">G. H. </w:t>
      </w:r>
      <w:proofErr w:type="spellStart"/>
      <w:r w:rsidR="00A17B09">
        <w:t>Fecher</w:t>
      </w:r>
      <w:proofErr w:type="spellEnd"/>
      <w:r w:rsidR="00A17B09">
        <w:t xml:space="preserve">, </w:t>
      </w:r>
      <w:proofErr w:type="spellStart"/>
      <w:r>
        <w:t>J.</w:t>
      </w:r>
      <w:r w:rsidR="00A17B09">
        <w:t>Morais</w:t>
      </w:r>
      <w:proofErr w:type="spellEnd"/>
      <w:r w:rsidR="00A17B09">
        <w:t xml:space="preserve">, </w:t>
      </w:r>
      <w:r>
        <w:t xml:space="preserve">M. C. M. </w:t>
      </w:r>
      <w:r w:rsidR="00A17B09">
        <w:t xml:space="preserve">Alves, </w:t>
      </w:r>
      <w:r>
        <w:t xml:space="preserve">J. </w:t>
      </w:r>
      <w:proofErr w:type="spellStart"/>
      <w:r w:rsidR="00A17B09">
        <w:t>Dupont</w:t>
      </w:r>
      <w:proofErr w:type="spellEnd"/>
      <w:r w:rsidR="00A17B09">
        <w:t xml:space="preserve">, </w:t>
      </w:r>
      <w:r w:rsidR="00A17B09" w:rsidRPr="006A38DA">
        <w:rPr>
          <w:i/>
        </w:rPr>
        <w:t xml:space="preserve">J. Colloid Interface Sci. </w:t>
      </w:r>
      <w:r w:rsidRPr="006A38DA">
        <w:rPr>
          <w:b/>
        </w:rPr>
        <w:t>301</w:t>
      </w:r>
      <w:r>
        <w:t xml:space="preserve"> (</w:t>
      </w:r>
      <w:r w:rsidR="00A17B09">
        <w:t>2006), 193.</w:t>
      </w:r>
    </w:p>
    <w:p w:rsidR="00A17B09" w:rsidRDefault="009A4F82" w:rsidP="00A17B09">
      <w:pPr>
        <w:numPr>
          <w:ilvl w:val="0"/>
          <w:numId w:val="1"/>
        </w:numPr>
        <w:tabs>
          <w:tab w:val="clear" w:pos="360"/>
          <w:tab w:val="left" w:pos="120"/>
          <w:tab w:val="left" w:pos="480"/>
          <w:tab w:val="left" w:pos="567"/>
        </w:tabs>
        <w:spacing w:line="360" w:lineRule="auto"/>
        <w:ind w:left="567" w:hanging="567"/>
        <w:jc w:val="both"/>
      </w:pPr>
      <w:r>
        <w:t xml:space="preserve">Y. </w:t>
      </w:r>
      <w:r w:rsidR="00A17B09">
        <w:t>Zhou,</w:t>
      </w:r>
      <w:r w:rsidRPr="009A4F82">
        <w:t xml:space="preserve"> </w:t>
      </w:r>
      <w:r>
        <w:t>M.</w:t>
      </w:r>
      <w:r w:rsidR="00A17B09">
        <w:t xml:space="preserve"> </w:t>
      </w:r>
      <w:proofErr w:type="spellStart"/>
      <w:r w:rsidR="00A17B09">
        <w:t>Antonietti</w:t>
      </w:r>
      <w:proofErr w:type="spellEnd"/>
      <w:r w:rsidR="00A17B09">
        <w:t xml:space="preserve">, </w:t>
      </w:r>
      <w:r w:rsidR="00A17B09" w:rsidRPr="009A4F82">
        <w:rPr>
          <w:i/>
        </w:rPr>
        <w:t xml:space="preserve">J. Am. Chem. Soc. </w:t>
      </w:r>
      <w:r w:rsidRPr="009A4F82">
        <w:rPr>
          <w:b/>
        </w:rPr>
        <w:t>125</w:t>
      </w:r>
      <w:r>
        <w:rPr>
          <w:b/>
        </w:rPr>
        <w:t xml:space="preserve"> (</w:t>
      </w:r>
      <w:r w:rsidR="00A17B09">
        <w:t>2003</w:t>
      </w:r>
      <w:r>
        <w:t>)</w:t>
      </w:r>
      <w:r w:rsidR="00A17B09">
        <w:t xml:space="preserve"> 14960.</w:t>
      </w:r>
    </w:p>
    <w:p w:rsidR="00A17B09" w:rsidRDefault="009A4F82" w:rsidP="00A17B09">
      <w:pPr>
        <w:numPr>
          <w:ilvl w:val="0"/>
          <w:numId w:val="1"/>
        </w:numPr>
        <w:tabs>
          <w:tab w:val="clear" w:pos="360"/>
          <w:tab w:val="left" w:pos="120"/>
          <w:tab w:val="left" w:pos="480"/>
          <w:tab w:val="left" w:pos="567"/>
        </w:tabs>
        <w:spacing w:line="360" w:lineRule="auto"/>
        <w:ind w:left="567" w:hanging="567"/>
        <w:jc w:val="both"/>
      </w:pPr>
      <w:r>
        <w:t xml:space="preserve">S. </w:t>
      </w:r>
      <w:proofErr w:type="spellStart"/>
      <w:r w:rsidR="00A17B09">
        <w:t>Ravula</w:t>
      </w:r>
      <w:proofErr w:type="spellEnd"/>
      <w:r w:rsidR="00A17B09">
        <w:t xml:space="preserve">, </w:t>
      </w:r>
      <w:r>
        <w:t xml:space="preserve">S. N. </w:t>
      </w:r>
      <w:r w:rsidR="00A17B09">
        <w:t xml:space="preserve">Baker, </w:t>
      </w:r>
      <w:r>
        <w:t xml:space="preserve">G. </w:t>
      </w:r>
      <w:r w:rsidR="00A17B09">
        <w:t xml:space="preserve">Kamath, </w:t>
      </w:r>
      <w:r>
        <w:t xml:space="preserve">G. A. </w:t>
      </w:r>
      <w:r w:rsidR="00A17B09">
        <w:t xml:space="preserve">Baker, Nanoscale </w:t>
      </w:r>
      <w:r w:rsidR="00A17B09" w:rsidRPr="009A4F82">
        <w:rPr>
          <w:b/>
        </w:rPr>
        <w:t>7</w:t>
      </w:r>
      <w:r w:rsidR="00A17B09">
        <w:t xml:space="preserve"> </w:t>
      </w:r>
      <w:r>
        <w:t>(2015) 4338</w:t>
      </w:r>
      <w:r w:rsidR="00A17B09">
        <w:t>.</w:t>
      </w:r>
    </w:p>
    <w:p w:rsidR="00A17B09" w:rsidRDefault="006A38DA" w:rsidP="00A17B09">
      <w:pPr>
        <w:numPr>
          <w:ilvl w:val="0"/>
          <w:numId w:val="1"/>
        </w:numPr>
        <w:tabs>
          <w:tab w:val="clear" w:pos="360"/>
          <w:tab w:val="left" w:pos="120"/>
          <w:tab w:val="left" w:pos="480"/>
          <w:tab w:val="left" w:pos="567"/>
        </w:tabs>
        <w:spacing w:line="360" w:lineRule="auto"/>
        <w:ind w:left="567" w:hanging="567"/>
        <w:jc w:val="both"/>
      </w:pPr>
      <w:r>
        <w:t xml:space="preserve">Y. </w:t>
      </w:r>
      <w:r w:rsidR="00A17B09">
        <w:t xml:space="preserve">Shim, </w:t>
      </w:r>
      <w:r>
        <w:t>H. J. Kim,</w:t>
      </w:r>
      <w:r w:rsidR="00A17B09">
        <w:t xml:space="preserve"> </w:t>
      </w:r>
      <w:r w:rsidR="00A17B09" w:rsidRPr="006A38DA">
        <w:rPr>
          <w:i/>
        </w:rPr>
        <w:t>ACS Nano</w:t>
      </w:r>
      <w:r w:rsidR="00A17B09">
        <w:t xml:space="preserve"> </w:t>
      </w:r>
      <w:r w:rsidRPr="006A38DA">
        <w:rPr>
          <w:b/>
        </w:rPr>
        <w:t xml:space="preserve">3 </w:t>
      </w:r>
      <w:r>
        <w:t>(</w:t>
      </w:r>
      <w:r w:rsidR="00A17B09">
        <w:t>2009</w:t>
      </w:r>
      <w:r>
        <w:t>)</w:t>
      </w:r>
      <w:r w:rsidR="00A17B09">
        <w:t xml:space="preserve"> 1693.</w:t>
      </w:r>
    </w:p>
    <w:p w:rsidR="00A17B09" w:rsidRDefault="00C14E3A" w:rsidP="00A17B09">
      <w:pPr>
        <w:numPr>
          <w:ilvl w:val="0"/>
          <w:numId w:val="1"/>
        </w:numPr>
        <w:tabs>
          <w:tab w:val="clear" w:pos="360"/>
          <w:tab w:val="left" w:pos="120"/>
          <w:tab w:val="left" w:pos="480"/>
          <w:tab w:val="left" w:pos="567"/>
        </w:tabs>
        <w:spacing w:line="360" w:lineRule="auto"/>
        <w:ind w:left="567" w:hanging="567"/>
        <w:jc w:val="both"/>
      </w:pPr>
      <w:r>
        <w:t xml:space="preserve">T. </w:t>
      </w:r>
      <w:r w:rsidR="00A17B09">
        <w:t xml:space="preserve">Fukushima, </w:t>
      </w:r>
      <w:r>
        <w:t xml:space="preserve">A. </w:t>
      </w:r>
      <w:proofErr w:type="spellStart"/>
      <w:r w:rsidR="00A17B09">
        <w:t>Kosaka</w:t>
      </w:r>
      <w:proofErr w:type="spellEnd"/>
      <w:r w:rsidR="00A17B09">
        <w:t xml:space="preserve">, </w:t>
      </w:r>
      <w:r>
        <w:t xml:space="preserve">Y. </w:t>
      </w:r>
      <w:proofErr w:type="spellStart"/>
      <w:r w:rsidR="00A17B09">
        <w:t>Ishimura</w:t>
      </w:r>
      <w:proofErr w:type="spellEnd"/>
      <w:r w:rsidR="00A17B09">
        <w:t xml:space="preserve">, </w:t>
      </w:r>
      <w:r>
        <w:t xml:space="preserve">T. </w:t>
      </w:r>
      <w:r w:rsidR="00A17B09">
        <w:t xml:space="preserve">Yamamoto, </w:t>
      </w:r>
      <w:r>
        <w:t xml:space="preserve">T. </w:t>
      </w:r>
      <w:proofErr w:type="spellStart"/>
      <w:r w:rsidR="00A17B09">
        <w:t>Takigawa</w:t>
      </w:r>
      <w:proofErr w:type="spellEnd"/>
      <w:r w:rsidR="00A17B09">
        <w:t xml:space="preserve">, </w:t>
      </w:r>
      <w:r>
        <w:t xml:space="preserve">N. </w:t>
      </w:r>
      <w:r w:rsidR="00A17B09">
        <w:t xml:space="preserve">Ishii, </w:t>
      </w:r>
      <w:r>
        <w:t>T. Aida,</w:t>
      </w:r>
      <w:r w:rsidR="00A17B09">
        <w:t xml:space="preserve"> </w:t>
      </w:r>
      <w:r w:rsidR="00A17B09" w:rsidRPr="00C14E3A">
        <w:rPr>
          <w:i/>
        </w:rPr>
        <w:t>Science</w:t>
      </w:r>
      <w:r w:rsidR="00A17B09">
        <w:t xml:space="preserve"> </w:t>
      </w:r>
      <w:r w:rsidR="00A17B09" w:rsidRPr="00C14E3A">
        <w:rPr>
          <w:b/>
        </w:rPr>
        <w:t>300</w:t>
      </w:r>
      <w:r w:rsidR="00A17B09">
        <w:t xml:space="preserve"> </w:t>
      </w:r>
      <w:r>
        <w:t xml:space="preserve">(2003) </w:t>
      </w:r>
      <w:r w:rsidR="00A17B09">
        <w:t>2072.</w:t>
      </w:r>
    </w:p>
    <w:p w:rsidR="00EE0024" w:rsidRDefault="00A0139B" w:rsidP="00A17B09">
      <w:pPr>
        <w:numPr>
          <w:ilvl w:val="0"/>
          <w:numId w:val="1"/>
        </w:numPr>
        <w:tabs>
          <w:tab w:val="clear" w:pos="360"/>
          <w:tab w:val="left" w:pos="120"/>
          <w:tab w:val="left" w:pos="480"/>
          <w:tab w:val="left" w:pos="567"/>
        </w:tabs>
        <w:spacing w:line="360" w:lineRule="auto"/>
        <w:ind w:left="567" w:hanging="567"/>
        <w:jc w:val="both"/>
      </w:pPr>
      <w:r w:rsidRPr="00AE0211">
        <w:rPr>
          <w:rFonts w:eastAsia="Times New Roman"/>
        </w:rPr>
        <w:t>M. Shukla,</w:t>
      </w:r>
      <w:r>
        <w:rPr>
          <w:rFonts w:eastAsia="Times New Roman"/>
        </w:rPr>
        <w:t xml:space="preserve"> </w:t>
      </w:r>
      <w:r w:rsidRPr="00B35F81">
        <w:t>A</w:t>
      </w:r>
      <w:r>
        <w:t>.</w:t>
      </w:r>
      <w:r w:rsidRPr="00B35F81">
        <w:t xml:space="preserve"> </w:t>
      </w:r>
      <w:proofErr w:type="spellStart"/>
      <w:r w:rsidRPr="00B35F81">
        <w:t>Verma</w:t>
      </w:r>
      <w:proofErr w:type="spellEnd"/>
      <w:r>
        <w:t>, S. Kumar,</w:t>
      </w:r>
      <w:r w:rsidRPr="00AE0211">
        <w:rPr>
          <w:rFonts w:eastAsia="Times New Roman"/>
        </w:rPr>
        <w:t xml:space="preserve"> </w:t>
      </w:r>
      <w:r>
        <w:t xml:space="preserve">S. Pal, </w:t>
      </w:r>
      <w:r w:rsidRPr="00AE0211">
        <w:rPr>
          <w:rFonts w:eastAsia="Times New Roman"/>
        </w:rPr>
        <w:t xml:space="preserve">I. </w:t>
      </w:r>
      <w:proofErr w:type="spellStart"/>
      <w:r w:rsidRPr="00AE0211">
        <w:rPr>
          <w:rFonts w:eastAsia="Times New Roman"/>
        </w:rPr>
        <w:t>Sinha</w:t>
      </w:r>
      <w:proofErr w:type="spellEnd"/>
      <w:r w:rsidRPr="00AE0211">
        <w:rPr>
          <w:rFonts w:eastAsia="Times New Roman"/>
        </w:rPr>
        <w:t xml:space="preserve"> </w:t>
      </w:r>
      <w:proofErr w:type="spellStart"/>
      <w:r w:rsidR="00EE0024">
        <w:t>Heliyon</w:t>
      </w:r>
      <w:proofErr w:type="spellEnd"/>
      <w:r>
        <w:t xml:space="preserve"> </w:t>
      </w:r>
      <w:r w:rsidRPr="00996F23">
        <w:t xml:space="preserve">7, </w:t>
      </w:r>
      <w:r w:rsidRPr="00557B96">
        <w:rPr>
          <w:b/>
        </w:rPr>
        <w:t>2021</w:t>
      </w:r>
      <w:r w:rsidRPr="00996F23">
        <w:t>, e6065</w:t>
      </w:r>
      <w:r>
        <w:t>.</w:t>
      </w:r>
    </w:p>
    <w:p w:rsidR="00EE0024" w:rsidRPr="00EE0024" w:rsidRDefault="00EE0024" w:rsidP="00A17B09">
      <w:pPr>
        <w:numPr>
          <w:ilvl w:val="0"/>
          <w:numId w:val="1"/>
        </w:numPr>
        <w:tabs>
          <w:tab w:val="clear" w:pos="360"/>
          <w:tab w:val="left" w:pos="120"/>
          <w:tab w:val="left" w:pos="480"/>
          <w:tab w:val="left" w:pos="567"/>
        </w:tabs>
        <w:spacing w:line="360" w:lineRule="auto"/>
        <w:ind w:left="567" w:hanging="567"/>
        <w:jc w:val="both"/>
      </w:pPr>
      <w:r w:rsidRPr="00AE0211">
        <w:rPr>
          <w:rFonts w:eastAsia="Times New Roman"/>
        </w:rPr>
        <w:t xml:space="preserve">M. Shukla, I. Sinha </w:t>
      </w:r>
      <w:r w:rsidRPr="00232237">
        <w:rPr>
          <w:rStyle w:val="journaltitle"/>
          <w:i/>
          <w:bdr w:val="none" w:sz="0" w:space="0" w:color="auto" w:frame="1"/>
          <w:shd w:val="clear" w:color="auto" w:fill="FFFFFF"/>
        </w:rPr>
        <w:t>Int. J. Quantum Chem</w:t>
      </w:r>
      <w:r w:rsidRPr="00232237">
        <w:rPr>
          <w:i/>
          <w:shd w:val="clear" w:color="auto" w:fill="FFFFFF"/>
        </w:rPr>
        <w:t>.</w:t>
      </w:r>
      <w:r w:rsidRPr="00232237">
        <w:rPr>
          <w:rStyle w:val="apple-converted-space"/>
          <w:i/>
          <w:shd w:val="clear" w:color="auto" w:fill="FFFFFF"/>
        </w:rPr>
        <w:t> </w:t>
      </w:r>
      <w:r w:rsidRPr="00232237">
        <w:rPr>
          <w:rStyle w:val="pubyear"/>
          <w:b/>
          <w:bdr w:val="none" w:sz="0" w:space="0" w:color="auto" w:frame="1"/>
          <w:shd w:val="clear" w:color="auto" w:fill="FFFFFF"/>
        </w:rPr>
        <w:t>2018</w:t>
      </w:r>
      <w:r w:rsidRPr="00AE0211">
        <w:rPr>
          <w:shd w:val="clear" w:color="auto" w:fill="FFFFFF"/>
        </w:rPr>
        <w:t>; e25490 doi.org/10.1002/qua.25490.</w:t>
      </w:r>
    </w:p>
    <w:bookmarkStart w:id="1" w:name="bau005"/>
    <w:p w:rsidR="00EE0024" w:rsidRDefault="009A551F" w:rsidP="00A17B09">
      <w:pPr>
        <w:numPr>
          <w:ilvl w:val="0"/>
          <w:numId w:val="1"/>
        </w:numPr>
        <w:tabs>
          <w:tab w:val="clear" w:pos="360"/>
          <w:tab w:val="left" w:pos="120"/>
          <w:tab w:val="left" w:pos="480"/>
          <w:tab w:val="left" w:pos="567"/>
        </w:tabs>
        <w:spacing w:line="360" w:lineRule="auto"/>
        <w:ind w:left="567" w:hanging="567"/>
        <w:jc w:val="both"/>
      </w:pPr>
      <w:r w:rsidRPr="00DD175A">
        <w:fldChar w:fldCharType="begin"/>
      </w:r>
      <w:r w:rsidR="00EE0024" w:rsidRPr="00DD175A">
        <w:instrText xml:space="preserve"> HYPERLINK "https://www.sciencedirect.com/science/article/pii/S1878535215001793" \l "!" </w:instrText>
      </w:r>
      <w:r w:rsidRPr="00DD175A">
        <w:fldChar w:fldCharType="separate"/>
      </w:r>
      <w:r w:rsidR="00EE0024" w:rsidRPr="00DD175A">
        <w:rPr>
          <w:rStyle w:val="text"/>
        </w:rPr>
        <w:t>T.</w:t>
      </w:r>
      <w:r w:rsidR="005B3496">
        <w:rPr>
          <w:rStyle w:val="text"/>
        </w:rPr>
        <w:t xml:space="preserve"> </w:t>
      </w:r>
      <w:r w:rsidR="00EE0024" w:rsidRPr="00DD175A">
        <w:rPr>
          <w:rStyle w:val="text"/>
        </w:rPr>
        <w:t>A</w:t>
      </w:r>
      <w:r w:rsidR="005B3496">
        <w:rPr>
          <w:rStyle w:val="text"/>
        </w:rPr>
        <w:t>.</w:t>
      </w:r>
      <w:r w:rsidR="00EE0024" w:rsidRPr="00DD175A">
        <w:rPr>
          <w:rStyle w:val="text"/>
        </w:rPr>
        <w:t xml:space="preserve"> Kareem</w:t>
      </w:r>
      <w:r w:rsidR="00EE0024" w:rsidRPr="00DD175A">
        <w:rPr>
          <w:rStyle w:val="author-ref"/>
          <w:vertAlign w:val="superscript"/>
        </w:rPr>
        <w:t>,</w:t>
      </w:r>
      <w:r w:rsidRPr="00DD175A">
        <w:fldChar w:fldCharType="end"/>
      </w:r>
      <w:bookmarkStart w:id="2" w:name="bau010"/>
      <w:bookmarkEnd w:id="1"/>
      <w:r w:rsidR="00EE0024" w:rsidRPr="00DD175A">
        <w:t xml:space="preserve"> </w:t>
      </w:r>
      <w:hyperlink r:id="rId33" w:anchor="!" w:history="1">
        <w:r w:rsidR="00EE0024" w:rsidRPr="00DD175A">
          <w:rPr>
            <w:rStyle w:val="text"/>
          </w:rPr>
          <w:t>A. A</w:t>
        </w:r>
        <w:r w:rsidR="005B3496">
          <w:rPr>
            <w:rStyle w:val="text"/>
          </w:rPr>
          <w:t>.</w:t>
        </w:r>
        <w:r w:rsidR="00EE0024" w:rsidRPr="00DD175A">
          <w:rPr>
            <w:rStyle w:val="text"/>
          </w:rPr>
          <w:t xml:space="preserve"> </w:t>
        </w:r>
        <w:proofErr w:type="spellStart"/>
        <w:r w:rsidR="00EE0024" w:rsidRPr="00DD175A">
          <w:rPr>
            <w:rStyle w:val="text"/>
          </w:rPr>
          <w:t>Kaliani</w:t>
        </w:r>
        <w:proofErr w:type="spellEnd"/>
      </w:hyperlink>
      <w:bookmarkEnd w:id="2"/>
      <w:r w:rsidR="00EE0024" w:rsidRPr="00DD175A">
        <w:t xml:space="preserve">, </w:t>
      </w:r>
      <w:r w:rsidR="00EE0024" w:rsidRPr="00752510">
        <w:rPr>
          <w:i/>
        </w:rPr>
        <w:t>Arabian j. Chem.</w:t>
      </w:r>
      <w:r w:rsidR="00EE0024" w:rsidRPr="00DD175A">
        <w:t xml:space="preserve"> </w:t>
      </w:r>
      <w:r w:rsidR="00752510" w:rsidRPr="00752510">
        <w:rPr>
          <w:b/>
        </w:rPr>
        <w:t>12</w:t>
      </w:r>
      <w:r w:rsidR="00752510">
        <w:t xml:space="preserve"> (</w:t>
      </w:r>
      <w:r w:rsidR="00EE0024" w:rsidRPr="00DD175A">
        <w:t>2019</w:t>
      </w:r>
      <w:r w:rsidR="00752510">
        <w:t>)</w:t>
      </w:r>
      <w:r w:rsidR="00EE0024" w:rsidRPr="00DD175A">
        <w:t xml:space="preserve"> 2810</w:t>
      </w:r>
      <w:r w:rsidR="00EE0024">
        <w:t>.</w:t>
      </w:r>
    </w:p>
    <w:p w:rsidR="00E441E9" w:rsidRDefault="00E441E9" w:rsidP="00A17B09">
      <w:pPr>
        <w:numPr>
          <w:ilvl w:val="0"/>
          <w:numId w:val="1"/>
        </w:numPr>
        <w:tabs>
          <w:tab w:val="clear" w:pos="360"/>
          <w:tab w:val="left" w:pos="120"/>
          <w:tab w:val="left" w:pos="480"/>
          <w:tab w:val="left" w:pos="567"/>
        </w:tabs>
        <w:spacing w:line="360" w:lineRule="auto"/>
        <w:ind w:left="567" w:hanging="567"/>
        <w:jc w:val="both"/>
      </w:pPr>
      <w:r>
        <w:lastRenderedPageBreak/>
        <w:t>W</w:t>
      </w:r>
      <w:r w:rsidR="005B3496">
        <w:t>.</w:t>
      </w:r>
      <w:r>
        <w:t xml:space="preserve"> Wang, X</w:t>
      </w:r>
      <w:r w:rsidR="00586F7D">
        <w:t>.</w:t>
      </w:r>
      <w:r>
        <w:t xml:space="preserve"> Peng, H</w:t>
      </w:r>
      <w:r w:rsidR="00586F7D">
        <w:t>.</w:t>
      </w:r>
      <w:r>
        <w:t xml:space="preserve"> </w:t>
      </w:r>
      <w:proofErr w:type="spellStart"/>
      <w:r>
        <w:t>Xiong</w:t>
      </w:r>
      <w:proofErr w:type="spellEnd"/>
      <w:r>
        <w:t>, W</w:t>
      </w:r>
      <w:r w:rsidR="00586F7D">
        <w:t>.</w:t>
      </w:r>
      <w:r>
        <w:t xml:space="preserve"> Wen, T</w:t>
      </w:r>
      <w:r w:rsidR="00586F7D">
        <w:t>.</w:t>
      </w:r>
      <w:r>
        <w:t xml:space="preserve"> </w:t>
      </w:r>
      <w:proofErr w:type="spellStart"/>
      <w:r>
        <w:t>Bao</w:t>
      </w:r>
      <w:proofErr w:type="spellEnd"/>
      <w:r>
        <w:t>, X</w:t>
      </w:r>
      <w:r w:rsidR="00586F7D">
        <w:t>.</w:t>
      </w:r>
      <w:r>
        <w:t xml:space="preserve"> Zhang and S</w:t>
      </w:r>
      <w:r w:rsidR="00586F7D">
        <w:t>.</w:t>
      </w:r>
      <w:r>
        <w:t xml:space="preserve"> Wang </w:t>
      </w:r>
      <w:r w:rsidRPr="000E4467">
        <w:rPr>
          <w:i/>
        </w:rPr>
        <w:t>New J. Chem.</w:t>
      </w:r>
      <w:r>
        <w:t>, 2017, 41, 3766.</w:t>
      </w:r>
    </w:p>
    <w:p w:rsidR="00E441E9" w:rsidRDefault="00E441E9" w:rsidP="00A17B09">
      <w:pPr>
        <w:numPr>
          <w:ilvl w:val="0"/>
          <w:numId w:val="1"/>
        </w:numPr>
        <w:tabs>
          <w:tab w:val="clear" w:pos="360"/>
          <w:tab w:val="left" w:pos="120"/>
          <w:tab w:val="left" w:pos="480"/>
          <w:tab w:val="left" w:pos="567"/>
        </w:tabs>
        <w:spacing w:line="360" w:lineRule="auto"/>
        <w:ind w:left="567" w:hanging="567"/>
        <w:jc w:val="both"/>
      </w:pPr>
      <w:r>
        <w:t>K</w:t>
      </w:r>
      <w:r w:rsidR="000E4467">
        <w:t>.</w:t>
      </w:r>
      <w:r>
        <w:t xml:space="preserve"> W</w:t>
      </w:r>
      <w:r w:rsidR="000E4467">
        <w:t xml:space="preserve">. </w:t>
      </w:r>
      <w:r>
        <w:t>Araneda, C</w:t>
      </w:r>
      <w:r w:rsidR="000E4467">
        <w:t>.</w:t>
      </w:r>
      <w:r>
        <w:t xml:space="preserve"> </w:t>
      </w:r>
      <w:proofErr w:type="spellStart"/>
      <w:r>
        <w:t>Valdebenito</w:t>
      </w:r>
      <w:proofErr w:type="spellEnd"/>
      <w:r>
        <w:t>, M</w:t>
      </w:r>
      <w:r w:rsidR="000E4467">
        <w:t>.</w:t>
      </w:r>
      <w:r>
        <w:t xml:space="preserve"> B</w:t>
      </w:r>
      <w:r w:rsidR="000E4467">
        <w:t>.</w:t>
      </w:r>
      <w:r>
        <w:t xml:space="preserve"> </w:t>
      </w:r>
      <w:proofErr w:type="spellStart"/>
      <w:r>
        <w:t>Camarada</w:t>
      </w:r>
      <w:proofErr w:type="spellEnd"/>
      <w:r>
        <w:t>, G</w:t>
      </w:r>
      <w:r w:rsidR="000E4467">
        <w:t>.</w:t>
      </w:r>
      <w:r>
        <w:t xml:space="preserve"> </w:t>
      </w:r>
      <w:proofErr w:type="spellStart"/>
      <w:r>
        <w:t>Abarca</w:t>
      </w:r>
      <w:proofErr w:type="spellEnd"/>
      <w:r>
        <w:t>, D</w:t>
      </w:r>
      <w:r w:rsidR="000E4467">
        <w:t>.</w:t>
      </w:r>
      <w:r>
        <w:t xml:space="preserve"> C</w:t>
      </w:r>
      <w:r w:rsidR="000E4467">
        <w:t xml:space="preserve">. </w:t>
      </w:r>
      <w:proofErr w:type="spellStart"/>
      <w:r>
        <w:t>Arriagada</w:t>
      </w:r>
      <w:proofErr w:type="spellEnd"/>
      <w:r>
        <w:t xml:space="preserve"> </w:t>
      </w:r>
      <w:r w:rsidRPr="000E4467">
        <w:rPr>
          <w:i/>
        </w:rPr>
        <w:t>J</w:t>
      </w:r>
      <w:r w:rsidR="00DC0D70" w:rsidRPr="000E4467">
        <w:rPr>
          <w:i/>
        </w:rPr>
        <w:t>.</w:t>
      </w:r>
      <w:r w:rsidRPr="000E4467">
        <w:rPr>
          <w:i/>
        </w:rPr>
        <w:t xml:space="preserve"> of Mol</w:t>
      </w:r>
      <w:r w:rsidR="00DC0D70" w:rsidRPr="000E4467">
        <w:rPr>
          <w:i/>
        </w:rPr>
        <w:t>.</w:t>
      </w:r>
      <w:r w:rsidRPr="000E4467">
        <w:rPr>
          <w:i/>
        </w:rPr>
        <w:t xml:space="preserve"> Liquids </w:t>
      </w:r>
      <w:r w:rsidRPr="00DC0D70">
        <w:rPr>
          <w:b/>
        </w:rPr>
        <w:t>310</w:t>
      </w:r>
      <w:r>
        <w:t xml:space="preserve"> (2020) 113089.</w:t>
      </w:r>
    </w:p>
    <w:p w:rsidR="00E441E9" w:rsidRDefault="00D12F80" w:rsidP="00A17B09">
      <w:pPr>
        <w:numPr>
          <w:ilvl w:val="0"/>
          <w:numId w:val="1"/>
        </w:numPr>
        <w:tabs>
          <w:tab w:val="clear" w:pos="360"/>
          <w:tab w:val="left" w:pos="120"/>
          <w:tab w:val="left" w:pos="480"/>
          <w:tab w:val="left" w:pos="567"/>
        </w:tabs>
        <w:spacing w:line="360" w:lineRule="auto"/>
        <w:ind w:left="567" w:hanging="567"/>
        <w:jc w:val="both"/>
      </w:pPr>
      <w:r>
        <w:t xml:space="preserve">C. </w:t>
      </w:r>
      <w:r w:rsidR="000E4467">
        <w:t>M.</w:t>
      </w:r>
      <w:r w:rsidR="00E441E9">
        <w:t xml:space="preserve"> Correa. M</w:t>
      </w:r>
      <w:r>
        <w:t>.</w:t>
      </w:r>
      <w:r w:rsidR="00E441E9">
        <w:t xml:space="preserve"> A. </w:t>
      </w:r>
      <w:proofErr w:type="spellStart"/>
      <w:r w:rsidR="00E441E9">
        <w:t>Bizeto</w:t>
      </w:r>
      <w:proofErr w:type="spellEnd"/>
      <w:r>
        <w:t>,</w:t>
      </w:r>
      <w:r w:rsidR="00E441E9">
        <w:t xml:space="preserve"> F</w:t>
      </w:r>
      <w:r>
        <w:t>.</w:t>
      </w:r>
      <w:r w:rsidR="00E441E9">
        <w:t xml:space="preserve"> F. </w:t>
      </w:r>
      <w:proofErr w:type="spellStart"/>
      <w:r w:rsidR="00E441E9">
        <w:t>Camilo</w:t>
      </w:r>
      <w:proofErr w:type="spellEnd"/>
      <w:r w:rsidR="00E441E9">
        <w:t xml:space="preserve"> </w:t>
      </w:r>
      <w:r w:rsidR="00E441E9" w:rsidRPr="000E4467">
        <w:rPr>
          <w:i/>
        </w:rPr>
        <w:t xml:space="preserve">J </w:t>
      </w:r>
      <w:proofErr w:type="spellStart"/>
      <w:r w:rsidR="00E441E9" w:rsidRPr="000E4467">
        <w:rPr>
          <w:i/>
        </w:rPr>
        <w:t>Nanopart</w:t>
      </w:r>
      <w:proofErr w:type="spellEnd"/>
      <w:r w:rsidR="00E441E9" w:rsidRPr="000E4467">
        <w:rPr>
          <w:i/>
        </w:rPr>
        <w:t xml:space="preserve"> Res</w:t>
      </w:r>
      <w:r w:rsidR="00E441E9">
        <w:t xml:space="preserve"> </w:t>
      </w:r>
      <w:r w:rsidR="00DC0D70" w:rsidRPr="000E4467">
        <w:rPr>
          <w:b/>
        </w:rPr>
        <w:t>18</w:t>
      </w:r>
      <w:r w:rsidR="00DC0D70">
        <w:t xml:space="preserve"> </w:t>
      </w:r>
      <w:r w:rsidR="00E441E9">
        <w:t>(2016)</w:t>
      </w:r>
      <w:r w:rsidR="000E4467">
        <w:t xml:space="preserve"> </w:t>
      </w:r>
      <w:r w:rsidR="00E441E9">
        <w:t>132</w:t>
      </w:r>
      <w:r w:rsidR="00DC0D70">
        <w:t>.</w:t>
      </w:r>
    </w:p>
    <w:p w:rsidR="00EE0024" w:rsidRDefault="00EE0024" w:rsidP="00A17B09">
      <w:pPr>
        <w:numPr>
          <w:ilvl w:val="0"/>
          <w:numId w:val="1"/>
        </w:numPr>
        <w:tabs>
          <w:tab w:val="clear" w:pos="360"/>
          <w:tab w:val="left" w:pos="120"/>
          <w:tab w:val="left" w:pos="480"/>
          <w:tab w:val="left" w:pos="567"/>
        </w:tabs>
        <w:spacing w:line="360" w:lineRule="auto"/>
        <w:ind w:left="567" w:hanging="567"/>
        <w:jc w:val="both"/>
      </w:pPr>
      <w:r w:rsidRPr="00B35F81">
        <w:t>A</w:t>
      </w:r>
      <w:r w:rsidR="000E4467">
        <w:t>.</w:t>
      </w:r>
      <w:r w:rsidRPr="00B35F81">
        <w:t xml:space="preserve"> </w:t>
      </w:r>
      <w:proofErr w:type="spellStart"/>
      <w:r w:rsidRPr="00B35F81">
        <w:t>Verma</w:t>
      </w:r>
      <w:proofErr w:type="spellEnd"/>
      <w:r w:rsidRPr="00B35F81">
        <w:t>, R</w:t>
      </w:r>
      <w:r w:rsidR="000E4467">
        <w:t>.</w:t>
      </w:r>
      <w:r w:rsidRPr="00B35F81">
        <w:t xml:space="preserve"> K</w:t>
      </w:r>
      <w:r w:rsidR="000E4467">
        <w:t>.</w:t>
      </w:r>
      <w:r w:rsidRPr="00B35F81">
        <w:t xml:space="preserve"> Gupta, M</w:t>
      </w:r>
      <w:r w:rsidR="000E4467">
        <w:t>.</w:t>
      </w:r>
      <w:r w:rsidRPr="00B35F81">
        <w:t xml:space="preserve"> Shukla, M</w:t>
      </w:r>
      <w:r w:rsidR="000E4467">
        <w:t>.</w:t>
      </w:r>
      <w:r w:rsidRPr="00B35F81">
        <w:t xml:space="preserve"> </w:t>
      </w:r>
      <w:proofErr w:type="spellStart"/>
      <w:r w:rsidRPr="00B35F81">
        <w:t>Malviya</w:t>
      </w:r>
      <w:proofErr w:type="spellEnd"/>
      <w:r w:rsidRPr="00B35F81">
        <w:t>, I</w:t>
      </w:r>
      <w:r w:rsidR="000E4467">
        <w:t>.</w:t>
      </w:r>
      <w:r w:rsidRPr="00B35F81">
        <w:t xml:space="preserve"> Sinha </w:t>
      </w:r>
      <w:r w:rsidRPr="00B35F81">
        <w:rPr>
          <w:i/>
        </w:rPr>
        <w:t xml:space="preserve">J. </w:t>
      </w:r>
      <w:proofErr w:type="spellStart"/>
      <w:r w:rsidRPr="00B35F81">
        <w:rPr>
          <w:i/>
        </w:rPr>
        <w:t>Nanosci</w:t>
      </w:r>
      <w:proofErr w:type="spellEnd"/>
      <w:r w:rsidRPr="00B35F81">
        <w:rPr>
          <w:i/>
        </w:rPr>
        <w:t xml:space="preserve">. </w:t>
      </w:r>
      <w:proofErr w:type="spellStart"/>
      <w:r w:rsidRPr="00B35F81">
        <w:rPr>
          <w:i/>
        </w:rPr>
        <w:t>Nanotechnol</w:t>
      </w:r>
      <w:proofErr w:type="spellEnd"/>
      <w:r w:rsidRPr="00B35F81">
        <w:rPr>
          <w:i/>
        </w:rPr>
        <w:t>.</w:t>
      </w:r>
      <w:r w:rsidR="00783BA8">
        <w:t xml:space="preserve"> </w:t>
      </w:r>
      <w:r w:rsidR="00783BA8" w:rsidRPr="00783BA8">
        <w:rPr>
          <w:b/>
        </w:rPr>
        <w:t>20</w:t>
      </w:r>
      <w:r w:rsidR="00783BA8">
        <w:t xml:space="preserve"> (2020).</w:t>
      </w:r>
    </w:p>
    <w:p w:rsidR="00EE0024" w:rsidRPr="00EE0024" w:rsidRDefault="00D12F80" w:rsidP="00A17B09">
      <w:pPr>
        <w:numPr>
          <w:ilvl w:val="0"/>
          <w:numId w:val="1"/>
        </w:numPr>
        <w:tabs>
          <w:tab w:val="clear" w:pos="360"/>
          <w:tab w:val="left" w:pos="120"/>
          <w:tab w:val="left" w:pos="480"/>
          <w:tab w:val="left" w:pos="567"/>
        </w:tabs>
        <w:spacing w:line="360" w:lineRule="auto"/>
        <w:ind w:left="567" w:hanging="567"/>
        <w:jc w:val="both"/>
        <w:rPr>
          <w:rStyle w:val="Hyperlink"/>
          <w:color w:val="auto"/>
          <w:u w:val="none"/>
        </w:rPr>
      </w:pPr>
      <w:r>
        <w:t>A.</w:t>
      </w:r>
      <w:r w:rsidR="00EE0024" w:rsidRPr="00B35F81">
        <w:t xml:space="preserve"> </w:t>
      </w:r>
      <w:proofErr w:type="spellStart"/>
      <w:r w:rsidR="00EE0024" w:rsidRPr="00B35F81">
        <w:t>Verma</w:t>
      </w:r>
      <w:proofErr w:type="spellEnd"/>
      <w:r w:rsidR="00EE0024" w:rsidRPr="00B35F81">
        <w:t>, M</w:t>
      </w:r>
      <w:r>
        <w:t>.</w:t>
      </w:r>
      <w:r w:rsidR="00EE0024" w:rsidRPr="00B35F81">
        <w:t xml:space="preserve"> Shukla, S</w:t>
      </w:r>
      <w:r>
        <w:t>.</w:t>
      </w:r>
      <w:r w:rsidR="00EE0024" w:rsidRPr="00B35F81">
        <w:t xml:space="preserve"> Kumar, S</w:t>
      </w:r>
      <w:r>
        <w:t>.</w:t>
      </w:r>
      <w:r w:rsidR="00EE0024" w:rsidRPr="00B35F81">
        <w:t xml:space="preserve"> Pal, I</w:t>
      </w:r>
      <w:r>
        <w:t>.</w:t>
      </w:r>
      <w:r w:rsidR="00EE0024" w:rsidRPr="00B35F81">
        <w:t xml:space="preserve"> </w:t>
      </w:r>
      <w:proofErr w:type="spellStart"/>
      <w:r w:rsidR="00EE0024" w:rsidRPr="00B35F81">
        <w:t>Sinha</w:t>
      </w:r>
      <w:proofErr w:type="spellEnd"/>
      <w:r w:rsidR="00EE0024" w:rsidRPr="00B35F81">
        <w:t xml:space="preserve"> </w:t>
      </w:r>
      <w:proofErr w:type="spellStart"/>
      <w:r w:rsidR="00EE0024" w:rsidRPr="00B35F81">
        <w:rPr>
          <w:i/>
        </w:rPr>
        <w:t>Spectrochemica</w:t>
      </w:r>
      <w:proofErr w:type="spellEnd"/>
      <w:r w:rsidR="00EE0024" w:rsidRPr="00B35F81">
        <w:rPr>
          <w:i/>
        </w:rPr>
        <w:t xml:space="preserve"> </w:t>
      </w:r>
      <w:proofErr w:type="spellStart"/>
      <w:r w:rsidR="00EE0024" w:rsidRPr="00B35F81">
        <w:rPr>
          <w:i/>
        </w:rPr>
        <w:t>Acta</w:t>
      </w:r>
      <w:proofErr w:type="spellEnd"/>
      <w:r w:rsidR="00EE0024" w:rsidRPr="00B35F81">
        <w:rPr>
          <w:i/>
        </w:rPr>
        <w:t>-</w:t>
      </w:r>
      <w:r w:rsidR="00EE0024" w:rsidRPr="00D12F80">
        <w:rPr>
          <w:i/>
        </w:rPr>
        <w:t xml:space="preserve">A Molecular and </w:t>
      </w:r>
      <w:proofErr w:type="spellStart"/>
      <w:r w:rsidR="00EE0024" w:rsidRPr="00D12F80">
        <w:rPr>
          <w:i/>
        </w:rPr>
        <w:t>Biomolecular</w:t>
      </w:r>
      <w:proofErr w:type="spellEnd"/>
      <w:r w:rsidR="00EE0024" w:rsidRPr="00D12F80">
        <w:rPr>
          <w:i/>
        </w:rPr>
        <w:t xml:space="preserve"> Spectroscopy</w:t>
      </w:r>
      <w:r w:rsidR="00EE0024" w:rsidRPr="00B35F81">
        <w:rPr>
          <w:i/>
        </w:rPr>
        <w:t xml:space="preserve"> </w:t>
      </w:r>
      <w:r w:rsidR="00EE0024" w:rsidRPr="00B35F81">
        <w:t xml:space="preserve"> </w:t>
      </w:r>
      <w:hyperlink r:id="rId34" w:history="1">
        <w:r w:rsidR="00EE0024" w:rsidRPr="005861D9">
          <w:rPr>
            <w:rStyle w:val="Hyperlink"/>
            <w:color w:val="auto"/>
          </w:rPr>
          <w:t>doi.org/10.1016/j.saa.2020.118534</w:t>
        </w:r>
      </w:hyperlink>
      <w:r w:rsidR="00EE0024">
        <w:rPr>
          <w:rStyle w:val="Hyperlink"/>
          <w:color w:val="auto"/>
        </w:rPr>
        <w:t>.</w:t>
      </w:r>
    </w:p>
    <w:p w:rsidR="00EE0024" w:rsidRPr="00EE0024" w:rsidRDefault="00EE0024" w:rsidP="00A17B09">
      <w:pPr>
        <w:numPr>
          <w:ilvl w:val="0"/>
          <w:numId w:val="1"/>
        </w:numPr>
        <w:tabs>
          <w:tab w:val="clear" w:pos="360"/>
          <w:tab w:val="left" w:pos="120"/>
          <w:tab w:val="left" w:pos="480"/>
          <w:tab w:val="left" w:pos="567"/>
        </w:tabs>
        <w:spacing w:line="360" w:lineRule="auto"/>
        <w:ind w:left="567" w:hanging="567"/>
        <w:jc w:val="both"/>
      </w:pPr>
      <w:r w:rsidRPr="001F3595">
        <w:rPr>
          <w:rFonts w:eastAsia="Calibri"/>
        </w:rPr>
        <w:t xml:space="preserve">C. Lee, W. Yang, R. G. Parr </w:t>
      </w:r>
      <w:r w:rsidRPr="001F3595">
        <w:rPr>
          <w:rFonts w:eastAsia="Calibri"/>
          <w:i/>
        </w:rPr>
        <w:t>Phys. Rev. B</w:t>
      </w:r>
      <w:r w:rsidRPr="001F3595">
        <w:rPr>
          <w:rFonts w:eastAsia="Calibri"/>
          <w:b/>
        </w:rPr>
        <w:t xml:space="preserve">, </w:t>
      </w:r>
      <w:r w:rsidRPr="001F3595">
        <w:rPr>
          <w:rFonts w:eastAsia="Calibri"/>
          <w:bCs/>
          <w:i/>
          <w:iCs/>
        </w:rPr>
        <w:t>37</w:t>
      </w:r>
      <w:r w:rsidRPr="001F3595">
        <w:rPr>
          <w:rFonts w:eastAsia="Calibri"/>
        </w:rPr>
        <w:t xml:space="preserve"> </w:t>
      </w:r>
      <w:r w:rsidR="00CE40DF">
        <w:rPr>
          <w:rFonts w:eastAsia="Calibri"/>
        </w:rPr>
        <w:t>(</w:t>
      </w:r>
      <w:r w:rsidR="00CE40DF" w:rsidRPr="00CE40DF">
        <w:rPr>
          <w:rFonts w:eastAsia="Calibri"/>
          <w:bCs/>
        </w:rPr>
        <w:t>1988</w:t>
      </w:r>
      <w:r w:rsidR="00CE40DF">
        <w:rPr>
          <w:rFonts w:eastAsia="Calibri"/>
          <w:bCs/>
        </w:rPr>
        <w:t xml:space="preserve">) </w:t>
      </w:r>
      <w:r w:rsidRPr="001F3595">
        <w:rPr>
          <w:rFonts w:eastAsia="Calibri"/>
        </w:rPr>
        <w:t>785.</w:t>
      </w:r>
      <w:r>
        <w:rPr>
          <w:rFonts w:eastAsia="Calibri"/>
        </w:rPr>
        <w:t xml:space="preserve"> </w:t>
      </w:r>
    </w:p>
    <w:p w:rsidR="00EE0024" w:rsidRPr="00EE0024" w:rsidRDefault="00EE0024" w:rsidP="00A17B09">
      <w:pPr>
        <w:numPr>
          <w:ilvl w:val="0"/>
          <w:numId w:val="1"/>
        </w:numPr>
        <w:tabs>
          <w:tab w:val="clear" w:pos="360"/>
          <w:tab w:val="left" w:pos="120"/>
          <w:tab w:val="left" w:pos="480"/>
          <w:tab w:val="left" w:pos="567"/>
        </w:tabs>
        <w:spacing w:line="360" w:lineRule="auto"/>
        <w:ind w:left="567" w:hanging="567"/>
        <w:jc w:val="both"/>
      </w:pPr>
      <w:r w:rsidRPr="001F3595">
        <w:rPr>
          <w:rFonts w:eastAsia="Calibri"/>
        </w:rPr>
        <w:t xml:space="preserve">A. D. </w:t>
      </w:r>
      <w:proofErr w:type="spellStart"/>
      <w:r w:rsidRPr="001F3595">
        <w:rPr>
          <w:rFonts w:eastAsia="Calibri"/>
        </w:rPr>
        <w:t>Becke</w:t>
      </w:r>
      <w:proofErr w:type="spellEnd"/>
      <w:r w:rsidRPr="001F3595">
        <w:rPr>
          <w:rFonts w:eastAsia="Calibri"/>
        </w:rPr>
        <w:t xml:space="preserve"> </w:t>
      </w:r>
      <w:r w:rsidRPr="001F3595">
        <w:rPr>
          <w:rFonts w:eastAsia="Calibri"/>
          <w:i/>
        </w:rPr>
        <w:t>J. Chem. Phys.</w:t>
      </w:r>
      <w:r w:rsidR="00CE40DF" w:rsidRPr="00CE40DF">
        <w:rPr>
          <w:rFonts w:eastAsia="Calibri"/>
          <w:bCs/>
          <w:i/>
          <w:iCs/>
        </w:rPr>
        <w:t xml:space="preserve"> </w:t>
      </w:r>
      <w:r w:rsidR="00CE40DF" w:rsidRPr="00CE40DF">
        <w:rPr>
          <w:rFonts w:eastAsia="Calibri"/>
          <w:b/>
          <w:bCs/>
          <w:iCs/>
        </w:rPr>
        <w:t>98</w:t>
      </w:r>
      <w:r w:rsidR="00CE40DF">
        <w:rPr>
          <w:rFonts w:eastAsia="Calibri"/>
          <w:b/>
          <w:bCs/>
        </w:rPr>
        <w:t xml:space="preserve"> </w:t>
      </w:r>
      <w:r w:rsidR="00CE40DF" w:rsidRPr="00CE40DF">
        <w:rPr>
          <w:rFonts w:eastAsia="Calibri"/>
          <w:bCs/>
        </w:rPr>
        <w:t>(</w:t>
      </w:r>
      <w:r w:rsidRPr="00CE40DF">
        <w:rPr>
          <w:rFonts w:eastAsia="Calibri"/>
          <w:bCs/>
        </w:rPr>
        <w:t>1993</w:t>
      </w:r>
      <w:r w:rsidR="00CE40DF" w:rsidRPr="00CE40DF">
        <w:rPr>
          <w:rFonts w:eastAsia="Calibri"/>
          <w:bCs/>
        </w:rPr>
        <w:t>)</w:t>
      </w:r>
      <w:r w:rsidRPr="001F3595">
        <w:rPr>
          <w:rFonts w:eastAsia="Calibri"/>
        </w:rPr>
        <w:t xml:space="preserve"> 5648.</w:t>
      </w:r>
    </w:p>
    <w:p w:rsidR="00EE0024" w:rsidRPr="00EE0024" w:rsidRDefault="00EE0024" w:rsidP="00A17B09">
      <w:pPr>
        <w:numPr>
          <w:ilvl w:val="0"/>
          <w:numId w:val="1"/>
        </w:numPr>
        <w:tabs>
          <w:tab w:val="clear" w:pos="360"/>
          <w:tab w:val="left" w:pos="120"/>
          <w:tab w:val="left" w:pos="480"/>
          <w:tab w:val="left" w:pos="567"/>
        </w:tabs>
        <w:spacing w:line="360" w:lineRule="auto"/>
        <w:ind w:left="567" w:hanging="567"/>
        <w:jc w:val="both"/>
      </w:pPr>
      <w:r w:rsidRPr="001F3595">
        <w:rPr>
          <w:shd w:val="clear" w:color="auto" w:fill="FFFFFF"/>
        </w:rPr>
        <w:t xml:space="preserve">M. J. Frisch, G. W. Trucks, H. B. Schlegel, G. E. </w:t>
      </w:r>
      <w:proofErr w:type="spellStart"/>
      <w:r w:rsidRPr="001F3595">
        <w:rPr>
          <w:shd w:val="clear" w:color="auto" w:fill="FFFFFF"/>
        </w:rPr>
        <w:t>Scuseria</w:t>
      </w:r>
      <w:proofErr w:type="spellEnd"/>
      <w:r w:rsidRPr="001F3595">
        <w:rPr>
          <w:shd w:val="clear" w:color="auto" w:fill="FFFFFF"/>
        </w:rPr>
        <w:t xml:space="preserve">, M. A. Robb, J. R. </w:t>
      </w:r>
      <w:proofErr w:type="spellStart"/>
      <w:r w:rsidRPr="001F3595">
        <w:rPr>
          <w:shd w:val="clear" w:color="auto" w:fill="FFFFFF"/>
        </w:rPr>
        <w:t>Cheeseman</w:t>
      </w:r>
      <w:proofErr w:type="spellEnd"/>
      <w:r w:rsidRPr="001F3595">
        <w:rPr>
          <w:shd w:val="clear" w:color="auto" w:fill="FFFFFF"/>
        </w:rPr>
        <w:t xml:space="preserve">, G. </w:t>
      </w:r>
      <w:proofErr w:type="spellStart"/>
      <w:r w:rsidRPr="001F3595">
        <w:rPr>
          <w:shd w:val="clear" w:color="auto" w:fill="FFFFFF"/>
        </w:rPr>
        <w:t>Scalmani</w:t>
      </w:r>
      <w:proofErr w:type="spellEnd"/>
      <w:r w:rsidRPr="001F3595">
        <w:rPr>
          <w:shd w:val="clear" w:color="auto" w:fill="FFFFFF"/>
        </w:rPr>
        <w:t xml:space="preserve">, V. Barone, G. A. </w:t>
      </w:r>
      <w:proofErr w:type="spellStart"/>
      <w:r w:rsidRPr="001F3595">
        <w:rPr>
          <w:shd w:val="clear" w:color="auto" w:fill="FFFFFF"/>
        </w:rPr>
        <w:t>Petersson</w:t>
      </w:r>
      <w:proofErr w:type="spellEnd"/>
      <w:r w:rsidRPr="001F3595">
        <w:rPr>
          <w:shd w:val="clear" w:color="auto" w:fill="FFFFFF"/>
        </w:rPr>
        <w:t xml:space="preserve">, H. </w:t>
      </w:r>
      <w:proofErr w:type="spellStart"/>
      <w:r w:rsidRPr="001F3595">
        <w:rPr>
          <w:shd w:val="clear" w:color="auto" w:fill="FFFFFF"/>
        </w:rPr>
        <w:t>Nakatsuji</w:t>
      </w:r>
      <w:proofErr w:type="spellEnd"/>
      <w:r w:rsidRPr="001F3595">
        <w:rPr>
          <w:shd w:val="clear" w:color="auto" w:fill="FFFFFF"/>
        </w:rPr>
        <w:t xml:space="preserve">, X. Li, M. </w:t>
      </w:r>
      <w:proofErr w:type="spellStart"/>
      <w:r w:rsidRPr="001F3595">
        <w:rPr>
          <w:shd w:val="clear" w:color="auto" w:fill="FFFFFF"/>
        </w:rPr>
        <w:t>Caricato</w:t>
      </w:r>
      <w:proofErr w:type="spellEnd"/>
      <w:r w:rsidRPr="001F3595">
        <w:rPr>
          <w:shd w:val="clear" w:color="auto" w:fill="FFFFFF"/>
        </w:rPr>
        <w:t xml:space="preserve">, A. V. </w:t>
      </w:r>
      <w:proofErr w:type="spellStart"/>
      <w:r w:rsidRPr="001F3595">
        <w:rPr>
          <w:shd w:val="clear" w:color="auto" w:fill="FFFFFF"/>
        </w:rPr>
        <w:t>Marenich</w:t>
      </w:r>
      <w:proofErr w:type="spellEnd"/>
      <w:r w:rsidRPr="001F3595">
        <w:rPr>
          <w:shd w:val="clear" w:color="auto" w:fill="FFFFFF"/>
        </w:rPr>
        <w:t xml:space="preserve">, J. </w:t>
      </w:r>
      <w:proofErr w:type="spellStart"/>
      <w:r w:rsidRPr="001F3595">
        <w:rPr>
          <w:shd w:val="clear" w:color="auto" w:fill="FFFFFF"/>
        </w:rPr>
        <w:t>Bloino</w:t>
      </w:r>
      <w:proofErr w:type="spellEnd"/>
      <w:r w:rsidRPr="001F3595">
        <w:rPr>
          <w:shd w:val="clear" w:color="auto" w:fill="FFFFFF"/>
        </w:rPr>
        <w:t xml:space="preserve">, B. G. </w:t>
      </w:r>
      <w:proofErr w:type="spellStart"/>
      <w:r w:rsidRPr="001F3595">
        <w:rPr>
          <w:shd w:val="clear" w:color="auto" w:fill="FFFFFF"/>
        </w:rPr>
        <w:t>Janesko</w:t>
      </w:r>
      <w:proofErr w:type="spellEnd"/>
      <w:r w:rsidRPr="001F3595">
        <w:rPr>
          <w:shd w:val="clear" w:color="auto" w:fill="FFFFFF"/>
        </w:rPr>
        <w:t xml:space="preserve">, R. </w:t>
      </w:r>
      <w:proofErr w:type="spellStart"/>
      <w:r w:rsidRPr="001F3595">
        <w:rPr>
          <w:shd w:val="clear" w:color="auto" w:fill="FFFFFF"/>
        </w:rPr>
        <w:t>Gomperts</w:t>
      </w:r>
      <w:proofErr w:type="spellEnd"/>
      <w:r w:rsidRPr="001F3595">
        <w:rPr>
          <w:shd w:val="clear" w:color="auto" w:fill="FFFFFF"/>
        </w:rPr>
        <w:t xml:space="preserve">, B. </w:t>
      </w:r>
      <w:proofErr w:type="spellStart"/>
      <w:r w:rsidRPr="001F3595">
        <w:rPr>
          <w:shd w:val="clear" w:color="auto" w:fill="FFFFFF"/>
        </w:rPr>
        <w:t>Mennucci</w:t>
      </w:r>
      <w:proofErr w:type="spellEnd"/>
      <w:r w:rsidRPr="001F3595">
        <w:rPr>
          <w:shd w:val="clear" w:color="auto" w:fill="FFFFFF"/>
        </w:rPr>
        <w:t xml:space="preserve">, H. P. </w:t>
      </w:r>
      <w:proofErr w:type="spellStart"/>
      <w:r w:rsidRPr="001F3595">
        <w:rPr>
          <w:shd w:val="clear" w:color="auto" w:fill="FFFFFF"/>
        </w:rPr>
        <w:t>Hratchian</w:t>
      </w:r>
      <w:proofErr w:type="spellEnd"/>
      <w:r w:rsidRPr="001F3595">
        <w:rPr>
          <w:shd w:val="clear" w:color="auto" w:fill="FFFFFF"/>
        </w:rPr>
        <w:t xml:space="preserve">, J. V. Ortiz, A. F. </w:t>
      </w:r>
      <w:proofErr w:type="spellStart"/>
      <w:r w:rsidRPr="001F3595">
        <w:rPr>
          <w:shd w:val="clear" w:color="auto" w:fill="FFFFFF"/>
        </w:rPr>
        <w:t>Izmaylov</w:t>
      </w:r>
      <w:proofErr w:type="spellEnd"/>
      <w:r w:rsidRPr="001F3595">
        <w:rPr>
          <w:shd w:val="clear" w:color="auto" w:fill="FFFFFF"/>
        </w:rPr>
        <w:t xml:space="preserve">, J. L. </w:t>
      </w:r>
      <w:proofErr w:type="spellStart"/>
      <w:r w:rsidRPr="001F3595">
        <w:rPr>
          <w:shd w:val="clear" w:color="auto" w:fill="FFFFFF"/>
        </w:rPr>
        <w:t>Sonnenberg</w:t>
      </w:r>
      <w:proofErr w:type="spellEnd"/>
      <w:r w:rsidRPr="001F3595">
        <w:rPr>
          <w:shd w:val="clear" w:color="auto" w:fill="FFFFFF"/>
        </w:rPr>
        <w:t xml:space="preserve">, D. Williams-Young, F. Ding, F. </w:t>
      </w:r>
      <w:proofErr w:type="spellStart"/>
      <w:r w:rsidRPr="001F3595">
        <w:rPr>
          <w:shd w:val="clear" w:color="auto" w:fill="FFFFFF"/>
        </w:rPr>
        <w:t>Lipparini</w:t>
      </w:r>
      <w:proofErr w:type="spellEnd"/>
      <w:r w:rsidRPr="001F3595">
        <w:rPr>
          <w:shd w:val="clear" w:color="auto" w:fill="FFFFFF"/>
        </w:rPr>
        <w:t xml:space="preserve">, F. </w:t>
      </w:r>
      <w:proofErr w:type="spellStart"/>
      <w:r w:rsidRPr="001F3595">
        <w:rPr>
          <w:shd w:val="clear" w:color="auto" w:fill="FFFFFF"/>
        </w:rPr>
        <w:t>Egidi</w:t>
      </w:r>
      <w:proofErr w:type="spellEnd"/>
      <w:r w:rsidRPr="001F3595">
        <w:rPr>
          <w:shd w:val="clear" w:color="auto" w:fill="FFFFFF"/>
        </w:rPr>
        <w:t xml:space="preserve">, J. Goings, B. Peng, A. </w:t>
      </w:r>
      <w:proofErr w:type="spellStart"/>
      <w:r w:rsidRPr="001F3595">
        <w:rPr>
          <w:shd w:val="clear" w:color="auto" w:fill="FFFFFF"/>
        </w:rPr>
        <w:t>Petrone</w:t>
      </w:r>
      <w:proofErr w:type="spellEnd"/>
      <w:r w:rsidRPr="001F3595">
        <w:rPr>
          <w:shd w:val="clear" w:color="auto" w:fill="FFFFFF"/>
        </w:rPr>
        <w:t xml:space="preserve">, T. Henderson, D. </w:t>
      </w:r>
      <w:proofErr w:type="spellStart"/>
      <w:r w:rsidRPr="001F3595">
        <w:rPr>
          <w:shd w:val="clear" w:color="auto" w:fill="FFFFFF"/>
        </w:rPr>
        <w:t>Ranasinghe</w:t>
      </w:r>
      <w:proofErr w:type="spellEnd"/>
      <w:r w:rsidRPr="001F3595">
        <w:rPr>
          <w:shd w:val="clear" w:color="auto" w:fill="FFFFFF"/>
        </w:rPr>
        <w:t xml:space="preserve">, V. G. </w:t>
      </w:r>
      <w:proofErr w:type="spellStart"/>
      <w:r w:rsidRPr="001F3595">
        <w:rPr>
          <w:shd w:val="clear" w:color="auto" w:fill="FFFFFF"/>
        </w:rPr>
        <w:t>Zakrzewski</w:t>
      </w:r>
      <w:proofErr w:type="spellEnd"/>
      <w:r w:rsidRPr="001F3595">
        <w:rPr>
          <w:shd w:val="clear" w:color="auto" w:fill="FFFFFF"/>
        </w:rPr>
        <w:t xml:space="preserve">, J. Gao, N. </w:t>
      </w:r>
      <w:proofErr w:type="spellStart"/>
      <w:r w:rsidRPr="001F3595">
        <w:rPr>
          <w:shd w:val="clear" w:color="auto" w:fill="FFFFFF"/>
        </w:rPr>
        <w:t>Rega</w:t>
      </w:r>
      <w:proofErr w:type="spellEnd"/>
      <w:r w:rsidRPr="001F3595">
        <w:rPr>
          <w:shd w:val="clear" w:color="auto" w:fill="FFFFFF"/>
        </w:rPr>
        <w:t xml:space="preserve">, G. Zheng, W. Liang, M. </w:t>
      </w:r>
      <w:proofErr w:type="spellStart"/>
      <w:r w:rsidRPr="001F3595">
        <w:rPr>
          <w:shd w:val="clear" w:color="auto" w:fill="FFFFFF"/>
        </w:rPr>
        <w:t>Hada</w:t>
      </w:r>
      <w:proofErr w:type="spellEnd"/>
      <w:r w:rsidRPr="001F3595">
        <w:rPr>
          <w:shd w:val="clear" w:color="auto" w:fill="FFFFFF"/>
        </w:rPr>
        <w:t xml:space="preserve">, M. </w:t>
      </w:r>
      <w:proofErr w:type="spellStart"/>
      <w:r w:rsidRPr="001F3595">
        <w:rPr>
          <w:shd w:val="clear" w:color="auto" w:fill="FFFFFF"/>
        </w:rPr>
        <w:t>Ehara</w:t>
      </w:r>
      <w:proofErr w:type="spellEnd"/>
      <w:r w:rsidRPr="001F3595">
        <w:rPr>
          <w:shd w:val="clear" w:color="auto" w:fill="FFFFFF"/>
        </w:rPr>
        <w:t xml:space="preserve">, K. Toyota, R. Fukuda, J. Hasegawa, M. Ishida, T. Nakajima, Y. Honda, O. Kitao, H. </w:t>
      </w:r>
      <w:proofErr w:type="spellStart"/>
      <w:r w:rsidRPr="001F3595">
        <w:rPr>
          <w:shd w:val="clear" w:color="auto" w:fill="FFFFFF"/>
        </w:rPr>
        <w:t>Nakai</w:t>
      </w:r>
      <w:proofErr w:type="spellEnd"/>
      <w:r w:rsidRPr="001F3595">
        <w:rPr>
          <w:shd w:val="clear" w:color="auto" w:fill="FFFFFF"/>
        </w:rPr>
        <w:t xml:space="preserve">, T. </w:t>
      </w:r>
      <w:proofErr w:type="spellStart"/>
      <w:r w:rsidRPr="001F3595">
        <w:rPr>
          <w:shd w:val="clear" w:color="auto" w:fill="FFFFFF"/>
        </w:rPr>
        <w:t>Vreven</w:t>
      </w:r>
      <w:proofErr w:type="spellEnd"/>
      <w:r w:rsidRPr="001F3595">
        <w:rPr>
          <w:shd w:val="clear" w:color="auto" w:fill="FFFFFF"/>
        </w:rPr>
        <w:t xml:space="preserve">, K. </w:t>
      </w:r>
      <w:proofErr w:type="spellStart"/>
      <w:r w:rsidRPr="001F3595">
        <w:rPr>
          <w:shd w:val="clear" w:color="auto" w:fill="FFFFFF"/>
        </w:rPr>
        <w:t>Throssell</w:t>
      </w:r>
      <w:proofErr w:type="spellEnd"/>
      <w:r w:rsidRPr="001F3595">
        <w:rPr>
          <w:shd w:val="clear" w:color="auto" w:fill="FFFFFF"/>
        </w:rPr>
        <w:t xml:space="preserve">, J. A. Montgomery, Jr., J. E. Peralta, F. </w:t>
      </w:r>
      <w:proofErr w:type="spellStart"/>
      <w:r w:rsidRPr="001F3595">
        <w:rPr>
          <w:shd w:val="clear" w:color="auto" w:fill="FFFFFF"/>
        </w:rPr>
        <w:t>Ogliaro</w:t>
      </w:r>
      <w:proofErr w:type="spellEnd"/>
      <w:r w:rsidRPr="001F3595">
        <w:rPr>
          <w:shd w:val="clear" w:color="auto" w:fill="FFFFFF"/>
        </w:rPr>
        <w:t xml:space="preserve">, M. J. </w:t>
      </w:r>
      <w:proofErr w:type="spellStart"/>
      <w:r w:rsidRPr="001F3595">
        <w:rPr>
          <w:shd w:val="clear" w:color="auto" w:fill="FFFFFF"/>
        </w:rPr>
        <w:t>Bearpark</w:t>
      </w:r>
      <w:proofErr w:type="spellEnd"/>
      <w:r w:rsidRPr="001F3595">
        <w:rPr>
          <w:shd w:val="clear" w:color="auto" w:fill="FFFFFF"/>
        </w:rPr>
        <w:t xml:space="preserve">, J. J. </w:t>
      </w:r>
      <w:proofErr w:type="spellStart"/>
      <w:r w:rsidRPr="001F3595">
        <w:rPr>
          <w:shd w:val="clear" w:color="auto" w:fill="FFFFFF"/>
        </w:rPr>
        <w:t>Heyd</w:t>
      </w:r>
      <w:proofErr w:type="spellEnd"/>
      <w:r w:rsidRPr="001F3595">
        <w:rPr>
          <w:shd w:val="clear" w:color="auto" w:fill="FFFFFF"/>
        </w:rPr>
        <w:t xml:space="preserve">, E. N. Brothers, K. N. </w:t>
      </w:r>
      <w:proofErr w:type="spellStart"/>
      <w:r w:rsidRPr="001F3595">
        <w:rPr>
          <w:shd w:val="clear" w:color="auto" w:fill="FFFFFF"/>
        </w:rPr>
        <w:t>Kudin</w:t>
      </w:r>
      <w:proofErr w:type="spellEnd"/>
      <w:r w:rsidRPr="001F3595">
        <w:rPr>
          <w:shd w:val="clear" w:color="auto" w:fill="FFFFFF"/>
        </w:rPr>
        <w:t xml:space="preserve">, V. N. </w:t>
      </w:r>
      <w:proofErr w:type="spellStart"/>
      <w:r w:rsidRPr="001F3595">
        <w:rPr>
          <w:shd w:val="clear" w:color="auto" w:fill="FFFFFF"/>
        </w:rPr>
        <w:t>Staroverov</w:t>
      </w:r>
      <w:proofErr w:type="spellEnd"/>
      <w:r w:rsidRPr="001F3595">
        <w:rPr>
          <w:shd w:val="clear" w:color="auto" w:fill="FFFFFF"/>
        </w:rPr>
        <w:t xml:space="preserve">, T. A. Keith, R. Kobayashi, J. Normand, K. </w:t>
      </w:r>
      <w:proofErr w:type="spellStart"/>
      <w:r w:rsidRPr="001F3595">
        <w:rPr>
          <w:shd w:val="clear" w:color="auto" w:fill="FFFFFF"/>
        </w:rPr>
        <w:t>Raghavachari</w:t>
      </w:r>
      <w:proofErr w:type="spellEnd"/>
      <w:r w:rsidRPr="001F3595">
        <w:rPr>
          <w:shd w:val="clear" w:color="auto" w:fill="FFFFFF"/>
        </w:rPr>
        <w:t xml:space="preserve">, A. P. Rendell, J. C. </w:t>
      </w:r>
      <w:proofErr w:type="spellStart"/>
      <w:r w:rsidRPr="001F3595">
        <w:rPr>
          <w:shd w:val="clear" w:color="auto" w:fill="FFFFFF"/>
        </w:rPr>
        <w:t>Burant</w:t>
      </w:r>
      <w:proofErr w:type="spellEnd"/>
      <w:r w:rsidRPr="001F3595">
        <w:rPr>
          <w:shd w:val="clear" w:color="auto" w:fill="FFFFFF"/>
        </w:rPr>
        <w:t xml:space="preserve">, S. S. </w:t>
      </w:r>
      <w:proofErr w:type="spellStart"/>
      <w:r w:rsidRPr="001F3595">
        <w:rPr>
          <w:shd w:val="clear" w:color="auto" w:fill="FFFFFF"/>
        </w:rPr>
        <w:t>Iyengar</w:t>
      </w:r>
      <w:proofErr w:type="spellEnd"/>
      <w:r w:rsidRPr="001F3595">
        <w:rPr>
          <w:shd w:val="clear" w:color="auto" w:fill="FFFFFF"/>
        </w:rPr>
        <w:t xml:space="preserve">, J. </w:t>
      </w:r>
      <w:proofErr w:type="spellStart"/>
      <w:r w:rsidRPr="001F3595">
        <w:rPr>
          <w:shd w:val="clear" w:color="auto" w:fill="FFFFFF"/>
        </w:rPr>
        <w:t>Tomasi</w:t>
      </w:r>
      <w:proofErr w:type="spellEnd"/>
      <w:r w:rsidRPr="001F3595">
        <w:rPr>
          <w:shd w:val="clear" w:color="auto" w:fill="FFFFFF"/>
        </w:rPr>
        <w:t xml:space="preserve">, M. </w:t>
      </w:r>
      <w:proofErr w:type="spellStart"/>
      <w:r w:rsidRPr="001F3595">
        <w:rPr>
          <w:shd w:val="clear" w:color="auto" w:fill="FFFFFF"/>
        </w:rPr>
        <w:t>Cossi</w:t>
      </w:r>
      <w:proofErr w:type="spellEnd"/>
      <w:r w:rsidRPr="001F3595">
        <w:rPr>
          <w:shd w:val="clear" w:color="auto" w:fill="FFFFFF"/>
        </w:rPr>
        <w:t xml:space="preserve">, J. M. </w:t>
      </w:r>
      <w:proofErr w:type="spellStart"/>
      <w:r w:rsidRPr="001F3595">
        <w:rPr>
          <w:shd w:val="clear" w:color="auto" w:fill="FFFFFF"/>
        </w:rPr>
        <w:t>Millam</w:t>
      </w:r>
      <w:proofErr w:type="spellEnd"/>
      <w:r w:rsidRPr="001F3595">
        <w:rPr>
          <w:shd w:val="clear" w:color="auto" w:fill="FFFFFF"/>
        </w:rPr>
        <w:t xml:space="preserve">, M. </w:t>
      </w:r>
      <w:proofErr w:type="spellStart"/>
      <w:r w:rsidRPr="001F3595">
        <w:rPr>
          <w:shd w:val="clear" w:color="auto" w:fill="FFFFFF"/>
        </w:rPr>
        <w:t>Klene</w:t>
      </w:r>
      <w:proofErr w:type="spellEnd"/>
      <w:r w:rsidRPr="001F3595">
        <w:rPr>
          <w:shd w:val="clear" w:color="auto" w:fill="FFFFFF"/>
        </w:rPr>
        <w:t xml:space="preserve">, C. </w:t>
      </w:r>
      <w:proofErr w:type="spellStart"/>
      <w:r w:rsidRPr="001F3595">
        <w:rPr>
          <w:shd w:val="clear" w:color="auto" w:fill="FFFFFF"/>
        </w:rPr>
        <w:t>Adamo</w:t>
      </w:r>
      <w:proofErr w:type="spellEnd"/>
      <w:r w:rsidRPr="001F3595">
        <w:rPr>
          <w:shd w:val="clear" w:color="auto" w:fill="FFFFFF"/>
        </w:rPr>
        <w:t xml:space="preserve">, R. </w:t>
      </w:r>
      <w:proofErr w:type="spellStart"/>
      <w:r w:rsidRPr="001F3595">
        <w:rPr>
          <w:shd w:val="clear" w:color="auto" w:fill="FFFFFF"/>
        </w:rPr>
        <w:t>Cammi</w:t>
      </w:r>
      <w:proofErr w:type="spellEnd"/>
      <w:r w:rsidRPr="001F3595">
        <w:rPr>
          <w:shd w:val="clear" w:color="auto" w:fill="FFFFFF"/>
        </w:rPr>
        <w:t xml:space="preserve">, J. W. </w:t>
      </w:r>
      <w:proofErr w:type="spellStart"/>
      <w:r w:rsidRPr="001F3595">
        <w:rPr>
          <w:shd w:val="clear" w:color="auto" w:fill="FFFFFF"/>
        </w:rPr>
        <w:t>Ochterski</w:t>
      </w:r>
      <w:proofErr w:type="spellEnd"/>
      <w:r w:rsidRPr="001F3595">
        <w:rPr>
          <w:shd w:val="clear" w:color="auto" w:fill="FFFFFF"/>
        </w:rPr>
        <w:t xml:space="preserve">, R. L. Martin, K. </w:t>
      </w:r>
      <w:proofErr w:type="spellStart"/>
      <w:r w:rsidRPr="001F3595">
        <w:rPr>
          <w:shd w:val="clear" w:color="auto" w:fill="FFFFFF"/>
        </w:rPr>
        <w:t>Morokuma</w:t>
      </w:r>
      <w:proofErr w:type="spellEnd"/>
      <w:r w:rsidRPr="001F3595">
        <w:rPr>
          <w:shd w:val="clear" w:color="auto" w:fill="FFFFFF"/>
        </w:rPr>
        <w:t xml:space="preserve">, O. </w:t>
      </w:r>
      <w:proofErr w:type="spellStart"/>
      <w:r w:rsidRPr="001F3595">
        <w:rPr>
          <w:shd w:val="clear" w:color="auto" w:fill="FFFFFF"/>
        </w:rPr>
        <w:t>Farkas</w:t>
      </w:r>
      <w:proofErr w:type="spellEnd"/>
      <w:r w:rsidRPr="001F3595">
        <w:rPr>
          <w:shd w:val="clear" w:color="auto" w:fill="FFFFFF"/>
        </w:rPr>
        <w:t xml:space="preserve">, J. B. </w:t>
      </w:r>
      <w:proofErr w:type="spellStart"/>
      <w:r w:rsidRPr="001F3595">
        <w:rPr>
          <w:shd w:val="clear" w:color="auto" w:fill="FFFFFF"/>
        </w:rPr>
        <w:t>Foresman</w:t>
      </w:r>
      <w:proofErr w:type="spellEnd"/>
      <w:r w:rsidRPr="001F3595">
        <w:rPr>
          <w:shd w:val="clear" w:color="auto" w:fill="FFFFFF"/>
        </w:rPr>
        <w:t>, and D. J. Fox, Gaussian, Inc., Wallingford CT, 2016.</w:t>
      </w:r>
    </w:p>
    <w:p w:rsidR="00EE0024" w:rsidRPr="00EE0024" w:rsidRDefault="00EE0024" w:rsidP="00A17B09">
      <w:pPr>
        <w:numPr>
          <w:ilvl w:val="0"/>
          <w:numId w:val="1"/>
        </w:numPr>
        <w:tabs>
          <w:tab w:val="clear" w:pos="360"/>
          <w:tab w:val="left" w:pos="120"/>
          <w:tab w:val="left" w:pos="480"/>
          <w:tab w:val="left" w:pos="567"/>
        </w:tabs>
        <w:spacing w:line="360" w:lineRule="auto"/>
        <w:ind w:left="567" w:hanging="567"/>
        <w:jc w:val="both"/>
      </w:pPr>
      <w:r w:rsidRPr="00C05892">
        <w:rPr>
          <w:rFonts w:eastAsia="Calibri"/>
        </w:rPr>
        <w:t xml:space="preserve">P. J. Hay, W. R. </w:t>
      </w:r>
      <w:proofErr w:type="spellStart"/>
      <w:r w:rsidRPr="00C05892">
        <w:rPr>
          <w:rFonts w:eastAsia="Calibri"/>
        </w:rPr>
        <w:t>Wadt</w:t>
      </w:r>
      <w:proofErr w:type="spellEnd"/>
      <w:r w:rsidRPr="00C05892">
        <w:rPr>
          <w:rFonts w:eastAsia="Calibri"/>
        </w:rPr>
        <w:t xml:space="preserve"> </w:t>
      </w:r>
      <w:r w:rsidRPr="00FC48B6">
        <w:rPr>
          <w:rFonts w:eastAsia="Calibri"/>
          <w:i/>
        </w:rPr>
        <w:t>J. Chem. Phys.</w:t>
      </w:r>
      <w:r w:rsidRPr="00C05892">
        <w:rPr>
          <w:rFonts w:eastAsia="Calibri"/>
        </w:rPr>
        <w:t xml:space="preserve"> </w:t>
      </w:r>
      <w:r w:rsidRPr="00783BA8">
        <w:rPr>
          <w:rFonts w:eastAsia="Calibri"/>
          <w:b/>
          <w:iCs/>
        </w:rPr>
        <w:t>82</w:t>
      </w:r>
      <w:r w:rsidRPr="00C05892">
        <w:rPr>
          <w:rFonts w:eastAsia="Calibri"/>
        </w:rPr>
        <w:t xml:space="preserve"> </w:t>
      </w:r>
      <w:r w:rsidR="00783BA8" w:rsidRPr="00783BA8">
        <w:rPr>
          <w:rFonts w:eastAsia="Calibri"/>
          <w:bCs/>
        </w:rPr>
        <w:t>(1985)</w:t>
      </w:r>
      <w:r w:rsidR="00783BA8">
        <w:rPr>
          <w:rFonts w:eastAsia="Calibri"/>
          <w:b/>
          <w:bCs/>
        </w:rPr>
        <w:t xml:space="preserve"> </w:t>
      </w:r>
      <w:r w:rsidRPr="00C05892">
        <w:rPr>
          <w:rFonts w:eastAsia="Calibri"/>
        </w:rPr>
        <w:t>270</w:t>
      </w:r>
      <w:r>
        <w:rPr>
          <w:rFonts w:eastAsia="Calibri"/>
        </w:rPr>
        <w:t>.</w:t>
      </w:r>
    </w:p>
    <w:p w:rsidR="00EE0024" w:rsidRPr="00EE0024" w:rsidRDefault="00304A0D" w:rsidP="00A17B09">
      <w:pPr>
        <w:numPr>
          <w:ilvl w:val="0"/>
          <w:numId w:val="1"/>
        </w:numPr>
        <w:tabs>
          <w:tab w:val="clear" w:pos="360"/>
          <w:tab w:val="left" w:pos="120"/>
          <w:tab w:val="left" w:pos="480"/>
          <w:tab w:val="left" w:pos="567"/>
        </w:tabs>
        <w:spacing w:line="360" w:lineRule="auto"/>
        <w:ind w:left="567" w:hanging="567"/>
        <w:jc w:val="both"/>
      </w:pPr>
      <w:r w:rsidRPr="000A1F99">
        <w:t xml:space="preserve">F. </w:t>
      </w:r>
      <w:proofErr w:type="spellStart"/>
      <w:r w:rsidRPr="000A1F99">
        <w:t>Samari</w:t>
      </w:r>
      <w:proofErr w:type="spellEnd"/>
      <w:r w:rsidRPr="000A1F99">
        <w:t xml:space="preserve">, S. </w:t>
      </w:r>
      <w:proofErr w:type="spellStart"/>
      <w:r w:rsidRPr="000A1F99">
        <w:t>Dorostkar</w:t>
      </w:r>
      <w:proofErr w:type="spellEnd"/>
      <w:r w:rsidRPr="000A1F99">
        <w:t xml:space="preserve"> </w:t>
      </w:r>
      <w:r w:rsidRPr="000A1F99">
        <w:rPr>
          <w:i/>
        </w:rPr>
        <w:t xml:space="preserve">J. Iran </w:t>
      </w:r>
      <w:proofErr w:type="spellStart"/>
      <w:r w:rsidRPr="000A1F99">
        <w:rPr>
          <w:i/>
        </w:rPr>
        <w:t>Chem</w:t>
      </w:r>
      <w:proofErr w:type="spellEnd"/>
      <w:r w:rsidRPr="000A1F99">
        <w:t xml:space="preserve"> </w:t>
      </w:r>
      <w:r w:rsidRPr="000A1F99">
        <w:rPr>
          <w:i/>
        </w:rPr>
        <w:t>Soc.</w:t>
      </w:r>
      <w:r w:rsidRPr="00273F6E">
        <w:rPr>
          <w:b/>
        </w:rPr>
        <w:t>13</w:t>
      </w:r>
      <w:r w:rsidRPr="000A1F99">
        <w:t xml:space="preserve"> </w:t>
      </w:r>
      <w:r w:rsidRPr="00273F6E">
        <w:t>(2016)</w:t>
      </w:r>
      <w:r>
        <w:rPr>
          <w:b/>
        </w:rPr>
        <w:t xml:space="preserve"> </w:t>
      </w:r>
      <w:r w:rsidRPr="000A1F99">
        <w:t>689</w:t>
      </w:r>
      <w:r>
        <w:t>.</w:t>
      </w:r>
    </w:p>
    <w:p w:rsidR="00EE0024" w:rsidRDefault="00EE0024" w:rsidP="00A17B09">
      <w:pPr>
        <w:numPr>
          <w:ilvl w:val="0"/>
          <w:numId w:val="1"/>
        </w:numPr>
        <w:tabs>
          <w:tab w:val="clear" w:pos="360"/>
          <w:tab w:val="left" w:pos="120"/>
          <w:tab w:val="left" w:pos="480"/>
          <w:tab w:val="left" w:pos="567"/>
        </w:tabs>
        <w:spacing w:line="360" w:lineRule="auto"/>
        <w:ind w:left="567" w:hanging="567"/>
        <w:jc w:val="both"/>
      </w:pPr>
      <w:r>
        <w:rPr>
          <w:i/>
          <w:iCs/>
          <w:shd w:val="clear" w:color="auto" w:fill="FFFFFF"/>
        </w:rPr>
        <w:t xml:space="preserve"> </w:t>
      </w:r>
      <w:r w:rsidRPr="000A1F99">
        <w:t xml:space="preserve">J. B. Chang, C. H. Liu, J. Liu, Y.Y. Zhou, X. Gao, S. Dong W. </w:t>
      </w:r>
      <w:r w:rsidRPr="000A1F99">
        <w:rPr>
          <w:i/>
        </w:rPr>
        <w:t>Nano. Micro Lett.</w:t>
      </w:r>
      <w:r w:rsidRPr="000A1F99">
        <w:t xml:space="preserve"> </w:t>
      </w:r>
      <w:r w:rsidRPr="00A92FC3">
        <w:rPr>
          <w:b/>
        </w:rPr>
        <w:t>7</w:t>
      </w:r>
      <w:r w:rsidRPr="000A1F99">
        <w:t xml:space="preserve"> </w:t>
      </w:r>
      <w:r w:rsidR="00A92FC3" w:rsidRPr="00A92FC3">
        <w:rPr>
          <w:b/>
        </w:rPr>
        <w:t>(2015)</w:t>
      </w:r>
      <w:r w:rsidR="00A92FC3" w:rsidRPr="000A1F99">
        <w:t xml:space="preserve"> </w:t>
      </w:r>
      <w:r w:rsidRPr="000A1F99">
        <w:t xml:space="preserve">307. </w:t>
      </w:r>
    </w:p>
    <w:p w:rsidR="00EE0024" w:rsidRDefault="00EE0024" w:rsidP="00A17B09">
      <w:pPr>
        <w:numPr>
          <w:ilvl w:val="0"/>
          <w:numId w:val="1"/>
        </w:numPr>
        <w:tabs>
          <w:tab w:val="clear" w:pos="360"/>
          <w:tab w:val="left" w:pos="120"/>
          <w:tab w:val="left" w:pos="480"/>
          <w:tab w:val="left" w:pos="567"/>
        </w:tabs>
        <w:spacing w:line="360" w:lineRule="auto"/>
        <w:ind w:left="567" w:hanging="567"/>
        <w:jc w:val="both"/>
      </w:pPr>
      <w:r w:rsidRPr="00C05892">
        <w:t xml:space="preserve">C. </w:t>
      </w:r>
      <w:proofErr w:type="spellStart"/>
      <w:r w:rsidRPr="00C05892">
        <w:t>Janiak</w:t>
      </w:r>
      <w:proofErr w:type="spellEnd"/>
      <w:r w:rsidRPr="00C05892">
        <w:t xml:space="preserve"> </w:t>
      </w:r>
      <w:r w:rsidRPr="00C05892">
        <w:rPr>
          <w:i/>
        </w:rPr>
        <w:t>Review Ionic Liquids for the Synthesis and Stabilization of Metal Nanoparticles</w:t>
      </w:r>
      <w:r>
        <w:rPr>
          <w:i/>
        </w:rPr>
        <w:t xml:space="preserve"> </w:t>
      </w:r>
      <w:r w:rsidRPr="00C05892">
        <w:rPr>
          <w:i/>
        </w:rPr>
        <w:t>Z.</w:t>
      </w:r>
      <w:r>
        <w:rPr>
          <w:i/>
        </w:rPr>
        <w:t xml:space="preserve"> </w:t>
      </w:r>
      <w:proofErr w:type="spellStart"/>
      <w:r w:rsidRPr="00C05892">
        <w:rPr>
          <w:i/>
        </w:rPr>
        <w:t>Naturforsch</w:t>
      </w:r>
      <w:proofErr w:type="spellEnd"/>
      <w:r w:rsidRPr="00C05892">
        <w:t xml:space="preserve">. </w:t>
      </w:r>
      <w:r w:rsidR="00A20E45" w:rsidRPr="00A20E45">
        <w:rPr>
          <w:b/>
        </w:rPr>
        <w:t>68b</w:t>
      </w:r>
      <w:r w:rsidR="00A20E45" w:rsidRPr="00C05892">
        <w:rPr>
          <w:b/>
        </w:rPr>
        <w:t xml:space="preserve"> </w:t>
      </w:r>
      <w:r w:rsidR="00A20E45" w:rsidRPr="00A20E45">
        <w:t>(</w:t>
      </w:r>
      <w:r w:rsidRPr="00A20E45">
        <w:t>2013</w:t>
      </w:r>
      <w:r w:rsidR="00A20E45" w:rsidRPr="00A20E45">
        <w:t>)</w:t>
      </w:r>
      <w:r w:rsidRPr="00C05892">
        <w:t xml:space="preserve"> 1059.</w:t>
      </w:r>
    </w:p>
    <w:p w:rsidR="00EE0024" w:rsidRDefault="00E841EF" w:rsidP="00A17B09">
      <w:pPr>
        <w:numPr>
          <w:ilvl w:val="0"/>
          <w:numId w:val="1"/>
        </w:numPr>
        <w:tabs>
          <w:tab w:val="clear" w:pos="360"/>
          <w:tab w:val="left" w:pos="120"/>
          <w:tab w:val="left" w:pos="480"/>
          <w:tab w:val="left" w:pos="567"/>
        </w:tabs>
        <w:spacing w:line="360" w:lineRule="auto"/>
        <w:ind w:left="567" w:hanging="567"/>
        <w:jc w:val="both"/>
      </w:pPr>
      <w:r>
        <w:t xml:space="preserve">D </w:t>
      </w:r>
      <w:proofErr w:type="spellStart"/>
      <w:r w:rsidR="003763B9">
        <w:t>Astruc</w:t>
      </w:r>
      <w:proofErr w:type="spellEnd"/>
      <w:r w:rsidR="003763B9">
        <w:t xml:space="preserve"> </w:t>
      </w:r>
      <w:proofErr w:type="spellStart"/>
      <w:r w:rsidR="003763B9">
        <w:t>Nanoparticles</w:t>
      </w:r>
      <w:proofErr w:type="spellEnd"/>
      <w:r w:rsidR="003763B9">
        <w:t xml:space="preserve"> and catalysis. </w:t>
      </w:r>
      <w:r w:rsidR="003763B9" w:rsidRPr="00E6684F">
        <w:rPr>
          <w:i/>
        </w:rPr>
        <w:t xml:space="preserve">Wiley Online Library, </w:t>
      </w:r>
      <w:proofErr w:type="spellStart"/>
      <w:r w:rsidR="003763B9" w:rsidRPr="00E6684F">
        <w:rPr>
          <w:i/>
        </w:rPr>
        <w:t>Weinheim</w:t>
      </w:r>
      <w:proofErr w:type="spellEnd"/>
      <w:r w:rsidR="00D7480E">
        <w:t xml:space="preserve"> (2008)</w:t>
      </w:r>
      <w:r w:rsidR="003763B9">
        <w:t>.</w:t>
      </w:r>
    </w:p>
    <w:p w:rsidR="003763B9" w:rsidRDefault="00DD79E1" w:rsidP="00A17B09">
      <w:pPr>
        <w:numPr>
          <w:ilvl w:val="0"/>
          <w:numId w:val="1"/>
        </w:numPr>
        <w:tabs>
          <w:tab w:val="clear" w:pos="360"/>
          <w:tab w:val="left" w:pos="120"/>
          <w:tab w:val="left" w:pos="480"/>
          <w:tab w:val="left" w:pos="567"/>
        </w:tabs>
        <w:spacing w:line="360" w:lineRule="auto"/>
        <w:ind w:left="567" w:hanging="567"/>
        <w:jc w:val="both"/>
      </w:pPr>
      <w:r>
        <w:t xml:space="preserve">Y </w:t>
      </w:r>
      <w:r w:rsidR="003763B9">
        <w:t xml:space="preserve">Qin, </w:t>
      </w:r>
      <w:r>
        <w:t xml:space="preserve">X </w:t>
      </w:r>
      <w:r w:rsidR="003763B9">
        <w:t xml:space="preserve">Ji, </w:t>
      </w:r>
      <w:r>
        <w:t xml:space="preserve">J </w:t>
      </w:r>
      <w:r w:rsidR="003763B9">
        <w:t xml:space="preserve">Jing, </w:t>
      </w:r>
      <w:r>
        <w:t xml:space="preserve">H </w:t>
      </w:r>
      <w:r w:rsidR="003763B9">
        <w:t xml:space="preserve">Liu, </w:t>
      </w:r>
      <w:r>
        <w:t xml:space="preserve">H </w:t>
      </w:r>
      <w:r w:rsidR="003763B9">
        <w:t xml:space="preserve">Wu, </w:t>
      </w:r>
      <w:r>
        <w:t xml:space="preserve">W </w:t>
      </w:r>
      <w:r w:rsidR="003763B9">
        <w:t xml:space="preserve">Yang </w:t>
      </w:r>
      <w:r w:rsidR="003763B9" w:rsidRPr="00C705D3">
        <w:rPr>
          <w:i/>
        </w:rPr>
        <w:t>Colloids Surf A</w:t>
      </w:r>
      <w:r w:rsidR="003763B9">
        <w:t xml:space="preserve"> </w:t>
      </w:r>
      <w:r w:rsidR="003763B9" w:rsidRPr="00D7480E">
        <w:rPr>
          <w:b/>
        </w:rPr>
        <w:t>372</w:t>
      </w:r>
      <w:r w:rsidR="00D7480E">
        <w:t xml:space="preserve"> (2010) </w:t>
      </w:r>
      <w:r w:rsidR="003763B9">
        <w:t>172.</w:t>
      </w:r>
    </w:p>
    <w:p w:rsidR="003763B9" w:rsidRDefault="00713AAB" w:rsidP="00A17B09">
      <w:pPr>
        <w:numPr>
          <w:ilvl w:val="0"/>
          <w:numId w:val="1"/>
        </w:numPr>
        <w:tabs>
          <w:tab w:val="clear" w:pos="360"/>
          <w:tab w:val="left" w:pos="120"/>
          <w:tab w:val="left" w:pos="480"/>
          <w:tab w:val="left" w:pos="567"/>
        </w:tabs>
        <w:spacing w:line="360" w:lineRule="auto"/>
        <w:ind w:left="567" w:hanging="567"/>
        <w:jc w:val="both"/>
      </w:pPr>
      <w:r>
        <w:t xml:space="preserve">D P </w:t>
      </w:r>
      <w:proofErr w:type="spellStart"/>
      <w:r w:rsidR="003763B9">
        <w:t>Stankus</w:t>
      </w:r>
      <w:proofErr w:type="spellEnd"/>
      <w:r w:rsidR="003763B9">
        <w:t xml:space="preserve">, </w:t>
      </w:r>
      <w:r>
        <w:t xml:space="preserve">S E </w:t>
      </w:r>
      <w:proofErr w:type="spellStart"/>
      <w:r w:rsidR="003763B9">
        <w:t>Lohse</w:t>
      </w:r>
      <w:proofErr w:type="spellEnd"/>
      <w:r w:rsidR="003763B9">
        <w:t xml:space="preserve">, </w:t>
      </w:r>
      <w:r>
        <w:t xml:space="preserve">J E </w:t>
      </w:r>
      <w:r w:rsidR="003763B9">
        <w:t xml:space="preserve">Hutchison, </w:t>
      </w:r>
      <w:r>
        <w:t xml:space="preserve">J A </w:t>
      </w:r>
      <w:proofErr w:type="spellStart"/>
      <w:r w:rsidR="003763B9">
        <w:t>Nason</w:t>
      </w:r>
      <w:proofErr w:type="spellEnd"/>
      <w:r w:rsidR="003763B9">
        <w:t xml:space="preserve"> </w:t>
      </w:r>
      <w:r w:rsidR="003763B9" w:rsidRPr="00713AAB">
        <w:rPr>
          <w:i/>
        </w:rPr>
        <w:t xml:space="preserve">Environ </w:t>
      </w:r>
      <w:proofErr w:type="spellStart"/>
      <w:r w:rsidR="003763B9" w:rsidRPr="00713AAB">
        <w:rPr>
          <w:i/>
        </w:rPr>
        <w:t>Sci</w:t>
      </w:r>
      <w:proofErr w:type="spellEnd"/>
      <w:r w:rsidR="003763B9" w:rsidRPr="00713AAB">
        <w:rPr>
          <w:i/>
        </w:rPr>
        <w:t xml:space="preserve"> </w:t>
      </w:r>
      <w:proofErr w:type="spellStart"/>
      <w:r w:rsidR="003763B9" w:rsidRPr="00713AAB">
        <w:rPr>
          <w:i/>
        </w:rPr>
        <w:t>Technol</w:t>
      </w:r>
      <w:proofErr w:type="spellEnd"/>
      <w:r w:rsidR="003763B9">
        <w:t xml:space="preserve"> </w:t>
      </w:r>
      <w:r w:rsidR="003763B9" w:rsidRPr="00D7480E">
        <w:rPr>
          <w:b/>
        </w:rPr>
        <w:t>45</w:t>
      </w:r>
      <w:r w:rsidR="00D7480E">
        <w:t xml:space="preserve"> (2010) </w:t>
      </w:r>
      <w:r w:rsidR="003763B9">
        <w:t>3238</w:t>
      </w:r>
      <w:r w:rsidR="00D7480E">
        <w:t>.</w:t>
      </w:r>
    </w:p>
    <w:p w:rsidR="003763B9" w:rsidRDefault="00842C57" w:rsidP="00A17B09">
      <w:pPr>
        <w:numPr>
          <w:ilvl w:val="0"/>
          <w:numId w:val="1"/>
        </w:numPr>
        <w:tabs>
          <w:tab w:val="clear" w:pos="360"/>
          <w:tab w:val="left" w:pos="120"/>
          <w:tab w:val="left" w:pos="480"/>
          <w:tab w:val="left" w:pos="567"/>
        </w:tabs>
        <w:spacing w:line="360" w:lineRule="auto"/>
        <w:ind w:left="567" w:hanging="567"/>
        <w:jc w:val="both"/>
      </w:pPr>
      <w:r>
        <w:t xml:space="preserve">M </w:t>
      </w:r>
      <w:proofErr w:type="spellStart"/>
      <w:r w:rsidR="003763B9">
        <w:t>Antonietti</w:t>
      </w:r>
      <w:proofErr w:type="spellEnd"/>
      <w:r w:rsidR="003763B9">
        <w:t xml:space="preserve">, </w:t>
      </w:r>
      <w:r>
        <w:t xml:space="preserve">D </w:t>
      </w:r>
      <w:proofErr w:type="spellStart"/>
      <w:r w:rsidR="003763B9">
        <w:t>Kuang</w:t>
      </w:r>
      <w:proofErr w:type="spellEnd"/>
      <w:r w:rsidR="003763B9">
        <w:t xml:space="preserve">, </w:t>
      </w:r>
      <w:r>
        <w:t xml:space="preserve">B </w:t>
      </w:r>
      <w:proofErr w:type="spellStart"/>
      <w:r w:rsidR="003763B9">
        <w:t>Smarsly</w:t>
      </w:r>
      <w:proofErr w:type="spellEnd"/>
      <w:r w:rsidR="003763B9">
        <w:t xml:space="preserve">, Zhou </w:t>
      </w:r>
      <w:proofErr w:type="spellStart"/>
      <w:r w:rsidR="003763B9" w:rsidRPr="00743285">
        <w:rPr>
          <w:i/>
        </w:rPr>
        <w:t>Angew</w:t>
      </w:r>
      <w:proofErr w:type="spellEnd"/>
      <w:r w:rsidR="003763B9" w:rsidRPr="00743285">
        <w:rPr>
          <w:i/>
        </w:rPr>
        <w:t xml:space="preserve"> </w:t>
      </w:r>
      <w:proofErr w:type="spellStart"/>
      <w:r w:rsidR="003763B9" w:rsidRPr="00743285">
        <w:rPr>
          <w:i/>
        </w:rPr>
        <w:t>Chem</w:t>
      </w:r>
      <w:proofErr w:type="spellEnd"/>
      <w:r w:rsidR="003763B9" w:rsidRPr="00743285">
        <w:rPr>
          <w:i/>
        </w:rPr>
        <w:t xml:space="preserve"> </w:t>
      </w:r>
      <w:proofErr w:type="spellStart"/>
      <w:r w:rsidR="003763B9" w:rsidRPr="00743285">
        <w:rPr>
          <w:i/>
        </w:rPr>
        <w:t>Int</w:t>
      </w:r>
      <w:proofErr w:type="spellEnd"/>
      <w:r w:rsidR="003763B9" w:rsidRPr="00743285">
        <w:rPr>
          <w:i/>
        </w:rPr>
        <w:t xml:space="preserve"> Ed</w:t>
      </w:r>
      <w:r w:rsidR="003763B9">
        <w:t xml:space="preserve"> </w:t>
      </w:r>
      <w:r w:rsidR="003763B9" w:rsidRPr="00D7480E">
        <w:rPr>
          <w:b/>
        </w:rPr>
        <w:t>43</w:t>
      </w:r>
      <w:r w:rsidR="00D7480E">
        <w:t xml:space="preserve"> (2004) </w:t>
      </w:r>
      <w:r w:rsidR="003763B9">
        <w:t>4988.</w:t>
      </w:r>
    </w:p>
    <w:p w:rsidR="003763B9" w:rsidRDefault="003763B9" w:rsidP="00A17B09">
      <w:pPr>
        <w:numPr>
          <w:ilvl w:val="0"/>
          <w:numId w:val="1"/>
        </w:numPr>
        <w:tabs>
          <w:tab w:val="clear" w:pos="360"/>
          <w:tab w:val="left" w:pos="120"/>
          <w:tab w:val="left" w:pos="480"/>
          <w:tab w:val="left" w:pos="567"/>
        </w:tabs>
        <w:spacing w:line="360" w:lineRule="auto"/>
        <w:ind w:left="567" w:hanging="567"/>
        <w:jc w:val="both"/>
      </w:pPr>
      <w:r>
        <w:lastRenderedPageBreak/>
        <w:t xml:space="preserve">K. </w:t>
      </w:r>
      <w:proofErr w:type="spellStart"/>
      <w:r>
        <w:t>Manojkumar</w:t>
      </w:r>
      <w:proofErr w:type="spellEnd"/>
      <w:r>
        <w:t xml:space="preserve">, A. </w:t>
      </w:r>
      <w:proofErr w:type="spellStart"/>
      <w:r>
        <w:t>Sivaramakrishna</w:t>
      </w:r>
      <w:proofErr w:type="spellEnd"/>
      <w:r>
        <w:t xml:space="preserve">, K. </w:t>
      </w:r>
      <w:proofErr w:type="spellStart"/>
      <w:r>
        <w:t>Vijayakrishna</w:t>
      </w:r>
      <w:proofErr w:type="spellEnd"/>
      <w:r w:rsidR="002B5537">
        <w:t xml:space="preserve"> </w:t>
      </w:r>
      <w:r w:rsidRPr="00C22F31">
        <w:rPr>
          <w:i/>
        </w:rPr>
        <w:t xml:space="preserve">J </w:t>
      </w:r>
      <w:proofErr w:type="spellStart"/>
      <w:r w:rsidRPr="00C22F31">
        <w:rPr>
          <w:i/>
        </w:rPr>
        <w:t>Nanopart</w:t>
      </w:r>
      <w:proofErr w:type="spellEnd"/>
      <w:r w:rsidRPr="00C22F31">
        <w:rPr>
          <w:i/>
        </w:rPr>
        <w:t xml:space="preserve"> Res</w:t>
      </w:r>
      <w:r w:rsidR="00C22F31" w:rsidRPr="00C22F31">
        <w:rPr>
          <w:b/>
        </w:rPr>
        <w:t>18</w:t>
      </w:r>
      <w:r w:rsidRPr="00C22F31">
        <w:rPr>
          <w:i/>
        </w:rPr>
        <w:t xml:space="preserve"> </w:t>
      </w:r>
      <w:r>
        <w:t>(2016) 103</w:t>
      </w:r>
      <w:r w:rsidR="00C22F31">
        <w:t>.</w:t>
      </w:r>
    </w:p>
    <w:p w:rsidR="003763B9" w:rsidRDefault="000F64A5" w:rsidP="00A17B09">
      <w:pPr>
        <w:numPr>
          <w:ilvl w:val="0"/>
          <w:numId w:val="1"/>
        </w:numPr>
        <w:tabs>
          <w:tab w:val="clear" w:pos="360"/>
          <w:tab w:val="left" w:pos="120"/>
          <w:tab w:val="left" w:pos="480"/>
          <w:tab w:val="left" w:pos="567"/>
        </w:tabs>
        <w:spacing w:line="360" w:lineRule="auto"/>
        <w:ind w:left="567" w:hanging="567"/>
        <w:jc w:val="both"/>
      </w:pPr>
      <w:r>
        <w:t xml:space="preserve">B </w:t>
      </w:r>
      <w:r w:rsidR="003763B9">
        <w:t xml:space="preserve">Mohan, </w:t>
      </w:r>
      <w:r>
        <w:t xml:space="preserve">H </w:t>
      </w:r>
      <w:r w:rsidR="003763B9">
        <w:t xml:space="preserve">Woo, Jang S, Lee S, Park S, Park KH </w:t>
      </w:r>
      <w:r w:rsidR="003763B9" w:rsidRPr="00B742FF">
        <w:rPr>
          <w:i/>
        </w:rPr>
        <w:t xml:space="preserve">Solid State </w:t>
      </w:r>
      <w:proofErr w:type="spellStart"/>
      <w:r w:rsidR="003763B9" w:rsidRPr="00B742FF">
        <w:rPr>
          <w:i/>
        </w:rPr>
        <w:t>Sci</w:t>
      </w:r>
      <w:proofErr w:type="spellEnd"/>
      <w:r w:rsidR="003763B9">
        <w:t xml:space="preserve"> </w:t>
      </w:r>
      <w:r w:rsidR="003763B9" w:rsidRPr="00E44D01">
        <w:rPr>
          <w:b/>
        </w:rPr>
        <w:t>22</w:t>
      </w:r>
      <w:r w:rsidR="00E44D01">
        <w:t xml:space="preserve"> (2013)</w:t>
      </w:r>
      <w:r w:rsidR="003763B9">
        <w:t>16.</w:t>
      </w:r>
    </w:p>
    <w:p w:rsidR="003763B9" w:rsidRDefault="00A05D6F" w:rsidP="00A17B09">
      <w:pPr>
        <w:numPr>
          <w:ilvl w:val="0"/>
          <w:numId w:val="1"/>
        </w:numPr>
        <w:tabs>
          <w:tab w:val="clear" w:pos="360"/>
          <w:tab w:val="left" w:pos="120"/>
          <w:tab w:val="left" w:pos="480"/>
          <w:tab w:val="left" w:pos="567"/>
        </w:tabs>
        <w:spacing w:line="360" w:lineRule="auto"/>
        <w:ind w:left="567" w:hanging="567"/>
        <w:jc w:val="both"/>
      </w:pPr>
      <w:r>
        <w:t xml:space="preserve">H </w:t>
      </w:r>
      <w:r w:rsidR="003763B9">
        <w:t xml:space="preserve">Zhang, </w:t>
      </w:r>
      <w:r>
        <w:t xml:space="preserve">H </w:t>
      </w:r>
      <w:r w:rsidR="003763B9">
        <w:t xml:space="preserve">Cui </w:t>
      </w:r>
      <w:r w:rsidR="003763B9" w:rsidRPr="00A05D6F">
        <w:rPr>
          <w:i/>
        </w:rPr>
        <w:t>Langmuir</w:t>
      </w:r>
      <w:r w:rsidR="003763B9">
        <w:t xml:space="preserve"> </w:t>
      </w:r>
      <w:r w:rsidR="003763B9" w:rsidRPr="00A750EC">
        <w:rPr>
          <w:b/>
        </w:rPr>
        <w:t>25</w:t>
      </w:r>
      <w:r w:rsidR="00A750EC">
        <w:t xml:space="preserve"> (2009) </w:t>
      </w:r>
      <w:r w:rsidR="003763B9">
        <w:t>2604.</w:t>
      </w:r>
    </w:p>
    <w:sectPr w:rsidR="003763B9" w:rsidSect="0083148D">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C56D77" w15:done="0"/>
  <w15:commentEx w15:paraId="18E30259" w15:paraIdParent="02C56D77" w15:done="0"/>
  <w15:commentEx w15:paraId="6B051F02" w15:done="0"/>
  <w15:commentEx w15:paraId="5F56C47D" w15:paraIdParent="6B051F02" w15:done="0"/>
  <w15:commentEx w15:paraId="3E837316" w15:done="0"/>
  <w15:commentEx w15:paraId="31AE8027" w15:paraIdParent="3E837316" w15:done="0"/>
  <w15:commentEx w15:paraId="53E2D800" w15:done="0"/>
  <w15:commentEx w15:paraId="766D7904" w15:paraIdParent="53E2D800" w15:done="0"/>
  <w15:commentEx w15:paraId="40855D01" w15:done="0"/>
  <w15:commentEx w15:paraId="1C84173C" w15:paraIdParent="40855D01" w15:done="0"/>
  <w15:commentEx w15:paraId="31FB7CCD" w15:done="0"/>
  <w15:commentEx w15:paraId="12F031DB" w15:paraIdParent="31FB7CCD" w15:done="0"/>
  <w15:commentEx w15:paraId="1B16FA35" w15:done="0"/>
  <w15:commentEx w15:paraId="4234C7F2" w15:paraIdParent="1B16FA35" w15:done="0"/>
  <w15:commentEx w15:paraId="5B898E1B" w15:done="0"/>
  <w15:commentEx w15:paraId="65A32079" w15:paraIdParent="5B898E1B" w15:done="0"/>
  <w15:commentEx w15:paraId="471D8D41" w15:done="0"/>
  <w15:commentEx w15:paraId="6BB9611C" w15:paraIdParent="471D8D41" w15:done="0"/>
  <w15:commentEx w15:paraId="53C0E296" w15:done="0"/>
  <w15:commentEx w15:paraId="49488D65" w15:paraIdParent="53C0E2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C56D77" w16cid:durableId="25FC246B"/>
  <w16cid:commentId w16cid:paraId="6B051F02" w16cid:durableId="25FC2504"/>
  <w16cid:commentId w16cid:paraId="3E837316" w16cid:durableId="25FC2546"/>
  <w16cid:commentId w16cid:paraId="53E2D800" w16cid:durableId="25FC2574"/>
  <w16cid:commentId w16cid:paraId="40855D01" w16cid:durableId="25FC259F"/>
  <w16cid:commentId w16cid:paraId="574DC382" w16cid:durableId="25FC25A7"/>
  <w16cid:commentId w16cid:paraId="5D522B64" w16cid:durableId="25FC25AB"/>
  <w16cid:commentId w16cid:paraId="34577B03" w16cid:durableId="25FC25B2"/>
  <w16cid:commentId w16cid:paraId="1B16FA35" w16cid:durableId="25FC25B8"/>
  <w16cid:commentId w16cid:paraId="5B898E1B" w16cid:durableId="25FC25C2"/>
  <w16cid:commentId w16cid:paraId="471D8D41" w16cid:durableId="25FC25C9"/>
  <w16cid:commentId w16cid:paraId="53C0E296" w16cid:durableId="25FC25D4"/>
</w16cid:commentsId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AdvOT596495f2">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C3ECF"/>
    <w:multiLevelType w:val="hybridMultilevel"/>
    <w:tmpl w:val="8C866430"/>
    <w:lvl w:ilvl="0" w:tplc="751C1032">
      <w:start w:val="1"/>
      <w:numFmt w:val="decimal"/>
      <w:lvlText w:val="[%1]"/>
      <w:lvlJc w:val="left"/>
      <w:pPr>
        <w:tabs>
          <w:tab w:val="num" w:pos="360"/>
        </w:tabs>
        <w:ind w:left="360" w:hanging="36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
    <w:nsid w:val="2C9E51F7"/>
    <w:multiLevelType w:val="hybridMultilevel"/>
    <w:tmpl w:val="F35480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E824AB0"/>
    <w:multiLevelType w:val="hybridMultilevel"/>
    <w:tmpl w:val="21309C54"/>
    <w:lvl w:ilvl="0" w:tplc="C7885F8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41793E"/>
    <w:multiLevelType w:val="hybridMultilevel"/>
    <w:tmpl w:val="B25AACCA"/>
    <w:lvl w:ilvl="0" w:tplc="B94AFE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7F36134B"/>
    <w:multiLevelType w:val="hybridMultilevel"/>
    <w:tmpl w:val="E8C45C82"/>
    <w:lvl w:ilvl="0" w:tplc="50E6F0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andrabhan Verma">
    <w15:presenceInfo w15:providerId="None" w15:userId="Chandrabhan Verma"/>
  </w15:person>
  <w15:person w15:author="hp">
    <w15:presenceInfo w15:providerId="None" w15:userId="hp"/>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20"/>
  <w:characterSpacingControl w:val="doNotCompress"/>
  <w:compat/>
  <w:rsids>
    <w:rsidRoot w:val="000B008E"/>
    <w:rsid w:val="00000F16"/>
    <w:rsid w:val="00006515"/>
    <w:rsid w:val="00011224"/>
    <w:rsid w:val="000168CB"/>
    <w:rsid w:val="00020B64"/>
    <w:rsid w:val="00027B1C"/>
    <w:rsid w:val="00027BFB"/>
    <w:rsid w:val="000358C4"/>
    <w:rsid w:val="00036077"/>
    <w:rsid w:val="00036B71"/>
    <w:rsid w:val="000376FD"/>
    <w:rsid w:val="0004294A"/>
    <w:rsid w:val="00043600"/>
    <w:rsid w:val="000540D8"/>
    <w:rsid w:val="00082307"/>
    <w:rsid w:val="00086A14"/>
    <w:rsid w:val="000923DC"/>
    <w:rsid w:val="0009448C"/>
    <w:rsid w:val="000A1F99"/>
    <w:rsid w:val="000B008E"/>
    <w:rsid w:val="000B727C"/>
    <w:rsid w:val="000D561D"/>
    <w:rsid w:val="000D793A"/>
    <w:rsid w:val="000E4467"/>
    <w:rsid w:val="000E5A7E"/>
    <w:rsid w:val="000F36FA"/>
    <w:rsid w:val="000F64A5"/>
    <w:rsid w:val="000F742A"/>
    <w:rsid w:val="00113D7B"/>
    <w:rsid w:val="001155EE"/>
    <w:rsid w:val="0011688C"/>
    <w:rsid w:val="00121B39"/>
    <w:rsid w:val="00123051"/>
    <w:rsid w:val="001255C7"/>
    <w:rsid w:val="00130D7F"/>
    <w:rsid w:val="001344E9"/>
    <w:rsid w:val="0013507D"/>
    <w:rsid w:val="001375C1"/>
    <w:rsid w:val="0014140C"/>
    <w:rsid w:val="00160BB5"/>
    <w:rsid w:val="00162605"/>
    <w:rsid w:val="00162EC2"/>
    <w:rsid w:val="00170DB5"/>
    <w:rsid w:val="0018087F"/>
    <w:rsid w:val="00180FE8"/>
    <w:rsid w:val="00181DD2"/>
    <w:rsid w:val="001B3FA7"/>
    <w:rsid w:val="001C38B3"/>
    <w:rsid w:val="001C46B3"/>
    <w:rsid w:val="001C5361"/>
    <w:rsid w:val="001C5B99"/>
    <w:rsid w:val="001C7374"/>
    <w:rsid w:val="001D70C8"/>
    <w:rsid w:val="001E1981"/>
    <w:rsid w:val="001F18E4"/>
    <w:rsid w:val="001F227E"/>
    <w:rsid w:val="0020201C"/>
    <w:rsid w:val="00224B2A"/>
    <w:rsid w:val="00225FED"/>
    <w:rsid w:val="00226BB3"/>
    <w:rsid w:val="00227A26"/>
    <w:rsid w:val="00231CAD"/>
    <w:rsid w:val="00232695"/>
    <w:rsid w:val="00234C81"/>
    <w:rsid w:val="0024541A"/>
    <w:rsid w:val="00254247"/>
    <w:rsid w:val="00254248"/>
    <w:rsid w:val="0025561B"/>
    <w:rsid w:val="00257299"/>
    <w:rsid w:val="00266F8A"/>
    <w:rsid w:val="00267C84"/>
    <w:rsid w:val="00270AE3"/>
    <w:rsid w:val="00272BDA"/>
    <w:rsid w:val="00273F6E"/>
    <w:rsid w:val="002772BC"/>
    <w:rsid w:val="0029434B"/>
    <w:rsid w:val="00297C5A"/>
    <w:rsid w:val="002A3847"/>
    <w:rsid w:val="002A7C1F"/>
    <w:rsid w:val="002B0114"/>
    <w:rsid w:val="002B0746"/>
    <w:rsid w:val="002B5537"/>
    <w:rsid w:val="002D4BC9"/>
    <w:rsid w:val="002E72A8"/>
    <w:rsid w:val="002F7FB5"/>
    <w:rsid w:val="00300AE6"/>
    <w:rsid w:val="00304A0D"/>
    <w:rsid w:val="0030693F"/>
    <w:rsid w:val="003132BB"/>
    <w:rsid w:val="003135B9"/>
    <w:rsid w:val="00325742"/>
    <w:rsid w:val="00330F1A"/>
    <w:rsid w:val="00335D1A"/>
    <w:rsid w:val="00345C54"/>
    <w:rsid w:val="00351B58"/>
    <w:rsid w:val="00372AF5"/>
    <w:rsid w:val="003763B9"/>
    <w:rsid w:val="003856B0"/>
    <w:rsid w:val="00391BE1"/>
    <w:rsid w:val="00396500"/>
    <w:rsid w:val="00397CCD"/>
    <w:rsid w:val="003A051A"/>
    <w:rsid w:val="003A3FAF"/>
    <w:rsid w:val="003A4DB0"/>
    <w:rsid w:val="003A5C3A"/>
    <w:rsid w:val="003C581B"/>
    <w:rsid w:val="003D173F"/>
    <w:rsid w:val="003E3CE0"/>
    <w:rsid w:val="003E4E2B"/>
    <w:rsid w:val="003E50C1"/>
    <w:rsid w:val="003F383C"/>
    <w:rsid w:val="0040012A"/>
    <w:rsid w:val="004018CA"/>
    <w:rsid w:val="00403964"/>
    <w:rsid w:val="00406A20"/>
    <w:rsid w:val="00421579"/>
    <w:rsid w:val="00433F4A"/>
    <w:rsid w:val="00435A46"/>
    <w:rsid w:val="00436AEE"/>
    <w:rsid w:val="004400B7"/>
    <w:rsid w:val="00440DAC"/>
    <w:rsid w:val="00441265"/>
    <w:rsid w:val="004548F2"/>
    <w:rsid w:val="004577CE"/>
    <w:rsid w:val="00461DB6"/>
    <w:rsid w:val="0046547C"/>
    <w:rsid w:val="0047143A"/>
    <w:rsid w:val="00471E02"/>
    <w:rsid w:val="0048041D"/>
    <w:rsid w:val="004822A8"/>
    <w:rsid w:val="004860B7"/>
    <w:rsid w:val="004866D9"/>
    <w:rsid w:val="0049064C"/>
    <w:rsid w:val="004A0700"/>
    <w:rsid w:val="004A10E1"/>
    <w:rsid w:val="004A5F8E"/>
    <w:rsid w:val="004C21B9"/>
    <w:rsid w:val="004E1AFB"/>
    <w:rsid w:val="004F302C"/>
    <w:rsid w:val="004F66BA"/>
    <w:rsid w:val="004F71E2"/>
    <w:rsid w:val="00505AEC"/>
    <w:rsid w:val="00507572"/>
    <w:rsid w:val="005121A6"/>
    <w:rsid w:val="00512421"/>
    <w:rsid w:val="00515673"/>
    <w:rsid w:val="00515AC8"/>
    <w:rsid w:val="00517AB2"/>
    <w:rsid w:val="0054667C"/>
    <w:rsid w:val="00553002"/>
    <w:rsid w:val="00553A55"/>
    <w:rsid w:val="00554902"/>
    <w:rsid w:val="00554ED2"/>
    <w:rsid w:val="0056620A"/>
    <w:rsid w:val="005669AF"/>
    <w:rsid w:val="00570E56"/>
    <w:rsid w:val="00573417"/>
    <w:rsid w:val="00575F9F"/>
    <w:rsid w:val="005861D9"/>
    <w:rsid w:val="00586F7D"/>
    <w:rsid w:val="0059011D"/>
    <w:rsid w:val="0059404B"/>
    <w:rsid w:val="005A1727"/>
    <w:rsid w:val="005B1AEC"/>
    <w:rsid w:val="005B3496"/>
    <w:rsid w:val="005C1677"/>
    <w:rsid w:val="005D544F"/>
    <w:rsid w:val="005D7EE1"/>
    <w:rsid w:val="005E78C4"/>
    <w:rsid w:val="005F0599"/>
    <w:rsid w:val="005F0A3D"/>
    <w:rsid w:val="005F1F5A"/>
    <w:rsid w:val="005F5D47"/>
    <w:rsid w:val="005F7EFD"/>
    <w:rsid w:val="006045BE"/>
    <w:rsid w:val="00606CF7"/>
    <w:rsid w:val="00610038"/>
    <w:rsid w:val="006145DD"/>
    <w:rsid w:val="006177BE"/>
    <w:rsid w:val="0062039A"/>
    <w:rsid w:val="00620BF3"/>
    <w:rsid w:val="00622E52"/>
    <w:rsid w:val="006318AB"/>
    <w:rsid w:val="00640B82"/>
    <w:rsid w:val="00652638"/>
    <w:rsid w:val="00657894"/>
    <w:rsid w:val="00661987"/>
    <w:rsid w:val="006662B8"/>
    <w:rsid w:val="00685D28"/>
    <w:rsid w:val="006979E1"/>
    <w:rsid w:val="006A0C6A"/>
    <w:rsid w:val="006A1ED6"/>
    <w:rsid w:val="006A38DA"/>
    <w:rsid w:val="006A53EA"/>
    <w:rsid w:val="006B0CFB"/>
    <w:rsid w:val="006B1297"/>
    <w:rsid w:val="006B59EC"/>
    <w:rsid w:val="006C0255"/>
    <w:rsid w:val="006C28BF"/>
    <w:rsid w:val="006C59B4"/>
    <w:rsid w:val="006D0A01"/>
    <w:rsid w:val="006D2A7C"/>
    <w:rsid w:val="006F0A7B"/>
    <w:rsid w:val="00713AAB"/>
    <w:rsid w:val="007325DC"/>
    <w:rsid w:val="00732DBF"/>
    <w:rsid w:val="007334C0"/>
    <w:rsid w:val="007401C3"/>
    <w:rsid w:val="00742860"/>
    <w:rsid w:val="00743285"/>
    <w:rsid w:val="00752510"/>
    <w:rsid w:val="007544BA"/>
    <w:rsid w:val="00756015"/>
    <w:rsid w:val="0075721D"/>
    <w:rsid w:val="007677ED"/>
    <w:rsid w:val="007738BE"/>
    <w:rsid w:val="00783BA8"/>
    <w:rsid w:val="00792C36"/>
    <w:rsid w:val="00793A0E"/>
    <w:rsid w:val="00794495"/>
    <w:rsid w:val="007949EF"/>
    <w:rsid w:val="007A2EEA"/>
    <w:rsid w:val="007B133C"/>
    <w:rsid w:val="007B4FD3"/>
    <w:rsid w:val="007D0B0E"/>
    <w:rsid w:val="007D2587"/>
    <w:rsid w:val="007D3115"/>
    <w:rsid w:val="007D7973"/>
    <w:rsid w:val="007E4391"/>
    <w:rsid w:val="007E4F43"/>
    <w:rsid w:val="00807723"/>
    <w:rsid w:val="008179DE"/>
    <w:rsid w:val="008216B4"/>
    <w:rsid w:val="008241CB"/>
    <w:rsid w:val="008264DF"/>
    <w:rsid w:val="008279D3"/>
    <w:rsid w:val="0083148D"/>
    <w:rsid w:val="00837AF6"/>
    <w:rsid w:val="00840D60"/>
    <w:rsid w:val="00842C57"/>
    <w:rsid w:val="00842E29"/>
    <w:rsid w:val="008446ED"/>
    <w:rsid w:val="0085354F"/>
    <w:rsid w:val="0086232A"/>
    <w:rsid w:val="00866ACA"/>
    <w:rsid w:val="00884577"/>
    <w:rsid w:val="0089235C"/>
    <w:rsid w:val="008C0FEC"/>
    <w:rsid w:val="008C74A7"/>
    <w:rsid w:val="008E0CEE"/>
    <w:rsid w:val="008E61C7"/>
    <w:rsid w:val="008E7A52"/>
    <w:rsid w:val="00900CF7"/>
    <w:rsid w:val="00940AB9"/>
    <w:rsid w:val="009473D6"/>
    <w:rsid w:val="00952264"/>
    <w:rsid w:val="009607DC"/>
    <w:rsid w:val="009613AA"/>
    <w:rsid w:val="0096245D"/>
    <w:rsid w:val="00973353"/>
    <w:rsid w:val="00975180"/>
    <w:rsid w:val="00982391"/>
    <w:rsid w:val="00991F63"/>
    <w:rsid w:val="0099235B"/>
    <w:rsid w:val="00995933"/>
    <w:rsid w:val="009A129E"/>
    <w:rsid w:val="009A4F82"/>
    <w:rsid w:val="009A551F"/>
    <w:rsid w:val="009B2982"/>
    <w:rsid w:val="009B5DFC"/>
    <w:rsid w:val="009D381D"/>
    <w:rsid w:val="009D50AC"/>
    <w:rsid w:val="009E7C23"/>
    <w:rsid w:val="00A01044"/>
    <w:rsid w:val="00A0139B"/>
    <w:rsid w:val="00A05D6F"/>
    <w:rsid w:val="00A07019"/>
    <w:rsid w:val="00A17B09"/>
    <w:rsid w:val="00A20182"/>
    <w:rsid w:val="00A20E45"/>
    <w:rsid w:val="00A4145D"/>
    <w:rsid w:val="00A44EF1"/>
    <w:rsid w:val="00A6310F"/>
    <w:rsid w:val="00A65368"/>
    <w:rsid w:val="00A7030A"/>
    <w:rsid w:val="00A71724"/>
    <w:rsid w:val="00A750EC"/>
    <w:rsid w:val="00A86B2D"/>
    <w:rsid w:val="00A92FC3"/>
    <w:rsid w:val="00A93C4B"/>
    <w:rsid w:val="00A9432F"/>
    <w:rsid w:val="00A9644E"/>
    <w:rsid w:val="00AA4761"/>
    <w:rsid w:val="00AB1D5A"/>
    <w:rsid w:val="00AC547E"/>
    <w:rsid w:val="00AC55E8"/>
    <w:rsid w:val="00AE57B9"/>
    <w:rsid w:val="00AF46FF"/>
    <w:rsid w:val="00B020EC"/>
    <w:rsid w:val="00B176DD"/>
    <w:rsid w:val="00B54E07"/>
    <w:rsid w:val="00B71090"/>
    <w:rsid w:val="00B742FF"/>
    <w:rsid w:val="00B8688D"/>
    <w:rsid w:val="00B94052"/>
    <w:rsid w:val="00B95C6C"/>
    <w:rsid w:val="00BA3C37"/>
    <w:rsid w:val="00BA4919"/>
    <w:rsid w:val="00BA4A66"/>
    <w:rsid w:val="00BB0C37"/>
    <w:rsid w:val="00BC6DFE"/>
    <w:rsid w:val="00BE0F21"/>
    <w:rsid w:val="00BF0EAF"/>
    <w:rsid w:val="00BF7B3D"/>
    <w:rsid w:val="00C0700D"/>
    <w:rsid w:val="00C14E3A"/>
    <w:rsid w:val="00C17FE7"/>
    <w:rsid w:val="00C22F31"/>
    <w:rsid w:val="00C25227"/>
    <w:rsid w:val="00C267AE"/>
    <w:rsid w:val="00C419B6"/>
    <w:rsid w:val="00C60B87"/>
    <w:rsid w:val="00C705D3"/>
    <w:rsid w:val="00C72251"/>
    <w:rsid w:val="00C8199F"/>
    <w:rsid w:val="00C84812"/>
    <w:rsid w:val="00CA1DA6"/>
    <w:rsid w:val="00CA2187"/>
    <w:rsid w:val="00CA7D43"/>
    <w:rsid w:val="00CB40C8"/>
    <w:rsid w:val="00CC1AB1"/>
    <w:rsid w:val="00CC4881"/>
    <w:rsid w:val="00CC6D67"/>
    <w:rsid w:val="00CD138A"/>
    <w:rsid w:val="00CD15BB"/>
    <w:rsid w:val="00CE3DC7"/>
    <w:rsid w:val="00CE40DF"/>
    <w:rsid w:val="00CF0D89"/>
    <w:rsid w:val="00CF5E4A"/>
    <w:rsid w:val="00CF76BB"/>
    <w:rsid w:val="00D04F52"/>
    <w:rsid w:val="00D10096"/>
    <w:rsid w:val="00D12F80"/>
    <w:rsid w:val="00D22F15"/>
    <w:rsid w:val="00D23C4C"/>
    <w:rsid w:val="00D251F0"/>
    <w:rsid w:val="00D31FA3"/>
    <w:rsid w:val="00D37969"/>
    <w:rsid w:val="00D4165C"/>
    <w:rsid w:val="00D43CA6"/>
    <w:rsid w:val="00D43F31"/>
    <w:rsid w:val="00D449BB"/>
    <w:rsid w:val="00D56D47"/>
    <w:rsid w:val="00D641D5"/>
    <w:rsid w:val="00D669D2"/>
    <w:rsid w:val="00D739CC"/>
    <w:rsid w:val="00D7480E"/>
    <w:rsid w:val="00D870A1"/>
    <w:rsid w:val="00D9131A"/>
    <w:rsid w:val="00D93F86"/>
    <w:rsid w:val="00D94175"/>
    <w:rsid w:val="00D947D0"/>
    <w:rsid w:val="00DB042A"/>
    <w:rsid w:val="00DB07B7"/>
    <w:rsid w:val="00DB5A4B"/>
    <w:rsid w:val="00DC0D70"/>
    <w:rsid w:val="00DC42F4"/>
    <w:rsid w:val="00DC7BC3"/>
    <w:rsid w:val="00DD175A"/>
    <w:rsid w:val="00DD79E1"/>
    <w:rsid w:val="00DE21FC"/>
    <w:rsid w:val="00DE6F3E"/>
    <w:rsid w:val="00DF6F99"/>
    <w:rsid w:val="00DF772C"/>
    <w:rsid w:val="00E04A90"/>
    <w:rsid w:val="00E066F4"/>
    <w:rsid w:val="00E06764"/>
    <w:rsid w:val="00E17322"/>
    <w:rsid w:val="00E259DD"/>
    <w:rsid w:val="00E33E99"/>
    <w:rsid w:val="00E3400A"/>
    <w:rsid w:val="00E36584"/>
    <w:rsid w:val="00E36D38"/>
    <w:rsid w:val="00E40E2C"/>
    <w:rsid w:val="00E43C76"/>
    <w:rsid w:val="00E441E9"/>
    <w:rsid w:val="00E44D01"/>
    <w:rsid w:val="00E574D2"/>
    <w:rsid w:val="00E650CD"/>
    <w:rsid w:val="00E6684F"/>
    <w:rsid w:val="00E676A2"/>
    <w:rsid w:val="00E71D80"/>
    <w:rsid w:val="00E81A5A"/>
    <w:rsid w:val="00E841EF"/>
    <w:rsid w:val="00E87BFD"/>
    <w:rsid w:val="00E87D9D"/>
    <w:rsid w:val="00EA7FA9"/>
    <w:rsid w:val="00EB7B2D"/>
    <w:rsid w:val="00ED056F"/>
    <w:rsid w:val="00ED5CC6"/>
    <w:rsid w:val="00EE0024"/>
    <w:rsid w:val="00EE42D9"/>
    <w:rsid w:val="00EF132E"/>
    <w:rsid w:val="00EF16F3"/>
    <w:rsid w:val="00EF3FD5"/>
    <w:rsid w:val="00EF6413"/>
    <w:rsid w:val="00F104F2"/>
    <w:rsid w:val="00F31C09"/>
    <w:rsid w:val="00F42E9B"/>
    <w:rsid w:val="00F46670"/>
    <w:rsid w:val="00F5405E"/>
    <w:rsid w:val="00F55A68"/>
    <w:rsid w:val="00F56BE6"/>
    <w:rsid w:val="00F736B6"/>
    <w:rsid w:val="00F74FF3"/>
    <w:rsid w:val="00FC343B"/>
    <w:rsid w:val="00FD6261"/>
    <w:rsid w:val="00FE4C0D"/>
    <w:rsid w:val="00FF5FB2"/>
  </w:rsids>
  <m:mathPr>
    <m:mathFont m:val="Cambria Math"/>
    <m:brkBin m:val="before"/>
    <m:brkBinSub m:val="--"/>
    <m:smallFrac m:val="off"/>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08E"/>
    <w:pPr>
      <w:spacing w:after="0" w:line="240" w:lineRule="auto"/>
    </w:pPr>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B008E"/>
    <w:rPr>
      <w:rFonts w:cs="Times New Roman"/>
      <w:color w:val="0000FF"/>
      <w:u w:val="single"/>
    </w:rPr>
  </w:style>
  <w:style w:type="paragraph" w:styleId="NoSpacing">
    <w:name w:val="No Spacing"/>
    <w:uiPriority w:val="1"/>
    <w:qFormat/>
    <w:rsid w:val="000B008E"/>
    <w:pPr>
      <w:spacing w:after="0" w:line="240" w:lineRule="auto"/>
    </w:pPr>
    <w:rPr>
      <w:rFonts w:ascii="Calibri" w:eastAsia="Calibri" w:hAnsi="Calibri" w:cs="Times New Roman"/>
      <w:lang w:val="en-US" w:eastAsia="es-ES"/>
    </w:rPr>
  </w:style>
  <w:style w:type="character" w:styleId="Emphasis">
    <w:name w:val="Emphasis"/>
    <w:basedOn w:val="DefaultParagraphFont"/>
    <w:uiPriority w:val="20"/>
    <w:qFormat/>
    <w:rsid w:val="00A07019"/>
    <w:rPr>
      <w:i/>
      <w:iCs/>
    </w:rPr>
  </w:style>
  <w:style w:type="paragraph" w:styleId="BalloonText">
    <w:name w:val="Balloon Text"/>
    <w:basedOn w:val="Normal"/>
    <w:link w:val="BalloonTextChar"/>
    <w:uiPriority w:val="99"/>
    <w:semiHidden/>
    <w:unhideWhenUsed/>
    <w:rsid w:val="00A07019"/>
    <w:rPr>
      <w:rFonts w:ascii="Tahoma" w:hAnsi="Tahoma" w:cs="Tahoma"/>
      <w:sz w:val="16"/>
      <w:szCs w:val="16"/>
    </w:rPr>
  </w:style>
  <w:style w:type="character" w:customStyle="1" w:styleId="BalloonTextChar">
    <w:name w:val="Balloon Text Char"/>
    <w:basedOn w:val="DefaultParagraphFont"/>
    <w:link w:val="BalloonText"/>
    <w:uiPriority w:val="99"/>
    <w:semiHidden/>
    <w:rsid w:val="00A07019"/>
    <w:rPr>
      <w:rFonts w:ascii="Tahoma" w:eastAsia="MS Mincho" w:hAnsi="Tahoma" w:cs="Tahoma"/>
      <w:sz w:val="16"/>
      <w:szCs w:val="16"/>
      <w:lang w:eastAsia="ja-JP"/>
    </w:rPr>
  </w:style>
  <w:style w:type="paragraph" w:styleId="ListParagraph">
    <w:name w:val="List Paragraph"/>
    <w:basedOn w:val="Normal"/>
    <w:uiPriority w:val="34"/>
    <w:qFormat/>
    <w:rsid w:val="000358C4"/>
    <w:pPr>
      <w:ind w:left="720"/>
      <w:contextualSpacing/>
    </w:pPr>
  </w:style>
  <w:style w:type="character" w:customStyle="1" w:styleId="FontStyle18">
    <w:name w:val="Font Style18"/>
    <w:basedOn w:val="DefaultParagraphFont"/>
    <w:uiPriority w:val="99"/>
    <w:rsid w:val="00BA4919"/>
    <w:rPr>
      <w:rFonts w:ascii="Arial Unicode MS" w:eastAsia="Arial Unicode MS" w:cs="Arial Unicode MS"/>
      <w:sz w:val="20"/>
      <w:szCs w:val="20"/>
    </w:rPr>
  </w:style>
  <w:style w:type="character" w:customStyle="1" w:styleId="apple-converted-space">
    <w:name w:val="apple-converted-space"/>
    <w:basedOn w:val="DefaultParagraphFont"/>
    <w:rsid w:val="00F42E9B"/>
  </w:style>
  <w:style w:type="character" w:customStyle="1" w:styleId="jrnl">
    <w:name w:val="jrnl"/>
    <w:basedOn w:val="DefaultParagraphFont"/>
    <w:rsid w:val="00F42E9B"/>
  </w:style>
  <w:style w:type="character" w:customStyle="1" w:styleId="text">
    <w:name w:val="text"/>
    <w:basedOn w:val="DefaultParagraphFont"/>
    <w:rsid w:val="00DD175A"/>
  </w:style>
  <w:style w:type="character" w:customStyle="1" w:styleId="author-ref">
    <w:name w:val="author-ref"/>
    <w:basedOn w:val="DefaultParagraphFont"/>
    <w:rsid w:val="00DD175A"/>
  </w:style>
  <w:style w:type="table" w:styleId="TableGrid">
    <w:name w:val="Table Grid"/>
    <w:basedOn w:val="TableNormal"/>
    <w:uiPriority w:val="59"/>
    <w:rsid w:val="006045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journaltitle">
    <w:name w:val="journaltitle"/>
    <w:rsid w:val="00507572"/>
  </w:style>
  <w:style w:type="character" w:customStyle="1" w:styleId="pubyear">
    <w:name w:val="pubyear"/>
    <w:rsid w:val="00507572"/>
  </w:style>
  <w:style w:type="character" w:styleId="CommentReference">
    <w:name w:val="annotation reference"/>
    <w:basedOn w:val="DefaultParagraphFont"/>
    <w:uiPriority w:val="99"/>
    <w:semiHidden/>
    <w:unhideWhenUsed/>
    <w:rsid w:val="00266F8A"/>
    <w:rPr>
      <w:sz w:val="16"/>
      <w:szCs w:val="16"/>
    </w:rPr>
  </w:style>
  <w:style w:type="paragraph" w:styleId="CommentText">
    <w:name w:val="annotation text"/>
    <w:basedOn w:val="Normal"/>
    <w:link w:val="CommentTextChar"/>
    <w:uiPriority w:val="99"/>
    <w:semiHidden/>
    <w:unhideWhenUsed/>
    <w:rsid w:val="00266F8A"/>
    <w:rPr>
      <w:sz w:val="20"/>
      <w:szCs w:val="20"/>
    </w:rPr>
  </w:style>
  <w:style w:type="character" w:customStyle="1" w:styleId="CommentTextChar">
    <w:name w:val="Comment Text Char"/>
    <w:basedOn w:val="DefaultParagraphFont"/>
    <w:link w:val="CommentText"/>
    <w:uiPriority w:val="99"/>
    <w:semiHidden/>
    <w:rsid w:val="00266F8A"/>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266F8A"/>
    <w:rPr>
      <w:b/>
      <w:bCs/>
    </w:rPr>
  </w:style>
  <w:style w:type="character" w:customStyle="1" w:styleId="CommentSubjectChar">
    <w:name w:val="Comment Subject Char"/>
    <w:basedOn w:val="CommentTextChar"/>
    <w:link w:val="CommentSubject"/>
    <w:uiPriority w:val="99"/>
    <w:semiHidden/>
    <w:rsid w:val="00266F8A"/>
    <w:rPr>
      <w:rFonts w:ascii="Times New Roman" w:eastAsia="MS Mincho" w:hAnsi="Times New Roman" w:cs="Times New Roman"/>
      <w:b/>
      <w:bCs/>
      <w:sz w:val="20"/>
      <w:szCs w:val="20"/>
      <w:lang w:eastAsia="ja-JP"/>
    </w:rPr>
  </w:style>
  <w:style w:type="paragraph" w:styleId="NormalWeb">
    <w:name w:val="Normal (Web)"/>
    <w:basedOn w:val="Normal"/>
    <w:uiPriority w:val="99"/>
    <w:semiHidden/>
    <w:unhideWhenUsed/>
    <w:rsid w:val="004018CA"/>
    <w:pPr>
      <w:spacing w:before="100" w:beforeAutospacing="1" w:after="100" w:afterAutospacing="1"/>
    </w:pPr>
    <w:rPr>
      <w:rFonts w:eastAsiaTheme="minorEastAsia"/>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doi.org/10.1016/j.saa.2020.118534" TargetMode="External"/><Relationship Id="rId42" Type="http://schemas.microsoft.com/office/2016/09/relationships/commentsIds" Target="commentsIds.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sciencedirect.com/science/article/pii/S1878535215001793"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hyperlink" Target="mailto:madhu1.shukla@gmail.com" TargetMode="External"/><Relationship Id="rId11" Type="http://schemas.openxmlformats.org/officeDocument/2006/relationships/oleObject" Target="embeddings/oleObject2.bin"/><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20.jpe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43"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D897DF0-019D-470D-A680-4DA00AAC9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17</Pages>
  <Words>4933</Words>
  <Characters>28120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CHE</cp:lastModifiedBy>
  <cp:revision>43</cp:revision>
  <dcterms:created xsi:type="dcterms:W3CDTF">2022-04-09T12:43:00Z</dcterms:created>
  <dcterms:modified xsi:type="dcterms:W3CDTF">2022-07-23T07:19:00Z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2d8ec07f-fb20-378f-bf53-5217fc32b448</vt:lpwstr>
  </property>
  <property fmtid="{D5CDD505-2E9C-101B-9397-08002B2CF9AE}" pid="24" name="Mendeley Citation Style_1">
    <vt:lpwstr>http://www.zotero.org/styles/ieee</vt:lpwstr>
  </property>
</Properties>
</file>