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1BC" w:rsidRDefault="001721BC">
      <w:bookmarkStart w:id="0" w:name="_GoBack"/>
      <w:bookmarkEnd w:id="0"/>
    </w:p>
    <w:p w:rsidR="001721BC" w:rsidRPr="003343E8" w:rsidRDefault="001721BC" w:rsidP="001721B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343">
        <w:rPr>
          <w:rFonts w:ascii="Times New Roman" w:hAnsi="Times New Roman"/>
          <w:b/>
          <w:sz w:val="24"/>
          <w:szCs w:val="24"/>
        </w:rPr>
        <w:t xml:space="preserve">ENVIRONMENTALLY BENIGN </w:t>
      </w:r>
      <w:r w:rsidRPr="00A44EFA">
        <w:rPr>
          <w:rFonts w:ascii="Times New Roman" w:hAnsi="Times New Roman"/>
          <w:b/>
          <w:sz w:val="24"/>
          <w:szCs w:val="24"/>
        </w:rPr>
        <w:t>MICROWAVE ASSISTED CATALYST FREE SYNTHESIS OF CURCUMIN PYRIMIDINONE AND THIOPYRIMIDINONE ANALOGUES</w:t>
      </w:r>
    </w:p>
    <w:p w:rsidR="001721BC" w:rsidRPr="003343E8" w:rsidRDefault="001721BC" w:rsidP="001721B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43E8"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ahesh G. Shioorkar</w:t>
      </w:r>
      <w:r w:rsidRPr="003343E8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  <w:r w:rsidRPr="003343E8">
        <w:rPr>
          <w:rFonts w:ascii="Times New Roman" w:hAnsi="Times New Roman"/>
          <w:b/>
          <w:bCs/>
          <w:sz w:val="24"/>
          <w:szCs w:val="24"/>
        </w:rPr>
        <w:t>, Omprakash S. Chavan</w:t>
      </w:r>
      <w:r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3343E8">
        <w:rPr>
          <w:rFonts w:ascii="Times New Roman" w:hAnsi="Times New Roman"/>
          <w:b/>
          <w:bCs/>
          <w:sz w:val="24"/>
          <w:szCs w:val="24"/>
          <w:vertAlign w:val="superscript"/>
        </w:rPr>
        <w:t>*</w:t>
      </w:r>
    </w:p>
    <w:p w:rsidR="001721BC" w:rsidRPr="00A44EFA" w:rsidRDefault="001721BC" w:rsidP="001721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A44EFA">
        <w:rPr>
          <w:rFonts w:ascii="Times New Roman" w:hAnsi="Times New Roman"/>
          <w:sz w:val="20"/>
          <w:szCs w:val="20"/>
          <w:vertAlign w:val="superscript"/>
        </w:rPr>
        <w:t>1</w:t>
      </w:r>
      <w:r w:rsidRPr="00A44EFA">
        <w:rPr>
          <w:rFonts w:ascii="Times New Roman" w:hAnsi="Times New Roman"/>
          <w:sz w:val="20"/>
          <w:szCs w:val="20"/>
        </w:rPr>
        <w:t>P.G.</w:t>
      </w:r>
      <w:proofErr w:type="gramStart"/>
      <w:r w:rsidRPr="00A44EFA">
        <w:rPr>
          <w:rFonts w:ascii="Times New Roman" w:hAnsi="Times New Roman"/>
          <w:sz w:val="20"/>
          <w:szCs w:val="20"/>
        </w:rPr>
        <w:t>,Department</w:t>
      </w:r>
      <w:proofErr w:type="gramEnd"/>
      <w:r w:rsidRPr="00A44EFA">
        <w:rPr>
          <w:rFonts w:ascii="Times New Roman" w:hAnsi="Times New Roman"/>
          <w:sz w:val="20"/>
          <w:szCs w:val="20"/>
        </w:rPr>
        <w:t xml:space="preserve"> of Chemistry, Vivekanand College, Aurangabad-431009, Maharashtra, INDIA and affiliated to Dr. Babasaheb Ambedkar Marathwada University, Aurangabad.</w:t>
      </w:r>
    </w:p>
    <w:p w:rsidR="001721BC" w:rsidRPr="00A44EFA" w:rsidRDefault="001721BC" w:rsidP="001721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A44EFA">
        <w:rPr>
          <w:rFonts w:ascii="Times New Roman" w:hAnsi="Times New Roman"/>
          <w:sz w:val="20"/>
          <w:szCs w:val="20"/>
          <w:vertAlign w:val="superscript"/>
        </w:rPr>
        <w:t>2</w:t>
      </w:r>
      <w:r w:rsidRPr="00A44EFA">
        <w:rPr>
          <w:rFonts w:ascii="Times New Roman" w:hAnsi="Times New Roman"/>
          <w:sz w:val="20"/>
          <w:szCs w:val="20"/>
        </w:rPr>
        <w:t>P.G.</w:t>
      </w:r>
      <w:proofErr w:type="gramStart"/>
      <w:r w:rsidRPr="00A44EFA">
        <w:rPr>
          <w:rFonts w:ascii="Times New Roman" w:hAnsi="Times New Roman"/>
          <w:sz w:val="20"/>
          <w:szCs w:val="20"/>
        </w:rPr>
        <w:t>,Department</w:t>
      </w:r>
      <w:proofErr w:type="gramEnd"/>
      <w:r w:rsidRPr="00A44EFA">
        <w:rPr>
          <w:rFonts w:ascii="Times New Roman" w:hAnsi="Times New Roman"/>
          <w:sz w:val="20"/>
          <w:szCs w:val="20"/>
        </w:rPr>
        <w:t xml:space="preserve"> of Organic Chemistry, Badrinarayan Barwale College, Jalna-431213, Maharashtra, INDIA and affiliated to Dr. Babasaheb Ambedkar Marathwada University, Aurangabad.</w:t>
      </w:r>
    </w:p>
    <w:p w:rsidR="001721BC" w:rsidRPr="00A44EFA" w:rsidRDefault="001721BC" w:rsidP="001721B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A44EFA">
        <w:rPr>
          <w:rFonts w:ascii="Times New Roman" w:hAnsi="Times New Roman"/>
          <w:sz w:val="20"/>
          <w:szCs w:val="20"/>
        </w:rPr>
        <w:t xml:space="preserve">*Corresponding Author: </w:t>
      </w:r>
      <w:hyperlink r:id="rId7" w:history="1">
        <w:r w:rsidRPr="00A44EFA">
          <w:rPr>
            <w:rStyle w:val="Hyperlink"/>
            <w:rFonts w:ascii="Times New Roman" w:hAnsi="Times New Roman"/>
            <w:sz w:val="20"/>
            <w:szCs w:val="20"/>
          </w:rPr>
          <w:t>omprakashschavan@gmail.com</w:t>
        </w:r>
      </w:hyperlink>
    </w:p>
    <w:p w:rsidR="001721BC" w:rsidRPr="00C21BF5" w:rsidRDefault="001721BC" w:rsidP="001721BC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1721BC" w:rsidRPr="00256100" w:rsidRDefault="00A216E5" w:rsidP="001721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GRAPHICAL </w:t>
      </w:r>
      <w:r w:rsidR="001721BC" w:rsidRPr="003343E8">
        <w:rPr>
          <w:rFonts w:ascii="Times New Roman" w:hAnsi="Times New Roman"/>
          <w:b/>
          <w:sz w:val="24"/>
          <w:szCs w:val="24"/>
        </w:rPr>
        <w:t xml:space="preserve">ABSTRACT: </w:t>
      </w:r>
      <w:r w:rsidR="001721BC" w:rsidRPr="00D445A5">
        <w:rPr>
          <w:rFonts w:ascii="Times New Roman" w:hAnsi="Times New Roman"/>
          <w:sz w:val="24"/>
          <w:szCs w:val="24"/>
        </w:rPr>
        <w:t xml:space="preserve">Describe method consist of eco-friendly procedure for the preparation of </w:t>
      </w:r>
      <w:r w:rsidR="001721BC" w:rsidRPr="00563A32">
        <w:rPr>
          <w:rFonts w:ascii="Times New Roman" w:hAnsi="Times New Roman" w:cs="Times New Roman"/>
          <w:sz w:val="24"/>
          <w:szCs w:val="24"/>
        </w:rPr>
        <w:t xml:space="preserve">Curcumin </w:t>
      </w:r>
      <w:proofErr w:type="spellStart"/>
      <w:r w:rsidR="001721BC" w:rsidRPr="00563A32">
        <w:rPr>
          <w:rFonts w:ascii="Times New Roman" w:hAnsi="Times New Roman" w:cs="Times New Roman"/>
          <w:sz w:val="24"/>
          <w:szCs w:val="24"/>
        </w:rPr>
        <w:t>Pyrimidinone</w:t>
      </w:r>
      <w:proofErr w:type="spellEnd"/>
      <w:r w:rsidR="001721BC" w:rsidRPr="00563A3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721BC" w:rsidRPr="00563A32">
        <w:rPr>
          <w:rFonts w:ascii="Times New Roman" w:hAnsi="Times New Roman" w:cs="Times New Roman"/>
          <w:sz w:val="24"/>
          <w:szCs w:val="24"/>
        </w:rPr>
        <w:t>Thiopyrimidinone</w:t>
      </w:r>
      <w:proofErr w:type="spellEnd"/>
      <w:r w:rsidR="001721BC" w:rsidRPr="00563A32">
        <w:rPr>
          <w:rFonts w:ascii="Times New Roman" w:hAnsi="Times New Roman" w:cs="Times New Roman"/>
          <w:sz w:val="24"/>
          <w:szCs w:val="24"/>
        </w:rPr>
        <w:t xml:space="preserve"> analogues</w:t>
      </w:r>
      <w:r w:rsidR="001721BC" w:rsidRPr="00D445A5">
        <w:rPr>
          <w:rFonts w:ascii="Times New Roman" w:hAnsi="Times New Roman"/>
          <w:sz w:val="24"/>
          <w:szCs w:val="24"/>
        </w:rPr>
        <w:t xml:space="preserve"> from </w:t>
      </w:r>
      <w:r w:rsidR="001721BC">
        <w:rPr>
          <w:rFonts w:ascii="Times New Roman" w:hAnsi="Times New Roman"/>
          <w:sz w:val="24"/>
          <w:szCs w:val="24"/>
        </w:rPr>
        <w:t>Curcumin</w:t>
      </w:r>
      <w:r w:rsidR="001721BC" w:rsidRPr="00256100">
        <w:rPr>
          <w:rFonts w:ascii="Times New Roman" w:hAnsi="Times New Roman"/>
          <w:sz w:val="24"/>
          <w:szCs w:val="24"/>
        </w:rPr>
        <w:t xml:space="preserve"> urea/thiourea </w:t>
      </w:r>
    </w:p>
    <w:p w:rsidR="001721BC" w:rsidRDefault="001721BC" w:rsidP="001721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With the help of MW irradiation </w:t>
      </w:r>
      <w:r w:rsidRPr="00256100">
        <w:rPr>
          <w:rFonts w:ascii="Times New Roman" w:hAnsi="Times New Roman"/>
          <w:sz w:val="24"/>
          <w:szCs w:val="24"/>
        </w:rPr>
        <w:t>for appropriate time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445A5">
        <w:rPr>
          <w:rFonts w:ascii="Times New Roman" w:hAnsi="Times New Roman"/>
          <w:sz w:val="24"/>
          <w:szCs w:val="24"/>
        </w:rPr>
        <w:t>Green impact of reaction significantly enhanced due to</w:t>
      </w:r>
      <w:r>
        <w:rPr>
          <w:rFonts w:ascii="Times New Roman" w:hAnsi="Times New Roman"/>
          <w:sz w:val="24"/>
          <w:szCs w:val="24"/>
        </w:rPr>
        <w:t xml:space="preserve"> no</w:t>
      </w:r>
      <w:r w:rsidRPr="00D445A5">
        <w:rPr>
          <w:rFonts w:ascii="Times New Roman" w:hAnsi="Times New Roman"/>
          <w:sz w:val="24"/>
          <w:szCs w:val="24"/>
        </w:rPr>
        <w:t xml:space="preserve"> use of </w:t>
      </w:r>
      <w:r>
        <w:rPr>
          <w:rFonts w:ascii="Times New Roman" w:hAnsi="Times New Roman"/>
          <w:sz w:val="24"/>
          <w:szCs w:val="24"/>
        </w:rPr>
        <w:t xml:space="preserve">catalyst </w:t>
      </w:r>
      <w:r w:rsidRPr="00D445A5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 xml:space="preserve">under MWI process. </w:t>
      </w:r>
      <w:r w:rsidRPr="00D445A5">
        <w:rPr>
          <w:rFonts w:ascii="Times New Roman" w:hAnsi="Times New Roman"/>
          <w:sz w:val="24"/>
          <w:szCs w:val="24"/>
        </w:rPr>
        <w:t>Good to excellent yield of products, simple working strategy and easy purification are the advantage of present methodology</w:t>
      </w:r>
      <w:r>
        <w:rPr>
          <w:rFonts w:ascii="Times New Roman" w:hAnsi="Times New Roman"/>
          <w:sz w:val="24"/>
          <w:szCs w:val="24"/>
        </w:rPr>
        <w:t>.</w:t>
      </w:r>
    </w:p>
    <w:p w:rsidR="001721BC" w:rsidRDefault="001721BC" w:rsidP="001721B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F49AB">
        <w:rPr>
          <w:rFonts w:ascii="Times New Roman" w:hAnsi="Times New Roman"/>
          <w:b/>
          <w:sz w:val="24"/>
          <w:szCs w:val="24"/>
        </w:rPr>
        <w:t>KEYWORD: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56100">
        <w:rPr>
          <w:rFonts w:ascii="Times New Roman" w:hAnsi="Times New Roman"/>
          <w:sz w:val="24"/>
          <w:szCs w:val="24"/>
        </w:rPr>
        <w:t>Curcumin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Pyrimidinone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Thiopyrimidinone</w:t>
      </w:r>
      <w:proofErr w:type="spellEnd"/>
      <w:r>
        <w:rPr>
          <w:rFonts w:ascii="Times New Roman" w:hAnsi="Times New Roman"/>
          <w:sz w:val="24"/>
          <w:szCs w:val="24"/>
        </w:rPr>
        <w:t xml:space="preserve">, MWI, Catalyst free, </w:t>
      </w:r>
      <w:r w:rsidRPr="00436B8A">
        <w:rPr>
          <w:rFonts w:ascii="Times New Roman" w:hAnsi="Times New Roman"/>
        </w:rPr>
        <w:t>green methodology</w:t>
      </w:r>
      <w:r>
        <w:rPr>
          <w:rFonts w:ascii="Times New Roman" w:hAnsi="Times New Roman"/>
        </w:rPr>
        <w:t>.</w:t>
      </w:r>
    </w:p>
    <w:p w:rsidR="001721BC" w:rsidRPr="001721BC" w:rsidRDefault="001721BC" w:rsidP="001721BC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</w:t>
      </w:r>
    </w:p>
    <w:p w:rsidR="0031722A" w:rsidRDefault="001721BC">
      <w:r>
        <w:object w:dxaOrig="9667" w:dyaOrig="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65pt;height:172pt" o:ole="">
            <v:imagedata r:id="rId8" o:title=""/>
          </v:shape>
          <o:OLEObject Type="Embed" ProgID="ChemDraw.Document.6.0" ShapeID="_x0000_i1025" DrawAspect="Content" ObjectID="_1721823923" r:id="rId9"/>
        </w:object>
      </w:r>
    </w:p>
    <w:sectPr w:rsidR="003172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F82" w:rsidRDefault="009C2F82" w:rsidP="001721BC">
      <w:pPr>
        <w:spacing w:after="0" w:line="240" w:lineRule="auto"/>
      </w:pPr>
      <w:r>
        <w:separator/>
      </w:r>
    </w:p>
  </w:endnote>
  <w:endnote w:type="continuationSeparator" w:id="0">
    <w:p w:rsidR="009C2F82" w:rsidRDefault="009C2F82" w:rsidP="00172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F82" w:rsidRDefault="009C2F82" w:rsidP="001721BC">
      <w:pPr>
        <w:spacing w:after="0" w:line="240" w:lineRule="auto"/>
      </w:pPr>
      <w:r>
        <w:separator/>
      </w:r>
    </w:p>
  </w:footnote>
  <w:footnote w:type="continuationSeparator" w:id="0">
    <w:p w:rsidR="009C2F82" w:rsidRDefault="009C2F82" w:rsidP="001721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A5"/>
    <w:rsid w:val="001721BC"/>
    <w:rsid w:val="0031722A"/>
    <w:rsid w:val="004C2671"/>
    <w:rsid w:val="006656A5"/>
    <w:rsid w:val="009C2F82"/>
    <w:rsid w:val="00A216E5"/>
    <w:rsid w:val="00EB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1B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721BC"/>
  </w:style>
  <w:style w:type="paragraph" w:styleId="Footer">
    <w:name w:val="footer"/>
    <w:basedOn w:val="Normal"/>
    <w:link w:val="FooterChar"/>
    <w:uiPriority w:val="99"/>
    <w:unhideWhenUsed/>
    <w:rsid w:val="001721B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721BC"/>
  </w:style>
  <w:style w:type="character" w:styleId="Hyperlink">
    <w:name w:val="Hyperlink"/>
    <w:basedOn w:val="DefaultParagraphFont"/>
    <w:uiPriority w:val="99"/>
    <w:unhideWhenUsed/>
    <w:rsid w:val="001721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1B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21B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1721BC"/>
  </w:style>
  <w:style w:type="paragraph" w:styleId="Footer">
    <w:name w:val="footer"/>
    <w:basedOn w:val="Normal"/>
    <w:link w:val="FooterChar"/>
    <w:uiPriority w:val="99"/>
    <w:unhideWhenUsed/>
    <w:rsid w:val="001721BC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1721BC"/>
  </w:style>
  <w:style w:type="character" w:styleId="Hyperlink">
    <w:name w:val="Hyperlink"/>
    <w:basedOn w:val="DefaultParagraphFont"/>
    <w:uiPriority w:val="99"/>
    <w:unhideWhenUsed/>
    <w:rsid w:val="001721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omprakashschavan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2</cp:revision>
  <dcterms:created xsi:type="dcterms:W3CDTF">2022-08-12T10:09:00Z</dcterms:created>
  <dcterms:modified xsi:type="dcterms:W3CDTF">2022-08-12T10:09:00Z</dcterms:modified>
</cp:coreProperties>
</file>