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58D67C" w14:textId="2599CB67" w:rsidR="00B42BC0" w:rsidRPr="00B57BEC" w:rsidRDefault="00B42BC0" w:rsidP="003B2A67">
      <w:pPr>
        <w:pStyle w:val="Heading1"/>
        <w:spacing w:before="0" w:line="240" w:lineRule="auto"/>
        <w:ind w:right="-990"/>
        <w:rPr>
          <w:rFonts w:ascii="Times New Roman" w:hAnsi="Times New Roman" w:cs="Times New Roman"/>
          <w:b/>
          <w:color w:val="000000" w:themeColor="text1"/>
          <w:sz w:val="48"/>
          <w:szCs w:val="48"/>
        </w:rPr>
      </w:pPr>
      <w:r w:rsidRPr="00B57BEC">
        <w:rPr>
          <w:rFonts w:ascii="Times New Roman" w:hAnsi="Times New Roman" w:cs="Times New Roman"/>
          <w:b/>
          <w:color w:val="000000" w:themeColor="text1"/>
          <w:sz w:val="48"/>
          <w:szCs w:val="48"/>
        </w:rPr>
        <w:t>Modern Biotechnology and its role in combating biotic stress: A North</w:t>
      </w:r>
      <w:r w:rsidR="00C70C10">
        <w:rPr>
          <w:rFonts w:ascii="Times New Roman" w:hAnsi="Times New Roman" w:cs="Times New Roman"/>
          <w:b/>
          <w:color w:val="000000" w:themeColor="text1"/>
          <w:sz w:val="48"/>
          <w:szCs w:val="48"/>
        </w:rPr>
        <w:t>-</w:t>
      </w:r>
      <w:r w:rsidRPr="00B57BEC">
        <w:rPr>
          <w:rFonts w:ascii="Times New Roman" w:hAnsi="Times New Roman" w:cs="Times New Roman"/>
          <w:b/>
          <w:color w:val="000000" w:themeColor="text1"/>
          <w:sz w:val="48"/>
          <w:szCs w:val="48"/>
        </w:rPr>
        <w:t xml:space="preserve">East India’s perspective and a </w:t>
      </w:r>
      <w:r w:rsidR="009B5E2C" w:rsidRPr="00B57BEC">
        <w:rPr>
          <w:rFonts w:ascii="Times New Roman" w:hAnsi="Times New Roman" w:cs="Times New Roman"/>
          <w:b/>
          <w:color w:val="000000" w:themeColor="text1"/>
          <w:sz w:val="48"/>
          <w:szCs w:val="48"/>
        </w:rPr>
        <w:t>V</w:t>
      </w:r>
      <w:r w:rsidRPr="00B57BEC">
        <w:rPr>
          <w:rFonts w:ascii="Times New Roman" w:hAnsi="Times New Roman" w:cs="Times New Roman"/>
          <w:b/>
          <w:color w:val="000000" w:themeColor="text1"/>
          <w:sz w:val="48"/>
          <w:szCs w:val="48"/>
        </w:rPr>
        <w:t>ision beyond</w:t>
      </w:r>
    </w:p>
    <w:p w14:paraId="2A2924A5" w14:textId="77777777" w:rsidR="00CF6DE6" w:rsidRPr="00B57BEC" w:rsidRDefault="00000000" w:rsidP="003B2A67">
      <w:pPr>
        <w:spacing w:line="240" w:lineRule="auto"/>
        <w:rPr>
          <w:color w:val="000000" w:themeColor="text1"/>
          <w:lang w:val="en-IN"/>
        </w:rPr>
      </w:pPr>
      <w:r>
        <w:rPr>
          <w:noProof/>
          <w:color w:val="000000" w:themeColor="text1"/>
        </w:rPr>
        <w:pict w14:anchorId="0FE8E612">
          <v:shapetype id="_x0000_t202" coordsize="21600,21600" o:spt="202" path="m,l,21600r21600,l21600,xe">
            <v:stroke joinstyle="miter"/>
            <v:path gradientshapeok="t" o:connecttype="rect"/>
          </v:shapetype>
          <v:shape id="_x0000_s1027" type="#_x0000_t202" style="position:absolute;margin-left:2.25pt;margin-top:4.7pt;width:168.75pt;height:77.5pt;z-index:251659264" stroked="f">
            <v:textbox>
              <w:txbxContent>
                <w:p w14:paraId="4AF4854D" w14:textId="77777777" w:rsidR="00B75671" w:rsidRPr="00766ED7" w:rsidRDefault="00B75671" w:rsidP="00B75671">
                  <w:pPr>
                    <w:spacing w:after="0" w:line="240" w:lineRule="auto"/>
                    <w:rPr>
                      <w:rFonts w:ascii="Times New Roman" w:eastAsia="MS Mincho" w:hAnsi="Times New Roman" w:cs="Times New Roman"/>
                      <w:b/>
                    </w:rPr>
                  </w:pPr>
                  <w:r w:rsidRPr="00766ED7">
                    <w:rPr>
                      <w:rFonts w:ascii="Times New Roman" w:eastAsia="MS Mincho" w:hAnsi="Times New Roman" w:cs="Times New Roman"/>
                      <w:b/>
                    </w:rPr>
                    <w:t>Prasenjit Debnath</w:t>
                  </w:r>
                </w:p>
                <w:p w14:paraId="21AABDF5" w14:textId="77777777" w:rsidR="00B75671" w:rsidRPr="00766ED7" w:rsidRDefault="00B75671" w:rsidP="00B75671">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Dept. of Horticulture</w:t>
                  </w:r>
                </w:p>
                <w:p w14:paraId="2E461175" w14:textId="77777777" w:rsidR="00B75671" w:rsidRPr="00766ED7" w:rsidRDefault="00B75671" w:rsidP="00B75671">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 xml:space="preserve">College of Agriculture, </w:t>
                  </w:r>
                  <w:proofErr w:type="spellStart"/>
                  <w:r w:rsidRPr="00766ED7">
                    <w:rPr>
                      <w:rFonts w:ascii="Times New Roman" w:eastAsia="MS Mincho" w:hAnsi="Times New Roman" w:cs="Times New Roman"/>
                      <w:sz w:val="20"/>
                    </w:rPr>
                    <w:t>Lembucherra</w:t>
                  </w:r>
                  <w:proofErr w:type="spellEnd"/>
                  <w:r w:rsidRPr="00766ED7">
                    <w:rPr>
                      <w:rFonts w:ascii="Times New Roman" w:eastAsia="MS Mincho" w:hAnsi="Times New Roman" w:cs="Times New Roman"/>
                      <w:sz w:val="20"/>
                    </w:rPr>
                    <w:t>, Tripura, India, Pin-799006</w:t>
                  </w:r>
                </w:p>
                <w:p w14:paraId="51188AD9" w14:textId="77777777" w:rsidR="00987CA5" w:rsidRPr="00766ED7" w:rsidRDefault="00987CA5" w:rsidP="00B75671">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Email: prasenjitdebnath2@gmail.com</w:t>
                  </w:r>
                </w:p>
                <w:p w14:paraId="35937C67" w14:textId="77777777" w:rsidR="00B75671" w:rsidRDefault="00B75671" w:rsidP="00B75671"/>
              </w:txbxContent>
            </v:textbox>
          </v:shape>
        </w:pict>
      </w:r>
      <w:r>
        <w:rPr>
          <w:rFonts w:ascii="Times New Roman" w:hAnsi="Times New Roman" w:cs="Times New Roman"/>
          <w:noProof/>
          <w:color w:val="000000" w:themeColor="text1"/>
          <w:sz w:val="24"/>
          <w:szCs w:val="24"/>
        </w:rPr>
        <w:pict w14:anchorId="74CEE9BF">
          <v:shape id="_x0000_s1026" type="#_x0000_t202" style="position:absolute;margin-left:178.85pt;margin-top:4.7pt;width:169.5pt;height:77.5pt;z-index:251658240" stroked="f">
            <v:textbox>
              <w:txbxContent>
                <w:p w14:paraId="1B49FC28" w14:textId="77777777" w:rsidR="00CF6DE6" w:rsidRPr="00766ED7" w:rsidRDefault="00CF6DE6" w:rsidP="00CF6DE6">
                  <w:pPr>
                    <w:spacing w:after="0" w:line="240" w:lineRule="auto"/>
                    <w:rPr>
                      <w:rFonts w:ascii="Times New Roman" w:eastAsia="MS Mincho" w:hAnsi="Times New Roman" w:cs="Times New Roman"/>
                      <w:b/>
                      <w:sz w:val="20"/>
                    </w:rPr>
                  </w:pPr>
                  <w:proofErr w:type="spellStart"/>
                  <w:r w:rsidRPr="00766ED7">
                    <w:rPr>
                      <w:rFonts w:ascii="Times New Roman" w:eastAsia="MS Mincho" w:hAnsi="Times New Roman" w:cs="Times New Roman"/>
                      <w:b/>
                      <w:sz w:val="20"/>
                    </w:rPr>
                    <w:t>Saptaparna</w:t>
                  </w:r>
                  <w:proofErr w:type="spellEnd"/>
                  <w:r w:rsidRPr="00766ED7">
                    <w:rPr>
                      <w:rFonts w:ascii="Times New Roman" w:eastAsia="MS Mincho" w:hAnsi="Times New Roman" w:cs="Times New Roman"/>
                      <w:b/>
                      <w:sz w:val="20"/>
                    </w:rPr>
                    <w:t xml:space="preserve"> Sikdar</w:t>
                  </w:r>
                </w:p>
                <w:p w14:paraId="005B4368" w14:textId="77777777" w:rsidR="00CF6DE6" w:rsidRPr="00766ED7" w:rsidRDefault="00CF6DE6" w:rsidP="00CF6DE6">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Dept. of Horticulture</w:t>
                  </w:r>
                </w:p>
                <w:p w14:paraId="48359B16" w14:textId="77777777" w:rsidR="00CF6DE6" w:rsidRPr="00766ED7" w:rsidRDefault="00CF6DE6" w:rsidP="00CF6DE6">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 xml:space="preserve">College of Agriculture, </w:t>
                  </w:r>
                  <w:proofErr w:type="spellStart"/>
                  <w:r w:rsidRPr="00766ED7">
                    <w:rPr>
                      <w:rFonts w:ascii="Times New Roman" w:eastAsia="MS Mincho" w:hAnsi="Times New Roman" w:cs="Times New Roman"/>
                      <w:sz w:val="20"/>
                    </w:rPr>
                    <w:t>Lembucherra</w:t>
                  </w:r>
                  <w:proofErr w:type="spellEnd"/>
                  <w:r w:rsidR="00B75671" w:rsidRPr="00766ED7">
                    <w:rPr>
                      <w:rFonts w:ascii="Times New Roman" w:eastAsia="MS Mincho" w:hAnsi="Times New Roman" w:cs="Times New Roman"/>
                      <w:sz w:val="20"/>
                    </w:rPr>
                    <w:t>, Tripura, India, Pin-799006</w:t>
                  </w:r>
                </w:p>
                <w:p w14:paraId="4B8B7E93" w14:textId="03610430" w:rsidR="009058F1" w:rsidRPr="00766ED7" w:rsidRDefault="009058F1" w:rsidP="009058F1">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 xml:space="preserve">Email: </w:t>
                  </w:r>
                  <w:r w:rsidR="007007D8">
                    <w:rPr>
                      <w:rFonts w:ascii="Times New Roman" w:eastAsia="MS Mincho" w:hAnsi="Times New Roman" w:cs="Times New Roman"/>
                      <w:sz w:val="20"/>
                    </w:rPr>
                    <w:t>s</w:t>
                  </w:r>
                  <w:r w:rsidRPr="00766ED7">
                    <w:rPr>
                      <w:rFonts w:ascii="Times New Roman" w:eastAsia="MS Mincho" w:hAnsi="Times New Roman" w:cs="Times New Roman"/>
                      <w:sz w:val="20"/>
                    </w:rPr>
                    <w:t>aptaparna88@gmail.com</w:t>
                  </w:r>
                </w:p>
                <w:p w14:paraId="41839EA0" w14:textId="77777777" w:rsidR="009058F1" w:rsidRDefault="009058F1" w:rsidP="00CF6DE6">
                  <w:pPr>
                    <w:spacing w:after="0" w:line="240" w:lineRule="auto"/>
                    <w:rPr>
                      <w:rFonts w:eastAsia="MS Mincho"/>
                    </w:rPr>
                  </w:pPr>
                </w:p>
                <w:p w14:paraId="71693611" w14:textId="77777777" w:rsidR="00CF6DE6" w:rsidRDefault="00CF6DE6"/>
              </w:txbxContent>
            </v:textbox>
          </v:shape>
        </w:pict>
      </w:r>
      <w:r>
        <w:rPr>
          <w:rFonts w:eastAsia="MS Mincho"/>
          <w:noProof/>
          <w:color w:val="000000" w:themeColor="text1"/>
        </w:rPr>
        <w:pict w14:anchorId="40EA4C58">
          <v:shape id="_x0000_s1028" type="#_x0000_t202" style="position:absolute;margin-left:346.1pt;margin-top:3.2pt;width:171.4pt;height:78.25pt;z-index:251660288" stroked="f">
            <v:textbox>
              <w:txbxContent>
                <w:p w14:paraId="3D39E8A5" w14:textId="77777777" w:rsidR="00B75671" w:rsidRPr="00766ED7" w:rsidRDefault="00B75671" w:rsidP="00B75671">
                  <w:pPr>
                    <w:spacing w:after="0" w:line="240" w:lineRule="auto"/>
                    <w:rPr>
                      <w:rFonts w:ascii="Times New Roman" w:eastAsia="MS Mincho" w:hAnsi="Times New Roman" w:cs="Times New Roman"/>
                      <w:b/>
                      <w:sz w:val="20"/>
                    </w:rPr>
                  </w:pPr>
                  <w:r w:rsidRPr="00766ED7">
                    <w:rPr>
                      <w:rFonts w:ascii="Times New Roman" w:eastAsia="MS Mincho" w:hAnsi="Times New Roman" w:cs="Times New Roman"/>
                      <w:b/>
                      <w:sz w:val="20"/>
                    </w:rPr>
                    <w:t xml:space="preserve">Sonam </w:t>
                  </w:r>
                  <w:proofErr w:type="spellStart"/>
                  <w:r w:rsidRPr="00766ED7">
                    <w:rPr>
                      <w:rFonts w:ascii="Times New Roman" w:eastAsia="MS Mincho" w:hAnsi="Times New Roman" w:cs="Times New Roman"/>
                      <w:b/>
                      <w:sz w:val="20"/>
                    </w:rPr>
                    <w:t>Mahawar</w:t>
                  </w:r>
                  <w:proofErr w:type="spellEnd"/>
                </w:p>
                <w:p w14:paraId="719ECAB2" w14:textId="77777777" w:rsidR="00B75671" w:rsidRPr="00766ED7" w:rsidRDefault="00B75671" w:rsidP="00B75671">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Dept. of Biotechnology</w:t>
                  </w:r>
                </w:p>
                <w:p w14:paraId="73D2F6D0" w14:textId="77777777" w:rsidR="00B75671" w:rsidRPr="00766ED7" w:rsidRDefault="00B75671" w:rsidP="00987CA5">
                  <w:pPr>
                    <w:spacing w:after="0" w:line="240" w:lineRule="auto"/>
                    <w:rPr>
                      <w:rFonts w:ascii="Times New Roman" w:eastAsia="MS Mincho" w:hAnsi="Times New Roman" w:cs="Times New Roman"/>
                      <w:sz w:val="20"/>
                    </w:rPr>
                  </w:pPr>
                  <w:r w:rsidRPr="00766ED7">
                    <w:rPr>
                      <w:rFonts w:ascii="Times New Roman" w:eastAsia="MS Mincho" w:hAnsi="Times New Roman" w:cs="Times New Roman"/>
                      <w:sz w:val="20"/>
                    </w:rPr>
                    <w:t>Maharana Pratap University of Agriculture and Technology, Udaipur, Rajasthan, India</w:t>
                  </w:r>
                  <w:r w:rsidR="00126F1A" w:rsidRPr="00766ED7">
                    <w:rPr>
                      <w:rFonts w:ascii="Times New Roman" w:eastAsia="MS Mincho" w:hAnsi="Times New Roman" w:cs="Times New Roman"/>
                      <w:sz w:val="20"/>
                    </w:rPr>
                    <w:t>, Pin-</w:t>
                  </w:r>
                  <w:r w:rsidR="00766ED7" w:rsidRPr="00766ED7">
                    <w:rPr>
                      <w:rFonts w:ascii="Times New Roman" w:hAnsi="Times New Roman" w:cs="Times New Roman"/>
                      <w:color w:val="222222"/>
                      <w:sz w:val="20"/>
                      <w:shd w:val="clear" w:color="auto" w:fill="FFFFFF"/>
                    </w:rPr>
                    <w:t xml:space="preserve"> 313001</w:t>
                  </w:r>
                </w:p>
                <w:p w14:paraId="7F5375FB" w14:textId="77777777" w:rsidR="00987CA5" w:rsidRPr="00766ED7" w:rsidRDefault="00987CA5" w:rsidP="00987CA5">
                  <w:pPr>
                    <w:spacing w:after="0" w:line="240" w:lineRule="auto"/>
                    <w:rPr>
                      <w:rFonts w:ascii="Times New Roman" w:hAnsi="Times New Roman" w:cs="Times New Roman"/>
                      <w:sz w:val="20"/>
                    </w:rPr>
                  </w:pPr>
                  <w:r w:rsidRPr="00766ED7">
                    <w:rPr>
                      <w:rFonts w:ascii="Times New Roman" w:eastAsia="MS Mincho" w:hAnsi="Times New Roman" w:cs="Times New Roman"/>
                      <w:sz w:val="20"/>
                    </w:rPr>
                    <w:t xml:space="preserve">Email: </w:t>
                  </w:r>
                  <w:r w:rsidR="00126F1A" w:rsidRPr="00766ED7">
                    <w:rPr>
                      <w:rFonts w:ascii="Times New Roman" w:eastAsia="MS Mincho" w:hAnsi="Times New Roman" w:cs="Times New Roman"/>
                      <w:sz w:val="20"/>
                    </w:rPr>
                    <w:t>sonammahawar29@gmail.com</w:t>
                  </w:r>
                </w:p>
              </w:txbxContent>
            </v:textbox>
          </v:shape>
        </w:pict>
      </w:r>
    </w:p>
    <w:p w14:paraId="076FA05E" w14:textId="77777777" w:rsidR="00CF6DE6" w:rsidRPr="00B57BEC" w:rsidRDefault="00CF6DE6" w:rsidP="003B2A67">
      <w:pPr>
        <w:spacing w:line="240" w:lineRule="auto"/>
        <w:rPr>
          <w:color w:val="000000" w:themeColor="text1"/>
          <w:lang w:val="en-IN"/>
        </w:rPr>
      </w:pPr>
    </w:p>
    <w:p w14:paraId="6067E221" w14:textId="77777777" w:rsidR="009058F1" w:rsidRPr="00B57BEC" w:rsidRDefault="009058F1" w:rsidP="003B2A67">
      <w:pPr>
        <w:spacing w:line="240" w:lineRule="auto"/>
        <w:jc w:val="both"/>
        <w:rPr>
          <w:color w:val="000000" w:themeColor="text1"/>
          <w:lang w:val="en-IN"/>
        </w:rPr>
      </w:pPr>
    </w:p>
    <w:p w14:paraId="0C5AFDBC" w14:textId="77777777" w:rsidR="00766ED7" w:rsidRPr="00B57BEC" w:rsidRDefault="00766ED7" w:rsidP="003B2A67">
      <w:pPr>
        <w:spacing w:line="240" w:lineRule="auto"/>
        <w:jc w:val="both"/>
        <w:rPr>
          <w:color w:val="000000" w:themeColor="text1"/>
          <w:lang w:val="en-IN"/>
        </w:rPr>
      </w:pPr>
    </w:p>
    <w:p w14:paraId="19C4BE6F" w14:textId="77777777" w:rsidR="00766ED7" w:rsidRPr="00B57BEC" w:rsidRDefault="00766ED7" w:rsidP="003B2A67">
      <w:pPr>
        <w:spacing w:line="240" w:lineRule="auto"/>
        <w:jc w:val="both"/>
        <w:rPr>
          <w:rFonts w:ascii="Times New Roman" w:hAnsi="Times New Roman" w:cs="Times New Roman"/>
          <w:color w:val="000000" w:themeColor="text1"/>
          <w:sz w:val="20"/>
          <w:szCs w:val="20"/>
        </w:rPr>
      </w:pPr>
    </w:p>
    <w:p w14:paraId="2BCA7773" w14:textId="77777777" w:rsidR="00766ED7" w:rsidRPr="00B57BEC" w:rsidRDefault="00CF6DE6" w:rsidP="003B2A67">
      <w:pPr>
        <w:spacing w:line="240" w:lineRule="auto"/>
        <w:jc w:val="both"/>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w:t>
      </w:r>
      <w:proofErr w:type="gramStart"/>
      <w:r w:rsidRPr="00B57BEC">
        <w:rPr>
          <w:rFonts w:ascii="Times New Roman" w:hAnsi="Times New Roman" w:cs="Times New Roman"/>
          <w:b/>
          <w:color w:val="000000" w:themeColor="text1"/>
          <w:sz w:val="20"/>
          <w:szCs w:val="20"/>
        </w:rPr>
        <w:t>all</w:t>
      </w:r>
      <w:proofErr w:type="gramEnd"/>
      <w:r w:rsidRPr="00B57BEC">
        <w:rPr>
          <w:rFonts w:ascii="Times New Roman" w:hAnsi="Times New Roman" w:cs="Times New Roman"/>
          <w:b/>
          <w:color w:val="000000" w:themeColor="text1"/>
          <w:sz w:val="20"/>
          <w:szCs w:val="20"/>
        </w:rPr>
        <w:t xml:space="preserve"> the authors contribute</w:t>
      </w:r>
      <w:r w:rsidR="00A061D1" w:rsidRPr="00B57BEC">
        <w:rPr>
          <w:rFonts w:ascii="Times New Roman" w:hAnsi="Times New Roman" w:cs="Times New Roman"/>
          <w:b/>
          <w:color w:val="000000" w:themeColor="text1"/>
          <w:sz w:val="20"/>
          <w:szCs w:val="20"/>
        </w:rPr>
        <w:t>d</w:t>
      </w:r>
      <w:r w:rsidRPr="00B57BEC">
        <w:rPr>
          <w:rFonts w:ascii="Times New Roman" w:hAnsi="Times New Roman" w:cs="Times New Roman"/>
          <w:b/>
          <w:color w:val="000000" w:themeColor="text1"/>
          <w:sz w:val="20"/>
          <w:szCs w:val="20"/>
        </w:rPr>
        <w:t xml:space="preserve"> equally</w:t>
      </w:r>
    </w:p>
    <w:p w14:paraId="1155496D" w14:textId="2A2144DB" w:rsidR="009058F1" w:rsidRPr="0052681B" w:rsidRDefault="00987CA5" w:rsidP="003B2A67">
      <w:pPr>
        <w:spacing w:after="0" w:line="240" w:lineRule="auto"/>
        <w:rPr>
          <w:rFonts w:ascii="Times New Roman" w:eastAsia="MS Mincho" w:hAnsi="Times New Roman" w:cs="Times New Roman"/>
          <w:color w:val="000000" w:themeColor="text1"/>
          <w:sz w:val="20"/>
          <w:szCs w:val="20"/>
        </w:rPr>
      </w:pPr>
      <w:r w:rsidRPr="0052681B">
        <w:rPr>
          <w:rFonts w:ascii="Times New Roman" w:hAnsi="Times New Roman" w:cs="Times New Roman"/>
          <w:b/>
          <w:color w:val="000000" w:themeColor="text1"/>
          <w:sz w:val="20"/>
          <w:szCs w:val="20"/>
        </w:rPr>
        <w:t>Corresponding Author:</w:t>
      </w:r>
      <w:r w:rsidRPr="0052681B">
        <w:rPr>
          <w:rFonts w:ascii="Times New Roman" w:hAnsi="Times New Roman" w:cs="Times New Roman"/>
          <w:color w:val="000000" w:themeColor="text1"/>
          <w:sz w:val="20"/>
          <w:szCs w:val="20"/>
        </w:rPr>
        <w:t xml:space="preserve">  </w:t>
      </w:r>
      <w:proofErr w:type="spellStart"/>
      <w:r w:rsidR="00A061D1" w:rsidRPr="0052681B">
        <w:rPr>
          <w:rFonts w:ascii="Times New Roman" w:eastAsia="MS Mincho" w:hAnsi="Times New Roman" w:cs="Times New Roman"/>
          <w:color w:val="000000" w:themeColor="text1"/>
          <w:sz w:val="20"/>
          <w:szCs w:val="20"/>
        </w:rPr>
        <w:t>Saptaparna</w:t>
      </w:r>
      <w:proofErr w:type="spellEnd"/>
      <w:r w:rsidR="00CF193D" w:rsidRPr="0052681B">
        <w:rPr>
          <w:rFonts w:ascii="Times New Roman" w:eastAsia="MS Mincho" w:hAnsi="Times New Roman" w:cs="Times New Roman"/>
          <w:color w:val="000000" w:themeColor="text1"/>
          <w:sz w:val="20"/>
          <w:szCs w:val="20"/>
        </w:rPr>
        <w:t xml:space="preserve"> </w:t>
      </w:r>
      <w:r w:rsidRPr="0052681B">
        <w:rPr>
          <w:rFonts w:ascii="Times New Roman" w:eastAsia="MS Mincho" w:hAnsi="Times New Roman" w:cs="Times New Roman"/>
          <w:color w:val="000000" w:themeColor="text1"/>
          <w:sz w:val="20"/>
          <w:szCs w:val="20"/>
        </w:rPr>
        <w:t>Sikdar,</w:t>
      </w:r>
      <w:r w:rsidRPr="0052681B">
        <w:rPr>
          <w:rFonts w:ascii="Times New Roman" w:eastAsia="MS Mincho" w:hAnsi="Times New Roman" w:cs="Times New Roman"/>
          <w:b/>
          <w:color w:val="000000" w:themeColor="text1"/>
          <w:sz w:val="20"/>
          <w:szCs w:val="20"/>
        </w:rPr>
        <w:t xml:space="preserve"> </w:t>
      </w:r>
      <w:r w:rsidRPr="0052681B">
        <w:rPr>
          <w:rFonts w:ascii="Times New Roman" w:eastAsia="MS Mincho" w:hAnsi="Times New Roman" w:cs="Times New Roman"/>
          <w:color w:val="000000" w:themeColor="text1"/>
          <w:sz w:val="20"/>
          <w:szCs w:val="20"/>
        </w:rPr>
        <w:t>Dept. of Horticulture</w:t>
      </w:r>
      <w:r w:rsidRPr="0052681B">
        <w:rPr>
          <w:rFonts w:ascii="Times New Roman" w:eastAsia="MS Mincho" w:hAnsi="Times New Roman" w:cs="Times New Roman"/>
          <w:b/>
          <w:color w:val="000000" w:themeColor="text1"/>
          <w:sz w:val="20"/>
          <w:szCs w:val="20"/>
        </w:rPr>
        <w:t xml:space="preserve">, </w:t>
      </w:r>
      <w:r w:rsidRPr="0052681B">
        <w:rPr>
          <w:rFonts w:ascii="Times New Roman" w:eastAsia="MS Mincho" w:hAnsi="Times New Roman" w:cs="Times New Roman"/>
          <w:color w:val="000000" w:themeColor="text1"/>
          <w:sz w:val="20"/>
          <w:szCs w:val="20"/>
        </w:rPr>
        <w:t xml:space="preserve">College of Agriculture, </w:t>
      </w:r>
      <w:proofErr w:type="spellStart"/>
      <w:r w:rsidRPr="0052681B">
        <w:rPr>
          <w:rFonts w:ascii="Times New Roman" w:eastAsia="MS Mincho" w:hAnsi="Times New Roman" w:cs="Times New Roman"/>
          <w:color w:val="000000" w:themeColor="text1"/>
          <w:sz w:val="20"/>
          <w:szCs w:val="20"/>
        </w:rPr>
        <w:t>Lembucherra</w:t>
      </w:r>
      <w:proofErr w:type="spellEnd"/>
      <w:r w:rsidRPr="0052681B">
        <w:rPr>
          <w:rFonts w:ascii="Times New Roman" w:eastAsia="MS Mincho" w:hAnsi="Times New Roman" w:cs="Times New Roman"/>
          <w:color w:val="000000" w:themeColor="text1"/>
          <w:sz w:val="20"/>
          <w:szCs w:val="20"/>
        </w:rPr>
        <w:t>, Tripura, India, Pin-799006</w:t>
      </w:r>
      <w:r w:rsidR="009058F1" w:rsidRPr="0052681B">
        <w:rPr>
          <w:rFonts w:ascii="Times New Roman" w:eastAsia="MS Mincho" w:hAnsi="Times New Roman" w:cs="Times New Roman"/>
          <w:color w:val="000000" w:themeColor="text1"/>
          <w:sz w:val="20"/>
          <w:szCs w:val="20"/>
        </w:rPr>
        <w:t xml:space="preserve">, Email: </w:t>
      </w:r>
      <w:r w:rsidR="00B57BEC" w:rsidRPr="0052681B">
        <w:rPr>
          <w:rFonts w:ascii="Times New Roman" w:eastAsia="MS Mincho" w:hAnsi="Times New Roman" w:cs="Times New Roman"/>
          <w:color w:val="000000" w:themeColor="text1"/>
          <w:sz w:val="20"/>
          <w:szCs w:val="20"/>
        </w:rPr>
        <w:t>s</w:t>
      </w:r>
      <w:r w:rsidR="009058F1" w:rsidRPr="0052681B">
        <w:rPr>
          <w:rFonts w:ascii="Times New Roman" w:eastAsia="MS Mincho" w:hAnsi="Times New Roman" w:cs="Times New Roman"/>
          <w:color w:val="000000" w:themeColor="text1"/>
          <w:sz w:val="20"/>
          <w:szCs w:val="20"/>
        </w:rPr>
        <w:t>aptaparna88@gmail.com.</w:t>
      </w:r>
    </w:p>
    <w:p w14:paraId="0FEE9B7D" w14:textId="77777777" w:rsidR="00987CA5" w:rsidRPr="00B57BEC" w:rsidRDefault="00987CA5" w:rsidP="003B2A67">
      <w:pPr>
        <w:spacing w:after="0" w:line="240" w:lineRule="auto"/>
        <w:rPr>
          <w:rFonts w:eastAsia="MS Mincho"/>
          <w:b/>
          <w:color w:val="000000" w:themeColor="text1"/>
        </w:rPr>
      </w:pPr>
    </w:p>
    <w:p w14:paraId="4FCFC96D" w14:textId="77777777" w:rsidR="00987CA5" w:rsidRPr="00B57BEC" w:rsidRDefault="00987CA5" w:rsidP="003B2A67">
      <w:pPr>
        <w:spacing w:line="240" w:lineRule="auto"/>
        <w:jc w:val="both"/>
        <w:rPr>
          <w:rFonts w:ascii="Times New Roman" w:hAnsi="Times New Roman" w:cs="Times New Roman"/>
          <w:color w:val="000000" w:themeColor="text1"/>
          <w:sz w:val="20"/>
          <w:szCs w:val="20"/>
        </w:rPr>
      </w:pPr>
    </w:p>
    <w:p w14:paraId="716F2B38" w14:textId="77777777" w:rsidR="00B42BC0" w:rsidRPr="00B57BEC" w:rsidRDefault="005E3034" w:rsidP="003B2A67">
      <w:pPr>
        <w:spacing w:line="240" w:lineRule="auto"/>
        <w:jc w:val="center"/>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ABSTRACT</w:t>
      </w:r>
    </w:p>
    <w:p w14:paraId="50D9EE44" w14:textId="77777777" w:rsidR="004D4233" w:rsidRPr="00B57BEC" w:rsidRDefault="004D4233" w:rsidP="003B2A6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Breeding of crop plants is the most promising method for getting a combination of novel and desirable characters all in a single plant. From early stages of Agriculture, conventional breeding has played an important role in identifying prominent varieties and germplasms with novel characters and developing high yielding varieties with better agronomic traits. But with time, the environment and its conditions have changed. Environmental stress due to biotic and abiotic factors has become a major concern. To overcome such stressful situations, scientists have come up with different molecular biology tools and techniques that can assist and enhance the breeding process and reduce time. This would enable incorporation of the desirable agronomic traits in crops and getting the maximum yield out of them as a result. Modern tools in plant molecular biology along with the concepts of conventional breeding can produce diverse plants with special reference to North East India’s scenario and concurrent worldwide developments made so far in Molecular Biology, which are path</w:t>
      </w:r>
      <w:r w:rsidR="00987CA5"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breaking as per the Futuristic Trends in Biotechnology.</w:t>
      </w:r>
    </w:p>
    <w:p w14:paraId="53968855" w14:textId="77777777" w:rsidR="00164F51" w:rsidRPr="00B57BEC" w:rsidRDefault="00C25ABD" w:rsidP="003B2A67">
      <w:pPr>
        <w:spacing w:line="240" w:lineRule="auto"/>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Keywords- Breeding; </w:t>
      </w:r>
      <w:r w:rsidR="00ED4B04" w:rsidRPr="00B57BEC">
        <w:rPr>
          <w:rFonts w:ascii="Times New Roman" w:hAnsi="Times New Roman" w:cs="Times New Roman"/>
          <w:color w:val="000000" w:themeColor="text1"/>
          <w:sz w:val="20"/>
          <w:szCs w:val="20"/>
        </w:rPr>
        <w:t>Biotic Stress;</w:t>
      </w:r>
      <w:r w:rsidR="00987CA5" w:rsidRPr="00B57BEC">
        <w:rPr>
          <w:rFonts w:ascii="Times New Roman" w:hAnsi="Times New Roman" w:cs="Times New Roman"/>
          <w:color w:val="000000" w:themeColor="text1"/>
          <w:sz w:val="20"/>
          <w:szCs w:val="20"/>
        </w:rPr>
        <w:t xml:space="preserve"> Citrus; Banana; Rice;</w:t>
      </w:r>
      <w:r w:rsidR="00ED4B04"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Biotechnology</w:t>
      </w:r>
      <w:r w:rsidR="00ED4B04" w:rsidRPr="00B57BEC">
        <w:rPr>
          <w:rFonts w:ascii="Times New Roman" w:hAnsi="Times New Roman" w:cs="Times New Roman"/>
          <w:color w:val="000000" w:themeColor="text1"/>
          <w:sz w:val="20"/>
          <w:szCs w:val="20"/>
        </w:rPr>
        <w:t xml:space="preserve">; North-East India; </w:t>
      </w:r>
      <w:r w:rsidR="003A4963" w:rsidRPr="00B57BEC">
        <w:rPr>
          <w:rFonts w:ascii="Times New Roman" w:hAnsi="Times New Roman" w:cs="Times New Roman"/>
          <w:color w:val="000000" w:themeColor="text1"/>
          <w:sz w:val="20"/>
          <w:szCs w:val="20"/>
        </w:rPr>
        <w:t>Futuristic Trends</w:t>
      </w:r>
      <w:r w:rsidR="00987CA5" w:rsidRPr="00B57BEC">
        <w:rPr>
          <w:rFonts w:ascii="Times New Roman" w:hAnsi="Times New Roman" w:cs="Times New Roman"/>
          <w:color w:val="000000" w:themeColor="text1"/>
          <w:sz w:val="20"/>
          <w:szCs w:val="20"/>
        </w:rPr>
        <w:t>.</w:t>
      </w:r>
    </w:p>
    <w:p w14:paraId="50F918B8" w14:textId="2D6710DD" w:rsidR="00B42BC0" w:rsidRPr="00B57BEC" w:rsidRDefault="00CE33F3" w:rsidP="003B2A67">
      <w:pPr>
        <w:spacing w:line="240" w:lineRule="auto"/>
        <w:jc w:val="center"/>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I. INTRODUCTION</w:t>
      </w:r>
    </w:p>
    <w:p w14:paraId="7F361DA3" w14:textId="77777777" w:rsidR="00C622FA" w:rsidRPr="00B57BEC" w:rsidRDefault="00987CA5" w:rsidP="003B2A67">
      <w:pPr>
        <w:spacing w:line="240" w:lineRule="auto"/>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                    </w:t>
      </w:r>
      <w:r w:rsidR="00C622FA" w:rsidRPr="00B57BEC">
        <w:rPr>
          <w:rFonts w:ascii="Times New Roman" w:hAnsi="Times New Roman" w:cs="Times New Roman"/>
          <w:color w:val="000000" w:themeColor="text1"/>
          <w:sz w:val="20"/>
          <w:szCs w:val="20"/>
        </w:rPr>
        <w:t>Breeding of crop plants is the most promising method for getting a combination of novel and desirable characters all in a single plant. From early stage</w:t>
      </w:r>
      <w:r w:rsidR="003A09C4" w:rsidRPr="00B57BEC">
        <w:rPr>
          <w:rFonts w:ascii="Times New Roman" w:hAnsi="Times New Roman" w:cs="Times New Roman"/>
          <w:color w:val="000000" w:themeColor="text1"/>
          <w:sz w:val="20"/>
          <w:szCs w:val="20"/>
        </w:rPr>
        <w:t>s</w:t>
      </w:r>
      <w:r w:rsidR="00C622FA" w:rsidRPr="00B57BEC">
        <w:rPr>
          <w:rFonts w:ascii="Times New Roman" w:hAnsi="Times New Roman" w:cs="Times New Roman"/>
          <w:color w:val="000000" w:themeColor="text1"/>
          <w:sz w:val="20"/>
          <w:szCs w:val="20"/>
        </w:rPr>
        <w:t xml:space="preserve"> of </w:t>
      </w:r>
      <w:r w:rsidR="00C249AF" w:rsidRPr="00B57BEC">
        <w:rPr>
          <w:rFonts w:ascii="Times New Roman" w:hAnsi="Times New Roman" w:cs="Times New Roman"/>
          <w:color w:val="000000" w:themeColor="text1"/>
          <w:sz w:val="20"/>
          <w:szCs w:val="20"/>
        </w:rPr>
        <w:t>A</w:t>
      </w:r>
      <w:r w:rsidR="00C622FA" w:rsidRPr="00B57BEC">
        <w:rPr>
          <w:rFonts w:ascii="Times New Roman" w:hAnsi="Times New Roman" w:cs="Times New Roman"/>
          <w:color w:val="000000" w:themeColor="text1"/>
          <w:sz w:val="20"/>
          <w:szCs w:val="20"/>
        </w:rPr>
        <w:t>griculture</w:t>
      </w:r>
      <w:r w:rsidR="003A09C4" w:rsidRPr="00B57BEC">
        <w:rPr>
          <w:rFonts w:ascii="Times New Roman" w:hAnsi="Times New Roman" w:cs="Times New Roman"/>
          <w:color w:val="000000" w:themeColor="text1"/>
          <w:sz w:val="20"/>
          <w:szCs w:val="20"/>
        </w:rPr>
        <w:t>,</w:t>
      </w:r>
      <w:r w:rsidR="00C622FA" w:rsidRPr="00B57BEC">
        <w:rPr>
          <w:rFonts w:ascii="Times New Roman" w:hAnsi="Times New Roman" w:cs="Times New Roman"/>
          <w:color w:val="000000" w:themeColor="text1"/>
          <w:sz w:val="20"/>
          <w:szCs w:val="20"/>
        </w:rPr>
        <w:t xml:space="preserve"> conventional breeding has played an important role </w:t>
      </w:r>
      <w:r w:rsidR="00AA551D" w:rsidRPr="00B57BEC">
        <w:rPr>
          <w:rFonts w:ascii="Times New Roman" w:hAnsi="Times New Roman" w:cs="Times New Roman"/>
          <w:color w:val="000000" w:themeColor="text1"/>
          <w:sz w:val="20"/>
          <w:szCs w:val="20"/>
        </w:rPr>
        <w:t>in</w:t>
      </w:r>
      <w:r w:rsidR="00C622FA" w:rsidRPr="00B57BEC">
        <w:rPr>
          <w:rFonts w:ascii="Times New Roman" w:hAnsi="Times New Roman" w:cs="Times New Roman"/>
          <w:color w:val="000000" w:themeColor="text1"/>
          <w:sz w:val="20"/>
          <w:szCs w:val="20"/>
        </w:rPr>
        <w:t xml:space="preserve"> identify</w:t>
      </w:r>
      <w:r w:rsidR="00AA551D" w:rsidRPr="00B57BEC">
        <w:rPr>
          <w:rFonts w:ascii="Times New Roman" w:hAnsi="Times New Roman" w:cs="Times New Roman"/>
          <w:color w:val="000000" w:themeColor="text1"/>
          <w:sz w:val="20"/>
          <w:szCs w:val="20"/>
        </w:rPr>
        <w:t>ing</w:t>
      </w:r>
      <w:r w:rsidR="00C622FA" w:rsidRPr="00B57BEC">
        <w:rPr>
          <w:rFonts w:ascii="Times New Roman" w:hAnsi="Times New Roman" w:cs="Times New Roman"/>
          <w:color w:val="000000" w:themeColor="text1"/>
          <w:sz w:val="20"/>
          <w:szCs w:val="20"/>
        </w:rPr>
        <w:t xml:space="preserve"> prominent varieties and germplasms with novel characters and develop</w:t>
      </w:r>
      <w:r w:rsidR="00AA551D" w:rsidRPr="00B57BEC">
        <w:rPr>
          <w:rFonts w:ascii="Times New Roman" w:hAnsi="Times New Roman" w:cs="Times New Roman"/>
          <w:color w:val="000000" w:themeColor="text1"/>
          <w:sz w:val="20"/>
          <w:szCs w:val="20"/>
        </w:rPr>
        <w:t>ing</w:t>
      </w:r>
      <w:r w:rsidR="00C622FA" w:rsidRPr="00B57BEC">
        <w:rPr>
          <w:rFonts w:ascii="Times New Roman" w:hAnsi="Times New Roman" w:cs="Times New Roman"/>
          <w:color w:val="000000" w:themeColor="text1"/>
          <w:sz w:val="20"/>
          <w:szCs w:val="20"/>
        </w:rPr>
        <w:t xml:space="preserve"> high yielding varieties with better agronomic traits. But with time</w:t>
      </w:r>
      <w:r w:rsidR="00AA551D"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 </w:t>
      </w:r>
      <w:r w:rsidR="00894C24" w:rsidRPr="00B57BEC">
        <w:rPr>
          <w:rFonts w:ascii="Times New Roman" w:hAnsi="Times New Roman" w:cs="Times New Roman"/>
          <w:color w:val="000000" w:themeColor="text1"/>
          <w:sz w:val="20"/>
          <w:szCs w:val="20"/>
        </w:rPr>
        <w:t xml:space="preserve">the </w:t>
      </w:r>
      <w:r w:rsidR="00C622FA" w:rsidRPr="00B57BEC">
        <w:rPr>
          <w:rFonts w:ascii="Times New Roman" w:hAnsi="Times New Roman" w:cs="Times New Roman"/>
          <w:color w:val="000000" w:themeColor="text1"/>
          <w:sz w:val="20"/>
          <w:szCs w:val="20"/>
        </w:rPr>
        <w:t>environment</w:t>
      </w:r>
      <w:r w:rsidR="00894C24" w:rsidRPr="00B57BEC">
        <w:rPr>
          <w:rFonts w:ascii="Times New Roman" w:hAnsi="Times New Roman" w:cs="Times New Roman"/>
          <w:color w:val="000000" w:themeColor="text1"/>
          <w:sz w:val="20"/>
          <w:szCs w:val="20"/>
        </w:rPr>
        <w:t xml:space="preserve"> and its conditions</w:t>
      </w:r>
      <w:r w:rsidR="00C622FA" w:rsidRPr="00B57BEC">
        <w:rPr>
          <w:rFonts w:ascii="Times New Roman" w:hAnsi="Times New Roman" w:cs="Times New Roman"/>
          <w:color w:val="000000" w:themeColor="text1"/>
          <w:sz w:val="20"/>
          <w:szCs w:val="20"/>
        </w:rPr>
        <w:t xml:space="preserve"> ha</w:t>
      </w:r>
      <w:r w:rsidR="00894C24" w:rsidRPr="00B57BEC">
        <w:rPr>
          <w:rFonts w:ascii="Times New Roman" w:hAnsi="Times New Roman" w:cs="Times New Roman"/>
          <w:color w:val="000000" w:themeColor="text1"/>
          <w:sz w:val="20"/>
          <w:szCs w:val="20"/>
        </w:rPr>
        <w:t>ve</w:t>
      </w:r>
      <w:r w:rsidR="00C622FA" w:rsidRPr="00B57BEC">
        <w:rPr>
          <w:rFonts w:ascii="Times New Roman" w:hAnsi="Times New Roman" w:cs="Times New Roman"/>
          <w:color w:val="000000" w:themeColor="text1"/>
          <w:sz w:val="20"/>
          <w:szCs w:val="20"/>
        </w:rPr>
        <w:t xml:space="preserve"> changed. Environmental stress due to biotic and abiotic factors has become a major concern. </w:t>
      </w:r>
      <w:r w:rsidR="00894C24" w:rsidRPr="00B57BEC">
        <w:rPr>
          <w:rFonts w:ascii="Times New Roman" w:hAnsi="Times New Roman" w:cs="Times New Roman"/>
          <w:color w:val="000000" w:themeColor="text1"/>
          <w:sz w:val="20"/>
          <w:szCs w:val="20"/>
        </w:rPr>
        <w:t>T</w:t>
      </w:r>
      <w:r w:rsidR="00C622FA" w:rsidRPr="00B57BEC">
        <w:rPr>
          <w:rFonts w:ascii="Times New Roman" w:hAnsi="Times New Roman" w:cs="Times New Roman"/>
          <w:color w:val="000000" w:themeColor="text1"/>
          <w:sz w:val="20"/>
          <w:szCs w:val="20"/>
        </w:rPr>
        <w:t xml:space="preserve">o overcome such </w:t>
      </w:r>
      <w:r w:rsidR="00BE449F" w:rsidRPr="00B57BEC">
        <w:rPr>
          <w:rFonts w:ascii="Times New Roman" w:hAnsi="Times New Roman" w:cs="Times New Roman"/>
          <w:color w:val="000000" w:themeColor="text1"/>
          <w:sz w:val="20"/>
          <w:szCs w:val="20"/>
        </w:rPr>
        <w:t>stres</w:t>
      </w:r>
      <w:r w:rsidR="00C622FA" w:rsidRPr="00B57BEC">
        <w:rPr>
          <w:rFonts w:ascii="Times New Roman" w:hAnsi="Times New Roman" w:cs="Times New Roman"/>
          <w:color w:val="000000" w:themeColor="text1"/>
          <w:sz w:val="20"/>
          <w:szCs w:val="20"/>
        </w:rPr>
        <w:t>s</w:t>
      </w:r>
      <w:r w:rsidR="00BE449F" w:rsidRPr="00B57BEC">
        <w:rPr>
          <w:rFonts w:ascii="Times New Roman" w:hAnsi="Times New Roman" w:cs="Times New Roman"/>
          <w:color w:val="000000" w:themeColor="text1"/>
          <w:sz w:val="20"/>
          <w:szCs w:val="20"/>
        </w:rPr>
        <w:t>ful situations</w:t>
      </w:r>
      <w:r w:rsidR="00894C24" w:rsidRPr="00B57BEC">
        <w:rPr>
          <w:rFonts w:ascii="Times New Roman" w:hAnsi="Times New Roman" w:cs="Times New Roman"/>
          <w:color w:val="000000" w:themeColor="text1"/>
          <w:sz w:val="20"/>
          <w:szCs w:val="20"/>
        </w:rPr>
        <w:t>,</w:t>
      </w:r>
      <w:r w:rsidR="00C622FA" w:rsidRPr="00B57BEC">
        <w:rPr>
          <w:rFonts w:ascii="Times New Roman" w:hAnsi="Times New Roman" w:cs="Times New Roman"/>
          <w:color w:val="000000" w:themeColor="text1"/>
          <w:sz w:val="20"/>
          <w:szCs w:val="20"/>
        </w:rPr>
        <w:t xml:space="preserve"> scientists have </w:t>
      </w:r>
      <w:r w:rsidR="00F70877" w:rsidRPr="00B57BEC">
        <w:rPr>
          <w:rFonts w:ascii="Times New Roman" w:hAnsi="Times New Roman" w:cs="Times New Roman"/>
          <w:color w:val="000000" w:themeColor="text1"/>
          <w:sz w:val="20"/>
          <w:szCs w:val="20"/>
        </w:rPr>
        <w:t>come up with</w:t>
      </w:r>
      <w:r w:rsidR="00C622FA" w:rsidRPr="00B57BEC">
        <w:rPr>
          <w:rFonts w:ascii="Times New Roman" w:hAnsi="Times New Roman" w:cs="Times New Roman"/>
          <w:color w:val="000000" w:themeColor="text1"/>
          <w:sz w:val="20"/>
          <w:szCs w:val="20"/>
        </w:rPr>
        <w:t xml:space="preserve"> different molecular biology tools </w:t>
      </w:r>
      <w:r w:rsidR="00B8005C" w:rsidRPr="00B57BEC">
        <w:rPr>
          <w:rFonts w:ascii="Times New Roman" w:hAnsi="Times New Roman" w:cs="Times New Roman"/>
          <w:color w:val="000000" w:themeColor="text1"/>
          <w:sz w:val="20"/>
          <w:szCs w:val="20"/>
        </w:rPr>
        <w:t xml:space="preserve">and techniques </w:t>
      </w:r>
      <w:r w:rsidR="00C622FA" w:rsidRPr="00B57BEC">
        <w:rPr>
          <w:rFonts w:ascii="Times New Roman" w:hAnsi="Times New Roman" w:cs="Times New Roman"/>
          <w:color w:val="000000" w:themeColor="text1"/>
          <w:sz w:val="20"/>
          <w:szCs w:val="20"/>
        </w:rPr>
        <w:t>t</w:t>
      </w:r>
      <w:r w:rsidR="00BE449F" w:rsidRPr="00B57BEC">
        <w:rPr>
          <w:rFonts w:ascii="Times New Roman" w:hAnsi="Times New Roman" w:cs="Times New Roman"/>
          <w:color w:val="000000" w:themeColor="text1"/>
          <w:sz w:val="20"/>
          <w:szCs w:val="20"/>
        </w:rPr>
        <w:t>hat can</w:t>
      </w:r>
      <w:r w:rsidR="00C622FA" w:rsidRPr="00B57BEC">
        <w:rPr>
          <w:rFonts w:ascii="Times New Roman" w:hAnsi="Times New Roman" w:cs="Times New Roman"/>
          <w:color w:val="000000" w:themeColor="text1"/>
          <w:sz w:val="20"/>
          <w:szCs w:val="20"/>
        </w:rPr>
        <w:t xml:space="preserve"> assist and enhance the breeding process and reduce time</w:t>
      </w:r>
      <w:r w:rsidR="00F70877" w:rsidRPr="00B57BEC">
        <w:rPr>
          <w:rFonts w:ascii="Times New Roman" w:hAnsi="Times New Roman" w:cs="Times New Roman"/>
          <w:color w:val="000000" w:themeColor="text1"/>
          <w:sz w:val="20"/>
          <w:szCs w:val="20"/>
        </w:rPr>
        <w:t>. This would enable incorporation of</w:t>
      </w:r>
      <w:r w:rsidRPr="00B57BEC">
        <w:rPr>
          <w:rFonts w:ascii="Times New Roman" w:hAnsi="Times New Roman" w:cs="Times New Roman"/>
          <w:color w:val="000000" w:themeColor="text1"/>
          <w:sz w:val="20"/>
          <w:szCs w:val="20"/>
        </w:rPr>
        <w:t xml:space="preserve"> </w:t>
      </w:r>
      <w:r w:rsidR="00F70877" w:rsidRPr="00B57BEC">
        <w:rPr>
          <w:rFonts w:ascii="Times New Roman" w:hAnsi="Times New Roman" w:cs="Times New Roman"/>
          <w:color w:val="000000" w:themeColor="text1"/>
          <w:sz w:val="20"/>
          <w:szCs w:val="20"/>
        </w:rPr>
        <w:t xml:space="preserve">the </w:t>
      </w:r>
      <w:r w:rsidR="00C622FA" w:rsidRPr="00B57BEC">
        <w:rPr>
          <w:rFonts w:ascii="Times New Roman" w:hAnsi="Times New Roman" w:cs="Times New Roman"/>
          <w:color w:val="000000" w:themeColor="text1"/>
          <w:sz w:val="20"/>
          <w:szCs w:val="20"/>
        </w:rPr>
        <w:t>desirable agronomic traits</w:t>
      </w:r>
      <w:r w:rsidR="00BE449F" w:rsidRPr="00B57BEC">
        <w:rPr>
          <w:rFonts w:ascii="Times New Roman" w:hAnsi="Times New Roman" w:cs="Times New Roman"/>
          <w:color w:val="000000" w:themeColor="text1"/>
          <w:sz w:val="20"/>
          <w:szCs w:val="20"/>
        </w:rPr>
        <w:t xml:space="preserve"> in crops</w:t>
      </w:r>
      <w:r w:rsidR="00F70877" w:rsidRPr="00B57BEC">
        <w:rPr>
          <w:rFonts w:ascii="Times New Roman" w:hAnsi="Times New Roman" w:cs="Times New Roman"/>
          <w:color w:val="000000" w:themeColor="text1"/>
          <w:sz w:val="20"/>
          <w:szCs w:val="20"/>
        </w:rPr>
        <w:t xml:space="preserve"> and getting the maximum yield out of them as a result</w:t>
      </w:r>
      <w:r w:rsidR="00C622FA" w:rsidRPr="00B57BEC">
        <w:rPr>
          <w:rFonts w:ascii="Times New Roman" w:hAnsi="Times New Roman" w:cs="Times New Roman"/>
          <w:color w:val="000000" w:themeColor="text1"/>
          <w:sz w:val="20"/>
          <w:szCs w:val="20"/>
        </w:rPr>
        <w:t xml:space="preserve">. </w:t>
      </w:r>
      <w:r w:rsidR="009D4C5A" w:rsidRPr="00B57BEC">
        <w:rPr>
          <w:rFonts w:ascii="Times New Roman" w:hAnsi="Times New Roman" w:cs="Times New Roman"/>
          <w:color w:val="000000" w:themeColor="text1"/>
          <w:sz w:val="20"/>
          <w:szCs w:val="20"/>
        </w:rPr>
        <w:t>T</w:t>
      </w:r>
      <w:r w:rsidR="00C622FA" w:rsidRPr="00B57BEC">
        <w:rPr>
          <w:rFonts w:ascii="Times New Roman" w:hAnsi="Times New Roman" w:cs="Times New Roman"/>
          <w:color w:val="000000" w:themeColor="text1"/>
          <w:sz w:val="20"/>
          <w:szCs w:val="20"/>
        </w:rPr>
        <w:t xml:space="preserve">his </w:t>
      </w:r>
      <w:r w:rsidR="009D4C5A" w:rsidRPr="00B57BEC">
        <w:rPr>
          <w:rFonts w:ascii="Times New Roman" w:hAnsi="Times New Roman" w:cs="Times New Roman"/>
          <w:color w:val="000000" w:themeColor="text1"/>
          <w:sz w:val="20"/>
          <w:szCs w:val="20"/>
        </w:rPr>
        <w:t>chapter</w:t>
      </w:r>
      <w:r w:rsidRPr="00B57BEC">
        <w:rPr>
          <w:rFonts w:ascii="Times New Roman" w:hAnsi="Times New Roman" w:cs="Times New Roman"/>
          <w:color w:val="000000" w:themeColor="text1"/>
          <w:sz w:val="20"/>
          <w:szCs w:val="20"/>
        </w:rPr>
        <w:t xml:space="preserve"> </w:t>
      </w:r>
      <w:r w:rsidR="00C622FA" w:rsidRPr="00B57BEC">
        <w:rPr>
          <w:rFonts w:ascii="Times New Roman" w:hAnsi="Times New Roman" w:cs="Times New Roman"/>
          <w:color w:val="000000" w:themeColor="text1"/>
          <w:sz w:val="20"/>
          <w:szCs w:val="20"/>
        </w:rPr>
        <w:t>discusse</w:t>
      </w:r>
      <w:r w:rsidR="009302F0" w:rsidRPr="00B57BEC">
        <w:rPr>
          <w:rFonts w:ascii="Times New Roman" w:hAnsi="Times New Roman" w:cs="Times New Roman"/>
          <w:color w:val="000000" w:themeColor="text1"/>
          <w:sz w:val="20"/>
          <w:szCs w:val="20"/>
        </w:rPr>
        <w:t>s as to</w:t>
      </w:r>
      <w:r w:rsidR="00C622FA" w:rsidRPr="00B57BEC">
        <w:rPr>
          <w:rFonts w:ascii="Times New Roman" w:hAnsi="Times New Roman" w:cs="Times New Roman"/>
          <w:color w:val="000000" w:themeColor="text1"/>
          <w:sz w:val="20"/>
          <w:szCs w:val="20"/>
        </w:rPr>
        <w:t xml:space="preserve"> how modern </w:t>
      </w:r>
      <w:r w:rsidR="00634E29" w:rsidRPr="00B57BEC">
        <w:rPr>
          <w:rFonts w:ascii="Times New Roman" w:hAnsi="Times New Roman" w:cs="Times New Roman"/>
          <w:color w:val="000000" w:themeColor="text1"/>
          <w:sz w:val="20"/>
          <w:szCs w:val="20"/>
        </w:rPr>
        <w:t xml:space="preserve">tools in </w:t>
      </w:r>
      <w:r w:rsidR="00C622FA" w:rsidRPr="00B57BEC">
        <w:rPr>
          <w:rFonts w:ascii="Times New Roman" w:hAnsi="Times New Roman" w:cs="Times New Roman"/>
          <w:color w:val="000000" w:themeColor="text1"/>
          <w:sz w:val="20"/>
          <w:szCs w:val="20"/>
        </w:rPr>
        <w:t xml:space="preserve">plant molecular biology along with the concepts of conventional breeding </w:t>
      </w:r>
      <w:r w:rsidR="002344C2" w:rsidRPr="00B57BEC">
        <w:rPr>
          <w:rFonts w:ascii="Times New Roman" w:hAnsi="Times New Roman" w:cs="Times New Roman"/>
          <w:color w:val="000000" w:themeColor="text1"/>
          <w:sz w:val="20"/>
          <w:szCs w:val="20"/>
        </w:rPr>
        <w:t>can</w:t>
      </w:r>
      <w:r w:rsidR="00C622FA" w:rsidRPr="00B57BEC">
        <w:rPr>
          <w:rFonts w:ascii="Times New Roman" w:hAnsi="Times New Roman" w:cs="Times New Roman"/>
          <w:color w:val="000000" w:themeColor="text1"/>
          <w:sz w:val="20"/>
          <w:szCs w:val="20"/>
        </w:rPr>
        <w:t xml:space="preserve"> produce </w:t>
      </w:r>
      <w:r w:rsidR="00552D74" w:rsidRPr="00B57BEC">
        <w:rPr>
          <w:rFonts w:ascii="Times New Roman" w:hAnsi="Times New Roman" w:cs="Times New Roman"/>
          <w:color w:val="000000" w:themeColor="text1"/>
          <w:sz w:val="20"/>
          <w:szCs w:val="20"/>
        </w:rPr>
        <w:t>diverse plants</w:t>
      </w:r>
      <w:r w:rsidR="00B8005C" w:rsidRPr="00B57BEC">
        <w:rPr>
          <w:rFonts w:ascii="Times New Roman" w:hAnsi="Times New Roman" w:cs="Times New Roman"/>
          <w:color w:val="000000" w:themeColor="text1"/>
          <w:sz w:val="20"/>
          <w:szCs w:val="20"/>
        </w:rPr>
        <w:t xml:space="preserve"> with special reference to North </w:t>
      </w:r>
      <w:r w:rsidR="0073120E" w:rsidRPr="00B57BEC">
        <w:rPr>
          <w:rFonts w:ascii="Times New Roman" w:hAnsi="Times New Roman" w:cs="Times New Roman"/>
          <w:color w:val="000000" w:themeColor="text1"/>
          <w:sz w:val="20"/>
          <w:szCs w:val="20"/>
        </w:rPr>
        <w:t>E</w:t>
      </w:r>
      <w:r w:rsidR="00B8005C" w:rsidRPr="00B57BEC">
        <w:rPr>
          <w:rFonts w:ascii="Times New Roman" w:hAnsi="Times New Roman" w:cs="Times New Roman"/>
          <w:color w:val="000000" w:themeColor="text1"/>
          <w:sz w:val="20"/>
          <w:szCs w:val="20"/>
        </w:rPr>
        <w:t>ast</w:t>
      </w:r>
      <w:r w:rsidR="0073120E" w:rsidRPr="00B57BEC">
        <w:rPr>
          <w:rFonts w:ascii="Times New Roman" w:hAnsi="Times New Roman" w:cs="Times New Roman"/>
          <w:color w:val="000000" w:themeColor="text1"/>
          <w:sz w:val="20"/>
          <w:szCs w:val="20"/>
        </w:rPr>
        <w:t xml:space="preserve"> India’s</w:t>
      </w:r>
      <w:r w:rsidR="00B8005C" w:rsidRPr="00B57BEC">
        <w:rPr>
          <w:rFonts w:ascii="Times New Roman" w:hAnsi="Times New Roman" w:cs="Times New Roman"/>
          <w:color w:val="000000" w:themeColor="text1"/>
          <w:sz w:val="20"/>
          <w:szCs w:val="20"/>
        </w:rPr>
        <w:t xml:space="preserve"> scenario and </w:t>
      </w:r>
      <w:r w:rsidR="004A6F27" w:rsidRPr="00B57BEC">
        <w:rPr>
          <w:rFonts w:ascii="Times New Roman" w:hAnsi="Times New Roman" w:cs="Times New Roman"/>
          <w:color w:val="000000" w:themeColor="text1"/>
          <w:sz w:val="20"/>
          <w:szCs w:val="20"/>
        </w:rPr>
        <w:t xml:space="preserve">concurrent </w:t>
      </w:r>
      <w:r w:rsidR="00B8005C" w:rsidRPr="00B57BEC">
        <w:rPr>
          <w:rFonts w:ascii="Times New Roman" w:hAnsi="Times New Roman" w:cs="Times New Roman"/>
          <w:color w:val="000000" w:themeColor="text1"/>
          <w:sz w:val="20"/>
          <w:szCs w:val="20"/>
        </w:rPr>
        <w:t xml:space="preserve">worldwide developments </w:t>
      </w:r>
      <w:r w:rsidR="00E764B8" w:rsidRPr="00B57BEC">
        <w:rPr>
          <w:rFonts w:ascii="Times New Roman" w:hAnsi="Times New Roman" w:cs="Times New Roman"/>
          <w:color w:val="000000" w:themeColor="text1"/>
          <w:sz w:val="20"/>
          <w:szCs w:val="20"/>
        </w:rPr>
        <w:t xml:space="preserve">made </w:t>
      </w:r>
      <w:r w:rsidR="00B8005C" w:rsidRPr="00B57BEC">
        <w:rPr>
          <w:rFonts w:ascii="Times New Roman" w:hAnsi="Times New Roman" w:cs="Times New Roman"/>
          <w:color w:val="000000" w:themeColor="text1"/>
          <w:sz w:val="20"/>
          <w:szCs w:val="20"/>
        </w:rPr>
        <w:t>so far in Molecular Biology</w:t>
      </w:r>
      <w:r w:rsidR="001973C1"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 </w:t>
      </w:r>
      <w:r w:rsidR="009A1D70" w:rsidRPr="00B57BEC">
        <w:rPr>
          <w:rFonts w:ascii="Times New Roman" w:hAnsi="Times New Roman" w:cs="Times New Roman"/>
          <w:color w:val="000000" w:themeColor="text1"/>
          <w:sz w:val="20"/>
          <w:szCs w:val="20"/>
        </w:rPr>
        <w:t>which are path</w:t>
      </w:r>
      <w:r w:rsidRPr="00B57BEC">
        <w:rPr>
          <w:rFonts w:ascii="Times New Roman" w:hAnsi="Times New Roman" w:cs="Times New Roman"/>
          <w:color w:val="000000" w:themeColor="text1"/>
          <w:sz w:val="20"/>
          <w:szCs w:val="20"/>
        </w:rPr>
        <w:t xml:space="preserve"> </w:t>
      </w:r>
      <w:r w:rsidR="009A1D70" w:rsidRPr="00B57BEC">
        <w:rPr>
          <w:rFonts w:ascii="Times New Roman" w:hAnsi="Times New Roman" w:cs="Times New Roman"/>
          <w:color w:val="000000" w:themeColor="text1"/>
          <w:sz w:val="20"/>
          <w:szCs w:val="20"/>
        </w:rPr>
        <w:t>breaking as per</w:t>
      </w:r>
      <w:r w:rsidR="00E764B8" w:rsidRPr="00B57BEC">
        <w:rPr>
          <w:rFonts w:ascii="Times New Roman" w:hAnsi="Times New Roman" w:cs="Times New Roman"/>
          <w:color w:val="000000" w:themeColor="text1"/>
          <w:sz w:val="20"/>
          <w:szCs w:val="20"/>
        </w:rPr>
        <w:t xml:space="preserve"> the</w:t>
      </w:r>
      <w:r w:rsidRPr="00B57BEC">
        <w:rPr>
          <w:rFonts w:ascii="Times New Roman" w:hAnsi="Times New Roman" w:cs="Times New Roman"/>
          <w:color w:val="000000" w:themeColor="text1"/>
          <w:sz w:val="20"/>
          <w:szCs w:val="20"/>
        </w:rPr>
        <w:t xml:space="preserve"> </w:t>
      </w:r>
      <w:r w:rsidR="00B8005C" w:rsidRPr="00B57BEC">
        <w:rPr>
          <w:rFonts w:ascii="Times New Roman" w:hAnsi="Times New Roman" w:cs="Times New Roman"/>
          <w:color w:val="000000" w:themeColor="text1"/>
          <w:sz w:val="20"/>
          <w:szCs w:val="20"/>
        </w:rPr>
        <w:t xml:space="preserve">Futuristic </w:t>
      </w:r>
      <w:r w:rsidR="001D5EDB" w:rsidRPr="00B57BEC">
        <w:rPr>
          <w:rFonts w:ascii="Times New Roman" w:hAnsi="Times New Roman" w:cs="Times New Roman"/>
          <w:color w:val="000000" w:themeColor="text1"/>
          <w:sz w:val="20"/>
          <w:szCs w:val="20"/>
        </w:rPr>
        <w:t>T</w:t>
      </w:r>
      <w:r w:rsidR="00B8005C" w:rsidRPr="00B57BEC">
        <w:rPr>
          <w:rFonts w:ascii="Times New Roman" w:hAnsi="Times New Roman" w:cs="Times New Roman"/>
          <w:color w:val="000000" w:themeColor="text1"/>
          <w:sz w:val="20"/>
          <w:szCs w:val="20"/>
        </w:rPr>
        <w:t>rends</w:t>
      </w:r>
      <w:r w:rsidR="001D5EDB" w:rsidRPr="00B57BEC">
        <w:rPr>
          <w:rFonts w:ascii="Times New Roman" w:hAnsi="Times New Roman" w:cs="Times New Roman"/>
          <w:color w:val="000000" w:themeColor="text1"/>
          <w:sz w:val="20"/>
          <w:szCs w:val="20"/>
        </w:rPr>
        <w:t xml:space="preserve"> in Biotechnology</w:t>
      </w:r>
      <w:r w:rsidR="00B8005C" w:rsidRPr="00B57BEC">
        <w:rPr>
          <w:rFonts w:ascii="Times New Roman" w:hAnsi="Times New Roman" w:cs="Times New Roman"/>
          <w:color w:val="000000" w:themeColor="text1"/>
          <w:sz w:val="20"/>
          <w:szCs w:val="20"/>
        </w:rPr>
        <w:t>.</w:t>
      </w:r>
    </w:p>
    <w:p w14:paraId="5A1BEB67" w14:textId="77777777" w:rsidR="00847BAB" w:rsidRPr="00B57BEC" w:rsidRDefault="00481204" w:rsidP="003B2A67">
      <w:pPr>
        <w:spacing w:line="240" w:lineRule="auto"/>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 India is one of the mega bio diversity centers in the world</w:t>
      </w:r>
      <w:r w:rsidR="00BC2BE4" w:rsidRPr="00B57BEC">
        <w:rPr>
          <w:rFonts w:ascii="Times New Roman" w:hAnsi="Times New Roman" w:cs="Times New Roman"/>
          <w:color w:val="000000" w:themeColor="text1"/>
          <w:sz w:val="20"/>
          <w:szCs w:val="20"/>
        </w:rPr>
        <w:t>,</w:t>
      </w:r>
      <w:r w:rsidR="00987CA5" w:rsidRPr="00B57BEC">
        <w:rPr>
          <w:rFonts w:ascii="Times New Roman" w:hAnsi="Times New Roman" w:cs="Times New Roman"/>
          <w:color w:val="000000" w:themeColor="text1"/>
          <w:sz w:val="20"/>
          <w:szCs w:val="20"/>
        </w:rPr>
        <w:t xml:space="preserve"> </w:t>
      </w:r>
      <w:r w:rsidR="00BC2BE4" w:rsidRPr="00B57BEC">
        <w:rPr>
          <w:rFonts w:ascii="Times New Roman" w:hAnsi="Times New Roman" w:cs="Times New Roman"/>
          <w:color w:val="000000" w:themeColor="text1"/>
          <w:sz w:val="20"/>
          <w:szCs w:val="20"/>
        </w:rPr>
        <w:t>having</w:t>
      </w:r>
      <w:r w:rsidR="00987CA5" w:rsidRPr="00B57BEC">
        <w:rPr>
          <w:rFonts w:ascii="Times New Roman" w:hAnsi="Times New Roman" w:cs="Times New Roman"/>
          <w:color w:val="000000" w:themeColor="text1"/>
          <w:sz w:val="20"/>
          <w:szCs w:val="20"/>
        </w:rPr>
        <w:t xml:space="preserve"> </w:t>
      </w:r>
      <w:r w:rsidR="00BC2BE4" w:rsidRPr="00B57BEC">
        <w:rPr>
          <w:rFonts w:ascii="Times New Roman" w:hAnsi="Times New Roman" w:cs="Times New Roman"/>
          <w:color w:val="000000" w:themeColor="text1"/>
          <w:sz w:val="20"/>
          <w:szCs w:val="20"/>
        </w:rPr>
        <w:t>4</w:t>
      </w:r>
      <w:r w:rsidRPr="00B57BEC">
        <w:rPr>
          <w:rFonts w:ascii="Times New Roman" w:hAnsi="Times New Roman" w:cs="Times New Roman"/>
          <w:color w:val="000000" w:themeColor="text1"/>
          <w:sz w:val="20"/>
          <w:szCs w:val="20"/>
        </w:rPr>
        <w:t xml:space="preserve"> of the world</w:t>
      </w:r>
      <w:r w:rsidR="00177EAF" w:rsidRPr="00B57BEC">
        <w:rPr>
          <w:rFonts w:ascii="Times New Roman" w:hAnsi="Times New Roman" w:cs="Times New Roman"/>
          <w:color w:val="000000" w:themeColor="text1"/>
          <w:sz w:val="20"/>
          <w:szCs w:val="20"/>
        </w:rPr>
        <w:t>’s</w:t>
      </w:r>
      <w:r w:rsidR="00987CA5" w:rsidRPr="00B57BEC">
        <w:rPr>
          <w:rFonts w:ascii="Times New Roman" w:hAnsi="Times New Roman" w:cs="Times New Roman"/>
          <w:color w:val="000000" w:themeColor="text1"/>
          <w:sz w:val="20"/>
          <w:szCs w:val="20"/>
        </w:rPr>
        <w:t xml:space="preserve"> </w:t>
      </w:r>
      <w:r w:rsidR="003538AD" w:rsidRPr="00B57BEC">
        <w:rPr>
          <w:rFonts w:ascii="Times New Roman" w:hAnsi="Times New Roman" w:cs="Times New Roman"/>
          <w:color w:val="000000" w:themeColor="text1"/>
          <w:sz w:val="20"/>
          <w:szCs w:val="20"/>
        </w:rPr>
        <w:t>36</w:t>
      </w:r>
      <w:r w:rsidR="00987CA5" w:rsidRPr="00B57BEC">
        <w:rPr>
          <w:rFonts w:ascii="Times New Roman" w:hAnsi="Times New Roman" w:cs="Times New Roman"/>
          <w:color w:val="000000" w:themeColor="text1"/>
          <w:sz w:val="20"/>
          <w:szCs w:val="20"/>
        </w:rPr>
        <w:t xml:space="preserve"> </w:t>
      </w:r>
      <w:r w:rsidR="00177EAF" w:rsidRPr="00B57BEC">
        <w:rPr>
          <w:rFonts w:ascii="Times New Roman" w:hAnsi="Times New Roman" w:cs="Times New Roman"/>
          <w:color w:val="000000" w:themeColor="text1"/>
          <w:sz w:val="20"/>
          <w:szCs w:val="20"/>
        </w:rPr>
        <w:t>B</w:t>
      </w:r>
      <w:r w:rsidRPr="00B57BEC">
        <w:rPr>
          <w:rFonts w:ascii="Times New Roman" w:hAnsi="Times New Roman" w:cs="Times New Roman"/>
          <w:color w:val="000000" w:themeColor="text1"/>
          <w:sz w:val="20"/>
          <w:szCs w:val="20"/>
        </w:rPr>
        <w:t xml:space="preserve">iodiversity </w:t>
      </w:r>
      <w:r w:rsidR="00177EAF" w:rsidRPr="00B57BEC">
        <w:rPr>
          <w:rFonts w:ascii="Times New Roman" w:hAnsi="Times New Roman" w:cs="Times New Roman"/>
          <w:color w:val="000000" w:themeColor="text1"/>
          <w:sz w:val="20"/>
          <w:szCs w:val="20"/>
        </w:rPr>
        <w:t>H</w:t>
      </w:r>
      <w:r w:rsidRPr="00B57BEC">
        <w:rPr>
          <w:rFonts w:ascii="Times New Roman" w:hAnsi="Times New Roman" w:cs="Times New Roman"/>
          <w:color w:val="000000" w:themeColor="text1"/>
          <w:sz w:val="20"/>
          <w:szCs w:val="20"/>
        </w:rPr>
        <w:t>otspots</w:t>
      </w:r>
      <w:r w:rsidR="009A1D70"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 located in </w:t>
      </w:r>
      <w:r w:rsidR="00177EAF" w:rsidRPr="00B57BEC">
        <w:rPr>
          <w:rFonts w:ascii="Times New Roman" w:hAnsi="Times New Roman" w:cs="Times New Roman"/>
          <w:color w:val="000000" w:themeColor="text1"/>
          <w:sz w:val="20"/>
          <w:szCs w:val="20"/>
        </w:rPr>
        <w:t xml:space="preserve">the </w:t>
      </w:r>
      <w:r w:rsidR="001D2A6F" w:rsidRPr="00B57BEC">
        <w:rPr>
          <w:rFonts w:ascii="Times New Roman" w:hAnsi="Times New Roman" w:cs="Times New Roman"/>
          <w:color w:val="000000" w:themeColor="text1"/>
          <w:sz w:val="20"/>
          <w:szCs w:val="20"/>
          <w:lang w:val="en-IN"/>
        </w:rPr>
        <w:t>Himalayas</w:t>
      </w:r>
      <w:r w:rsidR="00382FE3" w:rsidRPr="00B57BEC">
        <w:rPr>
          <w:rFonts w:ascii="Times New Roman" w:hAnsi="Times New Roman" w:cs="Times New Roman"/>
          <w:color w:val="000000" w:themeColor="text1"/>
          <w:sz w:val="20"/>
          <w:szCs w:val="20"/>
          <w:lang w:val="en-IN"/>
        </w:rPr>
        <w:t>, the</w:t>
      </w:r>
      <w:r w:rsidR="00987CA5" w:rsidRPr="00B57BEC">
        <w:rPr>
          <w:rFonts w:ascii="Times New Roman" w:hAnsi="Times New Roman" w:cs="Times New Roman"/>
          <w:color w:val="000000" w:themeColor="text1"/>
          <w:sz w:val="20"/>
          <w:szCs w:val="20"/>
          <w:lang w:val="en-IN"/>
        </w:rPr>
        <w:t xml:space="preserve"> </w:t>
      </w:r>
      <w:r w:rsidR="001D2A6F" w:rsidRPr="00B57BEC">
        <w:rPr>
          <w:rFonts w:ascii="Times New Roman" w:hAnsi="Times New Roman" w:cs="Times New Roman"/>
          <w:color w:val="000000" w:themeColor="text1"/>
          <w:sz w:val="20"/>
          <w:szCs w:val="20"/>
          <w:lang w:val="en-IN"/>
        </w:rPr>
        <w:t>Indo-Burma Region</w:t>
      </w:r>
      <w:r w:rsidR="002E73D3" w:rsidRPr="00B57BEC">
        <w:rPr>
          <w:rFonts w:ascii="Times New Roman" w:hAnsi="Times New Roman" w:cs="Times New Roman"/>
          <w:color w:val="000000" w:themeColor="text1"/>
          <w:sz w:val="20"/>
          <w:szCs w:val="20"/>
          <w:lang w:val="en-IN"/>
        </w:rPr>
        <w:t xml:space="preserve">, </w:t>
      </w:r>
      <w:r w:rsidR="00382FE3" w:rsidRPr="00B57BEC">
        <w:rPr>
          <w:rFonts w:ascii="Times New Roman" w:hAnsi="Times New Roman" w:cs="Times New Roman"/>
          <w:color w:val="000000" w:themeColor="text1"/>
          <w:sz w:val="20"/>
          <w:szCs w:val="20"/>
          <w:lang w:val="en-IN"/>
        </w:rPr>
        <w:t>t</w:t>
      </w:r>
      <w:r w:rsidR="001D2A6F" w:rsidRPr="00B57BEC">
        <w:rPr>
          <w:rFonts w:ascii="Times New Roman" w:hAnsi="Times New Roman" w:cs="Times New Roman"/>
          <w:color w:val="000000" w:themeColor="text1"/>
          <w:sz w:val="20"/>
          <w:szCs w:val="20"/>
          <w:lang w:val="en-IN"/>
        </w:rPr>
        <w:t>he Western Ghat</w:t>
      </w:r>
      <w:r w:rsidR="002E73D3" w:rsidRPr="00B57BEC">
        <w:rPr>
          <w:rFonts w:ascii="Times New Roman" w:hAnsi="Times New Roman" w:cs="Times New Roman"/>
          <w:color w:val="000000" w:themeColor="text1"/>
          <w:sz w:val="20"/>
          <w:szCs w:val="20"/>
          <w:lang w:val="en-IN"/>
        </w:rPr>
        <w:t xml:space="preserve">s, </w:t>
      </w:r>
      <w:r w:rsidR="00382FE3" w:rsidRPr="00B57BEC">
        <w:rPr>
          <w:rFonts w:ascii="Times New Roman" w:hAnsi="Times New Roman" w:cs="Times New Roman"/>
          <w:color w:val="000000" w:themeColor="text1"/>
          <w:sz w:val="20"/>
          <w:szCs w:val="20"/>
          <w:lang w:val="en-IN"/>
        </w:rPr>
        <w:t xml:space="preserve">and </w:t>
      </w:r>
      <w:proofErr w:type="spellStart"/>
      <w:r w:rsidR="001D2A6F" w:rsidRPr="00B57BEC">
        <w:rPr>
          <w:rFonts w:ascii="Times New Roman" w:hAnsi="Times New Roman" w:cs="Times New Roman"/>
          <w:color w:val="000000" w:themeColor="text1"/>
          <w:sz w:val="20"/>
          <w:szCs w:val="20"/>
          <w:lang w:val="en-IN"/>
        </w:rPr>
        <w:t>Sundaland</w:t>
      </w:r>
      <w:proofErr w:type="spellEnd"/>
      <w:r w:rsidR="002E73D3" w:rsidRPr="00B57BEC">
        <w:rPr>
          <w:rFonts w:ascii="Times New Roman" w:hAnsi="Times New Roman" w:cs="Times New Roman"/>
          <w:color w:val="000000" w:themeColor="text1"/>
          <w:sz w:val="20"/>
          <w:szCs w:val="20"/>
          <w:lang w:val="en-IN"/>
        </w:rPr>
        <w:t xml:space="preserve">. </w:t>
      </w:r>
      <w:r w:rsidR="00866F1C" w:rsidRPr="00B57BEC">
        <w:rPr>
          <w:rFonts w:ascii="Times New Roman" w:hAnsi="Times New Roman" w:cs="Times New Roman"/>
          <w:color w:val="000000" w:themeColor="text1"/>
          <w:sz w:val="20"/>
          <w:szCs w:val="20"/>
        </w:rPr>
        <w:t>The</w:t>
      </w:r>
      <w:r w:rsidR="00382FE3" w:rsidRPr="00B57BEC">
        <w:rPr>
          <w:rFonts w:ascii="Times New Roman" w:hAnsi="Times New Roman" w:cs="Times New Roman"/>
          <w:color w:val="000000" w:themeColor="text1"/>
          <w:sz w:val="20"/>
          <w:szCs w:val="20"/>
        </w:rPr>
        <w:t xml:space="preserve"> Himalayas</w:t>
      </w:r>
      <w:r w:rsidR="00F81D08" w:rsidRPr="00B57BEC">
        <w:rPr>
          <w:rFonts w:ascii="Times New Roman" w:hAnsi="Times New Roman" w:cs="Times New Roman"/>
          <w:color w:val="000000" w:themeColor="text1"/>
          <w:sz w:val="20"/>
          <w:szCs w:val="20"/>
        </w:rPr>
        <w:t xml:space="preserve">, </w:t>
      </w:r>
      <w:r w:rsidR="00E962AC" w:rsidRPr="00B57BEC">
        <w:rPr>
          <w:rFonts w:ascii="Times New Roman" w:hAnsi="Times New Roman" w:cs="Times New Roman"/>
          <w:color w:val="000000" w:themeColor="text1"/>
          <w:sz w:val="20"/>
          <w:szCs w:val="20"/>
        </w:rPr>
        <w:t>overall</w:t>
      </w:r>
      <w:r w:rsidR="006F2A73"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 compris</w:t>
      </w:r>
      <w:r w:rsidR="00A831FC" w:rsidRPr="00B57BEC">
        <w:rPr>
          <w:rFonts w:ascii="Times New Roman" w:hAnsi="Times New Roman" w:cs="Times New Roman"/>
          <w:color w:val="000000" w:themeColor="text1"/>
          <w:sz w:val="20"/>
          <w:szCs w:val="20"/>
        </w:rPr>
        <w:t xml:space="preserve">ing North Eastern India, </w:t>
      </w:r>
      <w:r w:rsidR="00282BD0" w:rsidRPr="00B57BEC">
        <w:rPr>
          <w:rFonts w:ascii="Times New Roman" w:hAnsi="Times New Roman" w:cs="Times New Roman"/>
          <w:color w:val="000000" w:themeColor="text1"/>
          <w:sz w:val="20"/>
          <w:szCs w:val="20"/>
        </w:rPr>
        <w:t xml:space="preserve">Bhutan, Central and Eastern parts of Nepal is </w:t>
      </w:r>
      <w:r w:rsidR="00786052" w:rsidRPr="00B57BEC">
        <w:rPr>
          <w:rFonts w:ascii="Times New Roman" w:hAnsi="Times New Roman" w:cs="Times New Roman"/>
          <w:color w:val="000000" w:themeColor="text1"/>
          <w:sz w:val="20"/>
          <w:szCs w:val="20"/>
        </w:rPr>
        <w:t xml:space="preserve">considered the highest </w:t>
      </w:r>
      <w:r w:rsidR="00006BF6" w:rsidRPr="00B57BEC">
        <w:rPr>
          <w:rFonts w:ascii="Times New Roman" w:hAnsi="Times New Roman" w:cs="Times New Roman"/>
          <w:color w:val="000000" w:themeColor="text1"/>
          <w:sz w:val="20"/>
          <w:szCs w:val="20"/>
        </w:rPr>
        <w:t xml:space="preserve">biodiversity </w:t>
      </w:r>
      <w:r w:rsidR="00006BF6" w:rsidRPr="00B57BEC">
        <w:rPr>
          <w:rFonts w:ascii="Times New Roman" w:hAnsi="Times New Roman" w:cs="Times New Roman"/>
          <w:color w:val="000000" w:themeColor="text1"/>
          <w:sz w:val="20"/>
          <w:szCs w:val="20"/>
        </w:rPr>
        <w:lastRenderedPageBreak/>
        <w:t xml:space="preserve">hotspot </w:t>
      </w:r>
      <w:r w:rsidR="00786052" w:rsidRPr="00B57BEC">
        <w:rPr>
          <w:rFonts w:ascii="Times New Roman" w:hAnsi="Times New Roman" w:cs="Times New Roman"/>
          <w:color w:val="000000" w:themeColor="text1"/>
          <w:sz w:val="20"/>
          <w:szCs w:val="20"/>
        </w:rPr>
        <w:t>in the world. North East India comprises</w:t>
      </w:r>
      <w:r w:rsidRPr="00B57BEC">
        <w:rPr>
          <w:rFonts w:ascii="Times New Roman" w:hAnsi="Times New Roman" w:cs="Times New Roman"/>
          <w:color w:val="000000" w:themeColor="text1"/>
          <w:sz w:val="20"/>
          <w:szCs w:val="20"/>
        </w:rPr>
        <w:t xml:space="preserve"> </w:t>
      </w:r>
      <w:r w:rsidR="00987CA5" w:rsidRPr="00B57BEC">
        <w:rPr>
          <w:rFonts w:ascii="Times New Roman" w:hAnsi="Times New Roman" w:cs="Times New Roman"/>
          <w:color w:val="000000" w:themeColor="text1"/>
          <w:sz w:val="20"/>
          <w:szCs w:val="20"/>
        </w:rPr>
        <w:t>seven</w:t>
      </w:r>
      <w:r w:rsidRPr="00B57BEC">
        <w:rPr>
          <w:rFonts w:ascii="Times New Roman" w:hAnsi="Times New Roman" w:cs="Times New Roman"/>
          <w:color w:val="000000" w:themeColor="text1"/>
          <w:sz w:val="20"/>
          <w:szCs w:val="20"/>
        </w:rPr>
        <w:t xml:space="preserve"> states namely Assam, Arunachal Pradesh, Tripura, Meghalaya, Mizoram, Nagaland, Sikkim, Manipur</w:t>
      </w:r>
      <w:r w:rsidR="006F2A73" w:rsidRPr="00B57BEC">
        <w:rPr>
          <w:rFonts w:ascii="Times New Roman" w:hAnsi="Times New Roman" w:cs="Times New Roman"/>
          <w:color w:val="000000" w:themeColor="text1"/>
          <w:sz w:val="20"/>
          <w:szCs w:val="20"/>
        </w:rPr>
        <w:t xml:space="preserve">, </w:t>
      </w:r>
      <w:r w:rsidR="00D91C49" w:rsidRPr="00B57BEC">
        <w:rPr>
          <w:rFonts w:ascii="Times New Roman" w:hAnsi="Times New Roman" w:cs="Times New Roman"/>
          <w:color w:val="000000" w:themeColor="text1"/>
          <w:sz w:val="20"/>
          <w:szCs w:val="20"/>
        </w:rPr>
        <w:t xml:space="preserve">with a total area </w:t>
      </w:r>
      <w:r w:rsidRPr="00B57BEC">
        <w:rPr>
          <w:rFonts w:ascii="Times New Roman" w:hAnsi="Times New Roman" w:cs="Times New Roman"/>
          <w:color w:val="000000" w:themeColor="text1"/>
          <w:sz w:val="20"/>
          <w:szCs w:val="20"/>
        </w:rPr>
        <w:t>cover</w:t>
      </w:r>
      <w:r w:rsidR="00D91C49" w:rsidRPr="00B57BEC">
        <w:rPr>
          <w:rFonts w:ascii="Times New Roman" w:hAnsi="Times New Roman" w:cs="Times New Roman"/>
          <w:color w:val="000000" w:themeColor="text1"/>
          <w:sz w:val="20"/>
          <w:szCs w:val="20"/>
        </w:rPr>
        <w:t>ing</w:t>
      </w:r>
      <w:r w:rsidRPr="00B57BEC">
        <w:rPr>
          <w:rFonts w:ascii="Times New Roman" w:hAnsi="Times New Roman" w:cs="Times New Roman"/>
          <w:color w:val="000000" w:themeColor="text1"/>
          <w:sz w:val="20"/>
          <w:szCs w:val="20"/>
        </w:rPr>
        <w:t xml:space="preserve"> 2.62 lakh sq. km, </w:t>
      </w:r>
      <w:r w:rsidR="00D91C49" w:rsidRPr="00B57BEC">
        <w:rPr>
          <w:rFonts w:ascii="Times New Roman" w:hAnsi="Times New Roman" w:cs="Times New Roman"/>
          <w:color w:val="000000" w:themeColor="text1"/>
          <w:sz w:val="20"/>
          <w:szCs w:val="20"/>
        </w:rPr>
        <w:t>and</w:t>
      </w:r>
      <w:r w:rsidRPr="00B57BEC">
        <w:rPr>
          <w:rFonts w:ascii="Times New Roman" w:hAnsi="Times New Roman" w:cs="Times New Roman"/>
          <w:color w:val="000000" w:themeColor="text1"/>
          <w:sz w:val="20"/>
          <w:szCs w:val="20"/>
        </w:rPr>
        <w:t xml:space="preserve"> accounts for 7.9% of the total geographical area of the country</w:t>
      </w:r>
      <w:r w:rsidR="00F03F7B" w:rsidRPr="00B57BEC">
        <w:rPr>
          <w:rFonts w:ascii="Times New Roman" w:hAnsi="Times New Roman" w:cs="Times New Roman"/>
          <w:color w:val="000000" w:themeColor="text1"/>
          <w:sz w:val="20"/>
          <w:szCs w:val="20"/>
        </w:rPr>
        <w:t xml:space="preserve"> (Figure 1)</w:t>
      </w:r>
      <w:r w:rsidRPr="00B57BEC">
        <w:rPr>
          <w:rFonts w:ascii="Times New Roman" w:hAnsi="Times New Roman" w:cs="Times New Roman"/>
          <w:color w:val="000000" w:themeColor="text1"/>
          <w:sz w:val="20"/>
          <w:szCs w:val="20"/>
        </w:rPr>
        <w:t xml:space="preserve">. </w:t>
      </w:r>
      <w:r w:rsidR="00D91C49" w:rsidRPr="00B57BEC">
        <w:rPr>
          <w:rFonts w:ascii="Times New Roman" w:hAnsi="Times New Roman" w:cs="Times New Roman"/>
          <w:color w:val="000000" w:themeColor="text1"/>
          <w:sz w:val="20"/>
          <w:szCs w:val="20"/>
        </w:rPr>
        <w:t>North East</w:t>
      </w:r>
      <w:r w:rsidR="0080242C" w:rsidRPr="00B57BEC">
        <w:rPr>
          <w:rFonts w:ascii="Times New Roman" w:hAnsi="Times New Roman" w:cs="Times New Roman"/>
          <w:color w:val="000000" w:themeColor="text1"/>
          <w:sz w:val="20"/>
          <w:szCs w:val="20"/>
        </w:rPr>
        <w:t>ern</w:t>
      </w:r>
      <w:r w:rsidR="00D91C49" w:rsidRPr="00B57BEC">
        <w:rPr>
          <w:rFonts w:ascii="Times New Roman" w:hAnsi="Times New Roman" w:cs="Times New Roman"/>
          <w:color w:val="000000" w:themeColor="text1"/>
          <w:sz w:val="20"/>
          <w:szCs w:val="20"/>
        </w:rPr>
        <w:t xml:space="preserve"> India </w:t>
      </w:r>
      <w:r w:rsidR="00AF483B" w:rsidRPr="00B57BEC">
        <w:rPr>
          <w:rFonts w:ascii="Times New Roman" w:hAnsi="Times New Roman" w:cs="Times New Roman"/>
          <w:color w:val="000000" w:themeColor="text1"/>
          <w:sz w:val="20"/>
          <w:szCs w:val="20"/>
        </w:rPr>
        <w:t>is blessed with a wide range of physiographic</w:t>
      </w:r>
      <w:r w:rsidR="00BC2BE4" w:rsidRPr="00B57BEC">
        <w:rPr>
          <w:rFonts w:ascii="Times New Roman" w:hAnsi="Times New Roman" w:cs="Times New Roman"/>
          <w:color w:val="000000" w:themeColor="text1"/>
          <w:sz w:val="20"/>
          <w:szCs w:val="20"/>
        </w:rPr>
        <w:t>-</w:t>
      </w:r>
      <w:r w:rsidR="00AF483B" w:rsidRPr="00B57BEC">
        <w:rPr>
          <w:rFonts w:ascii="Times New Roman" w:hAnsi="Times New Roman" w:cs="Times New Roman"/>
          <w:color w:val="000000" w:themeColor="text1"/>
          <w:sz w:val="20"/>
          <w:szCs w:val="20"/>
        </w:rPr>
        <w:t xml:space="preserve">echo climatic conditions and </w:t>
      </w:r>
      <w:r w:rsidR="00BC2BE4" w:rsidRPr="00B57BEC">
        <w:rPr>
          <w:rFonts w:ascii="Times New Roman" w:hAnsi="Times New Roman" w:cs="Times New Roman"/>
          <w:color w:val="000000" w:themeColor="text1"/>
          <w:sz w:val="20"/>
          <w:szCs w:val="20"/>
        </w:rPr>
        <w:t xml:space="preserve">serves as </w:t>
      </w:r>
      <w:r w:rsidR="00AF483B" w:rsidRPr="00B57BEC">
        <w:rPr>
          <w:rFonts w:ascii="Times New Roman" w:hAnsi="Times New Roman" w:cs="Times New Roman"/>
          <w:color w:val="000000" w:themeColor="text1"/>
          <w:sz w:val="20"/>
          <w:szCs w:val="20"/>
        </w:rPr>
        <w:t xml:space="preserve">the geographical gateway for much </w:t>
      </w:r>
      <w:r w:rsidR="00641A6C" w:rsidRPr="00B57BEC">
        <w:rPr>
          <w:rFonts w:ascii="Times New Roman" w:hAnsi="Times New Roman" w:cs="Times New Roman"/>
          <w:color w:val="000000" w:themeColor="text1"/>
          <w:sz w:val="20"/>
          <w:szCs w:val="20"/>
        </w:rPr>
        <w:t xml:space="preserve">of India’s flora and fauna. </w:t>
      </w:r>
      <w:r w:rsidR="00BF181F" w:rsidRPr="00B57BEC">
        <w:rPr>
          <w:rFonts w:ascii="Times New Roman" w:hAnsi="Times New Roman" w:cs="Times New Roman"/>
          <w:color w:val="000000" w:themeColor="text1"/>
          <w:sz w:val="20"/>
          <w:szCs w:val="20"/>
        </w:rPr>
        <w:t xml:space="preserve">More than </w:t>
      </w:r>
      <w:r w:rsidR="00641A6C" w:rsidRPr="00B57BEC">
        <w:rPr>
          <w:rFonts w:ascii="Times New Roman" w:hAnsi="Times New Roman" w:cs="Times New Roman"/>
          <w:color w:val="000000" w:themeColor="text1"/>
          <w:sz w:val="20"/>
          <w:szCs w:val="20"/>
        </w:rPr>
        <w:t>1</w:t>
      </w:r>
      <w:r w:rsidR="00BF181F" w:rsidRPr="00B57BEC">
        <w:rPr>
          <w:rFonts w:ascii="Times New Roman" w:hAnsi="Times New Roman" w:cs="Times New Roman"/>
          <w:color w:val="000000" w:themeColor="text1"/>
          <w:sz w:val="20"/>
          <w:szCs w:val="20"/>
        </w:rPr>
        <w:t>5</w:t>
      </w:r>
      <w:r w:rsidR="00641A6C" w:rsidRPr="00B57BEC">
        <w:rPr>
          <w:rFonts w:ascii="Times New Roman" w:hAnsi="Times New Roman" w:cs="Times New Roman"/>
          <w:color w:val="000000" w:themeColor="text1"/>
          <w:sz w:val="20"/>
          <w:szCs w:val="20"/>
        </w:rPr>
        <w:t xml:space="preserve"> crop species represent</w:t>
      </w:r>
      <w:r w:rsidR="00A460A6" w:rsidRPr="00B57BEC">
        <w:rPr>
          <w:rFonts w:ascii="Times New Roman" w:hAnsi="Times New Roman" w:cs="Times New Roman"/>
          <w:color w:val="000000" w:themeColor="text1"/>
          <w:sz w:val="20"/>
          <w:szCs w:val="20"/>
        </w:rPr>
        <w:t>ing</w:t>
      </w:r>
      <w:r w:rsidR="00641A6C" w:rsidRPr="00B57BEC">
        <w:rPr>
          <w:rFonts w:ascii="Times New Roman" w:hAnsi="Times New Roman" w:cs="Times New Roman"/>
          <w:color w:val="000000" w:themeColor="text1"/>
          <w:sz w:val="20"/>
          <w:szCs w:val="20"/>
        </w:rPr>
        <w:t xml:space="preserve"> 47% of the crop species diversity available in the country</w:t>
      </w:r>
      <w:r w:rsidR="00BF181F" w:rsidRPr="00B57BEC">
        <w:rPr>
          <w:rFonts w:ascii="Times New Roman" w:hAnsi="Times New Roman" w:cs="Times New Roman"/>
          <w:color w:val="000000" w:themeColor="text1"/>
          <w:sz w:val="20"/>
          <w:szCs w:val="20"/>
        </w:rPr>
        <w:t xml:space="preserve"> is found in </w:t>
      </w:r>
      <w:r w:rsidR="00783BF2" w:rsidRPr="00B57BEC">
        <w:rPr>
          <w:rFonts w:ascii="Times New Roman" w:hAnsi="Times New Roman" w:cs="Times New Roman"/>
          <w:color w:val="000000" w:themeColor="text1"/>
          <w:sz w:val="20"/>
          <w:szCs w:val="20"/>
        </w:rPr>
        <w:t>North East-India</w:t>
      </w:r>
      <w:r w:rsidR="00641A6C" w:rsidRPr="00B57BEC">
        <w:rPr>
          <w:rFonts w:ascii="Times New Roman" w:hAnsi="Times New Roman" w:cs="Times New Roman"/>
          <w:color w:val="000000" w:themeColor="text1"/>
          <w:sz w:val="20"/>
          <w:szCs w:val="20"/>
        </w:rPr>
        <w:t>.</w:t>
      </w:r>
      <w:r w:rsidR="0046459C" w:rsidRPr="00B57BEC">
        <w:rPr>
          <w:rFonts w:ascii="Times New Roman" w:hAnsi="Times New Roman" w:cs="Times New Roman"/>
          <w:color w:val="000000" w:themeColor="text1"/>
          <w:sz w:val="20"/>
          <w:szCs w:val="20"/>
        </w:rPr>
        <w:t xml:space="preserve"> </w:t>
      </w:r>
      <w:r w:rsidR="00783BF2" w:rsidRPr="00B57BEC">
        <w:rPr>
          <w:rFonts w:ascii="Times New Roman" w:hAnsi="Times New Roman" w:cs="Times New Roman"/>
          <w:color w:val="000000" w:themeColor="text1"/>
          <w:sz w:val="20"/>
          <w:szCs w:val="20"/>
        </w:rPr>
        <w:t>However, despite</w:t>
      </w:r>
      <w:r w:rsidR="00D74778" w:rsidRPr="00B57BEC">
        <w:rPr>
          <w:rFonts w:ascii="Times New Roman" w:hAnsi="Times New Roman" w:cs="Times New Roman"/>
          <w:color w:val="000000" w:themeColor="text1"/>
          <w:sz w:val="20"/>
          <w:szCs w:val="20"/>
        </w:rPr>
        <w:t xml:space="preserve"> having</w:t>
      </w:r>
      <w:r w:rsidR="00783BF2" w:rsidRPr="00B57BEC">
        <w:rPr>
          <w:rFonts w:ascii="Times New Roman" w:hAnsi="Times New Roman" w:cs="Times New Roman"/>
          <w:color w:val="000000" w:themeColor="text1"/>
          <w:sz w:val="20"/>
          <w:szCs w:val="20"/>
        </w:rPr>
        <w:t xml:space="preserve"> such rich </w:t>
      </w:r>
      <w:r w:rsidR="003112E3" w:rsidRPr="00B57BEC">
        <w:rPr>
          <w:rFonts w:ascii="Times New Roman" w:hAnsi="Times New Roman" w:cs="Times New Roman"/>
          <w:color w:val="000000" w:themeColor="text1"/>
          <w:sz w:val="20"/>
          <w:szCs w:val="20"/>
        </w:rPr>
        <w:t xml:space="preserve">diversity, major crop species </w:t>
      </w:r>
      <w:r w:rsidR="004A3734" w:rsidRPr="00B57BEC">
        <w:rPr>
          <w:rFonts w:ascii="Times New Roman" w:hAnsi="Times New Roman" w:cs="Times New Roman"/>
          <w:color w:val="000000" w:themeColor="text1"/>
          <w:sz w:val="20"/>
          <w:szCs w:val="20"/>
        </w:rPr>
        <w:t>grown here</w:t>
      </w:r>
      <w:r w:rsidR="0046459C" w:rsidRPr="00B57BEC">
        <w:rPr>
          <w:rFonts w:ascii="Times New Roman" w:hAnsi="Times New Roman" w:cs="Times New Roman"/>
          <w:color w:val="000000" w:themeColor="text1"/>
          <w:sz w:val="20"/>
          <w:szCs w:val="20"/>
        </w:rPr>
        <w:t xml:space="preserve"> </w:t>
      </w:r>
      <w:r w:rsidR="003112E3" w:rsidRPr="00B57BEC">
        <w:rPr>
          <w:rFonts w:ascii="Times New Roman" w:hAnsi="Times New Roman" w:cs="Times New Roman"/>
          <w:color w:val="000000" w:themeColor="text1"/>
          <w:sz w:val="20"/>
          <w:szCs w:val="20"/>
        </w:rPr>
        <w:t>are getting affected by biotic stress</w:t>
      </w:r>
      <w:r w:rsidR="004A3734" w:rsidRPr="00B57BEC">
        <w:rPr>
          <w:rFonts w:ascii="Times New Roman" w:hAnsi="Times New Roman" w:cs="Times New Roman"/>
          <w:color w:val="000000" w:themeColor="text1"/>
          <w:sz w:val="20"/>
          <w:szCs w:val="20"/>
        </w:rPr>
        <w:t xml:space="preserve">. This directly and indirectly impacts </w:t>
      </w:r>
      <w:r w:rsidR="00C12469" w:rsidRPr="00B57BEC">
        <w:rPr>
          <w:rFonts w:ascii="Times New Roman" w:hAnsi="Times New Roman" w:cs="Times New Roman"/>
          <w:color w:val="000000" w:themeColor="text1"/>
          <w:sz w:val="20"/>
          <w:szCs w:val="20"/>
        </w:rPr>
        <w:t>the livelihood of the general mass</w:t>
      </w:r>
      <w:r w:rsidR="008A2E6C" w:rsidRPr="00B57BEC">
        <w:rPr>
          <w:rFonts w:ascii="Times New Roman" w:hAnsi="Times New Roman" w:cs="Times New Roman"/>
          <w:color w:val="000000" w:themeColor="text1"/>
          <w:sz w:val="20"/>
          <w:szCs w:val="20"/>
        </w:rPr>
        <w:t xml:space="preserve"> as agriculture still stands as the major source of </w:t>
      </w:r>
      <w:r w:rsidR="00476F7C" w:rsidRPr="00B57BEC">
        <w:rPr>
          <w:rFonts w:ascii="Times New Roman" w:hAnsi="Times New Roman" w:cs="Times New Roman"/>
          <w:color w:val="000000" w:themeColor="text1"/>
          <w:sz w:val="20"/>
          <w:szCs w:val="20"/>
        </w:rPr>
        <w:t>income</w:t>
      </w:r>
      <w:r w:rsidR="008A2E6C" w:rsidRPr="00B57BEC">
        <w:rPr>
          <w:rFonts w:ascii="Times New Roman" w:hAnsi="Times New Roman" w:cs="Times New Roman"/>
          <w:color w:val="000000" w:themeColor="text1"/>
          <w:sz w:val="20"/>
          <w:szCs w:val="20"/>
        </w:rPr>
        <w:t xml:space="preserve"> for majority of </w:t>
      </w:r>
      <w:r w:rsidR="000F58A4" w:rsidRPr="00B57BEC">
        <w:rPr>
          <w:rFonts w:ascii="Times New Roman" w:hAnsi="Times New Roman" w:cs="Times New Roman"/>
          <w:color w:val="000000" w:themeColor="text1"/>
          <w:sz w:val="20"/>
          <w:szCs w:val="20"/>
        </w:rPr>
        <w:t>natives in North-East India</w:t>
      </w:r>
      <w:r w:rsidR="00C12469" w:rsidRPr="00B57BEC">
        <w:rPr>
          <w:rFonts w:ascii="Times New Roman" w:hAnsi="Times New Roman" w:cs="Times New Roman"/>
          <w:color w:val="000000" w:themeColor="text1"/>
          <w:sz w:val="20"/>
          <w:szCs w:val="20"/>
        </w:rPr>
        <w:t>.</w:t>
      </w:r>
      <w:r w:rsidR="0046459C" w:rsidRPr="00B57BEC">
        <w:rPr>
          <w:rFonts w:ascii="Times New Roman" w:hAnsi="Times New Roman" w:cs="Times New Roman"/>
          <w:color w:val="000000" w:themeColor="text1"/>
          <w:sz w:val="20"/>
          <w:szCs w:val="20"/>
        </w:rPr>
        <w:t xml:space="preserve"> </w:t>
      </w:r>
      <w:r w:rsidR="004A3734" w:rsidRPr="00B57BEC">
        <w:rPr>
          <w:rFonts w:ascii="Times New Roman" w:hAnsi="Times New Roman" w:cs="Times New Roman"/>
          <w:color w:val="000000" w:themeColor="text1"/>
          <w:sz w:val="20"/>
          <w:szCs w:val="20"/>
        </w:rPr>
        <w:t>Regards s</w:t>
      </w:r>
      <w:r w:rsidR="000A51E1" w:rsidRPr="00B57BEC">
        <w:rPr>
          <w:rFonts w:ascii="Times New Roman" w:hAnsi="Times New Roman" w:cs="Times New Roman"/>
          <w:color w:val="000000" w:themeColor="text1"/>
          <w:sz w:val="20"/>
          <w:szCs w:val="20"/>
        </w:rPr>
        <w:t>uch a crucial issue</w:t>
      </w:r>
      <w:r w:rsidR="004A3734" w:rsidRPr="00B57BEC">
        <w:rPr>
          <w:rFonts w:ascii="Times New Roman" w:hAnsi="Times New Roman" w:cs="Times New Roman"/>
          <w:color w:val="000000" w:themeColor="text1"/>
          <w:sz w:val="20"/>
          <w:szCs w:val="20"/>
        </w:rPr>
        <w:t xml:space="preserve">, </w:t>
      </w:r>
      <w:r w:rsidR="008121E8" w:rsidRPr="00B57BEC">
        <w:rPr>
          <w:rFonts w:ascii="Times New Roman" w:hAnsi="Times New Roman" w:cs="Times New Roman"/>
          <w:color w:val="000000" w:themeColor="text1"/>
          <w:sz w:val="20"/>
          <w:szCs w:val="20"/>
        </w:rPr>
        <w:t xml:space="preserve">biotechnology </w:t>
      </w:r>
      <w:r w:rsidR="000A51E1" w:rsidRPr="00B57BEC">
        <w:rPr>
          <w:rFonts w:ascii="Times New Roman" w:hAnsi="Times New Roman" w:cs="Times New Roman"/>
          <w:color w:val="000000" w:themeColor="text1"/>
          <w:sz w:val="20"/>
          <w:szCs w:val="20"/>
        </w:rPr>
        <w:t>coming up</w:t>
      </w:r>
      <w:r w:rsidR="00496682" w:rsidRPr="00B57BEC">
        <w:rPr>
          <w:rFonts w:ascii="Times New Roman" w:hAnsi="Times New Roman" w:cs="Times New Roman"/>
          <w:color w:val="000000" w:themeColor="text1"/>
          <w:sz w:val="20"/>
          <w:szCs w:val="20"/>
        </w:rPr>
        <w:t xml:space="preserve"> as a </w:t>
      </w:r>
      <w:r w:rsidR="000A51E1" w:rsidRPr="00B57BEC">
        <w:rPr>
          <w:rFonts w:ascii="Times New Roman" w:hAnsi="Times New Roman" w:cs="Times New Roman"/>
          <w:color w:val="000000" w:themeColor="text1"/>
          <w:sz w:val="20"/>
          <w:szCs w:val="20"/>
        </w:rPr>
        <w:t xml:space="preserve">potent </w:t>
      </w:r>
      <w:r w:rsidR="00F864B0" w:rsidRPr="00B57BEC">
        <w:rPr>
          <w:rFonts w:ascii="Times New Roman" w:hAnsi="Times New Roman" w:cs="Times New Roman"/>
          <w:color w:val="000000" w:themeColor="text1"/>
          <w:sz w:val="20"/>
          <w:szCs w:val="20"/>
        </w:rPr>
        <w:t>solution</w:t>
      </w:r>
      <w:r w:rsidR="00707CE6" w:rsidRPr="00B57BEC">
        <w:rPr>
          <w:rFonts w:ascii="Times New Roman" w:hAnsi="Times New Roman" w:cs="Times New Roman"/>
          <w:color w:val="000000" w:themeColor="text1"/>
          <w:sz w:val="20"/>
          <w:szCs w:val="20"/>
        </w:rPr>
        <w:t>, the</w:t>
      </w:r>
      <w:r w:rsidR="00C12469" w:rsidRPr="00B57BEC">
        <w:rPr>
          <w:rFonts w:ascii="Times New Roman" w:hAnsi="Times New Roman" w:cs="Times New Roman"/>
          <w:color w:val="000000" w:themeColor="text1"/>
          <w:sz w:val="20"/>
          <w:szCs w:val="20"/>
        </w:rPr>
        <w:t xml:space="preserve"> sort</w:t>
      </w:r>
      <w:r w:rsidR="00707CE6" w:rsidRPr="00B57BEC">
        <w:rPr>
          <w:rFonts w:ascii="Times New Roman" w:hAnsi="Times New Roman" w:cs="Times New Roman"/>
          <w:color w:val="000000" w:themeColor="text1"/>
          <w:sz w:val="20"/>
          <w:szCs w:val="20"/>
        </w:rPr>
        <w:t>s</w:t>
      </w:r>
      <w:r w:rsidR="00C12469" w:rsidRPr="00B57BEC">
        <w:rPr>
          <w:rFonts w:ascii="Times New Roman" w:hAnsi="Times New Roman" w:cs="Times New Roman"/>
          <w:color w:val="000000" w:themeColor="text1"/>
          <w:sz w:val="20"/>
          <w:szCs w:val="20"/>
        </w:rPr>
        <w:t xml:space="preserve"> of techniques </w:t>
      </w:r>
      <w:r w:rsidR="00707CE6" w:rsidRPr="00B57BEC">
        <w:rPr>
          <w:rFonts w:ascii="Times New Roman" w:hAnsi="Times New Roman" w:cs="Times New Roman"/>
          <w:color w:val="000000" w:themeColor="text1"/>
          <w:sz w:val="20"/>
          <w:szCs w:val="20"/>
        </w:rPr>
        <w:t xml:space="preserve">that </w:t>
      </w:r>
      <w:r w:rsidR="004E5EFC" w:rsidRPr="00B57BEC">
        <w:rPr>
          <w:rFonts w:ascii="Times New Roman" w:hAnsi="Times New Roman" w:cs="Times New Roman"/>
          <w:color w:val="000000" w:themeColor="text1"/>
          <w:sz w:val="20"/>
          <w:szCs w:val="20"/>
        </w:rPr>
        <w:t>have been</w:t>
      </w:r>
      <w:r w:rsidR="00C12469" w:rsidRPr="00B57BEC">
        <w:rPr>
          <w:rFonts w:ascii="Times New Roman" w:hAnsi="Times New Roman" w:cs="Times New Roman"/>
          <w:color w:val="000000" w:themeColor="text1"/>
          <w:sz w:val="20"/>
          <w:szCs w:val="20"/>
        </w:rPr>
        <w:t xml:space="preserve"> used</w:t>
      </w:r>
      <w:r w:rsidR="000A51E1" w:rsidRPr="00B57BEC">
        <w:rPr>
          <w:rFonts w:ascii="Times New Roman" w:hAnsi="Times New Roman" w:cs="Times New Roman"/>
          <w:color w:val="000000" w:themeColor="text1"/>
          <w:sz w:val="20"/>
          <w:szCs w:val="20"/>
        </w:rPr>
        <w:t xml:space="preserve"> as part of research</w:t>
      </w:r>
      <w:r w:rsidR="008A5F1F" w:rsidRPr="00B57BEC">
        <w:rPr>
          <w:rFonts w:ascii="Times New Roman" w:hAnsi="Times New Roman" w:cs="Times New Roman"/>
          <w:color w:val="000000" w:themeColor="text1"/>
          <w:sz w:val="20"/>
          <w:szCs w:val="20"/>
        </w:rPr>
        <w:t xml:space="preserve">, </w:t>
      </w:r>
      <w:r w:rsidR="00251083" w:rsidRPr="00B57BEC">
        <w:rPr>
          <w:rFonts w:ascii="Times New Roman" w:hAnsi="Times New Roman" w:cs="Times New Roman"/>
          <w:color w:val="000000" w:themeColor="text1"/>
          <w:sz w:val="20"/>
          <w:szCs w:val="20"/>
        </w:rPr>
        <w:t xml:space="preserve">and how </w:t>
      </w:r>
      <w:r w:rsidR="000A51E1" w:rsidRPr="00B57BEC">
        <w:rPr>
          <w:rFonts w:ascii="Times New Roman" w:hAnsi="Times New Roman" w:cs="Times New Roman"/>
          <w:color w:val="000000" w:themeColor="text1"/>
          <w:sz w:val="20"/>
          <w:szCs w:val="20"/>
        </w:rPr>
        <w:t>such</w:t>
      </w:r>
      <w:r w:rsidR="00251083" w:rsidRPr="00B57BEC">
        <w:rPr>
          <w:rFonts w:ascii="Times New Roman" w:hAnsi="Times New Roman" w:cs="Times New Roman"/>
          <w:color w:val="000000" w:themeColor="text1"/>
          <w:sz w:val="20"/>
          <w:szCs w:val="20"/>
        </w:rPr>
        <w:t xml:space="preserve"> methods </w:t>
      </w:r>
      <w:r w:rsidR="000A51E1" w:rsidRPr="00B57BEC">
        <w:rPr>
          <w:rFonts w:ascii="Times New Roman" w:hAnsi="Times New Roman" w:cs="Times New Roman"/>
          <w:color w:val="000000" w:themeColor="text1"/>
          <w:sz w:val="20"/>
          <w:szCs w:val="20"/>
        </w:rPr>
        <w:t>are befitting to be used</w:t>
      </w:r>
      <w:r w:rsidR="0046459C" w:rsidRPr="00B57BEC">
        <w:rPr>
          <w:rFonts w:ascii="Times New Roman" w:hAnsi="Times New Roman" w:cs="Times New Roman"/>
          <w:color w:val="000000" w:themeColor="text1"/>
          <w:sz w:val="20"/>
          <w:szCs w:val="20"/>
        </w:rPr>
        <w:t xml:space="preserve"> </w:t>
      </w:r>
      <w:r w:rsidR="000A51E1" w:rsidRPr="00B57BEC">
        <w:rPr>
          <w:rFonts w:ascii="Times New Roman" w:hAnsi="Times New Roman" w:cs="Times New Roman"/>
          <w:color w:val="000000" w:themeColor="text1"/>
          <w:sz w:val="20"/>
          <w:szCs w:val="20"/>
        </w:rPr>
        <w:t xml:space="preserve">not only </w:t>
      </w:r>
      <w:r w:rsidR="00AC613A" w:rsidRPr="00B57BEC">
        <w:rPr>
          <w:rFonts w:ascii="Times New Roman" w:hAnsi="Times New Roman" w:cs="Times New Roman"/>
          <w:color w:val="000000" w:themeColor="text1"/>
          <w:sz w:val="20"/>
          <w:szCs w:val="20"/>
        </w:rPr>
        <w:t xml:space="preserve">in </w:t>
      </w:r>
      <w:r w:rsidR="00792497" w:rsidRPr="00B57BEC">
        <w:rPr>
          <w:rFonts w:ascii="Times New Roman" w:hAnsi="Times New Roman" w:cs="Times New Roman"/>
          <w:color w:val="000000" w:themeColor="text1"/>
          <w:sz w:val="20"/>
          <w:szCs w:val="20"/>
        </w:rPr>
        <w:t xml:space="preserve">North-East </w:t>
      </w:r>
      <w:r w:rsidR="00C12469" w:rsidRPr="00B57BEC">
        <w:rPr>
          <w:rFonts w:ascii="Times New Roman" w:hAnsi="Times New Roman" w:cs="Times New Roman"/>
          <w:color w:val="000000" w:themeColor="text1"/>
          <w:sz w:val="20"/>
          <w:szCs w:val="20"/>
        </w:rPr>
        <w:t>India</w:t>
      </w:r>
      <w:r w:rsidR="0046459C" w:rsidRPr="00B57BEC">
        <w:rPr>
          <w:rFonts w:ascii="Times New Roman" w:hAnsi="Times New Roman" w:cs="Times New Roman"/>
          <w:color w:val="000000" w:themeColor="text1"/>
          <w:sz w:val="20"/>
          <w:szCs w:val="20"/>
        </w:rPr>
        <w:t xml:space="preserve"> </w:t>
      </w:r>
      <w:r w:rsidR="00565573" w:rsidRPr="00B57BEC">
        <w:rPr>
          <w:rFonts w:ascii="Times New Roman" w:hAnsi="Times New Roman" w:cs="Times New Roman"/>
          <w:color w:val="000000" w:themeColor="text1"/>
          <w:sz w:val="20"/>
          <w:szCs w:val="20"/>
        </w:rPr>
        <w:t>but also</w:t>
      </w:r>
      <w:r w:rsidR="0046459C" w:rsidRPr="00B57BEC">
        <w:rPr>
          <w:rFonts w:ascii="Times New Roman" w:hAnsi="Times New Roman" w:cs="Times New Roman"/>
          <w:color w:val="000000" w:themeColor="text1"/>
          <w:sz w:val="20"/>
          <w:szCs w:val="20"/>
        </w:rPr>
        <w:t xml:space="preserve"> </w:t>
      </w:r>
      <w:r w:rsidR="00EE1EA3" w:rsidRPr="00B57BEC">
        <w:rPr>
          <w:rFonts w:ascii="Times New Roman" w:hAnsi="Times New Roman" w:cs="Times New Roman"/>
          <w:color w:val="000000" w:themeColor="text1"/>
          <w:sz w:val="20"/>
          <w:szCs w:val="20"/>
        </w:rPr>
        <w:t>globally, highlight</w:t>
      </w:r>
      <w:r w:rsidR="006D2976" w:rsidRPr="00B57BEC">
        <w:rPr>
          <w:rFonts w:ascii="Times New Roman" w:hAnsi="Times New Roman" w:cs="Times New Roman"/>
          <w:color w:val="000000" w:themeColor="text1"/>
          <w:sz w:val="20"/>
          <w:szCs w:val="20"/>
        </w:rPr>
        <w:t xml:space="preserve"> some</w:t>
      </w:r>
      <w:r w:rsidR="000A51E1" w:rsidRPr="00B57BEC">
        <w:rPr>
          <w:rFonts w:ascii="Times New Roman" w:hAnsi="Times New Roman" w:cs="Times New Roman"/>
          <w:color w:val="000000" w:themeColor="text1"/>
          <w:sz w:val="20"/>
          <w:szCs w:val="20"/>
        </w:rPr>
        <w:t xml:space="preserve"> of the </w:t>
      </w:r>
      <w:r w:rsidR="00792497" w:rsidRPr="00B57BEC">
        <w:rPr>
          <w:rFonts w:ascii="Times New Roman" w:hAnsi="Times New Roman" w:cs="Times New Roman"/>
          <w:color w:val="000000" w:themeColor="text1"/>
          <w:sz w:val="20"/>
          <w:szCs w:val="20"/>
        </w:rPr>
        <w:t>key theme</w:t>
      </w:r>
      <w:r w:rsidR="000A51E1" w:rsidRPr="00B57BEC">
        <w:rPr>
          <w:rFonts w:ascii="Times New Roman" w:hAnsi="Times New Roman" w:cs="Times New Roman"/>
          <w:color w:val="000000" w:themeColor="text1"/>
          <w:sz w:val="20"/>
          <w:szCs w:val="20"/>
        </w:rPr>
        <w:t>s of this chapter</w:t>
      </w:r>
      <w:r w:rsidR="00C12469" w:rsidRPr="00B57BEC">
        <w:rPr>
          <w:rFonts w:ascii="Times New Roman" w:hAnsi="Times New Roman" w:cs="Times New Roman"/>
          <w:color w:val="000000" w:themeColor="text1"/>
          <w:sz w:val="20"/>
          <w:szCs w:val="20"/>
        </w:rPr>
        <w:t xml:space="preserve">. </w:t>
      </w:r>
      <w:r w:rsidR="00052D8B" w:rsidRPr="00B57BEC">
        <w:rPr>
          <w:rFonts w:ascii="Times New Roman" w:hAnsi="Times New Roman" w:cs="Times New Roman"/>
          <w:color w:val="000000" w:themeColor="text1"/>
          <w:sz w:val="20"/>
          <w:szCs w:val="20"/>
        </w:rPr>
        <w:t xml:space="preserve">Trending biotechnological </w:t>
      </w:r>
      <w:r w:rsidR="0097118A" w:rsidRPr="00B57BEC">
        <w:rPr>
          <w:rFonts w:ascii="Times New Roman" w:hAnsi="Times New Roman" w:cs="Times New Roman"/>
          <w:color w:val="000000" w:themeColor="text1"/>
          <w:sz w:val="20"/>
          <w:szCs w:val="20"/>
        </w:rPr>
        <w:t xml:space="preserve">tools will most definitely find major </w:t>
      </w:r>
      <w:r w:rsidR="007B0B53" w:rsidRPr="00B57BEC">
        <w:rPr>
          <w:rFonts w:ascii="Times New Roman" w:hAnsi="Times New Roman" w:cs="Times New Roman"/>
          <w:color w:val="000000" w:themeColor="text1"/>
          <w:sz w:val="20"/>
          <w:szCs w:val="20"/>
        </w:rPr>
        <w:t xml:space="preserve">future </w:t>
      </w:r>
      <w:r w:rsidR="0097118A" w:rsidRPr="00B57BEC">
        <w:rPr>
          <w:rFonts w:ascii="Times New Roman" w:hAnsi="Times New Roman" w:cs="Times New Roman"/>
          <w:color w:val="000000" w:themeColor="text1"/>
          <w:sz w:val="20"/>
          <w:szCs w:val="20"/>
        </w:rPr>
        <w:t>application in u</w:t>
      </w:r>
      <w:r w:rsidR="00951742" w:rsidRPr="00B57BEC">
        <w:rPr>
          <w:rFonts w:ascii="Times New Roman" w:hAnsi="Times New Roman" w:cs="Times New Roman"/>
          <w:color w:val="000000" w:themeColor="text1"/>
          <w:sz w:val="20"/>
          <w:szCs w:val="20"/>
        </w:rPr>
        <w:t>plift</w:t>
      </w:r>
      <w:r w:rsidR="0097118A" w:rsidRPr="00B57BEC">
        <w:rPr>
          <w:rFonts w:ascii="Times New Roman" w:hAnsi="Times New Roman" w:cs="Times New Roman"/>
          <w:color w:val="000000" w:themeColor="text1"/>
          <w:sz w:val="20"/>
          <w:szCs w:val="20"/>
        </w:rPr>
        <w:t>ing</w:t>
      </w:r>
      <w:r w:rsidR="00C12469" w:rsidRPr="00B57BEC">
        <w:rPr>
          <w:rFonts w:ascii="Times New Roman" w:hAnsi="Times New Roman" w:cs="Times New Roman"/>
          <w:color w:val="000000" w:themeColor="text1"/>
          <w:sz w:val="20"/>
          <w:szCs w:val="20"/>
        </w:rPr>
        <w:t xml:space="preserve"> the livelihood of </w:t>
      </w:r>
      <w:r w:rsidR="007B0B53" w:rsidRPr="00B57BEC">
        <w:rPr>
          <w:rFonts w:ascii="Times New Roman" w:hAnsi="Times New Roman" w:cs="Times New Roman"/>
          <w:color w:val="000000" w:themeColor="text1"/>
          <w:sz w:val="20"/>
          <w:szCs w:val="20"/>
        </w:rPr>
        <w:t xml:space="preserve">people of </w:t>
      </w:r>
      <w:r w:rsidR="00C12469" w:rsidRPr="00B57BEC">
        <w:rPr>
          <w:rFonts w:ascii="Times New Roman" w:hAnsi="Times New Roman" w:cs="Times New Roman"/>
          <w:color w:val="000000" w:themeColor="text1"/>
          <w:sz w:val="20"/>
          <w:szCs w:val="20"/>
        </w:rPr>
        <w:t>NE</w:t>
      </w:r>
      <w:r w:rsidR="007B0B53" w:rsidRPr="00B57BEC">
        <w:rPr>
          <w:rFonts w:ascii="Times New Roman" w:hAnsi="Times New Roman" w:cs="Times New Roman"/>
          <w:color w:val="000000" w:themeColor="text1"/>
          <w:sz w:val="20"/>
          <w:szCs w:val="20"/>
        </w:rPr>
        <w:t>-India</w:t>
      </w:r>
      <w:r w:rsidR="003024FD" w:rsidRPr="00B57BEC">
        <w:rPr>
          <w:rFonts w:ascii="Times New Roman" w:hAnsi="Times New Roman" w:cs="Times New Roman"/>
          <w:color w:val="000000" w:themeColor="text1"/>
          <w:sz w:val="20"/>
          <w:szCs w:val="20"/>
        </w:rPr>
        <w:t>, subsequently</w:t>
      </w:r>
      <w:r w:rsidR="00C12469" w:rsidRPr="00B57BEC">
        <w:rPr>
          <w:rFonts w:ascii="Times New Roman" w:hAnsi="Times New Roman" w:cs="Times New Roman"/>
          <w:color w:val="000000" w:themeColor="text1"/>
          <w:sz w:val="20"/>
          <w:szCs w:val="20"/>
        </w:rPr>
        <w:t xml:space="preserve"> heading towards </w:t>
      </w:r>
      <w:r w:rsidR="00951742" w:rsidRPr="00B57BEC">
        <w:rPr>
          <w:rFonts w:ascii="Times New Roman" w:hAnsi="Times New Roman" w:cs="Times New Roman"/>
          <w:color w:val="000000" w:themeColor="text1"/>
          <w:sz w:val="20"/>
          <w:szCs w:val="20"/>
        </w:rPr>
        <w:t>achiev</w:t>
      </w:r>
      <w:r w:rsidR="003024FD" w:rsidRPr="00B57BEC">
        <w:rPr>
          <w:rFonts w:ascii="Times New Roman" w:hAnsi="Times New Roman" w:cs="Times New Roman"/>
          <w:color w:val="000000" w:themeColor="text1"/>
          <w:sz w:val="20"/>
          <w:szCs w:val="20"/>
        </w:rPr>
        <w:t>ing the</w:t>
      </w:r>
      <w:r w:rsidR="0046459C" w:rsidRPr="00B57BEC">
        <w:rPr>
          <w:rFonts w:ascii="Times New Roman" w:hAnsi="Times New Roman" w:cs="Times New Roman"/>
          <w:color w:val="000000" w:themeColor="text1"/>
          <w:sz w:val="20"/>
          <w:szCs w:val="20"/>
        </w:rPr>
        <w:t xml:space="preserve"> </w:t>
      </w:r>
      <w:r w:rsidR="00C12469" w:rsidRPr="00B57BEC">
        <w:rPr>
          <w:rFonts w:ascii="Times New Roman" w:hAnsi="Times New Roman" w:cs="Times New Roman"/>
          <w:color w:val="000000" w:themeColor="text1"/>
          <w:sz w:val="20"/>
          <w:szCs w:val="20"/>
        </w:rPr>
        <w:t xml:space="preserve">nationwide goal </w:t>
      </w:r>
      <w:r w:rsidR="00307055" w:rsidRPr="00B57BEC">
        <w:rPr>
          <w:rFonts w:ascii="Times New Roman" w:hAnsi="Times New Roman" w:cs="Times New Roman"/>
          <w:color w:val="000000" w:themeColor="text1"/>
          <w:sz w:val="20"/>
          <w:szCs w:val="20"/>
        </w:rPr>
        <w:t xml:space="preserve">of </w:t>
      </w:r>
      <w:r w:rsidR="00C12469" w:rsidRPr="00B57BEC">
        <w:rPr>
          <w:rFonts w:ascii="Times New Roman" w:hAnsi="Times New Roman" w:cs="Times New Roman"/>
          <w:color w:val="000000" w:themeColor="text1"/>
          <w:sz w:val="20"/>
          <w:szCs w:val="20"/>
        </w:rPr>
        <w:t>doubling farmers</w:t>
      </w:r>
      <w:r w:rsidR="00951742" w:rsidRPr="00B57BEC">
        <w:rPr>
          <w:rFonts w:ascii="Times New Roman" w:hAnsi="Times New Roman" w:cs="Times New Roman"/>
          <w:color w:val="000000" w:themeColor="text1"/>
          <w:sz w:val="20"/>
          <w:szCs w:val="20"/>
        </w:rPr>
        <w:t>’</w:t>
      </w:r>
      <w:r w:rsidR="00C12469" w:rsidRPr="00B57BEC">
        <w:rPr>
          <w:rFonts w:ascii="Times New Roman" w:hAnsi="Times New Roman" w:cs="Times New Roman"/>
          <w:color w:val="000000" w:themeColor="text1"/>
          <w:sz w:val="20"/>
          <w:szCs w:val="20"/>
        </w:rPr>
        <w:t xml:space="preserve"> income.</w:t>
      </w:r>
      <w:r w:rsidR="0046459C" w:rsidRPr="00B57BEC">
        <w:rPr>
          <w:rFonts w:ascii="Times New Roman" w:hAnsi="Times New Roman" w:cs="Times New Roman"/>
          <w:color w:val="000000" w:themeColor="text1"/>
          <w:sz w:val="20"/>
          <w:szCs w:val="20"/>
        </w:rPr>
        <w:t xml:space="preserve"> </w:t>
      </w:r>
      <w:r w:rsidR="00951742" w:rsidRPr="00B57BEC">
        <w:rPr>
          <w:rFonts w:ascii="Times New Roman" w:hAnsi="Times New Roman" w:cs="Times New Roman"/>
          <w:color w:val="000000" w:themeColor="text1"/>
          <w:sz w:val="20"/>
          <w:szCs w:val="20"/>
        </w:rPr>
        <w:t>C</w:t>
      </w:r>
      <w:r w:rsidR="00F03F7B" w:rsidRPr="00B57BEC">
        <w:rPr>
          <w:rFonts w:ascii="Times New Roman" w:hAnsi="Times New Roman" w:cs="Times New Roman"/>
          <w:color w:val="000000" w:themeColor="text1"/>
          <w:sz w:val="20"/>
          <w:szCs w:val="20"/>
        </w:rPr>
        <w:t xml:space="preserve">itrus, Banana </w:t>
      </w:r>
      <w:r w:rsidR="00951742" w:rsidRPr="00B57BEC">
        <w:rPr>
          <w:rFonts w:ascii="Times New Roman" w:hAnsi="Times New Roman" w:cs="Times New Roman"/>
          <w:color w:val="000000" w:themeColor="text1"/>
          <w:sz w:val="20"/>
          <w:szCs w:val="20"/>
        </w:rPr>
        <w:t>and</w:t>
      </w:r>
      <w:r w:rsidR="00AB0DD1" w:rsidRPr="00B57BEC">
        <w:rPr>
          <w:rFonts w:ascii="Times New Roman" w:hAnsi="Times New Roman" w:cs="Times New Roman"/>
          <w:color w:val="000000" w:themeColor="text1"/>
          <w:sz w:val="20"/>
          <w:szCs w:val="20"/>
        </w:rPr>
        <w:t xml:space="preserve"> Rice </w:t>
      </w:r>
      <w:r w:rsidR="00557B53" w:rsidRPr="00B57BEC">
        <w:rPr>
          <w:rFonts w:ascii="Times New Roman" w:hAnsi="Times New Roman" w:cs="Times New Roman"/>
          <w:color w:val="000000" w:themeColor="text1"/>
          <w:sz w:val="20"/>
          <w:szCs w:val="20"/>
        </w:rPr>
        <w:t xml:space="preserve">are some of the most </w:t>
      </w:r>
      <w:r w:rsidR="00E4370D" w:rsidRPr="00B57BEC">
        <w:rPr>
          <w:rFonts w:ascii="Times New Roman" w:hAnsi="Times New Roman" w:cs="Times New Roman"/>
          <w:color w:val="000000" w:themeColor="text1"/>
          <w:sz w:val="20"/>
          <w:szCs w:val="20"/>
        </w:rPr>
        <w:t>commonly grown</w:t>
      </w:r>
      <w:r w:rsidR="0046459C" w:rsidRPr="00B57BEC">
        <w:rPr>
          <w:rFonts w:ascii="Times New Roman" w:hAnsi="Times New Roman" w:cs="Times New Roman"/>
          <w:color w:val="000000" w:themeColor="text1"/>
          <w:sz w:val="20"/>
          <w:szCs w:val="20"/>
        </w:rPr>
        <w:t xml:space="preserve"> </w:t>
      </w:r>
      <w:r w:rsidR="00801A2B" w:rsidRPr="00B57BEC">
        <w:rPr>
          <w:rFonts w:ascii="Times New Roman" w:hAnsi="Times New Roman" w:cs="Times New Roman"/>
          <w:color w:val="000000" w:themeColor="text1"/>
          <w:sz w:val="20"/>
          <w:szCs w:val="20"/>
        </w:rPr>
        <w:t>crops in NE-India</w:t>
      </w:r>
      <w:r w:rsidR="00676E25" w:rsidRPr="00B57BEC">
        <w:rPr>
          <w:rFonts w:ascii="Times New Roman" w:hAnsi="Times New Roman" w:cs="Times New Roman"/>
          <w:color w:val="000000" w:themeColor="text1"/>
          <w:sz w:val="20"/>
          <w:szCs w:val="20"/>
        </w:rPr>
        <w:t xml:space="preserve">, </w:t>
      </w:r>
      <w:r w:rsidR="004E5EFC" w:rsidRPr="00B57BEC">
        <w:rPr>
          <w:rFonts w:ascii="Times New Roman" w:hAnsi="Times New Roman" w:cs="Times New Roman"/>
          <w:color w:val="000000" w:themeColor="text1"/>
          <w:sz w:val="20"/>
          <w:szCs w:val="20"/>
        </w:rPr>
        <w:t xml:space="preserve">which </w:t>
      </w:r>
      <w:r w:rsidR="00EE1EA3" w:rsidRPr="00B57BEC">
        <w:rPr>
          <w:rFonts w:ascii="Times New Roman" w:hAnsi="Times New Roman" w:cs="Times New Roman"/>
          <w:color w:val="000000" w:themeColor="text1"/>
          <w:sz w:val="20"/>
          <w:szCs w:val="20"/>
        </w:rPr>
        <w:t xml:space="preserve">however, </w:t>
      </w:r>
      <w:r w:rsidR="004E5EFC" w:rsidRPr="00B57BEC">
        <w:rPr>
          <w:rFonts w:ascii="Times New Roman" w:hAnsi="Times New Roman" w:cs="Times New Roman"/>
          <w:color w:val="000000" w:themeColor="text1"/>
          <w:sz w:val="20"/>
          <w:szCs w:val="20"/>
        </w:rPr>
        <w:t xml:space="preserve">are also </w:t>
      </w:r>
      <w:r w:rsidR="006A5F9D" w:rsidRPr="00B57BEC">
        <w:rPr>
          <w:rFonts w:ascii="Times New Roman" w:hAnsi="Times New Roman" w:cs="Times New Roman"/>
          <w:color w:val="000000" w:themeColor="text1"/>
          <w:sz w:val="20"/>
          <w:szCs w:val="20"/>
        </w:rPr>
        <w:t>get</w:t>
      </w:r>
      <w:r w:rsidR="008D3589" w:rsidRPr="00B57BEC">
        <w:rPr>
          <w:rFonts w:ascii="Times New Roman" w:hAnsi="Times New Roman" w:cs="Times New Roman"/>
          <w:color w:val="000000" w:themeColor="text1"/>
          <w:sz w:val="20"/>
          <w:szCs w:val="20"/>
        </w:rPr>
        <w:t xml:space="preserve">ting </w:t>
      </w:r>
      <w:r w:rsidR="004E5EFC" w:rsidRPr="00B57BEC">
        <w:rPr>
          <w:rFonts w:ascii="Times New Roman" w:hAnsi="Times New Roman" w:cs="Times New Roman"/>
          <w:color w:val="000000" w:themeColor="text1"/>
          <w:sz w:val="20"/>
          <w:szCs w:val="20"/>
        </w:rPr>
        <w:t>high</w:t>
      </w:r>
      <w:r w:rsidR="008D3589" w:rsidRPr="00B57BEC">
        <w:rPr>
          <w:rFonts w:ascii="Times New Roman" w:hAnsi="Times New Roman" w:cs="Times New Roman"/>
          <w:color w:val="000000" w:themeColor="text1"/>
          <w:sz w:val="20"/>
          <w:szCs w:val="20"/>
        </w:rPr>
        <w:t>ly</w:t>
      </w:r>
      <w:r w:rsidR="00676E25" w:rsidRPr="00B57BEC">
        <w:rPr>
          <w:rFonts w:ascii="Times New Roman" w:hAnsi="Times New Roman" w:cs="Times New Roman"/>
          <w:color w:val="000000" w:themeColor="text1"/>
          <w:sz w:val="20"/>
          <w:szCs w:val="20"/>
        </w:rPr>
        <w:t xml:space="preserve"> affected by variable stress factors</w:t>
      </w:r>
      <w:r w:rsidR="00BA5510" w:rsidRPr="00B57BEC">
        <w:rPr>
          <w:rFonts w:ascii="Times New Roman" w:hAnsi="Times New Roman" w:cs="Times New Roman"/>
          <w:color w:val="000000" w:themeColor="text1"/>
          <w:sz w:val="20"/>
          <w:szCs w:val="20"/>
        </w:rPr>
        <w:t>. R</w:t>
      </w:r>
      <w:r w:rsidR="006A5F9D" w:rsidRPr="00B57BEC">
        <w:rPr>
          <w:rFonts w:ascii="Times New Roman" w:hAnsi="Times New Roman" w:cs="Times New Roman"/>
          <w:color w:val="000000" w:themeColor="text1"/>
          <w:sz w:val="20"/>
          <w:szCs w:val="20"/>
        </w:rPr>
        <w:t xml:space="preserve">emedying these by the use of </w:t>
      </w:r>
      <w:r w:rsidR="0041092A" w:rsidRPr="00B57BEC">
        <w:rPr>
          <w:rFonts w:ascii="Times New Roman" w:hAnsi="Times New Roman" w:cs="Times New Roman"/>
          <w:color w:val="000000" w:themeColor="text1"/>
          <w:sz w:val="20"/>
          <w:szCs w:val="20"/>
        </w:rPr>
        <w:t xml:space="preserve">high throughput </w:t>
      </w:r>
      <w:r w:rsidR="006A5F9D" w:rsidRPr="00B57BEC">
        <w:rPr>
          <w:rFonts w:ascii="Times New Roman" w:hAnsi="Times New Roman" w:cs="Times New Roman"/>
          <w:color w:val="000000" w:themeColor="text1"/>
          <w:sz w:val="20"/>
          <w:szCs w:val="20"/>
        </w:rPr>
        <w:t>biotechnolog</w:t>
      </w:r>
      <w:r w:rsidR="0041092A" w:rsidRPr="00B57BEC">
        <w:rPr>
          <w:rFonts w:ascii="Times New Roman" w:hAnsi="Times New Roman" w:cs="Times New Roman"/>
          <w:color w:val="000000" w:themeColor="text1"/>
          <w:sz w:val="20"/>
          <w:szCs w:val="20"/>
        </w:rPr>
        <w:t>ical techniques</w:t>
      </w:r>
      <w:r w:rsidR="001829D3" w:rsidRPr="00B57BEC">
        <w:rPr>
          <w:rFonts w:ascii="Times New Roman" w:hAnsi="Times New Roman" w:cs="Times New Roman"/>
          <w:color w:val="000000" w:themeColor="text1"/>
          <w:sz w:val="20"/>
          <w:szCs w:val="20"/>
        </w:rPr>
        <w:t xml:space="preserve"> </w:t>
      </w:r>
      <w:r w:rsidR="00EE1EA3" w:rsidRPr="00B57BEC">
        <w:rPr>
          <w:rFonts w:ascii="Times New Roman" w:hAnsi="Times New Roman" w:cs="Times New Roman"/>
          <w:color w:val="000000" w:themeColor="text1"/>
          <w:sz w:val="20"/>
          <w:szCs w:val="20"/>
        </w:rPr>
        <w:t>and</w:t>
      </w:r>
      <w:r w:rsidR="00BA5510" w:rsidRPr="00B57BEC">
        <w:rPr>
          <w:rFonts w:ascii="Times New Roman" w:hAnsi="Times New Roman" w:cs="Times New Roman"/>
          <w:color w:val="000000" w:themeColor="text1"/>
          <w:sz w:val="20"/>
          <w:szCs w:val="20"/>
        </w:rPr>
        <w:t xml:space="preserve"> the scope it holds is being discussed step by step.</w:t>
      </w:r>
    </w:p>
    <w:p w14:paraId="7C22AB8D" w14:textId="77777777" w:rsidR="00E4070B" w:rsidRPr="00B57BEC" w:rsidRDefault="00E4070B" w:rsidP="003B2A67">
      <w:pPr>
        <w:spacing w:line="240" w:lineRule="auto"/>
        <w:jc w:val="both"/>
        <w:rPr>
          <w:rFonts w:ascii="Times New Roman" w:hAnsi="Times New Roman" w:cs="Times New Roman"/>
          <w:color w:val="000000" w:themeColor="text1"/>
          <w:sz w:val="20"/>
          <w:szCs w:val="20"/>
          <w:lang w:val="en-IN"/>
        </w:rPr>
      </w:pPr>
      <w:r w:rsidRPr="00B57BEC">
        <w:rPr>
          <w:rFonts w:ascii="Times New Roman" w:hAnsi="Times New Roman" w:cs="Times New Roman"/>
          <w:noProof/>
          <w:color w:val="000000" w:themeColor="text1"/>
          <w:sz w:val="20"/>
          <w:szCs w:val="20"/>
        </w:rPr>
        <w:drawing>
          <wp:inline distT="0" distB="0" distL="0" distR="0" wp14:anchorId="777FA940" wp14:editId="778D01EB">
            <wp:extent cx="4391025" cy="2943225"/>
            <wp:effectExtent l="19050" t="0" r="9525" b="0"/>
            <wp:docPr id="2" name="Picture 1" descr="C:\Users\STAR\Desktop\ne-india-map.png"/>
            <wp:cNvGraphicFramePr/>
            <a:graphic xmlns:a="http://schemas.openxmlformats.org/drawingml/2006/main">
              <a:graphicData uri="http://schemas.openxmlformats.org/drawingml/2006/picture">
                <pic:pic xmlns:pic="http://schemas.openxmlformats.org/drawingml/2006/picture">
                  <pic:nvPicPr>
                    <pic:cNvPr id="1026" name="Picture 2" descr="C:\Users\STAR\Desktop\ne-india-map.png"/>
                    <pic:cNvPicPr>
                      <a:picLocks noChangeAspect="1" noChangeArrowheads="1"/>
                    </pic:cNvPicPr>
                  </pic:nvPicPr>
                  <pic:blipFill>
                    <a:blip r:embed="rId5"/>
                    <a:srcRect/>
                    <a:stretch>
                      <a:fillRect/>
                    </a:stretch>
                  </pic:blipFill>
                  <pic:spPr bwMode="auto">
                    <a:xfrm>
                      <a:off x="0" y="0"/>
                      <a:ext cx="4391025" cy="2943225"/>
                    </a:xfrm>
                    <a:prstGeom prst="rect">
                      <a:avLst/>
                    </a:prstGeom>
                    <a:noFill/>
                  </pic:spPr>
                </pic:pic>
              </a:graphicData>
            </a:graphic>
          </wp:inline>
        </w:drawing>
      </w:r>
    </w:p>
    <w:p w14:paraId="591C37F5" w14:textId="77777777" w:rsidR="00E4070B" w:rsidRPr="00B57BEC" w:rsidRDefault="00E4070B" w:rsidP="003B2A67">
      <w:pPr>
        <w:spacing w:line="240" w:lineRule="auto"/>
        <w:jc w:val="both"/>
        <w:rPr>
          <w:rFonts w:ascii="Times New Roman" w:hAnsi="Times New Roman" w:cs="Times New Roman"/>
          <w:color w:val="000000" w:themeColor="text1"/>
          <w:sz w:val="20"/>
          <w:szCs w:val="20"/>
          <w:lang w:val="en-IN"/>
        </w:rPr>
      </w:pPr>
      <w:r w:rsidRPr="00B57BEC">
        <w:rPr>
          <w:rFonts w:ascii="Times New Roman" w:hAnsi="Times New Roman" w:cs="Times New Roman"/>
          <w:color w:val="000000" w:themeColor="text1"/>
          <w:sz w:val="20"/>
          <w:szCs w:val="20"/>
          <w:lang w:val="en-IN"/>
        </w:rPr>
        <w:t>Figure 1:</w:t>
      </w:r>
      <w:r w:rsidR="00F03F7B" w:rsidRPr="00B57BEC">
        <w:rPr>
          <w:rFonts w:ascii="Times New Roman" w:hAnsi="Times New Roman" w:cs="Times New Roman"/>
          <w:color w:val="000000" w:themeColor="text1"/>
          <w:sz w:val="20"/>
          <w:szCs w:val="20"/>
          <w:lang w:val="en-IN"/>
        </w:rPr>
        <w:t xml:space="preserve"> Map showing seven sisters of North Eastern India.</w:t>
      </w:r>
    </w:p>
    <w:p w14:paraId="2A9B9609" w14:textId="72D340BA" w:rsidR="001D7CE6" w:rsidRPr="005F09E3" w:rsidRDefault="005F09E3" w:rsidP="005F09E3">
      <w:pPr>
        <w:spacing w:line="240" w:lineRule="auto"/>
        <w:ind w:left="360"/>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II. </w:t>
      </w:r>
      <w:r w:rsidR="001D7CE6" w:rsidRPr="005F09E3">
        <w:rPr>
          <w:rFonts w:ascii="Times New Roman" w:hAnsi="Times New Roman" w:cs="Times New Roman"/>
          <w:b/>
          <w:color w:val="000000" w:themeColor="text1"/>
          <w:sz w:val="20"/>
          <w:szCs w:val="20"/>
        </w:rPr>
        <w:t>F</w:t>
      </w:r>
      <w:r w:rsidR="00B13F77" w:rsidRPr="005F09E3">
        <w:rPr>
          <w:rFonts w:ascii="Times New Roman" w:hAnsi="Times New Roman" w:cs="Times New Roman"/>
          <w:b/>
          <w:color w:val="000000" w:themeColor="text1"/>
          <w:sz w:val="20"/>
          <w:szCs w:val="20"/>
        </w:rPr>
        <w:t>RUIT</w:t>
      </w:r>
      <w:r w:rsidR="001D7CE6" w:rsidRPr="005F09E3">
        <w:rPr>
          <w:rFonts w:ascii="Times New Roman" w:hAnsi="Times New Roman" w:cs="Times New Roman"/>
          <w:b/>
          <w:color w:val="000000" w:themeColor="text1"/>
          <w:sz w:val="20"/>
          <w:szCs w:val="20"/>
        </w:rPr>
        <w:t xml:space="preserve"> </w:t>
      </w:r>
      <w:r w:rsidR="00B13F77" w:rsidRPr="005F09E3">
        <w:rPr>
          <w:rFonts w:ascii="Times New Roman" w:hAnsi="Times New Roman" w:cs="Times New Roman"/>
          <w:b/>
          <w:color w:val="000000" w:themeColor="text1"/>
          <w:sz w:val="20"/>
          <w:szCs w:val="20"/>
        </w:rPr>
        <w:t>CROPS</w:t>
      </w:r>
      <w:r w:rsidR="001D7CE6" w:rsidRPr="005F09E3">
        <w:rPr>
          <w:rFonts w:ascii="Times New Roman" w:hAnsi="Times New Roman" w:cs="Times New Roman"/>
          <w:b/>
          <w:color w:val="000000" w:themeColor="text1"/>
          <w:sz w:val="20"/>
          <w:szCs w:val="20"/>
        </w:rPr>
        <w:t xml:space="preserve"> </w:t>
      </w:r>
      <w:r w:rsidR="00B13F77" w:rsidRPr="005F09E3">
        <w:rPr>
          <w:rFonts w:ascii="Times New Roman" w:hAnsi="Times New Roman" w:cs="Times New Roman"/>
          <w:b/>
          <w:color w:val="000000" w:themeColor="text1"/>
          <w:sz w:val="20"/>
          <w:szCs w:val="20"/>
        </w:rPr>
        <w:t>CULTIVATED</w:t>
      </w:r>
      <w:r w:rsidR="001D7CE6" w:rsidRPr="005F09E3">
        <w:rPr>
          <w:rFonts w:ascii="Times New Roman" w:hAnsi="Times New Roman" w:cs="Times New Roman"/>
          <w:b/>
          <w:color w:val="000000" w:themeColor="text1"/>
          <w:sz w:val="20"/>
          <w:szCs w:val="20"/>
        </w:rPr>
        <w:t xml:space="preserve"> </w:t>
      </w:r>
      <w:r w:rsidR="00B13F77" w:rsidRPr="005F09E3">
        <w:rPr>
          <w:rFonts w:ascii="Times New Roman" w:hAnsi="Times New Roman" w:cs="Times New Roman"/>
          <w:b/>
          <w:color w:val="000000" w:themeColor="text1"/>
          <w:sz w:val="20"/>
          <w:szCs w:val="20"/>
        </w:rPr>
        <w:t>IN</w:t>
      </w:r>
      <w:r w:rsidR="001D7CE6" w:rsidRPr="005F09E3">
        <w:rPr>
          <w:rFonts w:ascii="Times New Roman" w:hAnsi="Times New Roman" w:cs="Times New Roman"/>
          <w:b/>
          <w:color w:val="000000" w:themeColor="text1"/>
          <w:sz w:val="20"/>
          <w:szCs w:val="20"/>
        </w:rPr>
        <w:t xml:space="preserve"> NE I</w:t>
      </w:r>
      <w:r w:rsidR="00B13F77" w:rsidRPr="005F09E3">
        <w:rPr>
          <w:rFonts w:ascii="Times New Roman" w:hAnsi="Times New Roman" w:cs="Times New Roman"/>
          <w:b/>
          <w:color w:val="000000" w:themeColor="text1"/>
          <w:sz w:val="20"/>
          <w:szCs w:val="20"/>
        </w:rPr>
        <w:t>NDIA</w:t>
      </w:r>
    </w:p>
    <w:p w14:paraId="2DD79D8E" w14:textId="77777777" w:rsidR="003B2A67" w:rsidRPr="00B57BEC" w:rsidRDefault="003B2A67" w:rsidP="003B2A67">
      <w:pPr>
        <w:pStyle w:val="ListParagraph"/>
        <w:spacing w:line="240" w:lineRule="auto"/>
        <w:ind w:left="1080"/>
        <w:rPr>
          <w:rFonts w:ascii="Times New Roman" w:hAnsi="Times New Roman" w:cs="Times New Roman"/>
          <w:b/>
          <w:color w:val="000000" w:themeColor="text1"/>
          <w:sz w:val="20"/>
          <w:szCs w:val="20"/>
        </w:rPr>
      </w:pPr>
    </w:p>
    <w:p w14:paraId="43C41299" w14:textId="7558B19C" w:rsidR="00DF1FFE" w:rsidRPr="008E4AE6" w:rsidRDefault="008E4AE6" w:rsidP="008E4AE6">
      <w:pPr>
        <w:spacing w:line="240" w:lineRule="auto"/>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A. </w:t>
      </w:r>
      <w:r w:rsidR="007C7B80" w:rsidRPr="008E4AE6">
        <w:rPr>
          <w:rFonts w:ascii="Times New Roman" w:hAnsi="Times New Roman" w:cs="Times New Roman"/>
          <w:b/>
          <w:color w:val="000000" w:themeColor="text1"/>
          <w:sz w:val="20"/>
          <w:szCs w:val="20"/>
        </w:rPr>
        <w:t>Citrus</w:t>
      </w:r>
      <w:r w:rsidR="00240BCF" w:rsidRPr="008E4AE6">
        <w:rPr>
          <w:rFonts w:ascii="Times New Roman" w:hAnsi="Times New Roman" w:cs="Times New Roman"/>
          <w:b/>
          <w:color w:val="000000" w:themeColor="text1"/>
          <w:sz w:val="20"/>
          <w:szCs w:val="20"/>
        </w:rPr>
        <w:t>, a widely cu</w:t>
      </w:r>
      <w:r w:rsidR="0036513A" w:rsidRPr="008E4AE6">
        <w:rPr>
          <w:rFonts w:ascii="Times New Roman" w:hAnsi="Times New Roman" w:cs="Times New Roman"/>
          <w:b/>
          <w:color w:val="000000" w:themeColor="text1"/>
          <w:sz w:val="20"/>
          <w:szCs w:val="20"/>
        </w:rPr>
        <w:t>ltivated fruit crop in NE India</w:t>
      </w:r>
    </w:p>
    <w:p w14:paraId="540A5265" w14:textId="77777777" w:rsidR="003B2A67" w:rsidRPr="00B57BEC" w:rsidRDefault="003B2A67" w:rsidP="003B2A67">
      <w:pPr>
        <w:pStyle w:val="ListParagraph"/>
        <w:spacing w:line="240" w:lineRule="auto"/>
        <w:ind w:left="0"/>
        <w:rPr>
          <w:rFonts w:ascii="Times New Roman" w:hAnsi="Times New Roman" w:cs="Times New Roman"/>
          <w:b/>
          <w:color w:val="000000" w:themeColor="text1"/>
          <w:sz w:val="20"/>
          <w:szCs w:val="20"/>
        </w:rPr>
      </w:pPr>
    </w:p>
    <w:p w14:paraId="2B07CC3A" w14:textId="1852C464" w:rsidR="008B455E" w:rsidRPr="00B57BEC" w:rsidRDefault="008E4AE6" w:rsidP="008E4AE6">
      <w:pPr>
        <w:pStyle w:val="ListParagraph"/>
        <w:spacing w:line="240" w:lineRule="auto"/>
        <w:ind w:left="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B. </w:t>
      </w:r>
      <w:r w:rsidR="008B455E" w:rsidRPr="00B57BEC">
        <w:rPr>
          <w:rFonts w:ascii="Times New Roman" w:hAnsi="Times New Roman" w:cs="Times New Roman"/>
          <w:b/>
          <w:color w:val="000000" w:themeColor="text1"/>
          <w:sz w:val="20"/>
          <w:szCs w:val="20"/>
        </w:rPr>
        <w:t>Overview of Citrus cultivation in North Eastern India</w:t>
      </w:r>
    </w:p>
    <w:p w14:paraId="6532973F" w14:textId="77777777" w:rsidR="003B2A67" w:rsidRPr="00B57BEC" w:rsidRDefault="003B2A67" w:rsidP="003B2A67">
      <w:pPr>
        <w:pStyle w:val="ListParagraph"/>
        <w:spacing w:line="240" w:lineRule="auto"/>
        <w:ind w:left="0"/>
        <w:rPr>
          <w:rFonts w:ascii="Times New Roman" w:hAnsi="Times New Roman" w:cs="Times New Roman"/>
          <w:b/>
          <w:color w:val="000000" w:themeColor="text1"/>
          <w:sz w:val="20"/>
          <w:szCs w:val="20"/>
        </w:rPr>
      </w:pPr>
    </w:p>
    <w:p w14:paraId="60E14558" w14:textId="292AB4BE" w:rsidR="00905955" w:rsidRPr="00B57BEC" w:rsidRDefault="00F6029C" w:rsidP="003B2A6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The N</w:t>
      </w:r>
      <w:r w:rsidR="00BE19AE" w:rsidRPr="00B57BEC">
        <w:rPr>
          <w:rFonts w:ascii="Times New Roman" w:hAnsi="Times New Roman" w:cs="Times New Roman"/>
          <w:color w:val="000000" w:themeColor="text1"/>
          <w:sz w:val="20"/>
          <w:szCs w:val="20"/>
        </w:rPr>
        <w:t xml:space="preserve">orth </w:t>
      </w:r>
      <w:r w:rsidRPr="00B57BEC">
        <w:rPr>
          <w:rFonts w:ascii="Times New Roman" w:hAnsi="Times New Roman" w:cs="Times New Roman"/>
          <w:color w:val="000000" w:themeColor="text1"/>
          <w:sz w:val="20"/>
          <w:szCs w:val="20"/>
        </w:rPr>
        <w:t>E</w:t>
      </w:r>
      <w:r w:rsidR="00BE19AE" w:rsidRPr="00B57BEC">
        <w:rPr>
          <w:rFonts w:ascii="Times New Roman" w:hAnsi="Times New Roman" w:cs="Times New Roman"/>
          <w:color w:val="000000" w:themeColor="text1"/>
          <w:sz w:val="20"/>
          <w:szCs w:val="20"/>
        </w:rPr>
        <w:t xml:space="preserve">astern </w:t>
      </w:r>
      <w:r w:rsidRPr="00B57BEC">
        <w:rPr>
          <w:rFonts w:ascii="Times New Roman" w:hAnsi="Times New Roman" w:cs="Times New Roman"/>
          <w:color w:val="000000" w:themeColor="text1"/>
          <w:sz w:val="20"/>
          <w:szCs w:val="20"/>
        </w:rPr>
        <w:t>H</w:t>
      </w:r>
      <w:r w:rsidR="00BE19AE" w:rsidRPr="00B57BEC">
        <w:rPr>
          <w:rFonts w:ascii="Times New Roman" w:hAnsi="Times New Roman" w:cs="Times New Roman"/>
          <w:color w:val="000000" w:themeColor="text1"/>
          <w:sz w:val="20"/>
          <w:szCs w:val="20"/>
        </w:rPr>
        <w:t>ill (NEH)</w:t>
      </w:r>
      <w:r w:rsidRPr="00B57BEC">
        <w:rPr>
          <w:rFonts w:ascii="Times New Roman" w:hAnsi="Times New Roman" w:cs="Times New Roman"/>
          <w:color w:val="000000" w:themeColor="text1"/>
          <w:sz w:val="20"/>
          <w:szCs w:val="20"/>
        </w:rPr>
        <w:t xml:space="preserve"> Region of India is one of the richest reservoir</w:t>
      </w:r>
      <w:r w:rsidR="00BE19AE" w:rsidRPr="00B57BEC">
        <w:rPr>
          <w:rFonts w:ascii="Times New Roman" w:hAnsi="Times New Roman" w:cs="Times New Roman"/>
          <w:color w:val="000000" w:themeColor="text1"/>
          <w:sz w:val="20"/>
          <w:szCs w:val="20"/>
        </w:rPr>
        <w:t>s</w:t>
      </w:r>
      <w:r w:rsidR="001829D3" w:rsidRPr="00B57BEC">
        <w:rPr>
          <w:rFonts w:ascii="Times New Roman" w:hAnsi="Times New Roman" w:cs="Times New Roman"/>
          <w:color w:val="000000" w:themeColor="text1"/>
          <w:sz w:val="20"/>
          <w:szCs w:val="20"/>
        </w:rPr>
        <w:t xml:space="preserve"> </w:t>
      </w:r>
      <w:r w:rsidR="00494A1E" w:rsidRPr="00B57BEC">
        <w:rPr>
          <w:rFonts w:ascii="Times New Roman" w:hAnsi="Times New Roman" w:cs="Times New Roman"/>
          <w:color w:val="000000" w:themeColor="text1"/>
          <w:sz w:val="20"/>
          <w:szCs w:val="20"/>
        </w:rPr>
        <w:t xml:space="preserve">of genetic variability with 136 </w:t>
      </w:r>
      <w:r w:rsidRPr="00B57BEC">
        <w:rPr>
          <w:rFonts w:ascii="Times New Roman" w:hAnsi="Times New Roman" w:cs="Times New Roman"/>
          <w:color w:val="000000" w:themeColor="text1"/>
          <w:sz w:val="20"/>
          <w:szCs w:val="20"/>
        </w:rPr>
        <w:t>horticultural species</w:t>
      </w:r>
      <w:r w:rsidR="001829D3"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growing in the region. </w:t>
      </w:r>
      <w:r w:rsidR="00BA5510" w:rsidRPr="00B57BEC">
        <w:rPr>
          <w:rFonts w:ascii="Times New Roman" w:hAnsi="Times New Roman" w:cs="Times New Roman"/>
          <w:color w:val="000000" w:themeColor="text1"/>
          <w:sz w:val="20"/>
          <w:szCs w:val="20"/>
        </w:rPr>
        <w:t>It has been described</w:t>
      </w:r>
      <w:r w:rsidRPr="00B57BEC">
        <w:rPr>
          <w:rFonts w:ascii="Times New Roman" w:hAnsi="Times New Roman" w:cs="Times New Roman"/>
          <w:color w:val="000000" w:themeColor="text1"/>
          <w:sz w:val="20"/>
          <w:szCs w:val="20"/>
        </w:rPr>
        <w:t xml:space="preserve"> as one of </w:t>
      </w:r>
      <w:r w:rsidR="00AE66A4" w:rsidRPr="00B57BEC">
        <w:rPr>
          <w:rFonts w:ascii="Times New Roman" w:hAnsi="Times New Roman" w:cs="Times New Roman"/>
          <w:color w:val="000000" w:themeColor="text1"/>
          <w:sz w:val="20"/>
          <w:szCs w:val="20"/>
        </w:rPr>
        <w:t xml:space="preserve">the </w:t>
      </w:r>
      <w:r w:rsidRPr="00B57BEC">
        <w:rPr>
          <w:rFonts w:ascii="Times New Roman" w:hAnsi="Times New Roman" w:cs="Times New Roman"/>
          <w:color w:val="000000" w:themeColor="text1"/>
          <w:sz w:val="20"/>
          <w:szCs w:val="20"/>
        </w:rPr>
        <w:t xml:space="preserve">major </w:t>
      </w:r>
      <w:r w:rsidR="00AE66A4" w:rsidRPr="00B57BEC">
        <w:rPr>
          <w:rFonts w:ascii="Times New Roman" w:hAnsi="Times New Roman" w:cs="Times New Roman"/>
          <w:color w:val="000000" w:themeColor="text1"/>
          <w:sz w:val="20"/>
          <w:szCs w:val="20"/>
        </w:rPr>
        <w:t>centers</w:t>
      </w:r>
      <w:r w:rsidRPr="00B57BEC">
        <w:rPr>
          <w:rFonts w:ascii="Times New Roman" w:hAnsi="Times New Roman" w:cs="Times New Roman"/>
          <w:color w:val="000000" w:themeColor="text1"/>
          <w:sz w:val="20"/>
          <w:szCs w:val="20"/>
        </w:rPr>
        <w:t xml:space="preserve"> of diversity for citrus, banana and mango. </w:t>
      </w:r>
      <w:r w:rsidR="00AF62FC" w:rsidRPr="00B57BEC">
        <w:rPr>
          <w:rFonts w:ascii="Times New Roman" w:hAnsi="Times New Roman" w:cs="Times New Roman"/>
          <w:color w:val="000000" w:themeColor="text1"/>
          <w:sz w:val="20"/>
          <w:szCs w:val="20"/>
        </w:rPr>
        <w:t xml:space="preserve">Due to its unique combination of </w:t>
      </w:r>
      <w:r w:rsidR="00BA5510" w:rsidRPr="00B57BEC">
        <w:rPr>
          <w:rFonts w:ascii="Times New Roman" w:hAnsi="Times New Roman" w:cs="Times New Roman"/>
          <w:color w:val="000000" w:themeColor="text1"/>
          <w:sz w:val="20"/>
          <w:szCs w:val="20"/>
        </w:rPr>
        <w:t>varied</w:t>
      </w:r>
      <w:r w:rsidR="00AF62FC" w:rsidRPr="00B57BEC">
        <w:rPr>
          <w:rFonts w:ascii="Times New Roman" w:hAnsi="Times New Roman" w:cs="Times New Roman"/>
          <w:color w:val="000000" w:themeColor="text1"/>
          <w:sz w:val="20"/>
          <w:szCs w:val="20"/>
        </w:rPr>
        <w:t xml:space="preserve"> soil-physiographic and climatic set up</w:t>
      </w:r>
      <w:r w:rsidR="00BA5510" w:rsidRPr="00B57BEC">
        <w:rPr>
          <w:rFonts w:ascii="Times New Roman" w:hAnsi="Times New Roman" w:cs="Times New Roman"/>
          <w:color w:val="000000" w:themeColor="text1"/>
          <w:sz w:val="20"/>
          <w:szCs w:val="20"/>
        </w:rPr>
        <w:t>,</w:t>
      </w:r>
      <w:r w:rsidR="001829D3" w:rsidRPr="00B57BEC">
        <w:rPr>
          <w:rFonts w:ascii="Times New Roman" w:hAnsi="Times New Roman" w:cs="Times New Roman"/>
          <w:color w:val="000000" w:themeColor="text1"/>
          <w:sz w:val="20"/>
          <w:szCs w:val="20"/>
        </w:rPr>
        <w:t xml:space="preserve"> </w:t>
      </w:r>
      <w:r w:rsidR="00D043BF" w:rsidRPr="00B57BEC">
        <w:rPr>
          <w:rFonts w:ascii="Times New Roman" w:hAnsi="Times New Roman" w:cs="Times New Roman"/>
          <w:color w:val="000000" w:themeColor="text1"/>
          <w:sz w:val="20"/>
          <w:szCs w:val="20"/>
        </w:rPr>
        <w:t>t</w:t>
      </w:r>
      <w:r w:rsidR="00881110" w:rsidRPr="00B57BEC">
        <w:rPr>
          <w:rFonts w:ascii="Times New Roman" w:hAnsi="Times New Roman" w:cs="Times New Roman"/>
          <w:color w:val="000000" w:themeColor="text1"/>
          <w:sz w:val="20"/>
          <w:szCs w:val="20"/>
        </w:rPr>
        <w:t xml:space="preserve">he </w:t>
      </w:r>
      <w:r w:rsidR="00E85CD4" w:rsidRPr="00B57BEC">
        <w:rPr>
          <w:rFonts w:ascii="Times New Roman" w:hAnsi="Times New Roman" w:cs="Times New Roman"/>
          <w:color w:val="000000" w:themeColor="text1"/>
          <w:sz w:val="20"/>
          <w:szCs w:val="20"/>
        </w:rPr>
        <w:t xml:space="preserve">NEH </w:t>
      </w:r>
      <w:r w:rsidR="00A8157B" w:rsidRPr="00B57BEC">
        <w:rPr>
          <w:rFonts w:ascii="Times New Roman" w:hAnsi="Times New Roman" w:cs="Times New Roman"/>
          <w:color w:val="000000" w:themeColor="text1"/>
          <w:sz w:val="20"/>
          <w:szCs w:val="20"/>
        </w:rPr>
        <w:t>r</w:t>
      </w:r>
      <w:r w:rsidR="00E85CD4" w:rsidRPr="00B57BEC">
        <w:rPr>
          <w:rFonts w:ascii="Times New Roman" w:hAnsi="Times New Roman" w:cs="Times New Roman"/>
          <w:color w:val="000000" w:themeColor="text1"/>
          <w:sz w:val="20"/>
          <w:szCs w:val="20"/>
        </w:rPr>
        <w:t>egio</w:t>
      </w:r>
      <w:r w:rsidR="00A8157B" w:rsidRPr="00B57BEC">
        <w:rPr>
          <w:rFonts w:ascii="Times New Roman" w:hAnsi="Times New Roman" w:cs="Times New Roman"/>
          <w:color w:val="000000" w:themeColor="text1"/>
          <w:sz w:val="20"/>
          <w:szCs w:val="20"/>
        </w:rPr>
        <w:t>n</w:t>
      </w:r>
      <w:r w:rsidR="00881110" w:rsidRPr="00B57BEC">
        <w:rPr>
          <w:rFonts w:ascii="Times New Roman" w:hAnsi="Times New Roman" w:cs="Times New Roman"/>
          <w:color w:val="000000" w:themeColor="text1"/>
          <w:sz w:val="20"/>
          <w:szCs w:val="20"/>
        </w:rPr>
        <w:t xml:space="preserve"> is considered </w:t>
      </w:r>
      <w:r w:rsidR="00BA5510" w:rsidRPr="00B57BEC">
        <w:rPr>
          <w:rFonts w:ascii="Times New Roman" w:hAnsi="Times New Roman" w:cs="Times New Roman"/>
          <w:color w:val="000000" w:themeColor="text1"/>
          <w:sz w:val="20"/>
          <w:szCs w:val="20"/>
        </w:rPr>
        <w:t>to be</w:t>
      </w:r>
      <w:r w:rsidR="001829D3" w:rsidRPr="00B57BEC">
        <w:rPr>
          <w:rFonts w:ascii="Times New Roman" w:hAnsi="Times New Roman" w:cs="Times New Roman"/>
          <w:color w:val="000000" w:themeColor="text1"/>
          <w:sz w:val="20"/>
          <w:szCs w:val="20"/>
        </w:rPr>
        <w:t xml:space="preserve"> </w:t>
      </w:r>
      <w:r w:rsidR="00881110" w:rsidRPr="00B57BEC">
        <w:rPr>
          <w:rFonts w:ascii="Times New Roman" w:hAnsi="Times New Roman" w:cs="Times New Roman"/>
          <w:color w:val="000000" w:themeColor="text1"/>
          <w:sz w:val="20"/>
          <w:szCs w:val="20"/>
        </w:rPr>
        <w:t>home</w:t>
      </w:r>
      <w:r w:rsidR="001829D3" w:rsidRPr="00B57BEC">
        <w:rPr>
          <w:rFonts w:ascii="Times New Roman" w:hAnsi="Times New Roman" w:cs="Times New Roman"/>
          <w:color w:val="000000" w:themeColor="text1"/>
          <w:sz w:val="20"/>
          <w:szCs w:val="20"/>
        </w:rPr>
        <w:t xml:space="preserve"> </w:t>
      </w:r>
      <w:r w:rsidR="003D78E1" w:rsidRPr="00B57BEC">
        <w:rPr>
          <w:rFonts w:ascii="Times New Roman" w:hAnsi="Times New Roman" w:cs="Times New Roman"/>
          <w:color w:val="000000" w:themeColor="text1"/>
          <w:sz w:val="20"/>
          <w:szCs w:val="20"/>
        </w:rPr>
        <w:t>to several</w:t>
      </w:r>
      <w:r w:rsidRPr="00B57BEC">
        <w:rPr>
          <w:rFonts w:ascii="Times New Roman" w:hAnsi="Times New Roman" w:cs="Times New Roman"/>
          <w:color w:val="000000" w:themeColor="text1"/>
          <w:sz w:val="20"/>
          <w:szCs w:val="20"/>
        </w:rPr>
        <w:t xml:space="preserve"> Citrus</w:t>
      </w:r>
      <w:r w:rsidR="00E85CD4" w:rsidRPr="00B57BEC">
        <w:rPr>
          <w:rFonts w:ascii="Times New Roman" w:hAnsi="Times New Roman" w:cs="Times New Roman"/>
          <w:color w:val="000000" w:themeColor="text1"/>
          <w:sz w:val="20"/>
          <w:szCs w:val="20"/>
        </w:rPr>
        <w:t xml:space="preserve"> species </w:t>
      </w:r>
      <w:r w:rsidR="00B87512" w:rsidRPr="00B57BEC">
        <w:rPr>
          <w:rFonts w:ascii="Times New Roman" w:hAnsi="Times New Roman" w:cs="Times New Roman"/>
          <w:color w:val="000000" w:themeColor="text1"/>
          <w:sz w:val="20"/>
          <w:szCs w:val="20"/>
        </w:rPr>
        <w:t>[1]</w:t>
      </w:r>
      <w:r w:rsidR="00161F2C" w:rsidRPr="00B57BEC">
        <w:rPr>
          <w:rFonts w:ascii="Times New Roman" w:hAnsi="Times New Roman" w:cs="Times New Roman"/>
          <w:color w:val="000000" w:themeColor="text1"/>
          <w:sz w:val="20"/>
          <w:szCs w:val="20"/>
        </w:rPr>
        <w:t xml:space="preserve"> [2]. </w:t>
      </w:r>
      <w:r w:rsidR="0038681D" w:rsidRPr="00B57BEC">
        <w:rPr>
          <w:rFonts w:ascii="Times New Roman" w:eastAsia="Times New Roman" w:hAnsi="Times New Roman" w:cs="Times New Roman"/>
          <w:color w:val="000000" w:themeColor="text1"/>
          <w:sz w:val="20"/>
          <w:szCs w:val="20"/>
        </w:rPr>
        <w:t>Encompassing 17 species, 52 varieties and 7 natural hybrids, citrus is grown</w:t>
      </w:r>
      <w:r w:rsidR="0038681D" w:rsidRPr="00B57BEC">
        <w:rPr>
          <w:rFonts w:ascii="Times New Roman" w:eastAsia="Times New Roman" w:hAnsi="Times New Roman" w:cs="Times New Roman"/>
          <w:color w:val="000000" w:themeColor="text1"/>
          <w:sz w:val="20"/>
          <w:szCs w:val="20"/>
          <w:shd w:val="clear" w:color="auto" w:fill="FFFFFF"/>
        </w:rPr>
        <w:t xml:space="preserve"> in the NEH region over an area of ~71,834 ha with an annual prod</w:t>
      </w:r>
      <w:r w:rsidR="00F54148" w:rsidRPr="00B57BEC">
        <w:rPr>
          <w:rFonts w:ascii="Times New Roman" w:eastAsia="Times New Roman" w:hAnsi="Times New Roman" w:cs="Times New Roman"/>
          <w:color w:val="000000" w:themeColor="text1"/>
          <w:sz w:val="20"/>
          <w:szCs w:val="20"/>
          <w:shd w:val="clear" w:color="auto" w:fill="FFFFFF"/>
        </w:rPr>
        <w:t>uction of ~3,32,943 tons/ year</w:t>
      </w:r>
      <w:r w:rsidR="0038681D" w:rsidRPr="00B57BEC">
        <w:rPr>
          <w:rFonts w:ascii="Times New Roman" w:eastAsia="Times New Roman" w:hAnsi="Times New Roman" w:cs="Times New Roman"/>
          <w:color w:val="000000" w:themeColor="text1"/>
          <w:sz w:val="20"/>
          <w:szCs w:val="20"/>
          <w:shd w:val="clear" w:color="auto" w:fill="FFFFFF"/>
        </w:rPr>
        <w:t xml:space="preserve">. </w:t>
      </w:r>
      <w:r w:rsidR="00A442B5" w:rsidRPr="00B57BEC">
        <w:rPr>
          <w:rFonts w:ascii="Times New Roman" w:hAnsi="Times New Roman" w:cs="Times New Roman"/>
          <w:color w:val="000000" w:themeColor="text1"/>
          <w:sz w:val="20"/>
          <w:szCs w:val="20"/>
        </w:rPr>
        <w:t>P</w:t>
      </w:r>
      <w:r w:rsidR="008C7840" w:rsidRPr="00B57BEC">
        <w:rPr>
          <w:rFonts w:ascii="Times New Roman" w:hAnsi="Times New Roman" w:cs="Times New Roman"/>
          <w:color w:val="000000" w:themeColor="text1"/>
          <w:sz w:val="20"/>
          <w:szCs w:val="20"/>
        </w:rPr>
        <w:t xml:space="preserve">revalence of </w:t>
      </w:r>
      <w:r w:rsidR="00E03D6C" w:rsidRPr="00B57BEC">
        <w:rPr>
          <w:rFonts w:ascii="Times New Roman" w:hAnsi="Times New Roman" w:cs="Times New Roman"/>
          <w:color w:val="000000" w:themeColor="text1"/>
          <w:sz w:val="20"/>
          <w:szCs w:val="20"/>
        </w:rPr>
        <w:t>high rainfall</w:t>
      </w:r>
      <w:r w:rsidR="00A442B5" w:rsidRPr="00B57BEC">
        <w:rPr>
          <w:rFonts w:ascii="Times New Roman" w:hAnsi="Times New Roman" w:cs="Times New Roman"/>
          <w:color w:val="000000" w:themeColor="text1"/>
          <w:sz w:val="20"/>
          <w:szCs w:val="20"/>
        </w:rPr>
        <w:t>, rich soil conditions and</w:t>
      </w:r>
      <w:r w:rsidR="00E03D6C" w:rsidRPr="00B57BEC">
        <w:rPr>
          <w:rFonts w:ascii="Times New Roman" w:hAnsi="Times New Roman" w:cs="Times New Roman"/>
          <w:color w:val="000000" w:themeColor="text1"/>
          <w:sz w:val="20"/>
          <w:szCs w:val="20"/>
        </w:rPr>
        <w:t xml:space="preserve"> existence of different altitude situations from </w:t>
      </w:r>
      <w:r w:rsidR="00A442B5" w:rsidRPr="00B57BEC">
        <w:rPr>
          <w:rFonts w:ascii="Times New Roman" w:hAnsi="Times New Roman" w:cs="Times New Roman"/>
          <w:color w:val="000000" w:themeColor="text1"/>
          <w:sz w:val="20"/>
          <w:szCs w:val="20"/>
        </w:rPr>
        <w:t>s</w:t>
      </w:r>
      <w:r w:rsidR="00E03D6C" w:rsidRPr="00B57BEC">
        <w:rPr>
          <w:rFonts w:ascii="Times New Roman" w:hAnsi="Times New Roman" w:cs="Times New Roman"/>
          <w:color w:val="000000" w:themeColor="text1"/>
          <w:sz w:val="20"/>
          <w:szCs w:val="20"/>
        </w:rPr>
        <w:t xml:space="preserve">ea level to 1500 m above, place the region at a unique position for adaption of almost all the Citrus species and varieties of commercial importance </w:t>
      </w:r>
      <w:r w:rsidR="00F54148" w:rsidRPr="00B57BEC">
        <w:rPr>
          <w:rFonts w:ascii="Times New Roman" w:hAnsi="Times New Roman" w:cs="Times New Roman"/>
          <w:color w:val="000000" w:themeColor="text1"/>
          <w:sz w:val="20"/>
          <w:szCs w:val="20"/>
        </w:rPr>
        <w:t xml:space="preserve">[1]. </w:t>
      </w:r>
      <w:r w:rsidR="00C53CD1" w:rsidRPr="00B57BEC">
        <w:rPr>
          <w:rFonts w:ascii="Times New Roman" w:hAnsi="Times New Roman" w:cs="Times New Roman"/>
          <w:color w:val="000000" w:themeColor="text1"/>
          <w:sz w:val="20"/>
          <w:szCs w:val="20"/>
        </w:rPr>
        <w:t>Some of the noteworthy</w:t>
      </w:r>
      <w:r w:rsidR="00D043BF" w:rsidRPr="00B57BEC">
        <w:rPr>
          <w:rFonts w:ascii="Times New Roman" w:hAnsi="Times New Roman" w:cs="Times New Roman"/>
          <w:color w:val="000000" w:themeColor="text1"/>
          <w:sz w:val="20"/>
          <w:szCs w:val="20"/>
        </w:rPr>
        <w:t xml:space="preserve"> ones</w:t>
      </w:r>
      <w:r w:rsidR="00C53CD1" w:rsidRPr="00B57BEC">
        <w:rPr>
          <w:rFonts w:ascii="Times New Roman" w:hAnsi="Times New Roman" w:cs="Times New Roman"/>
          <w:color w:val="000000" w:themeColor="text1"/>
          <w:sz w:val="20"/>
          <w:szCs w:val="20"/>
        </w:rPr>
        <w:t xml:space="preserve"> being </w:t>
      </w:r>
      <w:r w:rsidR="00E85CD4" w:rsidRPr="00B57BEC">
        <w:rPr>
          <w:rFonts w:ascii="Times New Roman" w:hAnsi="Times New Roman" w:cs="Times New Roman"/>
          <w:i/>
          <w:color w:val="000000" w:themeColor="text1"/>
          <w:sz w:val="20"/>
          <w:szCs w:val="20"/>
        </w:rPr>
        <w:t>Citrus</w:t>
      </w:r>
      <w:r w:rsidRPr="00B57BEC">
        <w:rPr>
          <w:rFonts w:ascii="Times New Roman" w:hAnsi="Times New Roman" w:cs="Times New Roman"/>
          <w:i/>
          <w:color w:val="000000" w:themeColor="text1"/>
          <w:sz w:val="20"/>
          <w:szCs w:val="20"/>
        </w:rPr>
        <w:t xml:space="preserve"> indica, C. </w:t>
      </w:r>
      <w:proofErr w:type="spellStart"/>
      <w:r w:rsidRPr="00B57BEC">
        <w:rPr>
          <w:rFonts w:ascii="Times New Roman" w:hAnsi="Times New Roman" w:cs="Times New Roman"/>
          <w:i/>
          <w:color w:val="000000" w:themeColor="text1"/>
          <w:sz w:val="20"/>
          <w:szCs w:val="20"/>
        </w:rPr>
        <w:t>assamensis</w:t>
      </w:r>
      <w:proofErr w:type="spellEnd"/>
      <w:r w:rsidRPr="00B57BEC">
        <w:rPr>
          <w:rFonts w:ascii="Times New Roman" w:hAnsi="Times New Roman" w:cs="Times New Roman"/>
          <w:i/>
          <w:color w:val="000000" w:themeColor="text1"/>
          <w:sz w:val="20"/>
          <w:szCs w:val="20"/>
        </w:rPr>
        <w:t xml:space="preserve">, C. </w:t>
      </w:r>
      <w:proofErr w:type="spellStart"/>
      <w:r w:rsidRPr="00B57BEC">
        <w:rPr>
          <w:rFonts w:ascii="Times New Roman" w:hAnsi="Times New Roman" w:cs="Times New Roman"/>
          <w:i/>
          <w:color w:val="000000" w:themeColor="text1"/>
          <w:sz w:val="20"/>
          <w:szCs w:val="20"/>
        </w:rPr>
        <w:lastRenderedPageBreak/>
        <w:t>latipes</w:t>
      </w:r>
      <w:proofErr w:type="spellEnd"/>
      <w:r w:rsidRPr="00B57BEC">
        <w:rPr>
          <w:rFonts w:ascii="Times New Roman" w:hAnsi="Times New Roman" w:cs="Times New Roman"/>
          <w:i/>
          <w:color w:val="000000" w:themeColor="text1"/>
          <w:sz w:val="20"/>
          <w:szCs w:val="20"/>
        </w:rPr>
        <w:t xml:space="preserve">, C. </w:t>
      </w:r>
      <w:proofErr w:type="spellStart"/>
      <w:r w:rsidRPr="00B57BEC">
        <w:rPr>
          <w:rFonts w:ascii="Times New Roman" w:hAnsi="Times New Roman" w:cs="Times New Roman"/>
          <w:i/>
          <w:color w:val="000000" w:themeColor="text1"/>
          <w:sz w:val="20"/>
          <w:szCs w:val="20"/>
        </w:rPr>
        <w:t>ichagensi</w:t>
      </w:r>
      <w:r w:rsidR="00494A1E" w:rsidRPr="00B57BEC">
        <w:rPr>
          <w:rFonts w:ascii="Times New Roman" w:hAnsi="Times New Roman" w:cs="Times New Roman"/>
          <w:i/>
          <w:color w:val="000000" w:themeColor="text1"/>
          <w:sz w:val="20"/>
          <w:szCs w:val="20"/>
        </w:rPr>
        <w:t>s</w:t>
      </w:r>
      <w:proofErr w:type="spellEnd"/>
      <w:r w:rsidR="00494A1E" w:rsidRPr="00B57BEC">
        <w:rPr>
          <w:rFonts w:ascii="Times New Roman" w:hAnsi="Times New Roman" w:cs="Times New Roman"/>
          <w:i/>
          <w:color w:val="000000" w:themeColor="text1"/>
          <w:sz w:val="20"/>
          <w:szCs w:val="20"/>
        </w:rPr>
        <w:t xml:space="preserve">, C. </w:t>
      </w:r>
      <w:proofErr w:type="spellStart"/>
      <w:r w:rsidR="00494A1E" w:rsidRPr="00B57BEC">
        <w:rPr>
          <w:rFonts w:ascii="Times New Roman" w:hAnsi="Times New Roman" w:cs="Times New Roman"/>
          <w:i/>
          <w:color w:val="000000" w:themeColor="text1"/>
          <w:sz w:val="20"/>
          <w:szCs w:val="20"/>
        </w:rPr>
        <w:t>macroptera</w:t>
      </w:r>
      <w:proofErr w:type="spellEnd"/>
      <w:r w:rsidR="00494A1E" w:rsidRPr="00B57BEC">
        <w:rPr>
          <w:rFonts w:ascii="Times New Roman" w:hAnsi="Times New Roman" w:cs="Times New Roman"/>
          <w:i/>
          <w:color w:val="000000" w:themeColor="text1"/>
          <w:sz w:val="20"/>
          <w:szCs w:val="20"/>
        </w:rPr>
        <w:t xml:space="preserve">, C. aurantium, </w:t>
      </w:r>
      <w:r w:rsidRPr="00B57BEC">
        <w:rPr>
          <w:rFonts w:ascii="Times New Roman" w:hAnsi="Times New Roman" w:cs="Times New Roman"/>
          <w:i/>
          <w:color w:val="000000" w:themeColor="text1"/>
          <w:sz w:val="20"/>
          <w:szCs w:val="20"/>
        </w:rPr>
        <w:t xml:space="preserve">C. reticulata, C. </w:t>
      </w:r>
      <w:proofErr w:type="spellStart"/>
      <w:r w:rsidRPr="00B57BEC">
        <w:rPr>
          <w:rFonts w:ascii="Times New Roman" w:hAnsi="Times New Roman" w:cs="Times New Roman"/>
          <w:i/>
          <w:color w:val="000000" w:themeColor="text1"/>
          <w:sz w:val="20"/>
          <w:szCs w:val="20"/>
        </w:rPr>
        <w:t>megaloxycarpa</w:t>
      </w:r>
      <w:proofErr w:type="spellEnd"/>
      <w:r w:rsidRPr="00B57BEC">
        <w:rPr>
          <w:rFonts w:ascii="Times New Roman" w:hAnsi="Times New Roman" w:cs="Times New Roman"/>
          <w:i/>
          <w:color w:val="000000" w:themeColor="text1"/>
          <w:sz w:val="20"/>
          <w:szCs w:val="20"/>
        </w:rPr>
        <w:t xml:space="preserve">, C. </w:t>
      </w:r>
      <w:proofErr w:type="spellStart"/>
      <w:r w:rsidRPr="00B57BEC">
        <w:rPr>
          <w:rFonts w:ascii="Times New Roman" w:hAnsi="Times New Roman" w:cs="Times New Roman"/>
          <w:i/>
          <w:color w:val="000000" w:themeColor="text1"/>
          <w:sz w:val="20"/>
          <w:szCs w:val="20"/>
        </w:rPr>
        <w:t>jambhiri</w:t>
      </w:r>
      <w:proofErr w:type="spellEnd"/>
      <w:r w:rsidRPr="00B57BEC">
        <w:rPr>
          <w:rFonts w:ascii="Times New Roman" w:hAnsi="Times New Roman" w:cs="Times New Roman"/>
          <w:i/>
          <w:color w:val="000000" w:themeColor="text1"/>
          <w:sz w:val="20"/>
          <w:szCs w:val="20"/>
        </w:rPr>
        <w:t xml:space="preserve">, C. aurantifolia, C. grandis, C. limon </w:t>
      </w:r>
      <w:r w:rsidRPr="00B57BEC">
        <w:rPr>
          <w:rFonts w:ascii="Times New Roman" w:hAnsi="Times New Roman" w:cs="Times New Roman"/>
          <w:color w:val="000000" w:themeColor="text1"/>
          <w:sz w:val="20"/>
          <w:szCs w:val="20"/>
        </w:rPr>
        <w:t xml:space="preserve">and </w:t>
      </w:r>
      <w:r w:rsidRPr="00B57BEC">
        <w:rPr>
          <w:rFonts w:ascii="Times New Roman" w:hAnsi="Times New Roman" w:cs="Times New Roman"/>
          <w:i/>
          <w:color w:val="000000" w:themeColor="text1"/>
          <w:sz w:val="20"/>
          <w:szCs w:val="20"/>
        </w:rPr>
        <w:t xml:space="preserve">C. </w:t>
      </w:r>
      <w:proofErr w:type="spellStart"/>
      <w:r w:rsidRPr="00B57BEC">
        <w:rPr>
          <w:rFonts w:ascii="Times New Roman" w:hAnsi="Times New Roman" w:cs="Times New Roman"/>
          <w:i/>
          <w:color w:val="000000" w:themeColor="text1"/>
          <w:sz w:val="20"/>
          <w:szCs w:val="20"/>
        </w:rPr>
        <w:t>karna</w:t>
      </w:r>
      <w:proofErr w:type="spellEnd"/>
      <w:r w:rsidRPr="00B57BEC">
        <w:rPr>
          <w:rFonts w:ascii="Times New Roman" w:hAnsi="Times New Roman" w:cs="Times New Roman"/>
          <w:color w:val="000000" w:themeColor="text1"/>
          <w:sz w:val="20"/>
          <w:szCs w:val="20"/>
        </w:rPr>
        <w:t>.</w:t>
      </w:r>
      <w:r w:rsidR="004C2095">
        <w:rPr>
          <w:rFonts w:ascii="Times New Roman" w:hAnsi="Times New Roman" w:cs="Times New Roman"/>
          <w:color w:val="000000" w:themeColor="text1"/>
          <w:sz w:val="20"/>
          <w:szCs w:val="20"/>
        </w:rPr>
        <w:t xml:space="preserve"> </w:t>
      </w:r>
      <w:r w:rsidR="00846CF8" w:rsidRPr="00B57BEC">
        <w:rPr>
          <w:rFonts w:ascii="Times New Roman" w:hAnsi="Times New Roman" w:cs="Times New Roman"/>
          <w:color w:val="000000" w:themeColor="text1"/>
          <w:sz w:val="20"/>
          <w:szCs w:val="20"/>
        </w:rPr>
        <w:t xml:space="preserve">Meghalaya is the leading state in both area and production, followed by Manipur, Assam, Tripura, Mizoram, Nagaland, Arunachal Pradesh and Sikkim </w:t>
      </w:r>
      <w:r w:rsidR="00F54148" w:rsidRPr="00B57BEC">
        <w:rPr>
          <w:rFonts w:ascii="Times New Roman" w:hAnsi="Times New Roman" w:cs="Times New Roman"/>
          <w:color w:val="000000" w:themeColor="text1"/>
          <w:sz w:val="20"/>
          <w:szCs w:val="20"/>
        </w:rPr>
        <w:t xml:space="preserve">[3]. </w:t>
      </w:r>
      <w:r w:rsidR="0038681D" w:rsidRPr="00B57BEC">
        <w:rPr>
          <w:rFonts w:ascii="Times New Roman" w:hAnsi="Times New Roman" w:cs="Times New Roman"/>
          <w:color w:val="000000" w:themeColor="text1"/>
          <w:sz w:val="20"/>
          <w:szCs w:val="20"/>
        </w:rPr>
        <w:t>The</w:t>
      </w:r>
      <w:r w:rsidR="00846CF8" w:rsidRPr="00B57BEC">
        <w:rPr>
          <w:rFonts w:ascii="Times New Roman" w:hAnsi="Times New Roman" w:cs="Times New Roman"/>
          <w:color w:val="000000" w:themeColor="text1"/>
          <w:sz w:val="20"/>
          <w:szCs w:val="20"/>
        </w:rPr>
        <w:t xml:space="preserve"> agro</w:t>
      </w:r>
      <w:r w:rsidR="008B455E" w:rsidRPr="00B57BEC">
        <w:rPr>
          <w:rFonts w:ascii="Times New Roman" w:hAnsi="Times New Roman" w:cs="Times New Roman"/>
          <w:color w:val="000000" w:themeColor="text1"/>
          <w:sz w:val="20"/>
          <w:szCs w:val="20"/>
        </w:rPr>
        <w:t>climatic condition</w:t>
      </w:r>
      <w:r w:rsidR="00846CF8" w:rsidRPr="00B57BEC">
        <w:rPr>
          <w:rFonts w:ascii="Times New Roman" w:hAnsi="Times New Roman" w:cs="Times New Roman"/>
          <w:color w:val="000000" w:themeColor="text1"/>
          <w:sz w:val="20"/>
          <w:szCs w:val="20"/>
        </w:rPr>
        <w:t xml:space="preserve"> of the region is similar to frontline Citrus growing countries like Japan, China, Brazil, Mexico etc. </w:t>
      </w:r>
      <w:r w:rsidR="0038681D" w:rsidRPr="00B57BEC">
        <w:rPr>
          <w:rFonts w:ascii="Times New Roman" w:hAnsi="Times New Roman" w:cs="Times New Roman"/>
          <w:color w:val="000000" w:themeColor="text1"/>
          <w:sz w:val="20"/>
          <w:szCs w:val="20"/>
        </w:rPr>
        <w:t>Ironically, t</w:t>
      </w:r>
      <w:r w:rsidR="00846CF8" w:rsidRPr="00B57BEC">
        <w:rPr>
          <w:rFonts w:ascii="Times New Roman" w:hAnsi="Times New Roman" w:cs="Times New Roman"/>
          <w:color w:val="000000" w:themeColor="text1"/>
          <w:sz w:val="20"/>
          <w:szCs w:val="20"/>
        </w:rPr>
        <w:t xml:space="preserve">he </w:t>
      </w:r>
      <w:r w:rsidR="0038681D" w:rsidRPr="00B57BEC">
        <w:rPr>
          <w:rFonts w:ascii="Times New Roman" w:hAnsi="Times New Roman" w:cs="Times New Roman"/>
          <w:color w:val="000000" w:themeColor="text1"/>
          <w:sz w:val="20"/>
          <w:szCs w:val="20"/>
        </w:rPr>
        <w:t>rich</w:t>
      </w:r>
      <w:r w:rsidR="00846CF8" w:rsidRPr="00B57BEC">
        <w:rPr>
          <w:rFonts w:ascii="Times New Roman" w:hAnsi="Times New Roman" w:cs="Times New Roman"/>
          <w:color w:val="000000" w:themeColor="text1"/>
          <w:sz w:val="20"/>
          <w:szCs w:val="20"/>
        </w:rPr>
        <w:t xml:space="preserve"> landscape, prolonged high rainfall and high humidity conditions </w:t>
      </w:r>
      <w:r w:rsidR="0038681D" w:rsidRPr="00B57BEC">
        <w:rPr>
          <w:rFonts w:ascii="Times New Roman" w:hAnsi="Times New Roman" w:cs="Times New Roman"/>
          <w:color w:val="000000" w:themeColor="text1"/>
          <w:sz w:val="20"/>
          <w:szCs w:val="20"/>
        </w:rPr>
        <w:t xml:space="preserve">also </w:t>
      </w:r>
      <w:r w:rsidR="00C8284C" w:rsidRPr="00B57BEC">
        <w:rPr>
          <w:rFonts w:ascii="Times New Roman" w:hAnsi="Times New Roman" w:cs="Times New Roman"/>
          <w:color w:val="000000" w:themeColor="text1"/>
          <w:sz w:val="20"/>
          <w:szCs w:val="20"/>
        </w:rPr>
        <w:t>favor</w:t>
      </w:r>
      <w:r w:rsidR="00846CF8" w:rsidRPr="00B57BEC">
        <w:rPr>
          <w:rFonts w:ascii="Times New Roman" w:hAnsi="Times New Roman" w:cs="Times New Roman"/>
          <w:color w:val="000000" w:themeColor="text1"/>
          <w:sz w:val="20"/>
          <w:szCs w:val="20"/>
        </w:rPr>
        <w:t xml:space="preserve"> most of the Citrus pathogens to grow, multiply and attack </w:t>
      </w:r>
      <w:r w:rsidR="00FB7EDE" w:rsidRPr="00B57BEC">
        <w:rPr>
          <w:rFonts w:ascii="Times New Roman" w:hAnsi="Times New Roman" w:cs="Times New Roman"/>
          <w:color w:val="000000" w:themeColor="text1"/>
          <w:sz w:val="20"/>
          <w:szCs w:val="20"/>
        </w:rPr>
        <w:t>the</w:t>
      </w:r>
      <w:r w:rsidR="0038681D" w:rsidRPr="00B57BEC">
        <w:rPr>
          <w:rFonts w:ascii="Times New Roman" w:hAnsi="Times New Roman" w:cs="Times New Roman"/>
          <w:color w:val="000000" w:themeColor="text1"/>
          <w:sz w:val="20"/>
          <w:szCs w:val="20"/>
        </w:rPr>
        <w:t xml:space="preserve"> crops </w:t>
      </w:r>
      <w:r w:rsidR="00846CF8" w:rsidRPr="00B57BEC">
        <w:rPr>
          <w:rFonts w:ascii="Times New Roman" w:hAnsi="Times New Roman" w:cs="Times New Roman"/>
          <w:color w:val="000000" w:themeColor="text1"/>
          <w:sz w:val="20"/>
          <w:szCs w:val="20"/>
        </w:rPr>
        <w:t>for a longer period</w:t>
      </w:r>
      <w:r w:rsidR="00905955" w:rsidRPr="00B57BEC">
        <w:rPr>
          <w:rFonts w:ascii="Times New Roman" w:hAnsi="Times New Roman" w:cs="Times New Roman"/>
          <w:color w:val="000000" w:themeColor="text1"/>
          <w:sz w:val="20"/>
          <w:szCs w:val="20"/>
        </w:rPr>
        <w:t>.</w:t>
      </w:r>
    </w:p>
    <w:p w14:paraId="3D2E2BAB" w14:textId="2B309B99" w:rsidR="008B455E" w:rsidRPr="008E4AE6" w:rsidRDefault="008E4AE6" w:rsidP="008E4AE6">
      <w:pPr>
        <w:spacing w:line="240" w:lineRule="auto"/>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C. </w:t>
      </w:r>
      <w:r w:rsidR="008B455E" w:rsidRPr="008E4AE6">
        <w:rPr>
          <w:rFonts w:ascii="Times New Roman" w:hAnsi="Times New Roman" w:cs="Times New Roman"/>
          <w:b/>
          <w:color w:val="000000" w:themeColor="text1"/>
          <w:sz w:val="20"/>
          <w:szCs w:val="20"/>
        </w:rPr>
        <w:t>Biotic stresses faced by Citrus plants across North East</w:t>
      </w:r>
    </w:p>
    <w:p w14:paraId="2F4E0BC6" w14:textId="77777777" w:rsidR="003B2A67" w:rsidRPr="00B57BEC" w:rsidRDefault="003B2A67" w:rsidP="003B2A67">
      <w:pPr>
        <w:pStyle w:val="ListParagraph"/>
        <w:spacing w:line="240" w:lineRule="auto"/>
        <w:ind w:left="0"/>
        <w:jc w:val="both"/>
        <w:rPr>
          <w:rFonts w:ascii="Times New Roman" w:hAnsi="Times New Roman" w:cs="Times New Roman"/>
          <w:b/>
          <w:color w:val="000000" w:themeColor="text1"/>
          <w:sz w:val="20"/>
          <w:szCs w:val="20"/>
        </w:rPr>
      </w:pPr>
    </w:p>
    <w:p w14:paraId="60267DCC" w14:textId="77777777" w:rsidR="000F574A" w:rsidRPr="00B57BEC" w:rsidRDefault="00B77A52" w:rsidP="003B2A67">
      <w:pPr>
        <w:spacing w:line="240" w:lineRule="auto"/>
        <w:ind w:firstLine="720"/>
        <w:jc w:val="both"/>
        <w:rPr>
          <w:rFonts w:ascii="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Despite</w:t>
      </w:r>
      <w:r w:rsidR="00691327" w:rsidRPr="00B57BEC">
        <w:rPr>
          <w:rFonts w:ascii="Times New Roman" w:eastAsia="Times New Roman" w:hAnsi="Times New Roman" w:cs="Times New Roman"/>
          <w:color w:val="000000" w:themeColor="text1"/>
          <w:sz w:val="20"/>
          <w:szCs w:val="20"/>
        </w:rPr>
        <w:t xml:space="preserve"> such vast amount</w:t>
      </w:r>
      <w:r w:rsidR="00FB7EDE" w:rsidRPr="00B57BEC">
        <w:rPr>
          <w:rFonts w:ascii="Times New Roman" w:eastAsia="Times New Roman" w:hAnsi="Times New Roman" w:cs="Times New Roman"/>
          <w:color w:val="000000" w:themeColor="text1"/>
          <w:sz w:val="20"/>
          <w:szCs w:val="20"/>
        </w:rPr>
        <w:t>s</w:t>
      </w:r>
      <w:r w:rsidR="00691327" w:rsidRPr="00B57BEC">
        <w:rPr>
          <w:rFonts w:ascii="Times New Roman" w:eastAsia="Times New Roman" w:hAnsi="Times New Roman" w:cs="Times New Roman"/>
          <w:color w:val="000000" w:themeColor="text1"/>
          <w:sz w:val="20"/>
          <w:szCs w:val="20"/>
        </w:rPr>
        <w:t xml:space="preserve"> of </w:t>
      </w:r>
      <w:r w:rsidRPr="00B57BEC">
        <w:rPr>
          <w:rFonts w:ascii="Times New Roman" w:eastAsia="Times New Roman" w:hAnsi="Times New Roman" w:cs="Times New Roman"/>
          <w:color w:val="000000" w:themeColor="text1"/>
          <w:sz w:val="20"/>
          <w:szCs w:val="20"/>
        </w:rPr>
        <w:t>citrus growth in the region, t</w:t>
      </w:r>
      <w:r w:rsidR="000F574A" w:rsidRPr="00B57BEC">
        <w:rPr>
          <w:rFonts w:ascii="Times New Roman" w:eastAsia="Times New Roman" w:hAnsi="Times New Roman" w:cs="Times New Roman"/>
          <w:color w:val="000000" w:themeColor="text1"/>
          <w:sz w:val="20"/>
          <w:szCs w:val="20"/>
        </w:rPr>
        <w:t xml:space="preserve">he general health and productivity of citrus orchards of the NE region </w:t>
      </w:r>
      <w:r w:rsidR="00190A72" w:rsidRPr="00B57BEC">
        <w:rPr>
          <w:rFonts w:ascii="Times New Roman" w:eastAsia="Times New Roman" w:hAnsi="Times New Roman" w:cs="Times New Roman"/>
          <w:color w:val="000000" w:themeColor="text1"/>
          <w:sz w:val="20"/>
          <w:szCs w:val="20"/>
        </w:rPr>
        <w:t>is</w:t>
      </w:r>
      <w:r w:rsidR="000F574A" w:rsidRPr="00B57BEC">
        <w:rPr>
          <w:rFonts w:ascii="Times New Roman" w:eastAsia="Times New Roman" w:hAnsi="Times New Roman" w:cs="Times New Roman"/>
          <w:color w:val="000000" w:themeColor="text1"/>
          <w:sz w:val="20"/>
          <w:szCs w:val="20"/>
        </w:rPr>
        <w:t xml:space="preserve"> declining year after year mostly due to infection </w:t>
      </w:r>
      <w:r w:rsidR="006170B7" w:rsidRPr="00B57BEC">
        <w:rPr>
          <w:rFonts w:ascii="Times New Roman" w:eastAsia="Times New Roman" w:hAnsi="Times New Roman" w:cs="Times New Roman"/>
          <w:color w:val="000000" w:themeColor="text1"/>
          <w:sz w:val="20"/>
          <w:szCs w:val="20"/>
        </w:rPr>
        <w:t>from</w:t>
      </w:r>
      <w:r w:rsidR="001829D3" w:rsidRPr="00B57BEC">
        <w:rPr>
          <w:rFonts w:ascii="Times New Roman" w:eastAsia="Times New Roman" w:hAnsi="Times New Roman" w:cs="Times New Roman"/>
          <w:color w:val="000000" w:themeColor="text1"/>
          <w:sz w:val="20"/>
          <w:szCs w:val="20"/>
        </w:rPr>
        <w:t xml:space="preserve"> </w:t>
      </w:r>
      <w:r w:rsidR="00905955" w:rsidRPr="00B57BEC">
        <w:rPr>
          <w:rFonts w:ascii="Times New Roman" w:eastAsia="Times New Roman" w:hAnsi="Times New Roman" w:cs="Times New Roman"/>
          <w:color w:val="000000" w:themeColor="text1"/>
          <w:sz w:val="20"/>
          <w:szCs w:val="20"/>
        </w:rPr>
        <w:t>different</w:t>
      </w:r>
      <w:r w:rsidR="000F574A" w:rsidRPr="00B57BEC">
        <w:rPr>
          <w:rFonts w:ascii="Times New Roman" w:eastAsia="Times New Roman" w:hAnsi="Times New Roman" w:cs="Times New Roman"/>
          <w:color w:val="000000" w:themeColor="text1"/>
          <w:sz w:val="20"/>
          <w:szCs w:val="20"/>
        </w:rPr>
        <w:t xml:space="preserve"> disease</w:t>
      </w:r>
      <w:r w:rsidR="00905955" w:rsidRPr="00B57BEC">
        <w:rPr>
          <w:rFonts w:ascii="Times New Roman" w:eastAsia="Times New Roman" w:hAnsi="Times New Roman" w:cs="Times New Roman"/>
          <w:color w:val="000000" w:themeColor="text1"/>
          <w:sz w:val="20"/>
          <w:szCs w:val="20"/>
        </w:rPr>
        <w:t>s</w:t>
      </w:r>
      <w:r w:rsidR="000F574A" w:rsidRPr="00B57BEC">
        <w:rPr>
          <w:rFonts w:ascii="Times New Roman" w:eastAsia="Times New Roman" w:hAnsi="Times New Roman" w:cs="Times New Roman"/>
          <w:color w:val="000000" w:themeColor="text1"/>
          <w:sz w:val="20"/>
          <w:szCs w:val="20"/>
        </w:rPr>
        <w:t xml:space="preserve">. The situation may </w:t>
      </w:r>
      <w:r w:rsidR="00A10862" w:rsidRPr="00B57BEC">
        <w:rPr>
          <w:rFonts w:ascii="Times New Roman" w:eastAsia="Times New Roman" w:hAnsi="Times New Roman" w:cs="Times New Roman"/>
          <w:color w:val="000000" w:themeColor="text1"/>
          <w:sz w:val="20"/>
          <w:szCs w:val="20"/>
        </w:rPr>
        <w:t>have</w:t>
      </w:r>
      <w:r w:rsidR="000F574A" w:rsidRPr="00B57BEC">
        <w:rPr>
          <w:rFonts w:ascii="Times New Roman" w:eastAsia="Times New Roman" w:hAnsi="Times New Roman" w:cs="Times New Roman"/>
          <w:color w:val="000000" w:themeColor="text1"/>
          <w:sz w:val="20"/>
          <w:szCs w:val="20"/>
        </w:rPr>
        <w:t xml:space="preserve"> aggravated </w:t>
      </w:r>
      <w:r w:rsidR="00B10BA1" w:rsidRPr="00B57BEC">
        <w:rPr>
          <w:rFonts w:ascii="Times New Roman" w:eastAsia="Times New Roman" w:hAnsi="Times New Roman" w:cs="Times New Roman"/>
          <w:color w:val="000000" w:themeColor="text1"/>
          <w:sz w:val="20"/>
          <w:szCs w:val="20"/>
        </w:rPr>
        <w:t xml:space="preserve">due to </w:t>
      </w:r>
      <w:r w:rsidR="00881110" w:rsidRPr="00B57BEC">
        <w:rPr>
          <w:rFonts w:ascii="Times New Roman" w:eastAsia="Times New Roman" w:hAnsi="Times New Roman" w:cs="Times New Roman"/>
          <w:color w:val="000000" w:themeColor="text1"/>
          <w:sz w:val="20"/>
          <w:szCs w:val="20"/>
        </w:rPr>
        <w:t>mixed infection</w:t>
      </w:r>
      <w:r w:rsidR="006170B7" w:rsidRPr="00B57BEC">
        <w:rPr>
          <w:rFonts w:ascii="Times New Roman" w:eastAsia="Times New Roman" w:hAnsi="Times New Roman" w:cs="Times New Roman"/>
          <w:color w:val="000000" w:themeColor="text1"/>
          <w:sz w:val="20"/>
          <w:szCs w:val="20"/>
        </w:rPr>
        <w:t>s</w:t>
      </w:r>
      <w:r w:rsidR="001829D3" w:rsidRPr="00B57BEC">
        <w:rPr>
          <w:rFonts w:ascii="Times New Roman" w:eastAsia="Times New Roman" w:hAnsi="Times New Roman" w:cs="Times New Roman"/>
          <w:color w:val="000000" w:themeColor="text1"/>
          <w:sz w:val="20"/>
          <w:szCs w:val="20"/>
        </w:rPr>
        <w:t xml:space="preserve"> </w:t>
      </w:r>
      <w:r w:rsidR="00B10BA1" w:rsidRPr="00B57BEC">
        <w:rPr>
          <w:rFonts w:ascii="Times New Roman" w:eastAsia="Times New Roman" w:hAnsi="Times New Roman" w:cs="Times New Roman"/>
          <w:color w:val="000000" w:themeColor="text1"/>
          <w:sz w:val="20"/>
          <w:szCs w:val="20"/>
        </w:rPr>
        <w:t xml:space="preserve">of </w:t>
      </w:r>
      <w:r w:rsidR="008B455E" w:rsidRPr="00B57BEC">
        <w:rPr>
          <w:rFonts w:ascii="Times New Roman" w:eastAsia="Times New Roman" w:hAnsi="Times New Roman" w:cs="Times New Roman"/>
          <w:color w:val="000000" w:themeColor="text1"/>
          <w:sz w:val="20"/>
          <w:szCs w:val="20"/>
        </w:rPr>
        <w:t>either Citrus Greening Diseases</w:t>
      </w:r>
      <w:r w:rsidR="00905955" w:rsidRPr="00B57BEC">
        <w:rPr>
          <w:rFonts w:ascii="Times New Roman" w:eastAsia="Times New Roman" w:hAnsi="Times New Roman" w:cs="Times New Roman"/>
          <w:color w:val="000000" w:themeColor="text1"/>
          <w:sz w:val="20"/>
          <w:szCs w:val="20"/>
        </w:rPr>
        <w:t xml:space="preserve"> and</w:t>
      </w:r>
      <w:r w:rsidR="00881110" w:rsidRPr="00B57BEC">
        <w:rPr>
          <w:rFonts w:ascii="Times New Roman" w:eastAsia="Times New Roman" w:hAnsi="Times New Roman" w:cs="Times New Roman"/>
          <w:color w:val="000000" w:themeColor="text1"/>
          <w:sz w:val="20"/>
          <w:szCs w:val="20"/>
        </w:rPr>
        <w:t xml:space="preserve"> P</w:t>
      </w:r>
      <w:r w:rsidR="000F574A" w:rsidRPr="00B57BEC">
        <w:rPr>
          <w:rFonts w:ascii="Times New Roman" w:eastAsia="Times New Roman" w:hAnsi="Times New Roman" w:cs="Times New Roman"/>
          <w:color w:val="000000" w:themeColor="text1"/>
          <w:sz w:val="20"/>
          <w:szCs w:val="20"/>
        </w:rPr>
        <w:t>hytoplasma</w:t>
      </w:r>
      <w:r w:rsidR="00905955" w:rsidRPr="00B57BEC">
        <w:rPr>
          <w:rFonts w:ascii="Times New Roman" w:eastAsia="Times New Roman" w:hAnsi="Times New Roman" w:cs="Times New Roman"/>
          <w:color w:val="000000" w:themeColor="text1"/>
          <w:sz w:val="20"/>
          <w:szCs w:val="20"/>
        </w:rPr>
        <w:t xml:space="preserve"> or CGD and CTV</w:t>
      </w:r>
      <w:r w:rsidR="00A10862" w:rsidRPr="00B57BEC">
        <w:rPr>
          <w:rFonts w:ascii="Times New Roman" w:eastAsia="Times New Roman" w:hAnsi="Times New Roman" w:cs="Times New Roman"/>
          <w:color w:val="000000" w:themeColor="text1"/>
          <w:sz w:val="20"/>
          <w:szCs w:val="20"/>
        </w:rPr>
        <w:t xml:space="preserve">. </w:t>
      </w:r>
      <w:r w:rsidR="000F574A" w:rsidRPr="00B57BEC">
        <w:rPr>
          <w:rFonts w:ascii="Times New Roman" w:eastAsia="Times New Roman" w:hAnsi="Times New Roman" w:cs="Times New Roman"/>
          <w:bCs/>
          <w:color w:val="000000" w:themeColor="text1"/>
          <w:sz w:val="20"/>
          <w:szCs w:val="20"/>
        </w:rPr>
        <w:t>No systematic studies have been made</w:t>
      </w:r>
      <w:r w:rsidR="00905955" w:rsidRPr="00B57BEC">
        <w:rPr>
          <w:rFonts w:ascii="Times New Roman" w:eastAsia="Times New Roman" w:hAnsi="Times New Roman" w:cs="Times New Roman"/>
          <w:bCs/>
          <w:color w:val="000000" w:themeColor="text1"/>
          <w:sz w:val="20"/>
          <w:szCs w:val="20"/>
        </w:rPr>
        <w:t xml:space="preserve"> so far</w:t>
      </w:r>
      <w:r w:rsidR="000F574A" w:rsidRPr="00B57BEC">
        <w:rPr>
          <w:rFonts w:ascii="Times New Roman" w:eastAsia="Times New Roman" w:hAnsi="Times New Roman" w:cs="Times New Roman"/>
          <w:bCs/>
          <w:color w:val="000000" w:themeColor="text1"/>
          <w:sz w:val="20"/>
          <w:szCs w:val="20"/>
        </w:rPr>
        <w:t xml:space="preserve"> to record the incidence and molecular characterization of these pathogens and evaluation of reaction of the NER </w:t>
      </w:r>
      <w:r w:rsidR="00905955" w:rsidRPr="00B57BEC">
        <w:rPr>
          <w:rFonts w:ascii="Times New Roman" w:eastAsia="Times New Roman" w:hAnsi="Times New Roman" w:cs="Times New Roman"/>
          <w:bCs/>
          <w:color w:val="000000" w:themeColor="text1"/>
          <w:sz w:val="20"/>
          <w:szCs w:val="20"/>
        </w:rPr>
        <w:t xml:space="preserve">existing </w:t>
      </w:r>
      <w:r w:rsidR="000F574A" w:rsidRPr="00B57BEC">
        <w:rPr>
          <w:rFonts w:ascii="Times New Roman" w:eastAsia="Times New Roman" w:hAnsi="Times New Roman" w:cs="Times New Roman"/>
          <w:bCs/>
          <w:color w:val="000000" w:themeColor="text1"/>
          <w:sz w:val="20"/>
          <w:szCs w:val="20"/>
        </w:rPr>
        <w:t>c</w:t>
      </w:r>
      <w:r w:rsidR="00C11446" w:rsidRPr="00B57BEC">
        <w:rPr>
          <w:rFonts w:ascii="Times New Roman" w:eastAsia="Times New Roman" w:hAnsi="Times New Roman" w:cs="Times New Roman"/>
          <w:bCs/>
          <w:color w:val="000000" w:themeColor="text1"/>
          <w:sz w:val="20"/>
          <w:szCs w:val="20"/>
        </w:rPr>
        <w:t>itrus germplasm</w:t>
      </w:r>
      <w:r w:rsidR="008B455E" w:rsidRPr="00B57BEC">
        <w:rPr>
          <w:rFonts w:ascii="Times New Roman" w:eastAsia="Times New Roman" w:hAnsi="Times New Roman" w:cs="Times New Roman"/>
          <w:bCs/>
          <w:color w:val="000000" w:themeColor="text1"/>
          <w:sz w:val="20"/>
          <w:szCs w:val="20"/>
        </w:rPr>
        <w:t>s</w:t>
      </w:r>
      <w:r w:rsidR="00C11446" w:rsidRPr="00B57BEC">
        <w:rPr>
          <w:rFonts w:ascii="Times New Roman" w:eastAsia="Times New Roman" w:hAnsi="Times New Roman" w:cs="Times New Roman"/>
          <w:bCs/>
          <w:color w:val="000000" w:themeColor="text1"/>
          <w:sz w:val="20"/>
          <w:szCs w:val="20"/>
        </w:rPr>
        <w:t xml:space="preserve"> to the diseases</w:t>
      </w:r>
      <w:r w:rsidR="000F574A" w:rsidRPr="00B57BEC">
        <w:rPr>
          <w:rFonts w:ascii="Times New Roman" w:eastAsia="Times New Roman" w:hAnsi="Times New Roman" w:cs="Times New Roman"/>
          <w:bCs/>
          <w:color w:val="000000" w:themeColor="text1"/>
          <w:sz w:val="20"/>
          <w:szCs w:val="20"/>
        </w:rPr>
        <w:t>.</w:t>
      </w:r>
    </w:p>
    <w:p w14:paraId="3FB4F744" w14:textId="77777777" w:rsidR="00053693" w:rsidRPr="00B57BEC" w:rsidRDefault="000F574A"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Wide spread incidence of Citrus greening disease i</w:t>
      </w:r>
      <w:r w:rsidR="00905955" w:rsidRPr="00B57BEC">
        <w:rPr>
          <w:rFonts w:ascii="Times New Roman" w:eastAsia="Times New Roman" w:hAnsi="Times New Roman" w:cs="Times New Roman"/>
          <w:color w:val="000000" w:themeColor="text1"/>
          <w:sz w:val="20"/>
          <w:szCs w:val="20"/>
        </w:rPr>
        <w:t>n different states of NE India</w:t>
      </w:r>
      <w:r w:rsidR="006170B7" w:rsidRPr="00B57BEC">
        <w:rPr>
          <w:rFonts w:ascii="Times New Roman" w:eastAsia="Times New Roman" w:hAnsi="Times New Roman" w:cs="Times New Roman"/>
          <w:color w:val="000000" w:themeColor="text1"/>
          <w:sz w:val="20"/>
          <w:szCs w:val="20"/>
        </w:rPr>
        <w:t>, namely</w:t>
      </w:r>
      <w:r w:rsidR="001829D3" w:rsidRPr="00B57BEC">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Sikkim (12.5–30%) and Meghalaya (5-12.5%) on Khasi mandarin, Assam (up</w:t>
      </w:r>
      <w:r w:rsidR="00CE33F3" w:rsidRPr="00B57BEC">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 xml:space="preserve">to 43.7%) on </w:t>
      </w:r>
      <w:r w:rsidR="00905955" w:rsidRPr="00B57BEC">
        <w:rPr>
          <w:rFonts w:ascii="Times New Roman" w:eastAsia="Times New Roman" w:hAnsi="Times New Roman" w:cs="Times New Roman"/>
          <w:color w:val="000000" w:themeColor="text1"/>
          <w:sz w:val="20"/>
          <w:szCs w:val="20"/>
        </w:rPr>
        <w:t>cultivar Assam lemon</w:t>
      </w:r>
      <w:r w:rsidRPr="00B57BEC">
        <w:rPr>
          <w:rFonts w:ascii="Times New Roman" w:eastAsia="Times New Roman" w:hAnsi="Times New Roman" w:cs="Times New Roman"/>
          <w:color w:val="000000" w:themeColor="text1"/>
          <w:sz w:val="20"/>
          <w:szCs w:val="20"/>
        </w:rPr>
        <w:t xml:space="preserve"> and molecular confirmation of the association </w:t>
      </w:r>
      <w:r w:rsidRPr="00B57BEC">
        <w:rPr>
          <w:rFonts w:ascii="Times New Roman" w:eastAsia="Times New Roman" w:hAnsi="Times New Roman" w:cs="Times New Roman"/>
          <w:bCs/>
          <w:i/>
          <w:iCs/>
          <w:color w:val="000000" w:themeColor="text1"/>
          <w:sz w:val="20"/>
          <w:szCs w:val="20"/>
        </w:rPr>
        <w:t xml:space="preserve">Ca. </w:t>
      </w:r>
      <w:proofErr w:type="spellStart"/>
      <w:r w:rsidRPr="00B57BEC">
        <w:rPr>
          <w:rFonts w:ascii="Times New Roman" w:eastAsia="Times New Roman" w:hAnsi="Times New Roman" w:cs="Times New Roman"/>
          <w:bCs/>
          <w:i/>
          <w:color w:val="000000" w:themeColor="text1"/>
          <w:sz w:val="20"/>
          <w:szCs w:val="20"/>
        </w:rPr>
        <w:t>Liberibacter</w:t>
      </w:r>
      <w:proofErr w:type="spellEnd"/>
      <w:r w:rsidR="001829D3" w:rsidRPr="00B57BEC">
        <w:rPr>
          <w:rFonts w:ascii="Times New Roman" w:eastAsia="Times New Roman" w:hAnsi="Times New Roman" w:cs="Times New Roman"/>
          <w:bCs/>
          <w:i/>
          <w:color w:val="000000" w:themeColor="text1"/>
          <w:sz w:val="20"/>
          <w:szCs w:val="20"/>
        </w:rPr>
        <w:t xml:space="preserve"> </w:t>
      </w:r>
      <w:r w:rsidRPr="00B57BEC">
        <w:rPr>
          <w:rFonts w:ascii="Times New Roman" w:eastAsia="Times New Roman" w:hAnsi="Times New Roman" w:cs="Times New Roman"/>
          <w:bCs/>
          <w:i/>
          <w:color w:val="000000" w:themeColor="text1"/>
          <w:sz w:val="20"/>
          <w:szCs w:val="20"/>
        </w:rPr>
        <w:t>asiaticus</w:t>
      </w:r>
      <w:r w:rsidRPr="00B57BEC">
        <w:rPr>
          <w:rFonts w:ascii="Times New Roman" w:eastAsia="Times New Roman" w:hAnsi="Times New Roman" w:cs="Times New Roman"/>
          <w:bCs/>
          <w:color w:val="000000" w:themeColor="text1"/>
          <w:sz w:val="20"/>
          <w:szCs w:val="20"/>
        </w:rPr>
        <w:t xml:space="preserve"> with the disease was reported by </w:t>
      </w:r>
      <w:r w:rsidR="00B5715E" w:rsidRPr="00B57BEC">
        <w:rPr>
          <w:rFonts w:ascii="Times New Roman" w:hAnsi="Times New Roman" w:cs="Times New Roman"/>
          <w:color w:val="000000" w:themeColor="text1"/>
          <w:sz w:val="20"/>
          <w:szCs w:val="20"/>
        </w:rPr>
        <w:t xml:space="preserve">[4]. </w:t>
      </w:r>
      <w:r w:rsidR="00766ED7" w:rsidRPr="00B57BEC">
        <w:rPr>
          <w:rFonts w:ascii="Times New Roman" w:hAnsi="Times New Roman" w:cs="Times New Roman"/>
          <w:color w:val="000000" w:themeColor="text1"/>
          <w:sz w:val="20"/>
          <w:szCs w:val="20"/>
        </w:rPr>
        <w:t xml:space="preserve">Reference </w:t>
      </w:r>
      <w:r w:rsidR="00B5715E" w:rsidRPr="00B57BEC">
        <w:rPr>
          <w:rFonts w:ascii="Times New Roman" w:hAnsi="Times New Roman" w:cs="Times New Roman"/>
          <w:color w:val="000000" w:themeColor="text1"/>
          <w:sz w:val="20"/>
          <w:szCs w:val="20"/>
        </w:rPr>
        <w:t>[5]</w:t>
      </w:r>
      <w:r w:rsidRPr="00B57BEC">
        <w:rPr>
          <w:rFonts w:ascii="Times New Roman" w:eastAsia="Times New Roman" w:hAnsi="Times New Roman" w:cs="Times New Roman"/>
          <w:bCs/>
          <w:color w:val="000000" w:themeColor="text1"/>
          <w:sz w:val="20"/>
          <w:szCs w:val="20"/>
        </w:rPr>
        <w:t xml:space="preserve"> </w:t>
      </w:r>
      <w:r w:rsidR="00B5715E" w:rsidRPr="00B57BEC">
        <w:rPr>
          <w:rFonts w:ascii="Times New Roman" w:eastAsia="Times New Roman" w:hAnsi="Times New Roman" w:cs="Times New Roman"/>
          <w:bCs/>
          <w:color w:val="000000" w:themeColor="text1"/>
          <w:sz w:val="20"/>
          <w:szCs w:val="20"/>
        </w:rPr>
        <w:t>Reported</w:t>
      </w:r>
      <w:r w:rsidRPr="00B57BEC">
        <w:rPr>
          <w:rFonts w:ascii="Times New Roman" w:eastAsia="Times New Roman" w:hAnsi="Times New Roman" w:cs="Times New Roman"/>
          <w:bCs/>
          <w:color w:val="000000" w:themeColor="text1"/>
          <w:sz w:val="20"/>
          <w:szCs w:val="20"/>
        </w:rPr>
        <w:t xml:space="preserve"> 32.</w:t>
      </w:r>
      <w:r w:rsidR="00E56149" w:rsidRPr="00B57BEC">
        <w:rPr>
          <w:rFonts w:ascii="Times New Roman" w:eastAsia="Times New Roman" w:hAnsi="Times New Roman" w:cs="Times New Roman"/>
          <w:bCs/>
          <w:color w:val="000000" w:themeColor="text1"/>
          <w:sz w:val="20"/>
          <w:szCs w:val="20"/>
        </w:rPr>
        <w:t xml:space="preserve">19% incidence of CGD in Assam, </w:t>
      </w:r>
      <w:r w:rsidRPr="00B57BEC">
        <w:rPr>
          <w:rFonts w:ascii="Times New Roman" w:eastAsia="Times New Roman" w:hAnsi="Times New Roman" w:cs="Times New Roman"/>
          <w:bCs/>
          <w:color w:val="000000" w:themeColor="text1"/>
          <w:sz w:val="20"/>
          <w:szCs w:val="20"/>
        </w:rPr>
        <w:t>34.11% in Khasi Man</w:t>
      </w:r>
      <w:r w:rsidR="00E56149" w:rsidRPr="00B57BEC">
        <w:rPr>
          <w:rFonts w:ascii="Times New Roman" w:eastAsia="Times New Roman" w:hAnsi="Times New Roman" w:cs="Times New Roman"/>
          <w:bCs/>
          <w:color w:val="000000" w:themeColor="text1"/>
          <w:sz w:val="20"/>
          <w:szCs w:val="20"/>
        </w:rPr>
        <w:t>darin and 20.21% in Assam Lemon</w:t>
      </w:r>
      <w:r w:rsidRPr="00B57BEC">
        <w:rPr>
          <w:rFonts w:ascii="Times New Roman" w:eastAsia="Times New Roman" w:hAnsi="Times New Roman" w:cs="Times New Roman"/>
          <w:bCs/>
          <w:color w:val="000000" w:themeColor="text1"/>
          <w:sz w:val="20"/>
          <w:szCs w:val="20"/>
        </w:rPr>
        <w:t>. The</w:t>
      </w:r>
      <w:r w:rsidR="00583CF2" w:rsidRPr="00B57BEC">
        <w:rPr>
          <w:rFonts w:ascii="Times New Roman" w:eastAsia="Times New Roman" w:hAnsi="Times New Roman" w:cs="Times New Roman"/>
          <w:bCs/>
          <w:color w:val="000000" w:themeColor="text1"/>
          <w:sz w:val="20"/>
          <w:szCs w:val="20"/>
        </w:rPr>
        <w:t>ir</w:t>
      </w:r>
      <w:r w:rsidR="001829D3" w:rsidRPr="00B57BEC">
        <w:rPr>
          <w:rFonts w:ascii="Times New Roman" w:eastAsia="Times New Roman" w:hAnsi="Times New Roman" w:cs="Times New Roman"/>
          <w:bCs/>
          <w:color w:val="000000" w:themeColor="text1"/>
          <w:sz w:val="20"/>
          <w:szCs w:val="20"/>
        </w:rPr>
        <w:t xml:space="preserve"> </w:t>
      </w:r>
      <w:r w:rsidR="00583CF2" w:rsidRPr="00B57BEC">
        <w:rPr>
          <w:rFonts w:ascii="Times New Roman" w:eastAsia="Times New Roman" w:hAnsi="Times New Roman" w:cs="Times New Roman"/>
          <w:bCs/>
          <w:color w:val="000000" w:themeColor="text1"/>
          <w:sz w:val="20"/>
          <w:szCs w:val="20"/>
        </w:rPr>
        <w:t>report also shows that</w:t>
      </w:r>
      <w:r w:rsidRPr="00B57BEC">
        <w:rPr>
          <w:rFonts w:ascii="Times New Roman" w:eastAsia="Times New Roman" w:hAnsi="Times New Roman" w:cs="Times New Roman"/>
          <w:bCs/>
          <w:color w:val="000000" w:themeColor="text1"/>
          <w:sz w:val="20"/>
          <w:szCs w:val="20"/>
        </w:rPr>
        <w:t>, Assam CGD isolate showed 100 similarities with Umiam1-3,</w:t>
      </w:r>
      <w:r w:rsidR="001829D3" w:rsidRPr="00B57BEC">
        <w:rPr>
          <w:rFonts w:ascii="Times New Roman" w:eastAsia="Times New Roman" w:hAnsi="Times New Roman" w:cs="Times New Roman"/>
          <w:bCs/>
          <w:color w:val="000000" w:themeColor="text1"/>
          <w:sz w:val="20"/>
          <w:szCs w:val="20"/>
        </w:rPr>
        <w:t xml:space="preserve"> </w:t>
      </w:r>
      <w:proofErr w:type="spellStart"/>
      <w:r w:rsidRPr="00B57BEC">
        <w:rPr>
          <w:rFonts w:ascii="Times New Roman" w:eastAsia="Times New Roman" w:hAnsi="Times New Roman" w:cs="Times New Roman"/>
          <w:bCs/>
          <w:color w:val="000000" w:themeColor="text1"/>
          <w:sz w:val="20"/>
          <w:szCs w:val="20"/>
        </w:rPr>
        <w:t>Maharastra</w:t>
      </w:r>
      <w:proofErr w:type="spellEnd"/>
      <w:r w:rsidRPr="00B57BEC">
        <w:rPr>
          <w:rFonts w:ascii="Times New Roman" w:eastAsia="Times New Roman" w:hAnsi="Times New Roman" w:cs="Times New Roman"/>
          <w:bCs/>
          <w:color w:val="000000" w:themeColor="text1"/>
          <w:sz w:val="20"/>
          <w:szCs w:val="20"/>
        </w:rPr>
        <w:t>, Iran, USA isolates and 74.7% similarity with South African isolate.</w:t>
      </w:r>
      <w:r w:rsidR="00766ED7" w:rsidRPr="00B57BEC">
        <w:rPr>
          <w:rFonts w:ascii="Times New Roman" w:eastAsia="Times New Roman" w:hAnsi="Times New Roman" w:cs="Times New Roman"/>
          <w:bCs/>
          <w:color w:val="000000" w:themeColor="text1"/>
          <w:sz w:val="20"/>
          <w:szCs w:val="20"/>
        </w:rPr>
        <w:t xml:space="preserve"> Reference</w:t>
      </w:r>
      <w:r w:rsidRPr="00B57BEC">
        <w:rPr>
          <w:rFonts w:ascii="Times New Roman" w:eastAsia="Times New Roman" w:hAnsi="Times New Roman" w:cs="Times New Roman"/>
          <w:bCs/>
          <w:color w:val="000000" w:themeColor="text1"/>
          <w:sz w:val="20"/>
          <w:szCs w:val="20"/>
        </w:rPr>
        <w:t xml:space="preserve"> </w:t>
      </w:r>
      <w:r w:rsidR="00B5715E" w:rsidRPr="00B57BEC">
        <w:rPr>
          <w:rFonts w:ascii="Times New Roman" w:hAnsi="Times New Roman" w:cs="Times New Roman"/>
          <w:color w:val="000000" w:themeColor="text1"/>
          <w:sz w:val="20"/>
          <w:szCs w:val="20"/>
        </w:rPr>
        <w:t xml:space="preserve">[6] </w:t>
      </w:r>
      <w:r w:rsidR="00B5715E" w:rsidRPr="00B57BEC">
        <w:rPr>
          <w:rFonts w:ascii="Times New Roman" w:eastAsia="Times New Roman" w:hAnsi="Times New Roman" w:cs="Times New Roman"/>
          <w:bCs/>
          <w:color w:val="000000" w:themeColor="text1"/>
          <w:sz w:val="20"/>
          <w:szCs w:val="20"/>
        </w:rPr>
        <w:t>Observed</w:t>
      </w:r>
      <w:r w:rsidRPr="00B57BEC">
        <w:rPr>
          <w:rFonts w:ascii="Times New Roman" w:eastAsia="Times New Roman" w:hAnsi="Times New Roman" w:cs="Times New Roman"/>
          <w:bCs/>
          <w:color w:val="000000" w:themeColor="text1"/>
          <w:sz w:val="20"/>
          <w:szCs w:val="20"/>
        </w:rPr>
        <w:t xml:space="preserve"> 100% disease severity of CGD on sweet orange and 41.26% disease severity in Khasi mandarin in Assam. </w:t>
      </w:r>
      <w:r w:rsidRPr="00B57BEC">
        <w:rPr>
          <w:rFonts w:ascii="Times New Roman" w:eastAsia="Times New Roman" w:hAnsi="Times New Roman" w:cs="Times New Roman"/>
          <w:color w:val="000000" w:themeColor="text1"/>
          <w:sz w:val="20"/>
          <w:szCs w:val="20"/>
        </w:rPr>
        <w:t>There is also report of mixed infection of phytopl</w:t>
      </w:r>
      <w:r w:rsidR="001829D3" w:rsidRPr="00B57BEC">
        <w:rPr>
          <w:rFonts w:ascii="Times New Roman" w:eastAsia="Times New Roman" w:hAnsi="Times New Roman" w:cs="Times New Roman"/>
          <w:color w:val="000000" w:themeColor="text1"/>
          <w:sz w:val="20"/>
          <w:szCs w:val="20"/>
        </w:rPr>
        <w:t>asma and citrus greening in the</w:t>
      </w:r>
      <w:r w:rsidRPr="00B57BEC">
        <w:rPr>
          <w:rFonts w:ascii="Times New Roman" w:eastAsia="Times New Roman" w:hAnsi="Times New Roman" w:cs="Times New Roman"/>
          <w:color w:val="000000" w:themeColor="text1"/>
          <w:sz w:val="20"/>
          <w:szCs w:val="20"/>
        </w:rPr>
        <w:t xml:space="preserve"> citrus plant </w:t>
      </w:r>
      <w:r w:rsidR="00B5715E" w:rsidRPr="00B57BEC">
        <w:rPr>
          <w:rFonts w:ascii="Times New Roman" w:hAnsi="Times New Roman" w:cs="Times New Roman"/>
          <w:color w:val="000000" w:themeColor="text1"/>
          <w:sz w:val="20"/>
          <w:szCs w:val="20"/>
        </w:rPr>
        <w:t>[7] [8]</w:t>
      </w:r>
      <w:r w:rsidRPr="00B57BEC">
        <w:rPr>
          <w:rFonts w:ascii="Times New Roman" w:eastAsia="Times New Roman" w:hAnsi="Times New Roman" w:cs="Times New Roman"/>
          <w:color w:val="000000" w:themeColor="text1"/>
          <w:sz w:val="20"/>
          <w:szCs w:val="20"/>
        </w:rPr>
        <w:t xml:space="preserve">. Same was also </w:t>
      </w:r>
      <w:r w:rsidR="008B455E" w:rsidRPr="00B57BEC">
        <w:rPr>
          <w:rFonts w:ascii="Times New Roman" w:eastAsia="Times New Roman" w:hAnsi="Times New Roman" w:cs="Times New Roman"/>
          <w:color w:val="000000" w:themeColor="text1"/>
          <w:sz w:val="20"/>
          <w:szCs w:val="20"/>
        </w:rPr>
        <w:t>reported from</w:t>
      </w:r>
      <w:r w:rsidRPr="00B57BEC">
        <w:rPr>
          <w:rFonts w:ascii="Times New Roman" w:eastAsia="Times New Roman" w:hAnsi="Times New Roman" w:cs="Times New Roman"/>
          <w:color w:val="000000" w:themeColor="text1"/>
          <w:sz w:val="20"/>
          <w:szCs w:val="20"/>
        </w:rPr>
        <w:t xml:space="preserve"> </w:t>
      </w:r>
      <w:r w:rsidR="00766ED7" w:rsidRPr="00B57BEC">
        <w:rPr>
          <w:rFonts w:ascii="Times New Roman" w:eastAsia="Times New Roman" w:hAnsi="Times New Roman" w:cs="Times New Roman"/>
          <w:color w:val="000000" w:themeColor="text1"/>
          <w:sz w:val="20"/>
          <w:szCs w:val="20"/>
        </w:rPr>
        <w:t>Nagpur, Maharashtra</w:t>
      </w:r>
      <w:r w:rsidR="00B5715E" w:rsidRPr="00B57BEC">
        <w:rPr>
          <w:rFonts w:ascii="Times New Roman" w:eastAsia="Times New Roman" w:hAnsi="Times New Roman" w:cs="Times New Roman"/>
          <w:color w:val="000000" w:themeColor="text1"/>
          <w:sz w:val="20"/>
          <w:szCs w:val="20"/>
        </w:rPr>
        <w:t xml:space="preserve"> </w:t>
      </w:r>
      <w:r w:rsidR="00B5715E" w:rsidRPr="00B57BEC">
        <w:rPr>
          <w:rFonts w:ascii="Times New Roman" w:hAnsi="Times New Roman" w:cs="Times New Roman"/>
          <w:color w:val="000000" w:themeColor="text1"/>
          <w:sz w:val="20"/>
          <w:szCs w:val="20"/>
        </w:rPr>
        <w:t>[9] [10]</w:t>
      </w:r>
      <w:r w:rsidRPr="00B57BEC">
        <w:rPr>
          <w:rFonts w:ascii="Times New Roman" w:eastAsia="Times New Roman" w:hAnsi="Times New Roman" w:cs="Times New Roman"/>
          <w:color w:val="000000" w:themeColor="text1"/>
          <w:sz w:val="20"/>
          <w:szCs w:val="20"/>
        </w:rPr>
        <w:t xml:space="preserve"> and very recently from Assam </w:t>
      </w:r>
      <w:r w:rsidR="00B5715E" w:rsidRPr="00B57BEC">
        <w:rPr>
          <w:rFonts w:ascii="Times New Roman" w:hAnsi="Times New Roman" w:cs="Times New Roman"/>
          <w:color w:val="000000" w:themeColor="text1"/>
          <w:sz w:val="20"/>
          <w:szCs w:val="20"/>
        </w:rPr>
        <w:t xml:space="preserve">[11]. </w:t>
      </w:r>
      <w:r w:rsidRPr="00B57BEC">
        <w:rPr>
          <w:rFonts w:ascii="Times New Roman" w:eastAsia="Times New Roman" w:hAnsi="Times New Roman" w:cs="Times New Roman"/>
          <w:color w:val="000000" w:themeColor="text1"/>
          <w:sz w:val="20"/>
          <w:szCs w:val="20"/>
        </w:rPr>
        <w:t xml:space="preserve">This type of infection </w:t>
      </w:r>
      <w:r w:rsidR="00841663" w:rsidRPr="00B57BEC">
        <w:rPr>
          <w:rFonts w:ascii="Times New Roman" w:eastAsia="Times New Roman" w:hAnsi="Times New Roman" w:cs="Times New Roman"/>
          <w:color w:val="000000" w:themeColor="text1"/>
          <w:sz w:val="20"/>
          <w:szCs w:val="20"/>
        </w:rPr>
        <w:t>can become so</w:t>
      </w:r>
      <w:r w:rsidRPr="00B57BEC">
        <w:rPr>
          <w:rFonts w:ascii="Times New Roman" w:eastAsia="Times New Roman" w:hAnsi="Times New Roman" w:cs="Times New Roman"/>
          <w:color w:val="000000" w:themeColor="text1"/>
          <w:sz w:val="20"/>
          <w:szCs w:val="20"/>
        </w:rPr>
        <w:t xml:space="preserve"> serious that it may completely wipe </w:t>
      </w:r>
      <w:r w:rsidR="00B87D45" w:rsidRPr="00B57BEC">
        <w:rPr>
          <w:rFonts w:ascii="Times New Roman" w:eastAsia="Times New Roman" w:hAnsi="Times New Roman" w:cs="Times New Roman"/>
          <w:color w:val="000000" w:themeColor="text1"/>
          <w:sz w:val="20"/>
          <w:szCs w:val="20"/>
        </w:rPr>
        <w:t xml:space="preserve">out </w:t>
      </w:r>
      <w:r w:rsidRPr="00B57BEC">
        <w:rPr>
          <w:rFonts w:ascii="Times New Roman" w:eastAsia="Times New Roman" w:hAnsi="Times New Roman" w:cs="Times New Roman"/>
          <w:color w:val="000000" w:themeColor="text1"/>
          <w:sz w:val="20"/>
          <w:szCs w:val="20"/>
        </w:rPr>
        <w:t>the citrus orchards of the region. There is no single control mea</w:t>
      </w:r>
      <w:r w:rsidR="00E56149" w:rsidRPr="00B57BEC">
        <w:rPr>
          <w:rFonts w:ascii="Times New Roman" w:eastAsia="Times New Roman" w:hAnsi="Times New Roman" w:cs="Times New Roman"/>
          <w:color w:val="000000" w:themeColor="text1"/>
          <w:sz w:val="20"/>
          <w:szCs w:val="20"/>
        </w:rPr>
        <w:t>sure to manage the CGD, CTV and</w:t>
      </w:r>
      <w:r w:rsidRPr="00B57BEC">
        <w:rPr>
          <w:rFonts w:ascii="Times New Roman" w:eastAsia="Times New Roman" w:hAnsi="Times New Roman" w:cs="Times New Roman"/>
          <w:color w:val="000000" w:themeColor="text1"/>
          <w:sz w:val="20"/>
          <w:szCs w:val="20"/>
        </w:rPr>
        <w:t xml:space="preserve"> phytoplasma infection</w:t>
      </w:r>
      <w:r w:rsidR="00841663" w:rsidRPr="00B57BEC">
        <w:rPr>
          <w:rFonts w:ascii="Times New Roman" w:eastAsia="Times New Roman" w:hAnsi="Times New Roman" w:cs="Times New Roman"/>
          <w:color w:val="000000" w:themeColor="text1"/>
          <w:sz w:val="20"/>
          <w:szCs w:val="20"/>
        </w:rPr>
        <w:t>s</w:t>
      </w:r>
      <w:r w:rsidRPr="00B57BEC">
        <w:rPr>
          <w:rFonts w:ascii="Times New Roman" w:eastAsia="Times New Roman" w:hAnsi="Times New Roman" w:cs="Times New Roman"/>
          <w:color w:val="000000" w:themeColor="text1"/>
          <w:sz w:val="20"/>
          <w:szCs w:val="20"/>
        </w:rPr>
        <w:t xml:space="preserve"> and the best way is to</w:t>
      </w:r>
      <w:r w:rsidR="00D24C04" w:rsidRPr="00B57BEC">
        <w:rPr>
          <w:rFonts w:ascii="Times New Roman" w:eastAsia="Times New Roman" w:hAnsi="Times New Roman" w:cs="Times New Roman"/>
          <w:color w:val="000000" w:themeColor="text1"/>
          <w:sz w:val="20"/>
          <w:szCs w:val="20"/>
        </w:rPr>
        <w:t xml:space="preserve"> tackle this is to</w:t>
      </w:r>
      <w:r w:rsidRPr="00B57BEC">
        <w:rPr>
          <w:rFonts w:ascii="Times New Roman" w:eastAsia="Times New Roman" w:hAnsi="Times New Roman" w:cs="Times New Roman"/>
          <w:color w:val="000000" w:themeColor="text1"/>
          <w:sz w:val="20"/>
          <w:szCs w:val="20"/>
        </w:rPr>
        <w:t xml:space="preserve"> develop resistance in the citrus plant. As North East India is endowed with </w:t>
      </w:r>
      <w:r w:rsidR="00D24C04" w:rsidRPr="00B57BEC">
        <w:rPr>
          <w:rFonts w:ascii="Times New Roman" w:eastAsia="Times New Roman" w:hAnsi="Times New Roman" w:cs="Times New Roman"/>
          <w:color w:val="000000" w:themeColor="text1"/>
          <w:sz w:val="20"/>
          <w:szCs w:val="20"/>
        </w:rPr>
        <w:t xml:space="preserve">a </w:t>
      </w:r>
      <w:r w:rsidRPr="00B57BEC">
        <w:rPr>
          <w:rFonts w:ascii="Times New Roman" w:eastAsia="Times New Roman" w:hAnsi="Times New Roman" w:cs="Times New Roman"/>
          <w:color w:val="000000" w:themeColor="text1"/>
          <w:sz w:val="20"/>
          <w:szCs w:val="20"/>
        </w:rPr>
        <w:t xml:space="preserve">large number of citrus genotypes, there </w:t>
      </w:r>
      <w:r w:rsidR="00D24C04" w:rsidRPr="00B57BEC">
        <w:rPr>
          <w:rFonts w:ascii="Times New Roman" w:eastAsia="Times New Roman" w:hAnsi="Times New Roman" w:cs="Times New Roman"/>
          <w:color w:val="000000" w:themeColor="text1"/>
          <w:sz w:val="20"/>
          <w:szCs w:val="20"/>
        </w:rPr>
        <w:t>is</w:t>
      </w:r>
      <w:r w:rsidRPr="00B57BEC">
        <w:rPr>
          <w:rFonts w:ascii="Times New Roman" w:eastAsia="Times New Roman" w:hAnsi="Times New Roman" w:cs="Times New Roman"/>
          <w:color w:val="000000" w:themeColor="text1"/>
          <w:sz w:val="20"/>
          <w:szCs w:val="20"/>
        </w:rPr>
        <w:t xml:space="preserve"> every possibili</w:t>
      </w:r>
      <w:r w:rsidR="00D24C04" w:rsidRPr="00B57BEC">
        <w:rPr>
          <w:rFonts w:ascii="Times New Roman" w:eastAsia="Times New Roman" w:hAnsi="Times New Roman" w:cs="Times New Roman"/>
          <w:color w:val="000000" w:themeColor="text1"/>
          <w:sz w:val="20"/>
          <w:szCs w:val="20"/>
        </w:rPr>
        <w:t>ty</w:t>
      </w:r>
      <w:r w:rsidRPr="00B57BEC">
        <w:rPr>
          <w:rFonts w:ascii="Times New Roman" w:eastAsia="Times New Roman" w:hAnsi="Times New Roman" w:cs="Times New Roman"/>
          <w:color w:val="000000" w:themeColor="text1"/>
          <w:sz w:val="20"/>
          <w:szCs w:val="20"/>
        </w:rPr>
        <w:t xml:space="preserve"> of some resistance genotypes against the</w:t>
      </w:r>
      <w:r w:rsidR="00181C90" w:rsidRPr="00B57BEC">
        <w:rPr>
          <w:rFonts w:ascii="Times New Roman" w:eastAsia="Times New Roman" w:hAnsi="Times New Roman" w:cs="Times New Roman"/>
          <w:color w:val="000000" w:themeColor="text1"/>
          <w:sz w:val="20"/>
          <w:szCs w:val="20"/>
        </w:rPr>
        <w:t>se</w:t>
      </w:r>
      <w:r w:rsidRPr="00B57BEC">
        <w:rPr>
          <w:rFonts w:ascii="Times New Roman" w:eastAsia="Times New Roman" w:hAnsi="Times New Roman" w:cs="Times New Roman"/>
          <w:color w:val="000000" w:themeColor="text1"/>
          <w:sz w:val="20"/>
          <w:szCs w:val="20"/>
        </w:rPr>
        <w:t xml:space="preserve"> diseases</w:t>
      </w:r>
      <w:r w:rsidR="00841663" w:rsidRPr="00B57BEC">
        <w:rPr>
          <w:rFonts w:ascii="Times New Roman" w:eastAsia="Times New Roman" w:hAnsi="Times New Roman" w:cs="Times New Roman"/>
          <w:color w:val="000000" w:themeColor="text1"/>
          <w:sz w:val="20"/>
          <w:szCs w:val="20"/>
        </w:rPr>
        <w:t xml:space="preserve"> being present</w:t>
      </w:r>
      <w:r w:rsidRPr="00B57BEC">
        <w:rPr>
          <w:rFonts w:ascii="Times New Roman" w:eastAsia="Times New Roman" w:hAnsi="Times New Roman" w:cs="Times New Roman"/>
          <w:color w:val="000000" w:themeColor="text1"/>
          <w:sz w:val="20"/>
          <w:szCs w:val="20"/>
        </w:rPr>
        <w:t xml:space="preserve">. </w:t>
      </w:r>
      <w:r w:rsidR="00C11446" w:rsidRPr="00B57BEC">
        <w:rPr>
          <w:rFonts w:ascii="Times New Roman" w:eastAsia="Times New Roman" w:hAnsi="Times New Roman" w:cs="Times New Roman"/>
          <w:color w:val="000000" w:themeColor="text1"/>
          <w:sz w:val="20"/>
          <w:szCs w:val="20"/>
        </w:rPr>
        <w:t>R</w:t>
      </w:r>
      <w:r w:rsidRPr="00B57BEC">
        <w:rPr>
          <w:rFonts w:ascii="Times New Roman" w:eastAsia="Times New Roman" w:hAnsi="Times New Roman" w:cs="Times New Roman"/>
          <w:color w:val="000000" w:themeColor="text1"/>
          <w:sz w:val="20"/>
          <w:szCs w:val="20"/>
        </w:rPr>
        <w:t xml:space="preserve">esistant sources </w:t>
      </w:r>
      <w:r w:rsidR="00C11446" w:rsidRPr="00B57BEC">
        <w:rPr>
          <w:rFonts w:ascii="Times New Roman" w:eastAsia="Times New Roman" w:hAnsi="Times New Roman" w:cs="Times New Roman"/>
          <w:color w:val="000000" w:themeColor="text1"/>
          <w:sz w:val="20"/>
          <w:szCs w:val="20"/>
        </w:rPr>
        <w:t>need to be identified and could be utilized in</w:t>
      </w:r>
      <w:r w:rsidRPr="00B57BEC">
        <w:rPr>
          <w:rFonts w:ascii="Times New Roman" w:eastAsia="Times New Roman" w:hAnsi="Times New Roman" w:cs="Times New Roman"/>
          <w:color w:val="000000" w:themeColor="text1"/>
          <w:sz w:val="20"/>
          <w:szCs w:val="20"/>
        </w:rPr>
        <w:t xml:space="preserve"> resistance breeding to improve resistance of the economic</w:t>
      </w:r>
      <w:r w:rsidR="00E56149" w:rsidRPr="00B57BEC">
        <w:rPr>
          <w:rFonts w:ascii="Times New Roman" w:eastAsia="Times New Roman" w:hAnsi="Times New Roman" w:cs="Times New Roman"/>
          <w:color w:val="000000" w:themeColor="text1"/>
          <w:sz w:val="20"/>
          <w:szCs w:val="20"/>
        </w:rPr>
        <w:t>ally important</w:t>
      </w:r>
      <w:r w:rsidRPr="00B57BEC">
        <w:rPr>
          <w:rFonts w:ascii="Times New Roman" w:eastAsia="Times New Roman" w:hAnsi="Times New Roman" w:cs="Times New Roman"/>
          <w:color w:val="000000" w:themeColor="text1"/>
          <w:sz w:val="20"/>
          <w:szCs w:val="20"/>
        </w:rPr>
        <w:t xml:space="preserve"> citrus species. </w:t>
      </w:r>
    </w:p>
    <w:p w14:paraId="1C7EC4B8" w14:textId="4E460D16" w:rsidR="00E16BD2" w:rsidRPr="00B57BEC" w:rsidRDefault="00053693" w:rsidP="003B2A67">
      <w:pPr>
        <w:pStyle w:val="Default"/>
        <w:shd w:val="clear" w:color="auto" w:fill="FFFFFF"/>
        <w:spacing w:before="0" w:line="240" w:lineRule="auto"/>
        <w:ind w:firstLine="720"/>
        <w:jc w:val="both"/>
        <w:rPr>
          <w:rFonts w:cs="Times New Roman"/>
          <w:color w:val="000000" w:themeColor="text1"/>
          <w:sz w:val="20"/>
          <w:szCs w:val="20"/>
        </w:rPr>
      </w:pPr>
      <w:r w:rsidRPr="00B57BEC">
        <w:rPr>
          <w:rFonts w:cs="Times New Roman"/>
          <w:iCs/>
          <w:color w:val="000000" w:themeColor="text1"/>
          <w:sz w:val="20"/>
          <w:szCs w:val="20"/>
        </w:rPr>
        <w:t xml:space="preserve">Citrus tristeza virus </w:t>
      </w:r>
      <w:r w:rsidRPr="00B57BEC">
        <w:rPr>
          <w:rFonts w:cs="Times New Roman"/>
          <w:color w:val="000000" w:themeColor="text1"/>
          <w:sz w:val="20"/>
          <w:szCs w:val="20"/>
        </w:rPr>
        <w:t xml:space="preserve">(CTV), a member of genus </w:t>
      </w:r>
      <w:proofErr w:type="spellStart"/>
      <w:r w:rsidRPr="00B57BEC">
        <w:rPr>
          <w:rFonts w:cs="Times New Roman"/>
          <w:iCs/>
          <w:color w:val="000000" w:themeColor="text1"/>
          <w:sz w:val="20"/>
          <w:szCs w:val="20"/>
        </w:rPr>
        <w:t>closterovirus</w:t>
      </w:r>
      <w:proofErr w:type="spellEnd"/>
      <w:r w:rsidRPr="00B57BEC">
        <w:rPr>
          <w:rFonts w:cs="Times New Roman"/>
          <w:color w:val="000000" w:themeColor="text1"/>
          <w:sz w:val="20"/>
          <w:szCs w:val="20"/>
        </w:rPr>
        <w:t>, is an important viral pathogen which has killed about 100 million citrus trees worldwide over</w:t>
      </w:r>
      <w:r w:rsidR="000C38AE" w:rsidRPr="00B57BEC">
        <w:rPr>
          <w:rFonts w:cs="Times New Roman"/>
          <w:color w:val="000000" w:themeColor="text1"/>
          <w:sz w:val="20"/>
          <w:szCs w:val="20"/>
        </w:rPr>
        <w:t xml:space="preserve"> the</w:t>
      </w:r>
      <w:r w:rsidRPr="00B57BEC">
        <w:rPr>
          <w:rFonts w:cs="Times New Roman"/>
          <w:color w:val="000000" w:themeColor="text1"/>
          <w:sz w:val="20"/>
          <w:szCs w:val="20"/>
        </w:rPr>
        <w:t xml:space="preserve"> last 70 years </w:t>
      </w:r>
      <w:r w:rsidR="00B5715E" w:rsidRPr="00B57BEC">
        <w:rPr>
          <w:rFonts w:cs="Times New Roman"/>
          <w:color w:val="000000" w:themeColor="text1"/>
          <w:sz w:val="20"/>
          <w:szCs w:val="20"/>
        </w:rPr>
        <w:t>[12]</w:t>
      </w:r>
      <w:r w:rsidRPr="00B57BEC">
        <w:rPr>
          <w:rFonts w:cs="Times New Roman"/>
          <w:color w:val="000000" w:themeColor="text1"/>
          <w:sz w:val="20"/>
          <w:szCs w:val="20"/>
        </w:rPr>
        <w:t xml:space="preserve">. CTV causes various disease symptoms like mild symptoms to seedling yellows, stem pitting, severe stunting and ultimately decline of the plant depending on </w:t>
      </w:r>
      <w:r w:rsidR="00A40E30" w:rsidRPr="00B57BEC">
        <w:rPr>
          <w:rFonts w:cs="Times New Roman"/>
          <w:color w:val="000000" w:themeColor="text1"/>
          <w:sz w:val="20"/>
          <w:szCs w:val="20"/>
        </w:rPr>
        <w:t xml:space="preserve">the </w:t>
      </w:r>
      <w:r w:rsidRPr="00B57BEC">
        <w:rPr>
          <w:rFonts w:cs="Times New Roman"/>
          <w:color w:val="000000" w:themeColor="text1"/>
          <w:sz w:val="20"/>
          <w:szCs w:val="20"/>
        </w:rPr>
        <w:t xml:space="preserve">citrus species especially on </w:t>
      </w:r>
      <w:proofErr w:type="spellStart"/>
      <w:r w:rsidRPr="00B57BEC">
        <w:rPr>
          <w:rFonts w:cs="Times New Roman"/>
          <w:color w:val="000000" w:themeColor="text1"/>
          <w:sz w:val="20"/>
          <w:szCs w:val="20"/>
        </w:rPr>
        <w:t>Kagzilime</w:t>
      </w:r>
      <w:proofErr w:type="spellEnd"/>
      <w:r w:rsidRPr="00B57BEC">
        <w:rPr>
          <w:rFonts w:cs="Times New Roman"/>
          <w:color w:val="000000" w:themeColor="text1"/>
          <w:sz w:val="20"/>
          <w:szCs w:val="20"/>
        </w:rPr>
        <w:t xml:space="preserve"> (</w:t>
      </w:r>
      <w:r w:rsidRPr="00B57BEC">
        <w:rPr>
          <w:rFonts w:cs="Times New Roman"/>
          <w:i/>
          <w:iCs/>
          <w:color w:val="000000" w:themeColor="text1"/>
          <w:sz w:val="20"/>
          <w:szCs w:val="20"/>
        </w:rPr>
        <w:t>C. aurantifolia</w:t>
      </w:r>
      <w:r w:rsidR="000170AD" w:rsidRPr="00B57BEC">
        <w:rPr>
          <w:rFonts w:cs="Times New Roman"/>
          <w:color w:val="000000" w:themeColor="text1"/>
          <w:sz w:val="20"/>
          <w:szCs w:val="20"/>
        </w:rPr>
        <w:t>) in India</w:t>
      </w:r>
      <w:r w:rsidR="008E460D" w:rsidRPr="00B57BEC">
        <w:rPr>
          <w:rFonts w:cs="Times New Roman"/>
          <w:color w:val="000000" w:themeColor="text1"/>
          <w:sz w:val="20"/>
          <w:szCs w:val="20"/>
        </w:rPr>
        <w:t xml:space="preserve"> [13]. </w:t>
      </w:r>
      <w:r w:rsidRPr="00B57BEC">
        <w:rPr>
          <w:rFonts w:cs="Times New Roman"/>
          <w:color w:val="000000" w:themeColor="text1"/>
          <w:sz w:val="20"/>
          <w:szCs w:val="20"/>
        </w:rPr>
        <w:t xml:space="preserve"> This disease</w:t>
      </w:r>
      <w:r w:rsidRPr="00B57BEC">
        <w:rPr>
          <w:rFonts w:cs="Times New Roman"/>
          <w:bCs/>
          <w:color w:val="000000" w:themeColor="text1"/>
          <w:sz w:val="20"/>
          <w:szCs w:val="20"/>
        </w:rPr>
        <w:t xml:space="preserve"> has been reported earlier from Maharashtra </w:t>
      </w:r>
      <w:r w:rsidR="008E460D" w:rsidRPr="00B57BEC">
        <w:rPr>
          <w:rFonts w:cs="Times New Roman"/>
          <w:color w:val="000000" w:themeColor="text1"/>
          <w:sz w:val="20"/>
          <w:szCs w:val="20"/>
        </w:rPr>
        <w:t xml:space="preserve">[14]; </w:t>
      </w:r>
      <w:r w:rsidRPr="00B57BEC">
        <w:rPr>
          <w:rFonts w:cs="Times New Roman"/>
          <w:bCs/>
          <w:color w:val="000000" w:themeColor="text1"/>
          <w:sz w:val="20"/>
          <w:szCs w:val="20"/>
        </w:rPr>
        <w:t xml:space="preserve">Sikkim </w:t>
      </w:r>
      <w:r w:rsidR="008E460D" w:rsidRPr="00B57BEC">
        <w:rPr>
          <w:rFonts w:cs="Times New Roman"/>
          <w:color w:val="000000" w:themeColor="text1"/>
          <w:sz w:val="20"/>
          <w:szCs w:val="20"/>
        </w:rPr>
        <w:t xml:space="preserve">[15]; </w:t>
      </w:r>
      <w:r w:rsidRPr="00B57BEC">
        <w:rPr>
          <w:rFonts w:cs="Times New Roman"/>
          <w:color w:val="000000" w:themeColor="text1"/>
          <w:sz w:val="20"/>
          <w:szCs w:val="20"/>
        </w:rPr>
        <w:t xml:space="preserve">North-Eastern states of India </w:t>
      </w:r>
      <w:r w:rsidR="008E4AE6">
        <w:rPr>
          <w:rFonts w:cs="Times New Roman"/>
          <w:color w:val="000000" w:themeColor="text1"/>
          <w:sz w:val="20"/>
          <w:szCs w:val="20"/>
        </w:rPr>
        <w:t>–</w:t>
      </w:r>
      <w:r w:rsidRPr="00B57BEC">
        <w:rPr>
          <w:rFonts w:cs="Times New Roman"/>
          <w:color w:val="000000" w:themeColor="text1"/>
          <w:sz w:val="20"/>
          <w:szCs w:val="20"/>
        </w:rPr>
        <w:t xml:space="preserve"> Arunachal Pradesh, Meghalaya, Assam, Nagaland, Sikkim and Tripura </w:t>
      </w:r>
      <w:r w:rsidR="008E460D" w:rsidRPr="00B57BEC">
        <w:rPr>
          <w:rFonts w:cs="Times New Roman"/>
          <w:color w:val="000000" w:themeColor="text1"/>
          <w:sz w:val="20"/>
          <w:szCs w:val="20"/>
        </w:rPr>
        <w:t>[16].</w:t>
      </w:r>
    </w:p>
    <w:p w14:paraId="464D9897" w14:textId="77777777" w:rsidR="00C11446" w:rsidRPr="00B57BEC" w:rsidRDefault="00053693" w:rsidP="003B2A67">
      <w:pPr>
        <w:pStyle w:val="Default"/>
        <w:shd w:val="clear" w:color="auto" w:fill="FFFFFF"/>
        <w:spacing w:before="0" w:line="240" w:lineRule="auto"/>
        <w:ind w:firstLine="720"/>
        <w:jc w:val="both"/>
        <w:rPr>
          <w:rFonts w:eastAsia="Times New Roman" w:cs="Times New Roman"/>
          <w:color w:val="000000" w:themeColor="text1"/>
          <w:sz w:val="20"/>
          <w:szCs w:val="20"/>
        </w:rPr>
      </w:pPr>
      <w:r w:rsidRPr="00B57BEC">
        <w:rPr>
          <w:rFonts w:eastAsia="Times New Roman" w:cs="Times New Roman"/>
          <w:color w:val="000000" w:themeColor="text1"/>
          <w:sz w:val="20"/>
          <w:szCs w:val="20"/>
        </w:rPr>
        <w:t xml:space="preserve">Citrus yellow mosaic </w:t>
      </w:r>
      <w:proofErr w:type="spellStart"/>
      <w:r w:rsidRPr="00B57BEC">
        <w:rPr>
          <w:rFonts w:eastAsia="Times New Roman" w:cs="Times New Roman"/>
          <w:color w:val="000000" w:themeColor="text1"/>
          <w:sz w:val="20"/>
          <w:szCs w:val="20"/>
        </w:rPr>
        <w:t>badnavirus</w:t>
      </w:r>
      <w:proofErr w:type="spellEnd"/>
      <w:r w:rsidRPr="00B57BEC">
        <w:rPr>
          <w:rFonts w:eastAsia="Times New Roman" w:cs="Times New Roman"/>
          <w:color w:val="000000" w:themeColor="text1"/>
          <w:sz w:val="20"/>
          <w:szCs w:val="20"/>
        </w:rPr>
        <w:t xml:space="preserve"> (CMBV) is another important viral disease found only in India that causes significant </w:t>
      </w:r>
      <w:r w:rsidR="009F1A2C" w:rsidRPr="00B57BEC">
        <w:rPr>
          <w:rFonts w:eastAsia="Times New Roman" w:cs="Times New Roman"/>
          <w:color w:val="000000" w:themeColor="text1"/>
          <w:sz w:val="20"/>
          <w:szCs w:val="20"/>
        </w:rPr>
        <w:t xml:space="preserve">loss in </w:t>
      </w:r>
      <w:r w:rsidRPr="00B57BEC">
        <w:rPr>
          <w:rFonts w:eastAsia="Times New Roman" w:cs="Times New Roman"/>
          <w:color w:val="000000" w:themeColor="text1"/>
          <w:sz w:val="20"/>
          <w:szCs w:val="20"/>
        </w:rPr>
        <w:t xml:space="preserve">yield in citrus growing regions in the country. This disease alone could damage 70% of the total production </w:t>
      </w:r>
      <w:r w:rsidR="008E460D" w:rsidRPr="00B57BEC">
        <w:rPr>
          <w:rFonts w:cs="Times New Roman"/>
          <w:color w:val="000000" w:themeColor="text1"/>
          <w:sz w:val="20"/>
          <w:szCs w:val="20"/>
        </w:rPr>
        <w:t xml:space="preserve">[17].  </w:t>
      </w:r>
      <w:r w:rsidRPr="00B57BEC">
        <w:rPr>
          <w:rFonts w:eastAsia="Times New Roman" w:cs="Times New Roman"/>
          <w:color w:val="000000" w:themeColor="text1"/>
          <w:sz w:val="20"/>
          <w:szCs w:val="20"/>
        </w:rPr>
        <w:t xml:space="preserve">The characteristic symptoms of CMBV infection include yellow mosaic of the leaves and yellow flecking along the veins </w:t>
      </w:r>
      <w:r w:rsidR="008E460D" w:rsidRPr="00B57BEC">
        <w:rPr>
          <w:rFonts w:cs="Times New Roman"/>
          <w:color w:val="000000" w:themeColor="text1"/>
          <w:sz w:val="20"/>
          <w:szCs w:val="20"/>
        </w:rPr>
        <w:t xml:space="preserve">[18]. </w:t>
      </w:r>
      <w:r w:rsidRPr="00B57BEC">
        <w:rPr>
          <w:rFonts w:eastAsia="Times New Roman" w:cs="Times New Roman"/>
          <w:color w:val="000000" w:themeColor="text1"/>
          <w:sz w:val="20"/>
          <w:szCs w:val="20"/>
        </w:rPr>
        <w:t xml:space="preserve">CMBV can be transmitted to other citrus species by grafting, dodders and mechanical inoculation </w:t>
      </w:r>
      <w:r w:rsidR="008E460D" w:rsidRPr="00B57BEC">
        <w:rPr>
          <w:rFonts w:cs="Times New Roman"/>
          <w:color w:val="000000" w:themeColor="text1"/>
          <w:sz w:val="20"/>
          <w:szCs w:val="20"/>
        </w:rPr>
        <w:t xml:space="preserve">[19]. </w:t>
      </w:r>
      <w:r w:rsidRPr="00B57BEC">
        <w:rPr>
          <w:rFonts w:eastAsia="Times New Roman" w:cs="Times New Roman"/>
          <w:color w:val="000000" w:themeColor="text1"/>
          <w:sz w:val="20"/>
          <w:szCs w:val="20"/>
        </w:rPr>
        <w:t xml:space="preserve">The disease was first reported in sweet orange from </w:t>
      </w:r>
      <w:r w:rsidR="00BE441A" w:rsidRPr="00B57BEC">
        <w:rPr>
          <w:rFonts w:eastAsia="Times New Roman" w:cs="Times New Roman"/>
          <w:color w:val="000000" w:themeColor="text1"/>
          <w:sz w:val="20"/>
          <w:szCs w:val="20"/>
        </w:rPr>
        <w:t>S</w:t>
      </w:r>
      <w:r w:rsidRPr="00B57BEC">
        <w:rPr>
          <w:rFonts w:eastAsia="Times New Roman" w:cs="Times New Roman"/>
          <w:color w:val="000000" w:themeColor="text1"/>
          <w:sz w:val="20"/>
          <w:szCs w:val="20"/>
        </w:rPr>
        <w:t xml:space="preserve">outhern India </w:t>
      </w:r>
      <w:r w:rsidR="008E460D" w:rsidRPr="00B57BEC">
        <w:rPr>
          <w:rFonts w:cs="Times New Roman"/>
          <w:color w:val="000000" w:themeColor="text1"/>
          <w:sz w:val="20"/>
          <w:szCs w:val="20"/>
        </w:rPr>
        <w:t>[20]</w:t>
      </w:r>
      <w:r w:rsidR="0025426F" w:rsidRPr="00B57BEC">
        <w:rPr>
          <w:rFonts w:cs="Times New Roman"/>
          <w:color w:val="000000" w:themeColor="text1"/>
          <w:sz w:val="20"/>
          <w:szCs w:val="20"/>
        </w:rPr>
        <w:t>,</w:t>
      </w:r>
      <w:r w:rsidRPr="00B57BEC">
        <w:rPr>
          <w:rFonts w:eastAsia="Times New Roman" w:cs="Times New Roman"/>
          <w:color w:val="000000" w:themeColor="text1"/>
          <w:sz w:val="20"/>
          <w:szCs w:val="20"/>
        </w:rPr>
        <w:t xml:space="preserve"> pummelo in Karnataka </w:t>
      </w:r>
      <w:r w:rsidR="008E460D" w:rsidRPr="00B57BEC">
        <w:rPr>
          <w:rFonts w:cs="Times New Roman"/>
          <w:color w:val="000000" w:themeColor="text1"/>
          <w:sz w:val="20"/>
          <w:szCs w:val="20"/>
        </w:rPr>
        <w:t xml:space="preserve">[19] </w:t>
      </w:r>
      <w:proofErr w:type="gramStart"/>
      <w:r w:rsidRPr="00B57BEC">
        <w:rPr>
          <w:rFonts w:eastAsia="Times New Roman" w:cs="Times New Roman"/>
          <w:color w:val="000000" w:themeColor="text1"/>
          <w:sz w:val="20"/>
          <w:szCs w:val="20"/>
        </w:rPr>
        <w:t>and  rangpur</w:t>
      </w:r>
      <w:proofErr w:type="gramEnd"/>
      <w:r w:rsidRPr="00B57BEC">
        <w:rPr>
          <w:rFonts w:eastAsia="Times New Roman" w:cs="Times New Roman"/>
          <w:color w:val="000000" w:themeColor="text1"/>
          <w:sz w:val="20"/>
          <w:szCs w:val="20"/>
        </w:rPr>
        <w:t xml:space="preserve"> lime and acid lime from Andhra Pradesh </w:t>
      </w:r>
      <w:r w:rsidR="0025426F" w:rsidRPr="00B57BEC">
        <w:rPr>
          <w:rFonts w:cs="Times New Roman"/>
          <w:color w:val="000000" w:themeColor="text1"/>
          <w:sz w:val="20"/>
          <w:szCs w:val="20"/>
        </w:rPr>
        <w:t>[21].</w:t>
      </w:r>
    </w:p>
    <w:p w14:paraId="29E3B937" w14:textId="6664B2D0" w:rsidR="00C11446" w:rsidRPr="00B57BEC" w:rsidRDefault="00C11446" w:rsidP="003B2A67">
      <w:pPr>
        <w:autoSpaceDE w:val="0"/>
        <w:autoSpaceDN w:val="0"/>
        <w:adjustRightInd w:val="0"/>
        <w:spacing w:after="0" w:line="240" w:lineRule="auto"/>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 xml:space="preserve">                Mixed infection of Citrus greening and phytoplasma is being reported from various citrus growing parts of the world including North East India </w:t>
      </w:r>
      <w:r w:rsidR="007832C8" w:rsidRPr="00B57BEC">
        <w:rPr>
          <w:rFonts w:ascii="Times New Roman" w:hAnsi="Times New Roman" w:cs="Times New Roman"/>
          <w:color w:val="000000" w:themeColor="text1"/>
          <w:sz w:val="20"/>
          <w:szCs w:val="20"/>
        </w:rPr>
        <w:t>[7]; [</w:t>
      </w:r>
      <w:r w:rsidR="007832C8" w:rsidRPr="00B57BEC">
        <w:rPr>
          <w:rFonts w:cs="Times New Roman"/>
          <w:color w:val="000000" w:themeColor="text1"/>
          <w:sz w:val="20"/>
          <w:szCs w:val="20"/>
        </w:rPr>
        <w:t>8</w:t>
      </w:r>
      <w:r w:rsidR="007832C8" w:rsidRPr="00B57BEC">
        <w:rPr>
          <w:rFonts w:ascii="Times New Roman" w:hAnsi="Times New Roman" w:cs="Times New Roman"/>
          <w:color w:val="000000" w:themeColor="text1"/>
          <w:sz w:val="20"/>
          <w:szCs w:val="20"/>
        </w:rPr>
        <w:t>]; [10]; [9]; [11]</w:t>
      </w:r>
      <w:r w:rsidR="00461365" w:rsidRPr="00B57BEC">
        <w:rPr>
          <w:rFonts w:ascii="Times New Roman" w:eastAsia="Times New Roman" w:hAnsi="Times New Roman" w:cs="Times New Roman"/>
          <w:color w:val="000000" w:themeColor="text1"/>
          <w:sz w:val="20"/>
          <w:szCs w:val="20"/>
        </w:rPr>
        <w:t xml:space="preserve"> (Figure 5)</w:t>
      </w:r>
      <w:r w:rsidRPr="00B57BEC">
        <w:rPr>
          <w:rFonts w:ascii="Times New Roman" w:eastAsia="Times New Roman" w:hAnsi="Times New Roman" w:cs="Times New Roman"/>
          <w:color w:val="000000" w:themeColor="text1"/>
          <w:sz w:val="20"/>
          <w:szCs w:val="20"/>
        </w:rPr>
        <w:t>. There is no single method of control of the diseases except</w:t>
      </w:r>
      <w:r w:rsidR="00681E0A" w:rsidRPr="00B57BEC">
        <w:rPr>
          <w:rFonts w:ascii="Times New Roman" w:eastAsia="Times New Roman" w:hAnsi="Times New Roman" w:cs="Times New Roman"/>
          <w:color w:val="000000" w:themeColor="text1"/>
          <w:sz w:val="20"/>
          <w:szCs w:val="20"/>
        </w:rPr>
        <w:t xml:space="preserve"> for the</w:t>
      </w:r>
      <w:r w:rsidRPr="00B57BEC">
        <w:rPr>
          <w:rFonts w:ascii="Times New Roman" w:eastAsia="Times New Roman" w:hAnsi="Times New Roman" w:cs="Times New Roman"/>
          <w:color w:val="000000" w:themeColor="text1"/>
          <w:sz w:val="20"/>
          <w:szCs w:val="20"/>
        </w:rPr>
        <w:t xml:space="preserve"> development of resistant genotypes. No systematic study has been conducted to characterize the </w:t>
      </w:r>
      <w:r w:rsidR="000170AD" w:rsidRPr="00B57BEC">
        <w:rPr>
          <w:rFonts w:ascii="Times New Roman" w:eastAsia="Times New Roman" w:hAnsi="Times New Roman" w:cs="Times New Roman"/>
          <w:color w:val="000000" w:themeColor="text1"/>
          <w:sz w:val="20"/>
          <w:szCs w:val="20"/>
        </w:rPr>
        <w:t xml:space="preserve">existing </w:t>
      </w:r>
      <w:r w:rsidRPr="00B57BEC">
        <w:rPr>
          <w:rFonts w:ascii="Times New Roman" w:eastAsia="Times New Roman" w:hAnsi="Times New Roman" w:cs="Times New Roman"/>
          <w:color w:val="000000" w:themeColor="text1"/>
          <w:sz w:val="20"/>
          <w:szCs w:val="20"/>
        </w:rPr>
        <w:t>citrus germplasm</w:t>
      </w:r>
      <w:r w:rsidR="000170AD" w:rsidRPr="00B57BEC">
        <w:rPr>
          <w:rFonts w:ascii="Times New Roman" w:eastAsia="Times New Roman" w:hAnsi="Times New Roman" w:cs="Times New Roman"/>
          <w:color w:val="000000" w:themeColor="text1"/>
          <w:sz w:val="20"/>
          <w:szCs w:val="20"/>
        </w:rPr>
        <w:t>s</w:t>
      </w:r>
      <w:r w:rsidRPr="00B57BEC">
        <w:rPr>
          <w:rFonts w:ascii="Times New Roman" w:eastAsia="Times New Roman" w:hAnsi="Times New Roman" w:cs="Times New Roman"/>
          <w:color w:val="000000" w:themeColor="text1"/>
          <w:sz w:val="20"/>
          <w:szCs w:val="20"/>
        </w:rPr>
        <w:t xml:space="preserve"> of North </w:t>
      </w:r>
      <w:r w:rsidR="00A8719B" w:rsidRPr="00B57BEC">
        <w:rPr>
          <w:rFonts w:ascii="Times New Roman" w:eastAsia="Times New Roman" w:hAnsi="Times New Roman" w:cs="Times New Roman"/>
          <w:color w:val="000000" w:themeColor="text1"/>
          <w:sz w:val="20"/>
          <w:szCs w:val="20"/>
        </w:rPr>
        <w:t>E</w:t>
      </w:r>
      <w:r w:rsidRPr="00B57BEC">
        <w:rPr>
          <w:rFonts w:ascii="Times New Roman" w:eastAsia="Times New Roman" w:hAnsi="Times New Roman" w:cs="Times New Roman"/>
          <w:color w:val="000000" w:themeColor="text1"/>
          <w:sz w:val="20"/>
          <w:szCs w:val="20"/>
        </w:rPr>
        <w:t>ast India for their reaction to phytoplasma and Citrus greening. Therefore</w:t>
      </w:r>
      <w:r w:rsidR="004C2095">
        <w:rPr>
          <w:rFonts w:ascii="Times New Roman" w:eastAsia="Times New Roman" w:hAnsi="Times New Roman" w:cs="Times New Roman"/>
          <w:color w:val="000000" w:themeColor="text1"/>
          <w:sz w:val="20"/>
          <w:szCs w:val="20"/>
        </w:rPr>
        <w:t>,</w:t>
      </w:r>
      <w:r w:rsidRPr="00B57BEC">
        <w:rPr>
          <w:rFonts w:ascii="Times New Roman" w:eastAsia="Times New Roman" w:hAnsi="Times New Roman" w:cs="Times New Roman"/>
          <w:color w:val="000000" w:themeColor="text1"/>
          <w:sz w:val="20"/>
          <w:szCs w:val="20"/>
        </w:rPr>
        <w:t xml:space="preserve"> it is felt necessary to evaluate</w:t>
      </w:r>
      <w:r w:rsidR="00C241AD" w:rsidRPr="00B57BEC">
        <w:rPr>
          <w:rFonts w:ascii="Times New Roman" w:eastAsia="Times New Roman" w:hAnsi="Times New Roman" w:cs="Times New Roman"/>
          <w:color w:val="000000" w:themeColor="text1"/>
          <w:sz w:val="20"/>
          <w:szCs w:val="20"/>
        </w:rPr>
        <w:t xml:space="preserve"> and </w:t>
      </w:r>
      <w:r w:rsidRPr="00B57BEC">
        <w:rPr>
          <w:rFonts w:ascii="Times New Roman" w:eastAsia="Times New Roman" w:hAnsi="Times New Roman" w:cs="Times New Roman"/>
          <w:color w:val="000000" w:themeColor="text1"/>
          <w:sz w:val="20"/>
          <w:szCs w:val="20"/>
        </w:rPr>
        <w:t>characterize the phytoplasma, citrus greening and CTV pathogen infecting the citrus germplasm of NER</w:t>
      </w:r>
      <w:r w:rsidR="00C241AD" w:rsidRPr="00B57BEC">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 xml:space="preserve">and catalogue them based on their disease reaction. </w:t>
      </w:r>
    </w:p>
    <w:p w14:paraId="20453D16" w14:textId="77777777" w:rsidR="003B2A67" w:rsidRPr="00B57BEC" w:rsidRDefault="003B2A67" w:rsidP="003B2A67">
      <w:pPr>
        <w:autoSpaceDE w:val="0"/>
        <w:autoSpaceDN w:val="0"/>
        <w:adjustRightInd w:val="0"/>
        <w:spacing w:after="0" w:line="240" w:lineRule="auto"/>
        <w:jc w:val="both"/>
        <w:rPr>
          <w:rFonts w:ascii="Times New Roman" w:eastAsia="Times New Roman" w:hAnsi="Times New Roman" w:cs="Times New Roman"/>
          <w:color w:val="000000" w:themeColor="text1"/>
          <w:sz w:val="20"/>
          <w:szCs w:val="20"/>
        </w:rPr>
      </w:pPr>
    </w:p>
    <w:p w14:paraId="1B45411F" w14:textId="7070EABE" w:rsidR="00E16BD2" w:rsidRPr="00B57BEC" w:rsidRDefault="008E4AE6" w:rsidP="008E4AE6">
      <w:pPr>
        <w:pStyle w:val="Default"/>
        <w:shd w:val="clear" w:color="auto" w:fill="FFFFFF"/>
        <w:spacing w:before="0" w:line="240" w:lineRule="auto"/>
        <w:jc w:val="both"/>
        <w:rPr>
          <w:rFonts w:cs="Times New Roman"/>
          <w:b/>
          <w:color w:val="000000" w:themeColor="text1"/>
          <w:sz w:val="20"/>
          <w:szCs w:val="20"/>
        </w:rPr>
      </w:pPr>
      <w:r>
        <w:rPr>
          <w:rFonts w:cs="Times New Roman"/>
          <w:b/>
          <w:color w:val="000000" w:themeColor="text1"/>
          <w:sz w:val="20"/>
          <w:szCs w:val="20"/>
        </w:rPr>
        <w:t xml:space="preserve">D. </w:t>
      </w:r>
      <w:r w:rsidR="00DF1FFE" w:rsidRPr="00B57BEC">
        <w:rPr>
          <w:rFonts w:cs="Times New Roman"/>
          <w:b/>
          <w:color w:val="000000" w:themeColor="text1"/>
          <w:sz w:val="20"/>
          <w:szCs w:val="20"/>
        </w:rPr>
        <w:t>Why</w:t>
      </w:r>
      <w:r w:rsidR="001C002F" w:rsidRPr="00B57BEC">
        <w:rPr>
          <w:rFonts w:cs="Times New Roman"/>
          <w:b/>
          <w:color w:val="000000" w:themeColor="text1"/>
          <w:sz w:val="20"/>
          <w:szCs w:val="20"/>
        </w:rPr>
        <w:t xml:space="preserve"> Cultivators are </w:t>
      </w:r>
      <w:r w:rsidR="003F09F9" w:rsidRPr="00B57BEC">
        <w:rPr>
          <w:rFonts w:cs="Times New Roman"/>
          <w:b/>
          <w:color w:val="000000" w:themeColor="text1"/>
          <w:sz w:val="20"/>
          <w:szCs w:val="20"/>
        </w:rPr>
        <w:t>s</w:t>
      </w:r>
      <w:r w:rsidR="00B84C3A" w:rsidRPr="00B57BEC">
        <w:rPr>
          <w:rFonts w:cs="Times New Roman"/>
          <w:b/>
          <w:color w:val="000000" w:themeColor="text1"/>
          <w:sz w:val="20"/>
          <w:szCs w:val="20"/>
        </w:rPr>
        <w:t>hifting</w:t>
      </w:r>
      <w:r w:rsidR="001829D3" w:rsidRPr="00B57BEC">
        <w:rPr>
          <w:rFonts w:cs="Times New Roman"/>
          <w:b/>
          <w:color w:val="000000" w:themeColor="text1"/>
          <w:sz w:val="20"/>
          <w:szCs w:val="20"/>
        </w:rPr>
        <w:t xml:space="preserve"> </w:t>
      </w:r>
      <w:r w:rsidR="00493E28" w:rsidRPr="00B57BEC">
        <w:rPr>
          <w:rFonts w:cs="Times New Roman"/>
          <w:b/>
          <w:color w:val="000000" w:themeColor="text1"/>
          <w:sz w:val="20"/>
          <w:szCs w:val="20"/>
        </w:rPr>
        <w:t>their profession</w:t>
      </w:r>
    </w:p>
    <w:p w14:paraId="4AE00AB8" w14:textId="77777777" w:rsidR="003B2A67" w:rsidRPr="00B57BEC" w:rsidRDefault="003B2A67" w:rsidP="003B2A67">
      <w:pPr>
        <w:pStyle w:val="Default"/>
        <w:shd w:val="clear" w:color="auto" w:fill="FFFFFF"/>
        <w:spacing w:before="0" w:line="240" w:lineRule="auto"/>
        <w:jc w:val="both"/>
        <w:rPr>
          <w:rFonts w:cs="Times New Roman"/>
          <w:b/>
          <w:color w:val="000000" w:themeColor="text1"/>
          <w:sz w:val="20"/>
          <w:szCs w:val="20"/>
        </w:rPr>
      </w:pPr>
    </w:p>
    <w:p w14:paraId="10080120" w14:textId="77777777" w:rsidR="00186FFA" w:rsidRPr="00B57BEC" w:rsidRDefault="00E04CD0" w:rsidP="003B2A67">
      <w:pPr>
        <w:spacing w:line="240" w:lineRule="auto"/>
        <w:ind w:firstLine="720"/>
        <w:jc w:val="both"/>
        <w:rPr>
          <w:rFonts w:ascii="Times New Roman" w:eastAsia="Times New Roman" w:hAnsi="Times New Roman" w:cs="Times New Roman"/>
          <w:color w:val="000000" w:themeColor="text1"/>
          <w:sz w:val="20"/>
          <w:szCs w:val="20"/>
          <w:shd w:val="clear" w:color="auto" w:fill="FFFFFF"/>
        </w:rPr>
      </w:pPr>
      <w:r w:rsidRPr="00B57BEC">
        <w:rPr>
          <w:rFonts w:ascii="Times New Roman" w:eastAsia="Times New Roman" w:hAnsi="Times New Roman" w:cs="Times New Roman"/>
          <w:color w:val="000000" w:themeColor="text1"/>
          <w:sz w:val="20"/>
          <w:szCs w:val="20"/>
          <w:shd w:val="clear" w:color="auto" w:fill="FFFFFF"/>
        </w:rPr>
        <w:t>A big number of farmers from North</w:t>
      </w:r>
      <w:r w:rsidR="00BE441A" w:rsidRPr="00B57BEC">
        <w:rPr>
          <w:rFonts w:ascii="Times New Roman" w:eastAsia="Times New Roman" w:hAnsi="Times New Roman" w:cs="Times New Roman"/>
          <w:color w:val="000000" w:themeColor="text1"/>
          <w:sz w:val="20"/>
          <w:szCs w:val="20"/>
          <w:shd w:val="clear" w:color="auto" w:fill="FFFFFF"/>
        </w:rPr>
        <w:t>-</w:t>
      </w:r>
      <w:r w:rsidRPr="00B57BEC">
        <w:rPr>
          <w:rFonts w:ascii="Times New Roman" w:eastAsia="Times New Roman" w:hAnsi="Times New Roman" w:cs="Times New Roman"/>
          <w:color w:val="000000" w:themeColor="text1"/>
          <w:sz w:val="20"/>
          <w:szCs w:val="20"/>
          <w:shd w:val="clear" w:color="auto" w:fill="FFFFFF"/>
        </w:rPr>
        <w:t>Eas</w:t>
      </w:r>
      <w:r w:rsidR="00BE441A" w:rsidRPr="00B57BEC">
        <w:rPr>
          <w:rFonts w:ascii="Times New Roman" w:eastAsia="Times New Roman" w:hAnsi="Times New Roman" w:cs="Times New Roman"/>
          <w:color w:val="000000" w:themeColor="text1"/>
          <w:sz w:val="20"/>
          <w:szCs w:val="20"/>
          <w:shd w:val="clear" w:color="auto" w:fill="FFFFFF"/>
        </w:rPr>
        <w:t>t Indian</w:t>
      </w:r>
      <w:r w:rsidRPr="00B57BEC">
        <w:rPr>
          <w:rFonts w:ascii="Times New Roman" w:eastAsia="Times New Roman" w:hAnsi="Times New Roman" w:cs="Times New Roman"/>
          <w:color w:val="000000" w:themeColor="text1"/>
          <w:sz w:val="20"/>
          <w:szCs w:val="20"/>
          <w:shd w:val="clear" w:color="auto" w:fill="FFFFFF"/>
        </w:rPr>
        <w:t xml:space="preserve"> states are involved in citrus cultivation</w:t>
      </w:r>
      <w:r w:rsidR="00BE441A" w:rsidRPr="00B57BEC">
        <w:rPr>
          <w:rFonts w:ascii="Times New Roman" w:eastAsia="Times New Roman" w:hAnsi="Times New Roman" w:cs="Times New Roman"/>
          <w:color w:val="000000" w:themeColor="text1"/>
          <w:sz w:val="20"/>
          <w:szCs w:val="20"/>
          <w:shd w:val="clear" w:color="auto" w:fill="FFFFFF"/>
        </w:rPr>
        <w:t>, one of which is</w:t>
      </w:r>
      <w:r w:rsidRPr="00B57BEC">
        <w:rPr>
          <w:rFonts w:ascii="Times New Roman" w:eastAsia="Times New Roman" w:hAnsi="Times New Roman" w:cs="Times New Roman"/>
          <w:color w:val="000000" w:themeColor="text1"/>
          <w:sz w:val="20"/>
          <w:szCs w:val="20"/>
          <w:shd w:val="clear" w:color="auto" w:fill="FFFFFF"/>
        </w:rPr>
        <w:t xml:space="preserve"> the state of Tripura. However, farmers </w:t>
      </w:r>
      <w:r w:rsidR="00F00F1C" w:rsidRPr="00B57BEC">
        <w:rPr>
          <w:rFonts w:ascii="Times New Roman" w:eastAsia="Times New Roman" w:hAnsi="Times New Roman" w:cs="Times New Roman"/>
          <w:color w:val="000000" w:themeColor="text1"/>
          <w:sz w:val="20"/>
          <w:szCs w:val="20"/>
          <w:shd w:val="clear" w:color="auto" w:fill="FFFFFF"/>
        </w:rPr>
        <w:t>in</w:t>
      </w:r>
      <w:r w:rsidRPr="00B57BEC">
        <w:rPr>
          <w:rFonts w:ascii="Times New Roman" w:eastAsia="Times New Roman" w:hAnsi="Times New Roman" w:cs="Times New Roman"/>
          <w:color w:val="000000" w:themeColor="text1"/>
          <w:sz w:val="20"/>
          <w:szCs w:val="20"/>
          <w:shd w:val="clear" w:color="auto" w:fill="FFFFFF"/>
        </w:rPr>
        <w:t xml:space="preserve"> Tripura have started facing severe loss of yield due to outbreak of different citrus</w:t>
      </w:r>
      <w:r w:rsidR="00F00F1C" w:rsidRPr="00B57BEC">
        <w:rPr>
          <w:rFonts w:ascii="Times New Roman" w:eastAsia="Times New Roman" w:hAnsi="Times New Roman" w:cs="Times New Roman"/>
          <w:color w:val="000000" w:themeColor="text1"/>
          <w:sz w:val="20"/>
          <w:szCs w:val="20"/>
          <w:shd w:val="clear" w:color="auto" w:fill="FFFFFF"/>
        </w:rPr>
        <w:t xml:space="preserve"> diseases</w:t>
      </w:r>
      <w:r w:rsidRPr="00B57BEC">
        <w:rPr>
          <w:rFonts w:ascii="Times New Roman" w:eastAsia="Times New Roman" w:hAnsi="Times New Roman" w:cs="Times New Roman"/>
          <w:color w:val="000000" w:themeColor="text1"/>
          <w:sz w:val="20"/>
          <w:szCs w:val="20"/>
          <w:shd w:val="clear" w:color="auto" w:fill="FFFFFF"/>
        </w:rPr>
        <w:t>.</w:t>
      </w:r>
      <w:r w:rsidR="001829D3" w:rsidRPr="00B57BEC">
        <w:rPr>
          <w:rFonts w:ascii="Times New Roman" w:eastAsia="Times New Roman" w:hAnsi="Times New Roman" w:cs="Times New Roman"/>
          <w:color w:val="000000" w:themeColor="text1"/>
          <w:sz w:val="20"/>
          <w:szCs w:val="20"/>
          <w:shd w:val="clear" w:color="auto" w:fill="FFFFFF"/>
        </w:rPr>
        <w:t xml:space="preserve"> </w:t>
      </w:r>
      <w:r w:rsidR="00F00F1C" w:rsidRPr="00B57BEC">
        <w:rPr>
          <w:rFonts w:ascii="Times New Roman" w:eastAsia="Times New Roman" w:hAnsi="Times New Roman" w:cs="Times New Roman"/>
          <w:color w:val="000000" w:themeColor="text1"/>
          <w:sz w:val="20"/>
          <w:szCs w:val="20"/>
        </w:rPr>
        <w:t xml:space="preserve">Even </w:t>
      </w:r>
      <w:r w:rsidR="00522B42" w:rsidRPr="00B57BEC">
        <w:rPr>
          <w:rFonts w:ascii="Times New Roman" w:eastAsia="Times New Roman" w:hAnsi="Times New Roman" w:cs="Times New Roman"/>
          <w:color w:val="000000" w:themeColor="text1"/>
          <w:sz w:val="20"/>
          <w:szCs w:val="20"/>
        </w:rPr>
        <w:t>with the presence of</w:t>
      </w:r>
      <w:r w:rsidRPr="00B57BEC">
        <w:rPr>
          <w:rFonts w:ascii="Times New Roman" w:eastAsia="Times New Roman" w:hAnsi="Times New Roman" w:cs="Times New Roman"/>
          <w:color w:val="000000" w:themeColor="text1"/>
          <w:sz w:val="20"/>
          <w:szCs w:val="20"/>
        </w:rPr>
        <w:t xml:space="preserve"> citrus germplasm</w:t>
      </w:r>
      <w:r w:rsidR="002E2CB2" w:rsidRPr="00B57BEC">
        <w:rPr>
          <w:rFonts w:ascii="Times New Roman" w:eastAsia="Times New Roman" w:hAnsi="Times New Roman" w:cs="Times New Roman"/>
          <w:color w:val="000000" w:themeColor="text1"/>
          <w:sz w:val="20"/>
          <w:szCs w:val="20"/>
        </w:rPr>
        <w:t xml:space="preserve">s </w:t>
      </w:r>
      <w:r w:rsidR="00F00F1C" w:rsidRPr="00B57BEC">
        <w:rPr>
          <w:rFonts w:ascii="Times New Roman" w:eastAsia="Times New Roman" w:hAnsi="Times New Roman" w:cs="Times New Roman"/>
          <w:color w:val="000000" w:themeColor="text1"/>
          <w:sz w:val="20"/>
          <w:szCs w:val="20"/>
        </w:rPr>
        <w:t>of many different types and</w:t>
      </w:r>
      <w:r w:rsidR="001829D3" w:rsidRPr="00B57BEC">
        <w:rPr>
          <w:rFonts w:ascii="Times New Roman" w:eastAsia="Times New Roman" w:hAnsi="Times New Roman" w:cs="Times New Roman"/>
          <w:color w:val="000000" w:themeColor="text1"/>
          <w:sz w:val="20"/>
          <w:szCs w:val="20"/>
        </w:rPr>
        <w:t xml:space="preserve"> </w:t>
      </w:r>
      <w:r w:rsidR="00522B42" w:rsidRPr="00B57BEC">
        <w:rPr>
          <w:rFonts w:ascii="Times New Roman" w:eastAsia="Times New Roman" w:hAnsi="Times New Roman" w:cs="Times New Roman"/>
          <w:color w:val="000000" w:themeColor="text1"/>
          <w:sz w:val="20"/>
          <w:szCs w:val="20"/>
        </w:rPr>
        <w:t xml:space="preserve">the region’s </w:t>
      </w:r>
      <w:r w:rsidR="002E2CB2" w:rsidRPr="00B57BEC">
        <w:rPr>
          <w:rFonts w:ascii="Times New Roman" w:eastAsia="Times New Roman" w:hAnsi="Times New Roman" w:cs="Times New Roman"/>
          <w:color w:val="000000" w:themeColor="text1"/>
          <w:sz w:val="20"/>
          <w:szCs w:val="20"/>
        </w:rPr>
        <w:t>environmental condition</w:t>
      </w:r>
      <w:r w:rsidR="00F00F1C" w:rsidRPr="00B57BEC">
        <w:rPr>
          <w:rFonts w:ascii="Times New Roman" w:eastAsia="Times New Roman" w:hAnsi="Times New Roman" w:cs="Times New Roman"/>
          <w:color w:val="000000" w:themeColor="text1"/>
          <w:sz w:val="20"/>
          <w:szCs w:val="20"/>
        </w:rPr>
        <w:t xml:space="preserve">s </w:t>
      </w:r>
      <w:r w:rsidR="002E2CB2" w:rsidRPr="00B57BEC">
        <w:rPr>
          <w:rFonts w:ascii="Times New Roman" w:eastAsia="Times New Roman" w:hAnsi="Times New Roman" w:cs="Times New Roman"/>
          <w:color w:val="000000" w:themeColor="text1"/>
          <w:sz w:val="20"/>
          <w:szCs w:val="20"/>
        </w:rPr>
        <w:t>suit</w:t>
      </w:r>
      <w:r w:rsidR="00522B42" w:rsidRPr="00B57BEC">
        <w:rPr>
          <w:rFonts w:ascii="Times New Roman" w:eastAsia="Times New Roman" w:hAnsi="Times New Roman" w:cs="Times New Roman"/>
          <w:color w:val="000000" w:themeColor="text1"/>
          <w:sz w:val="20"/>
          <w:szCs w:val="20"/>
        </w:rPr>
        <w:t>ing</w:t>
      </w:r>
      <w:r w:rsidR="001829D3" w:rsidRPr="00B57BEC">
        <w:rPr>
          <w:rFonts w:ascii="Times New Roman" w:eastAsia="Times New Roman" w:hAnsi="Times New Roman" w:cs="Times New Roman"/>
          <w:color w:val="000000" w:themeColor="text1"/>
          <w:sz w:val="20"/>
          <w:szCs w:val="20"/>
        </w:rPr>
        <w:t xml:space="preserve"> </w:t>
      </w:r>
      <w:r w:rsidR="00F00F1C" w:rsidRPr="00B57BEC">
        <w:rPr>
          <w:rFonts w:ascii="Times New Roman" w:eastAsia="Times New Roman" w:hAnsi="Times New Roman" w:cs="Times New Roman"/>
          <w:color w:val="000000" w:themeColor="text1"/>
          <w:sz w:val="20"/>
          <w:szCs w:val="20"/>
        </w:rPr>
        <w:t>c</w:t>
      </w:r>
      <w:r w:rsidR="00522B42" w:rsidRPr="00B57BEC">
        <w:rPr>
          <w:rFonts w:ascii="Times New Roman" w:eastAsia="Times New Roman" w:hAnsi="Times New Roman" w:cs="Times New Roman"/>
          <w:color w:val="000000" w:themeColor="text1"/>
          <w:sz w:val="20"/>
          <w:szCs w:val="20"/>
        </w:rPr>
        <w:t>itrus</w:t>
      </w:r>
      <w:r w:rsidR="002E2CB2" w:rsidRPr="00B57BEC">
        <w:rPr>
          <w:rFonts w:ascii="Times New Roman" w:eastAsia="Times New Roman" w:hAnsi="Times New Roman" w:cs="Times New Roman"/>
          <w:color w:val="000000" w:themeColor="text1"/>
          <w:sz w:val="20"/>
          <w:szCs w:val="20"/>
        </w:rPr>
        <w:t xml:space="preserve"> cultivation</w:t>
      </w:r>
      <w:r w:rsidRPr="00B57BEC">
        <w:rPr>
          <w:rFonts w:ascii="Times New Roman" w:eastAsia="Times New Roman" w:hAnsi="Times New Roman" w:cs="Times New Roman"/>
          <w:color w:val="000000" w:themeColor="text1"/>
          <w:sz w:val="20"/>
          <w:szCs w:val="20"/>
        </w:rPr>
        <w:t>,</w:t>
      </w:r>
      <w:r w:rsidR="001829D3" w:rsidRPr="00B57BEC">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 xml:space="preserve">productivity </w:t>
      </w:r>
      <w:r w:rsidR="00E34D2D" w:rsidRPr="00B57BEC">
        <w:rPr>
          <w:rFonts w:ascii="Times New Roman" w:eastAsia="Times New Roman" w:hAnsi="Times New Roman" w:cs="Times New Roman"/>
          <w:color w:val="000000" w:themeColor="text1"/>
          <w:sz w:val="20"/>
          <w:szCs w:val="20"/>
        </w:rPr>
        <w:t xml:space="preserve">recorded for citrus cultivation in Tripura </w:t>
      </w:r>
      <w:r w:rsidRPr="00B57BEC">
        <w:rPr>
          <w:rFonts w:ascii="Times New Roman" w:eastAsia="Times New Roman" w:hAnsi="Times New Roman" w:cs="Times New Roman"/>
          <w:color w:val="000000" w:themeColor="text1"/>
          <w:sz w:val="20"/>
          <w:szCs w:val="20"/>
        </w:rPr>
        <w:t xml:space="preserve">is very low as compared </w:t>
      </w:r>
      <w:r w:rsidRPr="00B57BEC">
        <w:rPr>
          <w:rFonts w:ascii="Times New Roman" w:eastAsia="Times New Roman" w:hAnsi="Times New Roman" w:cs="Times New Roman"/>
          <w:color w:val="000000" w:themeColor="text1"/>
          <w:sz w:val="20"/>
          <w:szCs w:val="20"/>
        </w:rPr>
        <w:lastRenderedPageBreak/>
        <w:t>to other citrus growing states of India</w:t>
      </w:r>
      <w:r w:rsidR="00522B42" w:rsidRPr="00B57BEC">
        <w:rPr>
          <w:rFonts w:ascii="Times New Roman" w:eastAsia="Times New Roman" w:hAnsi="Times New Roman" w:cs="Times New Roman"/>
          <w:color w:val="000000" w:themeColor="text1"/>
          <w:sz w:val="20"/>
          <w:szCs w:val="20"/>
        </w:rPr>
        <w:t xml:space="preserve">, majorly due </w:t>
      </w:r>
      <w:r w:rsidRPr="00B57BEC">
        <w:rPr>
          <w:rFonts w:ascii="Times New Roman" w:eastAsia="Times New Roman" w:hAnsi="Times New Roman" w:cs="Times New Roman"/>
          <w:color w:val="000000" w:themeColor="text1"/>
          <w:sz w:val="20"/>
          <w:szCs w:val="20"/>
        </w:rPr>
        <w:t>to the disease citrus decline. It has been reported that among the various biotic and abiotic causes of citrus decline, citrus greening is the most dreaded and one of the major diseases leading to the ruin of many citrus orchards of the region</w:t>
      </w:r>
      <w:r w:rsidR="007832C8" w:rsidRPr="00B57BEC">
        <w:rPr>
          <w:rFonts w:ascii="Times New Roman" w:eastAsia="Times New Roman" w:hAnsi="Times New Roman" w:cs="Times New Roman"/>
          <w:color w:val="000000" w:themeColor="text1"/>
          <w:sz w:val="20"/>
          <w:szCs w:val="20"/>
        </w:rPr>
        <w:t>.</w:t>
      </w:r>
    </w:p>
    <w:p w14:paraId="1E1FD8A8" w14:textId="12F1F34D" w:rsidR="000F574A" w:rsidRPr="00B57BEC" w:rsidRDefault="008060BA" w:rsidP="003B2A67">
      <w:pPr>
        <w:spacing w:line="240" w:lineRule="auto"/>
        <w:ind w:firstLine="720"/>
        <w:jc w:val="both"/>
        <w:rPr>
          <w:rFonts w:ascii="Times New Roman" w:eastAsia="Times New Roman" w:hAnsi="Times New Roman" w:cs="Times New Roman"/>
          <w:color w:val="000000" w:themeColor="text1"/>
          <w:sz w:val="20"/>
          <w:szCs w:val="20"/>
          <w:shd w:val="clear" w:color="auto" w:fill="FFFFFF"/>
        </w:rPr>
      </w:pPr>
      <w:r w:rsidRPr="00B57BEC">
        <w:rPr>
          <w:rFonts w:ascii="Times New Roman" w:eastAsia="Times New Roman" w:hAnsi="Times New Roman" w:cs="Times New Roman"/>
          <w:color w:val="000000" w:themeColor="text1"/>
          <w:sz w:val="20"/>
          <w:szCs w:val="20"/>
          <w:shd w:val="clear" w:color="auto" w:fill="FFFFFF"/>
        </w:rPr>
        <w:t xml:space="preserve">The </w:t>
      </w:r>
      <w:r w:rsidR="00F90B29" w:rsidRPr="00B57BEC">
        <w:rPr>
          <w:rFonts w:ascii="Times New Roman" w:eastAsia="Times New Roman" w:hAnsi="Times New Roman" w:cs="Times New Roman"/>
          <w:color w:val="000000" w:themeColor="text1"/>
          <w:sz w:val="20"/>
          <w:szCs w:val="20"/>
        </w:rPr>
        <w:t xml:space="preserve">state </w:t>
      </w:r>
      <w:r w:rsidRPr="00B57BEC">
        <w:rPr>
          <w:rFonts w:ascii="Times New Roman" w:eastAsia="Times New Roman" w:hAnsi="Times New Roman" w:cs="Times New Roman"/>
          <w:color w:val="000000" w:themeColor="text1"/>
          <w:sz w:val="20"/>
          <w:szCs w:val="20"/>
        </w:rPr>
        <w:t xml:space="preserve">of </w:t>
      </w:r>
      <w:r w:rsidR="00F90B29" w:rsidRPr="00B57BEC">
        <w:rPr>
          <w:rFonts w:ascii="Times New Roman" w:eastAsia="Times New Roman" w:hAnsi="Times New Roman" w:cs="Times New Roman"/>
          <w:color w:val="000000" w:themeColor="text1"/>
          <w:sz w:val="20"/>
          <w:szCs w:val="20"/>
        </w:rPr>
        <w:t xml:space="preserve">Tripura is famous for its </w:t>
      </w:r>
      <w:r w:rsidR="00053693" w:rsidRPr="00B57BEC">
        <w:rPr>
          <w:rFonts w:ascii="Times New Roman" w:eastAsia="Times New Roman" w:hAnsi="Times New Roman" w:cs="Times New Roman"/>
          <w:color w:val="000000" w:themeColor="text1"/>
          <w:sz w:val="20"/>
          <w:szCs w:val="20"/>
        </w:rPr>
        <w:t>sweet oranges popularly known as ‘</w:t>
      </w:r>
      <w:proofErr w:type="spellStart"/>
      <w:r w:rsidR="00053693" w:rsidRPr="00B57BEC">
        <w:rPr>
          <w:rFonts w:ascii="Times New Roman" w:eastAsia="Times New Roman" w:hAnsi="Times New Roman" w:cs="Times New Roman"/>
          <w:color w:val="000000" w:themeColor="text1"/>
          <w:sz w:val="20"/>
          <w:szCs w:val="20"/>
        </w:rPr>
        <w:t>Jampui</w:t>
      </w:r>
      <w:proofErr w:type="spellEnd"/>
      <w:r w:rsidR="001829D3" w:rsidRPr="00B57BEC">
        <w:rPr>
          <w:rFonts w:ascii="Times New Roman" w:eastAsia="Times New Roman" w:hAnsi="Times New Roman" w:cs="Times New Roman"/>
          <w:color w:val="000000" w:themeColor="text1"/>
          <w:sz w:val="20"/>
          <w:szCs w:val="20"/>
        </w:rPr>
        <w:t xml:space="preserve"> </w:t>
      </w:r>
      <w:proofErr w:type="spellStart"/>
      <w:r w:rsidR="00053693" w:rsidRPr="00B57BEC">
        <w:rPr>
          <w:rFonts w:ascii="Times New Roman" w:eastAsia="Times New Roman" w:hAnsi="Times New Roman" w:cs="Times New Roman"/>
          <w:color w:val="000000" w:themeColor="text1"/>
          <w:sz w:val="20"/>
          <w:szCs w:val="20"/>
        </w:rPr>
        <w:t>Komala</w:t>
      </w:r>
      <w:proofErr w:type="spellEnd"/>
      <w:r w:rsidR="00053693" w:rsidRPr="00B57BEC">
        <w:rPr>
          <w:rFonts w:ascii="Times New Roman" w:eastAsia="Times New Roman" w:hAnsi="Times New Roman" w:cs="Times New Roman"/>
          <w:color w:val="000000" w:themeColor="text1"/>
          <w:sz w:val="20"/>
          <w:szCs w:val="20"/>
        </w:rPr>
        <w:t>’ over the d</w:t>
      </w:r>
      <w:r w:rsidR="00F90B29" w:rsidRPr="00B57BEC">
        <w:rPr>
          <w:rFonts w:ascii="Times New Roman" w:eastAsia="Times New Roman" w:hAnsi="Times New Roman" w:cs="Times New Roman"/>
          <w:color w:val="000000" w:themeColor="text1"/>
          <w:sz w:val="20"/>
          <w:szCs w:val="20"/>
        </w:rPr>
        <w:t xml:space="preserve">ecades. </w:t>
      </w:r>
      <w:r w:rsidR="00B87489" w:rsidRPr="00B57BEC">
        <w:rPr>
          <w:rFonts w:ascii="Times New Roman" w:eastAsia="Times New Roman" w:hAnsi="Times New Roman" w:cs="Times New Roman"/>
          <w:color w:val="000000" w:themeColor="text1"/>
          <w:sz w:val="20"/>
          <w:szCs w:val="20"/>
        </w:rPr>
        <w:t>In</w:t>
      </w:r>
      <w:r w:rsidR="001829D3" w:rsidRPr="00B57BEC">
        <w:rPr>
          <w:rFonts w:ascii="Times New Roman" w:eastAsia="Times New Roman" w:hAnsi="Times New Roman" w:cs="Times New Roman"/>
          <w:color w:val="000000" w:themeColor="text1"/>
          <w:sz w:val="20"/>
          <w:szCs w:val="20"/>
        </w:rPr>
        <w:t xml:space="preserve"> </w:t>
      </w:r>
      <w:r w:rsidR="00D25B6E" w:rsidRPr="00B57BEC">
        <w:rPr>
          <w:rFonts w:ascii="Times New Roman" w:eastAsia="Times New Roman" w:hAnsi="Times New Roman" w:cs="Times New Roman"/>
          <w:color w:val="000000" w:themeColor="text1"/>
          <w:sz w:val="20"/>
          <w:szCs w:val="20"/>
        </w:rPr>
        <w:t xml:space="preserve">the </w:t>
      </w:r>
      <w:r w:rsidR="00F90B29" w:rsidRPr="00B57BEC">
        <w:rPr>
          <w:rFonts w:ascii="Times New Roman" w:eastAsia="Times New Roman" w:hAnsi="Times New Roman" w:cs="Times New Roman"/>
          <w:color w:val="000000" w:themeColor="text1"/>
          <w:sz w:val="20"/>
          <w:szCs w:val="20"/>
        </w:rPr>
        <w:t xml:space="preserve">1980s, the crop </w:t>
      </w:r>
      <w:r w:rsidR="00053693" w:rsidRPr="00B57BEC">
        <w:rPr>
          <w:rFonts w:ascii="Times New Roman" w:eastAsia="Times New Roman" w:hAnsi="Times New Roman" w:cs="Times New Roman"/>
          <w:color w:val="000000" w:themeColor="text1"/>
          <w:sz w:val="20"/>
          <w:szCs w:val="20"/>
        </w:rPr>
        <w:t xml:space="preserve">was cultivated in </w:t>
      </w:r>
      <w:r w:rsidR="00D25B6E" w:rsidRPr="00B57BEC">
        <w:rPr>
          <w:rFonts w:ascii="Times New Roman" w:eastAsia="Times New Roman" w:hAnsi="Times New Roman" w:cs="Times New Roman"/>
          <w:color w:val="000000" w:themeColor="text1"/>
          <w:sz w:val="20"/>
          <w:szCs w:val="20"/>
        </w:rPr>
        <w:t xml:space="preserve">the </w:t>
      </w:r>
      <w:r w:rsidR="00053693" w:rsidRPr="00B57BEC">
        <w:rPr>
          <w:rFonts w:ascii="Times New Roman" w:eastAsia="Times New Roman" w:hAnsi="Times New Roman" w:cs="Times New Roman"/>
          <w:color w:val="000000" w:themeColor="text1"/>
          <w:sz w:val="20"/>
          <w:szCs w:val="20"/>
        </w:rPr>
        <w:t>hilly terrain</w:t>
      </w:r>
      <w:r w:rsidR="00D25B6E" w:rsidRPr="00B57BEC">
        <w:rPr>
          <w:rFonts w:ascii="Times New Roman" w:eastAsia="Times New Roman" w:hAnsi="Times New Roman" w:cs="Times New Roman"/>
          <w:color w:val="000000" w:themeColor="text1"/>
          <w:sz w:val="20"/>
          <w:szCs w:val="20"/>
        </w:rPr>
        <w:t>s</w:t>
      </w:r>
      <w:r w:rsidR="00053693" w:rsidRPr="00B57BEC">
        <w:rPr>
          <w:rFonts w:ascii="Times New Roman" w:eastAsia="Times New Roman" w:hAnsi="Times New Roman" w:cs="Times New Roman"/>
          <w:color w:val="000000" w:themeColor="text1"/>
          <w:sz w:val="20"/>
          <w:szCs w:val="20"/>
        </w:rPr>
        <w:t xml:space="preserve"> of </w:t>
      </w:r>
      <w:proofErr w:type="spellStart"/>
      <w:r w:rsidR="00053693" w:rsidRPr="00B57BEC">
        <w:rPr>
          <w:rFonts w:ascii="Times New Roman" w:eastAsia="Times New Roman" w:hAnsi="Times New Roman" w:cs="Times New Roman"/>
          <w:color w:val="000000" w:themeColor="text1"/>
          <w:sz w:val="20"/>
          <w:szCs w:val="20"/>
        </w:rPr>
        <w:t>Jampui</w:t>
      </w:r>
      <w:proofErr w:type="spellEnd"/>
      <w:r w:rsidR="00053693" w:rsidRPr="00B57BEC">
        <w:rPr>
          <w:rFonts w:ascii="Times New Roman" w:eastAsia="Times New Roman" w:hAnsi="Times New Roman" w:cs="Times New Roman"/>
          <w:color w:val="000000" w:themeColor="text1"/>
          <w:sz w:val="20"/>
          <w:szCs w:val="20"/>
        </w:rPr>
        <w:t xml:space="preserve"> hill</w:t>
      </w:r>
      <w:r w:rsidR="00186FFA" w:rsidRPr="00B57BEC">
        <w:rPr>
          <w:rFonts w:ascii="Times New Roman" w:eastAsia="Times New Roman" w:hAnsi="Times New Roman" w:cs="Times New Roman"/>
          <w:color w:val="000000" w:themeColor="text1"/>
          <w:sz w:val="20"/>
          <w:szCs w:val="20"/>
        </w:rPr>
        <w:t>s</w:t>
      </w:r>
      <w:r w:rsidR="00053693" w:rsidRPr="00B57BEC">
        <w:rPr>
          <w:rFonts w:ascii="Times New Roman" w:eastAsia="Times New Roman" w:hAnsi="Times New Roman" w:cs="Times New Roman"/>
          <w:color w:val="000000" w:themeColor="text1"/>
          <w:sz w:val="20"/>
          <w:szCs w:val="20"/>
        </w:rPr>
        <w:t xml:space="preserve"> over an area of approximately</w:t>
      </w:r>
      <w:r w:rsidR="00F90B29" w:rsidRPr="00B57BEC">
        <w:rPr>
          <w:rFonts w:ascii="Times New Roman" w:eastAsia="Times New Roman" w:hAnsi="Times New Roman" w:cs="Times New Roman"/>
          <w:color w:val="000000" w:themeColor="text1"/>
          <w:sz w:val="20"/>
          <w:szCs w:val="20"/>
        </w:rPr>
        <w:t xml:space="preserve"> 1000 ha by </w:t>
      </w:r>
      <w:r w:rsidR="00D25B6E" w:rsidRPr="00B57BEC">
        <w:rPr>
          <w:rFonts w:ascii="Times New Roman" w:eastAsia="Times New Roman" w:hAnsi="Times New Roman" w:cs="Times New Roman"/>
          <w:color w:val="000000" w:themeColor="text1"/>
          <w:sz w:val="20"/>
          <w:szCs w:val="20"/>
        </w:rPr>
        <w:t>natives of</w:t>
      </w:r>
      <w:r w:rsidR="00F90B29" w:rsidRPr="00B57BEC">
        <w:rPr>
          <w:rFonts w:ascii="Times New Roman" w:eastAsia="Times New Roman" w:hAnsi="Times New Roman" w:cs="Times New Roman"/>
          <w:color w:val="000000" w:themeColor="text1"/>
          <w:sz w:val="20"/>
          <w:szCs w:val="20"/>
        </w:rPr>
        <w:t xml:space="preserve"> local tribes of </w:t>
      </w:r>
      <w:r w:rsidR="00053693" w:rsidRPr="00B57BEC">
        <w:rPr>
          <w:rFonts w:ascii="Times New Roman" w:eastAsia="Times New Roman" w:hAnsi="Times New Roman" w:cs="Times New Roman"/>
          <w:color w:val="000000" w:themeColor="text1"/>
          <w:sz w:val="20"/>
          <w:szCs w:val="20"/>
        </w:rPr>
        <w:t>Tripura</w:t>
      </w:r>
      <w:r w:rsidR="0012477B" w:rsidRPr="00B57BEC">
        <w:rPr>
          <w:rFonts w:ascii="Times New Roman" w:eastAsia="Times New Roman" w:hAnsi="Times New Roman" w:cs="Times New Roman"/>
          <w:color w:val="000000" w:themeColor="text1"/>
          <w:sz w:val="20"/>
          <w:szCs w:val="20"/>
        </w:rPr>
        <w:t>. The crop generated</w:t>
      </w:r>
      <w:r w:rsidR="00053693" w:rsidRPr="00B57BEC">
        <w:rPr>
          <w:rFonts w:ascii="Times New Roman" w:eastAsia="Times New Roman" w:hAnsi="Times New Roman" w:cs="Times New Roman"/>
          <w:color w:val="000000" w:themeColor="text1"/>
          <w:sz w:val="20"/>
          <w:szCs w:val="20"/>
        </w:rPr>
        <w:t xml:space="preserve"> a significant export demand</w:t>
      </w:r>
      <w:r w:rsidR="0012477B" w:rsidRPr="00B57BEC">
        <w:rPr>
          <w:rFonts w:ascii="Times New Roman" w:eastAsia="Times New Roman" w:hAnsi="Times New Roman" w:cs="Times New Roman"/>
          <w:color w:val="000000" w:themeColor="text1"/>
          <w:sz w:val="20"/>
          <w:szCs w:val="20"/>
        </w:rPr>
        <w:t xml:space="preserve">, </w:t>
      </w:r>
      <w:r w:rsidR="00B36CDF" w:rsidRPr="00B57BEC">
        <w:rPr>
          <w:rFonts w:ascii="Times New Roman" w:eastAsia="Times New Roman" w:hAnsi="Times New Roman" w:cs="Times New Roman"/>
          <w:color w:val="000000" w:themeColor="text1"/>
          <w:sz w:val="20"/>
          <w:szCs w:val="20"/>
        </w:rPr>
        <w:t>and became a</w:t>
      </w:r>
      <w:r w:rsidR="004C2095">
        <w:rPr>
          <w:rFonts w:ascii="Times New Roman" w:eastAsia="Times New Roman" w:hAnsi="Times New Roman" w:cs="Times New Roman"/>
          <w:color w:val="000000" w:themeColor="text1"/>
          <w:sz w:val="20"/>
          <w:szCs w:val="20"/>
        </w:rPr>
        <w:t xml:space="preserve"> </w:t>
      </w:r>
      <w:r w:rsidR="00B36CDF" w:rsidRPr="00B57BEC">
        <w:rPr>
          <w:rFonts w:ascii="Times New Roman" w:eastAsia="Times New Roman" w:hAnsi="Times New Roman" w:cs="Times New Roman"/>
          <w:color w:val="000000" w:themeColor="text1"/>
          <w:sz w:val="20"/>
          <w:szCs w:val="20"/>
        </w:rPr>
        <w:t xml:space="preserve">major </w:t>
      </w:r>
      <w:r w:rsidR="00053693" w:rsidRPr="00B57BEC">
        <w:rPr>
          <w:rFonts w:ascii="Times New Roman" w:eastAsia="Times New Roman" w:hAnsi="Times New Roman" w:cs="Times New Roman"/>
          <w:color w:val="000000" w:themeColor="text1"/>
          <w:sz w:val="20"/>
          <w:szCs w:val="20"/>
        </w:rPr>
        <w:t xml:space="preserve">cash crop </w:t>
      </w:r>
      <w:r w:rsidR="00D25B6E" w:rsidRPr="00B57BEC">
        <w:rPr>
          <w:rFonts w:ascii="Times New Roman" w:eastAsia="Times New Roman" w:hAnsi="Times New Roman" w:cs="Times New Roman"/>
          <w:color w:val="000000" w:themeColor="text1"/>
          <w:sz w:val="20"/>
          <w:szCs w:val="20"/>
        </w:rPr>
        <w:t>for the state</w:t>
      </w:r>
      <w:r w:rsidR="00053693" w:rsidRPr="00B57BEC">
        <w:rPr>
          <w:rFonts w:ascii="Times New Roman" w:eastAsia="Times New Roman" w:hAnsi="Times New Roman" w:cs="Times New Roman"/>
          <w:color w:val="000000" w:themeColor="text1"/>
          <w:sz w:val="20"/>
          <w:szCs w:val="20"/>
        </w:rPr>
        <w:t>. But in recent</w:t>
      </w:r>
      <w:r w:rsidR="00CF193D" w:rsidRPr="00B57BEC">
        <w:rPr>
          <w:rFonts w:ascii="Times New Roman" w:eastAsia="Times New Roman" w:hAnsi="Times New Roman" w:cs="Times New Roman"/>
          <w:color w:val="000000" w:themeColor="text1"/>
          <w:sz w:val="20"/>
          <w:szCs w:val="20"/>
        </w:rPr>
        <w:t xml:space="preserve"> </w:t>
      </w:r>
      <w:r w:rsidR="00D25B6E" w:rsidRPr="00B57BEC">
        <w:rPr>
          <w:rFonts w:ascii="Times New Roman" w:eastAsia="Times New Roman" w:hAnsi="Times New Roman" w:cs="Times New Roman"/>
          <w:color w:val="000000" w:themeColor="text1"/>
          <w:sz w:val="20"/>
          <w:szCs w:val="20"/>
        </w:rPr>
        <w:t>times</w:t>
      </w:r>
      <w:r w:rsidR="00053693" w:rsidRPr="00B57BEC">
        <w:rPr>
          <w:rFonts w:ascii="Times New Roman" w:eastAsia="Times New Roman" w:hAnsi="Times New Roman" w:cs="Times New Roman"/>
          <w:color w:val="000000" w:themeColor="text1"/>
          <w:sz w:val="20"/>
          <w:szCs w:val="20"/>
        </w:rPr>
        <w:t xml:space="preserve">, it has been regularly observed that the </w:t>
      </w:r>
      <w:r w:rsidR="00D25B6E" w:rsidRPr="00B57BEC">
        <w:rPr>
          <w:rFonts w:ascii="Times New Roman" w:eastAsia="Times New Roman" w:hAnsi="Times New Roman" w:cs="Times New Roman"/>
          <w:color w:val="000000" w:themeColor="text1"/>
          <w:sz w:val="20"/>
          <w:szCs w:val="20"/>
        </w:rPr>
        <w:t xml:space="preserve">production </w:t>
      </w:r>
      <w:r w:rsidR="00053693" w:rsidRPr="00B57BEC">
        <w:rPr>
          <w:rFonts w:ascii="Times New Roman" w:eastAsia="Times New Roman" w:hAnsi="Times New Roman" w:cs="Times New Roman"/>
          <w:color w:val="000000" w:themeColor="text1"/>
          <w:sz w:val="20"/>
          <w:szCs w:val="20"/>
        </w:rPr>
        <w:t xml:space="preserve">area under this variety </w:t>
      </w:r>
      <w:r w:rsidR="009F1A2C" w:rsidRPr="00B57BEC">
        <w:rPr>
          <w:rFonts w:ascii="Times New Roman" w:eastAsia="Times New Roman" w:hAnsi="Times New Roman" w:cs="Times New Roman"/>
          <w:color w:val="000000" w:themeColor="text1"/>
          <w:sz w:val="20"/>
          <w:szCs w:val="20"/>
        </w:rPr>
        <w:t xml:space="preserve">has </w:t>
      </w:r>
      <w:r w:rsidR="00053693" w:rsidRPr="00B57BEC">
        <w:rPr>
          <w:rFonts w:ascii="Times New Roman" w:eastAsia="Times New Roman" w:hAnsi="Times New Roman" w:cs="Times New Roman"/>
          <w:color w:val="000000" w:themeColor="text1"/>
          <w:sz w:val="20"/>
          <w:szCs w:val="20"/>
        </w:rPr>
        <w:t xml:space="preserve">decreased all over </w:t>
      </w:r>
      <w:r w:rsidR="009F1A2C" w:rsidRPr="00B57BEC">
        <w:rPr>
          <w:rFonts w:ascii="Times New Roman" w:eastAsia="Times New Roman" w:hAnsi="Times New Roman" w:cs="Times New Roman"/>
          <w:color w:val="000000" w:themeColor="text1"/>
          <w:sz w:val="20"/>
          <w:szCs w:val="20"/>
        </w:rPr>
        <w:t>the state</w:t>
      </w:r>
      <w:r w:rsidR="00B36CDF" w:rsidRPr="00B57BEC">
        <w:rPr>
          <w:rFonts w:ascii="Times New Roman" w:eastAsia="Times New Roman" w:hAnsi="Times New Roman" w:cs="Times New Roman"/>
          <w:color w:val="000000" w:themeColor="text1"/>
          <w:sz w:val="20"/>
          <w:szCs w:val="20"/>
        </w:rPr>
        <w:t>,</w:t>
      </w:r>
      <w:r w:rsidR="00CF193D" w:rsidRPr="00B57BEC">
        <w:rPr>
          <w:rFonts w:ascii="Times New Roman" w:eastAsia="Times New Roman" w:hAnsi="Times New Roman" w:cs="Times New Roman"/>
          <w:color w:val="000000" w:themeColor="text1"/>
          <w:sz w:val="20"/>
          <w:szCs w:val="20"/>
        </w:rPr>
        <w:t xml:space="preserve"> </w:t>
      </w:r>
      <w:r w:rsidR="009F1A2C" w:rsidRPr="00B57BEC">
        <w:rPr>
          <w:rFonts w:ascii="Times New Roman" w:eastAsia="Times New Roman" w:hAnsi="Times New Roman" w:cs="Times New Roman"/>
          <w:color w:val="000000" w:themeColor="text1"/>
          <w:sz w:val="20"/>
          <w:szCs w:val="20"/>
        </w:rPr>
        <w:t>e</w:t>
      </w:r>
      <w:r w:rsidR="00053693" w:rsidRPr="00B57BEC">
        <w:rPr>
          <w:rFonts w:ascii="Times New Roman" w:eastAsia="Times New Roman" w:hAnsi="Times New Roman" w:cs="Times New Roman"/>
          <w:color w:val="000000" w:themeColor="text1"/>
          <w:sz w:val="20"/>
          <w:szCs w:val="20"/>
        </w:rPr>
        <w:t xml:space="preserve">specially in </w:t>
      </w:r>
      <w:proofErr w:type="spellStart"/>
      <w:r w:rsidR="00053693" w:rsidRPr="00B57BEC">
        <w:rPr>
          <w:rFonts w:ascii="Times New Roman" w:eastAsia="Times New Roman" w:hAnsi="Times New Roman" w:cs="Times New Roman"/>
          <w:color w:val="000000" w:themeColor="text1"/>
          <w:sz w:val="20"/>
          <w:szCs w:val="20"/>
        </w:rPr>
        <w:t>Jampui</w:t>
      </w:r>
      <w:proofErr w:type="spellEnd"/>
      <w:r w:rsidR="00053693" w:rsidRPr="00B57BEC">
        <w:rPr>
          <w:rFonts w:ascii="Times New Roman" w:eastAsia="Times New Roman" w:hAnsi="Times New Roman" w:cs="Times New Roman"/>
          <w:color w:val="000000" w:themeColor="text1"/>
          <w:sz w:val="20"/>
          <w:szCs w:val="20"/>
        </w:rPr>
        <w:t xml:space="preserve"> hills and </w:t>
      </w:r>
      <w:r w:rsidR="009F1A2C" w:rsidRPr="00B57BEC">
        <w:rPr>
          <w:rFonts w:ascii="Times New Roman" w:eastAsia="Times New Roman" w:hAnsi="Times New Roman" w:cs="Times New Roman"/>
          <w:color w:val="000000" w:themeColor="text1"/>
          <w:sz w:val="20"/>
          <w:szCs w:val="20"/>
        </w:rPr>
        <w:t>is</w:t>
      </w:r>
      <w:r w:rsidR="00B84C3A" w:rsidRPr="00B57BEC">
        <w:rPr>
          <w:rFonts w:ascii="Times New Roman" w:eastAsia="Times New Roman" w:hAnsi="Times New Roman" w:cs="Times New Roman"/>
          <w:color w:val="000000" w:themeColor="text1"/>
          <w:sz w:val="20"/>
          <w:szCs w:val="20"/>
        </w:rPr>
        <w:t xml:space="preserve"> limited to</w:t>
      </w:r>
      <w:r w:rsidR="0012477B" w:rsidRPr="00B57BEC">
        <w:rPr>
          <w:rFonts w:ascii="Times New Roman" w:eastAsia="Times New Roman" w:hAnsi="Times New Roman" w:cs="Times New Roman"/>
          <w:color w:val="000000" w:themeColor="text1"/>
          <w:sz w:val="20"/>
          <w:szCs w:val="20"/>
        </w:rPr>
        <w:t xml:space="preserve"> just</w:t>
      </w:r>
      <w:r w:rsidR="00B84C3A" w:rsidRPr="00B57BEC">
        <w:rPr>
          <w:rFonts w:ascii="Times New Roman" w:eastAsia="Times New Roman" w:hAnsi="Times New Roman" w:cs="Times New Roman"/>
          <w:color w:val="000000" w:themeColor="text1"/>
          <w:sz w:val="20"/>
          <w:szCs w:val="20"/>
        </w:rPr>
        <w:t xml:space="preserve"> ~100 ha </w:t>
      </w:r>
      <w:r w:rsidR="0012477B" w:rsidRPr="00B57BEC">
        <w:rPr>
          <w:rFonts w:ascii="Times New Roman" w:eastAsia="Times New Roman" w:hAnsi="Times New Roman" w:cs="Times New Roman"/>
          <w:color w:val="000000" w:themeColor="text1"/>
          <w:sz w:val="20"/>
          <w:szCs w:val="20"/>
        </w:rPr>
        <w:t xml:space="preserve">now </w:t>
      </w:r>
      <w:r w:rsidR="007832C8" w:rsidRPr="00B57BEC">
        <w:rPr>
          <w:rFonts w:ascii="Times New Roman" w:hAnsi="Times New Roman" w:cs="Times New Roman"/>
          <w:color w:val="000000" w:themeColor="text1"/>
          <w:sz w:val="20"/>
          <w:szCs w:val="20"/>
        </w:rPr>
        <w:t>[22]</w:t>
      </w:r>
      <w:r w:rsidR="007832C8" w:rsidRPr="00B57BEC">
        <w:rPr>
          <w:rFonts w:cs="Times New Roman"/>
          <w:color w:val="000000" w:themeColor="text1"/>
          <w:sz w:val="20"/>
          <w:szCs w:val="20"/>
        </w:rPr>
        <w:t>.</w:t>
      </w:r>
      <w:r w:rsidR="007832C8" w:rsidRPr="00B57BEC">
        <w:rPr>
          <w:rFonts w:ascii="Times New Roman" w:hAnsi="Times New Roman" w:cs="Times New Roman"/>
          <w:color w:val="000000" w:themeColor="text1"/>
          <w:sz w:val="20"/>
          <w:szCs w:val="20"/>
        </w:rPr>
        <w:t xml:space="preserve"> </w:t>
      </w:r>
      <w:r w:rsidR="00F90B29" w:rsidRPr="00B57BEC">
        <w:rPr>
          <w:rFonts w:ascii="Times New Roman" w:eastAsia="Times New Roman" w:hAnsi="Times New Roman" w:cs="Times New Roman"/>
          <w:color w:val="000000" w:themeColor="text1"/>
          <w:sz w:val="20"/>
          <w:szCs w:val="20"/>
        </w:rPr>
        <w:t xml:space="preserve">The </w:t>
      </w:r>
      <w:r w:rsidR="00053693" w:rsidRPr="00B57BEC">
        <w:rPr>
          <w:rFonts w:ascii="Times New Roman" w:eastAsia="Times New Roman" w:hAnsi="Times New Roman" w:cs="Times New Roman"/>
          <w:color w:val="000000" w:themeColor="text1"/>
          <w:sz w:val="20"/>
          <w:szCs w:val="20"/>
        </w:rPr>
        <w:t xml:space="preserve">situation of citrus decline </w:t>
      </w:r>
      <w:r w:rsidR="00987E5E" w:rsidRPr="00B57BEC">
        <w:rPr>
          <w:rFonts w:ascii="Times New Roman" w:eastAsia="Times New Roman" w:hAnsi="Times New Roman" w:cs="Times New Roman"/>
          <w:color w:val="000000" w:themeColor="text1"/>
          <w:sz w:val="20"/>
          <w:szCs w:val="20"/>
        </w:rPr>
        <w:t>for</w:t>
      </w:r>
      <w:r w:rsidR="00053693" w:rsidRPr="00B57BEC">
        <w:rPr>
          <w:rFonts w:ascii="Times New Roman" w:eastAsia="Times New Roman" w:hAnsi="Times New Roman" w:cs="Times New Roman"/>
          <w:color w:val="000000" w:themeColor="text1"/>
          <w:sz w:val="20"/>
          <w:szCs w:val="20"/>
        </w:rPr>
        <w:t xml:space="preserve"> all </w:t>
      </w:r>
      <w:r w:rsidR="00987E5E" w:rsidRPr="00B57BEC">
        <w:rPr>
          <w:rFonts w:ascii="Times New Roman" w:eastAsia="Times New Roman" w:hAnsi="Times New Roman" w:cs="Times New Roman"/>
          <w:color w:val="000000" w:themeColor="text1"/>
          <w:sz w:val="20"/>
          <w:szCs w:val="20"/>
        </w:rPr>
        <w:t xml:space="preserve">the </w:t>
      </w:r>
      <w:r w:rsidR="00053693" w:rsidRPr="00B57BEC">
        <w:rPr>
          <w:rFonts w:ascii="Times New Roman" w:eastAsia="Times New Roman" w:hAnsi="Times New Roman" w:cs="Times New Roman"/>
          <w:color w:val="000000" w:themeColor="text1"/>
          <w:sz w:val="20"/>
          <w:szCs w:val="20"/>
        </w:rPr>
        <w:t>varieties is due to several disease compl</w:t>
      </w:r>
      <w:r w:rsidR="00F90B29" w:rsidRPr="00B57BEC">
        <w:rPr>
          <w:rFonts w:ascii="Times New Roman" w:eastAsia="Times New Roman" w:hAnsi="Times New Roman" w:cs="Times New Roman"/>
          <w:color w:val="000000" w:themeColor="text1"/>
          <w:sz w:val="20"/>
          <w:szCs w:val="20"/>
        </w:rPr>
        <w:t>ex</w:t>
      </w:r>
      <w:r w:rsidR="00B36CDF" w:rsidRPr="00B57BEC">
        <w:rPr>
          <w:rFonts w:ascii="Times New Roman" w:eastAsia="Times New Roman" w:hAnsi="Times New Roman" w:cs="Times New Roman"/>
          <w:color w:val="000000" w:themeColor="text1"/>
          <w:sz w:val="20"/>
          <w:szCs w:val="20"/>
        </w:rPr>
        <w:t>es</w:t>
      </w:r>
      <w:r w:rsidR="00F90B29" w:rsidRPr="00B57BEC">
        <w:rPr>
          <w:rFonts w:ascii="Times New Roman" w:eastAsia="Times New Roman" w:hAnsi="Times New Roman" w:cs="Times New Roman"/>
          <w:color w:val="000000" w:themeColor="text1"/>
          <w:sz w:val="20"/>
          <w:szCs w:val="20"/>
        </w:rPr>
        <w:t xml:space="preserve"> and pest outbreak</w:t>
      </w:r>
      <w:r w:rsidR="00B36CDF" w:rsidRPr="00B57BEC">
        <w:rPr>
          <w:rFonts w:ascii="Times New Roman" w:eastAsia="Times New Roman" w:hAnsi="Times New Roman" w:cs="Times New Roman"/>
          <w:color w:val="000000" w:themeColor="text1"/>
          <w:sz w:val="20"/>
          <w:szCs w:val="20"/>
        </w:rPr>
        <w:t>s</w:t>
      </w:r>
      <w:r w:rsidR="00F90B29" w:rsidRPr="00B57BEC">
        <w:rPr>
          <w:rFonts w:ascii="Times New Roman" w:eastAsia="Times New Roman" w:hAnsi="Times New Roman" w:cs="Times New Roman"/>
          <w:color w:val="000000" w:themeColor="text1"/>
          <w:sz w:val="20"/>
          <w:szCs w:val="20"/>
        </w:rPr>
        <w:t xml:space="preserve"> which has </w:t>
      </w:r>
      <w:r w:rsidR="00053693" w:rsidRPr="00B57BEC">
        <w:rPr>
          <w:rFonts w:ascii="Times New Roman" w:eastAsia="Times New Roman" w:hAnsi="Times New Roman" w:cs="Times New Roman"/>
          <w:color w:val="000000" w:themeColor="text1"/>
          <w:sz w:val="20"/>
          <w:szCs w:val="20"/>
        </w:rPr>
        <w:t>finished most of the citrus variet</w:t>
      </w:r>
      <w:r w:rsidR="001157D8" w:rsidRPr="00B57BEC">
        <w:rPr>
          <w:rFonts w:ascii="Times New Roman" w:eastAsia="Times New Roman" w:hAnsi="Times New Roman" w:cs="Times New Roman"/>
          <w:color w:val="000000" w:themeColor="text1"/>
          <w:sz w:val="20"/>
          <w:szCs w:val="20"/>
        </w:rPr>
        <w:t>y</w:t>
      </w:r>
      <w:r w:rsidR="00053693" w:rsidRPr="00B57BEC">
        <w:rPr>
          <w:rFonts w:ascii="Times New Roman" w:eastAsia="Times New Roman" w:hAnsi="Times New Roman" w:cs="Times New Roman"/>
          <w:color w:val="000000" w:themeColor="text1"/>
          <w:sz w:val="20"/>
          <w:szCs w:val="20"/>
        </w:rPr>
        <w:t xml:space="preserve"> orchards and most of the farmers have alre</w:t>
      </w:r>
      <w:r w:rsidR="00F90B29" w:rsidRPr="00B57BEC">
        <w:rPr>
          <w:rFonts w:ascii="Times New Roman" w:eastAsia="Times New Roman" w:hAnsi="Times New Roman" w:cs="Times New Roman"/>
          <w:color w:val="000000" w:themeColor="text1"/>
          <w:sz w:val="20"/>
          <w:szCs w:val="20"/>
        </w:rPr>
        <w:t xml:space="preserve">ady shifted their livelihood to </w:t>
      </w:r>
      <w:r w:rsidR="00053693" w:rsidRPr="00B57BEC">
        <w:rPr>
          <w:rFonts w:ascii="Times New Roman" w:eastAsia="Times New Roman" w:hAnsi="Times New Roman" w:cs="Times New Roman"/>
          <w:color w:val="000000" w:themeColor="text1"/>
          <w:sz w:val="20"/>
          <w:szCs w:val="20"/>
        </w:rPr>
        <w:t>other crops</w:t>
      </w:r>
      <w:r w:rsidR="00B87489" w:rsidRPr="00B57BEC">
        <w:rPr>
          <w:rFonts w:ascii="Times New Roman" w:eastAsia="Times New Roman" w:hAnsi="Times New Roman" w:cs="Times New Roman"/>
          <w:color w:val="000000" w:themeColor="text1"/>
          <w:sz w:val="20"/>
          <w:szCs w:val="20"/>
        </w:rPr>
        <w:t xml:space="preserve"> like Arechanut, </w:t>
      </w:r>
      <w:r w:rsidR="00987E5E" w:rsidRPr="00B57BEC">
        <w:rPr>
          <w:rFonts w:ascii="Times New Roman" w:eastAsia="Times New Roman" w:hAnsi="Times New Roman" w:cs="Times New Roman"/>
          <w:color w:val="000000" w:themeColor="text1"/>
          <w:sz w:val="20"/>
          <w:szCs w:val="20"/>
        </w:rPr>
        <w:t>C</w:t>
      </w:r>
      <w:r w:rsidR="00B87489" w:rsidRPr="00B57BEC">
        <w:rPr>
          <w:rFonts w:ascii="Times New Roman" w:eastAsia="Times New Roman" w:hAnsi="Times New Roman" w:cs="Times New Roman"/>
          <w:color w:val="000000" w:themeColor="text1"/>
          <w:sz w:val="20"/>
          <w:szCs w:val="20"/>
        </w:rPr>
        <w:t>offee etc.</w:t>
      </w:r>
      <w:r w:rsidR="004C2095">
        <w:rPr>
          <w:rFonts w:ascii="Times New Roman" w:eastAsia="Times New Roman" w:hAnsi="Times New Roman" w:cs="Times New Roman"/>
          <w:color w:val="000000" w:themeColor="text1"/>
          <w:sz w:val="20"/>
          <w:szCs w:val="20"/>
        </w:rPr>
        <w:t xml:space="preserve"> </w:t>
      </w:r>
      <w:r w:rsidR="0041260E" w:rsidRPr="00B57BEC">
        <w:rPr>
          <w:rFonts w:ascii="Times New Roman" w:eastAsia="Times New Roman" w:hAnsi="Times New Roman" w:cs="Times New Roman"/>
          <w:color w:val="000000" w:themeColor="text1"/>
          <w:sz w:val="20"/>
          <w:szCs w:val="20"/>
        </w:rPr>
        <w:t xml:space="preserve">It </w:t>
      </w:r>
      <w:r w:rsidR="00987E5E" w:rsidRPr="00B57BEC">
        <w:rPr>
          <w:rFonts w:ascii="Times New Roman" w:eastAsia="Times New Roman" w:hAnsi="Times New Roman" w:cs="Times New Roman"/>
          <w:color w:val="000000" w:themeColor="text1"/>
          <w:sz w:val="20"/>
          <w:szCs w:val="20"/>
        </w:rPr>
        <w:t>is</w:t>
      </w:r>
      <w:r w:rsidR="00053693" w:rsidRPr="00B57BEC">
        <w:rPr>
          <w:rFonts w:ascii="Times New Roman" w:eastAsia="Times New Roman" w:hAnsi="Times New Roman" w:cs="Times New Roman"/>
          <w:color w:val="000000" w:themeColor="text1"/>
          <w:sz w:val="20"/>
          <w:szCs w:val="20"/>
        </w:rPr>
        <w:t xml:space="preserve"> high time</w:t>
      </w:r>
      <w:r w:rsidR="0041260E" w:rsidRPr="00B57BEC">
        <w:rPr>
          <w:rFonts w:ascii="Times New Roman" w:eastAsia="Times New Roman" w:hAnsi="Times New Roman" w:cs="Times New Roman"/>
          <w:color w:val="000000" w:themeColor="text1"/>
          <w:sz w:val="20"/>
          <w:szCs w:val="20"/>
        </w:rPr>
        <w:t xml:space="preserve">, therefore, diagnosis of </w:t>
      </w:r>
      <w:r w:rsidR="00D04A55" w:rsidRPr="00B57BEC">
        <w:rPr>
          <w:rFonts w:ascii="Times New Roman" w:eastAsia="Times New Roman" w:hAnsi="Times New Roman" w:cs="Times New Roman"/>
          <w:color w:val="000000" w:themeColor="text1"/>
          <w:sz w:val="20"/>
          <w:szCs w:val="20"/>
        </w:rPr>
        <w:t>the</w:t>
      </w:r>
      <w:r w:rsidR="00053693" w:rsidRPr="00B57BEC">
        <w:rPr>
          <w:rFonts w:ascii="Times New Roman" w:eastAsia="Times New Roman" w:hAnsi="Times New Roman" w:cs="Times New Roman"/>
          <w:color w:val="000000" w:themeColor="text1"/>
          <w:sz w:val="20"/>
          <w:szCs w:val="20"/>
        </w:rPr>
        <w:t xml:space="preserve"> real c</w:t>
      </w:r>
      <w:r w:rsidR="00F90B29" w:rsidRPr="00B57BEC">
        <w:rPr>
          <w:rFonts w:ascii="Times New Roman" w:eastAsia="Times New Roman" w:hAnsi="Times New Roman" w:cs="Times New Roman"/>
          <w:color w:val="000000" w:themeColor="text1"/>
          <w:sz w:val="20"/>
          <w:szCs w:val="20"/>
        </w:rPr>
        <w:t xml:space="preserve">ause of citrus decline all over </w:t>
      </w:r>
      <w:r w:rsidR="00987E5E" w:rsidRPr="00B57BEC">
        <w:rPr>
          <w:rFonts w:ascii="Times New Roman" w:eastAsia="Times New Roman" w:hAnsi="Times New Roman" w:cs="Times New Roman"/>
          <w:color w:val="000000" w:themeColor="text1"/>
          <w:sz w:val="20"/>
          <w:szCs w:val="20"/>
        </w:rPr>
        <w:t xml:space="preserve">the state of </w:t>
      </w:r>
      <w:r w:rsidR="00053693" w:rsidRPr="00B57BEC">
        <w:rPr>
          <w:rFonts w:ascii="Times New Roman" w:eastAsia="Times New Roman" w:hAnsi="Times New Roman" w:cs="Times New Roman"/>
          <w:color w:val="000000" w:themeColor="text1"/>
          <w:sz w:val="20"/>
          <w:szCs w:val="20"/>
        </w:rPr>
        <w:t>Tripura</w:t>
      </w:r>
      <w:r w:rsidR="00D04A55" w:rsidRPr="00B57BEC">
        <w:rPr>
          <w:rFonts w:ascii="Times New Roman" w:eastAsia="Times New Roman" w:hAnsi="Times New Roman" w:cs="Times New Roman"/>
          <w:color w:val="000000" w:themeColor="text1"/>
          <w:sz w:val="20"/>
          <w:szCs w:val="20"/>
        </w:rPr>
        <w:t xml:space="preserve"> and other North East</w:t>
      </w:r>
      <w:r w:rsidR="0041260E" w:rsidRPr="00B57BEC">
        <w:rPr>
          <w:rFonts w:ascii="Times New Roman" w:eastAsia="Times New Roman" w:hAnsi="Times New Roman" w:cs="Times New Roman"/>
          <w:color w:val="000000" w:themeColor="text1"/>
          <w:sz w:val="20"/>
          <w:szCs w:val="20"/>
        </w:rPr>
        <w:t xml:space="preserve"> Indian s</w:t>
      </w:r>
      <w:r w:rsidR="00D04A55" w:rsidRPr="00B57BEC">
        <w:rPr>
          <w:rFonts w:ascii="Times New Roman" w:eastAsia="Times New Roman" w:hAnsi="Times New Roman" w:cs="Times New Roman"/>
          <w:color w:val="000000" w:themeColor="text1"/>
          <w:sz w:val="20"/>
          <w:szCs w:val="20"/>
        </w:rPr>
        <w:t>tates</w:t>
      </w:r>
      <w:r w:rsidR="001829D3" w:rsidRPr="00B57BEC">
        <w:rPr>
          <w:rFonts w:ascii="Times New Roman" w:eastAsia="Times New Roman" w:hAnsi="Times New Roman" w:cs="Times New Roman"/>
          <w:color w:val="000000" w:themeColor="text1"/>
          <w:sz w:val="20"/>
          <w:szCs w:val="20"/>
        </w:rPr>
        <w:t xml:space="preserve"> </w:t>
      </w:r>
      <w:r w:rsidR="0041260E" w:rsidRPr="00B57BEC">
        <w:rPr>
          <w:rFonts w:ascii="Times New Roman" w:eastAsia="Times New Roman" w:hAnsi="Times New Roman" w:cs="Times New Roman"/>
          <w:color w:val="000000" w:themeColor="text1"/>
          <w:sz w:val="20"/>
          <w:szCs w:val="20"/>
        </w:rPr>
        <w:t xml:space="preserve">went underway </w:t>
      </w:r>
      <w:r w:rsidR="00053693" w:rsidRPr="00B57BEC">
        <w:rPr>
          <w:rFonts w:ascii="Times New Roman" w:eastAsia="Times New Roman" w:hAnsi="Times New Roman" w:cs="Times New Roman"/>
          <w:color w:val="000000" w:themeColor="text1"/>
          <w:sz w:val="20"/>
          <w:szCs w:val="20"/>
        </w:rPr>
        <w:t>and suitable management approaches</w:t>
      </w:r>
      <w:r w:rsidR="0041260E" w:rsidRPr="00B57BEC">
        <w:rPr>
          <w:rFonts w:ascii="Times New Roman" w:eastAsia="Times New Roman" w:hAnsi="Times New Roman" w:cs="Times New Roman"/>
          <w:color w:val="000000" w:themeColor="text1"/>
          <w:sz w:val="20"/>
          <w:szCs w:val="20"/>
        </w:rPr>
        <w:t xml:space="preserve"> be suggested</w:t>
      </w:r>
      <w:r w:rsidR="001829D3" w:rsidRPr="00B57BEC">
        <w:rPr>
          <w:rFonts w:ascii="Times New Roman" w:eastAsia="Times New Roman" w:hAnsi="Times New Roman" w:cs="Times New Roman"/>
          <w:color w:val="000000" w:themeColor="text1"/>
          <w:sz w:val="20"/>
          <w:szCs w:val="20"/>
        </w:rPr>
        <w:t xml:space="preserve"> </w:t>
      </w:r>
      <w:r w:rsidR="00053693" w:rsidRPr="00B57BEC">
        <w:rPr>
          <w:rFonts w:ascii="Times New Roman" w:eastAsia="Times New Roman" w:hAnsi="Times New Roman" w:cs="Times New Roman"/>
          <w:color w:val="000000" w:themeColor="text1"/>
          <w:sz w:val="20"/>
          <w:szCs w:val="20"/>
        </w:rPr>
        <w:t>to bring back t</w:t>
      </w:r>
      <w:r w:rsidR="00F90B29" w:rsidRPr="00B57BEC">
        <w:rPr>
          <w:rFonts w:ascii="Times New Roman" w:eastAsia="Times New Roman" w:hAnsi="Times New Roman" w:cs="Times New Roman"/>
          <w:color w:val="000000" w:themeColor="text1"/>
          <w:sz w:val="20"/>
          <w:szCs w:val="20"/>
        </w:rPr>
        <w:t xml:space="preserve">he previous situation of </w:t>
      </w:r>
      <w:r w:rsidR="0041260E" w:rsidRPr="00B57BEC">
        <w:rPr>
          <w:rFonts w:ascii="Times New Roman" w:eastAsia="Times New Roman" w:hAnsi="Times New Roman" w:cs="Times New Roman"/>
          <w:color w:val="000000" w:themeColor="text1"/>
          <w:sz w:val="20"/>
          <w:szCs w:val="20"/>
        </w:rPr>
        <w:t xml:space="preserve">the state’s </w:t>
      </w:r>
      <w:r w:rsidR="00F90B29" w:rsidRPr="00B57BEC">
        <w:rPr>
          <w:rFonts w:ascii="Times New Roman" w:eastAsia="Times New Roman" w:hAnsi="Times New Roman" w:cs="Times New Roman"/>
          <w:color w:val="000000" w:themeColor="text1"/>
          <w:sz w:val="20"/>
          <w:szCs w:val="20"/>
        </w:rPr>
        <w:t xml:space="preserve">citrus </w:t>
      </w:r>
      <w:r w:rsidR="00053693" w:rsidRPr="00B57BEC">
        <w:rPr>
          <w:rFonts w:ascii="Times New Roman" w:eastAsia="Times New Roman" w:hAnsi="Times New Roman" w:cs="Times New Roman"/>
          <w:color w:val="000000" w:themeColor="text1"/>
          <w:sz w:val="20"/>
          <w:szCs w:val="20"/>
        </w:rPr>
        <w:t xml:space="preserve">cultivation, </w:t>
      </w:r>
      <w:r w:rsidR="0041260E" w:rsidRPr="00B57BEC">
        <w:rPr>
          <w:rFonts w:ascii="Times New Roman" w:eastAsia="Times New Roman" w:hAnsi="Times New Roman" w:cs="Times New Roman"/>
          <w:color w:val="000000" w:themeColor="text1"/>
          <w:sz w:val="20"/>
          <w:szCs w:val="20"/>
        </w:rPr>
        <w:t>ultimately</w:t>
      </w:r>
      <w:r w:rsidR="00053693" w:rsidRPr="00B57BEC">
        <w:rPr>
          <w:rFonts w:ascii="Times New Roman" w:eastAsia="Times New Roman" w:hAnsi="Times New Roman" w:cs="Times New Roman"/>
          <w:color w:val="000000" w:themeColor="text1"/>
          <w:sz w:val="20"/>
          <w:szCs w:val="20"/>
        </w:rPr>
        <w:t xml:space="preserve"> boost</w:t>
      </w:r>
      <w:r w:rsidR="0041260E" w:rsidRPr="00B57BEC">
        <w:rPr>
          <w:rFonts w:ascii="Times New Roman" w:eastAsia="Times New Roman" w:hAnsi="Times New Roman" w:cs="Times New Roman"/>
          <w:color w:val="000000" w:themeColor="text1"/>
          <w:sz w:val="20"/>
          <w:szCs w:val="20"/>
        </w:rPr>
        <w:t>ing</w:t>
      </w:r>
      <w:r w:rsidR="00053693" w:rsidRPr="00B57BEC">
        <w:rPr>
          <w:rFonts w:ascii="Times New Roman" w:eastAsia="Times New Roman" w:hAnsi="Times New Roman" w:cs="Times New Roman"/>
          <w:color w:val="000000" w:themeColor="text1"/>
          <w:sz w:val="20"/>
          <w:szCs w:val="20"/>
        </w:rPr>
        <w:t xml:space="preserve"> the </w:t>
      </w:r>
      <w:r w:rsidR="0041260E" w:rsidRPr="00B57BEC">
        <w:rPr>
          <w:rFonts w:ascii="Times New Roman" w:eastAsia="Times New Roman" w:hAnsi="Times New Roman" w:cs="Times New Roman"/>
          <w:color w:val="000000" w:themeColor="text1"/>
          <w:sz w:val="20"/>
          <w:szCs w:val="20"/>
        </w:rPr>
        <w:t xml:space="preserve">region’s </w:t>
      </w:r>
      <w:r w:rsidR="00053693" w:rsidRPr="00B57BEC">
        <w:rPr>
          <w:rFonts w:ascii="Times New Roman" w:eastAsia="Times New Roman" w:hAnsi="Times New Roman" w:cs="Times New Roman"/>
          <w:color w:val="000000" w:themeColor="text1"/>
          <w:sz w:val="20"/>
          <w:szCs w:val="20"/>
        </w:rPr>
        <w:t>socio</w:t>
      </w:r>
      <w:r w:rsidR="001157D8" w:rsidRPr="00B57BEC">
        <w:rPr>
          <w:rFonts w:ascii="Times New Roman" w:eastAsia="Times New Roman" w:hAnsi="Times New Roman" w:cs="Times New Roman"/>
          <w:color w:val="000000" w:themeColor="text1"/>
          <w:sz w:val="20"/>
          <w:szCs w:val="20"/>
        </w:rPr>
        <w:t>-</w:t>
      </w:r>
      <w:r w:rsidR="00053693" w:rsidRPr="00B57BEC">
        <w:rPr>
          <w:rFonts w:ascii="Times New Roman" w:eastAsia="Times New Roman" w:hAnsi="Times New Roman" w:cs="Times New Roman"/>
          <w:color w:val="000000" w:themeColor="text1"/>
          <w:sz w:val="20"/>
          <w:szCs w:val="20"/>
        </w:rPr>
        <w:t>economic condition.</w:t>
      </w:r>
    </w:p>
    <w:p w14:paraId="46C76911" w14:textId="40DF1A64" w:rsidR="00165F5E" w:rsidRPr="008E4AE6" w:rsidRDefault="008E4AE6" w:rsidP="008E4AE6">
      <w:pPr>
        <w:autoSpaceDE w:val="0"/>
        <w:autoSpaceDN w:val="0"/>
        <w:adjustRightInd w:val="0"/>
        <w:spacing w:after="0" w:line="240" w:lineRule="auto"/>
        <w:jc w:val="both"/>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 xml:space="preserve">E. </w:t>
      </w:r>
      <w:r w:rsidR="00EA1AE2" w:rsidRPr="008E4AE6">
        <w:rPr>
          <w:rFonts w:ascii="Times New Roman" w:eastAsia="Times New Roman" w:hAnsi="Times New Roman" w:cs="Times New Roman"/>
          <w:b/>
          <w:color w:val="000000" w:themeColor="text1"/>
          <w:sz w:val="20"/>
          <w:szCs w:val="20"/>
        </w:rPr>
        <w:t xml:space="preserve">How modern biotechnology is useful </w:t>
      </w:r>
      <w:r w:rsidR="00A41B4E" w:rsidRPr="008E4AE6">
        <w:rPr>
          <w:rFonts w:ascii="Times New Roman" w:eastAsia="Times New Roman" w:hAnsi="Times New Roman" w:cs="Times New Roman"/>
          <w:b/>
          <w:color w:val="000000" w:themeColor="text1"/>
          <w:sz w:val="20"/>
          <w:szCs w:val="20"/>
        </w:rPr>
        <w:t>in</w:t>
      </w:r>
      <w:r w:rsidR="00EA1AE2" w:rsidRPr="008E4AE6">
        <w:rPr>
          <w:rFonts w:ascii="Times New Roman" w:eastAsia="Times New Roman" w:hAnsi="Times New Roman" w:cs="Times New Roman"/>
          <w:b/>
          <w:color w:val="000000" w:themeColor="text1"/>
          <w:sz w:val="20"/>
          <w:szCs w:val="20"/>
        </w:rPr>
        <w:t xml:space="preserve"> improv</w:t>
      </w:r>
      <w:r w:rsidR="00A41B4E" w:rsidRPr="008E4AE6">
        <w:rPr>
          <w:rFonts w:ascii="Times New Roman" w:eastAsia="Times New Roman" w:hAnsi="Times New Roman" w:cs="Times New Roman"/>
          <w:b/>
          <w:color w:val="000000" w:themeColor="text1"/>
          <w:sz w:val="20"/>
          <w:szCs w:val="20"/>
        </w:rPr>
        <w:t>ing the</w:t>
      </w:r>
      <w:r w:rsidR="00EA1AE2" w:rsidRPr="008E4AE6">
        <w:rPr>
          <w:rFonts w:ascii="Times New Roman" w:eastAsia="Times New Roman" w:hAnsi="Times New Roman" w:cs="Times New Roman"/>
          <w:b/>
          <w:color w:val="000000" w:themeColor="text1"/>
          <w:sz w:val="20"/>
          <w:szCs w:val="20"/>
        </w:rPr>
        <w:t xml:space="preserve"> existing Citrus genotypes of NE India</w:t>
      </w:r>
    </w:p>
    <w:p w14:paraId="6B168851" w14:textId="77777777" w:rsidR="003B2A67" w:rsidRPr="00B57BEC" w:rsidRDefault="003B2A67" w:rsidP="003B2A67">
      <w:pPr>
        <w:pStyle w:val="ListParagraph"/>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p>
    <w:p w14:paraId="5A786EC8" w14:textId="31FA950F" w:rsidR="001157D8" w:rsidRPr="008A120F" w:rsidRDefault="008E4AE6" w:rsidP="008E4AE6">
      <w:pPr>
        <w:pStyle w:val="ListParagraph"/>
        <w:autoSpaceDE w:val="0"/>
        <w:autoSpaceDN w:val="0"/>
        <w:adjustRightInd w:val="0"/>
        <w:spacing w:after="0" w:line="240" w:lineRule="auto"/>
        <w:ind w:left="0"/>
        <w:jc w:val="both"/>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color w:val="000000" w:themeColor="text1"/>
          <w:sz w:val="20"/>
          <w:szCs w:val="20"/>
        </w:rPr>
        <w:t xml:space="preserve">F. </w:t>
      </w:r>
      <w:r w:rsidR="001829D3" w:rsidRPr="008A120F">
        <w:rPr>
          <w:rFonts w:ascii="Times New Roman" w:eastAsia="Times New Roman" w:hAnsi="Times New Roman" w:cs="Times New Roman"/>
          <w:b/>
          <w:bCs/>
          <w:color w:val="000000" w:themeColor="text1"/>
          <w:sz w:val="20"/>
          <w:szCs w:val="20"/>
        </w:rPr>
        <w:t>Plant tissue c</w:t>
      </w:r>
      <w:r w:rsidR="00165F5E" w:rsidRPr="008A120F">
        <w:rPr>
          <w:rFonts w:ascii="Times New Roman" w:eastAsia="Times New Roman" w:hAnsi="Times New Roman" w:cs="Times New Roman"/>
          <w:b/>
          <w:bCs/>
          <w:color w:val="000000" w:themeColor="text1"/>
          <w:sz w:val="20"/>
          <w:szCs w:val="20"/>
        </w:rPr>
        <w:t>ulture techniques</w:t>
      </w:r>
    </w:p>
    <w:p w14:paraId="593EC319" w14:textId="77777777" w:rsidR="003B2A67" w:rsidRPr="00B57BEC" w:rsidRDefault="003B2A67" w:rsidP="003B2A67">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p>
    <w:p w14:paraId="57CF8B1E" w14:textId="5A531632" w:rsidR="0092268A" w:rsidRPr="00B57BEC" w:rsidRDefault="00C11446"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Recently developed biotechnological tools were successfully used to</w:t>
      </w:r>
      <w:r w:rsidR="004A7254" w:rsidRPr="00B57BEC">
        <w:rPr>
          <w:rFonts w:ascii="Times New Roman" w:eastAsia="Times New Roman" w:hAnsi="Times New Roman" w:cs="Times New Roman"/>
          <w:color w:val="000000" w:themeColor="text1"/>
          <w:sz w:val="20"/>
          <w:szCs w:val="20"/>
        </w:rPr>
        <w:t xml:space="preserve"> identify the infected plants by</w:t>
      </w:r>
      <w:r w:rsidRPr="00B57BEC">
        <w:rPr>
          <w:rFonts w:ascii="Times New Roman" w:eastAsia="Times New Roman" w:hAnsi="Times New Roman" w:cs="Times New Roman"/>
          <w:color w:val="000000" w:themeColor="text1"/>
          <w:sz w:val="20"/>
          <w:szCs w:val="20"/>
        </w:rPr>
        <w:t xml:space="preserve"> PCR, RT PCR, ELISA, Virus </w:t>
      </w:r>
      <w:r w:rsidR="00C550B4" w:rsidRPr="00B57BEC">
        <w:rPr>
          <w:rFonts w:ascii="Times New Roman" w:eastAsia="Times New Roman" w:hAnsi="Times New Roman" w:cs="Times New Roman"/>
          <w:color w:val="000000" w:themeColor="text1"/>
          <w:sz w:val="20"/>
          <w:szCs w:val="20"/>
        </w:rPr>
        <w:t>D</w:t>
      </w:r>
      <w:r w:rsidRPr="00B57BEC">
        <w:rPr>
          <w:rFonts w:ascii="Times New Roman" w:eastAsia="Times New Roman" w:hAnsi="Times New Roman" w:cs="Times New Roman"/>
          <w:color w:val="000000" w:themeColor="text1"/>
          <w:sz w:val="20"/>
          <w:szCs w:val="20"/>
        </w:rPr>
        <w:t xml:space="preserve">etection </w:t>
      </w:r>
      <w:r w:rsidR="00C550B4" w:rsidRPr="00B57BEC">
        <w:rPr>
          <w:rFonts w:ascii="Times New Roman" w:eastAsia="Times New Roman" w:hAnsi="Times New Roman" w:cs="Times New Roman"/>
          <w:color w:val="000000" w:themeColor="text1"/>
          <w:sz w:val="20"/>
          <w:szCs w:val="20"/>
        </w:rPr>
        <w:t>K</w:t>
      </w:r>
      <w:r w:rsidRPr="00B57BEC">
        <w:rPr>
          <w:rFonts w:ascii="Times New Roman" w:eastAsia="Times New Roman" w:hAnsi="Times New Roman" w:cs="Times New Roman"/>
          <w:color w:val="000000" w:themeColor="text1"/>
          <w:sz w:val="20"/>
          <w:szCs w:val="20"/>
        </w:rPr>
        <w:t>it</w:t>
      </w:r>
      <w:r w:rsidR="00B87489" w:rsidRPr="00B57BEC">
        <w:rPr>
          <w:rFonts w:ascii="Times New Roman" w:eastAsia="Times New Roman" w:hAnsi="Times New Roman" w:cs="Times New Roman"/>
          <w:color w:val="000000" w:themeColor="text1"/>
          <w:sz w:val="20"/>
          <w:szCs w:val="20"/>
        </w:rPr>
        <w:t>, Multi Locus Sequence Typing (MLST)</w:t>
      </w:r>
      <w:r w:rsidR="004A7254" w:rsidRPr="00B57BEC">
        <w:rPr>
          <w:rFonts w:ascii="Times New Roman" w:eastAsia="Times New Roman" w:hAnsi="Times New Roman" w:cs="Times New Roman"/>
          <w:color w:val="000000" w:themeColor="text1"/>
          <w:sz w:val="20"/>
          <w:szCs w:val="20"/>
        </w:rPr>
        <w:t xml:space="preserve"> etc</w:t>
      </w:r>
      <w:r w:rsidR="00461365" w:rsidRPr="00B57BEC">
        <w:rPr>
          <w:rFonts w:ascii="Times New Roman" w:eastAsia="Times New Roman" w:hAnsi="Times New Roman" w:cs="Times New Roman"/>
          <w:color w:val="000000" w:themeColor="text1"/>
          <w:sz w:val="20"/>
          <w:szCs w:val="20"/>
        </w:rPr>
        <w:t xml:space="preserve"> (Figure 2)</w:t>
      </w:r>
      <w:r w:rsidR="004A7254" w:rsidRPr="00B57BEC">
        <w:rPr>
          <w:rFonts w:ascii="Times New Roman" w:eastAsia="Times New Roman" w:hAnsi="Times New Roman" w:cs="Times New Roman"/>
          <w:color w:val="000000" w:themeColor="text1"/>
          <w:sz w:val="20"/>
          <w:szCs w:val="20"/>
        </w:rPr>
        <w:t>. Through these techniques</w:t>
      </w:r>
      <w:r w:rsidR="00426D91" w:rsidRPr="00B57BEC">
        <w:rPr>
          <w:rFonts w:ascii="Times New Roman" w:eastAsia="Times New Roman" w:hAnsi="Times New Roman" w:cs="Times New Roman"/>
          <w:color w:val="000000" w:themeColor="text1"/>
          <w:sz w:val="20"/>
          <w:szCs w:val="20"/>
        </w:rPr>
        <w:t>,</w:t>
      </w:r>
      <w:r w:rsidR="004A7254" w:rsidRPr="00B57BEC">
        <w:rPr>
          <w:rFonts w:ascii="Times New Roman" w:eastAsia="Times New Roman" w:hAnsi="Times New Roman" w:cs="Times New Roman"/>
          <w:color w:val="000000" w:themeColor="text1"/>
          <w:sz w:val="20"/>
          <w:szCs w:val="20"/>
        </w:rPr>
        <w:t xml:space="preserve"> the diseased plants </w:t>
      </w:r>
      <w:r w:rsidR="00C550B4" w:rsidRPr="00B57BEC">
        <w:rPr>
          <w:rFonts w:ascii="Times New Roman" w:eastAsia="Times New Roman" w:hAnsi="Times New Roman" w:cs="Times New Roman"/>
          <w:color w:val="000000" w:themeColor="text1"/>
          <w:sz w:val="20"/>
          <w:szCs w:val="20"/>
        </w:rPr>
        <w:t xml:space="preserve">can be identified </w:t>
      </w:r>
      <w:r w:rsidR="004A7254" w:rsidRPr="00B57BEC">
        <w:rPr>
          <w:rFonts w:ascii="Times New Roman" w:eastAsia="Times New Roman" w:hAnsi="Times New Roman" w:cs="Times New Roman"/>
          <w:color w:val="000000" w:themeColor="text1"/>
          <w:sz w:val="20"/>
          <w:szCs w:val="20"/>
        </w:rPr>
        <w:t xml:space="preserve">well in advance and management procedure </w:t>
      </w:r>
      <w:r w:rsidR="00C550B4" w:rsidRPr="00B57BEC">
        <w:rPr>
          <w:rFonts w:ascii="Times New Roman" w:eastAsia="Times New Roman" w:hAnsi="Times New Roman" w:cs="Times New Roman"/>
          <w:color w:val="000000" w:themeColor="text1"/>
          <w:sz w:val="20"/>
          <w:szCs w:val="20"/>
        </w:rPr>
        <w:t>can be taken up at the right</w:t>
      </w:r>
      <w:r w:rsidR="004A7254" w:rsidRPr="00B57BEC">
        <w:rPr>
          <w:rFonts w:ascii="Times New Roman" w:eastAsia="Times New Roman" w:hAnsi="Times New Roman" w:cs="Times New Roman"/>
          <w:color w:val="000000" w:themeColor="text1"/>
          <w:sz w:val="20"/>
          <w:szCs w:val="20"/>
        </w:rPr>
        <w:t xml:space="preserve"> time. But due </w:t>
      </w:r>
      <w:r w:rsidR="00F71B14" w:rsidRPr="00B57BEC">
        <w:rPr>
          <w:rFonts w:ascii="Times New Roman" w:eastAsia="Times New Roman" w:hAnsi="Times New Roman" w:cs="Times New Roman"/>
          <w:color w:val="000000" w:themeColor="text1"/>
          <w:sz w:val="20"/>
          <w:szCs w:val="20"/>
        </w:rPr>
        <w:t>to climat</w:t>
      </w:r>
      <w:r w:rsidR="00C550B4" w:rsidRPr="00B57BEC">
        <w:rPr>
          <w:rFonts w:ascii="Times New Roman" w:eastAsia="Times New Roman" w:hAnsi="Times New Roman" w:cs="Times New Roman"/>
          <w:color w:val="000000" w:themeColor="text1"/>
          <w:sz w:val="20"/>
          <w:szCs w:val="20"/>
        </w:rPr>
        <w:t>ic and</w:t>
      </w:r>
      <w:r w:rsidR="001829D3" w:rsidRPr="00B57BEC">
        <w:rPr>
          <w:rFonts w:ascii="Times New Roman" w:eastAsia="Times New Roman" w:hAnsi="Times New Roman" w:cs="Times New Roman"/>
          <w:color w:val="000000" w:themeColor="text1"/>
          <w:sz w:val="20"/>
          <w:szCs w:val="20"/>
        </w:rPr>
        <w:t xml:space="preserve"> </w:t>
      </w:r>
      <w:r w:rsidR="00C550B4" w:rsidRPr="00B57BEC">
        <w:rPr>
          <w:rFonts w:ascii="Times New Roman" w:eastAsia="Times New Roman" w:hAnsi="Times New Roman" w:cs="Times New Roman"/>
          <w:color w:val="000000" w:themeColor="text1"/>
          <w:sz w:val="20"/>
          <w:szCs w:val="20"/>
        </w:rPr>
        <w:t>commutation</w:t>
      </w:r>
      <w:r w:rsidR="00F71B14" w:rsidRPr="00B57BEC">
        <w:rPr>
          <w:rFonts w:ascii="Times New Roman" w:eastAsia="Times New Roman" w:hAnsi="Times New Roman" w:cs="Times New Roman"/>
          <w:color w:val="000000" w:themeColor="text1"/>
          <w:sz w:val="20"/>
          <w:szCs w:val="20"/>
        </w:rPr>
        <w:t xml:space="preserve"> constrain</w:t>
      </w:r>
      <w:r w:rsidR="00C550B4" w:rsidRPr="00B57BEC">
        <w:rPr>
          <w:rFonts w:ascii="Times New Roman" w:eastAsia="Times New Roman" w:hAnsi="Times New Roman" w:cs="Times New Roman"/>
          <w:color w:val="000000" w:themeColor="text1"/>
          <w:sz w:val="20"/>
          <w:szCs w:val="20"/>
        </w:rPr>
        <w:t>t</w:t>
      </w:r>
      <w:r w:rsidR="00F71B14" w:rsidRPr="00B57BEC">
        <w:rPr>
          <w:rFonts w:ascii="Times New Roman" w:eastAsia="Times New Roman" w:hAnsi="Times New Roman" w:cs="Times New Roman"/>
          <w:color w:val="000000" w:themeColor="text1"/>
          <w:sz w:val="20"/>
          <w:szCs w:val="20"/>
        </w:rPr>
        <w:t>s</w:t>
      </w:r>
      <w:r w:rsidR="00C550B4" w:rsidRPr="00B57BEC">
        <w:rPr>
          <w:rFonts w:ascii="Times New Roman" w:eastAsia="Times New Roman" w:hAnsi="Times New Roman" w:cs="Times New Roman"/>
          <w:color w:val="000000" w:themeColor="text1"/>
          <w:sz w:val="20"/>
          <w:szCs w:val="20"/>
        </w:rPr>
        <w:t>,</w:t>
      </w:r>
      <w:r w:rsidR="004A7254" w:rsidRPr="00B57BEC">
        <w:rPr>
          <w:rFonts w:ascii="Times New Roman" w:eastAsia="Times New Roman" w:hAnsi="Times New Roman" w:cs="Times New Roman"/>
          <w:color w:val="000000" w:themeColor="text1"/>
          <w:sz w:val="20"/>
          <w:szCs w:val="20"/>
        </w:rPr>
        <w:t xml:space="preserve"> it</w:t>
      </w:r>
      <w:r w:rsidR="00C550B4" w:rsidRPr="00B57BEC">
        <w:rPr>
          <w:rFonts w:ascii="Times New Roman" w:eastAsia="Times New Roman" w:hAnsi="Times New Roman" w:cs="Times New Roman"/>
          <w:color w:val="000000" w:themeColor="text1"/>
          <w:sz w:val="20"/>
          <w:szCs w:val="20"/>
        </w:rPr>
        <w:t xml:space="preserve"> is </w:t>
      </w:r>
      <w:r w:rsidR="004A7254" w:rsidRPr="00B57BEC">
        <w:rPr>
          <w:rFonts w:ascii="Times New Roman" w:eastAsia="Times New Roman" w:hAnsi="Times New Roman" w:cs="Times New Roman"/>
          <w:color w:val="000000" w:themeColor="text1"/>
          <w:sz w:val="20"/>
          <w:szCs w:val="20"/>
        </w:rPr>
        <w:t>very difficult</w:t>
      </w:r>
      <w:r w:rsidR="00EA1AE2" w:rsidRPr="00B57BEC">
        <w:rPr>
          <w:rFonts w:ascii="Times New Roman" w:eastAsia="Times New Roman" w:hAnsi="Times New Roman" w:cs="Times New Roman"/>
          <w:color w:val="000000" w:themeColor="text1"/>
          <w:sz w:val="20"/>
          <w:szCs w:val="20"/>
        </w:rPr>
        <w:t xml:space="preserve"> for experts</w:t>
      </w:r>
      <w:r w:rsidR="004A7254" w:rsidRPr="00B57BEC">
        <w:rPr>
          <w:rFonts w:ascii="Times New Roman" w:eastAsia="Times New Roman" w:hAnsi="Times New Roman" w:cs="Times New Roman"/>
          <w:color w:val="000000" w:themeColor="text1"/>
          <w:sz w:val="20"/>
          <w:szCs w:val="20"/>
        </w:rPr>
        <w:t xml:space="preserve"> to </w:t>
      </w:r>
      <w:r w:rsidR="00EA1AE2" w:rsidRPr="00B57BEC">
        <w:rPr>
          <w:rFonts w:ascii="Times New Roman" w:eastAsia="Times New Roman" w:hAnsi="Times New Roman" w:cs="Times New Roman"/>
          <w:color w:val="000000" w:themeColor="text1"/>
          <w:sz w:val="20"/>
          <w:szCs w:val="20"/>
        </w:rPr>
        <w:t xml:space="preserve">frequently </w:t>
      </w:r>
      <w:r w:rsidR="00C550B4" w:rsidRPr="00B57BEC">
        <w:rPr>
          <w:rFonts w:ascii="Times New Roman" w:eastAsia="Times New Roman" w:hAnsi="Times New Roman" w:cs="Times New Roman"/>
          <w:color w:val="000000" w:themeColor="text1"/>
          <w:sz w:val="20"/>
          <w:szCs w:val="20"/>
        </w:rPr>
        <w:t>ac</w:t>
      </w:r>
      <w:r w:rsidR="004A7254" w:rsidRPr="00B57BEC">
        <w:rPr>
          <w:rFonts w:ascii="Times New Roman" w:eastAsia="Times New Roman" w:hAnsi="Times New Roman" w:cs="Times New Roman"/>
          <w:color w:val="000000" w:themeColor="text1"/>
          <w:sz w:val="20"/>
          <w:szCs w:val="20"/>
        </w:rPr>
        <w:t xml:space="preserve">cess the garden. </w:t>
      </w:r>
      <w:r w:rsidR="00EA1AE2" w:rsidRPr="00B57BEC">
        <w:rPr>
          <w:rFonts w:ascii="Times New Roman" w:eastAsia="Times New Roman" w:hAnsi="Times New Roman" w:cs="Times New Roman"/>
          <w:color w:val="000000" w:themeColor="text1"/>
          <w:sz w:val="20"/>
          <w:szCs w:val="20"/>
        </w:rPr>
        <w:t>Hence</w:t>
      </w:r>
      <w:r w:rsidR="004A7254" w:rsidRPr="00B57BEC">
        <w:rPr>
          <w:rFonts w:ascii="Times New Roman" w:eastAsia="Times New Roman" w:hAnsi="Times New Roman" w:cs="Times New Roman"/>
          <w:color w:val="000000" w:themeColor="text1"/>
          <w:sz w:val="20"/>
          <w:szCs w:val="20"/>
        </w:rPr>
        <w:t xml:space="preserve"> the disease g</w:t>
      </w:r>
      <w:r w:rsidR="00DA6389" w:rsidRPr="00B57BEC">
        <w:rPr>
          <w:rFonts w:ascii="Times New Roman" w:eastAsia="Times New Roman" w:hAnsi="Times New Roman" w:cs="Times New Roman"/>
          <w:color w:val="000000" w:themeColor="text1"/>
          <w:sz w:val="20"/>
          <w:szCs w:val="20"/>
        </w:rPr>
        <w:t>o</w:t>
      </w:r>
      <w:r w:rsidR="004A7254" w:rsidRPr="00B57BEC">
        <w:rPr>
          <w:rFonts w:ascii="Times New Roman" w:eastAsia="Times New Roman" w:hAnsi="Times New Roman" w:cs="Times New Roman"/>
          <w:color w:val="000000" w:themeColor="text1"/>
          <w:sz w:val="20"/>
          <w:szCs w:val="20"/>
        </w:rPr>
        <w:t>t spread unconsciously in t</w:t>
      </w:r>
      <w:r w:rsidR="00F71B14" w:rsidRPr="00B57BEC">
        <w:rPr>
          <w:rFonts w:ascii="Times New Roman" w:eastAsia="Times New Roman" w:hAnsi="Times New Roman" w:cs="Times New Roman"/>
          <w:color w:val="000000" w:themeColor="text1"/>
          <w:sz w:val="20"/>
          <w:szCs w:val="20"/>
        </w:rPr>
        <w:t xml:space="preserve">he farmers’ </w:t>
      </w:r>
      <w:r w:rsidR="004A7254" w:rsidRPr="00B57BEC">
        <w:rPr>
          <w:rFonts w:ascii="Times New Roman" w:eastAsia="Times New Roman" w:hAnsi="Times New Roman" w:cs="Times New Roman"/>
          <w:color w:val="000000" w:themeColor="text1"/>
          <w:sz w:val="20"/>
          <w:szCs w:val="20"/>
        </w:rPr>
        <w:t>field</w:t>
      </w:r>
      <w:r w:rsidR="00F71B14" w:rsidRPr="00B57BEC">
        <w:rPr>
          <w:rFonts w:ascii="Times New Roman" w:eastAsia="Times New Roman" w:hAnsi="Times New Roman" w:cs="Times New Roman"/>
          <w:color w:val="000000" w:themeColor="text1"/>
          <w:sz w:val="20"/>
          <w:szCs w:val="20"/>
        </w:rPr>
        <w:t>s</w:t>
      </w:r>
      <w:r w:rsidR="004A7254" w:rsidRPr="00B57BEC">
        <w:rPr>
          <w:rFonts w:ascii="Times New Roman" w:eastAsia="Times New Roman" w:hAnsi="Times New Roman" w:cs="Times New Roman"/>
          <w:color w:val="000000" w:themeColor="text1"/>
          <w:sz w:val="20"/>
          <w:szCs w:val="20"/>
        </w:rPr>
        <w:t>.</w:t>
      </w:r>
      <w:r w:rsidR="001829D3" w:rsidRPr="00B57BEC">
        <w:rPr>
          <w:rFonts w:ascii="Times New Roman" w:eastAsia="Times New Roman" w:hAnsi="Times New Roman" w:cs="Times New Roman"/>
          <w:color w:val="000000" w:themeColor="text1"/>
          <w:sz w:val="20"/>
          <w:szCs w:val="20"/>
        </w:rPr>
        <w:t xml:space="preserve"> </w:t>
      </w:r>
      <w:r w:rsidR="00ED7587" w:rsidRPr="00B57BEC">
        <w:rPr>
          <w:rFonts w:ascii="Times New Roman" w:eastAsia="Times New Roman" w:hAnsi="Times New Roman" w:cs="Times New Roman"/>
          <w:color w:val="000000" w:themeColor="text1"/>
          <w:sz w:val="20"/>
          <w:szCs w:val="20"/>
        </w:rPr>
        <w:t xml:space="preserve">This is where Plant Tissue Culture can come up as a solution. </w:t>
      </w:r>
      <w:r w:rsidR="000A35A5" w:rsidRPr="00B57BEC">
        <w:rPr>
          <w:rFonts w:ascii="Times New Roman" w:eastAsia="Times New Roman" w:hAnsi="Times New Roman" w:cs="Times New Roman"/>
          <w:color w:val="000000" w:themeColor="text1"/>
          <w:sz w:val="20"/>
          <w:szCs w:val="20"/>
        </w:rPr>
        <w:t xml:space="preserve">Tissue culture is a method where </w:t>
      </w:r>
      <w:r w:rsidR="00ED7587" w:rsidRPr="00B57BEC">
        <w:rPr>
          <w:rFonts w:ascii="Times New Roman" w:eastAsia="Times New Roman" w:hAnsi="Times New Roman" w:cs="Times New Roman"/>
          <w:color w:val="000000" w:themeColor="text1"/>
          <w:sz w:val="20"/>
          <w:szCs w:val="20"/>
        </w:rPr>
        <w:t xml:space="preserve">the </w:t>
      </w:r>
      <w:r w:rsidR="004C2095" w:rsidRPr="00B57BEC">
        <w:rPr>
          <w:rFonts w:ascii="Times New Roman" w:eastAsia="Times New Roman" w:hAnsi="Times New Roman" w:cs="Times New Roman"/>
          <w:color w:val="000000" w:themeColor="text1"/>
          <w:sz w:val="20"/>
          <w:szCs w:val="20"/>
        </w:rPr>
        <w:t>totipotent</w:t>
      </w:r>
      <w:r w:rsidR="000A35A5" w:rsidRPr="00B57BEC">
        <w:rPr>
          <w:rFonts w:ascii="Times New Roman" w:eastAsia="Times New Roman" w:hAnsi="Times New Roman" w:cs="Times New Roman"/>
          <w:color w:val="000000" w:themeColor="text1"/>
          <w:sz w:val="20"/>
          <w:szCs w:val="20"/>
        </w:rPr>
        <w:t xml:space="preserve"> behavior of a particular cell is exploited and a whole clone </w:t>
      </w:r>
      <w:r w:rsidR="0079307A" w:rsidRPr="00B57BEC">
        <w:rPr>
          <w:rFonts w:ascii="Times New Roman" w:eastAsia="Times New Roman" w:hAnsi="Times New Roman" w:cs="Times New Roman"/>
          <w:color w:val="000000" w:themeColor="text1"/>
          <w:sz w:val="20"/>
          <w:szCs w:val="20"/>
        </w:rPr>
        <w:t>plant is produce</w:t>
      </w:r>
      <w:r w:rsidR="00B87489" w:rsidRPr="00B57BEC">
        <w:rPr>
          <w:rFonts w:ascii="Times New Roman" w:eastAsia="Times New Roman" w:hAnsi="Times New Roman" w:cs="Times New Roman"/>
          <w:color w:val="000000" w:themeColor="text1"/>
          <w:sz w:val="20"/>
          <w:szCs w:val="20"/>
        </w:rPr>
        <w:t>d</w:t>
      </w:r>
      <w:r w:rsidR="0079307A" w:rsidRPr="00B57BEC">
        <w:rPr>
          <w:rFonts w:ascii="Times New Roman" w:eastAsia="Times New Roman" w:hAnsi="Times New Roman" w:cs="Times New Roman"/>
          <w:color w:val="000000" w:themeColor="text1"/>
          <w:sz w:val="20"/>
          <w:szCs w:val="20"/>
        </w:rPr>
        <w:t>.</w:t>
      </w:r>
      <w:r w:rsidR="001829D3" w:rsidRPr="00B57BEC">
        <w:rPr>
          <w:rFonts w:ascii="Times New Roman" w:eastAsia="Times New Roman" w:hAnsi="Times New Roman" w:cs="Times New Roman"/>
          <w:color w:val="000000" w:themeColor="text1"/>
          <w:sz w:val="20"/>
          <w:szCs w:val="20"/>
        </w:rPr>
        <w:t xml:space="preserve"> </w:t>
      </w:r>
      <w:r w:rsidR="0092268A" w:rsidRPr="00B57BEC">
        <w:rPr>
          <w:rFonts w:ascii="Times New Roman" w:eastAsia="Times New Roman" w:hAnsi="Times New Roman" w:cs="Times New Roman"/>
          <w:color w:val="000000" w:themeColor="text1"/>
          <w:sz w:val="20"/>
          <w:szCs w:val="20"/>
        </w:rPr>
        <w:t>D</w:t>
      </w:r>
      <w:r w:rsidR="00ED7587" w:rsidRPr="00B57BEC">
        <w:rPr>
          <w:rFonts w:ascii="Times New Roman" w:eastAsia="Times New Roman" w:hAnsi="Times New Roman" w:cs="Times New Roman"/>
          <w:color w:val="000000" w:themeColor="text1"/>
          <w:sz w:val="20"/>
          <w:szCs w:val="20"/>
        </w:rPr>
        <w:t xml:space="preserve">isease free citrus plants </w:t>
      </w:r>
      <w:r w:rsidR="0092268A" w:rsidRPr="00B57BEC">
        <w:rPr>
          <w:rFonts w:ascii="Times New Roman" w:eastAsia="Times New Roman" w:hAnsi="Times New Roman" w:cs="Times New Roman"/>
          <w:color w:val="000000" w:themeColor="text1"/>
          <w:sz w:val="20"/>
          <w:szCs w:val="20"/>
        </w:rPr>
        <w:t xml:space="preserve">can be produced </w:t>
      </w:r>
      <w:r w:rsidR="001829D3" w:rsidRPr="00B57BEC">
        <w:rPr>
          <w:rFonts w:ascii="Times New Roman" w:eastAsia="Times New Roman" w:hAnsi="Times New Roman" w:cs="Times New Roman"/>
          <w:color w:val="000000" w:themeColor="text1"/>
          <w:sz w:val="20"/>
          <w:szCs w:val="20"/>
        </w:rPr>
        <w:t>by using tissue c</w:t>
      </w:r>
      <w:r w:rsidR="00ED7587" w:rsidRPr="00B57BEC">
        <w:rPr>
          <w:rFonts w:ascii="Times New Roman" w:eastAsia="Times New Roman" w:hAnsi="Times New Roman" w:cs="Times New Roman"/>
          <w:color w:val="000000" w:themeColor="text1"/>
          <w:sz w:val="20"/>
          <w:szCs w:val="20"/>
        </w:rPr>
        <w:t>ulture technique</w:t>
      </w:r>
      <w:r w:rsidR="0092268A" w:rsidRPr="00B57BEC">
        <w:rPr>
          <w:rFonts w:ascii="Times New Roman" w:eastAsia="Times New Roman" w:hAnsi="Times New Roman" w:cs="Times New Roman"/>
          <w:color w:val="000000" w:themeColor="text1"/>
          <w:sz w:val="20"/>
          <w:szCs w:val="20"/>
        </w:rPr>
        <w:t>.</w:t>
      </w:r>
    </w:p>
    <w:p w14:paraId="5018F376" w14:textId="77777777" w:rsidR="003B2A67" w:rsidRPr="00B57BEC" w:rsidRDefault="003B2A67"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p>
    <w:p w14:paraId="6840CF7B" w14:textId="729EB634" w:rsidR="003B2A67" w:rsidRPr="008E4AE6" w:rsidRDefault="008E4AE6" w:rsidP="008E4AE6">
      <w:pPr>
        <w:autoSpaceDE w:val="0"/>
        <w:autoSpaceDN w:val="0"/>
        <w:adjustRightInd w:val="0"/>
        <w:spacing w:after="0" w:line="240" w:lineRule="auto"/>
        <w:jc w:val="both"/>
        <w:rPr>
          <w:rFonts w:ascii="Times New Roman" w:hAnsi="Times New Roman" w:cs="Times New Roman"/>
          <w:b/>
          <w:color w:val="000000" w:themeColor="text1"/>
          <w:sz w:val="20"/>
          <w:szCs w:val="20"/>
          <w:shd w:val="clear" w:color="auto" w:fill="FFFFFF"/>
        </w:rPr>
      </w:pPr>
      <w:r>
        <w:rPr>
          <w:rFonts w:ascii="Times New Roman" w:hAnsi="Times New Roman" w:cs="Times New Roman"/>
          <w:b/>
          <w:color w:val="000000" w:themeColor="text1"/>
          <w:sz w:val="20"/>
          <w:szCs w:val="20"/>
          <w:shd w:val="clear" w:color="auto" w:fill="FFFFFF"/>
        </w:rPr>
        <w:t xml:space="preserve">G. </w:t>
      </w:r>
      <w:r w:rsidR="00851FFC" w:rsidRPr="008E4AE6">
        <w:rPr>
          <w:rFonts w:ascii="Times New Roman" w:hAnsi="Times New Roman" w:cs="Times New Roman"/>
          <w:b/>
          <w:color w:val="000000" w:themeColor="text1"/>
          <w:sz w:val="20"/>
          <w:szCs w:val="20"/>
          <w:shd w:val="clear" w:color="auto" w:fill="FFFFFF"/>
        </w:rPr>
        <w:t>Scope</w:t>
      </w:r>
    </w:p>
    <w:p w14:paraId="196484D1" w14:textId="77777777" w:rsidR="003B2A67" w:rsidRPr="00B57BEC" w:rsidRDefault="003B2A67" w:rsidP="003B2A67">
      <w:pPr>
        <w:pStyle w:val="ListParagraph"/>
        <w:autoSpaceDE w:val="0"/>
        <w:autoSpaceDN w:val="0"/>
        <w:adjustRightInd w:val="0"/>
        <w:spacing w:after="0" w:line="240" w:lineRule="auto"/>
        <w:jc w:val="both"/>
        <w:rPr>
          <w:rFonts w:ascii="Times New Roman" w:hAnsi="Times New Roman" w:cs="Times New Roman"/>
          <w:b/>
          <w:color w:val="000000" w:themeColor="text1"/>
          <w:sz w:val="20"/>
          <w:szCs w:val="20"/>
          <w:shd w:val="clear" w:color="auto" w:fill="FFFFFF"/>
        </w:rPr>
      </w:pPr>
    </w:p>
    <w:p w14:paraId="40480551" w14:textId="4ED267D7" w:rsidR="00F0601C" w:rsidRPr="00B57BEC" w:rsidRDefault="0092268A"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 xml:space="preserve">Owing to the presence of a huge variety of citrus plants in the NE Region, a proper research methodology needs to be formulated </w:t>
      </w:r>
      <w:r w:rsidR="00A52FDE" w:rsidRPr="00B57BEC">
        <w:rPr>
          <w:rFonts w:ascii="Times New Roman" w:eastAsia="Times New Roman" w:hAnsi="Times New Roman" w:cs="Times New Roman"/>
          <w:color w:val="000000" w:themeColor="text1"/>
          <w:sz w:val="20"/>
          <w:szCs w:val="20"/>
        </w:rPr>
        <w:t>in this direction</w:t>
      </w:r>
      <w:r w:rsidR="009D7454">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 xml:space="preserve">in order </w:t>
      </w:r>
      <w:r w:rsidR="000A35A5" w:rsidRPr="00B57BEC">
        <w:rPr>
          <w:rFonts w:ascii="Times New Roman" w:eastAsia="Times New Roman" w:hAnsi="Times New Roman" w:cs="Times New Roman"/>
          <w:color w:val="000000" w:themeColor="text1"/>
          <w:sz w:val="20"/>
          <w:szCs w:val="20"/>
        </w:rPr>
        <w:t xml:space="preserve">to develop </w:t>
      </w:r>
      <w:r w:rsidR="006C4B9A" w:rsidRPr="00B57BEC">
        <w:rPr>
          <w:rFonts w:ascii="Times New Roman" w:eastAsia="Times New Roman" w:hAnsi="Times New Roman" w:cs="Times New Roman"/>
          <w:color w:val="000000" w:themeColor="text1"/>
          <w:sz w:val="20"/>
          <w:szCs w:val="20"/>
        </w:rPr>
        <w:t xml:space="preserve">a </w:t>
      </w:r>
      <w:r w:rsidR="000A35A5" w:rsidRPr="00B57BEC">
        <w:rPr>
          <w:rFonts w:ascii="Times New Roman" w:eastAsia="Times New Roman" w:hAnsi="Times New Roman" w:cs="Times New Roman"/>
          <w:color w:val="000000" w:themeColor="text1"/>
          <w:sz w:val="20"/>
          <w:szCs w:val="20"/>
        </w:rPr>
        <w:t>protocol for successful production of tissue cultured</w:t>
      </w:r>
      <w:r w:rsidR="00475AA0" w:rsidRPr="00B57BEC">
        <w:rPr>
          <w:rFonts w:ascii="Times New Roman" w:eastAsia="Times New Roman" w:hAnsi="Times New Roman" w:cs="Times New Roman"/>
          <w:color w:val="000000" w:themeColor="text1"/>
          <w:sz w:val="20"/>
          <w:szCs w:val="20"/>
        </w:rPr>
        <w:t xml:space="preserve"> and shoot tip graft</w:t>
      </w:r>
      <w:r w:rsidRPr="00B57BEC">
        <w:rPr>
          <w:rFonts w:ascii="Times New Roman" w:eastAsia="Times New Roman" w:hAnsi="Times New Roman" w:cs="Times New Roman"/>
          <w:color w:val="000000" w:themeColor="text1"/>
          <w:sz w:val="20"/>
          <w:szCs w:val="20"/>
        </w:rPr>
        <w:t>ed</w:t>
      </w:r>
      <w:r w:rsidR="000A35A5" w:rsidRPr="00B57BEC">
        <w:rPr>
          <w:rFonts w:ascii="Times New Roman" w:eastAsia="Times New Roman" w:hAnsi="Times New Roman" w:cs="Times New Roman"/>
          <w:color w:val="000000" w:themeColor="text1"/>
          <w:sz w:val="20"/>
          <w:szCs w:val="20"/>
        </w:rPr>
        <w:t xml:space="preserve"> plantlets in different citrus varieties.</w:t>
      </w:r>
      <w:r w:rsidR="001829D3" w:rsidRPr="00B57BEC">
        <w:rPr>
          <w:rFonts w:ascii="Times New Roman" w:eastAsia="Times New Roman" w:hAnsi="Times New Roman" w:cs="Times New Roman"/>
          <w:color w:val="000000" w:themeColor="text1"/>
          <w:sz w:val="20"/>
          <w:szCs w:val="20"/>
        </w:rPr>
        <w:t xml:space="preserve"> </w:t>
      </w:r>
      <w:r w:rsidR="0079307A" w:rsidRPr="00B57BEC">
        <w:rPr>
          <w:rFonts w:ascii="Times New Roman" w:eastAsia="Times New Roman" w:hAnsi="Times New Roman" w:cs="Times New Roman"/>
          <w:color w:val="000000" w:themeColor="text1"/>
          <w:sz w:val="20"/>
          <w:szCs w:val="20"/>
        </w:rPr>
        <w:t>Different research appro</w:t>
      </w:r>
      <w:r w:rsidR="001E51D3" w:rsidRPr="00B57BEC">
        <w:rPr>
          <w:rFonts w:ascii="Times New Roman" w:eastAsia="Times New Roman" w:hAnsi="Times New Roman" w:cs="Times New Roman"/>
          <w:color w:val="000000" w:themeColor="text1"/>
          <w:sz w:val="20"/>
          <w:szCs w:val="20"/>
        </w:rPr>
        <w:t>ach</w:t>
      </w:r>
      <w:r w:rsidR="006A5389" w:rsidRPr="00B57BEC">
        <w:rPr>
          <w:rFonts w:ascii="Times New Roman" w:eastAsia="Times New Roman" w:hAnsi="Times New Roman" w:cs="Times New Roman"/>
          <w:color w:val="000000" w:themeColor="text1"/>
          <w:sz w:val="20"/>
          <w:szCs w:val="20"/>
        </w:rPr>
        <w:t>es</w:t>
      </w:r>
      <w:r w:rsidR="001829D3" w:rsidRPr="00B57BEC">
        <w:rPr>
          <w:rFonts w:ascii="Times New Roman" w:eastAsia="Times New Roman" w:hAnsi="Times New Roman" w:cs="Times New Roman"/>
          <w:color w:val="000000" w:themeColor="text1"/>
          <w:sz w:val="20"/>
          <w:szCs w:val="20"/>
        </w:rPr>
        <w:t xml:space="preserve"> </w:t>
      </w:r>
      <w:r w:rsidRPr="00B57BEC">
        <w:rPr>
          <w:rFonts w:ascii="Times New Roman" w:eastAsia="Times New Roman" w:hAnsi="Times New Roman" w:cs="Times New Roman"/>
          <w:color w:val="000000" w:themeColor="text1"/>
          <w:sz w:val="20"/>
          <w:szCs w:val="20"/>
        </w:rPr>
        <w:t>can be</w:t>
      </w:r>
      <w:r w:rsidR="001E51D3" w:rsidRPr="00B57BEC">
        <w:rPr>
          <w:rFonts w:ascii="Times New Roman" w:eastAsia="Times New Roman" w:hAnsi="Times New Roman" w:cs="Times New Roman"/>
          <w:color w:val="000000" w:themeColor="text1"/>
          <w:sz w:val="20"/>
          <w:szCs w:val="20"/>
        </w:rPr>
        <w:t xml:space="preserve"> design</w:t>
      </w:r>
      <w:r w:rsidRPr="00B57BEC">
        <w:rPr>
          <w:rFonts w:ascii="Times New Roman" w:eastAsia="Times New Roman" w:hAnsi="Times New Roman" w:cs="Times New Roman"/>
          <w:color w:val="000000" w:themeColor="text1"/>
          <w:sz w:val="20"/>
          <w:szCs w:val="20"/>
        </w:rPr>
        <w:t>ed</w:t>
      </w:r>
      <w:r w:rsidR="001E51D3" w:rsidRPr="00B57BEC">
        <w:rPr>
          <w:rFonts w:ascii="Times New Roman" w:eastAsia="Times New Roman" w:hAnsi="Times New Roman" w:cs="Times New Roman"/>
          <w:color w:val="000000" w:themeColor="text1"/>
          <w:sz w:val="20"/>
          <w:szCs w:val="20"/>
        </w:rPr>
        <w:t xml:space="preserve"> in search of r</w:t>
      </w:r>
      <w:r w:rsidR="0079307A" w:rsidRPr="00B57BEC">
        <w:rPr>
          <w:rFonts w:ascii="Times New Roman" w:eastAsia="Times New Roman" w:hAnsi="Times New Roman" w:cs="Times New Roman"/>
          <w:color w:val="000000" w:themeColor="text1"/>
          <w:sz w:val="20"/>
          <w:szCs w:val="20"/>
        </w:rPr>
        <w:t xml:space="preserve">esistance source from the existing germplasms. </w:t>
      </w:r>
      <w:r w:rsidR="00475AA0" w:rsidRPr="00B57BEC">
        <w:rPr>
          <w:rFonts w:ascii="Times New Roman" w:eastAsia="Times New Roman" w:hAnsi="Times New Roman" w:cs="Times New Roman"/>
          <w:color w:val="000000" w:themeColor="text1"/>
          <w:sz w:val="20"/>
          <w:szCs w:val="20"/>
        </w:rPr>
        <w:t xml:space="preserve">Germplasms </w:t>
      </w:r>
      <w:r w:rsidRPr="00B57BEC">
        <w:rPr>
          <w:rFonts w:ascii="Times New Roman" w:eastAsia="Times New Roman" w:hAnsi="Times New Roman" w:cs="Times New Roman"/>
          <w:color w:val="000000" w:themeColor="text1"/>
          <w:sz w:val="20"/>
          <w:szCs w:val="20"/>
        </w:rPr>
        <w:t>can then be</w:t>
      </w:r>
      <w:r w:rsidR="00475AA0" w:rsidRPr="00B57BEC">
        <w:rPr>
          <w:rFonts w:ascii="Times New Roman" w:eastAsia="Times New Roman" w:hAnsi="Times New Roman" w:cs="Times New Roman"/>
          <w:color w:val="000000" w:themeColor="text1"/>
          <w:sz w:val="20"/>
          <w:szCs w:val="20"/>
        </w:rPr>
        <w:t xml:space="preserve"> characterized thoroughly </w:t>
      </w:r>
      <w:r w:rsidRPr="00B57BEC">
        <w:rPr>
          <w:rFonts w:ascii="Times New Roman" w:eastAsia="Times New Roman" w:hAnsi="Times New Roman" w:cs="Times New Roman"/>
          <w:color w:val="000000" w:themeColor="text1"/>
          <w:sz w:val="20"/>
          <w:szCs w:val="20"/>
        </w:rPr>
        <w:t>at</w:t>
      </w:r>
      <w:r w:rsidR="00475AA0" w:rsidRPr="00B57BEC">
        <w:rPr>
          <w:rFonts w:ascii="Times New Roman" w:eastAsia="Times New Roman" w:hAnsi="Times New Roman" w:cs="Times New Roman"/>
          <w:color w:val="000000" w:themeColor="text1"/>
          <w:sz w:val="20"/>
          <w:szCs w:val="20"/>
        </w:rPr>
        <w:t xml:space="preserve"> molecular and phytochemical level</w:t>
      </w:r>
      <w:r w:rsidR="00EA1AE2" w:rsidRPr="00B57BEC">
        <w:rPr>
          <w:rFonts w:ascii="Times New Roman" w:eastAsia="Times New Roman" w:hAnsi="Times New Roman" w:cs="Times New Roman"/>
          <w:color w:val="000000" w:themeColor="text1"/>
          <w:sz w:val="20"/>
          <w:szCs w:val="20"/>
        </w:rPr>
        <w:t>s</w:t>
      </w:r>
      <w:r w:rsidR="00475AA0" w:rsidRPr="00B57BEC">
        <w:rPr>
          <w:rFonts w:ascii="Times New Roman" w:eastAsia="Times New Roman" w:hAnsi="Times New Roman" w:cs="Times New Roman"/>
          <w:color w:val="000000" w:themeColor="text1"/>
          <w:sz w:val="20"/>
          <w:szCs w:val="20"/>
        </w:rPr>
        <w:t xml:space="preserve">. </w:t>
      </w:r>
      <w:r w:rsidR="00475AA0" w:rsidRPr="00B57BEC">
        <w:rPr>
          <w:rFonts w:ascii="Times New Roman" w:hAnsi="Times New Roman" w:cs="Times New Roman"/>
          <w:color w:val="000000" w:themeColor="text1"/>
          <w:sz w:val="20"/>
          <w:szCs w:val="20"/>
        </w:rPr>
        <w:t xml:space="preserve">Generation of disease-free quality planting material (micro-budding, rootstock standardization) for Citrus species through setting up of certified </w:t>
      </w:r>
      <w:r w:rsidRPr="00B57BEC">
        <w:rPr>
          <w:rFonts w:ascii="Times New Roman" w:hAnsi="Times New Roman" w:cs="Times New Roman"/>
          <w:color w:val="000000" w:themeColor="text1"/>
          <w:sz w:val="20"/>
          <w:szCs w:val="20"/>
        </w:rPr>
        <w:t>centers</w:t>
      </w:r>
      <w:r w:rsidR="00475AA0" w:rsidRPr="00B57BEC">
        <w:rPr>
          <w:rFonts w:ascii="Times New Roman" w:hAnsi="Times New Roman" w:cs="Times New Roman"/>
          <w:color w:val="000000" w:themeColor="text1"/>
          <w:sz w:val="20"/>
          <w:szCs w:val="20"/>
        </w:rPr>
        <w:t xml:space="preserve"> and nurseries in NER</w:t>
      </w:r>
      <w:r w:rsidRPr="00B57BEC">
        <w:rPr>
          <w:rFonts w:ascii="Times New Roman" w:hAnsi="Times New Roman" w:cs="Times New Roman"/>
          <w:color w:val="000000" w:themeColor="text1"/>
          <w:sz w:val="20"/>
          <w:szCs w:val="20"/>
        </w:rPr>
        <w:t xml:space="preserve"> could be the next step</w:t>
      </w:r>
      <w:r w:rsidR="00475AA0" w:rsidRPr="00B57BEC">
        <w:rPr>
          <w:rFonts w:ascii="Times New Roman" w:hAnsi="Times New Roman" w:cs="Times New Roman"/>
          <w:color w:val="000000" w:themeColor="text1"/>
          <w:sz w:val="20"/>
          <w:szCs w:val="20"/>
        </w:rPr>
        <w:t xml:space="preserve">. </w:t>
      </w:r>
      <w:r w:rsidR="0079307A" w:rsidRPr="00B57BEC">
        <w:rPr>
          <w:rFonts w:ascii="Times New Roman" w:eastAsia="Times New Roman" w:hAnsi="Times New Roman" w:cs="Times New Roman"/>
          <w:color w:val="000000" w:themeColor="text1"/>
          <w:sz w:val="20"/>
          <w:szCs w:val="20"/>
        </w:rPr>
        <w:t xml:space="preserve">Virus free root </w:t>
      </w:r>
      <w:r w:rsidR="00552D74" w:rsidRPr="00B57BEC">
        <w:rPr>
          <w:rFonts w:ascii="Times New Roman" w:eastAsia="Times New Roman" w:hAnsi="Times New Roman" w:cs="Times New Roman"/>
          <w:color w:val="000000" w:themeColor="text1"/>
          <w:sz w:val="20"/>
          <w:szCs w:val="20"/>
        </w:rPr>
        <w:t xml:space="preserve">stock </w:t>
      </w:r>
      <w:r w:rsidRPr="00B57BEC">
        <w:rPr>
          <w:rFonts w:ascii="Times New Roman" w:eastAsia="Times New Roman" w:hAnsi="Times New Roman" w:cs="Times New Roman"/>
          <w:color w:val="000000" w:themeColor="text1"/>
          <w:sz w:val="20"/>
          <w:szCs w:val="20"/>
        </w:rPr>
        <w:t>must</w:t>
      </w:r>
      <w:r w:rsidR="00B0441E" w:rsidRPr="00B57BEC">
        <w:rPr>
          <w:rFonts w:ascii="Times New Roman" w:eastAsia="Times New Roman" w:hAnsi="Times New Roman" w:cs="Times New Roman"/>
          <w:color w:val="000000" w:themeColor="text1"/>
          <w:sz w:val="20"/>
          <w:szCs w:val="20"/>
        </w:rPr>
        <w:t xml:space="preserve"> be</w:t>
      </w:r>
      <w:r w:rsidR="0079307A" w:rsidRPr="00B57BEC">
        <w:rPr>
          <w:rFonts w:ascii="Times New Roman" w:eastAsia="Times New Roman" w:hAnsi="Times New Roman" w:cs="Times New Roman"/>
          <w:color w:val="000000" w:themeColor="text1"/>
          <w:sz w:val="20"/>
          <w:szCs w:val="20"/>
        </w:rPr>
        <w:t xml:space="preserve"> used for </w:t>
      </w:r>
      <w:r w:rsidR="00552D74" w:rsidRPr="00B57BEC">
        <w:rPr>
          <w:rFonts w:ascii="Times New Roman" w:eastAsia="Times New Roman" w:hAnsi="Times New Roman" w:cs="Times New Roman"/>
          <w:color w:val="000000" w:themeColor="text1"/>
          <w:sz w:val="20"/>
          <w:szCs w:val="20"/>
        </w:rPr>
        <w:t>grafting</w:t>
      </w:r>
      <w:r w:rsidR="00B0441E" w:rsidRPr="00B57BEC">
        <w:rPr>
          <w:rFonts w:ascii="Times New Roman" w:eastAsia="Times New Roman" w:hAnsi="Times New Roman" w:cs="Times New Roman"/>
          <w:color w:val="000000" w:themeColor="text1"/>
          <w:sz w:val="20"/>
          <w:szCs w:val="20"/>
        </w:rPr>
        <w:t xml:space="preserve"> to minimize the disease spread. </w:t>
      </w:r>
    </w:p>
    <w:p w14:paraId="2600C187" w14:textId="77777777" w:rsidR="003B2A67" w:rsidRPr="00B57BEC" w:rsidRDefault="003B2A67" w:rsidP="003B2A67">
      <w:pPr>
        <w:autoSpaceDE w:val="0"/>
        <w:autoSpaceDN w:val="0"/>
        <w:adjustRightInd w:val="0"/>
        <w:spacing w:after="0" w:line="240" w:lineRule="auto"/>
        <w:jc w:val="both"/>
        <w:rPr>
          <w:rFonts w:ascii="Times New Roman" w:eastAsia="Times New Roman" w:hAnsi="Times New Roman" w:cs="Times New Roman"/>
          <w:color w:val="000000" w:themeColor="text1"/>
          <w:sz w:val="20"/>
          <w:szCs w:val="20"/>
        </w:rPr>
      </w:pPr>
    </w:p>
    <w:p w14:paraId="060D2E5D" w14:textId="78589F4D" w:rsidR="00F0601C" w:rsidRPr="008A120F" w:rsidRDefault="008E4AE6" w:rsidP="008E4AE6">
      <w:pPr>
        <w:pStyle w:val="ListParagraph"/>
        <w:autoSpaceDE w:val="0"/>
        <w:autoSpaceDN w:val="0"/>
        <w:adjustRightInd w:val="0"/>
        <w:spacing w:after="0" w:line="240" w:lineRule="auto"/>
        <w:ind w:left="0"/>
        <w:jc w:val="both"/>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 xml:space="preserve">H. </w:t>
      </w:r>
      <w:r w:rsidR="00851FFC" w:rsidRPr="008A120F">
        <w:rPr>
          <w:rFonts w:ascii="Times New Roman" w:eastAsia="Times New Roman" w:hAnsi="Times New Roman" w:cs="Times New Roman"/>
          <w:b/>
          <w:color w:val="000000" w:themeColor="text1"/>
          <w:sz w:val="20"/>
          <w:szCs w:val="20"/>
        </w:rPr>
        <w:t>Genome Sequencing</w:t>
      </w:r>
    </w:p>
    <w:p w14:paraId="42B862DA" w14:textId="77777777" w:rsidR="003B2A67" w:rsidRPr="00B57BEC" w:rsidRDefault="003B2A67" w:rsidP="003B2A67">
      <w:pPr>
        <w:pStyle w:val="ListParagraph"/>
        <w:autoSpaceDE w:val="0"/>
        <w:autoSpaceDN w:val="0"/>
        <w:adjustRightInd w:val="0"/>
        <w:spacing w:after="0" w:line="240" w:lineRule="auto"/>
        <w:jc w:val="both"/>
        <w:rPr>
          <w:rFonts w:ascii="Times New Roman" w:eastAsia="Times New Roman" w:hAnsi="Times New Roman" w:cs="Times New Roman"/>
          <w:b/>
          <w:color w:val="000000" w:themeColor="text1"/>
          <w:sz w:val="20"/>
          <w:szCs w:val="20"/>
        </w:rPr>
      </w:pPr>
    </w:p>
    <w:p w14:paraId="36B52075" w14:textId="282F3300" w:rsidR="008E7561" w:rsidRPr="00B57BEC" w:rsidRDefault="00E25263"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Citrus</w:t>
      </w:r>
      <w:r w:rsidR="001829D3" w:rsidRPr="00B57BEC">
        <w:rPr>
          <w:rFonts w:ascii="Times New Roman" w:eastAsia="Times New Roman" w:hAnsi="Times New Roman" w:cs="Times New Roman"/>
          <w:color w:val="000000" w:themeColor="text1"/>
          <w:sz w:val="20"/>
          <w:szCs w:val="20"/>
        </w:rPr>
        <w:t xml:space="preserve"> </w:t>
      </w:r>
      <w:r w:rsidR="008E7561" w:rsidRPr="00B57BEC">
        <w:rPr>
          <w:rFonts w:ascii="Times New Roman" w:eastAsia="Times New Roman" w:hAnsi="Times New Roman" w:cs="Times New Roman"/>
          <w:color w:val="000000" w:themeColor="text1"/>
          <w:sz w:val="20"/>
          <w:szCs w:val="20"/>
        </w:rPr>
        <w:t xml:space="preserve">genome </w:t>
      </w:r>
      <w:r w:rsidR="00F0601C" w:rsidRPr="00B57BEC">
        <w:rPr>
          <w:rFonts w:ascii="Times New Roman" w:eastAsia="Times New Roman" w:hAnsi="Times New Roman" w:cs="Times New Roman"/>
          <w:color w:val="000000" w:themeColor="text1"/>
          <w:sz w:val="20"/>
          <w:szCs w:val="20"/>
        </w:rPr>
        <w:t>(sweet o</w:t>
      </w:r>
      <w:r w:rsidR="00622BC1" w:rsidRPr="00B57BEC">
        <w:rPr>
          <w:rFonts w:ascii="Times New Roman" w:eastAsia="Times New Roman" w:hAnsi="Times New Roman" w:cs="Times New Roman"/>
          <w:color w:val="000000" w:themeColor="text1"/>
          <w:sz w:val="20"/>
          <w:szCs w:val="20"/>
        </w:rPr>
        <w:t>range)</w:t>
      </w:r>
      <w:r w:rsidRPr="00B57BEC">
        <w:rPr>
          <w:rFonts w:ascii="Times New Roman" w:eastAsia="Times New Roman" w:hAnsi="Times New Roman" w:cs="Times New Roman"/>
          <w:color w:val="000000" w:themeColor="text1"/>
          <w:sz w:val="20"/>
          <w:szCs w:val="20"/>
        </w:rPr>
        <w:t xml:space="preserve"> has been sequence</w:t>
      </w:r>
      <w:r w:rsidR="00622BC1" w:rsidRPr="00B57BEC">
        <w:rPr>
          <w:rFonts w:ascii="Times New Roman" w:eastAsia="Times New Roman" w:hAnsi="Times New Roman" w:cs="Times New Roman"/>
          <w:color w:val="000000" w:themeColor="text1"/>
          <w:sz w:val="20"/>
          <w:szCs w:val="20"/>
        </w:rPr>
        <w:t xml:space="preserve">d by </w:t>
      </w:r>
      <w:r w:rsidR="005E4EA0" w:rsidRPr="00B57BEC">
        <w:rPr>
          <w:rFonts w:ascii="Times New Roman" w:hAnsi="Times New Roman" w:cs="Times New Roman"/>
          <w:color w:val="000000" w:themeColor="text1"/>
          <w:sz w:val="20"/>
          <w:szCs w:val="20"/>
        </w:rPr>
        <w:t>[23]</w:t>
      </w:r>
      <w:r w:rsidR="005E4EA0" w:rsidRPr="00B57BEC">
        <w:rPr>
          <w:rFonts w:cs="Times New Roman"/>
          <w:color w:val="000000" w:themeColor="text1"/>
          <w:sz w:val="20"/>
          <w:szCs w:val="20"/>
        </w:rPr>
        <w:t>.</w:t>
      </w:r>
      <w:r w:rsidR="00622BC1" w:rsidRPr="00B57BEC">
        <w:rPr>
          <w:rFonts w:ascii="Times New Roman" w:eastAsia="Times New Roman" w:hAnsi="Times New Roman" w:cs="Times New Roman"/>
          <w:color w:val="000000" w:themeColor="text1"/>
          <w:sz w:val="20"/>
          <w:szCs w:val="20"/>
        </w:rPr>
        <w:t xml:space="preserve">; Lemon by </w:t>
      </w:r>
      <w:r w:rsidR="005E4EA0" w:rsidRPr="00B57BEC">
        <w:rPr>
          <w:rFonts w:ascii="Times New Roman" w:hAnsi="Times New Roman" w:cs="Times New Roman"/>
          <w:color w:val="000000" w:themeColor="text1"/>
          <w:sz w:val="20"/>
          <w:szCs w:val="20"/>
        </w:rPr>
        <w:t>[24]</w:t>
      </w:r>
      <w:r w:rsidR="005E4EA0" w:rsidRPr="00B57BEC">
        <w:rPr>
          <w:rFonts w:cs="Times New Roman"/>
          <w:color w:val="000000" w:themeColor="text1"/>
          <w:sz w:val="20"/>
          <w:szCs w:val="20"/>
        </w:rPr>
        <w:t>.</w:t>
      </w:r>
      <w:r w:rsidR="00622BC1" w:rsidRPr="00B57BEC">
        <w:rPr>
          <w:rFonts w:ascii="Times New Roman" w:eastAsia="Times New Roman" w:hAnsi="Times New Roman" w:cs="Times New Roman"/>
          <w:color w:val="000000" w:themeColor="text1"/>
          <w:sz w:val="20"/>
          <w:szCs w:val="20"/>
        </w:rPr>
        <w:t>; Chloroplast genome Omani Lime (</w:t>
      </w:r>
      <w:r w:rsidR="00622BC1" w:rsidRPr="00B57BEC">
        <w:rPr>
          <w:rFonts w:ascii="Times New Roman" w:eastAsia="Times New Roman" w:hAnsi="Times New Roman" w:cs="Times New Roman"/>
          <w:i/>
          <w:color w:val="000000" w:themeColor="text1"/>
          <w:sz w:val="20"/>
          <w:szCs w:val="20"/>
        </w:rPr>
        <w:t>Citrus aurantifolia</w:t>
      </w:r>
      <w:r w:rsidR="00622BC1" w:rsidRPr="00B57BEC">
        <w:rPr>
          <w:rFonts w:ascii="Times New Roman" w:eastAsia="Times New Roman" w:hAnsi="Times New Roman" w:cs="Times New Roman"/>
          <w:color w:val="000000" w:themeColor="text1"/>
          <w:sz w:val="20"/>
          <w:szCs w:val="20"/>
        </w:rPr>
        <w:t xml:space="preserve">) by </w:t>
      </w:r>
      <w:r w:rsidR="005E4EA0" w:rsidRPr="00B57BEC">
        <w:rPr>
          <w:rFonts w:ascii="Times New Roman" w:hAnsi="Times New Roman" w:cs="Times New Roman"/>
          <w:color w:val="000000" w:themeColor="text1"/>
          <w:sz w:val="20"/>
          <w:szCs w:val="20"/>
        </w:rPr>
        <w:t>[25]</w:t>
      </w:r>
      <w:proofErr w:type="gramStart"/>
      <w:r w:rsidR="005E4EA0" w:rsidRPr="00B57BEC">
        <w:rPr>
          <w:rFonts w:cs="Times New Roman"/>
          <w:color w:val="000000" w:themeColor="text1"/>
          <w:sz w:val="20"/>
          <w:szCs w:val="20"/>
        </w:rPr>
        <w:t>.</w:t>
      </w:r>
      <w:r w:rsidR="00622BC1" w:rsidRPr="00B57BEC">
        <w:rPr>
          <w:rFonts w:ascii="Times New Roman" w:eastAsia="Times New Roman" w:hAnsi="Times New Roman" w:cs="Times New Roman"/>
          <w:color w:val="000000" w:themeColor="text1"/>
          <w:sz w:val="20"/>
          <w:szCs w:val="20"/>
        </w:rPr>
        <w:t>;</w:t>
      </w:r>
      <w:r w:rsidR="00F0601C" w:rsidRPr="00B57BEC">
        <w:rPr>
          <w:rFonts w:ascii="Times New Roman" w:eastAsia="Times New Roman" w:hAnsi="Times New Roman" w:cs="Times New Roman"/>
          <w:i/>
          <w:color w:val="000000" w:themeColor="text1"/>
          <w:sz w:val="20"/>
          <w:szCs w:val="20"/>
        </w:rPr>
        <w:t>Citrus</w:t>
      </w:r>
      <w:proofErr w:type="gramEnd"/>
      <w:r w:rsidR="00F0601C" w:rsidRPr="00B57BEC">
        <w:rPr>
          <w:rFonts w:ascii="Times New Roman" w:eastAsia="Times New Roman" w:hAnsi="Times New Roman" w:cs="Times New Roman"/>
          <w:i/>
          <w:color w:val="000000" w:themeColor="text1"/>
          <w:sz w:val="20"/>
          <w:szCs w:val="20"/>
        </w:rPr>
        <w:t xml:space="preserve"> reticulate</w:t>
      </w:r>
      <w:r w:rsidR="002C4C14">
        <w:rPr>
          <w:rFonts w:ascii="Times New Roman" w:eastAsia="Times New Roman" w:hAnsi="Times New Roman" w:cs="Times New Roman"/>
          <w:i/>
          <w:color w:val="000000" w:themeColor="text1"/>
          <w:sz w:val="20"/>
          <w:szCs w:val="20"/>
        </w:rPr>
        <w:t xml:space="preserve"> </w:t>
      </w:r>
      <w:r w:rsidR="00622BC1" w:rsidRPr="00B57BEC">
        <w:rPr>
          <w:rFonts w:ascii="Times New Roman" w:eastAsia="Times New Roman" w:hAnsi="Times New Roman" w:cs="Times New Roman"/>
          <w:color w:val="000000" w:themeColor="text1"/>
          <w:sz w:val="20"/>
          <w:szCs w:val="20"/>
        </w:rPr>
        <w:t>by</w:t>
      </w:r>
      <w:r w:rsidR="005E4EA0" w:rsidRPr="00B57BEC">
        <w:rPr>
          <w:rFonts w:ascii="Times New Roman" w:eastAsia="Times New Roman" w:hAnsi="Times New Roman" w:cs="Times New Roman"/>
          <w:color w:val="000000" w:themeColor="text1"/>
          <w:sz w:val="20"/>
          <w:szCs w:val="20"/>
        </w:rPr>
        <w:t xml:space="preserve"> </w:t>
      </w:r>
      <w:r w:rsidR="005E4EA0" w:rsidRPr="00B57BEC">
        <w:rPr>
          <w:rFonts w:ascii="Times New Roman" w:hAnsi="Times New Roman" w:cs="Times New Roman"/>
          <w:color w:val="000000" w:themeColor="text1"/>
          <w:sz w:val="20"/>
          <w:szCs w:val="20"/>
        </w:rPr>
        <w:t>[26]</w:t>
      </w:r>
      <w:r w:rsidR="005E4EA0" w:rsidRPr="00B57BEC">
        <w:rPr>
          <w:rFonts w:cs="Times New Roman"/>
          <w:color w:val="000000" w:themeColor="text1"/>
          <w:sz w:val="20"/>
          <w:szCs w:val="20"/>
        </w:rPr>
        <w:t>.</w:t>
      </w:r>
      <w:r w:rsidR="005E7200" w:rsidRPr="00B57BEC">
        <w:rPr>
          <w:rFonts w:ascii="Times New Roman" w:eastAsia="Times New Roman" w:hAnsi="Times New Roman" w:cs="Times New Roman"/>
          <w:color w:val="000000" w:themeColor="text1"/>
          <w:sz w:val="20"/>
          <w:szCs w:val="20"/>
        </w:rPr>
        <w:t xml:space="preserve">; </w:t>
      </w:r>
      <w:r w:rsidR="005E7200" w:rsidRPr="00B57BEC">
        <w:rPr>
          <w:rFonts w:ascii="Times New Roman" w:eastAsia="Times New Roman" w:hAnsi="Times New Roman" w:cs="Times New Roman"/>
          <w:i/>
          <w:color w:val="000000" w:themeColor="text1"/>
          <w:sz w:val="20"/>
          <w:szCs w:val="20"/>
        </w:rPr>
        <w:t xml:space="preserve">Citrus </w:t>
      </w:r>
      <w:proofErr w:type="spellStart"/>
      <w:r w:rsidR="005E7200" w:rsidRPr="00B57BEC">
        <w:rPr>
          <w:rFonts w:ascii="Times New Roman" w:eastAsia="Times New Roman" w:hAnsi="Times New Roman" w:cs="Times New Roman"/>
          <w:i/>
          <w:color w:val="000000" w:themeColor="text1"/>
          <w:sz w:val="20"/>
          <w:szCs w:val="20"/>
        </w:rPr>
        <w:t>unshiu</w:t>
      </w:r>
      <w:proofErr w:type="spellEnd"/>
      <w:r w:rsidR="005E7200" w:rsidRPr="00B57BEC">
        <w:rPr>
          <w:rFonts w:ascii="Times New Roman" w:eastAsia="Times New Roman" w:hAnsi="Times New Roman" w:cs="Times New Roman"/>
          <w:i/>
          <w:color w:val="000000" w:themeColor="text1"/>
          <w:sz w:val="20"/>
          <w:szCs w:val="20"/>
        </w:rPr>
        <w:t xml:space="preserve"> </w:t>
      </w:r>
      <w:r w:rsidR="005E7200" w:rsidRPr="00B57BEC">
        <w:rPr>
          <w:rFonts w:ascii="Times New Roman" w:eastAsia="Times New Roman" w:hAnsi="Times New Roman" w:cs="Times New Roman"/>
          <w:color w:val="000000" w:themeColor="text1"/>
          <w:sz w:val="20"/>
          <w:szCs w:val="20"/>
        </w:rPr>
        <w:t xml:space="preserve">by </w:t>
      </w:r>
      <w:r w:rsidR="005E4EA0" w:rsidRPr="00B57BEC">
        <w:rPr>
          <w:rFonts w:ascii="Times New Roman" w:hAnsi="Times New Roman" w:cs="Times New Roman"/>
          <w:color w:val="000000" w:themeColor="text1"/>
          <w:sz w:val="20"/>
          <w:szCs w:val="20"/>
        </w:rPr>
        <w:t>[27]</w:t>
      </w:r>
      <w:r w:rsidR="005E7200" w:rsidRPr="00B57BEC">
        <w:rPr>
          <w:rFonts w:ascii="Times New Roman" w:eastAsia="Times New Roman" w:hAnsi="Times New Roman" w:cs="Times New Roman"/>
          <w:color w:val="000000" w:themeColor="text1"/>
          <w:sz w:val="20"/>
          <w:szCs w:val="20"/>
        </w:rPr>
        <w:t xml:space="preserve">; </w:t>
      </w:r>
      <w:r w:rsidR="005E7200" w:rsidRPr="00B57BEC">
        <w:rPr>
          <w:rFonts w:ascii="Times New Roman" w:eastAsia="Times New Roman" w:hAnsi="Times New Roman" w:cs="Times New Roman"/>
          <w:i/>
          <w:color w:val="000000" w:themeColor="text1"/>
          <w:sz w:val="20"/>
          <w:szCs w:val="20"/>
        </w:rPr>
        <w:t>Citrus grandis</w:t>
      </w:r>
      <w:r w:rsidR="00902EF7" w:rsidRPr="00B57BEC">
        <w:rPr>
          <w:rFonts w:ascii="Times New Roman" w:eastAsia="Times New Roman" w:hAnsi="Times New Roman" w:cs="Times New Roman"/>
          <w:i/>
          <w:color w:val="000000" w:themeColor="text1"/>
          <w:sz w:val="20"/>
          <w:szCs w:val="20"/>
        </w:rPr>
        <w:t xml:space="preserve">, </w:t>
      </w:r>
      <w:r w:rsidR="005E7200" w:rsidRPr="00B57BEC">
        <w:rPr>
          <w:rFonts w:ascii="Times New Roman" w:eastAsia="Times New Roman" w:hAnsi="Times New Roman" w:cs="Times New Roman"/>
          <w:i/>
          <w:color w:val="000000" w:themeColor="text1"/>
          <w:sz w:val="20"/>
          <w:szCs w:val="20"/>
        </w:rPr>
        <w:t>Citrus medica</w:t>
      </w:r>
      <w:r w:rsidR="005E7200" w:rsidRPr="00B57BEC">
        <w:rPr>
          <w:rFonts w:ascii="Times New Roman" w:eastAsia="Times New Roman" w:hAnsi="Times New Roman" w:cs="Times New Roman"/>
          <w:color w:val="000000" w:themeColor="text1"/>
          <w:sz w:val="20"/>
          <w:szCs w:val="20"/>
        </w:rPr>
        <w:t xml:space="preserve"> by </w:t>
      </w:r>
      <w:r w:rsidR="005E4EA0" w:rsidRPr="00B57BEC">
        <w:rPr>
          <w:rFonts w:ascii="Times New Roman" w:hAnsi="Times New Roman" w:cs="Times New Roman"/>
          <w:color w:val="000000" w:themeColor="text1"/>
          <w:sz w:val="20"/>
          <w:szCs w:val="20"/>
        </w:rPr>
        <w:t xml:space="preserve">[26] </w:t>
      </w:r>
      <w:r w:rsidR="00B0441E" w:rsidRPr="00B57BEC">
        <w:rPr>
          <w:rFonts w:ascii="Times New Roman" w:eastAsia="Times New Roman" w:hAnsi="Times New Roman" w:cs="Times New Roman"/>
          <w:color w:val="000000" w:themeColor="text1"/>
          <w:sz w:val="20"/>
          <w:szCs w:val="20"/>
        </w:rPr>
        <w:t>du</w:t>
      </w:r>
      <w:r w:rsidR="00F0601C" w:rsidRPr="00B57BEC">
        <w:rPr>
          <w:rFonts w:ascii="Times New Roman" w:eastAsia="Times New Roman" w:hAnsi="Times New Roman" w:cs="Times New Roman"/>
          <w:color w:val="000000" w:themeColor="text1"/>
          <w:sz w:val="20"/>
          <w:szCs w:val="20"/>
        </w:rPr>
        <w:t>e to the recent improvement of h</w:t>
      </w:r>
      <w:r w:rsidR="00B0441E" w:rsidRPr="00B57BEC">
        <w:rPr>
          <w:rFonts w:ascii="Times New Roman" w:eastAsia="Times New Roman" w:hAnsi="Times New Roman" w:cs="Times New Roman"/>
          <w:color w:val="000000" w:themeColor="text1"/>
          <w:sz w:val="20"/>
          <w:szCs w:val="20"/>
        </w:rPr>
        <w:t>igh throughput sequencing method</w:t>
      </w:r>
      <w:r w:rsidR="005E7200" w:rsidRPr="00B57BEC">
        <w:rPr>
          <w:rFonts w:ascii="Times New Roman" w:eastAsia="Times New Roman" w:hAnsi="Times New Roman" w:cs="Times New Roman"/>
          <w:color w:val="000000" w:themeColor="text1"/>
          <w:sz w:val="20"/>
          <w:szCs w:val="20"/>
        </w:rPr>
        <w:t xml:space="preserve">. </w:t>
      </w:r>
      <w:r w:rsidR="00851FFC" w:rsidRPr="00B57BEC">
        <w:rPr>
          <w:rFonts w:ascii="Times New Roman" w:eastAsia="Times New Roman" w:hAnsi="Times New Roman" w:cs="Times New Roman"/>
          <w:color w:val="000000" w:themeColor="text1"/>
          <w:sz w:val="20"/>
          <w:szCs w:val="20"/>
        </w:rPr>
        <w:t>Size of the r</w:t>
      </w:r>
      <w:r w:rsidR="005E7200" w:rsidRPr="00B57BEC">
        <w:rPr>
          <w:rFonts w:ascii="Times New Roman" w:eastAsia="Times New Roman" w:hAnsi="Times New Roman" w:cs="Times New Roman"/>
          <w:color w:val="000000" w:themeColor="text1"/>
          <w:sz w:val="20"/>
          <w:szCs w:val="20"/>
        </w:rPr>
        <w:t>eported citrus genome varies</w:t>
      </w:r>
      <w:r w:rsidR="00851FFC" w:rsidRPr="00B57BEC">
        <w:rPr>
          <w:rFonts w:ascii="Times New Roman" w:eastAsia="Times New Roman" w:hAnsi="Times New Roman" w:cs="Times New Roman"/>
          <w:color w:val="000000" w:themeColor="text1"/>
          <w:sz w:val="20"/>
          <w:szCs w:val="20"/>
        </w:rPr>
        <w:t xml:space="preserve"> from</w:t>
      </w:r>
      <w:r w:rsidR="001829D3" w:rsidRPr="00B57BEC">
        <w:rPr>
          <w:rFonts w:ascii="Times New Roman" w:eastAsia="Times New Roman" w:hAnsi="Times New Roman" w:cs="Times New Roman"/>
          <w:color w:val="000000" w:themeColor="text1"/>
          <w:sz w:val="20"/>
          <w:szCs w:val="20"/>
        </w:rPr>
        <w:t xml:space="preserve"> </w:t>
      </w:r>
      <w:r w:rsidR="005D4B7A" w:rsidRPr="00B57BEC">
        <w:rPr>
          <w:rFonts w:ascii="Times New Roman" w:eastAsia="Times New Roman" w:hAnsi="Times New Roman" w:cs="Times New Roman"/>
          <w:color w:val="000000" w:themeColor="text1"/>
          <w:sz w:val="20"/>
          <w:szCs w:val="20"/>
        </w:rPr>
        <w:t xml:space="preserve">species </w:t>
      </w:r>
      <w:r w:rsidR="00851FFC" w:rsidRPr="00B57BEC">
        <w:rPr>
          <w:rFonts w:ascii="Times New Roman" w:eastAsia="Times New Roman" w:hAnsi="Times New Roman" w:cs="Times New Roman"/>
          <w:color w:val="000000" w:themeColor="text1"/>
          <w:sz w:val="20"/>
          <w:szCs w:val="20"/>
        </w:rPr>
        <w:t xml:space="preserve">to species; such as genome size </w:t>
      </w:r>
      <w:r w:rsidR="005E7200" w:rsidRPr="00B57BEC">
        <w:rPr>
          <w:rFonts w:ascii="Times New Roman" w:eastAsia="Times New Roman" w:hAnsi="Times New Roman" w:cs="Times New Roman"/>
          <w:color w:val="000000" w:themeColor="text1"/>
          <w:sz w:val="20"/>
          <w:szCs w:val="20"/>
        </w:rPr>
        <w:t>380 Mb (</w:t>
      </w:r>
      <w:r w:rsidR="005E7200" w:rsidRPr="00B57BEC">
        <w:rPr>
          <w:rFonts w:ascii="Times New Roman" w:eastAsia="Times New Roman" w:hAnsi="Times New Roman" w:cs="Times New Roman"/>
          <w:i/>
          <w:color w:val="000000" w:themeColor="text1"/>
          <w:sz w:val="20"/>
          <w:szCs w:val="20"/>
        </w:rPr>
        <w:t>Citrus sinensis</w:t>
      </w:r>
      <w:r w:rsidR="005E7200" w:rsidRPr="00B57BEC">
        <w:rPr>
          <w:rFonts w:ascii="Times New Roman" w:eastAsia="Times New Roman" w:hAnsi="Times New Roman" w:cs="Times New Roman"/>
          <w:color w:val="000000" w:themeColor="text1"/>
          <w:sz w:val="20"/>
          <w:szCs w:val="20"/>
        </w:rPr>
        <w:t>); 398 Mb (</w:t>
      </w:r>
      <w:r w:rsidR="005E7200" w:rsidRPr="00B57BEC">
        <w:rPr>
          <w:rFonts w:ascii="Times New Roman" w:eastAsia="Times New Roman" w:hAnsi="Times New Roman" w:cs="Times New Roman"/>
          <w:i/>
          <w:color w:val="000000" w:themeColor="text1"/>
          <w:sz w:val="20"/>
          <w:szCs w:val="20"/>
        </w:rPr>
        <w:t>Citrus medica</w:t>
      </w:r>
      <w:r w:rsidR="005E7200" w:rsidRPr="00B57BEC">
        <w:rPr>
          <w:rFonts w:ascii="Times New Roman" w:eastAsia="Times New Roman" w:hAnsi="Times New Roman" w:cs="Times New Roman"/>
          <w:color w:val="000000" w:themeColor="text1"/>
          <w:sz w:val="20"/>
          <w:szCs w:val="20"/>
        </w:rPr>
        <w:t xml:space="preserve">); 360 Mb </w:t>
      </w:r>
      <w:r w:rsidR="005D4B7A" w:rsidRPr="00B57BEC">
        <w:rPr>
          <w:rFonts w:ascii="Times New Roman" w:eastAsia="Times New Roman" w:hAnsi="Times New Roman" w:cs="Times New Roman"/>
          <w:color w:val="000000" w:themeColor="text1"/>
          <w:sz w:val="20"/>
          <w:szCs w:val="20"/>
        </w:rPr>
        <w:t>(</w:t>
      </w:r>
      <w:r w:rsidR="005D4B7A" w:rsidRPr="00B57BEC">
        <w:rPr>
          <w:rFonts w:ascii="Times New Roman" w:eastAsia="Times New Roman" w:hAnsi="Times New Roman" w:cs="Times New Roman"/>
          <w:i/>
          <w:color w:val="000000" w:themeColor="text1"/>
          <w:sz w:val="20"/>
          <w:szCs w:val="20"/>
        </w:rPr>
        <w:t>Citrus reticulata</w:t>
      </w:r>
      <w:r w:rsidR="005D4B7A" w:rsidRPr="00B57BEC">
        <w:rPr>
          <w:rFonts w:ascii="Times New Roman" w:eastAsia="Times New Roman" w:hAnsi="Times New Roman" w:cs="Times New Roman"/>
          <w:color w:val="000000" w:themeColor="text1"/>
          <w:sz w:val="20"/>
          <w:szCs w:val="20"/>
        </w:rPr>
        <w:t xml:space="preserve">); </w:t>
      </w:r>
      <w:r w:rsidR="005E7200" w:rsidRPr="00B57BEC">
        <w:rPr>
          <w:rFonts w:ascii="Times New Roman" w:eastAsia="Times New Roman" w:hAnsi="Times New Roman" w:cs="Times New Roman"/>
          <w:color w:val="000000" w:themeColor="text1"/>
          <w:sz w:val="20"/>
          <w:szCs w:val="20"/>
        </w:rPr>
        <w:t>3</w:t>
      </w:r>
      <w:r w:rsidR="005D4B7A" w:rsidRPr="00B57BEC">
        <w:rPr>
          <w:rFonts w:ascii="Times New Roman" w:eastAsia="Times New Roman" w:hAnsi="Times New Roman" w:cs="Times New Roman"/>
          <w:color w:val="000000" w:themeColor="text1"/>
          <w:sz w:val="20"/>
          <w:szCs w:val="20"/>
        </w:rPr>
        <w:t>83</w:t>
      </w:r>
      <w:r w:rsidR="005E7200" w:rsidRPr="00B57BEC">
        <w:rPr>
          <w:rFonts w:ascii="Times New Roman" w:eastAsia="Times New Roman" w:hAnsi="Times New Roman" w:cs="Times New Roman"/>
          <w:color w:val="000000" w:themeColor="text1"/>
          <w:sz w:val="20"/>
          <w:szCs w:val="20"/>
        </w:rPr>
        <w:t xml:space="preserve"> Mb (</w:t>
      </w:r>
      <w:r w:rsidR="005E7200" w:rsidRPr="00B57BEC">
        <w:rPr>
          <w:rFonts w:ascii="Times New Roman" w:eastAsia="Times New Roman" w:hAnsi="Times New Roman" w:cs="Times New Roman"/>
          <w:i/>
          <w:color w:val="000000" w:themeColor="text1"/>
          <w:sz w:val="20"/>
          <w:szCs w:val="20"/>
        </w:rPr>
        <w:t xml:space="preserve">Citrus </w:t>
      </w:r>
      <w:r w:rsidR="005D4B7A" w:rsidRPr="00B57BEC">
        <w:rPr>
          <w:rFonts w:ascii="Times New Roman" w:eastAsia="Times New Roman" w:hAnsi="Times New Roman" w:cs="Times New Roman"/>
          <w:i/>
          <w:color w:val="000000" w:themeColor="text1"/>
          <w:sz w:val="20"/>
          <w:szCs w:val="20"/>
        </w:rPr>
        <w:t>maxima</w:t>
      </w:r>
      <w:r w:rsidR="005E7200" w:rsidRPr="00B57BEC">
        <w:rPr>
          <w:rFonts w:ascii="Times New Roman" w:eastAsia="Times New Roman" w:hAnsi="Times New Roman" w:cs="Times New Roman"/>
          <w:color w:val="000000" w:themeColor="text1"/>
          <w:sz w:val="20"/>
          <w:szCs w:val="20"/>
        </w:rPr>
        <w:t>)</w:t>
      </w:r>
      <w:r w:rsidR="003D60D2" w:rsidRPr="00B57BEC">
        <w:rPr>
          <w:rFonts w:ascii="Times New Roman" w:eastAsia="Times New Roman" w:hAnsi="Times New Roman" w:cs="Times New Roman"/>
          <w:color w:val="000000" w:themeColor="text1"/>
          <w:sz w:val="20"/>
          <w:szCs w:val="20"/>
        </w:rPr>
        <w:t>. This</w:t>
      </w:r>
      <w:r w:rsidR="005E7200" w:rsidRPr="00B57BEC">
        <w:rPr>
          <w:rFonts w:ascii="Times New Roman" w:eastAsia="Times New Roman" w:hAnsi="Times New Roman" w:cs="Times New Roman"/>
          <w:color w:val="000000" w:themeColor="text1"/>
          <w:sz w:val="20"/>
          <w:szCs w:val="20"/>
        </w:rPr>
        <w:t xml:space="preserve"> implies that citrus</w:t>
      </w:r>
      <w:r w:rsidR="005D4B7A" w:rsidRPr="00B57BEC">
        <w:rPr>
          <w:rFonts w:ascii="Times New Roman" w:eastAsia="Times New Roman" w:hAnsi="Times New Roman" w:cs="Times New Roman"/>
          <w:color w:val="000000" w:themeColor="text1"/>
          <w:sz w:val="20"/>
          <w:szCs w:val="20"/>
        </w:rPr>
        <w:t xml:space="preserve"> species</w:t>
      </w:r>
      <w:r w:rsidR="001829D3" w:rsidRPr="00B57BEC">
        <w:rPr>
          <w:rFonts w:ascii="Times New Roman" w:eastAsia="Times New Roman" w:hAnsi="Times New Roman" w:cs="Times New Roman"/>
          <w:color w:val="000000" w:themeColor="text1"/>
          <w:sz w:val="20"/>
          <w:szCs w:val="20"/>
        </w:rPr>
        <w:t xml:space="preserve"> </w:t>
      </w:r>
      <w:r w:rsidR="00851FFC" w:rsidRPr="00B57BEC">
        <w:rPr>
          <w:rFonts w:ascii="Times New Roman" w:eastAsia="Times New Roman" w:hAnsi="Times New Roman" w:cs="Times New Roman"/>
          <w:color w:val="000000" w:themeColor="text1"/>
          <w:sz w:val="20"/>
          <w:szCs w:val="20"/>
        </w:rPr>
        <w:t>has</w:t>
      </w:r>
      <w:r w:rsidR="005E7200" w:rsidRPr="00B57BEC">
        <w:rPr>
          <w:rFonts w:ascii="Times New Roman" w:eastAsia="Times New Roman" w:hAnsi="Times New Roman" w:cs="Times New Roman"/>
          <w:color w:val="000000" w:themeColor="text1"/>
          <w:sz w:val="20"/>
          <w:szCs w:val="20"/>
        </w:rPr>
        <w:t xml:space="preserve"> a small genome</w:t>
      </w:r>
      <w:r w:rsidR="005D4B7A" w:rsidRPr="00B57BEC">
        <w:rPr>
          <w:rFonts w:ascii="Times New Roman" w:eastAsia="Times New Roman" w:hAnsi="Times New Roman" w:cs="Times New Roman"/>
          <w:color w:val="000000" w:themeColor="text1"/>
          <w:sz w:val="20"/>
          <w:szCs w:val="20"/>
        </w:rPr>
        <w:t xml:space="preserve"> ranging from 360 Mb to 398 Mb. Handling of citrus genome is not a </w:t>
      </w:r>
      <w:r w:rsidR="003D60D2" w:rsidRPr="00B57BEC">
        <w:rPr>
          <w:rFonts w:ascii="Times New Roman" w:eastAsia="Times New Roman" w:hAnsi="Times New Roman" w:cs="Times New Roman"/>
          <w:color w:val="000000" w:themeColor="text1"/>
          <w:sz w:val="20"/>
          <w:szCs w:val="20"/>
        </w:rPr>
        <w:t>complicated issue</w:t>
      </w:r>
      <w:r w:rsidR="00F0601C" w:rsidRPr="00B57BEC">
        <w:rPr>
          <w:rFonts w:ascii="Times New Roman" w:eastAsia="Times New Roman" w:hAnsi="Times New Roman" w:cs="Times New Roman"/>
          <w:color w:val="000000" w:themeColor="text1"/>
          <w:sz w:val="20"/>
          <w:szCs w:val="20"/>
        </w:rPr>
        <w:t xml:space="preserve"> due to the improvement of h</w:t>
      </w:r>
      <w:r w:rsidR="005D4B7A" w:rsidRPr="00B57BEC">
        <w:rPr>
          <w:rFonts w:ascii="Times New Roman" w:eastAsia="Times New Roman" w:hAnsi="Times New Roman" w:cs="Times New Roman"/>
          <w:color w:val="000000" w:themeColor="text1"/>
          <w:sz w:val="20"/>
          <w:szCs w:val="20"/>
        </w:rPr>
        <w:t>igh throughput sequencing methods. Genome sequencing report of the cultivated species from India is la</w:t>
      </w:r>
      <w:r w:rsidR="006C4B9A" w:rsidRPr="00B57BEC">
        <w:rPr>
          <w:rFonts w:ascii="Times New Roman" w:eastAsia="Times New Roman" w:hAnsi="Times New Roman" w:cs="Times New Roman"/>
          <w:color w:val="000000" w:themeColor="text1"/>
          <w:sz w:val="20"/>
          <w:szCs w:val="20"/>
        </w:rPr>
        <w:t xml:space="preserve">gging </w:t>
      </w:r>
      <w:r w:rsidR="005D4B7A" w:rsidRPr="00B57BEC">
        <w:rPr>
          <w:rFonts w:ascii="Times New Roman" w:eastAsia="Times New Roman" w:hAnsi="Times New Roman" w:cs="Times New Roman"/>
          <w:color w:val="000000" w:themeColor="text1"/>
          <w:sz w:val="20"/>
          <w:szCs w:val="20"/>
        </w:rPr>
        <w:t xml:space="preserve">behind other countries. </w:t>
      </w:r>
    </w:p>
    <w:p w14:paraId="5DAB0B7C" w14:textId="77777777" w:rsidR="003B2A67" w:rsidRPr="00B57BEC" w:rsidRDefault="003B2A67" w:rsidP="003B2A67">
      <w:pPr>
        <w:autoSpaceDE w:val="0"/>
        <w:autoSpaceDN w:val="0"/>
        <w:adjustRightInd w:val="0"/>
        <w:spacing w:after="0" w:line="240" w:lineRule="auto"/>
        <w:jc w:val="both"/>
        <w:rPr>
          <w:rFonts w:ascii="Times New Roman" w:eastAsia="Times New Roman" w:hAnsi="Times New Roman" w:cs="Times New Roman"/>
          <w:color w:val="000000" w:themeColor="text1"/>
          <w:sz w:val="20"/>
          <w:szCs w:val="20"/>
        </w:rPr>
      </w:pPr>
    </w:p>
    <w:p w14:paraId="05E46BDE" w14:textId="59EF7AB5" w:rsidR="008E7561" w:rsidRPr="008A120F" w:rsidRDefault="008E4AE6" w:rsidP="008E4AE6">
      <w:pPr>
        <w:pStyle w:val="ListParagraph"/>
        <w:tabs>
          <w:tab w:val="left" w:pos="0"/>
        </w:tabs>
        <w:autoSpaceDE w:val="0"/>
        <w:autoSpaceDN w:val="0"/>
        <w:adjustRightInd w:val="0"/>
        <w:spacing w:after="0" w:line="240" w:lineRule="auto"/>
        <w:ind w:left="0"/>
        <w:jc w:val="both"/>
        <w:rPr>
          <w:rFonts w:ascii="Times New Roman" w:hAnsi="Times New Roman" w:cs="Times New Roman"/>
          <w:b/>
          <w:color w:val="000000" w:themeColor="text1"/>
          <w:sz w:val="20"/>
          <w:szCs w:val="20"/>
          <w:shd w:val="clear" w:color="auto" w:fill="FFFFFF"/>
        </w:rPr>
      </w:pPr>
      <w:r>
        <w:rPr>
          <w:rFonts w:ascii="Times New Roman" w:hAnsi="Times New Roman" w:cs="Times New Roman"/>
          <w:b/>
          <w:color w:val="000000" w:themeColor="text1"/>
          <w:sz w:val="20"/>
          <w:szCs w:val="20"/>
          <w:shd w:val="clear" w:color="auto" w:fill="FFFFFF"/>
        </w:rPr>
        <w:t xml:space="preserve">I. </w:t>
      </w:r>
      <w:r w:rsidR="008E7561" w:rsidRPr="008A120F">
        <w:rPr>
          <w:rFonts w:ascii="Times New Roman" w:hAnsi="Times New Roman" w:cs="Times New Roman"/>
          <w:b/>
          <w:color w:val="000000" w:themeColor="text1"/>
          <w:sz w:val="20"/>
          <w:szCs w:val="20"/>
          <w:shd w:val="clear" w:color="auto" w:fill="FFFFFF"/>
        </w:rPr>
        <w:t>Scope</w:t>
      </w:r>
    </w:p>
    <w:p w14:paraId="270AD2A1" w14:textId="77777777" w:rsidR="003B2A67" w:rsidRPr="00B57BEC" w:rsidRDefault="003B2A67" w:rsidP="003B2A67">
      <w:pPr>
        <w:pStyle w:val="ListParagraph"/>
        <w:autoSpaceDE w:val="0"/>
        <w:autoSpaceDN w:val="0"/>
        <w:adjustRightInd w:val="0"/>
        <w:spacing w:after="0" w:line="240" w:lineRule="auto"/>
        <w:jc w:val="both"/>
        <w:rPr>
          <w:rFonts w:ascii="Times New Roman" w:eastAsia="Times New Roman" w:hAnsi="Times New Roman" w:cs="Times New Roman"/>
          <w:color w:val="000000" w:themeColor="text1"/>
          <w:sz w:val="20"/>
          <w:szCs w:val="20"/>
        </w:rPr>
      </w:pPr>
    </w:p>
    <w:p w14:paraId="653F400E" w14:textId="77777777" w:rsidR="00AA4FF5" w:rsidRPr="00B57BEC" w:rsidRDefault="00502BFE"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 xml:space="preserve">The presence of a </w:t>
      </w:r>
      <w:r w:rsidR="005D4B7A" w:rsidRPr="00B57BEC">
        <w:rPr>
          <w:rFonts w:ascii="Times New Roman" w:eastAsia="Times New Roman" w:hAnsi="Times New Roman" w:cs="Times New Roman"/>
          <w:color w:val="000000" w:themeColor="text1"/>
          <w:sz w:val="20"/>
          <w:szCs w:val="20"/>
        </w:rPr>
        <w:t>wide</w:t>
      </w:r>
      <w:r w:rsidR="006C4B9A" w:rsidRPr="00B57BEC">
        <w:rPr>
          <w:rFonts w:ascii="Times New Roman" w:eastAsia="Times New Roman" w:hAnsi="Times New Roman" w:cs="Times New Roman"/>
          <w:color w:val="000000" w:themeColor="text1"/>
          <w:sz w:val="20"/>
          <w:szCs w:val="20"/>
        </w:rPr>
        <w:t xml:space="preserve"> range of </w:t>
      </w:r>
      <w:r w:rsidR="005D4B7A" w:rsidRPr="00B57BEC">
        <w:rPr>
          <w:rFonts w:ascii="Times New Roman" w:eastAsia="Times New Roman" w:hAnsi="Times New Roman" w:cs="Times New Roman"/>
          <w:color w:val="000000" w:themeColor="text1"/>
          <w:sz w:val="20"/>
          <w:szCs w:val="20"/>
        </w:rPr>
        <w:t>diversified citrus genotypes</w:t>
      </w:r>
      <w:r w:rsidRPr="00B57BEC">
        <w:rPr>
          <w:rFonts w:ascii="Times New Roman" w:eastAsia="Times New Roman" w:hAnsi="Times New Roman" w:cs="Times New Roman"/>
          <w:color w:val="000000" w:themeColor="text1"/>
          <w:sz w:val="20"/>
          <w:szCs w:val="20"/>
        </w:rPr>
        <w:t xml:space="preserve"> in India is a well-known fact</w:t>
      </w:r>
      <w:r w:rsidR="00EC4BFE" w:rsidRPr="00B57BEC">
        <w:rPr>
          <w:rFonts w:ascii="Times New Roman" w:eastAsia="Times New Roman" w:hAnsi="Times New Roman" w:cs="Times New Roman"/>
          <w:color w:val="000000" w:themeColor="text1"/>
          <w:sz w:val="20"/>
          <w:szCs w:val="20"/>
        </w:rPr>
        <w:t xml:space="preserve"> by now</w:t>
      </w:r>
      <w:r w:rsidRPr="00B57BEC">
        <w:rPr>
          <w:rFonts w:ascii="Times New Roman" w:eastAsia="Times New Roman" w:hAnsi="Times New Roman" w:cs="Times New Roman"/>
          <w:color w:val="000000" w:themeColor="text1"/>
          <w:sz w:val="20"/>
          <w:szCs w:val="20"/>
        </w:rPr>
        <w:t>;</w:t>
      </w:r>
      <w:r w:rsidR="00CE33F3" w:rsidRPr="00B57BEC">
        <w:rPr>
          <w:rFonts w:ascii="Times New Roman" w:eastAsia="Times New Roman" w:hAnsi="Times New Roman" w:cs="Times New Roman"/>
          <w:color w:val="000000" w:themeColor="text1"/>
          <w:sz w:val="20"/>
          <w:szCs w:val="20"/>
        </w:rPr>
        <w:t xml:space="preserve"> </w:t>
      </w:r>
      <w:r w:rsidR="00EC4BFE" w:rsidRPr="00B57BEC">
        <w:rPr>
          <w:rFonts w:ascii="Times New Roman" w:eastAsia="Times New Roman" w:hAnsi="Times New Roman" w:cs="Times New Roman"/>
          <w:color w:val="000000" w:themeColor="text1"/>
          <w:sz w:val="20"/>
          <w:szCs w:val="20"/>
        </w:rPr>
        <w:t xml:space="preserve">and </w:t>
      </w:r>
      <w:proofErr w:type="gramStart"/>
      <w:r w:rsidRPr="00B57BEC">
        <w:rPr>
          <w:rFonts w:ascii="Times New Roman" w:eastAsia="Times New Roman" w:hAnsi="Times New Roman" w:cs="Times New Roman"/>
          <w:color w:val="000000" w:themeColor="text1"/>
          <w:sz w:val="20"/>
          <w:szCs w:val="20"/>
        </w:rPr>
        <w:t>therefore</w:t>
      </w:r>
      <w:proofErr w:type="gramEnd"/>
      <w:r w:rsidR="00EC4BFE" w:rsidRPr="00B57BEC">
        <w:rPr>
          <w:rFonts w:ascii="Times New Roman" w:eastAsia="Times New Roman" w:hAnsi="Times New Roman" w:cs="Times New Roman"/>
          <w:color w:val="000000" w:themeColor="text1"/>
          <w:sz w:val="20"/>
          <w:szCs w:val="20"/>
        </w:rPr>
        <w:t xml:space="preserve"> it is</w:t>
      </w:r>
      <w:r w:rsidR="001829D3" w:rsidRPr="00B57BEC">
        <w:rPr>
          <w:rFonts w:ascii="Times New Roman" w:eastAsia="Times New Roman" w:hAnsi="Times New Roman" w:cs="Times New Roman"/>
          <w:color w:val="000000" w:themeColor="text1"/>
          <w:sz w:val="20"/>
          <w:szCs w:val="20"/>
        </w:rPr>
        <w:t xml:space="preserve"> </w:t>
      </w:r>
      <w:r w:rsidR="006C4B9A" w:rsidRPr="00B57BEC">
        <w:rPr>
          <w:rFonts w:ascii="Times New Roman" w:eastAsia="Times New Roman" w:hAnsi="Times New Roman" w:cs="Times New Roman"/>
          <w:color w:val="000000" w:themeColor="text1"/>
          <w:sz w:val="20"/>
          <w:szCs w:val="20"/>
        </w:rPr>
        <w:t>essential that a</w:t>
      </w:r>
      <w:r w:rsidR="005D4B7A" w:rsidRPr="00B57BEC">
        <w:rPr>
          <w:rFonts w:ascii="Times New Roman" w:eastAsia="Times New Roman" w:hAnsi="Times New Roman" w:cs="Times New Roman"/>
          <w:color w:val="000000" w:themeColor="text1"/>
          <w:sz w:val="20"/>
          <w:szCs w:val="20"/>
        </w:rPr>
        <w:t xml:space="preserve"> few cultivar</w:t>
      </w:r>
      <w:r w:rsidR="006C4B9A" w:rsidRPr="00B57BEC">
        <w:rPr>
          <w:rFonts w:ascii="Times New Roman" w:eastAsia="Times New Roman" w:hAnsi="Times New Roman" w:cs="Times New Roman"/>
          <w:color w:val="000000" w:themeColor="text1"/>
          <w:sz w:val="20"/>
          <w:szCs w:val="20"/>
        </w:rPr>
        <w:t>s</w:t>
      </w:r>
      <w:r w:rsidR="00AA4FF5" w:rsidRPr="00B57BEC">
        <w:rPr>
          <w:rFonts w:ascii="Times New Roman" w:eastAsia="Times New Roman" w:hAnsi="Times New Roman" w:cs="Times New Roman"/>
          <w:color w:val="000000" w:themeColor="text1"/>
          <w:sz w:val="20"/>
          <w:szCs w:val="20"/>
        </w:rPr>
        <w:t xml:space="preserve"> of both local and wild genotypes</w:t>
      </w:r>
      <w:r w:rsidR="006C4B9A" w:rsidRPr="00B57BEC">
        <w:rPr>
          <w:rFonts w:ascii="Times New Roman" w:eastAsia="Times New Roman" w:hAnsi="Times New Roman" w:cs="Times New Roman"/>
          <w:color w:val="000000" w:themeColor="text1"/>
          <w:sz w:val="20"/>
          <w:szCs w:val="20"/>
        </w:rPr>
        <w:t xml:space="preserve"> be sequenced</w:t>
      </w:r>
      <w:r w:rsidR="005D4B7A" w:rsidRPr="00B57BEC">
        <w:rPr>
          <w:rFonts w:ascii="Times New Roman" w:eastAsia="Times New Roman" w:hAnsi="Times New Roman" w:cs="Times New Roman"/>
          <w:color w:val="000000" w:themeColor="text1"/>
          <w:sz w:val="20"/>
          <w:szCs w:val="20"/>
        </w:rPr>
        <w:t xml:space="preserve">, </w:t>
      </w:r>
      <w:r w:rsidR="00AA4FF5" w:rsidRPr="00B57BEC">
        <w:rPr>
          <w:rFonts w:ascii="Times New Roman" w:eastAsia="Times New Roman" w:hAnsi="Times New Roman" w:cs="Times New Roman"/>
          <w:color w:val="000000" w:themeColor="text1"/>
          <w:sz w:val="20"/>
          <w:szCs w:val="20"/>
        </w:rPr>
        <w:t xml:space="preserve">so that </w:t>
      </w:r>
      <w:r w:rsidR="005D4B7A" w:rsidRPr="00B57BEC">
        <w:rPr>
          <w:rFonts w:ascii="Times New Roman" w:eastAsia="Times New Roman" w:hAnsi="Times New Roman" w:cs="Times New Roman"/>
          <w:color w:val="000000" w:themeColor="text1"/>
          <w:sz w:val="20"/>
          <w:szCs w:val="20"/>
        </w:rPr>
        <w:t xml:space="preserve">the genomic variation in the species specially the naturally available citrus species in the North </w:t>
      </w:r>
      <w:r w:rsidR="00851FFC" w:rsidRPr="00B57BEC">
        <w:rPr>
          <w:rFonts w:ascii="Times New Roman" w:eastAsia="Times New Roman" w:hAnsi="Times New Roman" w:cs="Times New Roman"/>
          <w:color w:val="000000" w:themeColor="text1"/>
          <w:sz w:val="20"/>
          <w:szCs w:val="20"/>
        </w:rPr>
        <w:t>E</w:t>
      </w:r>
      <w:r w:rsidR="005D4B7A" w:rsidRPr="00B57BEC">
        <w:rPr>
          <w:rFonts w:ascii="Times New Roman" w:eastAsia="Times New Roman" w:hAnsi="Times New Roman" w:cs="Times New Roman"/>
          <w:color w:val="000000" w:themeColor="text1"/>
          <w:sz w:val="20"/>
          <w:szCs w:val="20"/>
        </w:rPr>
        <w:t>astern region</w:t>
      </w:r>
      <w:r w:rsidR="00AA4FF5" w:rsidRPr="00B57BEC">
        <w:rPr>
          <w:rFonts w:ascii="Times New Roman" w:eastAsia="Times New Roman" w:hAnsi="Times New Roman" w:cs="Times New Roman"/>
          <w:color w:val="000000" w:themeColor="text1"/>
          <w:sz w:val="20"/>
          <w:szCs w:val="20"/>
        </w:rPr>
        <w:t xml:space="preserve"> be known</w:t>
      </w:r>
      <w:r w:rsidR="005D4B7A" w:rsidRPr="00B57BEC">
        <w:rPr>
          <w:rFonts w:ascii="Times New Roman" w:eastAsia="Times New Roman" w:hAnsi="Times New Roman" w:cs="Times New Roman"/>
          <w:color w:val="000000" w:themeColor="text1"/>
          <w:sz w:val="20"/>
          <w:szCs w:val="20"/>
        </w:rPr>
        <w:t xml:space="preserve">, which will surely </w:t>
      </w:r>
      <w:r w:rsidR="00AA4FF5" w:rsidRPr="00B57BEC">
        <w:rPr>
          <w:rFonts w:ascii="Times New Roman" w:eastAsia="Times New Roman" w:hAnsi="Times New Roman" w:cs="Times New Roman"/>
          <w:color w:val="000000" w:themeColor="text1"/>
          <w:sz w:val="20"/>
          <w:szCs w:val="20"/>
        </w:rPr>
        <w:t>throw light on</w:t>
      </w:r>
      <w:r w:rsidR="005D4B7A" w:rsidRPr="00B57BEC">
        <w:rPr>
          <w:rFonts w:ascii="Times New Roman" w:eastAsia="Times New Roman" w:hAnsi="Times New Roman" w:cs="Times New Roman"/>
          <w:color w:val="000000" w:themeColor="text1"/>
          <w:sz w:val="20"/>
          <w:szCs w:val="20"/>
        </w:rPr>
        <w:t xml:space="preserve"> some interesting facts and figures hidden in the natural population of the citrus species. </w:t>
      </w:r>
      <w:r w:rsidR="008B51C0" w:rsidRPr="00B57BEC">
        <w:rPr>
          <w:rFonts w:ascii="Times New Roman" w:eastAsia="Times New Roman" w:hAnsi="Times New Roman" w:cs="Times New Roman"/>
          <w:color w:val="000000" w:themeColor="text1"/>
          <w:sz w:val="20"/>
          <w:szCs w:val="20"/>
        </w:rPr>
        <w:t xml:space="preserve">After getting the sequences many biotechnological approaches </w:t>
      </w:r>
      <w:r w:rsidR="009654DD" w:rsidRPr="00B57BEC">
        <w:rPr>
          <w:rFonts w:ascii="Times New Roman" w:eastAsia="Times New Roman" w:hAnsi="Times New Roman" w:cs="Times New Roman"/>
          <w:color w:val="000000" w:themeColor="text1"/>
          <w:sz w:val="20"/>
          <w:szCs w:val="20"/>
        </w:rPr>
        <w:t>(</w:t>
      </w:r>
      <w:r w:rsidR="00D04A55" w:rsidRPr="00B57BEC">
        <w:rPr>
          <w:rFonts w:ascii="Times New Roman" w:eastAsia="Times New Roman" w:hAnsi="Times New Roman" w:cs="Times New Roman"/>
          <w:color w:val="000000" w:themeColor="text1"/>
          <w:sz w:val="20"/>
          <w:szCs w:val="20"/>
        </w:rPr>
        <w:t>magic p</w:t>
      </w:r>
      <w:r w:rsidR="009654DD" w:rsidRPr="00B57BEC">
        <w:rPr>
          <w:rFonts w:ascii="Times New Roman" w:eastAsia="Times New Roman" w:hAnsi="Times New Roman" w:cs="Times New Roman"/>
          <w:color w:val="000000" w:themeColor="text1"/>
          <w:sz w:val="20"/>
          <w:szCs w:val="20"/>
        </w:rPr>
        <w:t>opulation develop</w:t>
      </w:r>
      <w:r w:rsidR="00D04A55" w:rsidRPr="00B57BEC">
        <w:rPr>
          <w:rFonts w:ascii="Times New Roman" w:eastAsia="Times New Roman" w:hAnsi="Times New Roman" w:cs="Times New Roman"/>
          <w:color w:val="000000" w:themeColor="text1"/>
          <w:sz w:val="20"/>
          <w:szCs w:val="20"/>
        </w:rPr>
        <w:t>ment, GWAS, GBS, QTL analysis, g</w:t>
      </w:r>
      <w:r w:rsidR="009654DD" w:rsidRPr="00B57BEC">
        <w:rPr>
          <w:rFonts w:ascii="Times New Roman" w:eastAsia="Times New Roman" w:hAnsi="Times New Roman" w:cs="Times New Roman"/>
          <w:color w:val="000000" w:themeColor="text1"/>
          <w:sz w:val="20"/>
          <w:szCs w:val="20"/>
        </w:rPr>
        <w:t>ene identific</w:t>
      </w:r>
      <w:r w:rsidR="00D04A55" w:rsidRPr="00B57BEC">
        <w:rPr>
          <w:rFonts w:ascii="Times New Roman" w:eastAsia="Times New Roman" w:hAnsi="Times New Roman" w:cs="Times New Roman"/>
          <w:color w:val="000000" w:themeColor="text1"/>
          <w:sz w:val="20"/>
          <w:szCs w:val="20"/>
        </w:rPr>
        <w:t>ation and characterization, p</w:t>
      </w:r>
      <w:r w:rsidR="00B0441E" w:rsidRPr="00B57BEC">
        <w:rPr>
          <w:rFonts w:ascii="Times New Roman" w:eastAsia="Times New Roman" w:hAnsi="Times New Roman" w:cs="Times New Roman"/>
          <w:color w:val="000000" w:themeColor="text1"/>
          <w:sz w:val="20"/>
          <w:szCs w:val="20"/>
        </w:rPr>
        <w:t>at</w:t>
      </w:r>
      <w:r w:rsidR="009654DD" w:rsidRPr="00B57BEC">
        <w:rPr>
          <w:rFonts w:ascii="Times New Roman" w:eastAsia="Times New Roman" w:hAnsi="Times New Roman" w:cs="Times New Roman"/>
          <w:color w:val="000000" w:themeColor="text1"/>
          <w:sz w:val="20"/>
          <w:szCs w:val="20"/>
        </w:rPr>
        <w:t xml:space="preserve">hway engineering, secondary metabolites profiling, </w:t>
      </w:r>
      <w:r w:rsidR="009654DD" w:rsidRPr="00B57BEC">
        <w:rPr>
          <w:rFonts w:ascii="Times New Roman" w:eastAsia="Times New Roman" w:hAnsi="Times New Roman" w:cs="Times New Roman"/>
          <w:color w:val="000000" w:themeColor="text1"/>
          <w:sz w:val="20"/>
          <w:szCs w:val="20"/>
        </w:rPr>
        <w:lastRenderedPageBreak/>
        <w:t>transcripto</w:t>
      </w:r>
      <w:r w:rsidR="00D04A55" w:rsidRPr="00B57BEC">
        <w:rPr>
          <w:rFonts w:ascii="Times New Roman" w:eastAsia="Times New Roman" w:hAnsi="Times New Roman" w:cs="Times New Roman"/>
          <w:color w:val="000000" w:themeColor="text1"/>
          <w:sz w:val="20"/>
          <w:szCs w:val="20"/>
        </w:rPr>
        <w:t>mics and proteomics</w:t>
      </w:r>
      <w:r w:rsidR="009654DD" w:rsidRPr="00B57BEC">
        <w:rPr>
          <w:rFonts w:ascii="Times New Roman" w:eastAsia="Times New Roman" w:hAnsi="Times New Roman" w:cs="Times New Roman"/>
          <w:color w:val="000000" w:themeColor="text1"/>
          <w:sz w:val="20"/>
          <w:szCs w:val="20"/>
        </w:rPr>
        <w:t xml:space="preserve"> studies) </w:t>
      </w:r>
      <w:r w:rsidR="00AA4FF5" w:rsidRPr="00B57BEC">
        <w:rPr>
          <w:rFonts w:ascii="Times New Roman" w:eastAsia="Times New Roman" w:hAnsi="Times New Roman" w:cs="Times New Roman"/>
          <w:color w:val="000000" w:themeColor="text1"/>
          <w:sz w:val="20"/>
          <w:szCs w:val="20"/>
        </w:rPr>
        <w:t xml:space="preserve">can </w:t>
      </w:r>
      <w:r w:rsidR="008B51C0" w:rsidRPr="00B57BEC">
        <w:rPr>
          <w:rFonts w:ascii="Times New Roman" w:eastAsia="Times New Roman" w:hAnsi="Times New Roman" w:cs="Times New Roman"/>
          <w:color w:val="000000" w:themeColor="text1"/>
          <w:sz w:val="20"/>
          <w:szCs w:val="20"/>
        </w:rPr>
        <w:t>be used to dissect the genes and their expression</w:t>
      </w:r>
      <w:r w:rsidR="00623E28" w:rsidRPr="00B57BEC">
        <w:rPr>
          <w:rFonts w:ascii="Times New Roman" w:eastAsia="Times New Roman" w:hAnsi="Times New Roman" w:cs="Times New Roman"/>
          <w:color w:val="000000" w:themeColor="text1"/>
          <w:sz w:val="20"/>
          <w:szCs w:val="20"/>
        </w:rPr>
        <w:t>s</w:t>
      </w:r>
      <w:r w:rsidR="008B51C0" w:rsidRPr="00B57BEC">
        <w:rPr>
          <w:rFonts w:ascii="Times New Roman" w:eastAsia="Times New Roman" w:hAnsi="Times New Roman" w:cs="Times New Roman"/>
          <w:color w:val="000000" w:themeColor="text1"/>
          <w:sz w:val="20"/>
          <w:szCs w:val="20"/>
        </w:rPr>
        <w:t xml:space="preserve"> against different biotic and abiotic</w:t>
      </w:r>
      <w:r w:rsidR="00623E28" w:rsidRPr="00B57BEC">
        <w:rPr>
          <w:rFonts w:ascii="Times New Roman" w:eastAsia="Times New Roman" w:hAnsi="Times New Roman" w:cs="Times New Roman"/>
          <w:color w:val="000000" w:themeColor="text1"/>
          <w:sz w:val="20"/>
          <w:szCs w:val="20"/>
        </w:rPr>
        <w:t xml:space="preserve"> stresses. Thereafter </w:t>
      </w:r>
      <w:r w:rsidR="00AA4FF5" w:rsidRPr="00B57BEC">
        <w:rPr>
          <w:rFonts w:ascii="Times New Roman" w:eastAsia="Times New Roman" w:hAnsi="Times New Roman" w:cs="Times New Roman"/>
          <w:color w:val="000000" w:themeColor="text1"/>
          <w:sz w:val="20"/>
          <w:szCs w:val="20"/>
        </w:rPr>
        <w:t>all of this</w:t>
      </w:r>
      <w:r w:rsidR="001829D3" w:rsidRPr="00B57BEC">
        <w:rPr>
          <w:rFonts w:ascii="Times New Roman" w:eastAsia="Times New Roman" w:hAnsi="Times New Roman" w:cs="Times New Roman"/>
          <w:color w:val="000000" w:themeColor="text1"/>
          <w:sz w:val="20"/>
          <w:szCs w:val="20"/>
        </w:rPr>
        <w:t xml:space="preserve"> </w:t>
      </w:r>
      <w:r w:rsidR="009654DD" w:rsidRPr="00B57BEC">
        <w:rPr>
          <w:rFonts w:ascii="Times New Roman" w:eastAsia="Times New Roman" w:hAnsi="Times New Roman" w:cs="Times New Roman"/>
          <w:color w:val="000000" w:themeColor="text1"/>
          <w:sz w:val="20"/>
          <w:szCs w:val="20"/>
        </w:rPr>
        <w:t>information</w:t>
      </w:r>
      <w:r w:rsidR="00AA4FF5" w:rsidRPr="00B57BEC">
        <w:rPr>
          <w:rFonts w:ascii="Times New Roman" w:eastAsia="Times New Roman" w:hAnsi="Times New Roman" w:cs="Times New Roman"/>
          <w:color w:val="000000" w:themeColor="text1"/>
          <w:sz w:val="20"/>
          <w:szCs w:val="20"/>
        </w:rPr>
        <w:t xml:space="preserve"> can be used</w:t>
      </w:r>
      <w:r w:rsidR="00623E28" w:rsidRPr="00B57BEC">
        <w:rPr>
          <w:rFonts w:ascii="Times New Roman" w:eastAsia="Times New Roman" w:hAnsi="Times New Roman" w:cs="Times New Roman"/>
          <w:color w:val="000000" w:themeColor="text1"/>
          <w:sz w:val="20"/>
          <w:szCs w:val="20"/>
        </w:rPr>
        <w:t xml:space="preserve"> to improve </w:t>
      </w:r>
      <w:r w:rsidR="00AA4FF5" w:rsidRPr="00B57BEC">
        <w:rPr>
          <w:rFonts w:ascii="Times New Roman" w:eastAsia="Times New Roman" w:hAnsi="Times New Roman" w:cs="Times New Roman"/>
          <w:color w:val="000000" w:themeColor="text1"/>
          <w:sz w:val="20"/>
          <w:szCs w:val="20"/>
        </w:rPr>
        <w:t xml:space="preserve">the </w:t>
      </w:r>
      <w:r w:rsidR="00623E28" w:rsidRPr="00B57BEC">
        <w:rPr>
          <w:rFonts w:ascii="Times New Roman" w:eastAsia="Times New Roman" w:hAnsi="Times New Roman" w:cs="Times New Roman"/>
          <w:color w:val="000000" w:themeColor="text1"/>
          <w:sz w:val="20"/>
          <w:szCs w:val="20"/>
        </w:rPr>
        <w:t>existing citrus species against different biotic and abiotic stresses.</w:t>
      </w:r>
    </w:p>
    <w:p w14:paraId="4689438F" w14:textId="77777777" w:rsidR="003B2A67" w:rsidRPr="00B57BEC" w:rsidRDefault="003B2A67"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p>
    <w:p w14:paraId="1AF1A310" w14:textId="0BCE78D4" w:rsidR="00165F5E" w:rsidRPr="008A120F" w:rsidRDefault="008E4AE6" w:rsidP="008E4AE6">
      <w:pPr>
        <w:pStyle w:val="ListParagraph"/>
        <w:tabs>
          <w:tab w:val="left" w:pos="0"/>
        </w:tabs>
        <w:autoSpaceDE w:val="0"/>
        <w:autoSpaceDN w:val="0"/>
        <w:adjustRightInd w:val="0"/>
        <w:spacing w:after="0" w:line="240" w:lineRule="auto"/>
        <w:ind w:left="0"/>
        <w:jc w:val="both"/>
        <w:rPr>
          <w:rFonts w:ascii="Times New Roman" w:hAnsi="Times New Roman" w:cs="Times New Roman"/>
          <w:b/>
          <w:color w:val="000000" w:themeColor="text1"/>
          <w:sz w:val="20"/>
          <w:szCs w:val="20"/>
          <w:shd w:val="clear" w:color="auto" w:fill="FFFFFF"/>
        </w:rPr>
      </w:pPr>
      <w:r>
        <w:rPr>
          <w:rFonts w:ascii="Times New Roman" w:hAnsi="Times New Roman" w:cs="Times New Roman"/>
          <w:b/>
          <w:color w:val="000000" w:themeColor="text1"/>
          <w:sz w:val="20"/>
          <w:szCs w:val="20"/>
          <w:shd w:val="clear" w:color="auto" w:fill="FFFFFF"/>
        </w:rPr>
        <w:t xml:space="preserve">J. </w:t>
      </w:r>
      <w:r w:rsidR="00D04A55" w:rsidRPr="008A120F">
        <w:rPr>
          <w:rFonts w:ascii="Times New Roman" w:hAnsi="Times New Roman" w:cs="Times New Roman"/>
          <w:b/>
          <w:color w:val="000000" w:themeColor="text1"/>
          <w:sz w:val="20"/>
          <w:szCs w:val="20"/>
          <w:shd w:val="clear" w:color="auto" w:fill="FFFFFF"/>
        </w:rPr>
        <w:t>Genome Editing (</w:t>
      </w:r>
      <w:r w:rsidR="00165F5E" w:rsidRPr="008A120F">
        <w:rPr>
          <w:rFonts w:ascii="Times New Roman" w:hAnsi="Times New Roman" w:cs="Times New Roman"/>
          <w:b/>
          <w:color w:val="000000" w:themeColor="text1"/>
          <w:sz w:val="20"/>
          <w:szCs w:val="20"/>
          <w:shd w:val="clear" w:color="auto" w:fill="FFFFFF"/>
        </w:rPr>
        <w:t>CRISPR/Cas9</w:t>
      </w:r>
      <w:r w:rsidR="00D04A55" w:rsidRPr="008A120F">
        <w:rPr>
          <w:rFonts w:ascii="Times New Roman" w:hAnsi="Times New Roman" w:cs="Times New Roman"/>
          <w:b/>
          <w:color w:val="000000" w:themeColor="text1"/>
          <w:sz w:val="20"/>
          <w:szCs w:val="20"/>
          <w:shd w:val="clear" w:color="auto" w:fill="FFFFFF"/>
        </w:rPr>
        <w:t>)</w:t>
      </w:r>
    </w:p>
    <w:p w14:paraId="430955AF" w14:textId="77777777" w:rsidR="003B2A67" w:rsidRPr="00B57BEC" w:rsidRDefault="003B2A67" w:rsidP="003B2A67">
      <w:pPr>
        <w:pStyle w:val="ListParagraph"/>
        <w:autoSpaceDE w:val="0"/>
        <w:autoSpaceDN w:val="0"/>
        <w:adjustRightInd w:val="0"/>
        <w:spacing w:after="0" w:line="240" w:lineRule="auto"/>
        <w:jc w:val="both"/>
        <w:rPr>
          <w:rFonts w:ascii="Times New Roman" w:hAnsi="Times New Roman" w:cs="Times New Roman"/>
          <w:b/>
          <w:color w:val="000000" w:themeColor="text1"/>
          <w:sz w:val="20"/>
          <w:szCs w:val="20"/>
          <w:shd w:val="clear" w:color="auto" w:fill="FFFFFF"/>
        </w:rPr>
      </w:pPr>
    </w:p>
    <w:p w14:paraId="5828EF3E" w14:textId="77777777" w:rsidR="000E065B" w:rsidRPr="00B57BEC" w:rsidRDefault="00526B62" w:rsidP="003B2A67">
      <w:pPr>
        <w:autoSpaceDE w:val="0"/>
        <w:autoSpaceDN w:val="0"/>
        <w:adjustRightInd w:val="0"/>
        <w:spacing w:after="0" w:line="240" w:lineRule="auto"/>
        <w:ind w:firstLine="720"/>
        <w:jc w:val="both"/>
        <w:rPr>
          <w:rFonts w:ascii="Times New Roman" w:hAnsi="Times New Roman" w:cs="Times New Roman"/>
          <w:color w:val="000000" w:themeColor="text1"/>
          <w:sz w:val="20"/>
          <w:szCs w:val="20"/>
          <w:shd w:val="clear" w:color="auto" w:fill="FFFFFF"/>
        </w:rPr>
      </w:pPr>
      <w:r w:rsidRPr="00B57BEC">
        <w:rPr>
          <w:rFonts w:ascii="Times New Roman" w:hAnsi="Times New Roman" w:cs="Times New Roman"/>
          <w:color w:val="000000" w:themeColor="text1"/>
          <w:sz w:val="20"/>
          <w:szCs w:val="20"/>
          <w:shd w:val="clear" w:color="auto" w:fill="FFFFFF"/>
        </w:rPr>
        <w:t>Owing to the high heterozygosity and long juvenility of many citrus cultivars, conventional breeding approaches can often be tedious and time-consuming</w:t>
      </w:r>
      <w:r w:rsidR="00E16BD2" w:rsidRPr="00B57BEC">
        <w:rPr>
          <w:rFonts w:ascii="Times New Roman" w:hAnsi="Times New Roman" w:cs="Times New Roman"/>
          <w:color w:val="000000" w:themeColor="text1"/>
          <w:sz w:val="20"/>
          <w:szCs w:val="20"/>
          <w:shd w:val="clear" w:color="auto" w:fill="FFFFFF"/>
        </w:rPr>
        <w:t>. Genetic transformation, on the other hand, can provide rapid solutions and is b</w:t>
      </w:r>
      <w:r w:rsidR="00552D74" w:rsidRPr="00B57BEC">
        <w:rPr>
          <w:rFonts w:ascii="Times New Roman" w:hAnsi="Times New Roman" w:cs="Times New Roman"/>
          <w:color w:val="000000" w:themeColor="text1"/>
          <w:sz w:val="20"/>
          <w:szCs w:val="20"/>
          <w:shd w:val="clear" w:color="auto" w:fill="FFFFFF"/>
        </w:rPr>
        <w:t>ecoming increasingly popular</w:t>
      </w:r>
      <w:r w:rsidR="00E16BD2" w:rsidRPr="00B57BEC">
        <w:rPr>
          <w:rFonts w:ascii="Times New Roman" w:hAnsi="Times New Roman" w:cs="Times New Roman"/>
          <w:color w:val="000000" w:themeColor="text1"/>
          <w:sz w:val="20"/>
          <w:szCs w:val="20"/>
          <w:shd w:val="clear" w:color="auto" w:fill="FFFFFF"/>
        </w:rPr>
        <w:t>. CRISPR/Cas9 has emerged as the most extensively used genome-editing system</w:t>
      </w:r>
      <w:r w:rsidR="00AA4FF5" w:rsidRPr="00B57BEC">
        <w:rPr>
          <w:rFonts w:ascii="Times New Roman" w:hAnsi="Times New Roman" w:cs="Times New Roman"/>
          <w:color w:val="000000" w:themeColor="text1"/>
          <w:sz w:val="20"/>
          <w:szCs w:val="20"/>
          <w:shd w:val="clear" w:color="auto" w:fill="FFFFFF"/>
        </w:rPr>
        <w:t>s</w:t>
      </w:r>
      <w:r w:rsidR="00E16BD2" w:rsidRPr="00B57BEC">
        <w:rPr>
          <w:rFonts w:ascii="Times New Roman" w:hAnsi="Times New Roman" w:cs="Times New Roman"/>
          <w:color w:val="000000" w:themeColor="text1"/>
          <w:sz w:val="20"/>
          <w:szCs w:val="20"/>
          <w:shd w:val="clear" w:color="auto" w:fill="FFFFFF"/>
        </w:rPr>
        <w:t xml:space="preserve"> in the recent years</w:t>
      </w:r>
      <w:r w:rsidR="00552D74" w:rsidRPr="00B57BEC">
        <w:rPr>
          <w:rFonts w:ascii="Times New Roman" w:hAnsi="Times New Roman" w:cs="Times New Roman"/>
          <w:color w:val="000000" w:themeColor="text1"/>
          <w:sz w:val="20"/>
          <w:szCs w:val="20"/>
          <w:shd w:val="clear" w:color="auto" w:fill="FFFFFF"/>
        </w:rPr>
        <w:t xml:space="preserve">. </w:t>
      </w:r>
      <w:r w:rsidR="00E16BD2" w:rsidRPr="00B57BEC">
        <w:rPr>
          <w:rFonts w:ascii="Times New Roman" w:hAnsi="Times New Roman" w:cs="Times New Roman"/>
          <w:color w:val="000000" w:themeColor="text1"/>
          <w:sz w:val="20"/>
          <w:szCs w:val="20"/>
          <w:shd w:val="clear" w:color="auto" w:fill="FFFFFF"/>
        </w:rPr>
        <w:t xml:space="preserve">This tool is based on the bacterial clustered regularly interspaced short palindromic repeats </w:t>
      </w:r>
      <w:r w:rsidR="00D04A55" w:rsidRPr="00B57BEC">
        <w:rPr>
          <w:rFonts w:ascii="Times New Roman" w:hAnsi="Times New Roman" w:cs="Times New Roman"/>
          <w:color w:val="000000" w:themeColor="text1"/>
          <w:sz w:val="20"/>
          <w:szCs w:val="20"/>
          <w:shd w:val="clear" w:color="auto" w:fill="FFFFFF"/>
        </w:rPr>
        <w:t xml:space="preserve">CRISPER/Cas9 </w:t>
      </w:r>
      <w:r w:rsidR="00E16BD2" w:rsidRPr="00B57BEC">
        <w:rPr>
          <w:rFonts w:ascii="Times New Roman" w:hAnsi="Times New Roman" w:cs="Times New Roman"/>
          <w:color w:val="000000" w:themeColor="text1"/>
          <w:sz w:val="20"/>
          <w:szCs w:val="20"/>
          <w:shd w:val="clear" w:color="auto" w:fill="FFFFFF"/>
        </w:rPr>
        <w:t>system. In addition to the pioneering studies in </w:t>
      </w:r>
      <w:r w:rsidR="00E16BD2" w:rsidRPr="00B57BEC">
        <w:rPr>
          <w:rFonts w:ascii="Times New Roman" w:hAnsi="Times New Roman" w:cs="Times New Roman"/>
          <w:i/>
          <w:iCs/>
          <w:color w:val="000000" w:themeColor="text1"/>
          <w:sz w:val="20"/>
          <w:szCs w:val="20"/>
          <w:shd w:val="clear" w:color="auto" w:fill="FFFFFF"/>
        </w:rPr>
        <w:t>Arabidopsis</w:t>
      </w:r>
      <w:r w:rsidR="00E16BD2" w:rsidRPr="00B57BEC">
        <w:rPr>
          <w:rFonts w:ascii="Times New Roman" w:hAnsi="Times New Roman" w:cs="Times New Roman"/>
          <w:color w:val="000000" w:themeColor="text1"/>
          <w:sz w:val="20"/>
          <w:szCs w:val="20"/>
          <w:shd w:val="clear" w:color="auto" w:fill="FFFFFF"/>
        </w:rPr>
        <w:t xml:space="preserve"> and </w:t>
      </w:r>
      <w:r w:rsidR="00E16BD2" w:rsidRPr="00B57BEC">
        <w:rPr>
          <w:rFonts w:ascii="Times New Roman" w:hAnsi="Times New Roman" w:cs="Times New Roman"/>
          <w:i/>
          <w:iCs/>
          <w:color w:val="000000" w:themeColor="text1"/>
          <w:sz w:val="20"/>
          <w:szCs w:val="20"/>
          <w:shd w:val="clear" w:color="auto" w:fill="FFFFFF"/>
        </w:rPr>
        <w:t>Nicotiana</w:t>
      </w:r>
      <w:r w:rsidR="00E16BD2" w:rsidRPr="00B57BEC">
        <w:rPr>
          <w:rFonts w:ascii="Times New Roman" w:hAnsi="Times New Roman" w:cs="Times New Roman"/>
          <w:color w:val="000000" w:themeColor="text1"/>
          <w:sz w:val="20"/>
          <w:szCs w:val="20"/>
          <w:shd w:val="clear" w:color="auto" w:fill="FFFFFF"/>
        </w:rPr>
        <w:t xml:space="preserve">, the CRISPR/Cas9 system has been successfully used to target specific genomic sequences of interest for the development of genome edited citrus. </w:t>
      </w:r>
      <w:r w:rsidR="00766ED7" w:rsidRPr="00B57BEC">
        <w:rPr>
          <w:rFonts w:ascii="Times New Roman" w:hAnsi="Times New Roman" w:cs="Times New Roman"/>
          <w:color w:val="000000" w:themeColor="text1"/>
          <w:sz w:val="20"/>
          <w:szCs w:val="20"/>
          <w:shd w:val="clear" w:color="auto" w:fill="FFFFFF"/>
        </w:rPr>
        <w:t xml:space="preserve">Reference </w:t>
      </w:r>
      <w:r w:rsidR="005E4EA0" w:rsidRPr="00B57BEC">
        <w:rPr>
          <w:rFonts w:ascii="Times New Roman" w:hAnsi="Times New Roman" w:cs="Times New Roman"/>
          <w:color w:val="000000" w:themeColor="text1"/>
          <w:sz w:val="20"/>
          <w:szCs w:val="20"/>
        </w:rPr>
        <w:t xml:space="preserve">[27] </w:t>
      </w:r>
      <w:r w:rsidR="005E4EA0" w:rsidRPr="00B57BEC">
        <w:rPr>
          <w:rFonts w:ascii="Times New Roman" w:hAnsi="Times New Roman" w:cs="Times New Roman"/>
          <w:color w:val="000000" w:themeColor="text1"/>
          <w:sz w:val="20"/>
          <w:szCs w:val="20"/>
          <w:shd w:val="clear" w:color="auto" w:fill="FFFFFF"/>
        </w:rPr>
        <w:t>Ut</w:t>
      </w:r>
      <w:r w:rsidR="00E16BD2" w:rsidRPr="00B57BEC">
        <w:rPr>
          <w:rFonts w:ascii="Times New Roman" w:hAnsi="Times New Roman" w:cs="Times New Roman"/>
          <w:color w:val="000000" w:themeColor="text1"/>
          <w:sz w:val="20"/>
          <w:szCs w:val="20"/>
          <w:shd w:val="clear" w:color="auto" w:fill="FFFFFF"/>
        </w:rPr>
        <w:t>ilized genome editing techniques to edit citrus canker susceptibility gene CsLOB1</w:t>
      </w:r>
      <w:r w:rsidR="00475AA0" w:rsidRPr="00B57BEC">
        <w:rPr>
          <w:rFonts w:ascii="Times New Roman" w:hAnsi="Times New Roman" w:cs="Times New Roman"/>
          <w:color w:val="000000" w:themeColor="text1"/>
          <w:sz w:val="20"/>
          <w:szCs w:val="20"/>
          <w:shd w:val="clear" w:color="auto" w:fill="FFFFFF"/>
        </w:rPr>
        <w:t xml:space="preserve">. </w:t>
      </w:r>
    </w:p>
    <w:p w14:paraId="356F011B" w14:textId="77777777" w:rsidR="003B2A67" w:rsidRPr="00B57BEC" w:rsidRDefault="003B2A67" w:rsidP="003B2A67">
      <w:pPr>
        <w:autoSpaceDE w:val="0"/>
        <w:autoSpaceDN w:val="0"/>
        <w:adjustRightInd w:val="0"/>
        <w:spacing w:after="0" w:line="240" w:lineRule="auto"/>
        <w:ind w:firstLine="720"/>
        <w:jc w:val="both"/>
        <w:rPr>
          <w:rFonts w:ascii="Times New Roman" w:hAnsi="Times New Roman" w:cs="Times New Roman"/>
          <w:color w:val="000000" w:themeColor="text1"/>
          <w:sz w:val="20"/>
          <w:szCs w:val="20"/>
          <w:shd w:val="clear" w:color="auto" w:fill="FFFFFF"/>
        </w:rPr>
      </w:pPr>
    </w:p>
    <w:p w14:paraId="7E8A2BA4" w14:textId="4C5738C1" w:rsidR="00165F5E" w:rsidRPr="008E4AE6" w:rsidRDefault="008E4AE6" w:rsidP="008E4AE6">
      <w:pPr>
        <w:autoSpaceDE w:val="0"/>
        <w:autoSpaceDN w:val="0"/>
        <w:adjustRightInd w:val="0"/>
        <w:spacing w:after="0" w:line="240" w:lineRule="auto"/>
        <w:jc w:val="both"/>
        <w:rPr>
          <w:rFonts w:ascii="Times New Roman" w:hAnsi="Times New Roman" w:cs="Times New Roman"/>
          <w:b/>
          <w:color w:val="000000" w:themeColor="text1"/>
          <w:sz w:val="20"/>
          <w:szCs w:val="20"/>
          <w:shd w:val="clear" w:color="auto" w:fill="FFFFFF"/>
        </w:rPr>
      </w:pPr>
      <w:r>
        <w:rPr>
          <w:rFonts w:ascii="Times New Roman" w:hAnsi="Times New Roman" w:cs="Times New Roman"/>
          <w:b/>
          <w:color w:val="000000" w:themeColor="text1"/>
          <w:sz w:val="20"/>
          <w:szCs w:val="20"/>
          <w:shd w:val="clear" w:color="auto" w:fill="FFFFFF"/>
        </w:rPr>
        <w:t xml:space="preserve">K. </w:t>
      </w:r>
      <w:r w:rsidR="00D04A55" w:rsidRPr="008E4AE6">
        <w:rPr>
          <w:rFonts w:ascii="Times New Roman" w:hAnsi="Times New Roman" w:cs="Times New Roman"/>
          <w:b/>
          <w:color w:val="000000" w:themeColor="text1"/>
          <w:sz w:val="20"/>
          <w:szCs w:val="20"/>
          <w:shd w:val="clear" w:color="auto" w:fill="FFFFFF"/>
        </w:rPr>
        <w:t>Scope</w:t>
      </w:r>
    </w:p>
    <w:p w14:paraId="15B933AF" w14:textId="77777777" w:rsidR="003B2A67" w:rsidRPr="00B57BEC" w:rsidRDefault="003B2A67" w:rsidP="003B2A67">
      <w:pPr>
        <w:pStyle w:val="ListParagraph"/>
        <w:autoSpaceDE w:val="0"/>
        <w:autoSpaceDN w:val="0"/>
        <w:adjustRightInd w:val="0"/>
        <w:spacing w:after="0" w:line="240" w:lineRule="auto"/>
        <w:jc w:val="both"/>
        <w:rPr>
          <w:rFonts w:ascii="Times New Roman" w:hAnsi="Times New Roman" w:cs="Times New Roman"/>
          <w:b/>
          <w:color w:val="000000" w:themeColor="text1"/>
          <w:sz w:val="20"/>
          <w:szCs w:val="20"/>
          <w:shd w:val="clear" w:color="auto" w:fill="FFFFFF"/>
        </w:rPr>
      </w:pPr>
    </w:p>
    <w:p w14:paraId="7D0072D9" w14:textId="477F43E7" w:rsidR="00E16BD2" w:rsidRPr="00B57BEC" w:rsidRDefault="00D04A55" w:rsidP="003B2A67">
      <w:pPr>
        <w:autoSpaceDE w:val="0"/>
        <w:autoSpaceDN w:val="0"/>
        <w:adjustRightInd w:val="0"/>
        <w:spacing w:after="0" w:line="240" w:lineRule="auto"/>
        <w:jc w:val="both"/>
        <w:rPr>
          <w:rFonts w:ascii="Times New Roman" w:hAnsi="Times New Roman" w:cs="Times New Roman"/>
          <w:color w:val="000000" w:themeColor="text1"/>
          <w:sz w:val="20"/>
          <w:szCs w:val="20"/>
          <w:shd w:val="clear" w:color="auto" w:fill="FFFFFF"/>
        </w:rPr>
      </w:pPr>
      <w:r w:rsidRPr="00B57BEC">
        <w:rPr>
          <w:rFonts w:ascii="Times New Roman" w:hAnsi="Times New Roman" w:cs="Times New Roman"/>
          <w:color w:val="000000" w:themeColor="text1"/>
          <w:sz w:val="20"/>
          <w:szCs w:val="20"/>
          <w:shd w:val="clear" w:color="auto" w:fill="FFFFFF"/>
        </w:rPr>
        <w:t xml:space="preserve"> </w:t>
      </w:r>
      <w:r w:rsidR="003B2A67" w:rsidRPr="00B57BEC">
        <w:rPr>
          <w:rFonts w:ascii="Times New Roman" w:hAnsi="Times New Roman" w:cs="Times New Roman"/>
          <w:color w:val="000000" w:themeColor="text1"/>
          <w:sz w:val="20"/>
          <w:szCs w:val="20"/>
          <w:shd w:val="clear" w:color="auto" w:fill="FFFFFF"/>
        </w:rPr>
        <w:tab/>
      </w:r>
      <w:r w:rsidRPr="00B57BEC">
        <w:rPr>
          <w:rFonts w:ascii="Times New Roman" w:hAnsi="Times New Roman" w:cs="Times New Roman"/>
          <w:color w:val="000000" w:themeColor="text1"/>
          <w:sz w:val="20"/>
          <w:szCs w:val="20"/>
          <w:shd w:val="clear" w:color="auto" w:fill="FFFFFF"/>
        </w:rPr>
        <w:t>G</w:t>
      </w:r>
      <w:r w:rsidR="00475AA0" w:rsidRPr="00B57BEC">
        <w:rPr>
          <w:rFonts w:ascii="Times New Roman" w:hAnsi="Times New Roman" w:cs="Times New Roman"/>
          <w:color w:val="000000" w:themeColor="text1"/>
          <w:sz w:val="20"/>
          <w:szCs w:val="20"/>
          <w:shd w:val="clear" w:color="auto" w:fill="FFFFFF"/>
        </w:rPr>
        <w:t xml:space="preserve">enome editing approach </w:t>
      </w:r>
      <w:r w:rsidR="00C80821" w:rsidRPr="00B57BEC">
        <w:rPr>
          <w:rFonts w:ascii="Times New Roman" w:hAnsi="Times New Roman" w:cs="Times New Roman"/>
          <w:color w:val="000000" w:themeColor="text1"/>
          <w:sz w:val="20"/>
          <w:szCs w:val="20"/>
          <w:shd w:val="clear" w:color="auto" w:fill="FFFFFF"/>
        </w:rPr>
        <w:t>can be</w:t>
      </w:r>
      <w:r w:rsidR="00475AA0" w:rsidRPr="00B57BEC">
        <w:rPr>
          <w:rFonts w:ascii="Times New Roman" w:hAnsi="Times New Roman" w:cs="Times New Roman"/>
          <w:color w:val="000000" w:themeColor="text1"/>
          <w:sz w:val="20"/>
          <w:szCs w:val="20"/>
          <w:shd w:val="clear" w:color="auto" w:fill="FFFFFF"/>
        </w:rPr>
        <w:t xml:space="preserve"> used in NE Germplasm improvements for biotic and abiotic stress</w:t>
      </w:r>
      <w:r w:rsidR="009654DD" w:rsidRPr="00B57BEC">
        <w:rPr>
          <w:rFonts w:ascii="Times New Roman" w:hAnsi="Times New Roman" w:cs="Times New Roman"/>
          <w:color w:val="000000" w:themeColor="text1"/>
          <w:sz w:val="20"/>
          <w:szCs w:val="20"/>
          <w:shd w:val="clear" w:color="auto" w:fill="FFFFFF"/>
        </w:rPr>
        <w:t>es</w:t>
      </w:r>
      <w:r w:rsidR="00475AA0" w:rsidRPr="00B57BEC">
        <w:rPr>
          <w:rFonts w:ascii="Times New Roman" w:hAnsi="Times New Roman" w:cs="Times New Roman"/>
          <w:color w:val="000000" w:themeColor="text1"/>
          <w:sz w:val="20"/>
          <w:szCs w:val="20"/>
          <w:shd w:val="clear" w:color="auto" w:fill="FFFFFF"/>
        </w:rPr>
        <w:t>.</w:t>
      </w:r>
      <w:r w:rsidR="002C4C14">
        <w:rPr>
          <w:rFonts w:ascii="Times New Roman" w:hAnsi="Times New Roman" w:cs="Times New Roman"/>
          <w:color w:val="000000" w:themeColor="text1"/>
          <w:sz w:val="20"/>
          <w:szCs w:val="20"/>
          <w:shd w:val="clear" w:color="auto" w:fill="FFFFFF"/>
        </w:rPr>
        <w:t xml:space="preserve"> </w:t>
      </w:r>
      <w:r w:rsidR="00AA4FF5" w:rsidRPr="00B57BEC">
        <w:rPr>
          <w:rFonts w:ascii="Times New Roman" w:hAnsi="Times New Roman" w:cs="Times New Roman"/>
          <w:color w:val="000000" w:themeColor="text1"/>
          <w:sz w:val="20"/>
          <w:szCs w:val="20"/>
          <w:shd w:val="clear" w:color="auto" w:fill="FFFFFF"/>
        </w:rPr>
        <w:t>Here again, t</w:t>
      </w:r>
      <w:r w:rsidR="009654DD" w:rsidRPr="00B57BEC">
        <w:rPr>
          <w:rFonts w:ascii="Times New Roman" w:hAnsi="Times New Roman" w:cs="Times New Roman"/>
          <w:color w:val="000000" w:themeColor="text1"/>
          <w:sz w:val="20"/>
          <w:szCs w:val="20"/>
          <w:shd w:val="clear" w:color="auto" w:fill="FFFFFF"/>
        </w:rPr>
        <w:t>arget oriented research programme</w:t>
      </w:r>
      <w:r w:rsidR="00B0441E" w:rsidRPr="00B57BEC">
        <w:rPr>
          <w:rFonts w:ascii="Times New Roman" w:hAnsi="Times New Roman" w:cs="Times New Roman"/>
          <w:color w:val="000000" w:themeColor="text1"/>
          <w:sz w:val="20"/>
          <w:szCs w:val="20"/>
          <w:shd w:val="clear" w:color="auto" w:fill="FFFFFF"/>
        </w:rPr>
        <w:t>s</w:t>
      </w:r>
      <w:r w:rsidR="002C4C14">
        <w:rPr>
          <w:rFonts w:ascii="Times New Roman" w:hAnsi="Times New Roman" w:cs="Times New Roman"/>
          <w:color w:val="000000" w:themeColor="text1"/>
          <w:sz w:val="20"/>
          <w:szCs w:val="20"/>
          <w:shd w:val="clear" w:color="auto" w:fill="FFFFFF"/>
        </w:rPr>
        <w:t xml:space="preserve"> </w:t>
      </w:r>
      <w:r w:rsidR="00AA4FF5" w:rsidRPr="00B57BEC">
        <w:rPr>
          <w:rFonts w:ascii="Times New Roman" w:hAnsi="Times New Roman" w:cs="Times New Roman"/>
          <w:color w:val="000000" w:themeColor="text1"/>
          <w:sz w:val="20"/>
          <w:szCs w:val="20"/>
          <w:shd w:val="clear" w:color="auto" w:fill="FFFFFF"/>
        </w:rPr>
        <w:t>need to</w:t>
      </w:r>
      <w:r w:rsidR="009654DD" w:rsidRPr="00B57BEC">
        <w:rPr>
          <w:rFonts w:ascii="Times New Roman" w:hAnsi="Times New Roman" w:cs="Times New Roman"/>
          <w:color w:val="000000" w:themeColor="text1"/>
          <w:sz w:val="20"/>
          <w:szCs w:val="20"/>
          <w:shd w:val="clear" w:color="auto" w:fill="FFFFFF"/>
        </w:rPr>
        <w:t xml:space="preserve"> be implemented in NE labs to solve the existing issue in citrus cultivations. </w:t>
      </w:r>
      <w:r w:rsidR="00AA4FF5" w:rsidRPr="00B57BEC">
        <w:rPr>
          <w:rFonts w:ascii="Times New Roman" w:hAnsi="Times New Roman" w:cs="Times New Roman"/>
          <w:color w:val="000000" w:themeColor="text1"/>
          <w:sz w:val="20"/>
          <w:szCs w:val="20"/>
          <w:shd w:val="clear" w:color="auto" w:fill="FFFFFF"/>
        </w:rPr>
        <w:t xml:space="preserve">Collaborative efforts from the </w:t>
      </w:r>
      <w:r w:rsidR="009654DD" w:rsidRPr="00B57BEC">
        <w:rPr>
          <w:rFonts w:ascii="Times New Roman" w:hAnsi="Times New Roman" w:cs="Times New Roman"/>
          <w:color w:val="000000" w:themeColor="text1"/>
          <w:sz w:val="20"/>
          <w:szCs w:val="20"/>
          <w:shd w:val="clear" w:color="auto" w:fill="FFFFFF"/>
        </w:rPr>
        <w:t>Government</w:t>
      </w:r>
      <w:r w:rsidR="00AA4FF5" w:rsidRPr="00B57BEC">
        <w:rPr>
          <w:rFonts w:ascii="Times New Roman" w:hAnsi="Times New Roman" w:cs="Times New Roman"/>
          <w:color w:val="000000" w:themeColor="text1"/>
          <w:sz w:val="20"/>
          <w:szCs w:val="20"/>
          <w:shd w:val="clear" w:color="auto" w:fill="FFFFFF"/>
        </w:rPr>
        <w:t xml:space="preserve"> and </w:t>
      </w:r>
      <w:r w:rsidR="009654DD" w:rsidRPr="00B57BEC">
        <w:rPr>
          <w:rFonts w:ascii="Times New Roman" w:hAnsi="Times New Roman" w:cs="Times New Roman"/>
          <w:color w:val="000000" w:themeColor="text1"/>
          <w:sz w:val="20"/>
          <w:szCs w:val="20"/>
          <w:shd w:val="clear" w:color="auto" w:fill="FFFFFF"/>
        </w:rPr>
        <w:t>Private</w:t>
      </w:r>
      <w:r w:rsidR="00AA4FF5" w:rsidRPr="00B57BEC">
        <w:rPr>
          <w:rFonts w:ascii="Times New Roman" w:hAnsi="Times New Roman" w:cs="Times New Roman"/>
          <w:color w:val="000000" w:themeColor="text1"/>
          <w:sz w:val="20"/>
          <w:szCs w:val="20"/>
          <w:shd w:val="clear" w:color="auto" w:fill="FFFFFF"/>
        </w:rPr>
        <w:t xml:space="preserve"> sector along with </w:t>
      </w:r>
      <w:r w:rsidR="009654DD" w:rsidRPr="00B57BEC">
        <w:rPr>
          <w:rFonts w:ascii="Times New Roman" w:hAnsi="Times New Roman" w:cs="Times New Roman"/>
          <w:color w:val="000000" w:themeColor="text1"/>
          <w:sz w:val="20"/>
          <w:szCs w:val="20"/>
          <w:shd w:val="clear" w:color="auto" w:fill="FFFFFF"/>
        </w:rPr>
        <w:t>N</w:t>
      </w:r>
      <w:r w:rsidR="00B0441E" w:rsidRPr="00B57BEC">
        <w:rPr>
          <w:rFonts w:ascii="Times New Roman" w:hAnsi="Times New Roman" w:cs="Times New Roman"/>
          <w:color w:val="000000" w:themeColor="text1"/>
          <w:sz w:val="20"/>
          <w:szCs w:val="20"/>
          <w:shd w:val="clear" w:color="auto" w:fill="FFFFFF"/>
        </w:rPr>
        <w:t>GO</w:t>
      </w:r>
      <w:r w:rsidR="00AA4FF5" w:rsidRPr="00B57BEC">
        <w:rPr>
          <w:rFonts w:ascii="Times New Roman" w:hAnsi="Times New Roman" w:cs="Times New Roman"/>
          <w:color w:val="000000" w:themeColor="text1"/>
          <w:sz w:val="20"/>
          <w:szCs w:val="20"/>
          <w:shd w:val="clear" w:color="auto" w:fill="FFFFFF"/>
        </w:rPr>
        <w:t>s</w:t>
      </w:r>
      <w:r w:rsidR="003B2A67" w:rsidRPr="00B57BEC">
        <w:rPr>
          <w:rFonts w:ascii="Times New Roman" w:hAnsi="Times New Roman" w:cs="Times New Roman"/>
          <w:color w:val="000000" w:themeColor="text1"/>
          <w:sz w:val="20"/>
          <w:szCs w:val="20"/>
          <w:shd w:val="clear" w:color="auto" w:fill="FFFFFF"/>
        </w:rPr>
        <w:t xml:space="preserve"> </w:t>
      </w:r>
      <w:r w:rsidR="00AA4FF5" w:rsidRPr="00B57BEC">
        <w:rPr>
          <w:rFonts w:ascii="Times New Roman" w:hAnsi="Times New Roman" w:cs="Times New Roman"/>
          <w:color w:val="000000" w:themeColor="text1"/>
          <w:sz w:val="20"/>
          <w:szCs w:val="20"/>
          <w:shd w:val="clear" w:color="auto" w:fill="FFFFFF"/>
        </w:rPr>
        <w:t>may</w:t>
      </w:r>
      <w:r w:rsidR="00B0441E" w:rsidRPr="00B57BEC">
        <w:rPr>
          <w:rFonts w:ascii="Times New Roman" w:hAnsi="Times New Roman" w:cs="Times New Roman"/>
          <w:color w:val="000000" w:themeColor="text1"/>
          <w:sz w:val="20"/>
          <w:szCs w:val="20"/>
          <w:shd w:val="clear" w:color="auto" w:fill="FFFFFF"/>
        </w:rPr>
        <w:t xml:space="preserve"> come forward </w:t>
      </w:r>
      <w:r w:rsidR="00AA4FF5" w:rsidRPr="00B57BEC">
        <w:rPr>
          <w:rFonts w:ascii="Times New Roman" w:hAnsi="Times New Roman" w:cs="Times New Roman"/>
          <w:color w:val="000000" w:themeColor="text1"/>
          <w:sz w:val="20"/>
          <w:szCs w:val="20"/>
          <w:shd w:val="clear" w:color="auto" w:fill="FFFFFF"/>
        </w:rPr>
        <w:t>with the requisite</w:t>
      </w:r>
      <w:r w:rsidR="003B2A67" w:rsidRPr="00B57BEC">
        <w:rPr>
          <w:rFonts w:ascii="Times New Roman" w:hAnsi="Times New Roman" w:cs="Times New Roman"/>
          <w:color w:val="000000" w:themeColor="text1"/>
          <w:sz w:val="20"/>
          <w:szCs w:val="20"/>
          <w:shd w:val="clear" w:color="auto" w:fill="FFFFFF"/>
        </w:rPr>
        <w:t xml:space="preserve"> </w:t>
      </w:r>
      <w:r w:rsidR="009654DD" w:rsidRPr="00B57BEC">
        <w:rPr>
          <w:rFonts w:ascii="Times New Roman" w:hAnsi="Times New Roman" w:cs="Times New Roman"/>
          <w:color w:val="000000" w:themeColor="text1"/>
          <w:sz w:val="20"/>
          <w:szCs w:val="20"/>
          <w:shd w:val="clear" w:color="auto" w:fill="FFFFFF"/>
        </w:rPr>
        <w:t xml:space="preserve">funding to </w:t>
      </w:r>
      <w:r w:rsidR="00B0441E" w:rsidRPr="00B57BEC">
        <w:rPr>
          <w:rFonts w:ascii="Times New Roman" w:hAnsi="Times New Roman" w:cs="Times New Roman"/>
          <w:color w:val="000000" w:themeColor="text1"/>
          <w:sz w:val="20"/>
          <w:szCs w:val="20"/>
          <w:shd w:val="clear" w:color="auto" w:fill="FFFFFF"/>
        </w:rPr>
        <w:t>accelerate</w:t>
      </w:r>
      <w:r w:rsidR="003B2A67" w:rsidRPr="00B57BEC">
        <w:rPr>
          <w:rFonts w:ascii="Times New Roman" w:hAnsi="Times New Roman" w:cs="Times New Roman"/>
          <w:color w:val="000000" w:themeColor="text1"/>
          <w:sz w:val="20"/>
          <w:szCs w:val="20"/>
          <w:shd w:val="clear" w:color="auto" w:fill="FFFFFF"/>
        </w:rPr>
        <w:t xml:space="preserve"> </w:t>
      </w:r>
      <w:r w:rsidR="00AA4FF5" w:rsidRPr="00B57BEC">
        <w:rPr>
          <w:rFonts w:ascii="Times New Roman" w:hAnsi="Times New Roman" w:cs="Times New Roman"/>
          <w:color w:val="000000" w:themeColor="text1"/>
          <w:sz w:val="20"/>
          <w:szCs w:val="20"/>
          <w:shd w:val="clear" w:color="auto" w:fill="FFFFFF"/>
        </w:rPr>
        <w:t xml:space="preserve">such </w:t>
      </w:r>
      <w:r w:rsidR="009654DD" w:rsidRPr="00B57BEC">
        <w:rPr>
          <w:rFonts w:ascii="Times New Roman" w:hAnsi="Times New Roman" w:cs="Times New Roman"/>
          <w:color w:val="000000" w:themeColor="text1"/>
          <w:sz w:val="20"/>
          <w:szCs w:val="20"/>
          <w:shd w:val="clear" w:color="auto" w:fill="FFFFFF"/>
        </w:rPr>
        <w:t xml:space="preserve">research programmes in </w:t>
      </w:r>
      <w:r w:rsidR="00AA4FF5" w:rsidRPr="00B57BEC">
        <w:rPr>
          <w:rFonts w:ascii="Times New Roman" w:hAnsi="Times New Roman" w:cs="Times New Roman"/>
          <w:color w:val="000000" w:themeColor="text1"/>
          <w:sz w:val="20"/>
          <w:szCs w:val="20"/>
          <w:shd w:val="clear" w:color="auto" w:fill="FFFFFF"/>
        </w:rPr>
        <w:t xml:space="preserve">the </w:t>
      </w:r>
      <w:r w:rsidR="009654DD" w:rsidRPr="00B57BEC">
        <w:rPr>
          <w:rFonts w:ascii="Times New Roman" w:hAnsi="Times New Roman" w:cs="Times New Roman"/>
          <w:color w:val="000000" w:themeColor="text1"/>
          <w:sz w:val="20"/>
          <w:szCs w:val="20"/>
          <w:shd w:val="clear" w:color="auto" w:fill="FFFFFF"/>
        </w:rPr>
        <w:t xml:space="preserve">NE States. </w:t>
      </w:r>
      <w:r w:rsidR="00AA4FF5" w:rsidRPr="00B57BEC">
        <w:rPr>
          <w:rFonts w:ascii="Times New Roman" w:hAnsi="Times New Roman" w:cs="Times New Roman"/>
          <w:color w:val="000000" w:themeColor="text1"/>
          <w:sz w:val="20"/>
          <w:szCs w:val="20"/>
          <w:shd w:val="clear" w:color="auto" w:fill="FFFFFF"/>
        </w:rPr>
        <w:t>Establishment of proper infra-structure</w:t>
      </w:r>
      <w:r w:rsidR="00C80821" w:rsidRPr="00B57BEC">
        <w:rPr>
          <w:rFonts w:ascii="Times New Roman" w:hAnsi="Times New Roman" w:cs="Times New Roman"/>
          <w:color w:val="000000" w:themeColor="text1"/>
          <w:sz w:val="20"/>
          <w:szCs w:val="20"/>
          <w:shd w:val="clear" w:color="auto" w:fill="FFFFFF"/>
        </w:rPr>
        <w:t>, comprising</w:t>
      </w:r>
      <w:r w:rsidR="009654DD" w:rsidRPr="00B57BEC">
        <w:rPr>
          <w:rFonts w:ascii="Times New Roman" w:hAnsi="Times New Roman" w:cs="Times New Roman"/>
          <w:color w:val="000000" w:themeColor="text1"/>
          <w:sz w:val="20"/>
          <w:szCs w:val="20"/>
          <w:shd w:val="clear" w:color="auto" w:fill="FFFFFF"/>
        </w:rPr>
        <w:t xml:space="preserve"> sophisticated labs </w:t>
      </w:r>
      <w:r w:rsidR="00C80821" w:rsidRPr="00B57BEC">
        <w:rPr>
          <w:rFonts w:ascii="Times New Roman" w:hAnsi="Times New Roman" w:cs="Times New Roman"/>
          <w:color w:val="000000" w:themeColor="text1"/>
          <w:sz w:val="20"/>
          <w:szCs w:val="20"/>
          <w:shd w:val="clear" w:color="auto" w:fill="FFFFFF"/>
        </w:rPr>
        <w:t>in this zone will be hugely beneficial and essential</w:t>
      </w:r>
      <w:r w:rsidR="003B2A67" w:rsidRPr="00B57BEC">
        <w:rPr>
          <w:rFonts w:ascii="Times New Roman" w:hAnsi="Times New Roman" w:cs="Times New Roman"/>
          <w:color w:val="000000" w:themeColor="text1"/>
          <w:sz w:val="20"/>
          <w:szCs w:val="20"/>
          <w:shd w:val="clear" w:color="auto" w:fill="FFFFFF"/>
        </w:rPr>
        <w:t xml:space="preserve"> </w:t>
      </w:r>
      <w:r w:rsidR="00C80821" w:rsidRPr="00B57BEC">
        <w:rPr>
          <w:rFonts w:ascii="Times New Roman" w:hAnsi="Times New Roman" w:cs="Times New Roman"/>
          <w:color w:val="000000" w:themeColor="text1"/>
          <w:sz w:val="20"/>
          <w:szCs w:val="20"/>
          <w:shd w:val="clear" w:color="auto" w:fill="FFFFFF"/>
        </w:rPr>
        <w:t xml:space="preserve">for optimal capitalization of the richness in biodiversity found in this wonderfully blessed </w:t>
      </w:r>
      <w:r w:rsidR="009654DD" w:rsidRPr="00B57BEC">
        <w:rPr>
          <w:rFonts w:ascii="Times New Roman" w:hAnsi="Times New Roman" w:cs="Times New Roman"/>
          <w:color w:val="000000" w:themeColor="text1"/>
          <w:sz w:val="20"/>
          <w:szCs w:val="20"/>
          <w:shd w:val="clear" w:color="auto" w:fill="FFFFFF"/>
        </w:rPr>
        <w:t xml:space="preserve">biodiversity hot spot.  </w:t>
      </w:r>
    </w:p>
    <w:p w14:paraId="1542EA77" w14:textId="77777777" w:rsidR="003B2A67" w:rsidRPr="00B57BEC" w:rsidRDefault="003B2A67" w:rsidP="003B2A67">
      <w:pPr>
        <w:autoSpaceDE w:val="0"/>
        <w:autoSpaceDN w:val="0"/>
        <w:adjustRightInd w:val="0"/>
        <w:spacing w:after="0" w:line="240" w:lineRule="auto"/>
        <w:jc w:val="both"/>
        <w:rPr>
          <w:rFonts w:ascii="Times New Roman" w:hAnsi="Times New Roman" w:cs="Times New Roman"/>
          <w:color w:val="000000" w:themeColor="text1"/>
          <w:sz w:val="20"/>
          <w:szCs w:val="20"/>
          <w:shd w:val="clear" w:color="auto" w:fill="FFFFFF"/>
        </w:rPr>
      </w:pPr>
    </w:p>
    <w:p w14:paraId="4329A5FB" w14:textId="77777777" w:rsidR="00F0601C" w:rsidRPr="00B57BEC" w:rsidRDefault="00F0601C" w:rsidP="003B2A67">
      <w:pPr>
        <w:autoSpaceDE w:val="0"/>
        <w:autoSpaceDN w:val="0"/>
        <w:adjustRightInd w:val="0"/>
        <w:spacing w:after="0" w:line="240" w:lineRule="auto"/>
        <w:ind w:firstLine="720"/>
        <w:jc w:val="both"/>
        <w:rPr>
          <w:rFonts w:ascii="Times New Roman" w:eastAsia="Times New Roman" w:hAnsi="Times New Roman" w:cs="Times New Roman"/>
          <w:color w:val="000000" w:themeColor="text1"/>
          <w:sz w:val="20"/>
          <w:szCs w:val="20"/>
        </w:rPr>
      </w:pPr>
      <w:r w:rsidRPr="00B57BEC">
        <w:rPr>
          <w:rFonts w:ascii="Times New Roman" w:eastAsia="Times New Roman" w:hAnsi="Times New Roman" w:cs="Times New Roman"/>
          <w:color w:val="000000" w:themeColor="text1"/>
          <w:sz w:val="20"/>
          <w:szCs w:val="20"/>
        </w:rPr>
        <w:t xml:space="preserve">In the recent past a few attempts have been taken up to uplift the condition of the Citrus cultivation in North Eastern region by Department of Biotechnology, Government of India, in terms of financial assistance in the form of funding different projects. The state authorities remain hopeful that these attempts shall mark a way to solve the issue. </w:t>
      </w:r>
      <w:r w:rsidRPr="00B57BEC">
        <w:rPr>
          <w:rFonts w:ascii="Times New Roman" w:hAnsi="Times New Roman" w:cs="Times New Roman"/>
          <w:color w:val="000000" w:themeColor="text1"/>
          <w:sz w:val="20"/>
          <w:szCs w:val="20"/>
        </w:rPr>
        <w:t xml:space="preserve">Demonstration projects on generating quality planting materials of NER Citrus using shoot tip grafting and supplying to farmers in NER in collaboration with state horticulture departments </w:t>
      </w:r>
      <w:r w:rsidRPr="00B57BEC">
        <w:rPr>
          <w:rFonts w:ascii="Times New Roman" w:eastAsia="Times New Roman" w:hAnsi="Times New Roman" w:cs="Times New Roman"/>
          <w:color w:val="000000" w:themeColor="text1"/>
          <w:sz w:val="20"/>
          <w:szCs w:val="20"/>
        </w:rPr>
        <w:t xml:space="preserve">have also been taken. </w:t>
      </w:r>
    </w:p>
    <w:p w14:paraId="2FD1645A" w14:textId="77777777" w:rsidR="00B94113" w:rsidRPr="00B57BEC" w:rsidRDefault="00B94113" w:rsidP="003B2A67">
      <w:pPr>
        <w:autoSpaceDE w:val="0"/>
        <w:autoSpaceDN w:val="0"/>
        <w:adjustRightInd w:val="0"/>
        <w:spacing w:after="0" w:line="240" w:lineRule="auto"/>
        <w:jc w:val="both"/>
        <w:rPr>
          <w:rFonts w:ascii="Times New Roman" w:hAnsi="Times New Roman" w:cs="Times New Roman"/>
          <w:color w:val="000000" w:themeColor="text1"/>
          <w:sz w:val="20"/>
          <w:szCs w:val="20"/>
          <w:shd w:val="clear" w:color="auto" w:fill="FFFFFF"/>
        </w:rPr>
      </w:pPr>
    </w:p>
    <w:p w14:paraId="0F03A631" w14:textId="77777777" w:rsidR="00B94113" w:rsidRPr="00B57BEC" w:rsidRDefault="005E3034" w:rsidP="003B2A67">
      <w:pPr>
        <w:autoSpaceDE w:val="0"/>
        <w:autoSpaceDN w:val="0"/>
        <w:adjustRightInd w:val="0"/>
        <w:spacing w:after="0" w:line="240" w:lineRule="auto"/>
        <w:jc w:val="both"/>
        <w:rPr>
          <w:rFonts w:ascii="Times New Roman" w:hAnsi="Times New Roman" w:cs="Times New Roman"/>
          <w:color w:val="000000" w:themeColor="text1"/>
          <w:sz w:val="20"/>
          <w:szCs w:val="20"/>
          <w:shd w:val="clear" w:color="auto" w:fill="FFFFFF"/>
        </w:rPr>
      </w:pPr>
      <w:r w:rsidRPr="00B57BEC">
        <w:rPr>
          <w:rFonts w:ascii="Times New Roman" w:hAnsi="Times New Roman" w:cs="Times New Roman"/>
          <w:noProof/>
          <w:color w:val="000000" w:themeColor="text1"/>
          <w:sz w:val="20"/>
          <w:szCs w:val="20"/>
          <w:shd w:val="clear" w:color="auto" w:fill="FFFFFF"/>
        </w:rPr>
        <w:lastRenderedPageBreak/>
        <w:drawing>
          <wp:inline distT="0" distB="0" distL="0" distR="0" wp14:anchorId="778F965E" wp14:editId="5A889A0B">
            <wp:extent cx="5943600" cy="6363970"/>
            <wp:effectExtent l="0" t="0" r="0" b="0"/>
            <wp:docPr id="3"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433150" cy="12242095"/>
                      <a:chOff x="3" y="-201621"/>
                      <a:chExt cx="11433150" cy="12242095"/>
                    </a:xfrm>
                  </a:grpSpPr>
                  <a:grpSp>
                    <a:nvGrpSpPr>
                      <a:cNvPr id="36" name="Group 35"/>
                      <a:cNvGrpSpPr/>
                    </a:nvGrpSpPr>
                    <a:grpSpPr>
                      <a:xfrm>
                        <a:off x="3" y="-201621"/>
                        <a:ext cx="11433150" cy="12242095"/>
                        <a:chOff x="3" y="-201621"/>
                        <a:chExt cx="11433150" cy="12242095"/>
                      </a:xfrm>
                    </a:grpSpPr>
                    <a:sp>
                      <a:nvSpPr>
                        <a:cNvPr id="2" name="TextBox 1"/>
                        <a:cNvSpPr txBox="1"/>
                      </a:nvSpPr>
                      <a:spPr>
                        <a:xfrm>
                          <a:off x="5045076" y="915051"/>
                          <a:ext cx="2462476" cy="428757"/>
                        </a:xfrm>
                        <a:prstGeom prst="rect">
                          <a:avLst/>
                        </a:prstGeom>
                        <a:noFill/>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pPr algn="ctr"/>
                            <a:r>
                              <a:rPr lang="en-US" b="1" dirty="0" smtClean="0"/>
                              <a:t>Citrus</a:t>
                            </a:r>
                            <a:endParaRPr lang="en-US" b="1" dirty="0"/>
                          </a:p>
                        </a:txBody>
                        <a:useSpRect/>
                      </a:txSp>
                    </a:sp>
                    <a:sp>
                      <a:nvSpPr>
                        <a:cNvPr id="3" name="Left-Right-Up Arrow 2"/>
                        <a:cNvSpPr/>
                      </a:nvSpPr>
                      <a:spPr>
                        <a:xfrm>
                          <a:off x="5797412" y="1340445"/>
                          <a:ext cx="1081087" cy="1169842"/>
                        </a:xfrm>
                        <a:prstGeom prst="leftRightUpArrow">
                          <a:avLst/>
                        </a:prstGeom>
                      </a:spPr>
                      <a:txSp>
                        <a:txBody>
                          <a:bodyPr lIns="104571" tIns="52285" rIns="104571" bIns="52285"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TextBox 3"/>
                        <a:cNvSpPr txBox="1"/>
                      </a:nvSpPr>
                      <a:spPr>
                        <a:xfrm>
                          <a:off x="3162916" y="1654154"/>
                          <a:ext cx="1567519" cy="428757"/>
                        </a:xfrm>
                        <a:prstGeom prst="rect">
                          <a:avLst/>
                        </a:prstGeom>
                        <a:noFill/>
                      </a:spPr>
                      <a:txSp>
                        <a:txBody>
                          <a:bodyPr wrap="non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Biotic Stress</a:t>
                            </a:r>
                            <a:endParaRPr lang="en-US" b="1" dirty="0"/>
                          </a:p>
                        </a:txBody>
                        <a:useSpRect/>
                      </a:txSp>
                    </a:sp>
                    <a:sp>
                      <a:nvSpPr>
                        <a:cNvPr id="5" name="TextBox 4"/>
                        <a:cNvSpPr txBox="1"/>
                      </a:nvSpPr>
                      <a:spPr>
                        <a:xfrm>
                          <a:off x="7132927" y="1658807"/>
                          <a:ext cx="1724612" cy="428757"/>
                        </a:xfrm>
                        <a:prstGeom prst="rect">
                          <a:avLst/>
                        </a:prstGeom>
                        <a:noFill/>
                      </a:spPr>
                      <a:txSp>
                        <a:txBody>
                          <a:bodyPr wrap="non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err="1" smtClean="0"/>
                              <a:t>Abiotic</a:t>
                            </a:r>
                            <a:r>
                              <a:rPr lang="en-US" b="1" dirty="0" smtClean="0"/>
                              <a:t> Stress</a:t>
                            </a:r>
                            <a:endParaRPr lang="en-US" b="1" dirty="0"/>
                          </a:p>
                        </a:txBody>
                        <a:useSpRect/>
                      </a:txSp>
                    </a:sp>
                    <a:pic>
                      <a:nvPicPr>
                        <a:cNvPr id="6" name="Picture 3" descr="C:\Users\STAR\Desktop\Citrus new work\New folder (2)\IMG_20191101_122216.jpg"/>
                        <a:cNvPicPr>
                          <a:picLocks noChangeAspect="1" noChangeArrowheads="1"/>
                        </a:cNvPicPr>
                      </a:nvPicPr>
                      <a:blipFill>
                        <a:blip r:embed="rId6" cstate="print"/>
                        <a:srcRect l="30604" t="6500" r="33149" b="77169"/>
                        <a:stretch>
                          <a:fillRect/>
                        </a:stretch>
                      </a:blipFill>
                      <a:spPr bwMode="auto">
                        <a:xfrm rot="16200000">
                          <a:off x="5932399" y="150190"/>
                          <a:ext cx="627779" cy="960969"/>
                        </a:xfrm>
                        <a:prstGeom prst="rect">
                          <a:avLst/>
                        </a:prstGeom>
                        <a:noFill/>
                      </a:spPr>
                    </a:pic>
                    <a:pic>
                      <a:nvPicPr>
                        <a:cNvPr id="7" name="Picture 2" descr="C:\Users\STAR\Desktop\Citrus new work\New folder (3)\IMG_20191219_120503.jpg"/>
                        <a:cNvPicPr>
                          <a:picLocks noChangeAspect="1" noChangeArrowheads="1"/>
                        </a:cNvPicPr>
                      </a:nvPicPr>
                      <a:blipFill>
                        <a:blip r:embed="rId7" cstate="print"/>
                        <a:srcRect/>
                        <a:stretch>
                          <a:fillRect/>
                        </a:stretch>
                      </a:blipFill>
                      <a:spPr bwMode="auto">
                        <a:xfrm>
                          <a:off x="4299061" y="2084891"/>
                          <a:ext cx="1397195" cy="919303"/>
                        </a:xfrm>
                        <a:prstGeom prst="rect">
                          <a:avLst/>
                        </a:prstGeom>
                        <a:noFill/>
                      </a:spPr>
                    </a:pic>
                    <a:pic>
                      <a:nvPicPr>
                        <a:cNvPr id="8" name="Picture 2" descr="C:\Users\STAR\Desktop\New folder\IMG_20200312_125423.jpg"/>
                        <a:cNvPicPr>
                          <a:picLocks noChangeAspect="1" noChangeArrowheads="1"/>
                        </a:cNvPicPr>
                      </a:nvPicPr>
                      <a:blipFill>
                        <a:blip r:embed="rId8" cstate="print"/>
                        <a:srcRect l="35417" t="21875"/>
                        <a:stretch>
                          <a:fillRect/>
                        </a:stretch>
                      </a:blipFill>
                      <a:spPr bwMode="auto">
                        <a:xfrm rot="5400000">
                          <a:off x="3129295" y="1857470"/>
                          <a:ext cx="919297" cy="1374150"/>
                        </a:xfrm>
                        <a:prstGeom prst="rect">
                          <a:avLst/>
                        </a:prstGeom>
                        <a:noFill/>
                      </a:spPr>
                    </a:pic>
                    <a:pic>
                      <a:nvPicPr>
                        <a:cNvPr id="1026" name="Picture 2" descr="Snapshots from a drought destroying lives | NRC"/>
                        <a:cNvPicPr>
                          <a:picLocks noChangeAspect="1" noChangeArrowheads="1"/>
                        </a:cNvPicPr>
                      </a:nvPicPr>
                      <a:blipFill>
                        <a:blip r:embed="rId9" cstate="print"/>
                        <a:srcRect t="57778" r="79333" b="2222"/>
                        <a:stretch>
                          <a:fillRect/>
                        </a:stretch>
                      </a:blipFill>
                      <a:spPr bwMode="auto">
                        <a:xfrm rot="5400000">
                          <a:off x="7808318" y="1195327"/>
                          <a:ext cx="965327" cy="2647947"/>
                        </a:xfrm>
                        <a:prstGeom prst="rect">
                          <a:avLst/>
                        </a:prstGeom>
                        <a:noFill/>
                      </a:spPr>
                    </a:pic>
                    <a:sp>
                      <a:nvSpPr>
                        <a:cNvPr id="10" name="TextBox 9"/>
                        <a:cNvSpPr txBox="1"/>
                      </a:nvSpPr>
                      <a:spPr>
                        <a:xfrm>
                          <a:off x="360363" y="3487606"/>
                          <a:ext cx="2402416" cy="428757"/>
                        </a:xfrm>
                        <a:prstGeom prst="rect">
                          <a:avLst/>
                        </a:prstGeom>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Viral Disease</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11" name="TextBox 10"/>
                        <a:cNvSpPr txBox="1"/>
                      </a:nvSpPr>
                      <a:spPr>
                        <a:xfrm>
                          <a:off x="7567614" y="3411407"/>
                          <a:ext cx="2882900" cy="428757"/>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Fungal disease</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12" name="Left-Right-Up Arrow 11"/>
                        <a:cNvSpPr/>
                      </a:nvSpPr>
                      <a:spPr>
                        <a:xfrm>
                          <a:off x="2882900" y="3088570"/>
                          <a:ext cx="4444470" cy="804258"/>
                        </a:xfrm>
                        <a:prstGeom prst="leftRightUpArrow">
                          <a:avLst/>
                        </a:prstGeom>
                      </a:spPr>
                      <a:txSp>
                        <a:txBody>
                          <a:bodyPr lIns="104571" tIns="52285" rIns="104571" bIns="52285"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4" name="Straight Arrow Connector 13"/>
                        <a:cNvCxnSpPr/>
                      </a:nvCxnSpPr>
                      <a:spPr>
                        <a:xfrm rot="16200000" flipH="1">
                          <a:off x="1604481" y="4436752"/>
                          <a:ext cx="907784" cy="32635"/>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16" name="TextBox 15"/>
                        <a:cNvSpPr txBox="1"/>
                      </a:nvSpPr>
                      <a:spPr>
                        <a:xfrm>
                          <a:off x="381215" y="5011605"/>
                          <a:ext cx="4286417" cy="428757"/>
                        </a:xfrm>
                        <a:prstGeom prst="rect">
                          <a:avLst/>
                        </a:prstGeom>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CG, CTV, CYMV, CRPS</a:t>
                            </a:r>
                            <a:endParaRPr lang="en-US" b="1" dirty="0"/>
                          </a:p>
                        </a:txBody>
                        <a:useSpRect/>
                      </a:txSp>
                      <a:style>
                        <a:lnRef idx="1">
                          <a:schemeClr val="accent3"/>
                        </a:lnRef>
                        <a:fillRef idx="2">
                          <a:schemeClr val="accent3"/>
                        </a:fillRef>
                        <a:effectRef idx="1">
                          <a:schemeClr val="accent3"/>
                        </a:effectRef>
                        <a:fontRef idx="minor">
                          <a:schemeClr val="dk1"/>
                        </a:fontRef>
                      </a:style>
                    </a:sp>
                    <a:sp>
                      <a:nvSpPr>
                        <a:cNvPr id="19" name="TextBox 18"/>
                        <a:cNvSpPr txBox="1"/>
                      </a:nvSpPr>
                      <a:spPr>
                        <a:xfrm>
                          <a:off x="9212738" y="4691745"/>
                          <a:ext cx="2220415" cy="751922"/>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Alternaria Brown Spot</a:t>
                            </a:r>
                            <a:endParaRPr lang="en-US" b="1" dirty="0"/>
                          </a:p>
                        </a:txBody>
                        <a:useSpRect/>
                      </a:txSp>
                      <a:style>
                        <a:lnRef idx="1">
                          <a:schemeClr val="accent3"/>
                        </a:lnRef>
                        <a:fillRef idx="2">
                          <a:schemeClr val="accent3"/>
                        </a:fillRef>
                        <a:effectRef idx="1">
                          <a:schemeClr val="accent3"/>
                        </a:effectRef>
                        <a:fontRef idx="minor">
                          <a:schemeClr val="dk1"/>
                        </a:fontRef>
                      </a:style>
                    </a:sp>
                    <a:cxnSp>
                      <a:nvCxnSpPr>
                        <a:cNvPr id="20" name="Straight Arrow Connector 19"/>
                        <a:cNvCxnSpPr/>
                      </a:nvCxnSpPr>
                      <a:spPr>
                        <a:xfrm rot="5400000">
                          <a:off x="9554055" y="4218941"/>
                          <a:ext cx="744445" cy="2503"/>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cxnSp>
                      <a:nvCxnSpPr>
                        <a:cNvPr id="25" name="Straight Arrow Connector 24"/>
                        <a:cNvCxnSpPr/>
                      </a:nvCxnSpPr>
                      <a:spPr>
                        <a:xfrm rot="5400000">
                          <a:off x="5755194" y="4051100"/>
                          <a:ext cx="744445" cy="2503"/>
                        </a:xfrm>
                        <a:prstGeom prst="straightConnector1">
                          <a:avLst/>
                        </a:prstGeom>
                        <a:ln w="98425">
                          <a:tailEnd type="arrow"/>
                        </a:ln>
                      </a:spPr>
                      <a:style>
                        <a:lnRef idx="1">
                          <a:schemeClr val="accent1"/>
                        </a:lnRef>
                        <a:fillRef idx="0">
                          <a:schemeClr val="accent1"/>
                        </a:fillRef>
                        <a:effectRef idx="0">
                          <a:schemeClr val="accent1"/>
                        </a:effectRef>
                        <a:fontRef idx="minor">
                          <a:schemeClr val="tx1"/>
                        </a:fontRef>
                      </a:style>
                    </a:cxnSp>
                    <a:sp>
                      <a:nvSpPr>
                        <a:cNvPr id="29" name="TextBox 28"/>
                        <a:cNvSpPr txBox="1"/>
                      </a:nvSpPr>
                      <a:spPr>
                        <a:xfrm>
                          <a:off x="6126163" y="5704277"/>
                          <a:ext cx="5223438" cy="428757"/>
                        </a:xfrm>
                        <a:prstGeom prst="rect">
                          <a:avLst/>
                        </a:prstGeom>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err="1" smtClean="0"/>
                              <a:t>Phytoplasma</a:t>
                            </a:r>
                            <a:r>
                              <a:rPr lang="en-US" b="1" dirty="0" smtClean="0"/>
                              <a:t>, Citrus Canker</a:t>
                            </a:r>
                            <a:endParaRPr lang="en-US" b="1" dirty="0"/>
                          </a:p>
                        </a:txBody>
                        <a:useSpRect/>
                      </a:txSp>
                      <a:style>
                        <a:lnRef idx="1">
                          <a:schemeClr val="accent3"/>
                        </a:lnRef>
                        <a:fillRef idx="2">
                          <a:schemeClr val="accent3"/>
                        </a:fillRef>
                        <a:effectRef idx="1">
                          <a:schemeClr val="accent3"/>
                        </a:effectRef>
                        <a:fontRef idx="minor">
                          <a:schemeClr val="dk1"/>
                        </a:fontRef>
                      </a:style>
                    </a:sp>
                    <a:sp>
                      <a:nvSpPr>
                        <a:cNvPr id="32" name="TextBox 31"/>
                        <a:cNvSpPr txBox="1"/>
                      </a:nvSpPr>
                      <a:spPr>
                        <a:xfrm>
                          <a:off x="3" y="5700769"/>
                          <a:ext cx="3003020" cy="428757"/>
                        </a:xfrm>
                        <a:prstGeom prst="rect">
                          <a:avLst/>
                        </a:prstGeom>
                        <a:noFill/>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dirty="0"/>
                          </a:p>
                        </a:txBody>
                        <a:useSpRect/>
                      </a:txSp>
                    </a:sp>
                    <a:pic>
                      <a:nvPicPr>
                        <a:cNvPr id="33" name="Picture 4" descr="C:\Users\STAR\Desktop\Citrus new work\CAT, Lembucherra\CAT, Lembucherra (7).jpg"/>
                        <a:cNvPicPr>
                          <a:picLocks noChangeAspect="1" noChangeArrowheads="1"/>
                        </a:cNvPicPr>
                      </a:nvPicPr>
                      <a:blipFill>
                        <a:blip r:embed="rId10" cstate="print"/>
                        <a:srcRect t="8889" b="11111"/>
                        <a:stretch>
                          <a:fillRect/>
                        </a:stretch>
                      </a:blipFill>
                      <a:spPr bwMode="auto">
                        <a:xfrm>
                          <a:off x="442549" y="5594419"/>
                          <a:ext cx="1384550" cy="850795"/>
                        </a:xfrm>
                        <a:prstGeom prst="rect">
                          <a:avLst/>
                        </a:prstGeom>
                        <a:noFill/>
                      </a:spPr>
                    </a:pic>
                    <a:sp>
                      <a:nvSpPr>
                        <a:cNvPr id="34" name="TextBox 33"/>
                        <a:cNvSpPr txBox="1"/>
                      </a:nvSpPr>
                      <a:spPr>
                        <a:xfrm>
                          <a:off x="1561571" y="5594419"/>
                          <a:ext cx="1081087" cy="428757"/>
                        </a:xfrm>
                        <a:prstGeom prst="rect">
                          <a:avLst/>
                        </a:prstGeom>
                        <a:noFill/>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dirty="0"/>
                          </a:p>
                        </a:txBody>
                        <a:useSpRect/>
                      </a:txSp>
                    </a:sp>
                    <a:pic>
                      <a:nvPicPr>
                        <a:cNvPr id="35" name="Picture 3" descr="C:\Users\STAR\Desktop\mOB DEC\New folder\IMG_20191223_102653.jpg"/>
                        <a:cNvPicPr>
                          <a:picLocks noChangeAspect="1" noChangeArrowheads="1"/>
                        </a:cNvPicPr>
                      </a:nvPicPr>
                      <a:blipFill>
                        <a:blip r:embed="rId11" cstate="print"/>
                        <a:srcRect l="30092" b="11260"/>
                        <a:stretch>
                          <a:fillRect/>
                        </a:stretch>
                      </a:blipFill>
                      <a:spPr bwMode="auto">
                        <a:xfrm>
                          <a:off x="1872834" y="5594421"/>
                          <a:ext cx="1336268" cy="850793"/>
                        </a:xfrm>
                        <a:prstGeom prst="rect">
                          <a:avLst/>
                        </a:prstGeom>
                        <a:noFill/>
                      </a:spPr>
                    </a:pic>
                    <a:sp>
                      <a:nvSpPr>
                        <a:cNvPr id="38" name="TextBox 37"/>
                        <a:cNvSpPr txBox="1"/>
                      </a:nvSpPr>
                      <a:spPr>
                        <a:xfrm>
                          <a:off x="4684715" y="4424576"/>
                          <a:ext cx="3003020" cy="428757"/>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Bacterial Disease</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1028" name="AutoShape 4" descr="Major and Emerging Fungal Diseases of Citrus in the Mediterranean Region |  IntechOpen"/>
                        <a:cNvSpPr>
                          <a:spLocks noChangeAspect="1" noChangeArrowheads="1"/>
                        </a:cNvSpPr>
                      </a:nvSpPr>
                      <a:spPr bwMode="auto">
                        <a:xfrm>
                          <a:off x="245249" y="-201621"/>
                          <a:ext cx="475478" cy="420968"/>
                        </a:xfrm>
                        <a:prstGeom prst="rect">
                          <a:avLst/>
                        </a:prstGeom>
                        <a:noFill/>
                      </a:spPr>
                      <a:txSp>
                        <a:txBody>
                          <a:bodyPr vert="horz" wrap="square" lIns="104571" tIns="52285" rIns="104571" bIns="52285" numCol="1" anchor="t" anchorCtr="0" compatLnSpc="1">
                            <a:prstTxWarp prst="textNoShape">
                              <a:avLst/>
                            </a:prstTxWarp>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a:p>
                        </a:txBody>
                        <a:useSpRect/>
                      </a:txSp>
                    </a:sp>
                    <a:pic>
                      <a:nvPicPr>
                        <a:cNvPr id="47" name="Picture 3" descr="C:\Users\STAR\Desktop\New folder\IMG_20200312_094216.jpg"/>
                        <a:cNvPicPr>
                          <a:picLocks noChangeAspect="1" noChangeArrowheads="1"/>
                        </a:cNvPicPr>
                      </a:nvPicPr>
                      <a:blipFill>
                        <a:blip r:embed="rId12" cstate="print"/>
                        <a:srcRect l="32293" r="17336"/>
                        <a:stretch>
                          <a:fillRect/>
                        </a:stretch>
                      </a:blipFill>
                      <a:spPr bwMode="auto">
                        <a:xfrm rot="16200000">
                          <a:off x="3551233" y="5267476"/>
                          <a:ext cx="850795" cy="1504673"/>
                        </a:xfrm>
                        <a:prstGeom prst="rect">
                          <a:avLst/>
                        </a:prstGeom>
                        <a:noFill/>
                      </a:spPr>
                    </a:pic>
                    <a:pic>
                      <a:nvPicPr>
                        <a:cNvPr id="49" name="Picture 5" descr="C:\Users\STAR\Desktop\Citrus new work\Batapura khowai\IMG_20191031_073948.jpg"/>
                        <a:cNvPicPr>
                          <a:picLocks noChangeAspect="1" noChangeArrowheads="1"/>
                        </a:cNvPicPr>
                      </a:nvPicPr>
                      <a:blipFill>
                        <a:blip r:embed="rId13" cstate="print"/>
                        <a:srcRect l="28428" t="17039" r="12500" b="4444"/>
                        <a:stretch>
                          <a:fillRect/>
                        </a:stretch>
                      </a:blipFill>
                      <a:spPr bwMode="auto">
                        <a:xfrm>
                          <a:off x="6341117" y="6328333"/>
                          <a:ext cx="1732698" cy="1093229"/>
                        </a:xfrm>
                        <a:prstGeom prst="rect">
                          <a:avLst/>
                        </a:prstGeom>
                        <a:noFill/>
                      </a:spPr>
                    </a:pic>
                    <a:sp>
                      <a:nvSpPr>
                        <a:cNvPr id="1032" name="AutoShape 8" descr="USDA APHIS | Citrus Canker"/>
                        <a:cNvSpPr>
                          <a:spLocks noChangeAspect="1" noChangeArrowheads="1"/>
                        </a:cNvSpPr>
                      </a:nvSpPr>
                      <a:spPr bwMode="auto">
                        <a:xfrm>
                          <a:off x="245249" y="-201621"/>
                          <a:ext cx="475478" cy="420968"/>
                        </a:xfrm>
                        <a:prstGeom prst="rect">
                          <a:avLst/>
                        </a:prstGeom>
                        <a:noFill/>
                      </a:spPr>
                      <a:txSp>
                        <a:txBody>
                          <a:bodyPr vert="horz" wrap="square" lIns="104571" tIns="52285" rIns="104571" bIns="52285" numCol="1" anchor="t" anchorCtr="0" compatLnSpc="1">
                            <a:prstTxWarp prst="textNoShape">
                              <a:avLst/>
                            </a:prstTxWarp>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a:p>
                        </a:txBody>
                        <a:useSpRect/>
                      </a:txSp>
                    </a:sp>
                    <a:pic>
                      <a:nvPicPr>
                        <a:cNvPr id="1033" name="Picture 9" descr="C:\Users\STAR\Desktop\citrus-canker-fruit.jpg"/>
                        <a:cNvPicPr>
                          <a:picLocks noChangeAspect="1" noChangeArrowheads="1"/>
                        </a:cNvPicPr>
                      </a:nvPicPr>
                      <a:blipFill>
                        <a:blip r:embed="rId14" cstate="print"/>
                        <a:srcRect/>
                        <a:stretch>
                          <a:fillRect/>
                        </a:stretch>
                      </a:blipFill>
                      <a:spPr bwMode="auto">
                        <a:xfrm>
                          <a:off x="8168217" y="6294920"/>
                          <a:ext cx="1504671" cy="1126642"/>
                        </a:xfrm>
                        <a:prstGeom prst="rect">
                          <a:avLst/>
                        </a:prstGeom>
                        <a:noFill/>
                      </a:spPr>
                    </a:pic>
                    <a:sp>
                      <a:nvSpPr>
                        <a:cNvPr id="55" name="TextBox 54"/>
                        <a:cNvSpPr txBox="1"/>
                      </a:nvSpPr>
                      <a:spPr>
                        <a:xfrm>
                          <a:off x="322429" y="6654385"/>
                          <a:ext cx="4507262" cy="480131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sz="1800" b="1" dirty="0" smtClean="0"/>
                              <a:t>CG: </a:t>
                            </a:r>
                          </a:p>
                          <a:p>
                            <a:pPr>
                              <a:buFont typeface="Wingdings" pitchFamily="2" charset="2"/>
                              <a:buChar char="Ø"/>
                            </a:pPr>
                            <a:r>
                              <a:rPr lang="en-US" sz="1800" dirty="0" smtClean="0"/>
                              <a:t>OMP </a:t>
                            </a:r>
                            <a:r>
                              <a:rPr lang="en-US" sz="1800" dirty="0" smtClean="0"/>
                              <a:t>primer</a:t>
                            </a:r>
                          </a:p>
                          <a:p>
                            <a:pPr>
                              <a:buFont typeface="Wingdings" pitchFamily="2" charset="2"/>
                              <a:buChar char="Ø"/>
                            </a:pPr>
                            <a:r>
                              <a:rPr lang="en-US" sz="1800" dirty="0" smtClean="0"/>
                              <a:t>16S </a:t>
                            </a:r>
                            <a:r>
                              <a:rPr lang="en-US" sz="1800" dirty="0" err="1" smtClean="0"/>
                              <a:t>rDNA</a:t>
                            </a:r>
                            <a:r>
                              <a:rPr lang="en-US" sz="1800" dirty="0" smtClean="0"/>
                              <a:t> (O11/O12c)</a:t>
                            </a:r>
                          </a:p>
                          <a:p>
                            <a:pPr>
                              <a:buFont typeface="Wingdings" pitchFamily="2" charset="2"/>
                              <a:buChar char="Ø"/>
                            </a:pPr>
                            <a:r>
                              <a:rPr lang="en-US" sz="1800" dirty="0" err="1" smtClean="0"/>
                              <a:t>nusG-rplk</a:t>
                            </a:r>
                            <a:r>
                              <a:rPr lang="en-US" sz="1800" dirty="0" smtClean="0"/>
                              <a:t> region (A2/J5)</a:t>
                            </a:r>
                          </a:p>
                          <a:p>
                            <a:pPr>
                              <a:buFont typeface="Wingdings" pitchFamily="2" charset="2"/>
                              <a:buChar char="Ø"/>
                            </a:pPr>
                            <a:r>
                              <a:rPr lang="en-US" sz="1800" dirty="0" smtClean="0"/>
                              <a:t>β-</a:t>
                            </a:r>
                            <a:r>
                              <a:rPr lang="en-US" sz="1800" dirty="0" err="1" smtClean="0"/>
                              <a:t>operon</a:t>
                            </a:r>
                            <a:r>
                              <a:rPr lang="en-US" sz="1800" dirty="0" smtClean="0"/>
                              <a:t> gene</a:t>
                            </a:r>
                          </a:p>
                          <a:p>
                            <a:r>
                              <a:rPr lang="en-US" sz="1800" b="1" dirty="0" smtClean="0"/>
                              <a:t>CTV:</a:t>
                            </a:r>
                          </a:p>
                          <a:p>
                            <a:pPr>
                              <a:buFont typeface="Wingdings" pitchFamily="2" charset="2"/>
                              <a:buChar char="Ø"/>
                            </a:pPr>
                            <a:r>
                              <a:rPr lang="en-US" sz="1800" dirty="0" smtClean="0"/>
                              <a:t>Bidirectional RT PCR (BD RT- PCR).</a:t>
                            </a:r>
                          </a:p>
                          <a:p>
                            <a:pPr>
                              <a:buFont typeface="Wingdings" pitchFamily="2" charset="2"/>
                              <a:buChar char="Ø"/>
                            </a:pPr>
                            <a:r>
                              <a:rPr lang="en-US" sz="1800" dirty="0" smtClean="0"/>
                              <a:t>Reverse Transcription Polymerase chain reaction.</a:t>
                            </a:r>
                          </a:p>
                          <a:p>
                            <a:pPr>
                              <a:buFont typeface="Wingdings" pitchFamily="2" charset="2"/>
                              <a:buChar char="Ø"/>
                            </a:pPr>
                            <a:r>
                              <a:rPr lang="en-US" sz="1800" dirty="0" smtClean="0"/>
                              <a:t>CTV-coat protein </a:t>
                            </a:r>
                            <a:r>
                              <a:rPr lang="en-US" sz="1800" dirty="0" smtClean="0"/>
                              <a:t>gene (CTV-CP).</a:t>
                            </a:r>
                          </a:p>
                          <a:p>
                            <a:pPr>
                              <a:buFont typeface="Wingdings" pitchFamily="2" charset="2"/>
                              <a:buChar char="Ø"/>
                            </a:pPr>
                            <a:r>
                              <a:rPr lang="en-US" sz="1800" dirty="0" smtClean="0"/>
                              <a:t>5’ORF1a region.</a:t>
                            </a:r>
                          </a:p>
                          <a:p>
                            <a:pPr>
                              <a:buFont typeface="Wingdings" pitchFamily="2" charset="2"/>
                              <a:buChar char="Ø"/>
                            </a:pPr>
                            <a:r>
                              <a:rPr lang="en-US" sz="1800" dirty="0" smtClean="0"/>
                              <a:t>CTV-RT-RPA-LFICA.</a:t>
                            </a:r>
                          </a:p>
                          <a:p>
                            <a:pPr>
                              <a:buFont typeface="Wingdings" pitchFamily="2" charset="2"/>
                              <a:buChar char="Ø"/>
                            </a:pPr>
                            <a:r>
                              <a:rPr lang="en-US" sz="1800" dirty="0" smtClean="0"/>
                              <a:t>DAC ELISA.</a:t>
                            </a:r>
                          </a:p>
                          <a:p>
                            <a:pPr>
                              <a:buFont typeface="Wingdings" pitchFamily="2" charset="2"/>
                              <a:buChar char="Ø"/>
                            </a:pPr>
                            <a:r>
                              <a:rPr lang="en-US" sz="1800" dirty="0" smtClean="0"/>
                              <a:t>Direct tissue blot </a:t>
                            </a:r>
                            <a:r>
                              <a:rPr lang="en-US" sz="1800" dirty="0" err="1" smtClean="0"/>
                              <a:t>immuno</a:t>
                            </a:r>
                            <a:r>
                              <a:rPr lang="en-US" sz="1800" dirty="0" smtClean="0"/>
                              <a:t> assay (DTBIA)</a:t>
                            </a:r>
                          </a:p>
                          <a:p>
                            <a:r>
                              <a:rPr lang="en-US" sz="1800" b="1" dirty="0" smtClean="0"/>
                              <a:t>CYMBV: </a:t>
                            </a:r>
                          </a:p>
                          <a:p>
                            <a:pPr>
                              <a:buFont typeface="Wingdings" pitchFamily="2" charset="2"/>
                              <a:buChar char="§"/>
                            </a:pPr>
                            <a:r>
                              <a:rPr lang="en-US" sz="1800" dirty="0" smtClean="0"/>
                              <a:t>ELISA</a:t>
                            </a:r>
                          </a:p>
                          <a:p>
                            <a:pPr>
                              <a:buFont typeface="Wingdings" pitchFamily="2" charset="2"/>
                              <a:buChar char="§"/>
                            </a:pPr>
                            <a:r>
                              <a:rPr lang="en-US" sz="1800" dirty="0" smtClean="0"/>
                              <a:t>ORFII</a:t>
                            </a:r>
                          </a:p>
                        </a:txBody>
                        <a:useSpRect/>
                      </a:txSp>
                      <a:style>
                        <a:lnRef idx="1">
                          <a:schemeClr val="accent4"/>
                        </a:lnRef>
                        <a:fillRef idx="2">
                          <a:schemeClr val="accent4"/>
                        </a:fillRef>
                        <a:effectRef idx="1">
                          <a:schemeClr val="accent4"/>
                        </a:effectRef>
                        <a:fontRef idx="minor">
                          <a:schemeClr val="dk1"/>
                        </a:fontRef>
                      </a:style>
                    </a:sp>
                    <a:sp>
                      <a:nvSpPr>
                        <a:cNvPr id="56" name="TextBox 55"/>
                        <a:cNvSpPr txBox="1"/>
                      </a:nvSpPr>
                      <a:spPr>
                        <a:xfrm>
                          <a:off x="6369251" y="7516159"/>
                          <a:ext cx="5023823" cy="4524315"/>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sz="1800" b="1" dirty="0" err="1" smtClean="0">
                                <a:cs typeface="Times New Roman" pitchFamily="18" charset="0"/>
                              </a:rPr>
                              <a:t>Phytoplasma</a:t>
                            </a:r>
                            <a:r>
                              <a:rPr lang="en-US" sz="1800" b="1" dirty="0" smtClean="0">
                                <a:cs typeface="Times New Roman" pitchFamily="18" charset="0"/>
                              </a:rPr>
                              <a:t>:</a:t>
                            </a:r>
                          </a:p>
                          <a:p>
                            <a:pPr>
                              <a:buFont typeface="Wingdings" pitchFamily="2" charset="2"/>
                              <a:buChar char="q"/>
                            </a:pPr>
                            <a:r>
                              <a:rPr lang="en-US" sz="1800" dirty="0" smtClean="0">
                                <a:cs typeface="Times New Roman" pitchFamily="18" charset="0"/>
                              </a:rPr>
                              <a:t> Nested PCR</a:t>
                            </a:r>
                          </a:p>
                          <a:p>
                            <a:pPr marL="457200" indent="-457200">
                              <a:buFont typeface="Wingdings" pitchFamily="2" charset="2"/>
                              <a:buChar char="Ø"/>
                            </a:pPr>
                            <a:r>
                              <a:rPr lang="en-US" sz="1800" i="1" dirty="0" smtClean="0">
                                <a:cs typeface="Times New Roman" pitchFamily="18" charset="0"/>
                              </a:rPr>
                              <a:t>16SrDNA</a:t>
                            </a:r>
                            <a:r>
                              <a:rPr lang="en-US" sz="1800" dirty="0" smtClean="0">
                                <a:cs typeface="Times New Roman" pitchFamily="18" charset="0"/>
                              </a:rPr>
                              <a:t> region by P1/P7 and R16F2n/R2  or 3F/3R</a:t>
                            </a:r>
                          </a:p>
                          <a:p>
                            <a:pPr marL="457200" indent="-457200">
                              <a:buFont typeface="Wingdings" pitchFamily="2" charset="2"/>
                              <a:buChar char="Ø"/>
                            </a:pPr>
                            <a:r>
                              <a:rPr lang="en-US" sz="1800" i="1" dirty="0" smtClean="0">
                                <a:cs typeface="Times New Roman" pitchFamily="18" charset="0"/>
                              </a:rPr>
                              <a:t>Sec A </a:t>
                            </a:r>
                            <a:r>
                              <a:rPr lang="en-US" sz="1800" dirty="0" smtClean="0">
                                <a:cs typeface="Times New Roman" pitchFamily="18" charset="0"/>
                              </a:rPr>
                              <a:t>gene</a:t>
                            </a:r>
                          </a:p>
                          <a:p>
                            <a:pPr marL="457200" indent="-457200">
                              <a:buFont typeface="Wingdings" pitchFamily="2" charset="2"/>
                              <a:buChar char="Ø"/>
                            </a:pPr>
                            <a:r>
                              <a:rPr lang="en-US" sz="1800" i="1" dirty="0" err="1" smtClean="0">
                                <a:cs typeface="Times New Roman" pitchFamily="18" charset="0"/>
                              </a:rPr>
                              <a:t>rp</a:t>
                            </a:r>
                            <a:r>
                              <a:rPr lang="en-US" sz="1800" dirty="0" smtClean="0">
                                <a:cs typeface="Times New Roman" pitchFamily="18" charset="0"/>
                              </a:rPr>
                              <a:t> gene</a:t>
                            </a:r>
                          </a:p>
                          <a:p>
                            <a:pPr marL="457200" indent="-457200">
                              <a:buFont typeface="Wingdings" pitchFamily="2" charset="2"/>
                              <a:buChar char="Ø"/>
                            </a:pPr>
                            <a:r>
                              <a:rPr lang="en-US" sz="1800" i="1" dirty="0" err="1" smtClean="0">
                                <a:cs typeface="Times New Roman" pitchFamily="18" charset="0"/>
                              </a:rPr>
                              <a:t>secY</a:t>
                            </a:r>
                            <a:r>
                              <a:rPr lang="en-US" sz="1800" dirty="0" smtClean="0">
                                <a:cs typeface="Times New Roman" pitchFamily="18" charset="0"/>
                              </a:rPr>
                              <a:t> gene</a:t>
                            </a:r>
                          </a:p>
                          <a:p>
                            <a:pPr marL="457200" indent="-457200">
                              <a:buFont typeface="Wingdings" pitchFamily="2" charset="2"/>
                              <a:buChar char="Ø"/>
                            </a:pPr>
                            <a:r>
                              <a:rPr lang="en-US" sz="1800" i="1" dirty="0" err="1" smtClean="0">
                                <a:cs typeface="Times New Roman" pitchFamily="18" charset="0"/>
                              </a:rPr>
                              <a:t>tufA</a:t>
                            </a:r>
                            <a:r>
                              <a:rPr lang="en-US" sz="1800" i="1" dirty="0" smtClean="0">
                                <a:cs typeface="Times New Roman" pitchFamily="18" charset="0"/>
                              </a:rPr>
                              <a:t> </a:t>
                            </a:r>
                            <a:r>
                              <a:rPr lang="en-US" sz="1800" dirty="0" smtClean="0">
                                <a:cs typeface="Times New Roman" pitchFamily="18" charset="0"/>
                              </a:rPr>
                              <a:t>gene</a:t>
                            </a:r>
                          </a:p>
                          <a:p>
                            <a:pPr marL="457200" indent="-457200">
                              <a:buFont typeface="Wingdings" pitchFamily="2" charset="2"/>
                              <a:buChar char="q"/>
                            </a:pPr>
                            <a:r>
                              <a:rPr lang="en-US" sz="1800" dirty="0" smtClean="0">
                                <a:cs typeface="Times New Roman" pitchFamily="18" charset="0"/>
                              </a:rPr>
                              <a:t>RFLP Analysis (Virtual/real)</a:t>
                            </a:r>
                          </a:p>
                          <a:p>
                            <a:pPr marL="457200" indent="-457200">
                              <a:buFont typeface="Wingdings" pitchFamily="2" charset="2"/>
                              <a:buChar char="q"/>
                            </a:pPr>
                            <a:r>
                              <a:rPr lang="en-US" sz="1800" dirty="0" err="1" smtClean="0">
                                <a:cs typeface="Times New Roman" pitchFamily="18" charset="0"/>
                              </a:rPr>
                              <a:t>i</a:t>
                            </a:r>
                            <a:r>
                              <a:rPr lang="en-US" sz="1800" i="1" dirty="0" err="1" smtClean="0">
                                <a:cs typeface="Times New Roman" pitchFamily="18" charset="0"/>
                              </a:rPr>
                              <a:t>Phy</a:t>
                            </a:r>
                            <a:r>
                              <a:rPr lang="en-US" sz="1800" dirty="0" err="1" smtClean="0">
                                <a:cs typeface="Times New Roman" pitchFamily="18" charset="0"/>
                              </a:rPr>
                              <a:t>Classifier</a:t>
                            </a:r>
                            <a:endParaRPr lang="en-US" sz="1800" dirty="0" smtClean="0">
                              <a:cs typeface="Times New Roman" pitchFamily="18" charset="0"/>
                            </a:endParaRPr>
                          </a:p>
                          <a:p>
                            <a:pPr marL="457200" indent="-457200">
                              <a:buFont typeface="Wingdings" pitchFamily="2" charset="2"/>
                              <a:buChar char="q"/>
                            </a:pPr>
                            <a:r>
                              <a:rPr lang="en-US" sz="1800" dirty="0" smtClean="0">
                                <a:cs typeface="Times New Roman" pitchFamily="18" charset="0"/>
                              </a:rPr>
                              <a:t>Real Time PCR (</a:t>
                            </a:r>
                            <a:r>
                              <a:rPr lang="en-US" sz="1800" i="1" dirty="0" smtClean="0">
                                <a:cs typeface="Times New Roman" pitchFamily="18" charset="0"/>
                              </a:rPr>
                              <a:t>23S </a:t>
                            </a:r>
                            <a:r>
                              <a:rPr lang="en-US" sz="1800" i="1" dirty="0" err="1" smtClean="0">
                                <a:cs typeface="Times New Roman" pitchFamily="18" charset="0"/>
                              </a:rPr>
                              <a:t>rRNA</a:t>
                            </a:r>
                            <a:r>
                              <a:rPr lang="en-US" sz="1800" i="1" dirty="0" smtClean="0">
                                <a:cs typeface="Times New Roman" pitchFamily="18" charset="0"/>
                              </a:rPr>
                              <a:t> </a:t>
                            </a:r>
                            <a:r>
                              <a:rPr lang="en-US" sz="1800" dirty="0" smtClean="0">
                                <a:cs typeface="Times New Roman" pitchFamily="18" charset="0"/>
                              </a:rPr>
                              <a:t>gene)</a:t>
                            </a:r>
                            <a:endParaRPr lang="en-US" sz="1800" b="1" dirty="0" smtClean="0">
                              <a:cs typeface="Times New Roman" pitchFamily="18" charset="0"/>
                            </a:endParaRPr>
                          </a:p>
                          <a:p>
                            <a:pPr marL="457200" indent="-457200"/>
                            <a:r>
                              <a:rPr lang="en-US" sz="1800" b="1" dirty="0" smtClean="0">
                                <a:cs typeface="Times New Roman" pitchFamily="18" charset="0"/>
                              </a:rPr>
                              <a:t>Citrus Canker: </a:t>
                            </a:r>
                          </a:p>
                          <a:p>
                            <a:pPr marL="457200" indent="-457200">
                              <a:buFont typeface="Wingdings" pitchFamily="2" charset="2"/>
                              <a:buChar char="Ø"/>
                            </a:pPr>
                            <a:r>
                              <a:rPr lang="en-US" sz="1800" dirty="0" smtClean="0">
                                <a:cs typeface="Times New Roman" pitchFamily="18" charset="0"/>
                              </a:rPr>
                              <a:t>Loop mediated isothermal assay LAMP-PCR.</a:t>
                            </a:r>
                          </a:p>
                          <a:p>
                            <a:pPr marL="457200" indent="-457200">
                              <a:buFont typeface="Arial" pitchFamily="34" charset="0"/>
                              <a:buChar char="•"/>
                            </a:pPr>
                            <a:r>
                              <a:rPr lang="en-US" sz="1800" b="1" dirty="0" smtClean="0">
                                <a:cs typeface="Times New Roman" pitchFamily="18" charset="0"/>
                              </a:rPr>
                              <a:t>16SrDNA region </a:t>
                            </a:r>
                            <a:r>
                              <a:rPr lang="en-US" sz="1800" dirty="0" smtClean="0">
                                <a:cs typeface="Times New Roman" pitchFamily="18" charset="0"/>
                              </a:rPr>
                              <a:t>(P16SF1/P16SR2, FD1/RP2)</a:t>
                            </a:r>
                          </a:p>
                          <a:p>
                            <a:pPr marL="457200" indent="-457200">
                              <a:buFont typeface="Arial" pitchFamily="34" charset="0"/>
                              <a:buChar char="•"/>
                            </a:pPr>
                            <a:r>
                              <a:rPr lang="en-US" sz="1800" b="1" dirty="0" smtClean="0">
                                <a:cs typeface="Times New Roman" pitchFamily="18" charset="0"/>
                              </a:rPr>
                              <a:t>ITS region</a:t>
                            </a:r>
                            <a:r>
                              <a:rPr lang="en-US" sz="1800" dirty="0" smtClean="0">
                                <a:cs typeface="Times New Roman" pitchFamily="18" charset="0"/>
                              </a:rPr>
                              <a:t>: X-ITS, F3/X-ITSR2</a:t>
                            </a:r>
                          </a:p>
                          <a:p>
                            <a:pPr marL="457200" indent="-457200">
                              <a:buFont typeface="Arial" pitchFamily="34" charset="0"/>
                              <a:buChar char="•"/>
                            </a:pPr>
                            <a:r>
                              <a:rPr lang="en-US" sz="1800" b="1" dirty="0" err="1" smtClean="0">
                                <a:cs typeface="Times New Roman" pitchFamily="18" charset="0"/>
                              </a:rPr>
                              <a:t>FyuA</a:t>
                            </a:r>
                            <a:r>
                              <a:rPr lang="en-US" sz="1800" dirty="0" smtClean="0">
                                <a:cs typeface="Times New Roman" pitchFamily="18" charset="0"/>
                              </a:rPr>
                              <a:t>: X-</a:t>
                            </a:r>
                            <a:r>
                              <a:rPr lang="en-US" sz="1800" dirty="0" err="1" smtClean="0">
                                <a:cs typeface="Times New Roman" pitchFamily="18" charset="0"/>
                              </a:rPr>
                              <a:t>fyuaF</a:t>
                            </a:r>
                            <a:r>
                              <a:rPr lang="en-US" sz="1800" dirty="0" smtClean="0">
                                <a:cs typeface="Times New Roman" pitchFamily="18" charset="0"/>
                              </a:rPr>
                              <a:t>/X-</a:t>
                            </a:r>
                            <a:r>
                              <a:rPr lang="en-US" sz="1800" dirty="0" err="1" smtClean="0">
                                <a:cs typeface="Times New Roman" pitchFamily="18" charset="0"/>
                              </a:rPr>
                              <a:t>fyuaR</a:t>
                            </a:r>
                            <a:r>
                              <a:rPr lang="en-US" sz="1800" dirty="0" smtClean="0">
                                <a:cs typeface="Times New Roman" pitchFamily="18" charset="0"/>
                              </a:rPr>
                              <a:t>.</a:t>
                            </a:r>
                            <a:endParaRPr lang="en-US" sz="1800" dirty="0">
                              <a:cs typeface="Times New Roman" pitchFamily="18" charset="0"/>
                            </a:endParaRPr>
                          </a:p>
                        </a:txBody>
                        <a:useSpRect/>
                      </a:txSp>
                      <a:style>
                        <a:lnRef idx="1">
                          <a:schemeClr val="accent4"/>
                        </a:lnRef>
                        <a:fillRef idx="2">
                          <a:schemeClr val="accent4"/>
                        </a:fillRef>
                        <a:effectRef idx="1">
                          <a:schemeClr val="accent4"/>
                        </a:effectRef>
                        <a:fontRef idx="minor">
                          <a:schemeClr val="dk1"/>
                        </a:fontRef>
                      </a:style>
                    </a:sp>
                    <a:sp>
                      <a:nvSpPr>
                        <a:cNvPr id="57" name="Left-Up Arrow 56"/>
                        <a:cNvSpPr/>
                      </a:nvSpPr>
                      <a:spPr>
                        <a:xfrm rot="5400000">
                          <a:off x="5037697" y="5229550"/>
                          <a:ext cx="1146488" cy="815490"/>
                        </a:xfrm>
                        <a:prstGeom prst="leftUpArrow">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58" name="Picture 6" descr="C:\Users\STAR\Desktop\Citrus new work\Juktali , Sipahijala\IMG_20191031_150725.jpg"/>
                        <a:cNvPicPr>
                          <a:picLocks noChangeAspect="1" noChangeArrowheads="1"/>
                        </a:cNvPicPr>
                      </a:nvPicPr>
                      <a:blipFill>
                        <a:blip r:embed="rId15" cstate="print"/>
                        <a:srcRect/>
                        <a:stretch>
                          <a:fillRect/>
                        </a:stretch>
                      </a:blipFill>
                      <a:spPr bwMode="auto">
                        <a:xfrm>
                          <a:off x="9780365" y="6294918"/>
                          <a:ext cx="1612147" cy="1126644"/>
                        </a:xfrm>
                        <a:prstGeom prst="rect">
                          <a:avLst/>
                        </a:prstGeom>
                        <a:noFill/>
                      </a:spPr>
                    </a:pic>
                  </a:grpSp>
                </lc:lockedCanvas>
              </a:graphicData>
            </a:graphic>
          </wp:inline>
        </w:drawing>
      </w:r>
    </w:p>
    <w:p w14:paraId="1A0B62F2" w14:textId="4B0376DB" w:rsidR="002815CE" w:rsidRPr="00B57BEC" w:rsidRDefault="00B94113" w:rsidP="003B2A67">
      <w:pPr>
        <w:spacing w:line="240" w:lineRule="auto"/>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 xml:space="preserve">Figure 2:  Use of modern biotechnological techniques for identification and characterization of different diseases </w:t>
      </w:r>
      <w:r w:rsidR="006E256D">
        <w:rPr>
          <w:rFonts w:ascii="Times New Roman" w:hAnsi="Times New Roman" w:cs="Times New Roman"/>
          <w:b/>
          <w:color w:val="000000" w:themeColor="text1"/>
          <w:sz w:val="20"/>
          <w:szCs w:val="20"/>
        </w:rPr>
        <w:t>a</w:t>
      </w:r>
      <w:r w:rsidRPr="00B57BEC">
        <w:rPr>
          <w:rFonts w:ascii="Times New Roman" w:hAnsi="Times New Roman" w:cs="Times New Roman"/>
          <w:b/>
          <w:color w:val="000000" w:themeColor="text1"/>
          <w:sz w:val="20"/>
          <w:szCs w:val="20"/>
        </w:rPr>
        <w:t>ffecting Citrus cultivation</w:t>
      </w:r>
    </w:p>
    <w:p w14:paraId="41DF99C8" w14:textId="07BA77FA" w:rsidR="00E16BD2" w:rsidRPr="005F09E3" w:rsidRDefault="005F09E3" w:rsidP="005F09E3">
      <w:pPr>
        <w:autoSpaceDE w:val="0"/>
        <w:autoSpaceDN w:val="0"/>
        <w:adjustRightInd w:val="0"/>
        <w:spacing w:after="0" w:line="240" w:lineRule="auto"/>
        <w:ind w:left="360"/>
        <w:jc w:val="center"/>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 xml:space="preserve">III. </w:t>
      </w:r>
      <w:r w:rsidR="00CF193D" w:rsidRPr="005F09E3">
        <w:rPr>
          <w:rFonts w:ascii="Times New Roman" w:eastAsia="Times New Roman" w:hAnsi="Times New Roman" w:cs="Times New Roman"/>
          <w:b/>
          <w:color w:val="000000" w:themeColor="text1"/>
          <w:sz w:val="20"/>
          <w:szCs w:val="20"/>
        </w:rPr>
        <w:t>BANANA, A HIGHLY NUTRITIOUS AND WIDELY CULTIVATED FRUIT CROP</w:t>
      </w:r>
    </w:p>
    <w:p w14:paraId="3A1B6C84" w14:textId="77777777" w:rsidR="003B2A67" w:rsidRPr="00B57BEC" w:rsidRDefault="003B2A67" w:rsidP="003B2A67">
      <w:pPr>
        <w:pStyle w:val="ListParagraph"/>
        <w:autoSpaceDE w:val="0"/>
        <w:autoSpaceDN w:val="0"/>
        <w:adjustRightInd w:val="0"/>
        <w:spacing w:after="0" w:line="240" w:lineRule="auto"/>
        <w:ind w:left="1080"/>
        <w:rPr>
          <w:rFonts w:ascii="Times New Roman" w:eastAsia="Times New Roman" w:hAnsi="Times New Roman" w:cs="Times New Roman"/>
          <w:b/>
          <w:color w:val="000000" w:themeColor="text1"/>
          <w:sz w:val="20"/>
          <w:szCs w:val="20"/>
        </w:rPr>
      </w:pPr>
    </w:p>
    <w:p w14:paraId="491EDC25" w14:textId="0FB934FC" w:rsidR="00D52407" w:rsidRPr="008A120F" w:rsidRDefault="008233DD" w:rsidP="008233DD">
      <w:pPr>
        <w:pStyle w:val="ListParagraph"/>
        <w:autoSpaceDE w:val="0"/>
        <w:autoSpaceDN w:val="0"/>
        <w:adjustRightInd w:val="0"/>
        <w:spacing w:after="0" w:line="240" w:lineRule="auto"/>
        <w:ind w:left="0"/>
        <w:jc w:val="both"/>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 xml:space="preserve">A. </w:t>
      </w:r>
      <w:r w:rsidR="008F423E" w:rsidRPr="008A120F">
        <w:rPr>
          <w:rFonts w:ascii="Times New Roman" w:eastAsia="Times New Roman" w:hAnsi="Times New Roman" w:cs="Times New Roman"/>
          <w:b/>
          <w:color w:val="000000" w:themeColor="text1"/>
          <w:sz w:val="20"/>
          <w:szCs w:val="20"/>
        </w:rPr>
        <w:t>Banana cultivation overview</w:t>
      </w:r>
    </w:p>
    <w:p w14:paraId="3FF04943" w14:textId="77777777" w:rsidR="003B2A67" w:rsidRPr="00B57BEC" w:rsidRDefault="003B2A67" w:rsidP="003B2A67">
      <w:pPr>
        <w:pStyle w:val="ListParagraph"/>
        <w:autoSpaceDE w:val="0"/>
        <w:autoSpaceDN w:val="0"/>
        <w:adjustRightInd w:val="0"/>
        <w:spacing w:after="0" w:line="240" w:lineRule="auto"/>
        <w:jc w:val="both"/>
        <w:rPr>
          <w:rFonts w:ascii="Times New Roman" w:eastAsia="Times New Roman" w:hAnsi="Times New Roman" w:cs="Times New Roman"/>
          <w:b/>
          <w:color w:val="000000" w:themeColor="text1"/>
          <w:sz w:val="20"/>
          <w:szCs w:val="20"/>
        </w:rPr>
      </w:pPr>
    </w:p>
    <w:p w14:paraId="003776AC" w14:textId="1D9F12F1" w:rsidR="0086738A" w:rsidRPr="00B57BEC" w:rsidRDefault="00641653" w:rsidP="003B2A67">
      <w:pPr>
        <w:pStyle w:val="Default"/>
        <w:spacing w:before="0" w:line="240" w:lineRule="auto"/>
        <w:ind w:firstLine="720"/>
        <w:jc w:val="both"/>
        <w:rPr>
          <w:rStyle w:val="None"/>
          <w:rFonts w:cs="Times New Roman"/>
          <w:color w:val="000000" w:themeColor="text1"/>
          <w:sz w:val="20"/>
          <w:szCs w:val="20"/>
          <w:u w:color="00B050"/>
        </w:rPr>
      </w:pPr>
      <w:r w:rsidRPr="00B57BEC">
        <w:rPr>
          <w:rStyle w:val="None"/>
          <w:rFonts w:cs="Times New Roman"/>
          <w:color w:val="000000" w:themeColor="text1"/>
          <w:sz w:val="20"/>
          <w:szCs w:val="20"/>
        </w:rPr>
        <w:t>Banana (</w:t>
      </w:r>
      <w:r w:rsidRPr="00B57BEC">
        <w:rPr>
          <w:rStyle w:val="None"/>
          <w:rFonts w:cs="Times New Roman"/>
          <w:i/>
          <w:iCs/>
          <w:color w:val="000000" w:themeColor="text1"/>
          <w:sz w:val="20"/>
          <w:szCs w:val="20"/>
        </w:rPr>
        <w:t>Musa sp.</w:t>
      </w:r>
      <w:r w:rsidRPr="00B57BEC">
        <w:rPr>
          <w:rStyle w:val="None"/>
          <w:rFonts w:cs="Times New Roman"/>
          <w:color w:val="000000" w:themeColor="text1"/>
          <w:sz w:val="20"/>
          <w:szCs w:val="20"/>
        </w:rPr>
        <w:t>) is India</w:t>
      </w:r>
      <w:r w:rsidR="005F09E3">
        <w:rPr>
          <w:rStyle w:val="None"/>
          <w:rFonts w:cs="Times New Roman"/>
          <w:color w:val="000000" w:themeColor="text1"/>
          <w:sz w:val="20"/>
          <w:szCs w:val="20"/>
        </w:rPr>
        <w:t>’</w:t>
      </w:r>
      <w:r w:rsidRPr="00B57BEC">
        <w:rPr>
          <w:rStyle w:val="None"/>
          <w:rFonts w:cs="Times New Roman"/>
          <w:color w:val="000000" w:themeColor="text1"/>
          <w:sz w:val="20"/>
          <w:szCs w:val="20"/>
        </w:rPr>
        <w:t xml:space="preserve">s second most significant fruit crop with a high export potential. India leads in banana production in the world followed by China and Philippines with an area </w:t>
      </w:r>
      <w:r w:rsidR="00206B06" w:rsidRPr="00B57BEC">
        <w:rPr>
          <w:rStyle w:val="None"/>
          <w:rFonts w:cs="Times New Roman"/>
          <w:color w:val="000000" w:themeColor="text1"/>
          <w:sz w:val="20"/>
          <w:szCs w:val="20"/>
        </w:rPr>
        <w:t xml:space="preserve">coverage </w:t>
      </w:r>
      <w:r w:rsidRPr="00B57BEC">
        <w:rPr>
          <w:rStyle w:val="None"/>
          <w:rFonts w:cs="Times New Roman"/>
          <w:color w:val="000000" w:themeColor="text1"/>
          <w:sz w:val="20"/>
          <w:szCs w:val="20"/>
        </w:rPr>
        <w:t xml:space="preserve">of 884 thousand ha and production of 30.8 million </w:t>
      </w:r>
      <w:proofErr w:type="spellStart"/>
      <w:r w:rsidRPr="00B57BEC">
        <w:rPr>
          <w:rStyle w:val="None"/>
          <w:rFonts w:cs="Times New Roman"/>
          <w:color w:val="000000" w:themeColor="text1"/>
          <w:sz w:val="20"/>
          <w:szCs w:val="20"/>
        </w:rPr>
        <w:t>tonnes</w:t>
      </w:r>
      <w:proofErr w:type="spellEnd"/>
      <w:r w:rsidRPr="00B57BEC">
        <w:rPr>
          <w:rStyle w:val="None"/>
          <w:rFonts w:cs="Times New Roman"/>
          <w:color w:val="000000" w:themeColor="text1"/>
          <w:sz w:val="20"/>
          <w:szCs w:val="20"/>
        </w:rPr>
        <w:t xml:space="preserve"> </w:t>
      </w:r>
      <w:r w:rsidR="005E4EA0" w:rsidRPr="00B57BEC">
        <w:rPr>
          <w:rFonts w:cs="Times New Roman"/>
          <w:color w:val="000000" w:themeColor="text1"/>
          <w:sz w:val="20"/>
          <w:szCs w:val="20"/>
        </w:rPr>
        <w:t xml:space="preserve">[29]. </w:t>
      </w:r>
      <w:r w:rsidRPr="00B57BEC">
        <w:rPr>
          <w:rStyle w:val="None"/>
          <w:rFonts w:cs="Times New Roman"/>
          <w:color w:val="000000" w:themeColor="text1"/>
          <w:sz w:val="20"/>
          <w:szCs w:val="20"/>
          <w:lang w:val="it-IT"/>
        </w:rPr>
        <w:t xml:space="preserve">Banana is grown in almost all the states of India. </w:t>
      </w:r>
      <w:r w:rsidRPr="00B57BEC">
        <w:rPr>
          <w:rStyle w:val="None"/>
          <w:rFonts w:cs="Times New Roman"/>
          <w:color w:val="000000" w:themeColor="text1"/>
          <w:sz w:val="20"/>
          <w:szCs w:val="20"/>
        </w:rPr>
        <w:t>Banana production is threatened by different types of biotic stresses, among which viruses (</w:t>
      </w:r>
      <w:r w:rsidR="003226D5" w:rsidRPr="00B57BEC">
        <w:rPr>
          <w:rStyle w:val="None"/>
          <w:rFonts w:cs="Times New Roman"/>
          <w:color w:val="000000" w:themeColor="text1"/>
          <w:sz w:val="20"/>
          <w:szCs w:val="20"/>
        </w:rPr>
        <w:t>diseases caused -</w:t>
      </w:r>
      <w:r w:rsidRPr="00B57BEC">
        <w:rPr>
          <w:rStyle w:val="None"/>
          <w:rFonts w:cs="Times New Roman"/>
          <w:color w:val="000000" w:themeColor="text1"/>
          <w:sz w:val="20"/>
          <w:szCs w:val="20"/>
        </w:rPr>
        <w:t>banana bunchy top disease, streak disease, bract mosaic disease and banana mosaic), fungus (</w:t>
      </w:r>
      <w:r w:rsidR="003226D5" w:rsidRPr="00B57BEC">
        <w:rPr>
          <w:rStyle w:val="None"/>
          <w:rFonts w:cs="Times New Roman"/>
          <w:color w:val="000000" w:themeColor="text1"/>
          <w:sz w:val="20"/>
          <w:szCs w:val="20"/>
        </w:rPr>
        <w:t>diseases caused -</w:t>
      </w:r>
      <w:proofErr w:type="spellStart"/>
      <w:r w:rsidRPr="00B57BEC">
        <w:rPr>
          <w:rStyle w:val="None"/>
          <w:rFonts w:cs="Times New Roman"/>
          <w:color w:val="000000" w:themeColor="text1"/>
          <w:sz w:val="20"/>
          <w:szCs w:val="20"/>
        </w:rPr>
        <w:t>panama</w:t>
      </w:r>
      <w:proofErr w:type="spellEnd"/>
      <w:r w:rsidRPr="00B57BEC">
        <w:rPr>
          <w:rStyle w:val="None"/>
          <w:rFonts w:cs="Times New Roman"/>
          <w:color w:val="000000" w:themeColor="text1"/>
          <w:sz w:val="20"/>
          <w:szCs w:val="20"/>
        </w:rPr>
        <w:t xml:space="preserve"> disease, sigatoka leaf </w:t>
      </w:r>
      <w:r w:rsidRPr="00B57BEC">
        <w:rPr>
          <w:rStyle w:val="None"/>
          <w:rFonts w:cs="Times New Roman"/>
          <w:color w:val="000000" w:themeColor="text1"/>
          <w:sz w:val="20"/>
          <w:szCs w:val="20"/>
        </w:rPr>
        <w:lastRenderedPageBreak/>
        <w:t>spot) and bacteria (</w:t>
      </w:r>
      <w:r w:rsidR="003226D5" w:rsidRPr="00B57BEC">
        <w:rPr>
          <w:rStyle w:val="None"/>
          <w:rFonts w:cs="Times New Roman"/>
          <w:color w:val="000000" w:themeColor="text1"/>
          <w:sz w:val="20"/>
          <w:szCs w:val="20"/>
        </w:rPr>
        <w:t>disease caused -</w:t>
      </w:r>
      <w:proofErr w:type="spellStart"/>
      <w:r w:rsidRPr="00B57BEC">
        <w:rPr>
          <w:rStyle w:val="None"/>
          <w:rFonts w:cs="Times New Roman"/>
          <w:color w:val="000000" w:themeColor="text1"/>
          <w:sz w:val="20"/>
          <w:szCs w:val="20"/>
        </w:rPr>
        <w:t>moko</w:t>
      </w:r>
      <w:proofErr w:type="spellEnd"/>
      <w:r w:rsidRPr="00B57BEC">
        <w:rPr>
          <w:rStyle w:val="None"/>
          <w:rFonts w:cs="Times New Roman"/>
          <w:color w:val="000000" w:themeColor="text1"/>
          <w:sz w:val="20"/>
          <w:szCs w:val="20"/>
        </w:rPr>
        <w:t xml:space="preserve"> disease) are causing serious economic losses </w:t>
      </w:r>
      <w:r w:rsidR="005E4EA0" w:rsidRPr="00B57BEC">
        <w:rPr>
          <w:rFonts w:cs="Times New Roman"/>
          <w:color w:val="000000" w:themeColor="text1"/>
          <w:sz w:val="20"/>
          <w:szCs w:val="20"/>
        </w:rPr>
        <w:t xml:space="preserve">[30]. </w:t>
      </w:r>
      <w:r w:rsidR="00236392" w:rsidRPr="00B57BEC">
        <w:rPr>
          <w:rStyle w:val="None"/>
          <w:rFonts w:cs="Times New Roman"/>
          <w:color w:val="000000" w:themeColor="text1"/>
          <w:sz w:val="20"/>
          <w:szCs w:val="20"/>
        </w:rPr>
        <w:t xml:space="preserve">Among the viruses, Banana bunchy top virus (BBTV) and Banana streak viruses (BSVs) causing </w:t>
      </w:r>
      <w:r w:rsidRPr="00B57BEC">
        <w:rPr>
          <w:rStyle w:val="None"/>
          <w:rFonts w:cs="Times New Roman"/>
          <w:color w:val="000000" w:themeColor="text1"/>
          <w:sz w:val="20"/>
          <w:szCs w:val="20"/>
        </w:rPr>
        <w:t xml:space="preserve">the banana bunchy top and banana streak disease respectively are considered to </w:t>
      </w:r>
      <w:r w:rsidR="00236392" w:rsidRPr="00B57BEC">
        <w:rPr>
          <w:rStyle w:val="None"/>
          <w:rFonts w:cs="Times New Roman"/>
          <w:color w:val="000000" w:themeColor="text1"/>
          <w:sz w:val="20"/>
          <w:szCs w:val="20"/>
        </w:rPr>
        <w:t>cause</w:t>
      </w:r>
      <w:r w:rsidRPr="00B57BEC">
        <w:rPr>
          <w:rStyle w:val="None"/>
          <w:rFonts w:cs="Times New Roman"/>
          <w:color w:val="000000" w:themeColor="text1"/>
          <w:sz w:val="20"/>
          <w:szCs w:val="20"/>
        </w:rPr>
        <w:t xml:space="preserve"> economically </w:t>
      </w:r>
      <w:r w:rsidR="00236392" w:rsidRPr="00B57BEC">
        <w:rPr>
          <w:rStyle w:val="None"/>
          <w:rFonts w:cs="Times New Roman"/>
          <w:color w:val="000000" w:themeColor="text1"/>
          <w:sz w:val="20"/>
          <w:szCs w:val="20"/>
        </w:rPr>
        <w:t>significant</w:t>
      </w:r>
      <w:r w:rsidRPr="00B57BEC">
        <w:rPr>
          <w:rStyle w:val="None"/>
          <w:rFonts w:cs="Times New Roman"/>
          <w:color w:val="000000" w:themeColor="text1"/>
          <w:sz w:val="20"/>
          <w:szCs w:val="20"/>
        </w:rPr>
        <w:t xml:space="preserve"> widespread diseases of banana plantations </w:t>
      </w:r>
      <w:r w:rsidR="005E4EA0" w:rsidRPr="00B57BEC">
        <w:rPr>
          <w:rFonts w:cs="Times New Roman"/>
          <w:color w:val="000000" w:themeColor="text1"/>
          <w:sz w:val="20"/>
          <w:szCs w:val="20"/>
        </w:rPr>
        <w:t>[31].</w:t>
      </w:r>
      <w:r w:rsidRPr="00B57BEC">
        <w:rPr>
          <w:rStyle w:val="None"/>
          <w:rFonts w:cs="Times New Roman"/>
          <w:color w:val="000000" w:themeColor="text1"/>
          <w:sz w:val="20"/>
          <w:szCs w:val="20"/>
        </w:rPr>
        <w:t xml:space="preserve"> </w:t>
      </w:r>
      <w:r w:rsidRPr="00B57BEC">
        <w:rPr>
          <w:rStyle w:val="None"/>
          <w:rFonts w:cs="Times New Roman"/>
          <w:color w:val="000000" w:themeColor="text1"/>
          <w:sz w:val="20"/>
          <w:szCs w:val="20"/>
          <w:u w:color="00B050"/>
        </w:rPr>
        <w:t xml:space="preserve">BSMYV is the most prevalent BSV species reported from India till the commencement of the present study from Northern and Southern India but </w:t>
      </w:r>
      <w:r w:rsidR="00236392" w:rsidRPr="00B57BEC">
        <w:rPr>
          <w:rStyle w:val="None"/>
          <w:rFonts w:cs="Times New Roman"/>
          <w:color w:val="000000" w:themeColor="text1"/>
          <w:sz w:val="20"/>
          <w:szCs w:val="20"/>
          <w:u w:color="00B050"/>
        </w:rPr>
        <w:t>N</w:t>
      </w:r>
      <w:r w:rsidRPr="00B57BEC">
        <w:rPr>
          <w:rStyle w:val="None"/>
          <w:rFonts w:cs="Times New Roman"/>
          <w:color w:val="000000" w:themeColor="text1"/>
          <w:sz w:val="20"/>
          <w:szCs w:val="20"/>
          <w:u w:color="00B050"/>
        </w:rPr>
        <w:t xml:space="preserve">orth </w:t>
      </w:r>
      <w:r w:rsidR="00236392" w:rsidRPr="00B57BEC">
        <w:rPr>
          <w:rStyle w:val="None"/>
          <w:rFonts w:cs="Times New Roman"/>
          <w:color w:val="000000" w:themeColor="text1"/>
          <w:sz w:val="20"/>
          <w:szCs w:val="20"/>
          <w:u w:color="00B050"/>
        </w:rPr>
        <w:t>E</w:t>
      </w:r>
      <w:r w:rsidRPr="00B57BEC">
        <w:rPr>
          <w:rStyle w:val="None"/>
          <w:rFonts w:cs="Times New Roman"/>
          <w:color w:val="000000" w:themeColor="text1"/>
          <w:sz w:val="20"/>
          <w:szCs w:val="20"/>
          <w:u w:color="00B050"/>
        </w:rPr>
        <w:t xml:space="preserve">astern </w:t>
      </w:r>
      <w:r w:rsidR="00236392" w:rsidRPr="00B57BEC">
        <w:rPr>
          <w:rStyle w:val="None"/>
          <w:rFonts w:cs="Times New Roman"/>
          <w:color w:val="000000" w:themeColor="text1"/>
          <w:sz w:val="20"/>
          <w:szCs w:val="20"/>
          <w:u w:color="00B050"/>
        </w:rPr>
        <w:t>R</w:t>
      </w:r>
      <w:r w:rsidRPr="00B57BEC">
        <w:rPr>
          <w:rStyle w:val="None"/>
          <w:rFonts w:cs="Times New Roman"/>
          <w:color w:val="000000" w:themeColor="text1"/>
          <w:sz w:val="20"/>
          <w:szCs w:val="20"/>
          <w:u w:color="00B050"/>
        </w:rPr>
        <w:t xml:space="preserve">egions (NER) </w:t>
      </w:r>
      <w:r w:rsidR="00236392" w:rsidRPr="00B57BEC">
        <w:rPr>
          <w:rStyle w:val="None"/>
          <w:rFonts w:cs="Times New Roman"/>
          <w:color w:val="000000" w:themeColor="text1"/>
          <w:sz w:val="20"/>
          <w:szCs w:val="20"/>
          <w:u w:color="00B050"/>
        </w:rPr>
        <w:t>still remain</w:t>
      </w:r>
      <w:r w:rsidRPr="00B57BEC">
        <w:rPr>
          <w:rStyle w:val="None"/>
          <w:rFonts w:cs="Times New Roman"/>
          <w:color w:val="000000" w:themeColor="text1"/>
          <w:sz w:val="20"/>
          <w:szCs w:val="20"/>
          <w:u w:color="00B050"/>
        </w:rPr>
        <w:t xml:space="preserve"> unexplored for the presence of BSMYV </w:t>
      </w:r>
      <w:r w:rsidR="005E4EA0" w:rsidRPr="00B57BEC">
        <w:rPr>
          <w:rFonts w:cs="Times New Roman"/>
          <w:color w:val="000000" w:themeColor="text1"/>
          <w:sz w:val="20"/>
          <w:szCs w:val="20"/>
        </w:rPr>
        <w:t>[32]</w:t>
      </w:r>
      <w:r w:rsidRPr="00B57BEC">
        <w:rPr>
          <w:rStyle w:val="None"/>
          <w:rFonts w:cs="Times New Roman"/>
          <w:color w:val="000000" w:themeColor="text1"/>
          <w:sz w:val="20"/>
          <w:szCs w:val="20"/>
          <w:u w:color="00B050"/>
        </w:rPr>
        <w:t xml:space="preserve">; </w:t>
      </w:r>
      <w:r w:rsidR="005E4EA0" w:rsidRPr="00B57BEC">
        <w:rPr>
          <w:rFonts w:cs="Times New Roman"/>
          <w:color w:val="000000" w:themeColor="text1"/>
          <w:sz w:val="20"/>
          <w:szCs w:val="20"/>
        </w:rPr>
        <w:t>[33].</w:t>
      </w:r>
      <w:r w:rsidRPr="00B57BEC">
        <w:rPr>
          <w:rStyle w:val="None"/>
          <w:rFonts w:cs="Times New Roman"/>
          <w:color w:val="000000" w:themeColor="text1"/>
          <w:sz w:val="20"/>
          <w:szCs w:val="20"/>
          <w:u w:color="00B050"/>
        </w:rPr>
        <w:t xml:space="preserve"> However, BBTV has been reported previously from NER states of India </w:t>
      </w:r>
      <w:r w:rsidR="002E49A6" w:rsidRPr="00B57BEC">
        <w:rPr>
          <w:rFonts w:cs="Times New Roman"/>
          <w:color w:val="000000" w:themeColor="text1"/>
          <w:sz w:val="20"/>
          <w:szCs w:val="20"/>
        </w:rPr>
        <w:t xml:space="preserve">[34]. </w:t>
      </w:r>
      <w:r w:rsidR="00461365" w:rsidRPr="00B57BEC">
        <w:rPr>
          <w:rStyle w:val="None"/>
          <w:rFonts w:cs="Times New Roman"/>
          <w:color w:val="000000" w:themeColor="text1"/>
          <w:sz w:val="20"/>
          <w:szCs w:val="20"/>
          <w:u w:color="00B050"/>
        </w:rPr>
        <w:t>(Figure 5)</w:t>
      </w:r>
      <w:r w:rsidRPr="00B57BEC">
        <w:rPr>
          <w:rStyle w:val="None"/>
          <w:rFonts w:cs="Times New Roman"/>
          <w:color w:val="000000" w:themeColor="text1"/>
          <w:sz w:val="20"/>
          <w:szCs w:val="20"/>
          <w:u w:color="00B050"/>
        </w:rPr>
        <w:t>.</w:t>
      </w:r>
    </w:p>
    <w:p w14:paraId="6AD0441A" w14:textId="77777777" w:rsidR="003B2A67" w:rsidRPr="00B57BEC" w:rsidRDefault="003B2A67" w:rsidP="003B2A67">
      <w:pPr>
        <w:pStyle w:val="Default"/>
        <w:spacing w:before="0" w:line="240" w:lineRule="auto"/>
        <w:ind w:firstLine="720"/>
        <w:jc w:val="both"/>
        <w:rPr>
          <w:rFonts w:cs="Times New Roman"/>
          <w:color w:val="000000" w:themeColor="text1"/>
          <w:sz w:val="20"/>
          <w:szCs w:val="20"/>
          <w:lang w:val="it-IT"/>
        </w:rPr>
      </w:pPr>
    </w:p>
    <w:p w14:paraId="52D18C50" w14:textId="1E86B680" w:rsidR="0086738A" w:rsidRPr="008E4AE6" w:rsidRDefault="008E4AE6" w:rsidP="008E4AE6">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color w:val="000000" w:themeColor="text1"/>
          <w:sz w:val="20"/>
          <w:szCs w:val="20"/>
        </w:rPr>
        <w:t xml:space="preserve">B. </w:t>
      </w:r>
      <w:r w:rsidR="00FD5F0E" w:rsidRPr="008E4AE6">
        <w:rPr>
          <w:rFonts w:ascii="Times New Roman" w:eastAsia="Times New Roman" w:hAnsi="Times New Roman" w:cs="Times New Roman"/>
          <w:b/>
          <w:bCs/>
          <w:color w:val="000000" w:themeColor="text1"/>
          <w:sz w:val="20"/>
          <w:szCs w:val="20"/>
        </w:rPr>
        <w:t>Scenario</w:t>
      </w:r>
      <w:r w:rsidR="0058339F" w:rsidRPr="008E4AE6">
        <w:rPr>
          <w:rFonts w:ascii="Times New Roman" w:eastAsia="Times New Roman" w:hAnsi="Times New Roman" w:cs="Times New Roman"/>
          <w:b/>
          <w:bCs/>
          <w:color w:val="000000" w:themeColor="text1"/>
          <w:sz w:val="20"/>
          <w:szCs w:val="20"/>
        </w:rPr>
        <w:t xml:space="preserve"> of</w:t>
      </w:r>
      <w:r w:rsidR="005E3034" w:rsidRPr="008E4AE6">
        <w:rPr>
          <w:rFonts w:ascii="Times New Roman" w:eastAsia="Times New Roman" w:hAnsi="Times New Roman" w:cs="Times New Roman"/>
          <w:b/>
          <w:bCs/>
          <w:color w:val="000000" w:themeColor="text1"/>
          <w:sz w:val="20"/>
          <w:szCs w:val="20"/>
        </w:rPr>
        <w:t xml:space="preserve"> </w:t>
      </w:r>
      <w:r w:rsidR="0058339F" w:rsidRPr="008E4AE6">
        <w:rPr>
          <w:rFonts w:ascii="Times New Roman" w:eastAsia="Times New Roman" w:hAnsi="Times New Roman" w:cs="Times New Roman"/>
          <w:b/>
          <w:bCs/>
          <w:color w:val="000000" w:themeColor="text1"/>
          <w:sz w:val="20"/>
          <w:szCs w:val="20"/>
        </w:rPr>
        <w:t>BBTV, Phytoplasma, BSMYV</w:t>
      </w:r>
      <w:r w:rsidR="00A0313D" w:rsidRPr="008E4AE6">
        <w:rPr>
          <w:rFonts w:ascii="Times New Roman" w:eastAsia="Times New Roman" w:hAnsi="Times New Roman" w:cs="Times New Roman"/>
          <w:b/>
          <w:bCs/>
          <w:color w:val="000000" w:themeColor="text1"/>
          <w:sz w:val="20"/>
          <w:szCs w:val="20"/>
        </w:rPr>
        <w:t xml:space="preserve">, </w:t>
      </w:r>
      <w:r w:rsidR="00A0313D" w:rsidRPr="008E4AE6">
        <w:rPr>
          <w:rFonts w:ascii="Times New Roman" w:eastAsia="Times New Roman" w:hAnsi="Times New Roman" w:cs="Times New Roman"/>
          <w:b/>
          <w:bCs/>
          <w:i/>
          <w:color w:val="000000" w:themeColor="text1"/>
          <w:sz w:val="20"/>
          <w:szCs w:val="20"/>
        </w:rPr>
        <w:t>Fusarium</w:t>
      </w:r>
      <w:r w:rsidR="00A0313D" w:rsidRPr="008E4AE6">
        <w:rPr>
          <w:rFonts w:ascii="Times New Roman" w:eastAsia="Times New Roman" w:hAnsi="Times New Roman" w:cs="Times New Roman"/>
          <w:b/>
          <w:bCs/>
          <w:color w:val="000000" w:themeColor="text1"/>
          <w:sz w:val="20"/>
          <w:szCs w:val="20"/>
        </w:rPr>
        <w:t xml:space="preserve"> w</w:t>
      </w:r>
      <w:r w:rsidR="0058339F" w:rsidRPr="008E4AE6">
        <w:rPr>
          <w:rFonts w:ascii="Times New Roman" w:eastAsia="Times New Roman" w:hAnsi="Times New Roman" w:cs="Times New Roman"/>
          <w:b/>
          <w:bCs/>
          <w:color w:val="000000" w:themeColor="text1"/>
          <w:sz w:val="20"/>
          <w:szCs w:val="20"/>
        </w:rPr>
        <w:t>ilt diversity in NE India</w:t>
      </w:r>
      <w:r w:rsidR="00A0313D" w:rsidRPr="008E4AE6">
        <w:rPr>
          <w:rFonts w:ascii="Times New Roman" w:eastAsia="Times New Roman" w:hAnsi="Times New Roman" w:cs="Times New Roman"/>
          <w:b/>
          <w:bCs/>
          <w:color w:val="000000" w:themeColor="text1"/>
          <w:sz w:val="20"/>
          <w:szCs w:val="20"/>
        </w:rPr>
        <w:t xml:space="preserve">, which </w:t>
      </w:r>
      <w:r w:rsidR="00170D93" w:rsidRPr="008E4AE6">
        <w:rPr>
          <w:rFonts w:ascii="Times New Roman" w:eastAsia="Times New Roman" w:hAnsi="Times New Roman" w:cs="Times New Roman"/>
          <w:b/>
          <w:bCs/>
          <w:color w:val="000000" w:themeColor="text1"/>
          <w:sz w:val="20"/>
          <w:szCs w:val="20"/>
        </w:rPr>
        <w:t>a</w:t>
      </w:r>
      <w:r w:rsidR="00A0313D" w:rsidRPr="008E4AE6">
        <w:rPr>
          <w:rFonts w:ascii="Times New Roman" w:eastAsia="Times New Roman" w:hAnsi="Times New Roman" w:cs="Times New Roman"/>
          <w:b/>
          <w:bCs/>
          <w:color w:val="000000" w:themeColor="text1"/>
          <w:sz w:val="20"/>
          <w:szCs w:val="20"/>
        </w:rPr>
        <w:t>ffect b</w:t>
      </w:r>
      <w:r w:rsidR="0058339F" w:rsidRPr="008E4AE6">
        <w:rPr>
          <w:rFonts w:ascii="Times New Roman" w:eastAsia="Times New Roman" w:hAnsi="Times New Roman" w:cs="Times New Roman"/>
          <w:b/>
          <w:bCs/>
          <w:color w:val="000000" w:themeColor="text1"/>
          <w:sz w:val="20"/>
          <w:szCs w:val="20"/>
        </w:rPr>
        <w:t>anana cultivation drastically.</w:t>
      </w:r>
    </w:p>
    <w:p w14:paraId="4C00AC75" w14:textId="77777777" w:rsidR="003B2A67" w:rsidRPr="00B57BEC" w:rsidRDefault="003B2A67" w:rsidP="003B2A67">
      <w:pPr>
        <w:pStyle w:val="Default"/>
        <w:spacing w:before="0" w:line="240" w:lineRule="auto"/>
        <w:jc w:val="both"/>
        <w:rPr>
          <w:rFonts w:asciiTheme="minorHAnsi" w:eastAsia="Times New Roman" w:hAnsiTheme="minorHAnsi" w:cstheme="minorBidi"/>
          <w:color w:val="000000" w:themeColor="text1"/>
          <w:sz w:val="22"/>
          <w:szCs w:val="22"/>
          <w:bdr w:val="none" w:sz="0" w:space="0" w:color="auto"/>
          <w:lang w:eastAsia="en-US"/>
        </w:rPr>
      </w:pPr>
    </w:p>
    <w:p w14:paraId="50E4E4B6" w14:textId="4DC87D66" w:rsidR="00C901E4" w:rsidRPr="00B57BEC" w:rsidRDefault="00641653" w:rsidP="003B2A67">
      <w:pPr>
        <w:pStyle w:val="Default"/>
        <w:spacing w:before="0" w:line="240" w:lineRule="auto"/>
        <w:ind w:firstLine="720"/>
        <w:jc w:val="both"/>
        <w:rPr>
          <w:rStyle w:val="None"/>
          <w:rFonts w:cs="Times New Roman"/>
          <w:color w:val="000000" w:themeColor="text1"/>
          <w:sz w:val="20"/>
          <w:szCs w:val="20"/>
          <w:u w:color="00B050"/>
        </w:rPr>
      </w:pPr>
      <w:r w:rsidRPr="00B57BEC">
        <w:rPr>
          <w:rStyle w:val="None"/>
          <w:rFonts w:cs="Times New Roman"/>
          <w:color w:val="000000" w:themeColor="text1"/>
          <w:sz w:val="20"/>
          <w:szCs w:val="20"/>
          <w:u w:color="FF0000"/>
        </w:rPr>
        <w:t>Till date, four phytoplasma strains, 16SrI, 16SrIV, 16SrXXII-A ‘</w:t>
      </w:r>
      <w:r w:rsidRPr="00B57BEC">
        <w:rPr>
          <w:rStyle w:val="None"/>
          <w:rFonts w:cs="Times New Roman"/>
          <w:i/>
          <w:iCs/>
          <w:color w:val="000000" w:themeColor="text1"/>
          <w:sz w:val="20"/>
          <w:szCs w:val="20"/>
          <w:u w:color="FF0000"/>
        </w:rPr>
        <w:t>Ca</w:t>
      </w:r>
      <w:r w:rsidRPr="00B57BEC">
        <w:rPr>
          <w:rStyle w:val="None"/>
          <w:rFonts w:cs="Times New Roman"/>
          <w:color w:val="000000" w:themeColor="text1"/>
          <w:sz w:val="20"/>
          <w:szCs w:val="20"/>
          <w:u w:color="FF0000"/>
        </w:rPr>
        <w:t xml:space="preserve">. P. </w:t>
      </w:r>
      <w:proofErr w:type="spellStart"/>
      <w:r w:rsidRPr="00B57BEC">
        <w:rPr>
          <w:rStyle w:val="None"/>
          <w:rFonts w:cs="Times New Roman"/>
          <w:color w:val="000000" w:themeColor="text1"/>
          <w:sz w:val="20"/>
          <w:szCs w:val="20"/>
          <w:u w:color="FF0000"/>
        </w:rPr>
        <w:t>noviguineease</w:t>
      </w:r>
      <w:proofErr w:type="spellEnd"/>
      <w:r w:rsidRPr="00B57BEC">
        <w:rPr>
          <w:rStyle w:val="None"/>
          <w:rFonts w:cs="Times New Roman"/>
          <w:color w:val="000000" w:themeColor="text1"/>
          <w:sz w:val="20"/>
          <w:szCs w:val="20"/>
          <w:u w:color="FF0000"/>
        </w:rPr>
        <w:t xml:space="preserve">’ association </w:t>
      </w:r>
      <w:r w:rsidR="001902BC" w:rsidRPr="00B57BEC">
        <w:rPr>
          <w:rStyle w:val="None"/>
          <w:rFonts w:cs="Times New Roman"/>
          <w:color w:val="000000" w:themeColor="text1"/>
          <w:sz w:val="20"/>
          <w:szCs w:val="20"/>
          <w:u w:color="FF0000"/>
        </w:rPr>
        <w:t>have been</w:t>
      </w:r>
      <w:r w:rsidRPr="00B57BEC">
        <w:rPr>
          <w:rStyle w:val="None"/>
          <w:rFonts w:cs="Times New Roman"/>
          <w:color w:val="000000" w:themeColor="text1"/>
          <w:sz w:val="20"/>
          <w:szCs w:val="20"/>
          <w:u w:color="FF0000"/>
        </w:rPr>
        <w:t xml:space="preserve"> reported in banana worldwide </w:t>
      </w:r>
      <w:r w:rsidR="007C6D91" w:rsidRPr="00B57BEC">
        <w:rPr>
          <w:rFonts w:cs="Times New Roman"/>
          <w:color w:val="000000" w:themeColor="text1"/>
          <w:sz w:val="20"/>
          <w:szCs w:val="20"/>
        </w:rPr>
        <w:t>[35]</w:t>
      </w:r>
      <w:r w:rsidRPr="00B57BEC">
        <w:rPr>
          <w:rStyle w:val="None"/>
          <w:rFonts w:cs="Times New Roman"/>
          <w:color w:val="000000" w:themeColor="text1"/>
          <w:sz w:val="20"/>
          <w:szCs w:val="20"/>
          <w:u w:color="0432FF"/>
        </w:rPr>
        <w:t xml:space="preserve">; </w:t>
      </w:r>
      <w:r w:rsidR="007C6D91" w:rsidRPr="00B57BEC">
        <w:rPr>
          <w:rFonts w:cs="Times New Roman"/>
          <w:color w:val="000000" w:themeColor="text1"/>
          <w:sz w:val="20"/>
          <w:szCs w:val="20"/>
        </w:rPr>
        <w:t>[36]</w:t>
      </w:r>
      <w:r w:rsidRPr="00B57BEC">
        <w:rPr>
          <w:rStyle w:val="None"/>
          <w:rFonts w:cs="Times New Roman"/>
          <w:color w:val="000000" w:themeColor="text1"/>
          <w:sz w:val="20"/>
          <w:szCs w:val="20"/>
          <w:u w:color="0432FF"/>
        </w:rPr>
        <w:t xml:space="preserve">; </w:t>
      </w:r>
      <w:r w:rsidR="007C6D91" w:rsidRPr="00B57BEC">
        <w:rPr>
          <w:rFonts w:cs="Times New Roman"/>
          <w:color w:val="000000" w:themeColor="text1"/>
          <w:sz w:val="20"/>
          <w:szCs w:val="20"/>
        </w:rPr>
        <w:t>[37] [38].</w:t>
      </w:r>
      <w:r w:rsidR="007C6D91" w:rsidRPr="00B57BEC">
        <w:rPr>
          <w:rStyle w:val="None"/>
          <w:rFonts w:cs="Times New Roman"/>
          <w:color w:val="000000" w:themeColor="text1"/>
          <w:sz w:val="20"/>
          <w:szCs w:val="20"/>
          <w:u w:color="FF0000"/>
        </w:rPr>
        <w:t xml:space="preserve"> </w:t>
      </w:r>
      <w:r w:rsidR="00040CDC" w:rsidRPr="00B57BEC">
        <w:rPr>
          <w:rStyle w:val="None"/>
          <w:rFonts w:cs="Times New Roman"/>
          <w:color w:val="000000" w:themeColor="text1"/>
          <w:sz w:val="20"/>
          <w:szCs w:val="20"/>
          <w:u w:color="FF0000"/>
        </w:rPr>
        <w:t xml:space="preserve">However, </w:t>
      </w:r>
      <w:r w:rsidRPr="00B57BEC">
        <w:rPr>
          <w:rStyle w:val="None"/>
          <w:rFonts w:cs="Times New Roman"/>
          <w:color w:val="000000" w:themeColor="text1"/>
          <w:sz w:val="20"/>
          <w:szCs w:val="20"/>
          <w:u w:color="FF0000"/>
        </w:rPr>
        <w:t xml:space="preserve">16SrI phytoplasma group has been identified </w:t>
      </w:r>
      <w:r w:rsidR="00236392" w:rsidRPr="00B57BEC">
        <w:rPr>
          <w:rStyle w:val="None"/>
          <w:rFonts w:cs="Times New Roman"/>
          <w:color w:val="000000" w:themeColor="text1"/>
          <w:sz w:val="20"/>
          <w:szCs w:val="20"/>
          <w:u w:color="FF0000"/>
        </w:rPr>
        <w:t xml:space="preserve">to be </w:t>
      </w:r>
      <w:r w:rsidRPr="00B57BEC">
        <w:rPr>
          <w:rStyle w:val="None"/>
          <w:rFonts w:cs="Times New Roman"/>
          <w:color w:val="000000" w:themeColor="text1"/>
          <w:sz w:val="20"/>
          <w:szCs w:val="20"/>
          <w:u w:color="FF0000"/>
        </w:rPr>
        <w:t xml:space="preserve">associated with leaf yellowing, dark green streaks on mid rib and </w:t>
      </w:r>
      <w:proofErr w:type="spellStart"/>
      <w:r w:rsidRPr="00B57BEC">
        <w:rPr>
          <w:rStyle w:val="None"/>
          <w:rFonts w:cs="Times New Roman"/>
          <w:color w:val="000000" w:themeColor="text1"/>
          <w:sz w:val="20"/>
          <w:szCs w:val="20"/>
          <w:u w:color="FF0000"/>
        </w:rPr>
        <w:t>stuntingsymptoms</w:t>
      </w:r>
      <w:proofErr w:type="spellEnd"/>
      <w:r w:rsidRPr="00B57BEC">
        <w:rPr>
          <w:rStyle w:val="None"/>
          <w:rFonts w:cs="Times New Roman"/>
          <w:color w:val="000000" w:themeColor="text1"/>
          <w:sz w:val="20"/>
          <w:szCs w:val="20"/>
          <w:u w:color="FF0000"/>
        </w:rPr>
        <w:t xml:space="preserve"> on banana from Uttar Pradesh, India </w:t>
      </w:r>
      <w:r w:rsidR="007C6D91" w:rsidRPr="00B57BEC">
        <w:rPr>
          <w:rFonts w:cs="Times New Roman"/>
          <w:color w:val="000000" w:themeColor="text1"/>
          <w:sz w:val="20"/>
          <w:szCs w:val="20"/>
        </w:rPr>
        <w:t xml:space="preserve">[39]. </w:t>
      </w:r>
      <w:r w:rsidR="008F423E" w:rsidRPr="00B57BEC">
        <w:rPr>
          <w:rStyle w:val="None"/>
          <w:rFonts w:cs="Times New Roman"/>
          <w:color w:val="000000" w:themeColor="text1"/>
          <w:sz w:val="20"/>
          <w:szCs w:val="20"/>
          <w:u w:color="FF0000"/>
        </w:rPr>
        <w:t>Whereas</w:t>
      </w:r>
      <w:r w:rsidRPr="00B57BEC">
        <w:rPr>
          <w:rStyle w:val="None"/>
          <w:rFonts w:cs="Times New Roman"/>
          <w:color w:val="000000" w:themeColor="text1"/>
          <w:sz w:val="20"/>
          <w:szCs w:val="20"/>
          <w:u w:color="FF0000"/>
        </w:rPr>
        <w:t>, mixed infection of banana bunchy top virus and unknown phytoplasma group</w:t>
      </w:r>
      <w:r w:rsidRPr="00B57BEC">
        <w:rPr>
          <w:rStyle w:val="None"/>
          <w:rFonts w:cs="Times New Roman"/>
          <w:color w:val="000000" w:themeColor="text1"/>
          <w:sz w:val="20"/>
          <w:szCs w:val="20"/>
        </w:rPr>
        <w:t xml:space="preserve"> in banana w</w:t>
      </w:r>
      <w:r w:rsidR="00236392" w:rsidRPr="00B57BEC">
        <w:rPr>
          <w:rStyle w:val="None"/>
          <w:rFonts w:cs="Times New Roman"/>
          <w:color w:val="000000" w:themeColor="text1"/>
          <w:sz w:val="20"/>
          <w:szCs w:val="20"/>
        </w:rPr>
        <w:t>ere</w:t>
      </w:r>
      <w:r w:rsidRPr="00B57BEC">
        <w:rPr>
          <w:rStyle w:val="None"/>
          <w:rFonts w:cs="Times New Roman"/>
          <w:color w:val="000000" w:themeColor="text1"/>
          <w:sz w:val="20"/>
          <w:szCs w:val="20"/>
        </w:rPr>
        <w:t xml:space="preserve"> reported from </w:t>
      </w:r>
      <w:r w:rsidR="00236392" w:rsidRPr="00B57BEC">
        <w:rPr>
          <w:rStyle w:val="None"/>
          <w:rFonts w:cs="Times New Roman"/>
          <w:color w:val="000000" w:themeColor="text1"/>
          <w:sz w:val="20"/>
          <w:szCs w:val="20"/>
        </w:rPr>
        <w:t xml:space="preserve">the state of </w:t>
      </w:r>
      <w:r w:rsidRPr="00B57BEC">
        <w:rPr>
          <w:rStyle w:val="None"/>
          <w:rFonts w:cs="Times New Roman"/>
          <w:color w:val="000000" w:themeColor="text1"/>
          <w:sz w:val="20"/>
          <w:szCs w:val="20"/>
        </w:rPr>
        <w:t xml:space="preserve">Assam </w:t>
      </w:r>
      <w:proofErr w:type="spellStart"/>
      <w:r w:rsidR="00236392" w:rsidRPr="00B57BEC">
        <w:rPr>
          <w:rStyle w:val="None"/>
          <w:rFonts w:cs="Times New Roman"/>
          <w:color w:val="000000" w:themeColor="text1"/>
          <w:sz w:val="20"/>
          <w:szCs w:val="20"/>
        </w:rPr>
        <w:t>in</w:t>
      </w:r>
      <w:r w:rsidRPr="00B57BEC">
        <w:rPr>
          <w:rStyle w:val="None"/>
          <w:rFonts w:cs="Times New Roman"/>
          <w:color w:val="000000" w:themeColor="text1"/>
          <w:sz w:val="20"/>
          <w:szCs w:val="20"/>
        </w:rPr>
        <w:t>Indiawith</w:t>
      </w:r>
      <w:proofErr w:type="spellEnd"/>
      <w:r w:rsidRPr="00B57BEC">
        <w:rPr>
          <w:rStyle w:val="None"/>
          <w:rFonts w:cs="Times New Roman"/>
          <w:color w:val="000000" w:themeColor="text1"/>
          <w:sz w:val="20"/>
          <w:szCs w:val="20"/>
        </w:rPr>
        <w:t xml:space="preserve"> bunchy top and leaf chlorosis symptoms </w:t>
      </w:r>
      <w:r w:rsidR="007C6D91" w:rsidRPr="00B57BEC">
        <w:rPr>
          <w:rFonts w:cs="Times New Roman"/>
          <w:color w:val="000000" w:themeColor="text1"/>
          <w:sz w:val="20"/>
          <w:szCs w:val="20"/>
        </w:rPr>
        <w:t>[40].</w:t>
      </w:r>
      <w:r w:rsidRPr="00B57BEC">
        <w:rPr>
          <w:rStyle w:val="None"/>
          <w:rFonts w:cs="Times New Roman"/>
          <w:color w:val="000000" w:themeColor="text1"/>
          <w:sz w:val="20"/>
          <w:szCs w:val="20"/>
        </w:rPr>
        <w:t xml:space="preserve"> </w:t>
      </w:r>
      <w:r w:rsidR="00233A60" w:rsidRPr="00B57BEC">
        <w:rPr>
          <w:rStyle w:val="None"/>
          <w:rFonts w:cs="Times New Roman"/>
          <w:color w:val="000000" w:themeColor="text1"/>
          <w:sz w:val="20"/>
          <w:szCs w:val="20"/>
        </w:rPr>
        <w:t>In a recent study</w:t>
      </w:r>
      <w:r w:rsidR="00236392" w:rsidRPr="00B57BEC">
        <w:rPr>
          <w:rStyle w:val="None"/>
          <w:rFonts w:cs="Times New Roman"/>
          <w:color w:val="000000" w:themeColor="text1"/>
          <w:sz w:val="20"/>
          <w:szCs w:val="20"/>
        </w:rPr>
        <w:t>,</w:t>
      </w:r>
      <w:r w:rsidR="007C6D91" w:rsidRPr="00B57BEC">
        <w:rPr>
          <w:rStyle w:val="None"/>
          <w:rFonts w:cs="Times New Roman"/>
          <w:color w:val="000000" w:themeColor="text1"/>
          <w:sz w:val="20"/>
          <w:szCs w:val="20"/>
        </w:rPr>
        <w:t xml:space="preserve"> reference </w:t>
      </w:r>
      <w:r w:rsidR="007C6D91" w:rsidRPr="00B57BEC">
        <w:rPr>
          <w:rFonts w:cs="Times New Roman"/>
          <w:color w:val="000000" w:themeColor="text1"/>
          <w:sz w:val="20"/>
          <w:szCs w:val="20"/>
        </w:rPr>
        <w:t xml:space="preserve">[41] </w:t>
      </w:r>
      <w:r w:rsidR="00233A60" w:rsidRPr="00B57BEC">
        <w:rPr>
          <w:rStyle w:val="None"/>
          <w:rFonts w:cs="Times New Roman"/>
          <w:color w:val="000000" w:themeColor="text1"/>
          <w:sz w:val="20"/>
          <w:szCs w:val="20"/>
        </w:rPr>
        <w:t xml:space="preserve">has reported </w:t>
      </w:r>
      <w:r w:rsidR="0086738A" w:rsidRPr="00B57BEC">
        <w:rPr>
          <w:rStyle w:val="None"/>
          <w:rFonts w:cs="Times New Roman"/>
          <w:color w:val="000000" w:themeColor="text1"/>
          <w:sz w:val="20"/>
          <w:szCs w:val="20"/>
        </w:rPr>
        <w:t xml:space="preserve">the </w:t>
      </w:r>
      <w:r w:rsidRPr="00B57BEC">
        <w:rPr>
          <w:rStyle w:val="None"/>
          <w:rFonts w:cs="Times New Roman"/>
          <w:color w:val="000000" w:themeColor="text1"/>
          <w:sz w:val="20"/>
          <w:szCs w:val="20"/>
        </w:rPr>
        <w:t>association of ‘</w:t>
      </w:r>
      <w:r w:rsidRPr="00B57BEC">
        <w:rPr>
          <w:rStyle w:val="None"/>
          <w:rFonts w:cs="Times New Roman"/>
          <w:i/>
          <w:iCs/>
          <w:color w:val="000000" w:themeColor="text1"/>
          <w:sz w:val="20"/>
          <w:szCs w:val="20"/>
        </w:rPr>
        <w:t>Ca</w:t>
      </w:r>
      <w:r w:rsidRPr="00B57BEC">
        <w:rPr>
          <w:rStyle w:val="None"/>
          <w:rFonts w:cs="Times New Roman"/>
          <w:color w:val="000000" w:themeColor="text1"/>
          <w:sz w:val="20"/>
          <w:szCs w:val="20"/>
        </w:rPr>
        <w:t xml:space="preserve">. P. </w:t>
      </w:r>
      <w:proofErr w:type="spellStart"/>
      <w:r w:rsidRPr="00B57BEC">
        <w:rPr>
          <w:rStyle w:val="None"/>
          <w:rFonts w:cs="Times New Roman"/>
          <w:color w:val="000000" w:themeColor="text1"/>
          <w:sz w:val="20"/>
          <w:szCs w:val="20"/>
        </w:rPr>
        <w:t>asteris</w:t>
      </w:r>
      <w:proofErr w:type="spellEnd"/>
      <w:r w:rsidRPr="00B57BEC">
        <w:rPr>
          <w:rStyle w:val="None"/>
          <w:rFonts w:cs="Times New Roman"/>
          <w:color w:val="000000" w:themeColor="text1"/>
          <w:sz w:val="20"/>
          <w:szCs w:val="20"/>
        </w:rPr>
        <w:t>’ (16SrI-D subgroup) little leaf and leaf chlorosis along with stunting symptoms by employing</w:t>
      </w:r>
      <w:r w:rsidRPr="00B57BEC">
        <w:rPr>
          <w:rStyle w:val="None"/>
          <w:rFonts w:cs="Times New Roman"/>
          <w:i/>
          <w:iCs/>
          <w:color w:val="000000" w:themeColor="text1"/>
          <w:sz w:val="20"/>
          <w:szCs w:val="20"/>
          <w:lang w:val="de-DE"/>
        </w:rPr>
        <w:t xml:space="preserve"> 16S </w:t>
      </w:r>
      <w:r w:rsidR="005F09E3" w:rsidRPr="00B57BEC">
        <w:rPr>
          <w:rStyle w:val="None"/>
          <w:rFonts w:cs="Times New Roman"/>
          <w:i/>
          <w:iCs/>
          <w:color w:val="000000" w:themeColor="text1"/>
          <w:sz w:val="20"/>
          <w:szCs w:val="20"/>
          <w:lang w:val="de-DE"/>
        </w:rPr>
        <w:t>Rrna</w:t>
      </w:r>
      <w:r w:rsidRPr="00B57BEC">
        <w:rPr>
          <w:rStyle w:val="None"/>
          <w:rFonts w:cs="Times New Roman"/>
          <w:color w:val="000000" w:themeColor="text1"/>
          <w:sz w:val="20"/>
          <w:szCs w:val="20"/>
        </w:rPr>
        <w:t xml:space="preserve"> and </w:t>
      </w:r>
      <w:proofErr w:type="spellStart"/>
      <w:r w:rsidRPr="00B57BEC">
        <w:rPr>
          <w:rStyle w:val="None"/>
          <w:rFonts w:cs="Times New Roman"/>
          <w:i/>
          <w:iCs/>
          <w:color w:val="000000" w:themeColor="text1"/>
          <w:sz w:val="20"/>
          <w:szCs w:val="20"/>
        </w:rPr>
        <w:t>sec</w:t>
      </w:r>
      <w:r w:rsidRPr="00B57BEC">
        <w:rPr>
          <w:rStyle w:val="None"/>
          <w:rFonts w:cs="Times New Roman"/>
          <w:color w:val="000000" w:themeColor="text1"/>
          <w:sz w:val="20"/>
          <w:szCs w:val="20"/>
        </w:rPr>
        <w:t>A</w:t>
      </w:r>
      <w:proofErr w:type="spellEnd"/>
      <w:r w:rsidRPr="00B57BEC">
        <w:rPr>
          <w:rStyle w:val="None"/>
          <w:rFonts w:cs="Times New Roman"/>
          <w:color w:val="000000" w:themeColor="text1"/>
          <w:sz w:val="20"/>
          <w:szCs w:val="20"/>
        </w:rPr>
        <w:t xml:space="preserve"> gene specific primers and sequence comparison in two dominant banana varieties of</w:t>
      </w:r>
      <w:r w:rsidR="00233A60" w:rsidRPr="00B57BEC">
        <w:rPr>
          <w:rStyle w:val="None"/>
          <w:rFonts w:cs="Times New Roman"/>
          <w:color w:val="000000" w:themeColor="text1"/>
          <w:sz w:val="20"/>
          <w:szCs w:val="20"/>
        </w:rPr>
        <w:t xml:space="preserve"> Tripura</w:t>
      </w:r>
      <w:r w:rsidR="0086738A" w:rsidRPr="00B57BEC">
        <w:rPr>
          <w:rStyle w:val="None"/>
          <w:rFonts w:cs="Times New Roman"/>
          <w:color w:val="000000" w:themeColor="text1"/>
          <w:sz w:val="20"/>
          <w:szCs w:val="20"/>
        </w:rPr>
        <w:t xml:space="preserve"> and</w:t>
      </w:r>
      <w:r w:rsidR="00233A60" w:rsidRPr="00B57BEC">
        <w:rPr>
          <w:rStyle w:val="None"/>
          <w:rFonts w:cs="Times New Roman"/>
          <w:color w:val="000000" w:themeColor="text1"/>
          <w:sz w:val="20"/>
          <w:szCs w:val="20"/>
        </w:rPr>
        <w:t xml:space="preserve"> in the same paper the mixed </w:t>
      </w:r>
      <w:r w:rsidRPr="00B57BEC">
        <w:rPr>
          <w:rStyle w:val="None"/>
          <w:rFonts w:cs="Times New Roman"/>
          <w:color w:val="000000" w:themeColor="text1"/>
          <w:sz w:val="20"/>
          <w:szCs w:val="20"/>
        </w:rPr>
        <w:t xml:space="preserve">infection of phytoplasma with BBTV and BSMYV from </w:t>
      </w:r>
      <w:proofErr w:type="spellStart"/>
      <w:r w:rsidRPr="00B57BEC">
        <w:rPr>
          <w:rStyle w:val="None"/>
          <w:rFonts w:cs="Times New Roman"/>
          <w:color w:val="000000" w:themeColor="text1"/>
          <w:sz w:val="20"/>
          <w:szCs w:val="20"/>
        </w:rPr>
        <w:t>Lembucherra</w:t>
      </w:r>
      <w:proofErr w:type="spellEnd"/>
      <w:r w:rsidRPr="00B57BEC">
        <w:rPr>
          <w:rStyle w:val="None"/>
          <w:rFonts w:cs="Times New Roman"/>
          <w:color w:val="000000" w:themeColor="text1"/>
          <w:sz w:val="20"/>
          <w:szCs w:val="20"/>
        </w:rPr>
        <w:t xml:space="preserve"> location in Tripura</w:t>
      </w:r>
      <w:r w:rsidR="0086738A" w:rsidRPr="00B57BEC">
        <w:rPr>
          <w:rStyle w:val="None"/>
          <w:rFonts w:cs="Times New Roman"/>
          <w:color w:val="000000" w:themeColor="text1"/>
          <w:sz w:val="20"/>
          <w:szCs w:val="20"/>
        </w:rPr>
        <w:t xml:space="preserve"> has also been reported</w:t>
      </w:r>
      <w:r w:rsidR="00233A60" w:rsidRPr="00B57BEC">
        <w:rPr>
          <w:rStyle w:val="None"/>
          <w:rFonts w:cs="Times New Roman"/>
          <w:color w:val="000000" w:themeColor="text1"/>
          <w:sz w:val="20"/>
          <w:szCs w:val="20"/>
        </w:rPr>
        <w:t xml:space="preserve">. </w:t>
      </w:r>
      <w:r w:rsidR="0072036F" w:rsidRPr="00B57BEC">
        <w:rPr>
          <w:rStyle w:val="None"/>
          <w:rFonts w:cs="Times New Roman"/>
          <w:color w:val="000000" w:themeColor="text1"/>
          <w:sz w:val="20"/>
          <w:szCs w:val="20"/>
        </w:rPr>
        <w:t xml:space="preserve">Reference </w:t>
      </w:r>
      <w:r w:rsidR="007C6D91" w:rsidRPr="00B57BEC">
        <w:rPr>
          <w:rFonts w:cs="Times New Roman"/>
          <w:color w:val="000000" w:themeColor="text1"/>
          <w:sz w:val="20"/>
          <w:szCs w:val="20"/>
        </w:rPr>
        <w:t xml:space="preserve">[42] </w:t>
      </w:r>
      <w:r w:rsidR="0072036F" w:rsidRPr="00B57BEC">
        <w:rPr>
          <w:rStyle w:val="None"/>
          <w:rFonts w:cs="Times New Roman"/>
          <w:color w:val="000000" w:themeColor="text1"/>
          <w:sz w:val="20"/>
          <w:szCs w:val="20"/>
          <w:u w:color="00B050"/>
        </w:rPr>
        <w:t>r</w:t>
      </w:r>
      <w:r w:rsidR="00117B9A" w:rsidRPr="00B57BEC">
        <w:rPr>
          <w:rStyle w:val="None"/>
          <w:rFonts w:cs="Times New Roman"/>
          <w:color w:val="000000" w:themeColor="text1"/>
          <w:sz w:val="20"/>
          <w:szCs w:val="20"/>
          <w:u w:color="00B050"/>
        </w:rPr>
        <w:t xml:space="preserve">eported </w:t>
      </w:r>
      <w:r w:rsidR="00D52407" w:rsidRPr="00B57BEC">
        <w:rPr>
          <w:rStyle w:val="None"/>
          <w:rFonts w:cs="Times New Roman"/>
          <w:color w:val="000000" w:themeColor="text1"/>
          <w:sz w:val="20"/>
          <w:szCs w:val="20"/>
          <w:u w:color="00B050"/>
        </w:rPr>
        <w:t xml:space="preserve">BBTV in </w:t>
      </w:r>
      <w:r w:rsidR="00117B9A" w:rsidRPr="00B57BEC">
        <w:rPr>
          <w:rFonts w:cs="Times New Roman"/>
          <w:color w:val="000000" w:themeColor="text1"/>
          <w:sz w:val="20"/>
          <w:szCs w:val="20"/>
          <w:shd w:val="clear" w:color="auto" w:fill="FFFFFF"/>
        </w:rPr>
        <w:t xml:space="preserve">seven districts of Tripura and </w:t>
      </w:r>
      <w:r w:rsidR="0086738A" w:rsidRPr="00B57BEC">
        <w:rPr>
          <w:rFonts w:cs="Times New Roman"/>
          <w:color w:val="000000" w:themeColor="text1"/>
          <w:sz w:val="20"/>
          <w:szCs w:val="20"/>
          <w:shd w:val="clear" w:color="auto" w:fill="FFFFFF"/>
        </w:rPr>
        <w:t>P</w:t>
      </w:r>
      <w:r w:rsidR="00117B9A" w:rsidRPr="00B57BEC">
        <w:rPr>
          <w:rFonts w:cs="Times New Roman"/>
          <w:color w:val="000000" w:themeColor="text1"/>
          <w:sz w:val="20"/>
          <w:szCs w:val="20"/>
          <w:shd w:val="clear" w:color="auto" w:fill="FFFFFF"/>
        </w:rPr>
        <w:t xml:space="preserve">olymerase </w:t>
      </w:r>
      <w:r w:rsidR="0086738A" w:rsidRPr="00B57BEC">
        <w:rPr>
          <w:rFonts w:cs="Times New Roman"/>
          <w:color w:val="000000" w:themeColor="text1"/>
          <w:sz w:val="20"/>
          <w:szCs w:val="20"/>
          <w:shd w:val="clear" w:color="auto" w:fill="FFFFFF"/>
        </w:rPr>
        <w:t>C</w:t>
      </w:r>
      <w:r w:rsidR="00117B9A" w:rsidRPr="00B57BEC">
        <w:rPr>
          <w:rFonts w:cs="Times New Roman"/>
          <w:color w:val="000000" w:themeColor="text1"/>
          <w:sz w:val="20"/>
          <w:szCs w:val="20"/>
          <w:shd w:val="clear" w:color="auto" w:fill="FFFFFF"/>
        </w:rPr>
        <w:t xml:space="preserve">hain </w:t>
      </w:r>
      <w:r w:rsidR="0086738A" w:rsidRPr="00B57BEC">
        <w:rPr>
          <w:rFonts w:cs="Times New Roman"/>
          <w:color w:val="000000" w:themeColor="text1"/>
          <w:sz w:val="20"/>
          <w:szCs w:val="20"/>
          <w:shd w:val="clear" w:color="auto" w:fill="FFFFFF"/>
        </w:rPr>
        <w:t>R</w:t>
      </w:r>
      <w:r w:rsidR="00117B9A" w:rsidRPr="00B57BEC">
        <w:rPr>
          <w:rFonts w:cs="Times New Roman"/>
          <w:color w:val="000000" w:themeColor="text1"/>
          <w:sz w:val="20"/>
          <w:szCs w:val="20"/>
          <w:shd w:val="clear" w:color="auto" w:fill="FFFFFF"/>
        </w:rPr>
        <w:t xml:space="preserve">eaction </w:t>
      </w:r>
      <w:r w:rsidR="0086738A" w:rsidRPr="00B57BEC">
        <w:rPr>
          <w:rFonts w:cs="Times New Roman"/>
          <w:color w:val="000000" w:themeColor="text1"/>
          <w:sz w:val="20"/>
          <w:szCs w:val="20"/>
          <w:shd w:val="clear" w:color="auto" w:fill="FFFFFF"/>
        </w:rPr>
        <w:t xml:space="preserve">(PCR) </w:t>
      </w:r>
      <w:r w:rsidR="00117B9A" w:rsidRPr="00B57BEC">
        <w:rPr>
          <w:rFonts w:cs="Times New Roman"/>
          <w:color w:val="000000" w:themeColor="text1"/>
          <w:sz w:val="20"/>
          <w:szCs w:val="20"/>
          <w:shd w:val="clear" w:color="auto" w:fill="FFFFFF"/>
        </w:rPr>
        <w:t>based detection established that BBTD is widely prevalent in all parts of Tripura showing an average incidence of 22.02%. Among the cultivars, maximum BBTV infection (27.03%) was recorded in ‘</w:t>
      </w:r>
      <w:proofErr w:type="spellStart"/>
      <w:r w:rsidR="00117B9A" w:rsidRPr="00B57BEC">
        <w:rPr>
          <w:rFonts w:cs="Times New Roman"/>
          <w:color w:val="000000" w:themeColor="text1"/>
          <w:sz w:val="20"/>
          <w:szCs w:val="20"/>
          <w:shd w:val="clear" w:color="auto" w:fill="FFFFFF"/>
        </w:rPr>
        <w:t>ChiniChampa</w:t>
      </w:r>
      <w:proofErr w:type="spellEnd"/>
      <w:r w:rsidR="00117B9A" w:rsidRPr="00B57BEC">
        <w:rPr>
          <w:rFonts w:cs="Times New Roman"/>
          <w:color w:val="000000" w:themeColor="text1"/>
          <w:sz w:val="20"/>
          <w:szCs w:val="20"/>
          <w:shd w:val="clear" w:color="auto" w:fill="FFFFFF"/>
        </w:rPr>
        <w:t>’, followed by plantain (24.29%). The clustering pattern and genetic diversity of BBTV population from Tripura suggested monophyletic origin</w:t>
      </w:r>
      <w:r w:rsidR="00E938DD" w:rsidRPr="00B57BEC">
        <w:rPr>
          <w:rFonts w:cs="Times New Roman"/>
          <w:color w:val="000000" w:themeColor="text1"/>
          <w:sz w:val="20"/>
          <w:szCs w:val="20"/>
          <w:shd w:val="clear" w:color="auto" w:fill="FFFFFF"/>
        </w:rPr>
        <w:t>.</w:t>
      </w:r>
      <w:r w:rsidR="00117B9A" w:rsidRPr="00B57BEC">
        <w:rPr>
          <w:rFonts w:cs="Times New Roman"/>
          <w:color w:val="000000" w:themeColor="text1"/>
          <w:sz w:val="20"/>
          <w:szCs w:val="20"/>
          <w:shd w:val="clear" w:color="auto" w:fill="FFFFFF"/>
        </w:rPr>
        <w:t xml:space="preserve"> However, four variant BBTV isolates ha</w:t>
      </w:r>
      <w:r w:rsidR="0086738A" w:rsidRPr="00B57BEC">
        <w:rPr>
          <w:rFonts w:cs="Times New Roman"/>
          <w:color w:val="000000" w:themeColor="text1"/>
          <w:sz w:val="20"/>
          <w:szCs w:val="20"/>
          <w:shd w:val="clear" w:color="auto" w:fill="FFFFFF"/>
        </w:rPr>
        <w:t>ve</w:t>
      </w:r>
      <w:r w:rsidR="00117B9A" w:rsidRPr="00B57BEC">
        <w:rPr>
          <w:rFonts w:cs="Times New Roman"/>
          <w:color w:val="000000" w:themeColor="text1"/>
          <w:sz w:val="20"/>
          <w:szCs w:val="20"/>
          <w:shd w:val="clear" w:color="auto" w:fill="FFFFFF"/>
        </w:rPr>
        <w:t xml:space="preserve"> been identified from North Tripura and </w:t>
      </w:r>
      <w:proofErr w:type="spellStart"/>
      <w:r w:rsidR="00117B9A" w:rsidRPr="00B57BEC">
        <w:rPr>
          <w:rFonts w:cs="Times New Roman"/>
          <w:color w:val="000000" w:themeColor="text1"/>
          <w:sz w:val="20"/>
          <w:szCs w:val="20"/>
          <w:shd w:val="clear" w:color="auto" w:fill="FFFFFF"/>
        </w:rPr>
        <w:t>Khowai</w:t>
      </w:r>
      <w:proofErr w:type="spellEnd"/>
      <w:r w:rsidR="00117B9A" w:rsidRPr="00B57BEC">
        <w:rPr>
          <w:rFonts w:cs="Times New Roman"/>
          <w:color w:val="000000" w:themeColor="text1"/>
          <w:sz w:val="20"/>
          <w:szCs w:val="20"/>
          <w:shd w:val="clear" w:color="auto" w:fill="FFFFFF"/>
        </w:rPr>
        <w:t xml:space="preserve"> districts possessing somewhat unique variability than that of distinct isolate (BBTV-</w:t>
      </w:r>
      <w:proofErr w:type="spellStart"/>
      <w:r w:rsidR="00117B9A" w:rsidRPr="00B57BEC">
        <w:rPr>
          <w:rFonts w:cs="Times New Roman"/>
          <w:color w:val="000000" w:themeColor="text1"/>
          <w:sz w:val="20"/>
          <w:szCs w:val="20"/>
          <w:shd w:val="clear" w:color="auto" w:fill="FFFFFF"/>
        </w:rPr>
        <w:t>Umiam</w:t>
      </w:r>
      <w:proofErr w:type="spellEnd"/>
      <w:r w:rsidR="00117B9A" w:rsidRPr="00B57BEC">
        <w:rPr>
          <w:rFonts w:cs="Times New Roman"/>
          <w:color w:val="000000" w:themeColor="text1"/>
          <w:sz w:val="20"/>
          <w:szCs w:val="20"/>
          <w:shd w:val="clear" w:color="auto" w:fill="FFFFFF"/>
        </w:rPr>
        <w:t>) reported from NE India (Meghalaya).</w:t>
      </w:r>
      <w:r w:rsidR="0072036F" w:rsidRPr="00B57BEC">
        <w:rPr>
          <w:rFonts w:cs="Times New Roman"/>
          <w:color w:val="000000" w:themeColor="text1"/>
          <w:sz w:val="20"/>
          <w:szCs w:val="20"/>
          <w:shd w:val="clear" w:color="auto" w:fill="FFFFFF"/>
        </w:rPr>
        <w:t xml:space="preserve"> </w:t>
      </w:r>
      <w:r w:rsidR="0045344F" w:rsidRPr="00B57BEC">
        <w:rPr>
          <w:rFonts w:cs="Times New Roman"/>
          <w:color w:val="000000" w:themeColor="text1"/>
          <w:sz w:val="20"/>
          <w:szCs w:val="20"/>
          <w:shd w:val="clear" w:color="auto" w:fill="FFFFFF"/>
        </w:rPr>
        <w:t xml:space="preserve">Reference </w:t>
      </w:r>
      <w:r w:rsidR="0045344F" w:rsidRPr="00B57BEC">
        <w:rPr>
          <w:rFonts w:cs="Times New Roman"/>
          <w:color w:val="000000" w:themeColor="text1"/>
          <w:sz w:val="20"/>
          <w:szCs w:val="20"/>
        </w:rPr>
        <w:t xml:space="preserve">[43] </w:t>
      </w:r>
      <w:r w:rsidR="001E51D3" w:rsidRPr="00B57BEC">
        <w:rPr>
          <w:rFonts w:cs="Times New Roman"/>
          <w:color w:val="000000" w:themeColor="text1"/>
          <w:sz w:val="20"/>
          <w:szCs w:val="20"/>
          <w:shd w:val="clear" w:color="auto" w:fill="FFFFFF"/>
        </w:rPr>
        <w:t>dissected</w:t>
      </w:r>
      <w:r w:rsidR="00F33E36" w:rsidRPr="00B57BEC">
        <w:rPr>
          <w:rFonts w:cs="Times New Roman"/>
          <w:color w:val="000000" w:themeColor="text1"/>
          <w:sz w:val="20"/>
          <w:szCs w:val="20"/>
          <w:shd w:val="clear" w:color="auto" w:fill="FFFFFF"/>
        </w:rPr>
        <w:t xml:space="preserve"> the genome of a new BBTV isolate from </w:t>
      </w:r>
      <w:r w:rsidR="00117B9A" w:rsidRPr="00B57BEC">
        <w:rPr>
          <w:rFonts w:cs="Times New Roman"/>
          <w:color w:val="000000" w:themeColor="text1"/>
          <w:sz w:val="20"/>
          <w:szCs w:val="20"/>
        </w:rPr>
        <w:t>the virus (BBTV-</w:t>
      </w:r>
      <w:proofErr w:type="spellStart"/>
      <w:r w:rsidR="00117B9A" w:rsidRPr="00B57BEC">
        <w:rPr>
          <w:rFonts w:cs="Times New Roman"/>
          <w:color w:val="000000" w:themeColor="text1"/>
          <w:sz w:val="20"/>
          <w:szCs w:val="20"/>
        </w:rPr>
        <w:t>Umiam</w:t>
      </w:r>
      <w:proofErr w:type="spellEnd"/>
      <w:r w:rsidR="00117B9A" w:rsidRPr="00B57BEC">
        <w:rPr>
          <w:rFonts w:cs="Times New Roman"/>
          <w:color w:val="000000" w:themeColor="text1"/>
          <w:sz w:val="20"/>
          <w:szCs w:val="20"/>
        </w:rPr>
        <w:t>) from local banana mats growing in mid-hills of Meghalaya in North-East India.</w:t>
      </w:r>
      <w:r w:rsidR="0045344F" w:rsidRPr="00B57BEC">
        <w:rPr>
          <w:rFonts w:cs="Times New Roman"/>
          <w:color w:val="000000" w:themeColor="text1"/>
          <w:sz w:val="20"/>
          <w:szCs w:val="20"/>
        </w:rPr>
        <w:t xml:space="preserve"> </w:t>
      </w:r>
      <w:r w:rsidR="0045344F" w:rsidRPr="00B57BEC">
        <w:rPr>
          <w:rStyle w:val="None"/>
          <w:rFonts w:cs="Times New Roman"/>
          <w:color w:val="000000" w:themeColor="text1"/>
          <w:sz w:val="20"/>
          <w:szCs w:val="20"/>
          <w:u w:color="00B050"/>
        </w:rPr>
        <w:t xml:space="preserve">Reference </w:t>
      </w:r>
      <w:r w:rsidR="0045344F" w:rsidRPr="00B57BEC">
        <w:rPr>
          <w:rFonts w:cs="Times New Roman"/>
          <w:color w:val="000000" w:themeColor="text1"/>
          <w:sz w:val="20"/>
          <w:szCs w:val="20"/>
        </w:rPr>
        <w:t>[44]</w:t>
      </w:r>
      <w:r w:rsidR="00F33E36" w:rsidRPr="00B57BEC">
        <w:rPr>
          <w:rStyle w:val="None"/>
          <w:rFonts w:cs="Times New Roman"/>
          <w:color w:val="000000" w:themeColor="text1"/>
          <w:sz w:val="20"/>
          <w:szCs w:val="20"/>
          <w:u w:color="00B050"/>
        </w:rPr>
        <w:t xml:space="preserve"> carried out a PCR based detection </w:t>
      </w:r>
      <w:r w:rsidR="00AD796B" w:rsidRPr="00B57BEC">
        <w:rPr>
          <w:rStyle w:val="None"/>
          <w:rFonts w:cs="Times New Roman"/>
          <w:color w:val="000000" w:themeColor="text1"/>
          <w:sz w:val="20"/>
          <w:szCs w:val="20"/>
          <w:u w:color="00B050"/>
        </w:rPr>
        <w:t xml:space="preserve">of </w:t>
      </w:r>
      <w:r w:rsidR="00F33E36" w:rsidRPr="00B57BEC">
        <w:rPr>
          <w:rFonts w:cs="Times New Roman"/>
          <w:color w:val="000000" w:themeColor="text1"/>
          <w:sz w:val="20"/>
          <w:szCs w:val="20"/>
        </w:rPr>
        <w:t xml:space="preserve">Banana Bunchy Top Virus (BBTV) with six different primer pairs for the six components of BBTV (DNA1 to DNA6) genome. They have reported the infection of BBTV from eight districts of Assam viz., Jorhat, </w:t>
      </w:r>
      <w:proofErr w:type="spellStart"/>
      <w:r w:rsidR="00F33E36" w:rsidRPr="00B57BEC">
        <w:rPr>
          <w:rFonts w:cs="Times New Roman"/>
          <w:color w:val="000000" w:themeColor="text1"/>
          <w:sz w:val="20"/>
          <w:szCs w:val="20"/>
        </w:rPr>
        <w:t>Golaghat</w:t>
      </w:r>
      <w:proofErr w:type="spellEnd"/>
      <w:r w:rsidR="00F33E36" w:rsidRPr="00B57BEC">
        <w:rPr>
          <w:rFonts w:cs="Times New Roman"/>
          <w:color w:val="000000" w:themeColor="text1"/>
          <w:sz w:val="20"/>
          <w:szCs w:val="20"/>
        </w:rPr>
        <w:t xml:space="preserve">, </w:t>
      </w:r>
      <w:proofErr w:type="spellStart"/>
      <w:r w:rsidR="00F33E36" w:rsidRPr="00B57BEC">
        <w:rPr>
          <w:rFonts w:cs="Times New Roman"/>
          <w:color w:val="000000" w:themeColor="text1"/>
          <w:sz w:val="20"/>
          <w:szCs w:val="20"/>
        </w:rPr>
        <w:t>Sonitpur</w:t>
      </w:r>
      <w:proofErr w:type="spellEnd"/>
      <w:r w:rsidR="00F33E36" w:rsidRPr="00B57BEC">
        <w:rPr>
          <w:rFonts w:cs="Times New Roman"/>
          <w:color w:val="000000" w:themeColor="text1"/>
          <w:sz w:val="20"/>
          <w:szCs w:val="20"/>
        </w:rPr>
        <w:t xml:space="preserve">, </w:t>
      </w:r>
      <w:proofErr w:type="spellStart"/>
      <w:r w:rsidR="00F33E36" w:rsidRPr="00B57BEC">
        <w:rPr>
          <w:rFonts w:cs="Times New Roman"/>
          <w:color w:val="000000" w:themeColor="text1"/>
          <w:sz w:val="20"/>
          <w:szCs w:val="20"/>
        </w:rPr>
        <w:t>Morigaon</w:t>
      </w:r>
      <w:proofErr w:type="spellEnd"/>
      <w:r w:rsidR="00F33E36" w:rsidRPr="00B57BEC">
        <w:rPr>
          <w:rFonts w:cs="Times New Roman"/>
          <w:color w:val="000000" w:themeColor="text1"/>
          <w:sz w:val="20"/>
          <w:szCs w:val="20"/>
        </w:rPr>
        <w:t xml:space="preserve">, Nagaon, </w:t>
      </w:r>
      <w:proofErr w:type="spellStart"/>
      <w:r w:rsidR="00F33E36" w:rsidRPr="00B57BEC">
        <w:rPr>
          <w:rFonts w:cs="Times New Roman"/>
          <w:color w:val="000000" w:themeColor="text1"/>
          <w:sz w:val="20"/>
          <w:szCs w:val="20"/>
        </w:rPr>
        <w:t>Kamrup</w:t>
      </w:r>
      <w:proofErr w:type="spellEnd"/>
      <w:r w:rsidR="00F33E36" w:rsidRPr="00B57BEC">
        <w:rPr>
          <w:rFonts w:cs="Times New Roman"/>
          <w:color w:val="000000" w:themeColor="text1"/>
          <w:sz w:val="20"/>
          <w:szCs w:val="20"/>
        </w:rPr>
        <w:t xml:space="preserve"> Metro, </w:t>
      </w:r>
      <w:proofErr w:type="spellStart"/>
      <w:r w:rsidR="00F33E36" w:rsidRPr="00B57BEC">
        <w:rPr>
          <w:rFonts w:cs="Times New Roman"/>
          <w:color w:val="000000" w:themeColor="text1"/>
          <w:sz w:val="20"/>
          <w:szCs w:val="20"/>
        </w:rPr>
        <w:t>Kamrup</w:t>
      </w:r>
      <w:proofErr w:type="spellEnd"/>
      <w:r w:rsidR="00F33E36" w:rsidRPr="00B57BEC">
        <w:rPr>
          <w:rFonts w:cs="Times New Roman"/>
          <w:color w:val="000000" w:themeColor="text1"/>
          <w:sz w:val="20"/>
          <w:szCs w:val="20"/>
        </w:rPr>
        <w:t xml:space="preserve"> </w:t>
      </w:r>
      <w:r w:rsidR="0045344F" w:rsidRPr="00B57BEC">
        <w:rPr>
          <w:rFonts w:cs="Times New Roman"/>
          <w:color w:val="000000" w:themeColor="text1"/>
          <w:sz w:val="20"/>
          <w:szCs w:val="20"/>
        </w:rPr>
        <w:t>r</w:t>
      </w:r>
      <w:r w:rsidR="00F33E36" w:rsidRPr="00B57BEC">
        <w:rPr>
          <w:rFonts w:cs="Times New Roman"/>
          <w:color w:val="000000" w:themeColor="text1"/>
          <w:sz w:val="20"/>
          <w:szCs w:val="20"/>
        </w:rPr>
        <w:t xml:space="preserve">ural and </w:t>
      </w:r>
      <w:proofErr w:type="spellStart"/>
      <w:r w:rsidR="00F33E36" w:rsidRPr="00B57BEC">
        <w:rPr>
          <w:rFonts w:cs="Times New Roman"/>
          <w:color w:val="000000" w:themeColor="text1"/>
          <w:sz w:val="20"/>
          <w:szCs w:val="20"/>
        </w:rPr>
        <w:t>Goalpara</w:t>
      </w:r>
      <w:proofErr w:type="spellEnd"/>
      <w:r w:rsidR="00F33E36" w:rsidRPr="00B57BEC">
        <w:rPr>
          <w:rStyle w:val="None"/>
          <w:rFonts w:cs="Times New Roman"/>
          <w:color w:val="000000" w:themeColor="text1"/>
          <w:sz w:val="20"/>
          <w:szCs w:val="20"/>
          <w:u w:color="00B050"/>
        </w:rPr>
        <w:t xml:space="preserve">. </w:t>
      </w:r>
    </w:p>
    <w:p w14:paraId="7826FCA5" w14:textId="77777777" w:rsidR="003B2A67" w:rsidRPr="00B57BEC" w:rsidRDefault="003B2A67" w:rsidP="003B2A67">
      <w:pPr>
        <w:pStyle w:val="Default"/>
        <w:spacing w:before="0" w:line="240" w:lineRule="auto"/>
        <w:ind w:firstLine="720"/>
        <w:jc w:val="both"/>
        <w:rPr>
          <w:rFonts w:cs="Times New Roman"/>
          <w:color w:val="000000" w:themeColor="text1"/>
          <w:sz w:val="20"/>
          <w:szCs w:val="20"/>
        </w:rPr>
      </w:pPr>
    </w:p>
    <w:p w14:paraId="0AB740AD" w14:textId="03AE65BA" w:rsidR="00992611" w:rsidRPr="00B57BEC" w:rsidRDefault="00D52407" w:rsidP="003B2A67">
      <w:pPr>
        <w:pStyle w:val="Default"/>
        <w:spacing w:before="0" w:line="240" w:lineRule="auto"/>
        <w:ind w:firstLine="720"/>
        <w:jc w:val="both"/>
        <w:rPr>
          <w:rFonts w:cs="Times New Roman"/>
          <w:color w:val="000000" w:themeColor="text1"/>
          <w:sz w:val="20"/>
          <w:szCs w:val="20"/>
          <w:shd w:val="clear" w:color="auto" w:fill="FFFFFF"/>
        </w:rPr>
      </w:pPr>
      <w:r w:rsidRPr="00B57BEC">
        <w:rPr>
          <w:rFonts w:cs="Times New Roman"/>
          <w:b/>
          <w:color w:val="000000" w:themeColor="text1"/>
          <w:sz w:val="20"/>
          <w:szCs w:val="20"/>
          <w:shd w:val="clear" w:color="auto" w:fill="FFFFFF"/>
        </w:rPr>
        <w:t>Fusarium wilt,</w:t>
      </w:r>
      <w:r w:rsidR="00CF193D" w:rsidRPr="00B57BEC">
        <w:rPr>
          <w:rFonts w:cs="Times New Roman"/>
          <w:b/>
          <w:color w:val="000000" w:themeColor="text1"/>
          <w:sz w:val="20"/>
          <w:szCs w:val="20"/>
          <w:shd w:val="clear" w:color="auto" w:fill="FFFFFF"/>
        </w:rPr>
        <w:t xml:space="preserve"> </w:t>
      </w:r>
      <w:r w:rsidRPr="00B57BEC">
        <w:rPr>
          <w:rFonts w:cs="Times New Roman"/>
          <w:color w:val="000000" w:themeColor="text1"/>
          <w:sz w:val="20"/>
          <w:szCs w:val="20"/>
          <w:shd w:val="clear" w:color="auto" w:fill="FFFFFF"/>
        </w:rPr>
        <w:t xml:space="preserve">caused by the soil-borne fungus </w:t>
      </w:r>
      <w:r w:rsidRPr="00B57BEC">
        <w:rPr>
          <w:rFonts w:cs="Times New Roman"/>
          <w:i/>
          <w:color w:val="000000" w:themeColor="text1"/>
          <w:sz w:val="20"/>
          <w:szCs w:val="20"/>
          <w:shd w:val="clear" w:color="auto" w:fill="FFFFFF"/>
        </w:rPr>
        <w:t xml:space="preserve">Fusarium </w:t>
      </w:r>
      <w:proofErr w:type="spellStart"/>
      <w:r w:rsidRPr="00B57BEC">
        <w:rPr>
          <w:rFonts w:cs="Times New Roman"/>
          <w:i/>
          <w:color w:val="000000" w:themeColor="text1"/>
          <w:sz w:val="20"/>
          <w:szCs w:val="20"/>
          <w:shd w:val="clear" w:color="auto" w:fill="FFFFFF"/>
        </w:rPr>
        <w:t>oxysporum</w:t>
      </w:r>
      <w:proofErr w:type="spellEnd"/>
      <w:r w:rsidRPr="00B57BEC">
        <w:rPr>
          <w:rFonts w:cs="Times New Roman"/>
          <w:color w:val="000000" w:themeColor="text1"/>
          <w:sz w:val="20"/>
          <w:szCs w:val="20"/>
          <w:shd w:val="clear" w:color="auto" w:fill="FFFFFF"/>
        </w:rPr>
        <w:t xml:space="preserve"> f. sp. </w:t>
      </w:r>
      <w:proofErr w:type="spellStart"/>
      <w:r w:rsidRPr="00B57BEC">
        <w:rPr>
          <w:rFonts w:cs="Times New Roman"/>
          <w:color w:val="000000" w:themeColor="text1"/>
          <w:sz w:val="20"/>
          <w:szCs w:val="20"/>
          <w:shd w:val="clear" w:color="auto" w:fill="FFFFFF"/>
        </w:rPr>
        <w:t>cubense</w:t>
      </w:r>
      <w:proofErr w:type="spellEnd"/>
      <w:r w:rsidRPr="00B57BEC">
        <w:rPr>
          <w:rFonts w:cs="Times New Roman"/>
          <w:color w:val="000000" w:themeColor="text1"/>
          <w:sz w:val="20"/>
          <w:szCs w:val="20"/>
          <w:shd w:val="clear" w:color="auto" w:fill="FFFFFF"/>
        </w:rPr>
        <w:t xml:space="preserve"> (</w:t>
      </w:r>
      <w:proofErr w:type="spellStart"/>
      <w:r w:rsidRPr="00B57BEC">
        <w:rPr>
          <w:rFonts w:cs="Times New Roman"/>
          <w:color w:val="000000" w:themeColor="text1"/>
          <w:sz w:val="20"/>
          <w:szCs w:val="20"/>
          <w:shd w:val="clear" w:color="auto" w:fill="FFFFFF"/>
        </w:rPr>
        <w:t>Foc</w:t>
      </w:r>
      <w:proofErr w:type="spellEnd"/>
      <w:r w:rsidRPr="00B57BEC">
        <w:rPr>
          <w:rFonts w:cs="Times New Roman"/>
          <w:color w:val="000000" w:themeColor="text1"/>
          <w:sz w:val="20"/>
          <w:szCs w:val="20"/>
          <w:shd w:val="clear" w:color="auto" w:fill="FFFFFF"/>
        </w:rPr>
        <w:t xml:space="preserve">), is regarded as </w:t>
      </w:r>
      <w:r w:rsidR="00AD796B" w:rsidRPr="00B57BEC">
        <w:rPr>
          <w:rFonts w:cs="Times New Roman"/>
          <w:color w:val="000000" w:themeColor="text1"/>
          <w:sz w:val="20"/>
          <w:szCs w:val="20"/>
          <w:shd w:val="clear" w:color="auto" w:fill="FFFFFF"/>
        </w:rPr>
        <w:t xml:space="preserve">globally being </w:t>
      </w:r>
      <w:r w:rsidRPr="00B57BEC">
        <w:rPr>
          <w:rFonts w:cs="Times New Roman"/>
          <w:color w:val="000000" w:themeColor="text1"/>
          <w:sz w:val="20"/>
          <w:szCs w:val="20"/>
          <w:shd w:val="clear" w:color="auto" w:fill="FFFFFF"/>
        </w:rPr>
        <w:t>one of the most devastating diseases of banan</w:t>
      </w:r>
      <w:r w:rsidR="00AD796B" w:rsidRPr="00B57BEC">
        <w:rPr>
          <w:rFonts w:cs="Times New Roman"/>
          <w:color w:val="000000" w:themeColor="text1"/>
          <w:sz w:val="20"/>
          <w:szCs w:val="20"/>
          <w:shd w:val="clear" w:color="auto" w:fill="FFFFFF"/>
        </w:rPr>
        <w:t>a</w:t>
      </w:r>
      <w:r w:rsidRPr="00B57BEC">
        <w:rPr>
          <w:rFonts w:cs="Times New Roman"/>
          <w:color w:val="000000" w:themeColor="text1"/>
          <w:sz w:val="20"/>
          <w:szCs w:val="20"/>
          <w:shd w:val="clear" w:color="auto" w:fill="FFFFFF"/>
        </w:rPr>
        <w:t xml:space="preserve">. </w:t>
      </w:r>
      <w:proofErr w:type="spellStart"/>
      <w:r w:rsidRPr="00B57BEC">
        <w:rPr>
          <w:rFonts w:cs="Times New Roman"/>
          <w:color w:val="000000" w:themeColor="text1"/>
          <w:sz w:val="20"/>
          <w:szCs w:val="20"/>
          <w:shd w:val="clear" w:color="auto" w:fill="FFFFFF"/>
        </w:rPr>
        <w:t>Foc</w:t>
      </w:r>
      <w:proofErr w:type="spellEnd"/>
      <w:r w:rsidRPr="00B57BEC">
        <w:rPr>
          <w:rFonts w:cs="Times New Roman"/>
          <w:color w:val="000000" w:themeColor="text1"/>
          <w:sz w:val="20"/>
          <w:szCs w:val="20"/>
          <w:shd w:val="clear" w:color="auto" w:fill="FFFFFF"/>
        </w:rPr>
        <w:t xml:space="preserve"> consists of three races, of which </w:t>
      </w:r>
      <w:proofErr w:type="spellStart"/>
      <w:r w:rsidRPr="00B57BEC">
        <w:rPr>
          <w:rFonts w:cs="Times New Roman"/>
          <w:color w:val="000000" w:themeColor="text1"/>
          <w:sz w:val="20"/>
          <w:szCs w:val="20"/>
          <w:shd w:val="clear" w:color="auto" w:fill="FFFFFF"/>
        </w:rPr>
        <w:t>Foc</w:t>
      </w:r>
      <w:proofErr w:type="spellEnd"/>
      <w:r w:rsidRPr="00B57BEC">
        <w:rPr>
          <w:rFonts w:cs="Times New Roman"/>
          <w:color w:val="000000" w:themeColor="text1"/>
          <w:sz w:val="20"/>
          <w:szCs w:val="20"/>
          <w:shd w:val="clear" w:color="auto" w:fill="FFFFFF"/>
        </w:rPr>
        <w:t xml:space="preserve"> races 1 and 2 occur in India. </w:t>
      </w:r>
      <w:proofErr w:type="spellStart"/>
      <w:r w:rsidRPr="00B57BEC">
        <w:rPr>
          <w:rFonts w:cs="Times New Roman"/>
          <w:color w:val="000000" w:themeColor="text1"/>
          <w:sz w:val="20"/>
          <w:szCs w:val="20"/>
          <w:shd w:val="clear" w:color="auto" w:fill="FFFFFF"/>
        </w:rPr>
        <w:t>Foc</w:t>
      </w:r>
      <w:proofErr w:type="spellEnd"/>
      <w:r w:rsidRPr="00B57BEC">
        <w:rPr>
          <w:rFonts w:cs="Times New Roman"/>
          <w:color w:val="000000" w:themeColor="text1"/>
          <w:sz w:val="20"/>
          <w:szCs w:val="20"/>
          <w:shd w:val="clear" w:color="auto" w:fill="FFFFFF"/>
        </w:rPr>
        <w:t xml:space="preserve"> race 4 has not been found in the country despite the importance and extensive cultivation of Cavendish cultivars.</w:t>
      </w:r>
      <w:r w:rsidR="0045344F" w:rsidRPr="00B57BEC">
        <w:rPr>
          <w:rFonts w:cs="Times New Roman"/>
          <w:color w:val="000000" w:themeColor="text1"/>
          <w:sz w:val="20"/>
          <w:szCs w:val="20"/>
          <w:shd w:val="clear" w:color="auto" w:fill="FFFFFF"/>
        </w:rPr>
        <w:t xml:space="preserve"> Reference </w:t>
      </w:r>
      <w:r w:rsidR="0045344F" w:rsidRPr="00B57BEC">
        <w:rPr>
          <w:rFonts w:cs="Times New Roman"/>
          <w:color w:val="000000" w:themeColor="text1"/>
          <w:sz w:val="20"/>
          <w:szCs w:val="20"/>
        </w:rPr>
        <w:t xml:space="preserve">[45] </w:t>
      </w:r>
      <w:r w:rsidR="00C901E4" w:rsidRPr="00B57BEC">
        <w:rPr>
          <w:rFonts w:cs="Times New Roman"/>
          <w:color w:val="000000" w:themeColor="text1"/>
          <w:sz w:val="20"/>
          <w:szCs w:val="20"/>
          <w:shd w:val="clear" w:color="auto" w:fill="FFFFFF"/>
        </w:rPr>
        <w:t xml:space="preserve">reported the infection of </w:t>
      </w:r>
      <w:r w:rsidR="00C901E4" w:rsidRPr="00B57BEC">
        <w:rPr>
          <w:rFonts w:cs="Times New Roman"/>
          <w:i/>
          <w:color w:val="000000" w:themeColor="text1"/>
          <w:sz w:val="20"/>
          <w:szCs w:val="20"/>
          <w:shd w:val="clear" w:color="auto" w:fill="FFFFFF"/>
        </w:rPr>
        <w:t xml:space="preserve">Fusarium </w:t>
      </w:r>
      <w:proofErr w:type="spellStart"/>
      <w:r w:rsidR="00C901E4" w:rsidRPr="00B57BEC">
        <w:rPr>
          <w:rFonts w:cs="Times New Roman"/>
          <w:i/>
          <w:color w:val="000000" w:themeColor="text1"/>
          <w:sz w:val="20"/>
          <w:szCs w:val="20"/>
          <w:shd w:val="clear" w:color="auto" w:fill="FFFFFF"/>
        </w:rPr>
        <w:t>oxysporum</w:t>
      </w:r>
      <w:proofErr w:type="spellEnd"/>
      <w:r w:rsidR="00C901E4" w:rsidRPr="00B57BEC">
        <w:rPr>
          <w:rFonts w:cs="Times New Roman"/>
          <w:color w:val="000000" w:themeColor="text1"/>
          <w:sz w:val="20"/>
          <w:szCs w:val="20"/>
          <w:shd w:val="clear" w:color="auto" w:fill="FFFFFF"/>
        </w:rPr>
        <w:t xml:space="preserve"> f. sp. </w:t>
      </w:r>
      <w:proofErr w:type="spellStart"/>
      <w:r w:rsidR="00C901E4" w:rsidRPr="00B57BEC">
        <w:rPr>
          <w:rFonts w:cs="Times New Roman"/>
          <w:color w:val="000000" w:themeColor="text1"/>
          <w:sz w:val="20"/>
          <w:szCs w:val="20"/>
          <w:shd w:val="clear" w:color="auto" w:fill="FFFFFF"/>
        </w:rPr>
        <w:t>cubense</w:t>
      </w:r>
      <w:proofErr w:type="spellEnd"/>
      <w:r w:rsidR="00C901E4" w:rsidRPr="00B57BEC">
        <w:rPr>
          <w:rFonts w:cs="Times New Roman"/>
          <w:color w:val="000000" w:themeColor="text1"/>
          <w:sz w:val="20"/>
          <w:szCs w:val="20"/>
          <w:shd w:val="clear" w:color="auto" w:fill="FFFFFF"/>
        </w:rPr>
        <w:t xml:space="preserve"> VCG0125 and VCG01220 Race 1 by using conventional PCR method from Bihar, Uttar</w:t>
      </w:r>
      <w:r w:rsidR="002C4C14">
        <w:rPr>
          <w:rFonts w:cs="Times New Roman"/>
          <w:color w:val="000000" w:themeColor="text1"/>
          <w:sz w:val="20"/>
          <w:szCs w:val="20"/>
          <w:shd w:val="clear" w:color="auto" w:fill="FFFFFF"/>
        </w:rPr>
        <w:t xml:space="preserve"> P</w:t>
      </w:r>
      <w:r w:rsidR="00C901E4" w:rsidRPr="00B57BEC">
        <w:rPr>
          <w:rFonts w:cs="Times New Roman"/>
          <w:color w:val="000000" w:themeColor="text1"/>
          <w:sz w:val="20"/>
          <w:szCs w:val="20"/>
          <w:shd w:val="clear" w:color="auto" w:fill="FFFFFF"/>
        </w:rPr>
        <w:t>radesh, Gujrat, Tamil Nadu. The incidence was 65% in Bihar, 30-45% in Uttar</w:t>
      </w:r>
      <w:r w:rsidR="002C4C14">
        <w:rPr>
          <w:rFonts w:cs="Times New Roman"/>
          <w:color w:val="000000" w:themeColor="text1"/>
          <w:sz w:val="20"/>
          <w:szCs w:val="20"/>
          <w:shd w:val="clear" w:color="auto" w:fill="FFFFFF"/>
        </w:rPr>
        <w:t xml:space="preserve"> P</w:t>
      </w:r>
      <w:r w:rsidR="00C901E4" w:rsidRPr="00B57BEC">
        <w:rPr>
          <w:rFonts w:cs="Times New Roman"/>
          <w:color w:val="000000" w:themeColor="text1"/>
          <w:sz w:val="20"/>
          <w:szCs w:val="20"/>
          <w:shd w:val="clear" w:color="auto" w:fill="FFFFFF"/>
        </w:rPr>
        <w:t>radesh, 5015% in Gujrat and 15-21% in Tamil Nadu</w:t>
      </w:r>
      <w:r w:rsidR="00461365" w:rsidRPr="00B57BEC">
        <w:rPr>
          <w:rFonts w:cs="Times New Roman"/>
          <w:color w:val="000000" w:themeColor="text1"/>
          <w:sz w:val="20"/>
          <w:szCs w:val="20"/>
          <w:shd w:val="clear" w:color="auto" w:fill="FFFFFF"/>
        </w:rPr>
        <w:t xml:space="preserve"> (Figure 3)</w:t>
      </w:r>
      <w:r w:rsidR="00992611" w:rsidRPr="00B57BEC">
        <w:rPr>
          <w:rFonts w:cs="Times New Roman"/>
          <w:color w:val="000000" w:themeColor="text1"/>
          <w:sz w:val="20"/>
          <w:szCs w:val="20"/>
          <w:shd w:val="clear" w:color="auto" w:fill="FFFFFF"/>
        </w:rPr>
        <w:t>.</w:t>
      </w:r>
    </w:p>
    <w:p w14:paraId="3338F4B4" w14:textId="77777777" w:rsidR="00CF193D" w:rsidRPr="00B57BEC" w:rsidRDefault="00CF193D" w:rsidP="003B2A67">
      <w:pPr>
        <w:pStyle w:val="Default"/>
        <w:spacing w:before="0" w:line="240" w:lineRule="auto"/>
        <w:ind w:firstLine="720"/>
        <w:jc w:val="both"/>
        <w:rPr>
          <w:rFonts w:cs="Times New Roman"/>
          <w:color w:val="000000" w:themeColor="text1"/>
          <w:sz w:val="20"/>
          <w:szCs w:val="20"/>
          <w:shd w:val="clear" w:color="auto" w:fill="FFFFFF"/>
        </w:rPr>
      </w:pPr>
    </w:p>
    <w:p w14:paraId="2B107EA6" w14:textId="65187871" w:rsidR="00992611" w:rsidRPr="008A120F" w:rsidRDefault="008E4AE6" w:rsidP="008E4AE6">
      <w:pPr>
        <w:pStyle w:val="ListParagraph"/>
        <w:autoSpaceDE w:val="0"/>
        <w:autoSpaceDN w:val="0"/>
        <w:adjustRightInd w:val="0"/>
        <w:spacing w:after="0" w:line="240" w:lineRule="auto"/>
        <w:ind w:left="0"/>
        <w:jc w:val="both"/>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color w:val="000000" w:themeColor="text1"/>
          <w:sz w:val="20"/>
          <w:szCs w:val="20"/>
        </w:rPr>
        <w:t xml:space="preserve">C. </w:t>
      </w:r>
      <w:r w:rsidR="000340AB" w:rsidRPr="008A120F">
        <w:rPr>
          <w:rFonts w:ascii="Times New Roman" w:eastAsia="Times New Roman" w:hAnsi="Times New Roman" w:cs="Times New Roman"/>
          <w:b/>
          <w:bCs/>
          <w:color w:val="000000" w:themeColor="text1"/>
          <w:sz w:val="20"/>
          <w:szCs w:val="20"/>
        </w:rPr>
        <w:t>Use</w:t>
      </w:r>
      <w:r w:rsidR="00CF193D" w:rsidRPr="008A120F">
        <w:rPr>
          <w:rFonts w:ascii="Times New Roman" w:eastAsia="Times New Roman" w:hAnsi="Times New Roman" w:cs="Times New Roman"/>
          <w:b/>
          <w:bCs/>
          <w:color w:val="000000" w:themeColor="text1"/>
          <w:sz w:val="20"/>
          <w:szCs w:val="20"/>
        </w:rPr>
        <w:t xml:space="preserve"> </w:t>
      </w:r>
      <w:r w:rsidR="000340AB" w:rsidRPr="008A120F">
        <w:rPr>
          <w:rFonts w:ascii="Times New Roman" w:eastAsia="Times New Roman" w:hAnsi="Times New Roman" w:cs="Times New Roman"/>
          <w:b/>
          <w:bCs/>
          <w:color w:val="000000" w:themeColor="text1"/>
          <w:sz w:val="20"/>
          <w:szCs w:val="20"/>
        </w:rPr>
        <w:t xml:space="preserve">of modern biotechnological tools in identification of </w:t>
      </w:r>
      <w:r w:rsidR="00CF193D" w:rsidRPr="008A120F">
        <w:rPr>
          <w:rFonts w:ascii="Times New Roman" w:eastAsia="Times New Roman" w:hAnsi="Times New Roman" w:cs="Times New Roman"/>
          <w:b/>
          <w:bCs/>
          <w:color w:val="000000" w:themeColor="text1"/>
          <w:sz w:val="20"/>
          <w:szCs w:val="20"/>
        </w:rPr>
        <w:t>plant p</w:t>
      </w:r>
      <w:r w:rsidR="000340AB" w:rsidRPr="008A120F">
        <w:rPr>
          <w:rFonts w:ascii="Times New Roman" w:eastAsia="Times New Roman" w:hAnsi="Times New Roman" w:cs="Times New Roman"/>
          <w:b/>
          <w:bCs/>
          <w:color w:val="000000" w:themeColor="text1"/>
          <w:sz w:val="20"/>
          <w:szCs w:val="20"/>
        </w:rPr>
        <w:t>athogen</w:t>
      </w:r>
      <w:r w:rsidR="00A0313D" w:rsidRPr="008A120F">
        <w:rPr>
          <w:rFonts w:ascii="Times New Roman" w:eastAsia="Times New Roman" w:hAnsi="Times New Roman" w:cs="Times New Roman"/>
          <w:b/>
          <w:bCs/>
          <w:color w:val="000000" w:themeColor="text1"/>
          <w:sz w:val="20"/>
          <w:szCs w:val="20"/>
        </w:rPr>
        <w:t xml:space="preserve"> in Banana</w:t>
      </w:r>
    </w:p>
    <w:p w14:paraId="32D7774E" w14:textId="77777777" w:rsidR="003B2A67" w:rsidRPr="00B57BEC" w:rsidRDefault="003B2A67" w:rsidP="003B2A67">
      <w:pPr>
        <w:rPr>
          <w:rFonts w:eastAsia="Times New Roman"/>
          <w:color w:val="000000" w:themeColor="text1"/>
        </w:rPr>
      </w:pPr>
    </w:p>
    <w:p w14:paraId="0F08AC61" w14:textId="77777777" w:rsidR="00147E93" w:rsidRPr="00B57BEC" w:rsidRDefault="0045344F" w:rsidP="003B2A67">
      <w:pPr>
        <w:pStyle w:val="Default"/>
        <w:spacing w:before="0" w:line="240" w:lineRule="auto"/>
        <w:ind w:firstLine="720"/>
        <w:jc w:val="both"/>
        <w:rPr>
          <w:rFonts w:cs="Times New Roman"/>
          <w:color w:val="000000" w:themeColor="text1"/>
          <w:sz w:val="20"/>
          <w:szCs w:val="20"/>
        </w:rPr>
      </w:pPr>
      <w:r w:rsidRPr="00B57BEC">
        <w:rPr>
          <w:rFonts w:cs="Times New Roman"/>
          <w:color w:val="000000" w:themeColor="text1"/>
          <w:sz w:val="20"/>
          <w:szCs w:val="20"/>
        </w:rPr>
        <w:t xml:space="preserve">Reference [46] </w:t>
      </w:r>
      <w:r w:rsidR="00E938DD" w:rsidRPr="00B57BEC">
        <w:rPr>
          <w:rFonts w:cs="Times New Roman"/>
          <w:color w:val="000000" w:themeColor="text1"/>
          <w:sz w:val="20"/>
          <w:szCs w:val="20"/>
          <w:shd w:val="clear" w:color="auto" w:fill="FFFFFF"/>
        </w:rPr>
        <w:t xml:space="preserve">conducted </w:t>
      </w:r>
      <w:r w:rsidR="00140CFD" w:rsidRPr="00B57BEC">
        <w:rPr>
          <w:rFonts w:cs="Times New Roman"/>
          <w:color w:val="000000" w:themeColor="text1"/>
          <w:sz w:val="20"/>
          <w:szCs w:val="20"/>
          <w:shd w:val="clear" w:color="auto" w:fill="FFFFFF"/>
        </w:rPr>
        <w:t xml:space="preserve">a </w:t>
      </w:r>
      <w:r w:rsidR="00147E93" w:rsidRPr="00B57BEC">
        <w:rPr>
          <w:rFonts w:cs="Times New Roman"/>
          <w:color w:val="000000" w:themeColor="text1"/>
          <w:sz w:val="20"/>
          <w:szCs w:val="20"/>
        </w:rPr>
        <w:t xml:space="preserve">survey </w:t>
      </w:r>
      <w:r w:rsidR="00E938DD" w:rsidRPr="00B57BEC">
        <w:rPr>
          <w:rFonts w:cs="Times New Roman"/>
          <w:color w:val="000000" w:themeColor="text1"/>
          <w:sz w:val="20"/>
          <w:szCs w:val="20"/>
        </w:rPr>
        <w:t xml:space="preserve">and identified </w:t>
      </w:r>
      <w:r w:rsidR="00147E93" w:rsidRPr="00B57BEC">
        <w:rPr>
          <w:rFonts w:cs="Times New Roman"/>
          <w:color w:val="000000" w:themeColor="text1"/>
          <w:sz w:val="20"/>
          <w:szCs w:val="20"/>
        </w:rPr>
        <w:t xml:space="preserve">seven vegetative compatibility groups (VCGs) from three pathogenic races, which were highly virulent towards cv. Grande </w:t>
      </w:r>
      <w:proofErr w:type="spellStart"/>
      <w:r w:rsidR="00147E93" w:rsidRPr="00B57BEC">
        <w:rPr>
          <w:rFonts w:cs="Times New Roman"/>
          <w:color w:val="000000" w:themeColor="text1"/>
          <w:sz w:val="20"/>
          <w:szCs w:val="20"/>
        </w:rPr>
        <w:t>Naine</w:t>
      </w:r>
      <w:proofErr w:type="spellEnd"/>
      <w:r w:rsidR="00147E93" w:rsidRPr="00B57BEC">
        <w:rPr>
          <w:rFonts w:cs="Times New Roman"/>
          <w:color w:val="000000" w:themeColor="text1"/>
          <w:sz w:val="20"/>
          <w:szCs w:val="20"/>
        </w:rPr>
        <w:t xml:space="preserve">. </w:t>
      </w:r>
      <w:r w:rsidR="00140CFD" w:rsidRPr="00B57BEC">
        <w:rPr>
          <w:rFonts w:cs="Times New Roman"/>
          <w:color w:val="000000" w:themeColor="text1"/>
          <w:sz w:val="20"/>
          <w:szCs w:val="20"/>
        </w:rPr>
        <w:t>Comparative genome analyses reveal</w:t>
      </w:r>
      <w:r w:rsidR="002A391A" w:rsidRPr="00B57BEC">
        <w:rPr>
          <w:rFonts w:cs="Times New Roman"/>
          <w:color w:val="000000" w:themeColor="text1"/>
          <w:sz w:val="20"/>
          <w:szCs w:val="20"/>
        </w:rPr>
        <w:t xml:space="preserve">ed that </w:t>
      </w:r>
      <w:r w:rsidR="00147E93" w:rsidRPr="00B57BEC">
        <w:rPr>
          <w:rFonts w:cs="Times New Roman"/>
          <w:color w:val="000000" w:themeColor="text1"/>
          <w:sz w:val="20"/>
          <w:szCs w:val="20"/>
        </w:rPr>
        <w:t>Indian </w:t>
      </w:r>
      <w:proofErr w:type="spellStart"/>
      <w:r w:rsidR="00147E93" w:rsidRPr="00B57BEC">
        <w:rPr>
          <w:rFonts w:cs="Times New Roman"/>
          <w:i/>
          <w:iCs/>
          <w:color w:val="000000" w:themeColor="text1"/>
          <w:sz w:val="20"/>
          <w:szCs w:val="20"/>
        </w:rPr>
        <w:t>Foc</w:t>
      </w:r>
      <w:proofErr w:type="spellEnd"/>
      <w:r w:rsidR="00147E93" w:rsidRPr="00B57BEC">
        <w:rPr>
          <w:rFonts w:cs="Times New Roman"/>
          <w:color w:val="000000" w:themeColor="text1"/>
          <w:sz w:val="20"/>
          <w:szCs w:val="20"/>
        </w:rPr>
        <w:t> VCGs were diverse in genomic organization and effector gene profiles. Whole-genome sequences of </w:t>
      </w:r>
      <w:proofErr w:type="spellStart"/>
      <w:r w:rsidR="00147E93" w:rsidRPr="00B57BEC">
        <w:rPr>
          <w:rFonts w:cs="Times New Roman"/>
          <w:i/>
          <w:iCs/>
          <w:color w:val="000000" w:themeColor="text1"/>
          <w:sz w:val="20"/>
          <w:szCs w:val="20"/>
        </w:rPr>
        <w:t>Foc</w:t>
      </w:r>
      <w:proofErr w:type="spellEnd"/>
      <w:r w:rsidR="00147E93" w:rsidRPr="00B57BEC">
        <w:rPr>
          <w:rFonts w:cs="Times New Roman"/>
          <w:color w:val="000000" w:themeColor="text1"/>
          <w:sz w:val="20"/>
          <w:szCs w:val="20"/>
        </w:rPr>
        <w:t> R1 (GCA_011316005.3), </w:t>
      </w:r>
      <w:proofErr w:type="spellStart"/>
      <w:r w:rsidR="00147E93" w:rsidRPr="00B57BEC">
        <w:rPr>
          <w:rFonts w:cs="Times New Roman"/>
          <w:i/>
          <w:iCs/>
          <w:color w:val="000000" w:themeColor="text1"/>
          <w:sz w:val="20"/>
          <w:szCs w:val="20"/>
        </w:rPr>
        <w:t>Foc</w:t>
      </w:r>
      <w:proofErr w:type="spellEnd"/>
      <w:r w:rsidR="00147E93" w:rsidRPr="00B57BEC">
        <w:rPr>
          <w:rFonts w:cs="Times New Roman"/>
          <w:color w:val="000000" w:themeColor="text1"/>
          <w:sz w:val="20"/>
          <w:szCs w:val="20"/>
        </w:rPr>
        <w:t> TR4 (GCA_014282265.3), and </w:t>
      </w:r>
      <w:proofErr w:type="spellStart"/>
      <w:r w:rsidR="00147E93" w:rsidRPr="00B57BEC">
        <w:rPr>
          <w:rFonts w:cs="Times New Roman"/>
          <w:i/>
          <w:iCs/>
          <w:color w:val="000000" w:themeColor="text1"/>
          <w:sz w:val="20"/>
          <w:szCs w:val="20"/>
        </w:rPr>
        <w:t>Foc</w:t>
      </w:r>
      <w:proofErr w:type="spellEnd"/>
      <w:r w:rsidR="00147E93" w:rsidRPr="00B57BEC">
        <w:rPr>
          <w:rFonts w:cs="Times New Roman"/>
          <w:color w:val="000000" w:themeColor="text1"/>
          <w:sz w:val="20"/>
          <w:szCs w:val="20"/>
        </w:rPr>
        <w:t> STR4 (GCA_016802205.1)</w:t>
      </w:r>
      <w:r w:rsidR="00140CFD" w:rsidRPr="00B57BEC">
        <w:rPr>
          <w:rFonts w:cs="Times New Roman"/>
          <w:color w:val="000000" w:themeColor="text1"/>
          <w:sz w:val="20"/>
          <w:szCs w:val="20"/>
        </w:rPr>
        <w:t xml:space="preserve"> strains and race specific markers were developed for early detection.</w:t>
      </w:r>
    </w:p>
    <w:p w14:paraId="5AC9ABD3" w14:textId="77777777" w:rsidR="00CF6CBA" w:rsidRPr="00B57BEC" w:rsidRDefault="00CF6CBA" w:rsidP="003B2A67">
      <w:pPr>
        <w:pStyle w:val="Default"/>
        <w:spacing w:before="0" w:line="240" w:lineRule="auto"/>
        <w:ind w:firstLine="720"/>
        <w:jc w:val="both"/>
        <w:rPr>
          <w:rStyle w:val="None"/>
          <w:rFonts w:cs="Times New Roman"/>
          <w:b/>
          <w:color w:val="000000" w:themeColor="text1"/>
          <w:sz w:val="20"/>
          <w:szCs w:val="20"/>
          <w:u w:color="00B050"/>
        </w:rPr>
      </w:pPr>
    </w:p>
    <w:p w14:paraId="05D1AC66" w14:textId="77777777" w:rsidR="00C249AF" w:rsidRPr="00B57BEC" w:rsidRDefault="0045344F" w:rsidP="003B2A67">
      <w:pPr>
        <w:pStyle w:val="Default"/>
        <w:spacing w:before="0" w:line="240" w:lineRule="auto"/>
        <w:ind w:firstLine="720"/>
        <w:jc w:val="both"/>
        <w:rPr>
          <w:rFonts w:cs="Times New Roman"/>
          <w:color w:val="000000" w:themeColor="text1"/>
          <w:sz w:val="20"/>
          <w:szCs w:val="20"/>
        </w:rPr>
      </w:pPr>
      <w:r w:rsidRPr="00B57BEC">
        <w:rPr>
          <w:rFonts w:cs="Times New Roman"/>
          <w:color w:val="000000" w:themeColor="text1"/>
          <w:sz w:val="20"/>
          <w:szCs w:val="20"/>
        </w:rPr>
        <w:t xml:space="preserve">Reference [47] </w:t>
      </w:r>
      <w:r w:rsidR="00D52407" w:rsidRPr="00B57BEC">
        <w:rPr>
          <w:rFonts w:cs="Times New Roman"/>
          <w:color w:val="000000" w:themeColor="text1"/>
          <w:sz w:val="20"/>
          <w:szCs w:val="20"/>
          <w:shd w:val="clear" w:color="auto" w:fill="FFFFFF"/>
        </w:rPr>
        <w:t xml:space="preserve">reported infection of </w:t>
      </w:r>
      <w:r w:rsidR="00E37560" w:rsidRPr="00B57BEC">
        <w:rPr>
          <w:rFonts w:cs="Times New Roman"/>
          <w:i/>
          <w:color w:val="000000" w:themeColor="text1"/>
          <w:sz w:val="20"/>
          <w:szCs w:val="20"/>
          <w:shd w:val="clear" w:color="auto" w:fill="FFFFFF"/>
        </w:rPr>
        <w:t xml:space="preserve">Fusarium </w:t>
      </w:r>
      <w:proofErr w:type="spellStart"/>
      <w:r w:rsidR="00E37560" w:rsidRPr="00B57BEC">
        <w:rPr>
          <w:rFonts w:cs="Times New Roman"/>
          <w:i/>
          <w:color w:val="000000" w:themeColor="text1"/>
          <w:sz w:val="20"/>
          <w:szCs w:val="20"/>
          <w:shd w:val="clear" w:color="auto" w:fill="FFFFFF"/>
        </w:rPr>
        <w:t>oxysporum</w:t>
      </w:r>
      <w:proofErr w:type="spellEnd"/>
      <w:r w:rsidR="00E37560" w:rsidRPr="00B57BEC">
        <w:rPr>
          <w:rFonts w:cs="Times New Roman"/>
          <w:i/>
          <w:color w:val="000000" w:themeColor="text1"/>
          <w:sz w:val="20"/>
          <w:szCs w:val="20"/>
          <w:shd w:val="clear" w:color="auto" w:fill="FFFFFF"/>
        </w:rPr>
        <w:t xml:space="preserve"> f. </w:t>
      </w:r>
      <w:proofErr w:type="spellStart"/>
      <w:proofErr w:type="gramStart"/>
      <w:r w:rsidR="00E37560" w:rsidRPr="00B57BEC">
        <w:rPr>
          <w:rFonts w:cs="Times New Roman"/>
          <w:i/>
          <w:color w:val="000000" w:themeColor="text1"/>
          <w:sz w:val="20"/>
          <w:szCs w:val="20"/>
          <w:shd w:val="clear" w:color="auto" w:fill="FFFFFF"/>
        </w:rPr>
        <w:t>sp.</w:t>
      </w:r>
      <w:r w:rsidR="00E37560" w:rsidRPr="00B57BEC">
        <w:rPr>
          <w:rFonts w:cs="Times New Roman"/>
          <w:color w:val="000000" w:themeColor="text1"/>
          <w:sz w:val="20"/>
          <w:szCs w:val="20"/>
          <w:shd w:val="clear" w:color="auto" w:fill="FFFFFF"/>
        </w:rPr>
        <w:t>cubense</w:t>
      </w:r>
      <w:proofErr w:type="spellEnd"/>
      <w:proofErr w:type="gramEnd"/>
      <w:r w:rsidR="00E37560" w:rsidRPr="00B57BEC">
        <w:rPr>
          <w:rFonts w:cs="Times New Roman"/>
          <w:color w:val="000000" w:themeColor="text1"/>
          <w:sz w:val="20"/>
          <w:szCs w:val="20"/>
          <w:shd w:val="clear" w:color="auto" w:fill="FFFFFF"/>
        </w:rPr>
        <w:t xml:space="preserve"> tropical race 4 (TR4) on Cavendish banana </w:t>
      </w:r>
      <w:r w:rsidR="000D425B" w:rsidRPr="00B57BEC">
        <w:rPr>
          <w:rFonts w:cs="Times New Roman"/>
          <w:color w:val="000000" w:themeColor="text1"/>
          <w:sz w:val="20"/>
          <w:szCs w:val="20"/>
          <w:shd w:val="clear" w:color="auto" w:fill="FFFFFF"/>
        </w:rPr>
        <w:t>from</w:t>
      </w:r>
      <w:r w:rsidR="003B2A67" w:rsidRPr="00B57BEC">
        <w:rPr>
          <w:rFonts w:cs="Times New Roman"/>
          <w:color w:val="000000" w:themeColor="text1"/>
          <w:sz w:val="20"/>
          <w:szCs w:val="20"/>
          <w:shd w:val="clear" w:color="auto" w:fill="FFFFFF"/>
        </w:rPr>
        <w:t xml:space="preserve"> </w:t>
      </w:r>
      <w:proofErr w:type="spellStart"/>
      <w:r w:rsidR="00E37560" w:rsidRPr="00B57BEC">
        <w:rPr>
          <w:rFonts w:cs="Times New Roman"/>
          <w:color w:val="000000" w:themeColor="text1"/>
          <w:sz w:val="20"/>
          <w:szCs w:val="20"/>
          <w:shd w:val="clear" w:color="auto" w:fill="FFFFFF"/>
        </w:rPr>
        <w:t>Barari</w:t>
      </w:r>
      <w:proofErr w:type="spellEnd"/>
      <w:r w:rsidR="00E37560" w:rsidRPr="00B57BEC">
        <w:rPr>
          <w:rFonts w:cs="Times New Roman"/>
          <w:color w:val="000000" w:themeColor="text1"/>
          <w:sz w:val="20"/>
          <w:szCs w:val="20"/>
          <w:shd w:val="clear" w:color="auto" w:fill="FFFFFF"/>
        </w:rPr>
        <w:t xml:space="preserve"> village in the State of </w:t>
      </w:r>
      <w:r w:rsidR="002A391A" w:rsidRPr="00B57BEC">
        <w:rPr>
          <w:rFonts w:cs="Times New Roman"/>
          <w:color w:val="000000" w:themeColor="text1"/>
          <w:sz w:val="20"/>
          <w:szCs w:val="20"/>
          <w:shd w:val="clear" w:color="auto" w:fill="FFFFFF"/>
        </w:rPr>
        <w:t xml:space="preserve">Bihar in </w:t>
      </w:r>
      <w:r w:rsidR="00E37560" w:rsidRPr="00B57BEC">
        <w:rPr>
          <w:rFonts w:cs="Times New Roman"/>
          <w:color w:val="000000" w:themeColor="text1"/>
          <w:sz w:val="20"/>
          <w:szCs w:val="20"/>
          <w:shd w:val="clear" w:color="auto" w:fill="FFFFFF"/>
        </w:rPr>
        <w:t xml:space="preserve">India </w:t>
      </w:r>
      <w:r w:rsidR="002A391A" w:rsidRPr="00B57BEC">
        <w:rPr>
          <w:rFonts w:cs="Times New Roman"/>
          <w:color w:val="000000" w:themeColor="text1"/>
          <w:sz w:val="20"/>
          <w:szCs w:val="20"/>
          <w:shd w:val="clear" w:color="auto" w:fill="FFFFFF"/>
        </w:rPr>
        <w:t xml:space="preserve">and </w:t>
      </w:r>
      <w:r w:rsidR="00E37560" w:rsidRPr="00B57BEC">
        <w:rPr>
          <w:rFonts w:cs="Times New Roman"/>
          <w:color w:val="000000" w:themeColor="text1"/>
          <w:sz w:val="20"/>
          <w:szCs w:val="20"/>
          <w:shd w:val="clear" w:color="auto" w:fill="FFFFFF"/>
        </w:rPr>
        <w:t xml:space="preserve">reported the wilting of Cavendish banana </w:t>
      </w:r>
      <w:proofErr w:type="spellStart"/>
      <w:r w:rsidR="00E37560" w:rsidRPr="00B57BEC">
        <w:rPr>
          <w:rFonts w:cs="Times New Roman"/>
          <w:color w:val="000000" w:themeColor="text1"/>
          <w:sz w:val="20"/>
          <w:szCs w:val="20"/>
          <w:shd w:val="clear" w:color="auto" w:fill="FFFFFF"/>
        </w:rPr>
        <w:t>cvs</w:t>
      </w:r>
      <w:proofErr w:type="spellEnd"/>
      <w:r w:rsidR="00E37560" w:rsidRPr="00B57BEC">
        <w:rPr>
          <w:rFonts w:cs="Times New Roman"/>
          <w:color w:val="000000" w:themeColor="text1"/>
          <w:sz w:val="20"/>
          <w:szCs w:val="20"/>
          <w:shd w:val="clear" w:color="auto" w:fill="FFFFFF"/>
        </w:rPr>
        <w:t xml:space="preserve">. Robusta and Grand </w:t>
      </w:r>
      <w:proofErr w:type="spellStart"/>
      <w:r w:rsidR="00E37560" w:rsidRPr="00B57BEC">
        <w:rPr>
          <w:rFonts w:cs="Times New Roman"/>
          <w:color w:val="000000" w:themeColor="text1"/>
          <w:sz w:val="20"/>
          <w:szCs w:val="20"/>
          <w:shd w:val="clear" w:color="auto" w:fill="FFFFFF"/>
        </w:rPr>
        <w:t>Naine</w:t>
      </w:r>
      <w:proofErr w:type="spellEnd"/>
      <w:r w:rsidR="00E37560" w:rsidRPr="00B57BEC">
        <w:rPr>
          <w:rFonts w:cs="Times New Roman"/>
          <w:color w:val="000000" w:themeColor="text1"/>
          <w:sz w:val="20"/>
          <w:szCs w:val="20"/>
          <w:shd w:val="clear" w:color="auto" w:fill="FFFFFF"/>
        </w:rPr>
        <w:t xml:space="preserve">. The incidence of the disease ranged from 2 to 26.6%. Symptoms included yellowing and browning of older leaves, which progressed from the oldest to the youngest leaves. </w:t>
      </w:r>
      <w:r w:rsidR="00140CFD" w:rsidRPr="00B57BEC">
        <w:rPr>
          <w:rFonts w:cs="Times New Roman"/>
          <w:color w:val="000000" w:themeColor="text1"/>
          <w:sz w:val="20"/>
          <w:szCs w:val="20"/>
          <w:shd w:val="clear" w:color="auto" w:fill="FFFFFF"/>
        </w:rPr>
        <w:t xml:space="preserve">Similarly, </w:t>
      </w:r>
      <w:r w:rsidRPr="00B57BEC">
        <w:rPr>
          <w:rFonts w:cs="Times New Roman"/>
          <w:color w:val="000000" w:themeColor="text1"/>
          <w:sz w:val="20"/>
          <w:szCs w:val="20"/>
        </w:rPr>
        <w:t xml:space="preserve">[48] </w:t>
      </w:r>
      <w:r w:rsidR="000D425B" w:rsidRPr="00B57BEC">
        <w:rPr>
          <w:rFonts w:cs="Times New Roman"/>
          <w:color w:val="000000" w:themeColor="text1"/>
          <w:sz w:val="20"/>
          <w:szCs w:val="20"/>
          <w:shd w:val="clear" w:color="auto" w:fill="FFFFFF"/>
        </w:rPr>
        <w:t xml:space="preserve">also reported the infection of </w:t>
      </w:r>
      <w:r w:rsidR="000D425B" w:rsidRPr="00B57BEC">
        <w:rPr>
          <w:rFonts w:cs="Times New Roman"/>
          <w:color w:val="000000" w:themeColor="text1"/>
          <w:sz w:val="20"/>
          <w:szCs w:val="20"/>
        </w:rPr>
        <w:t>Tropical Race 4 from</w:t>
      </w:r>
      <w:r w:rsidR="00303886" w:rsidRPr="00B57BEC">
        <w:rPr>
          <w:rFonts w:cs="Times New Roman"/>
          <w:color w:val="000000" w:themeColor="text1"/>
          <w:sz w:val="20"/>
          <w:szCs w:val="20"/>
        </w:rPr>
        <w:t xml:space="preserve"> Utt</w:t>
      </w:r>
      <w:r w:rsidR="000D425B" w:rsidRPr="00B57BEC">
        <w:rPr>
          <w:rFonts w:cs="Times New Roman"/>
          <w:color w:val="000000" w:themeColor="text1"/>
          <w:sz w:val="20"/>
          <w:szCs w:val="20"/>
        </w:rPr>
        <w:t xml:space="preserve">ar Pradesh, India in </w:t>
      </w:r>
      <w:r w:rsidR="00303886" w:rsidRPr="00B57BEC">
        <w:rPr>
          <w:rFonts w:cs="Times New Roman"/>
          <w:color w:val="000000" w:themeColor="text1"/>
          <w:sz w:val="20"/>
          <w:szCs w:val="20"/>
        </w:rPr>
        <w:t xml:space="preserve">Grand </w:t>
      </w:r>
      <w:proofErr w:type="spellStart"/>
      <w:r w:rsidR="00303886" w:rsidRPr="00B57BEC">
        <w:rPr>
          <w:rFonts w:cs="Times New Roman"/>
          <w:color w:val="000000" w:themeColor="text1"/>
          <w:sz w:val="20"/>
          <w:szCs w:val="20"/>
        </w:rPr>
        <w:t>Naine</w:t>
      </w:r>
      <w:proofErr w:type="spellEnd"/>
      <w:r w:rsidR="00303886" w:rsidRPr="00B57BEC">
        <w:rPr>
          <w:rFonts w:cs="Times New Roman"/>
          <w:color w:val="000000" w:themeColor="text1"/>
          <w:sz w:val="20"/>
          <w:szCs w:val="20"/>
        </w:rPr>
        <w:t xml:space="preserve"> in the Faizabad district in Uttar Pradesh (26.46379°N, 81.59987°E). The affected plants exhibited distinct yellowing symptoms of mature leaves progressing toward the younger leaves</w:t>
      </w:r>
      <w:r w:rsidR="00140CFD" w:rsidRPr="00B57BEC">
        <w:rPr>
          <w:rFonts w:cs="Times New Roman"/>
          <w:color w:val="000000" w:themeColor="text1"/>
          <w:sz w:val="20"/>
          <w:szCs w:val="20"/>
        </w:rPr>
        <w:t xml:space="preserve">, </w:t>
      </w:r>
      <w:r w:rsidR="002A391A" w:rsidRPr="00B57BEC">
        <w:rPr>
          <w:rFonts w:cs="Times New Roman"/>
          <w:color w:val="000000" w:themeColor="text1"/>
          <w:sz w:val="20"/>
          <w:szCs w:val="20"/>
        </w:rPr>
        <w:t>while the pseudo stem</w:t>
      </w:r>
      <w:r w:rsidR="00303886" w:rsidRPr="00B57BEC">
        <w:rPr>
          <w:rFonts w:cs="Times New Roman"/>
          <w:color w:val="000000" w:themeColor="text1"/>
          <w:sz w:val="20"/>
          <w:szCs w:val="20"/>
        </w:rPr>
        <w:t xml:space="preserve"> showed longitudinal splitting at the base (reddish brown).</w:t>
      </w:r>
      <w:bookmarkStart w:id="0" w:name="abstractc"/>
      <w:bookmarkEnd w:id="0"/>
    </w:p>
    <w:p w14:paraId="57CF8A5D" w14:textId="77777777" w:rsidR="00233A60" w:rsidRPr="00B57BEC" w:rsidRDefault="0045344F" w:rsidP="003B2A67">
      <w:pPr>
        <w:pStyle w:val="Default"/>
        <w:spacing w:before="0" w:line="240" w:lineRule="auto"/>
        <w:ind w:firstLine="720"/>
        <w:jc w:val="both"/>
        <w:rPr>
          <w:rStyle w:val="None"/>
          <w:rFonts w:cs="Times New Roman"/>
          <w:color w:val="000000" w:themeColor="text1"/>
          <w:sz w:val="20"/>
          <w:szCs w:val="20"/>
        </w:rPr>
      </w:pPr>
      <w:r w:rsidRPr="00B57BEC">
        <w:rPr>
          <w:rFonts w:cs="Times New Roman"/>
          <w:color w:val="000000" w:themeColor="text1"/>
          <w:sz w:val="20"/>
          <w:szCs w:val="20"/>
        </w:rPr>
        <w:lastRenderedPageBreak/>
        <w:t xml:space="preserve">Reference [49] </w:t>
      </w:r>
      <w:r w:rsidR="00C249AF" w:rsidRPr="00B57BEC">
        <w:rPr>
          <w:rFonts w:cs="Times New Roman"/>
          <w:color w:val="000000" w:themeColor="text1"/>
          <w:sz w:val="20"/>
          <w:szCs w:val="20"/>
        </w:rPr>
        <w:t>s</w:t>
      </w:r>
      <w:r w:rsidR="00CF6CBA" w:rsidRPr="00B57BEC">
        <w:rPr>
          <w:rFonts w:cs="Times New Roman"/>
          <w:color w:val="000000" w:themeColor="text1"/>
          <w:sz w:val="20"/>
          <w:szCs w:val="20"/>
        </w:rPr>
        <w:t>creened 24 Banana Cultivar Field Screening for Resistance to </w:t>
      </w:r>
      <w:r w:rsidR="00CF6CBA" w:rsidRPr="00B57BEC">
        <w:rPr>
          <w:rStyle w:val="html-italic"/>
          <w:rFonts w:cs="Times New Roman"/>
          <w:i/>
          <w:iCs/>
          <w:color w:val="000000" w:themeColor="text1"/>
          <w:sz w:val="20"/>
          <w:szCs w:val="20"/>
        </w:rPr>
        <w:t xml:space="preserve">Fusarium </w:t>
      </w:r>
      <w:proofErr w:type="spellStart"/>
      <w:r w:rsidR="00CF6CBA" w:rsidRPr="00B57BEC">
        <w:rPr>
          <w:rStyle w:val="html-italic"/>
          <w:rFonts w:cs="Times New Roman"/>
          <w:i/>
          <w:iCs/>
          <w:color w:val="000000" w:themeColor="text1"/>
          <w:sz w:val="20"/>
          <w:szCs w:val="20"/>
        </w:rPr>
        <w:t>oxysporum</w:t>
      </w:r>
      <w:proofErr w:type="spellEnd"/>
      <w:r w:rsidR="00CF6CBA" w:rsidRPr="00B57BEC">
        <w:rPr>
          <w:rFonts w:cs="Times New Roman"/>
          <w:color w:val="000000" w:themeColor="text1"/>
          <w:sz w:val="20"/>
          <w:szCs w:val="20"/>
        </w:rPr>
        <w:t> </w:t>
      </w:r>
      <w:proofErr w:type="spellStart"/>
      <w:r w:rsidR="00CF6CBA" w:rsidRPr="00B57BEC">
        <w:rPr>
          <w:rFonts w:cs="Times New Roman"/>
          <w:color w:val="000000" w:themeColor="text1"/>
          <w:sz w:val="20"/>
          <w:szCs w:val="20"/>
        </w:rPr>
        <w:t>f.sp</w:t>
      </w:r>
      <w:proofErr w:type="spellEnd"/>
      <w:r w:rsidR="00CF6CBA" w:rsidRPr="00B57BEC">
        <w:rPr>
          <w:rFonts w:cs="Times New Roman"/>
          <w:color w:val="000000" w:themeColor="text1"/>
          <w:sz w:val="20"/>
          <w:szCs w:val="20"/>
        </w:rPr>
        <w:t>. </w:t>
      </w:r>
      <w:proofErr w:type="spellStart"/>
      <w:r w:rsidR="00CF6CBA" w:rsidRPr="00B57BEC">
        <w:rPr>
          <w:rStyle w:val="html-italic"/>
          <w:rFonts w:cs="Times New Roman"/>
          <w:i/>
          <w:iCs/>
          <w:color w:val="000000" w:themeColor="text1"/>
          <w:sz w:val="20"/>
          <w:szCs w:val="20"/>
        </w:rPr>
        <w:t>cubense</w:t>
      </w:r>
      <w:proofErr w:type="spellEnd"/>
      <w:r w:rsidR="00CF6CBA" w:rsidRPr="00B57BEC">
        <w:rPr>
          <w:rFonts w:cs="Times New Roman"/>
          <w:color w:val="000000" w:themeColor="text1"/>
          <w:sz w:val="20"/>
          <w:szCs w:val="20"/>
        </w:rPr>
        <w:t xml:space="preserve"> Tropical Race 4 in the Northern Territory </w:t>
      </w:r>
      <w:r w:rsidR="00303886" w:rsidRPr="00B57BEC">
        <w:rPr>
          <w:rFonts w:cs="Times New Roman"/>
          <w:color w:val="000000" w:themeColor="text1"/>
          <w:sz w:val="20"/>
          <w:szCs w:val="20"/>
        </w:rPr>
        <w:t>for new management strategies and resistant cultivars to combat the disease, a banana cultivar-screening trial took place in the Northern Territory of Australia, which examined the responses of 24 banana cultivars to the soil borne fungus. Several cultivars displayed considerable resistance to </w:t>
      </w:r>
      <w:proofErr w:type="spellStart"/>
      <w:r w:rsidR="00303886" w:rsidRPr="00B57BEC">
        <w:rPr>
          <w:rStyle w:val="html-italic"/>
          <w:rFonts w:cs="Times New Roman"/>
          <w:i/>
          <w:iCs/>
          <w:color w:val="000000" w:themeColor="text1"/>
          <w:sz w:val="20"/>
          <w:szCs w:val="20"/>
        </w:rPr>
        <w:t>Foc</w:t>
      </w:r>
      <w:proofErr w:type="spellEnd"/>
      <w:r w:rsidR="00303886" w:rsidRPr="00B57BEC">
        <w:rPr>
          <w:rFonts w:cs="Times New Roman"/>
          <w:color w:val="000000" w:themeColor="text1"/>
          <w:sz w:val="20"/>
          <w:szCs w:val="20"/>
        </w:rPr>
        <w:t> TR4, including several FHIA parental lines and hybrids, the Cavendish (AAA) selections GCTCV 215 and GCTCV 247 from TBRI and an Indonesian selection CJ19 showed either very little to no plant death due to the disease</w:t>
      </w:r>
      <w:r w:rsidR="00CF6CBA" w:rsidRPr="00B57BEC">
        <w:rPr>
          <w:rFonts w:cs="Times New Roman"/>
          <w:color w:val="000000" w:themeColor="text1"/>
          <w:sz w:val="20"/>
          <w:szCs w:val="20"/>
        </w:rPr>
        <w:t>, which could be used as resistance source for developing resistant varieties again</w:t>
      </w:r>
      <w:r w:rsidR="00E577A2" w:rsidRPr="00B57BEC">
        <w:rPr>
          <w:rFonts w:cs="Times New Roman"/>
          <w:color w:val="000000" w:themeColor="text1"/>
          <w:sz w:val="20"/>
          <w:szCs w:val="20"/>
        </w:rPr>
        <w:t xml:space="preserve">st </w:t>
      </w:r>
      <w:proofErr w:type="spellStart"/>
      <w:r w:rsidR="00E577A2" w:rsidRPr="00B57BEC">
        <w:rPr>
          <w:rFonts w:cs="Times New Roman"/>
          <w:color w:val="000000" w:themeColor="text1"/>
          <w:sz w:val="20"/>
          <w:szCs w:val="20"/>
        </w:rPr>
        <w:t>Foc</w:t>
      </w:r>
      <w:proofErr w:type="spellEnd"/>
      <w:r w:rsidR="00E577A2" w:rsidRPr="00B57BEC">
        <w:rPr>
          <w:rFonts w:cs="Times New Roman"/>
          <w:color w:val="000000" w:themeColor="text1"/>
          <w:sz w:val="20"/>
          <w:szCs w:val="20"/>
        </w:rPr>
        <w:t>.</w:t>
      </w:r>
    </w:p>
    <w:p w14:paraId="4FFBEC4C" w14:textId="77777777" w:rsidR="00EA47C8" w:rsidRPr="00B57BEC" w:rsidRDefault="00394B2E" w:rsidP="003B2A67">
      <w:pPr>
        <w:pStyle w:val="Default"/>
        <w:spacing w:before="0" w:line="240" w:lineRule="auto"/>
        <w:ind w:firstLine="720"/>
        <w:jc w:val="both"/>
        <w:rPr>
          <w:rStyle w:val="None"/>
          <w:rFonts w:cs="Times New Roman"/>
          <w:color w:val="000000" w:themeColor="text1"/>
          <w:sz w:val="20"/>
          <w:szCs w:val="20"/>
          <w:u w:color="00B050"/>
        </w:rPr>
      </w:pPr>
      <w:r w:rsidRPr="00B57BEC">
        <w:rPr>
          <w:rStyle w:val="None"/>
          <w:rFonts w:cs="Times New Roman"/>
          <w:color w:val="000000" w:themeColor="text1"/>
          <w:sz w:val="20"/>
          <w:szCs w:val="20"/>
          <w:u w:color="00B050"/>
        </w:rPr>
        <w:t>Fusarium wilt is also an important concern in Banana cultivation in North East</w:t>
      </w:r>
      <w:r w:rsidR="00735A98" w:rsidRPr="00B57BEC">
        <w:rPr>
          <w:rStyle w:val="None"/>
          <w:rFonts w:cs="Times New Roman"/>
          <w:color w:val="000000" w:themeColor="text1"/>
          <w:sz w:val="20"/>
          <w:szCs w:val="20"/>
          <w:u w:color="00B050"/>
        </w:rPr>
        <w:t>ern India</w:t>
      </w:r>
      <w:r w:rsidRPr="00B57BEC">
        <w:rPr>
          <w:rStyle w:val="None"/>
          <w:rFonts w:cs="Times New Roman"/>
          <w:color w:val="000000" w:themeColor="text1"/>
          <w:sz w:val="20"/>
          <w:szCs w:val="20"/>
          <w:u w:color="00B050"/>
        </w:rPr>
        <w:t>. In N</w:t>
      </w:r>
      <w:r w:rsidR="00735A98" w:rsidRPr="00B57BEC">
        <w:rPr>
          <w:rStyle w:val="None"/>
          <w:rFonts w:cs="Times New Roman"/>
          <w:color w:val="000000" w:themeColor="text1"/>
          <w:sz w:val="20"/>
          <w:szCs w:val="20"/>
          <w:u w:color="00B050"/>
        </w:rPr>
        <w:t>E</w:t>
      </w:r>
      <w:r w:rsidRPr="00B57BEC">
        <w:rPr>
          <w:rStyle w:val="None"/>
          <w:rFonts w:cs="Times New Roman"/>
          <w:color w:val="000000" w:themeColor="text1"/>
          <w:sz w:val="20"/>
          <w:szCs w:val="20"/>
          <w:u w:color="00B050"/>
        </w:rPr>
        <w:t xml:space="preserve"> India </w:t>
      </w:r>
      <w:r w:rsidRPr="00B57BEC">
        <w:rPr>
          <w:rStyle w:val="None"/>
          <w:rFonts w:cs="Times New Roman"/>
          <w:i/>
          <w:color w:val="000000" w:themeColor="text1"/>
          <w:sz w:val="20"/>
          <w:szCs w:val="20"/>
          <w:u w:color="00B050"/>
        </w:rPr>
        <w:t xml:space="preserve">Fusarium </w:t>
      </w:r>
      <w:proofErr w:type="spellStart"/>
      <w:r w:rsidRPr="00B57BEC">
        <w:rPr>
          <w:rStyle w:val="None"/>
          <w:rFonts w:cs="Times New Roman"/>
          <w:i/>
          <w:color w:val="000000" w:themeColor="text1"/>
          <w:sz w:val="20"/>
          <w:szCs w:val="20"/>
          <w:u w:color="00B050"/>
        </w:rPr>
        <w:t>oxysporiumF</w:t>
      </w:r>
      <w:proofErr w:type="spellEnd"/>
      <w:r w:rsidRPr="00B57BEC">
        <w:rPr>
          <w:rStyle w:val="None"/>
          <w:rFonts w:cs="Times New Roman"/>
          <w:i/>
          <w:color w:val="000000" w:themeColor="text1"/>
          <w:sz w:val="20"/>
          <w:szCs w:val="20"/>
          <w:u w:color="00B050"/>
        </w:rPr>
        <w:t xml:space="preserve">. </w:t>
      </w:r>
      <w:proofErr w:type="spellStart"/>
      <w:r w:rsidRPr="00B57BEC">
        <w:rPr>
          <w:rStyle w:val="None"/>
          <w:rFonts w:cs="Times New Roman"/>
          <w:i/>
          <w:color w:val="000000" w:themeColor="text1"/>
          <w:sz w:val="20"/>
          <w:szCs w:val="20"/>
          <w:u w:color="00B050"/>
        </w:rPr>
        <w:t>SpCubense</w:t>
      </w:r>
      <w:proofErr w:type="spellEnd"/>
      <w:r w:rsidRPr="00B57BEC">
        <w:rPr>
          <w:rStyle w:val="None"/>
          <w:rFonts w:cs="Times New Roman"/>
          <w:color w:val="000000" w:themeColor="text1"/>
          <w:sz w:val="20"/>
          <w:szCs w:val="20"/>
          <w:u w:color="00B050"/>
        </w:rPr>
        <w:t xml:space="preserve"> Race 1 is prevalent since long, which creates considerable damage in the plantations. Approximately 15 to 20 percent disease </w:t>
      </w:r>
      <w:r w:rsidR="00FD0772" w:rsidRPr="00B57BEC">
        <w:rPr>
          <w:rStyle w:val="None"/>
          <w:rFonts w:cs="Times New Roman"/>
          <w:color w:val="000000" w:themeColor="text1"/>
          <w:sz w:val="20"/>
          <w:szCs w:val="20"/>
          <w:u w:color="00B050"/>
        </w:rPr>
        <w:t>incidence were observed in different NE states</w:t>
      </w:r>
      <w:r w:rsidRPr="00B57BEC">
        <w:rPr>
          <w:rStyle w:val="None"/>
          <w:rFonts w:cs="Times New Roman"/>
          <w:color w:val="000000" w:themeColor="text1"/>
          <w:sz w:val="20"/>
          <w:szCs w:val="20"/>
          <w:u w:color="00B050"/>
        </w:rPr>
        <w:t xml:space="preserve">. There is no report of Race 4 infection in NE states till today but TR4 is spreading in India and abroad very rapidly </w:t>
      </w:r>
      <w:r w:rsidR="002A391A" w:rsidRPr="00B57BEC">
        <w:rPr>
          <w:rStyle w:val="None"/>
          <w:rFonts w:cs="Times New Roman"/>
          <w:color w:val="000000" w:themeColor="text1"/>
          <w:sz w:val="20"/>
          <w:szCs w:val="20"/>
          <w:u w:color="00B050"/>
        </w:rPr>
        <w:t>causing</w:t>
      </w:r>
      <w:r w:rsidRPr="00B57BEC">
        <w:rPr>
          <w:rStyle w:val="None"/>
          <w:rFonts w:cs="Times New Roman"/>
          <w:color w:val="000000" w:themeColor="text1"/>
          <w:sz w:val="20"/>
          <w:szCs w:val="20"/>
          <w:u w:color="00B050"/>
        </w:rPr>
        <w:t xml:space="preserve"> huge damage in the banana production. </w:t>
      </w:r>
    </w:p>
    <w:p w14:paraId="0EA509A3" w14:textId="77777777" w:rsidR="00EA47C8" w:rsidRPr="00B57BEC" w:rsidRDefault="00EA47C8" w:rsidP="003B2A67">
      <w:pPr>
        <w:pStyle w:val="Default"/>
        <w:spacing w:before="0" w:line="240" w:lineRule="auto"/>
        <w:ind w:firstLine="720"/>
        <w:jc w:val="both"/>
        <w:rPr>
          <w:rStyle w:val="None"/>
          <w:rFonts w:cs="Times New Roman"/>
          <w:color w:val="000000" w:themeColor="text1"/>
          <w:sz w:val="20"/>
          <w:szCs w:val="20"/>
          <w:u w:color="00B050"/>
        </w:rPr>
      </w:pPr>
    </w:p>
    <w:p w14:paraId="6C6F6683" w14:textId="77777777" w:rsidR="00295115" w:rsidRPr="00B57BEC" w:rsidRDefault="00CF193D" w:rsidP="003B2A67">
      <w:pPr>
        <w:pStyle w:val="Default"/>
        <w:spacing w:before="0" w:line="240" w:lineRule="auto"/>
        <w:jc w:val="both"/>
        <w:rPr>
          <w:rFonts w:cs="Times New Roman"/>
          <w:b/>
          <w:bCs/>
          <w:color w:val="000000" w:themeColor="text1"/>
          <w:sz w:val="20"/>
          <w:szCs w:val="20"/>
        </w:rPr>
      </w:pPr>
      <w:r w:rsidRPr="00B57BEC">
        <w:rPr>
          <w:rFonts w:cs="Times New Roman"/>
          <w:b/>
          <w:bCs/>
          <w:color w:val="000000" w:themeColor="text1"/>
          <w:sz w:val="20"/>
          <w:szCs w:val="20"/>
        </w:rPr>
        <w:t xml:space="preserve">D. </w:t>
      </w:r>
      <w:r w:rsidR="00A0313D" w:rsidRPr="00B57BEC">
        <w:rPr>
          <w:rFonts w:cs="Times New Roman"/>
          <w:b/>
          <w:bCs/>
          <w:color w:val="000000" w:themeColor="text1"/>
          <w:sz w:val="20"/>
          <w:szCs w:val="20"/>
        </w:rPr>
        <w:t xml:space="preserve"> </w:t>
      </w:r>
      <w:r w:rsidR="000340AB" w:rsidRPr="00B57BEC">
        <w:rPr>
          <w:rFonts w:cs="Times New Roman"/>
          <w:b/>
          <w:bCs/>
          <w:color w:val="000000" w:themeColor="text1"/>
          <w:sz w:val="20"/>
          <w:szCs w:val="20"/>
        </w:rPr>
        <w:t xml:space="preserve">How modern </w:t>
      </w:r>
      <w:r w:rsidR="00A0313D" w:rsidRPr="00B57BEC">
        <w:rPr>
          <w:rFonts w:cs="Times New Roman"/>
          <w:b/>
          <w:bCs/>
          <w:color w:val="000000" w:themeColor="text1"/>
          <w:sz w:val="20"/>
          <w:szCs w:val="20"/>
        </w:rPr>
        <w:t>b</w:t>
      </w:r>
      <w:r w:rsidR="000340AB" w:rsidRPr="00B57BEC">
        <w:rPr>
          <w:rFonts w:cs="Times New Roman"/>
          <w:b/>
          <w:bCs/>
          <w:color w:val="000000" w:themeColor="text1"/>
          <w:sz w:val="20"/>
          <w:szCs w:val="20"/>
        </w:rPr>
        <w:t xml:space="preserve">iotechnology is used to dissect the genomic information of </w:t>
      </w:r>
      <w:r w:rsidR="006D25EB" w:rsidRPr="00B57BEC">
        <w:rPr>
          <w:rFonts w:cs="Times New Roman"/>
          <w:b/>
          <w:bCs/>
          <w:color w:val="000000" w:themeColor="text1"/>
          <w:sz w:val="20"/>
          <w:szCs w:val="20"/>
        </w:rPr>
        <w:t>Banana</w:t>
      </w:r>
      <w:r w:rsidR="000340AB" w:rsidRPr="00B57BEC">
        <w:rPr>
          <w:rFonts w:cs="Times New Roman"/>
          <w:b/>
          <w:bCs/>
          <w:color w:val="000000" w:themeColor="text1"/>
          <w:sz w:val="20"/>
          <w:szCs w:val="20"/>
        </w:rPr>
        <w:t>.</w:t>
      </w:r>
    </w:p>
    <w:p w14:paraId="08BCA78E" w14:textId="77777777" w:rsidR="003B2A67" w:rsidRPr="00B57BEC" w:rsidRDefault="003B2A67" w:rsidP="003B2A67">
      <w:pPr>
        <w:pStyle w:val="Default"/>
        <w:spacing w:before="0" w:line="240" w:lineRule="auto"/>
        <w:jc w:val="both"/>
        <w:rPr>
          <w:rFonts w:cs="Times New Roman"/>
          <w:b/>
          <w:bCs/>
          <w:color w:val="000000" w:themeColor="text1"/>
          <w:sz w:val="20"/>
          <w:szCs w:val="20"/>
        </w:rPr>
      </w:pPr>
    </w:p>
    <w:p w14:paraId="48749EB8" w14:textId="5BACE791" w:rsidR="000340AB" w:rsidRPr="00B57BEC" w:rsidRDefault="00DB415F" w:rsidP="003B2A67">
      <w:pPr>
        <w:pStyle w:val="Default"/>
        <w:spacing w:before="0" w:line="240" w:lineRule="auto"/>
        <w:ind w:firstLine="720"/>
        <w:jc w:val="both"/>
        <w:rPr>
          <w:rFonts w:cs="Times New Roman"/>
          <w:bCs/>
          <w:color w:val="000000" w:themeColor="text1"/>
          <w:sz w:val="20"/>
          <w:szCs w:val="20"/>
        </w:rPr>
      </w:pPr>
      <w:r w:rsidRPr="00B57BEC">
        <w:rPr>
          <w:rFonts w:cs="Times New Roman"/>
          <w:bCs/>
          <w:color w:val="000000" w:themeColor="text1"/>
          <w:sz w:val="20"/>
          <w:szCs w:val="20"/>
        </w:rPr>
        <w:t>Genetically</w:t>
      </w:r>
      <w:r w:rsidR="001556AB" w:rsidRPr="00B57BEC">
        <w:rPr>
          <w:rFonts w:cs="Times New Roman"/>
          <w:bCs/>
          <w:color w:val="000000" w:themeColor="text1"/>
          <w:sz w:val="20"/>
          <w:szCs w:val="20"/>
        </w:rPr>
        <w:t>,</w:t>
      </w:r>
      <w:r w:rsidRPr="00B57BEC">
        <w:rPr>
          <w:rFonts w:cs="Times New Roman"/>
          <w:bCs/>
          <w:color w:val="000000" w:themeColor="text1"/>
          <w:sz w:val="20"/>
          <w:szCs w:val="20"/>
        </w:rPr>
        <w:t xml:space="preserve"> B</w:t>
      </w:r>
      <w:r w:rsidR="005E294F" w:rsidRPr="00B57BEC">
        <w:rPr>
          <w:rFonts w:cs="Times New Roman"/>
          <w:bCs/>
          <w:color w:val="000000" w:themeColor="text1"/>
          <w:sz w:val="20"/>
          <w:szCs w:val="20"/>
        </w:rPr>
        <w:t xml:space="preserve">anana is </w:t>
      </w:r>
      <w:r w:rsidR="001556AB" w:rsidRPr="00B57BEC">
        <w:rPr>
          <w:rFonts w:cs="Times New Roman"/>
          <w:bCs/>
          <w:color w:val="000000" w:themeColor="text1"/>
          <w:sz w:val="20"/>
          <w:szCs w:val="20"/>
        </w:rPr>
        <w:t xml:space="preserve">a </w:t>
      </w:r>
      <w:r w:rsidR="005E294F" w:rsidRPr="00B57BEC">
        <w:rPr>
          <w:rFonts w:cs="Times New Roman"/>
          <w:bCs/>
          <w:color w:val="000000" w:themeColor="text1"/>
          <w:sz w:val="20"/>
          <w:szCs w:val="20"/>
        </w:rPr>
        <w:t>triploid crop compris</w:t>
      </w:r>
      <w:r w:rsidR="001556AB" w:rsidRPr="00B57BEC">
        <w:rPr>
          <w:rFonts w:cs="Times New Roman"/>
          <w:bCs/>
          <w:color w:val="000000" w:themeColor="text1"/>
          <w:sz w:val="20"/>
          <w:szCs w:val="20"/>
        </w:rPr>
        <w:t>ing</w:t>
      </w:r>
      <w:r w:rsidR="005E294F" w:rsidRPr="00B57BEC">
        <w:rPr>
          <w:rFonts w:cs="Times New Roman"/>
          <w:bCs/>
          <w:color w:val="000000" w:themeColor="text1"/>
          <w:sz w:val="20"/>
          <w:szCs w:val="20"/>
        </w:rPr>
        <w:t xml:space="preserve"> both A and B genome</w:t>
      </w:r>
      <w:r w:rsidR="00571C0C" w:rsidRPr="00B57BEC">
        <w:rPr>
          <w:rFonts w:cs="Times New Roman"/>
          <w:bCs/>
          <w:color w:val="000000" w:themeColor="text1"/>
          <w:sz w:val="20"/>
          <w:szCs w:val="20"/>
        </w:rPr>
        <w:t>s</w:t>
      </w:r>
      <w:r w:rsidR="005E294F" w:rsidRPr="00B57BEC">
        <w:rPr>
          <w:rFonts w:cs="Times New Roman"/>
          <w:bCs/>
          <w:color w:val="000000" w:themeColor="text1"/>
          <w:sz w:val="20"/>
          <w:szCs w:val="20"/>
        </w:rPr>
        <w:t xml:space="preserve">. </w:t>
      </w:r>
      <w:r w:rsidR="009A171A" w:rsidRPr="00B57BEC">
        <w:rPr>
          <w:rFonts w:cs="Times New Roman"/>
          <w:bCs/>
          <w:color w:val="000000" w:themeColor="text1"/>
          <w:sz w:val="20"/>
          <w:szCs w:val="20"/>
        </w:rPr>
        <w:t>Due to its</w:t>
      </w:r>
      <w:r w:rsidR="005E294F" w:rsidRPr="00B57BEC">
        <w:rPr>
          <w:rFonts w:cs="Times New Roman"/>
          <w:bCs/>
          <w:color w:val="000000" w:themeColor="text1"/>
          <w:sz w:val="20"/>
          <w:szCs w:val="20"/>
        </w:rPr>
        <w:t xml:space="preserve"> triploid nature</w:t>
      </w:r>
      <w:r w:rsidR="009A171A" w:rsidRPr="00B57BEC">
        <w:rPr>
          <w:rFonts w:cs="Times New Roman"/>
          <w:bCs/>
          <w:color w:val="000000" w:themeColor="text1"/>
          <w:sz w:val="20"/>
          <w:szCs w:val="20"/>
        </w:rPr>
        <w:t xml:space="preserve">, </w:t>
      </w:r>
      <w:r w:rsidR="005E294F" w:rsidRPr="00B57BEC">
        <w:rPr>
          <w:rFonts w:cs="Times New Roman"/>
          <w:bCs/>
          <w:color w:val="000000" w:themeColor="text1"/>
          <w:sz w:val="20"/>
          <w:szCs w:val="20"/>
        </w:rPr>
        <w:t xml:space="preserve">sequencing and assembly of the </w:t>
      </w:r>
      <w:r w:rsidR="00963118" w:rsidRPr="00B57BEC">
        <w:rPr>
          <w:rFonts w:cs="Times New Roman"/>
          <w:bCs/>
          <w:color w:val="000000" w:themeColor="text1"/>
          <w:sz w:val="20"/>
          <w:szCs w:val="20"/>
        </w:rPr>
        <w:t>whole</w:t>
      </w:r>
      <w:r w:rsidR="009A171A" w:rsidRPr="00B57BEC">
        <w:rPr>
          <w:rFonts w:cs="Times New Roman"/>
          <w:bCs/>
          <w:color w:val="000000" w:themeColor="text1"/>
          <w:sz w:val="20"/>
          <w:szCs w:val="20"/>
        </w:rPr>
        <w:t xml:space="preserve"> genome posed a huge challenge previously</w:t>
      </w:r>
      <w:r w:rsidR="008503A4" w:rsidRPr="00B57BEC">
        <w:rPr>
          <w:rFonts w:cs="Times New Roman"/>
          <w:bCs/>
          <w:color w:val="000000" w:themeColor="text1"/>
          <w:sz w:val="20"/>
          <w:szCs w:val="20"/>
        </w:rPr>
        <w:t xml:space="preserve"> not just for banana but other </w:t>
      </w:r>
      <w:r w:rsidR="00963118" w:rsidRPr="00B57BEC">
        <w:rPr>
          <w:rFonts w:cs="Times New Roman"/>
          <w:bCs/>
          <w:color w:val="000000" w:themeColor="text1"/>
          <w:sz w:val="20"/>
          <w:szCs w:val="20"/>
        </w:rPr>
        <w:t>similar whole genomes as well.</w:t>
      </w:r>
      <w:r w:rsidR="002C4C14">
        <w:rPr>
          <w:rFonts w:cs="Times New Roman"/>
          <w:bCs/>
          <w:color w:val="000000" w:themeColor="text1"/>
          <w:sz w:val="20"/>
          <w:szCs w:val="20"/>
        </w:rPr>
        <w:t xml:space="preserve"> </w:t>
      </w:r>
      <w:r w:rsidR="00963118" w:rsidRPr="00B57BEC">
        <w:rPr>
          <w:rFonts w:cs="Times New Roman"/>
          <w:bCs/>
          <w:color w:val="000000" w:themeColor="text1"/>
          <w:sz w:val="20"/>
          <w:szCs w:val="20"/>
        </w:rPr>
        <w:t xml:space="preserve">But </w:t>
      </w:r>
      <w:r w:rsidR="005E294F" w:rsidRPr="00B57BEC">
        <w:rPr>
          <w:rFonts w:cs="Times New Roman"/>
          <w:bCs/>
          <w:color w:val="000000" w:themeColor="text1"/>
          <w:sz w:val="20"/>
          <w:szCs w:val="20"/>
        </w:rPr>
        <w:t>d</w:t>
      </w:r>
      <w:r w:rsidR="006E0791" w:rsidRPr="00B57BEC">
        <w:rPr>
          <w:rFonts w:cs="Times New Roman"/>
          <w:bCs/>
          <w:color w:val="000000" w:themeColor="text1"/>
          <w:sz w:val="20"/>
          <w:szCs w:val="20"/>
        </w:rPr>
        <w:t xml:space="preserve">ue to </w:t>
      </w:r>
      <w:r w:rsidR="00C15252" w:rsidRPr="00B57BEC">
        <w:rPr>
          <w:rFonts w:cs="Times New Roman"/>
          <w:bCs/>
          <w:color w:val="000000" w:themeColor="text1"/>
          <w:sz w:val="20"/>
          <w:szCs w:val="20"/>
        </w:rPr>
        <w:t>r</w:t>
      </w:r>
      <w:r w:rsidR="006E0791" w:rsidRPr="00B57BEC">
        <w:rPr>
          <w:rFonts w:cs="Times New Roman"/>
          <w:bCs/>
          <w:color w:val="000000" w:themeColor="text1"/>
          <w:sz w:val="20"/>
          <w:szCs w:val="20"/>
        </w:rPr>
        <w:t>ecent development</w:t>
      </w:r>
      <w:r w:rsidR="00C15252" w:rsidRPr="00B57BEC">
        <w:rPr>
          <w:rFonts w:cs="Times New Roman"/>
          <w:bCs/>
          <w:color w:val="000000" w:themeColor="text1"/>
          <w:sz w:val="20"/>
          <w:szCs w:val="20"/>
        </w:rPr>
        <w:t>s</w:t>
      </w:r>
      <w:r w:rsidR="006E0791" w:rsidRPr="00B57BEC">
        <w:rPr>
          <w:rFonts w:cs="Times New Roman"/>
          <w:bCs/>
          <w:color w:val="000000" w:themeColor="text1"/>
          <w:sz w:val="20"/>
          <w:szCs w:val="20"/>
        </w:rPr>
        <w:t xml:space="preserve"> in Next </w:t>
      </w:r>
      <w:r w:rsidR="001556AB" w:rsidRPr="00B57BEC">
        <w:rPr>
          <w:rFonts w:cs="Times New Roman"/>
          <w:bCs/>
          <w:color w:val="000000" w:themeColor="text1"/>
          <w:sz w:val="20"/>
          <w:szCs w:val="20"/>
        </w:rPr>
        <w:t>G</w:t>
      </w:r>
      <w:r w:rsidR="006E0791" w:rsidRPr="00B57BEC">
        <w:rPr>
          <w:rFonts w:cs="Times New Roman"/>
          <w:bCs/>
          <w:color w:val="000000" w:themeColor="text1"/>
          <w:sz w:val="20"/>
          <w:szCs w:val="20"/>
        </w:rPr>
        <w:t xml:space="preserve">eneration </w:t>
      </w:r>
      <w:r w:rsidR="00C15252" w:rsidRPr="00B57BEC">
        <w:rPr>
          <w:rFonts w:cs="Times New Roman"/>
          <w:bCs/>
          <w:color w:val="000000" w:themeColor="text1"/>
          <w:sz w:val="20"/>
          <w:szCs w:val="20"/>
        </w:rPr>
        <w:t>S</w:t>
      </w:r>
      <w:r w:rsidR="005E294F" w:rsidRPr="00B57BEC">
        <w:rPr>
          <w:rFonts w:cs="Times New Roman"/>
          <w:bCs/>
          <w:color w:val="000000" w:themeColor="text1"/>
          <w:sz w:val="20"/>
          <w:szCs w:val="20"/>
        </w:rPr>
        <w:t>equencing technolog</w:t>
      </w:r>
      <w:r w:rsidR="00C15252" w:rsidRPr="00B57BEC">
        <w:rPr>
          <w:rFonts w:cs="Times New Roman"/>
          <w:bCs/>
          <w:color w:val="000000" w:themeColor="text1"/>
          <w:sz w:val="20"/>
          <w:szCs w:val="20"/>
        </w:rPr>
        <w:t>ies</w:t>
      </w:r>
      <w:r w:rsidR="005E294F" w:rsidRPr="00B57BEC">
        <w:rPr>
          <w:rFonts w:cs="Times New Roman"/>
          <w:bCs/>
          <w:color w:val="000000" w:themeColor="text1"/>
          <w:sz w:val="20"/>
          <w:szCs w:val="20"/>
        </w:rPr>
        <w:t xml:space="preserve"> and high throughput big data analysis system</w:t>
      </w:r>
      <w:r w:rsidR="00C15252" w:rsidRPr="00B57BEC">
        <w:rPr>
          <w:rFonts w:cs="Times New Roman"/>
          <w:bCs/>
          <w:color w:val="000000" w:themeColor="text1"/>
          <w:sz w:val="20"/>
          <w:szCs w:val="20"/>
        </w:rPr>
        <w:t>s</w:t>
      </w:r>
      <w:r w:rsidR="002C4C14">
        <w:rPr>
          <w:rFonts w:cs="Times New Roman"/>
          <w:bCs/>
          <w:color w:val="000000" w:themeColor="text1"/>
          <w:sz w:val="20"/>
          <w:szCs w:val="20"/>
        </w:rPr>
        <w:t xml:space="preserve"> </w:t>
      </w:r>
      <w:r w:rsidR="005E294F" w:rsidRPr="00B57BEC">
        <w:rPr>
          <w:rFonts w:cs="Times New Roman"/>
          <w:bCs/>
          <w:color w:val="000000" w:themeColor="text1"/>
          <w:sz w:val="20"/>
          <w:szCs w:val="20"/>
        </w:rPr>
        <w:t>now</w:t>
      </w:r>
      <w:r w:rsidR="001556AB" w:rsidRPr="00B57BEC">
        <w:rPr>
          <w:rFonts w:cs="Times New Roman"/>
          <w:bCs/>
          <w:color w:val="000000" w:themeColor="text1"/>
          <w:sz w:val="20"/>
          <w:szCs w:val="20"/>
        </w:rPr>
        <w:t>a</w:t>
      </w:r>
      <w:r w:rsidR="005E294F" w:rsidRPr="00B57BEC">
        <w:rPr>
          <w:rFonts w:cs="Times New Roman"/>
          <w:bCs/>
          <w:color w:val="000000" w:themeColor="text1"/>
          <w:sz w:val="20"/>
          <w:szCs w:val="20"/>
        </w:rPr>
        <w:t>da</w:t>
      </w:r>
      <w:r w:rsidR="001556AB" w:rsidRPr="00B57BEC">
        <w:rPr>
          <w:rFonts w:cs="Times New Roman"/>
          <w:bCs/>
          <w:color w:val="000000" w:themeColor="text1"/>
          <w:sz w:val="20"/>
          <w:szCs w:val="20"/>
        </w:rPr>
        <w:t>y</w:t>
      </w:r>
      <w:r w:rsidR="005E294F" w:rsidRPr="00B57BEC">
        <w:rPr>
          <w:rFonts w:cs="Times New Roman"/>
          <w:bCs/>
          <w:color w:val="000000" w:themeColor="text1"/>
          <w:sz w:val="20"/>
          <w:szCs w:val="20"/>
        </w:rPr>
        <w:t>s</w:t>
      </w:r>
      <w:r w:rsidRPr="00B57BEC">
        <w:rPr>
          <w:rFonts w:cs="Times New Roman"/>
          <w:bCs/>
          <w:color w:val="000000" w:themeColor="text1"/>
          <w:sz w:val="20"/>
          <w:szCs w:val="20"/>
        </w:rPr>
        <w:t>,</w:t>
      </w:r>
      <w:r w:rsidR="002C4C14">
        <w:rPr>
          <w:rFonts w:cs="Times New Roman"/>
          <w:bCs/>
          <w:color w:val="000000" w:themeColor="text1"/>
          <w:sz w:val="20"/>
          <w:szCs w:val="20"/>
        </w:rPr>
        <w:t xml:space="preserve"> </w:t>
      </w:r>
      <w:r w:rsidR="006E0791" w:rsidRPr="00B57BEC">
        <w:rPr>
          <w:rFonts w:cs="Times New Roman"/>
          <w:bCs/>
          <w:color w:val="000000" w:themeColor="text1"/>
          <w:sz w:val="20"/>
          <w:szCs w:val="20"/>
        </w:rPr>
        <w:t xml:space="preserve">whole genome </w:t>
      </w:r>
      <w:r w:rsidR="001556AB" w:rsidRPr="00B57BEC">
        <w:rPr>
          <w:rFonts w:cs="Times New Roman"/>
          <w:bCs/>
          <w:color w:val="000000" w:themeColor="text1"/>
          <w:sz w:val="20"/>
          <w:szCs w:val="20"/>
        </w:rPr>
        <w:t xml:space="preserve">sequencing </w:t>
      </w:r>
      <w:r w:rsidR="006E0791" w:rsidRPr="00B57BEC">
        <w:rPr>
          <w:rFonts w:cs="Times New Roman"/>
          <w:bCs/>
          <w:color w:val="000000" w:themeColor="text1"/>
          <w:sz w:val="20"/>
          <w:szCs w:val="20"/>
        </w:rPr>
        <w:t>of a plant species</w:t>
      </w:r>
      <w:r w:rsidR="00D4007F" w:rsidRPr="00B57BEC">
        <w:rPr>
          <w:rFonts w:cs="Times New Roman"/>
          <w:bCs/>
          <w:color w:val="000000" w:themeColor="text1"/>
          <w:sz w:val="20"/>
          <w:szCs w:val="20"/>
        </w:rPr>
        <w:t xml:space="preserve"> has become much </w:t>
      </w:r>
      <w:r w:rsidR="00F557B0" w:rsidRPr="00B57BEC">
        <w:rPr>
          <w:rFonts w:cs="Times New Roman"/>
          <w:bCs/>
          <w:color w:val="000000" w:themeColor="text1"/>
          <w:sz w:val="20"/>
          <w:szCs w:val="20"/>
        </w:rPr>
        <w:t>easier</w:t>
      </w:r>
      <w:r w:rsidR="006E0791" w:rsidRPr="00B57BEC">
        <w:rPr>
          <w:rFonts w:cs="Times New Roman"/>
          <w:bCs/>
          <w:color w:val="000000" w:themeColor="text1"/>
          <w:sz w:val="20"/>
          <w:szCs w:val="20"/>
        </w:rPr>
        <w:t xml:space="preserve">. </w:t>
      </w:r>
      <w:r w:rsidR="00963118" w:rsidRPr="00B57BEC">
        <w:rPr>
          <w:rFonts w:cs="Times New Roman"/>
          <w:bCs/>
          <w:color w:val="000000" w:themeColor="text1"/>
          <w:sz w:val="20"/>
          <w:szCs w:val="20"/>
        </w:rPr>
        <w:t xml:space="preserve">Taking help of such high throughput technologies, </w:t>
      </w:r>
      <w:r w:rsidRPr="00B57BEC">
        <w:rPr>
          <w:rFonts w:cs="Times New Roman"/>
          <w:bCs/>
          <w:color w:val="000000" w:themeColor="text1"/>
          <w:sz w:val="20"/>
          <w:szCs w:val="20"/>
        </w:rPr>
        <w:t>several B</w:t>
      </w:r>
      <w:r w:rsidR="006E0791" w:rsidRPr="00B57BEC">
        <w:rPr>
          <w:rFonts w:cs="Times New Roman"/>
          <w:bCs/>
          <w:color w:val="000000" w:themeColor="text1"/>
          <w:sz w:val="20"/>
          <w:szCs w:val="20"/>
        </w:rPr>
        <w:t xml:space="preserve">anana genomes </w:t>
      </w:r>
      <w:r w:rsidR="009A171A" w:rsidRPr="00B57BEC">
        <w:rPr>
          <w:rFonts w:cs="Times New Roman"/>
          <w:bCs/>
          <w:color w:val="000000" w:themeColor="text1"/>
          <w:sz w:val="20"/>
          <w:szCs w:val="20"/>
        </w:rPr>
        <w:t xml:space="preserve">have </w:t>
      </w:r>
      <w:r w:rsidR="00B77DC9" w:rsidRPr="00B57BEC">
        <w:rPr>
          <w:rFonts w:cs="Times New Roman"/>
          <w:bCs/>
          <w:color w:val="000000" w:themeColor="text1"/>
          <w:sz w:val="20"/>
          <w:szCs w:val="20"/>
        </w:rPr>
        <w:t>already</w:t>
      </w:r>
      <w:r w:rsidR="009A171A" w:rsidRPr="00B57BEC">
        <w:rPr>
          <w:rFonts w:cs="Times New Roman"/>
          <w:bCs/>
          <w:color w:val="000000" w:themeColor="text1"/>
          <w:sz w:val="20"/>
          <w:szCs w:val="20"/>
        </w:rPr>
        <w:t xml:space="preserve"> been</w:t>
      </w:r>
      <w:r w:rsidR="002C4C14">
        <w:rPr>
          <w:rFonts w:cs="Times New Roman"/>
          <w:bCs/>
          <w:color w:val="000000" w:themeColor="text1"/>
          <w:sz w:val="20"/>
          <w:szCs w:val="20"/>
        </w:rPr>
        <w:t xml:space="preserve"> </w:t>
      </w:r>
      <w:r w:rsidR="006E0791" w:rsidRPr="00B57BEC">
        <w:rPr>
          <w:rFonts w:cs="Times New Roman"/>
          <w:bCs/>
          <w:color w:val="000000" w:themeColor="text1"/>
          <w:sz w:val="20"/>
          <w:szCs w:val="20"/>
        </w:rPr>
        <w:t xml:space="preserve">sequenced in India and abroad like </w:t>
      </w:r>
      <w:r w:rsidR="006E0791" w:rsidRPr="00B57BEC">
        <w:rPr>
          <w:rFonts w:cs="Times New Roman"/>
          <w:bCs/>
          <w:i/>
          <w:color w:val="000000" w:themeColor="text1"/>
          <w:sz w:val="20"/>
          <w:szCs w:val="20"/>
        </w:rPr>
        <w:t xml:space="preserve">Musa </w:t>
      </w:r>
      <w:proofErr w:type="spellStart"/>
      <w:r w:rsidR="006E0791" w:rsidRPr="00B57BEC">
        <w:rPr>
          <w:rFonts w:cs="Times New Roman"/>
          <w:bCs/>
          <w:i/>
          <w:color w:val="000000" w:themeColor="text1"/>
          <w:sz w:val="20"/>
          <w:szCs w:val="20"/>
        </w:rPr>
        <w:t>itinerans</w:t>
      </w:r>
      <w:proofErr w:type="spellEnd"/>
      <w:r w:rsidR="0045344F" w:rsidRPr="00B57BEC">
        <w:rPr>
          <w:rFonts w:cs="Times New Roman"/>
          <w:bCs/>
          <w:i/>
          <w:color w:val="000000" w:themeColor="text1"/>
          <w:sz w:val="20"/>
          <w:szCs w:val="20"/>
        </w:rPr>
        <w:t xml:space="preserve"> </w:t>
      </w:r>
      <w:r w:rsidR="0045344F" w:rsidRPr="00B57BEC">
        <w:rPr>
          <w:rFonts w:cs="Times New Roman"/>
          <w:color w:val="000000" w:themeColor="text1"/>
          <w:sz w:val="20"/>
          <w:szCs w:val="20"/>
        </w:rPr>
        <w:t xml:space="preserve">[50]; [51]. </w:t>
      </w:r>
      <w:r w:rsidRPr="00B57BEC">
        <w:rPr>
          <w:rFonts w:cs="Times New Roman"/>
          <w:bCs/>
          <w:color w:val="000000" w:themeColor="text1"/>
          <w:sz w:val="20"/>
          <w:szCs w:val="20"/>
        </w:rPr>
        <w:t>The genome size of B</w:t>
      </w:r>
      <w:r w:rsidR="00E577A2" w:rsidRPr="00B57BEC">
        <w:rPr>
          <w:rFonts w:cs="Times New Roman"/>
          <w:bCs/>
          <w:color w:val="000000" w:themeColor="text1"/>
          <w:sz w:val="20"/>
          <w:szCs w:val="20"/>
        </w:rPr>
        <w:t>anana is two time</w:t>
      </w:r>
      <w:r w:rsidR="0021227D" w:rsidRPr="00B57BEC">
        <w:rPr>
          <w:rFonts w:cs="Times New Roman"/>
          <w:bCs/>
          <w:color w:val="000000" w:themeColor="text1"/>
          <w:sz w:val="20"/>
          <w:szCs w:val="20"/>
        </w:rPr>
        <w:t>s</w:t>
      </w:r>
      <w:r w:rsidR="00E577A2" w:rsidRPr="00B57BEC">
        <w:rPr>
          <w:rFonts w:cs="Times New Roman"/>
          <w:bCs/>
          <w:color w:val="000000" w:themeColor="text1"/>
          <w:sz w:val="20"/>
          <w:szCs w:val="20"/>
        </w:rPr>
        <w:t xml:space="preserve"> larger than th</w:t>
      </w:r>
      <w:r w:rsidR="003209BC" w:rsidRPr="00B57BEC">
        <w:rPr>
          <w:rFonts w:cs="Times New Roman"/>
          <w:bCs/>
          <w:color w:val="000000" w:themeColor="text1"/>
          <w:sz w:val="20"/>
          <w:szCs w:val="20"/>
        </w:rPr>
        <w:t>at of</w:t>
      </w:r>
      <w:r w:rsidR="00E577A2" w:rsidRPr="00B57BEC">
        <w:rPr>
          <w:rFonts w:cs="Times New Roman"/>
          <w:bCs/>
          <w:color w:val="000000" w:themeColor="text1"/>
          <w:sz w:val="20"/>
          <w:szCs w:val="20"/>
        </w:rPr>
        <w:t xml:space="preserve"> rice genome (250 Mb </w:t>
      </w:r>
      <w:r w:rsidR="005F09E3">
        <w:rPr>
          <w:rFonts w:cs="Times New Roman"/>
          <w:bCs/>
          <w:color w:val="000000" w:themeColor="text1"/>
          <w:sz w:val="20"/>
          <w:szCs w:val="20"/>
        </w:rPr>
        <w:pgNum/>
      </w:r>
      <w:proofErr w:type="spellStart"/>
      <w:r w:rsidR="005F09E3">
        <w:rPr>
          <w:rFonts w:cs="Times New Roman"/>
          <w:bCs/>
          <w:color w:val="000000" w:themeColor="text1"/>
          <w:sz w:val="20"/>
          <w:szCs w:val="20"/>
        </w:rPr>
        <w:t>pprox</w:t>
      </w:r>
      <w:proofErr w:type="spellEnd"/>
      <w:r w:rsidR="005F09E3">
        <w:rPr>
          <w:rFonts w:cs="Times New Roman"/>
          <w:bCs/>
          <w:color w:val="000000" w:themeColor="text1"/>
          <w:sz w:val="20"/>
          <w:szCs w:val="20"/>
        </w:rPr>
        <w:t>.</w:t>
      </w:r>
      <w:r w:rsidR="00E577A2" w:rsidRPr="00B57BEC">
        <w:rPr>
          <w:rFonts w:cs="Times New Roman"/>
          <w:bCs/>
          <w:color w:val="000000" w:themeColor="text1"/>
          <w:sz w:val="20"/>
          <w:szCs w:val="20"/>
        </w:rPr>
        <w:t>)</w:t>
      </w:r>
      <w:r w:rsidR="0021227D" w:rsidRPr="00B57BEC">
        <w:rPr>
          <w:rFonts w:cs="Times New Roman"/>
          <w:bCs/>
          <w:color w:val="000000" w:themeColor="text1"/>
          <w:sz w:val="20"/>
          <w:szCs w:val="20"/>
        </w:rPr>
        <w:t>;</w:t>
      </w:r>
      <w:r w:rsidR="00E577A2" w:rsidRPr="00B57BEC">
        <w:rPr>
          <w:rFonts w:cs="Times New Roman"/>
          <w:bCs/>
          <w:color w:val="000000" w:themeColor="text1"/>
          <w:sz w:val="20"/>
          <w:szCs w:val="20"/>
        </w:rPr>
        <w:t xml:space="preserve"> approximately 554 mb in </w:t>
      </w:r>
      <w:proofErr w:type="spellStart"/>
      <w:proofErr w:type="gramStart"/>
      <w:r w:rsidR="00E577A2" w:rsidRPr="00B57BEC">
        <w:rPr>
          <w:rFonts w:cs="Times New Roman"/>
          <w:bCs/>
          <w:i/>
          <w:color w:val="000000" w:themeColor="text1"/>
          <w:sz w:val="20"/>
          <w:szCs w:val="20"/>
        </w:rPr>
        <w:t>M.acuminta</w:t>
      </w:r>
      <w:r w:rsidR="00E577A2" w:rsidRPr="00B57BEC">
        <w:rPr>
          <w:rFonts w:cs="Times New Roman"/>
          <w:bCs/>
          <w:color w:val="000000" w:themeColor="text1"/>
          <w:sz w:val="20"/>
          <w:szCs w:val="20"/>
        </w:rPr>
        <w:t>and</w:t>
      </w:r>
      <w:proofErr w:type="spellEnd"/>
      <w:proofErr w:type="gramEnd"/>
      <w:r w:rsidR="00E577A2" w:rsidRPr="00B57BEC">
        <w:rPr>
          <w:rFonts w:cs="Times New Roman"/>
          <w:bCs/>
          <w:color w:val="000000" w:themeColor="text1"/>
          <w:sz w:val="20"/>
          <w:szCs w:val="20"/>
        </w:rPr>
        <w:t xml:space="preserve"> 523 </w:t>
      </w:r>
      <w:r w:rsidR="0021227D" w:rsidRPr="00B57BEC">
        <w:rPr>
          <w:rFonts w:cs="Times New Roman"/>
          <w:bCs/>
          <w:color w:val="000000" w:themeColor="text1"/>
          <w:sz w:val="20"/>
          <w:szCs w:val="20"/>
        </w:rPr>
        <w:t xml:space="preserve">mb </w:t>
      </w:r>
      <w:r w:rsidR="00E577A2" w:rsidRPr="00B57BEC">
        <w:rPr>
          <w:rFonts w:cs="Times New Roman"/>
          <w:bCs/>
          <w:color w:val="000000" w:themeColor="text1"/>
          <w:sz w:val="20"/>
          <w:szCs w:val="20"/>
        </w:rPr>
        <w:t xml:space="preserve">in </w:t>
      </w:r>
      <w:proofErr w:type="spellStart"/>
      <w:r w:rsidR="00E577A2" w:rsidRPr="00B57BEC">
        <w:rPr>
          <w:rFonts w:cs="Times New Roman"/>
          <w:bCs/>
          <w:i/>
          <w:color w:val="000000" w:themeColor="text1"/>
          <w:sz w:val="20"/>
          <w:szCs w:val="20"/>
        </w:rPr>
        <w:t>M.balbisiana</w:t>
      </w:r>
      <w:proofErr w:type="spellEnd"/>
      <w:r w:rsidR="00E577A2" w:rsidRPr="00B57BEC">
        <w:rPr>
          <w:rFonts w:cs="Times New Roman"/>
          <w:bCs/>
          <w:color w:val="000000" w:themeColor="text1"/>
          <w:sz w:val="20"/>
          <w:szCs w:val="20"/>
        </w:rPr>
        <w:t xml:space="preserve">. </w:t>
      </w:r>
      <w:r w:rsidR="003209BC" w:rsidRPr="00B57BEC">
        <w:rPr>
          <w:rFonts w:cs="Times New Roman"/>
          <w:bCs/>
          <w:color w:val="000000" w:themeColor="text1"/>
          <w:sz w:val="20"/>
          <w:szCs w:val="20"/>
        </w:rPr>
        <w:t>S</w:t>
      </w:r>
      <w:r w:rsidR="00E577A2" w:rsidRPr="00B57BEC">
        <w:rPr>
          <w:rFonts w:cs="Times New Roman"/>
          <w:bCs/>
          <w:color w:val="000000" w:themeColor="text1"/>
          <w:sz w:val="20"/>
          <w:szCs w:val="20"/>
        </w:rPr>
        <w:t>equencing revealed that banana genome contains 36</w:t>
      </w:r>
      <w:r w:rsidR="00A000FC" w:rsidRPr="00B57BEC">
        <w:rPr>
          <w:rFonts w:cs="Times New Roman"/>
          <w:bCs/>
          <w:color w:val="000000" w:themeColor="text1"/>
          <w:sz w:val="20"/>
          <w:szCs w:val="20"/>
        </w:rPr>
        <w:t>,</w:t>
      </w:r>
      <w:r w:rsidR="00E577A2" w:rsidRPr="00B57BEC">
        <w:rPr>
          <w:rFonts w:cs="Times New Roman"/>
          <w:bCs/>
          <w:color w:val="000000" w:themeColor="text1"/>
          <w:sz w:val="20"/>
          <w:szCs w:val="20"/>
        </w:rPr>
        <w:t>000 genes</w:t>
      </w:r>
      <w:r w:rsidR="00A000FC" w:rsidRPr="00B57BEC">
        <w:rPr>
          <w:rFonts w:cs="Times New Roman"/>
          <w:bCs/>
          <w:color w:val="000000" w:themeColor="text1"/>
          <w:sz w:val="20"/>
          <w:szCs w:val="20"/>
        </w:rPr>
        <w:t>. These</w:t>
      </w:r>
      <w:r w:rsidR="00E577A2" w:rsidRPr="00B57BEC">
        <w:rPr>
          <w:rFonts w:cs="Times New Roman"/>
          <w:bCs/>
          <w:color w:val="000000" w:themeColor="text1"/>
          <w:sz w:val="20"/>
          <w:szCs w:val="20"/>
        </w:rPr>
        <w:t xml:space="preserve"> genes</w:t>
      </w:r>
      <w:r w:rsidR="00A000FC" w:rsidRPr="00B57BEC">
        <w:rPr>
          <w:rFonts w:cs="Times New Roman"/>
          <w:bCs/>
          <w:color w:val="000000" w:themeColor="text1"/>
          <w:sz w:val="20"/>
          <w:szCs w:val="20"/>
        </w:rPr>
        <w:t xml:space="preserve">, if </w:t>
      </w:r>
      <w:r w:rsidR="00E577A2" w:rsidRPr="00B57BEC">
        <w:rPr>
          <w:rFonts w:cs="Times New Roman"/>
          <w:bCs/>
          <w:color w:val="000000" w:themeColor="text1"/>
          <w:sz w:val="20"/>
          <w:szCs w:val="20"/>
        </w:rPr>
        <w:t>characterize</w:t>
      </w:r>
      <w:r w:rsidR="00A000FC" w:rsidRPr="00B57BEC">
        <w:rPr>
          <w:rFonts w:cs="Times New Roman"/>
          <w:bCs/>
          <w:color w:val="000000" w:themeColor="text1"/>
          <w:sz w:val="20"/>
          <w:szCs w:val="20"/>
        </w:rPr>
        <w:t>d</w:t>
      </w:r>
      <w:r w:rsidR="00E577A2" w:rsidRPr="00B57BEC">
        <w:rPr>
          <w:rFonts w:cs="Times New Roman"/>
          <w:bCs/>
          <w:color w:val="000000" w:themeColor="text1"/>
          <w:sz w:val="20"/>
          <w:szCs w:val="20"/>
        </w:rPr>
        <w:t xml:space="preserve"> as per requirements </w:t>
      </w:r>
      <w:r w:rsidR="00A000FC" w:rsidRPr="00B57BEC">
        <w:rPr>
          <w:rFonts w:cs="Times New Roman"/>
          <w:bCs/>
          <w:color w:val="000000" w:themeColor="text1"/>
          <w:sz w:val="20"/>
          <w:szCs w:val="20"/>
        </w:rPr>
        <w:t>can be</w:t>
      </w:r>
      <w:r w:rsidR="00E577A2" w:rsidRPr="00B57BEC">
        <w:rPr>
          <w:rFonts w:cs="Times New Roman"/>
          <w:bCs/>
          <w:color w:val="000000" w:themeColor="text1"/>
          <w:sz w:val="20"/>
          <w:szCs w:val="20"/>
        </w:rPr>
        <w:t xml:space="preserve"> utilized for further crop improvement programmes.  Diffe</w:t>
      </w:r>
      <w:r w:rsidR="00735A98" w:rsidRPr="00B57BEC">
        <w:rPr>
          <w:rFonts w:cs="Times New Roman"/>
          <w:bCs/>
          <w:color w:val="000000" w:themeColor="text1"/>
          <w:sz w:val="20"/>
          <w:szCs w:val="20"/>
        </w:rPr>
        <w:t>r</w:t>
      </w:r>
      <w:r w:rsidR="00E577A2" w:rsidRPr="00B57BEC">
        <w:rPr>
          <w:rFonts w:cs="Times New Roman"/>
          <w:bCs/>
          <w:color w:val="000000" w:themeColor="text1"/>
          <w:sz w:val="20"/>
          <w:szCs w:val="20"/>
        </w:rPr>
        <w:t xml:space="preserve">ent </w:t>
      </w:r>
      <w:r w:rsidR="00AB53C9" w:rsidRPr="00B57BEC">
        <w:rPr>
          <w:rFonts w:cs="Times New Roman"/>
          <w:bCs/>
          <w:color w:val="000000" w:themeColor="text1"/>
          <w:sz w:val="20"/>
          <w:szCs w:val="20"/>
        </w:rPr>
        <w:t>cutting-edge</w:t>
      </w:r>
      <w:r w:rsidR="00E577A2" w:rsidRPr="00B57BEC">
        <w:rPr>
          <w:rFonts w:cs="Times New Roman"/>
          <w:bCs/>
          <w:color w:val="000000" w:themeColor="text1"/>
          <w:sz w:val="20"/>
          <w:szCs w:val="20"/>
        </w:rPr>
        <w:t xml:space="preserve"> techniques </w:t>
      </w:r>
      <w:r w:rsidR="005F1502" w:rsidRPr="00B57BEC">
        <w:rPr>
          <w:rFonts w:cs="Times New Roman"/>
          <w:bCs/>
          <w:color w:val="000000" w:themeColor="text1"/>
          <w:sz w:val="20"/>
          <w:szCs w:val="20"/>
        </w:rPr>
        <w:t xml:space="preserve">started getting </w:t>
      </w:r>
      <w:r w:rsidR="00E577A2" w:rsidRPr="00B57BEC">
        <w:rPr>
          <w:rFonts w:cs="Times New Roman"/>
          <w:bCs/>
          <w:color w:val="000000" w:themeColor="text1"/>
          <w:sz w:val="20"/>
          <w:szCs w:val="20"/>
        </w:rPr>
        <w:t>used in banana improvement programmes</w:t>
      </w:r>
      <w:r w:rsidR="00735A98" w:rsidRPr="00B57BEC">
        <w:rPr>
          <w:rFonts w:cs="Times New Roman"/>
          <w:bCs/>
          <w:color w:val="000000" w:themeColor="text1"/>
          <w:sz w:val="20"/>
          <w:szCs w:val="20"/>
        </w:rPr>
        <w:t xml:space="preserve"> after the genome of banana </w:t>
      </w:r>
      <w:r w:rsidR="00A000FC" w:rsidRPr="00B57BEC">
        <w:rPr>
          <w:rFonts w:cs="Times New Roman"/>
          <w:bCs/>
          <w:color w:val="000000" w:themeColor="text1"/>
          <w:sz w:val="20"/>
          <w:szCs w:val="20"/>
        </w:rPr>
        <w:t xml:space="preserve">got revealed, </w:t>
      </w:r>
      <w:r w:rsidR="00735A98" w:rsidRPr="00B57BEC">
        <w:rPr>
          <w:rFonts w:cs="Times New Roman"/>
          <w:bCs/>
          <w:color w:val="000000" w:themeColor="text1"/>
          <w:sz w:val="20"/>
          <w:szCs w:val="20"/>
        </w:rPr>
        <w:t>like transformation methods, gene editing system, host induced gene silencing and CRISPER technology. CRISPER technology is used in recent era as this technique mutate</w:t>
      </w:r>
      <w:r w:rsidR="00A000FC" w:rsidRPr="00B57BEC">
        <w:rPr>
          <w:rFonts w:cs="Times New Roman"/>
          <w:bCs/>
          <w:color w:val="000000" w:themeColor="text1"/>
          <w:sz w:val="20"/>
          <w:szCs w:val="20"/>
        </w:rPr>
        <w:t>s</w:t>
      </w:r>
      <w:r w:rsidR="00735A98" w:rsidRPr="00B57BEC">
        <w:rPr>
          <w:rFonts w:cs="Times New Roman"/>
          <w:bCs/>
          <w:color w:val="000000" w:themeColor="text1"/>
          <w:sz w:val="20"/>
          <w:szCs w:val="20"/>
        </w:rPr>
        <w:t xml:space="preserve"> the specific genes which lead to the prod</w:t>
      </w:r>
      <w:r w:rsidRPr="00B57BEC">
        <w:rPr>
          <w:rFonts w:cs="Times New Roman"/>
          <w:bCs/>
          <w:color w:val="000000" w:themeColor="text1"/>
          <w:sz w:val="20"/>
          <w:szCs w:val="20"/>
        </w:rPr>
        <w:t>uction of mutant genotypes with</w:t>
      </w:r>
      <w:r w:rsidR="00735A98" w:rsidRPr="00B57BEC">
        <w:rPr>
          <w:rFonts w:cs="Times New Roman"/>
          <w:bCs/>
          <w:color w:val="000000" w:themeColor="text1"/>
          <w:sz w:val="20"/>
          <w:szCs w:val="20"/>
        </w:rPr>
        <w:t xml:space="preserve">out introducing any kind of foreign material in the genome </w:t>
      </w:r>
      <w:r w:rsidR="0045344F" w:rsidRPr="00B57BEC">
        <w:rPr>
          <w:rFonts w:cs="Times New Roman"/>
          <w:color w:val="000000" w:themeColor="text1"/>
          <w:sz w:val="20"/>
          <w:szCs w:val="20"/>
        </w:rPr>
        <w:t>[52].</w:t>
      </w:r>
    </w:p>
    <w:p w14:paraId="3CF9D229" w14:textId="77777777" w:rsidR="000340AB" w:rsidRPr="00B57BEC" w:rsidRDefault="000340AB" w:rsidP="003B2A67">
      <w:pPr>
        <w:pStyle w:val="Default"/>
        <w:spacing w:before="0" w:line="240" w:lineRule="auto"/>
        <w:ind w:firstLine="720"/>
        <w:jc w:val="both"/>
        <w:rPr>
          <w:rFonts w:cs="Times New Roman"/>
          <w:bCs/>
          <w:color w:val="000000" w:themeColor="text1"/>
          <w:sz w:val="20"/>
          <w:szCs w:val="20"/>
        </w:rPr>
      </w:pPr>
    </w:p>
    <w:p w14:paraId="57003626" w14:textId="77777777" w:rsidR="000340AB" w:rsidRPr="00B57BEC" w:rsidRDefault="00CF193D" w:rsidP="003B2A67">
      <w:pPr>
        <w:pStyle w:val="Default"/>
        <w:spacing w:before="0" w:line="240" w:lineRule="auto"/>
        <w:jc w:val="both"/>
        <w:rPr>
          <w:rFonts w:cs="Times New Roman"/>
          <w:b/>
          <w:bCs/>
          <w:color w:val="000000" w:themeColor="text1"/>
          <w:sz w:val="20"/>
          <w:szCs w:val="20"/>
        </w:rPr>
      </w:pPr>
      <w:r w:rsidRPr="00B57BEC">
        <w:rPr>
          <w:rFonts w:cs="Times New Roman"/>
          <w:b/>
          <w:bCs/>
          <w:color w:val="000000" w:themeColor="text1"/>
          <w:sz w:val="20"/>
          <w:szCs w:val="20"/>
        </w:rPr>
        <w:t xml:space="preserve">E. </w:t>
      </w:r>
      <w:r w:rsidR="00A0313D" w:rsidRPr="00B57BEC">
        <w:rPr>
          <w:rFonts w:cs="Times New Roman"/>
          <w:b/>
          <w:bCs/>
          <w:color w:val="000000" w:themeColor="text1"/>
          <w:sz w:val="20"/>
          <w:szCs w:val="20"/>
        </w:rPr>
        <w:t xml:space="preserve"> </w:t>
      </w:r>
      <w:r w:rsidR="000340AB" w:rsidRPr="00B57BEC">
        <w:rPr>
          <w:rFonts w:cs="Times New Roman"/>
          <w:b/>
          <w:bCs/>
          <w:color w:val="000000" w:themeColor="text1"/>
          <w:sz w:val="20"/>
          <w:szCs w:val="20"/>
        </w:rPr>
        <w:t>Scope:</w:t>
      </w:r>
    </w:p>
    <w:p w14:paraId="3E2A460B" w14:textId="77777777" w:rsidR="003B2A67" w:rsidRPr="00B57BEC" w:rsidRDefault="003B2A67" w:rsidP="003B2A67">
      <w:pPr>
        <w:pStyle w:val="Default"/>
        <w:spacing w:before="0" w:line="240" w:lineRule="auto"/>
        <w:jc w:val="both"/>
        <w:rPr>
          <w:rFonts w:cs="Times New Roman"/>
          <w:b/>
          <w:bCs/>
          <w:color w:val="000000" w:themeColor="text1"/>
          <w:sz w:val="20"/>
          <w:szCs w:val="20"/>
        </w:rPr>
      </w:pPr>
    </w:p>
    <w:p w14:paraId="76CDDF99" w14:textId="77777777" w:rsidR="006E3D73" w:rsidRPr="00B57BEC" w:rsidRDefault="006E3D73" w:rsidP="003B2A67">
      <w:pPr>
        <w:pStyle w:val="Default"/>
        <w:spacing w:before="0" w:line="240" w:lineRule="auto"/>
        <w:ind w:firstLine="720"/>
        <w:jc w:val="both"/>
        <w:rPr>
          <w:rFonts w:cs="Times New Roman"/>
          <w:bCs/>
          <w:color w:val="000000" w:themeColor="text1"/>
          <w:sz w:val="20"/>
          <w:szCs w:val="20"/>
        </w:rPr>
      </w:pPr>
      <w:r w:rsidRPr="00B57BEC">
        <w:rPr>
          <w:rStyle w:val="None"/>
          <w:rFonts w:cs="Times New Roman"/>
          <w:color w:val="000000" w:themeColor="text1"/>
          <w:sz w:val="20"/>
          <w:szCs w:val="20"/>
          <w:u w:color="00B050"/>
        </w:rPr>
        <w:t xml:space="preserve">Many attempts have been taken to produce disease free plants through tissue and resistance breeding. But the genome of </w:t>
      </w:r>
      <w:proofErr w:type="spellStart"/>
      <w:r w:rsidRPr="00B57BEC">
        <w:rPr>
          <w:rStyle w:val="None"/>
          <w:rFonts w:cs="Times New Roman"/>
          <w:color w:val="000000" w:themeColor="text1"/>
          <w:sz w:val="20"/>
          <w:szCs w:val="20"/>
          <w:u w:color="00B050"/>
        </w:rPr>
        <w:t>Foc</w:t>
      </w:r>
      <w:proofErr w:type="spellEnd"/>
      <w:r w:rsidRPr="00B57BEC">
        <w:rPr>
          <w:rStyle w:val="None"/>
          <w:rFonts w:cs="Times New Roman"/>
          <w:color w:val="000000" w:themeColor="text1"/>
          <w:sz w:val="20"/>
          <w:szCs w:val="20"/>
          <w:u w:color="00B050"/>
        </w:rPr>
        <w:t xml:space="preserve"> is prone to mutation like Covid 19 hence new strains are coming continuously. Some of the mutations are very aggressive and some are mild. FocTR4 is one of the aggressive strains which can cause damage up to 60-70%. Hence the breeding approach is not much effective in combating the disease. </w:t>
      </w:r>
      <w:r w:rsidR="00963118" w:rsidRPr="00B57BEC">
        <w:rPr>
          <w:rStyle w:val="None"/>
          <w:rFonts w:cs="Times New Roman"/>
          <w:color w:val="000000" w:themeColor="text1"/>
          <w:sz w:val="20"/>
          <w:szCs w:val="20"/>
          <w:u w:color="00B050"/>
        </w:rPr>
        <w:t>From t</w:t>
      </w:r>
      <w:r w:rsidRPr="00B57BEC">
        <w:rPr>
          <w:rStyle w:val="None"/>
          <w:rFonts w:cs="Times New Roman"/>
          <w:color w:val="000000" w:themeColor="text1"/>
          <w:sz w:val="20"/>
          <w:szCs w:val="20"/>
          <w:u w:color="00B050"/>
        </w:rPr>
        <w:t xml:space="preserve">he </w:t>
      </w:r>
      <w:r w:rsidRPr="00B57BEC">
        <w:rPr>
          <w:rFonts w:cs="Times New Roman"/>
          <w:color w:val="000000" w:themeColor="text1"/>
          <w:sz w:val="20"/>
          <w:szCs w:val="20"/>
        </w:rPr>
        <w:t>epidemiological aspects of </w:t>
      </w:r>
      <w:proofErr w:type="spellStart"/>
      <w:r w:rsidRPr="00B57BEC">
        <w:rPr>
          <w:rFonts w:cs="Times New Roman"/>
          <w:i/>
          <w:iCs/>
          <w:color w:val="000000" w:themeColor="text1"/>
          <w:sz w:val="20"/>
          <w:szCs w:val="20"/>
        </w:rPr>
        <w:t>Foc</w:t>
      </w:r>
      <w:proofErr w:type="spellEnd"/>
      <w:r w:rsidRPr="00B57BEC">
        <w:rPr>
          <w:rFonts w:cs="Times New Roman"/>
          <w:color w:val="000000" w:themeColor="text1"/>
          <w:sz w:val="20"/>
          <w:szCs w:val="20"/>
        </w:rPr>
        <w:t> and monoculture nature of most banana plantations, it is evident that FW management is not simple, unless a resistant and commercially accepted cultivar is available</w:t>
      </w:r>
      <w:r w:rsidR="008F64E6" w:rsidRPr="00B57BEC">
        <w:rPr>
          <w:rFonts w:cs="Times New Roman"/>
          <w:color w:val="000000" w:themeColor="text1"/>
          <w:sz w:val="20"/>
          <w:szCs w:val="20"/>
        </w:rPr>
        <w:t xml:space="preserve"> </w:t>
      </w:r>
      <w:r w:rsidR="002B6D5D" w:rsidRPr="00B57BEC">
        <w:rPr>
          <w:rFonts w:cs="Times New Roman"/>
          <w:color w:val="000000" w:themeColor="text1"/>
          <w:sz w:val="20"/>
          <w:szCs w:val="20"/>
        </w:rPr>
        <w:t>[53</w:t>
      </w:r>
      <w:r w:rsidR="0045344F" w:rsidRPr="00B57BEC">
        <w:rPr>
          <w:rFonts w:cs="Times New Roman"/>
          <w:color w:val="000000" w:themeColor="text1"/>
          <w:sz w:val="20"/>
          <w:szCs w:val="20"/>
        </w:rPr>
        <w:t xml:space="preserve">]. </w:t>
      </w:r>
      <w:r w:rsidRPr="00B57BEC">
        <w:rPr>
          <w:rFonts w:cs="Times New Roman"/>
          <w:color w:val="000000" w:themeColor="text1"/>
          <w:sz w:val="20"/>
          <w:szCs w:val="20"/>
        </w:rPr>
        <w:t xml:space="preserve">Necessary intervention to combat the disease and restrict the spread of TR4 in NE India is most crucial right now. Initiatives from the Government and other sectors may be taken up to set up </w:t>
      </w:r>
      <w:r w:rsidRPr="00B57BEC">
        <w:rPr>
          <w:rFonts w:cs="Times New Roman"/>
          <w:bCs/>
          <w:color w:val="000000" w:themeColor="text1"/>
          <w:sz w:val="20"/>
          <w:szCs w:val="20"/>
        </w:rPr>
        <w:t xml:space="preserve">a digital database on Banana (Musa spp.) of North </w:t>
      </w:r>
      <w:r w:rsidR="00D568FC" w:rsidRPr="00B57BEC">
        <w:rPr>
          <w:rFonts w:cs="Times New Roman"/>
          <w:bCs/>
          <w:color w:val="000000" w:themeColor="text1"/>
          <w:sz w:val="20"/>
          <w:szCs w:val="20"/>
        </w:rPr>
        <w:t>E</w:t>
      </w:r>
      <w:r w:rsidRPr="00B57BEC">
        <w:rPr>
          <w:rFonts w:cs="Times New Roman"/>
          <w:bCs/>
          <w:color w:val="000000" w:themeColor="text1"/>
          <w:sz w:val="20"/>
          <w:szCs w:val="20"/>
        </w:rPr>
        <w:t xml:space="preserve">ast India (MUSANEI), and also </w:t>
      </w:r>
      <w:r w:rsidR="00D568FC" w:rsidRPr="00B57BEC">
        <w:rPr>
          <w:rFonts w:cs="Times New Roman"/>
          <w:bCs/>
          <w:color w:val="000000" w:themeColor="text1"/>
          <w:sz w:val="20"/>
          <w:szCs w:val="20"/>
        </w:rPr>
        <w:t xml:space="preserve">for </w:t>
      </w:r>
      <w:r w:rsidRPr="00B57BEC">
        <w:rPr>
          <w:rFonts w:cs="Times New Roman"/>
          <w:bCs/>
          <w:color w:val="000000" w:themeColor="text1"/>
          <w:sz w:val="20"/>
          <w:szCs w:val="20"/>
        </w:rPr>
        <w:t>set</w:t>
      </w:r>
      <w:r w:rsidR="00D568FC" w:rsidRPr="00B57BEC">
        <w:rPr>
          <w:rFonts w:cs="Times New Roman"/>
          <w:bCs/>
          <w:color w:val="000000" w:themeColor="text1"/>
          <w:sz w:val="20"/>
          <w:szCs w:val="20"/>
        </w:rPr>
        <w:t>ting</w:t>
      </w:r>
      <w:r w:rsidRPr="00B57BEC">
        <w:rPr>
          <w:rFonts w:cs="Times New Roman"/>
          <w:bCs/>
          <w:color w:val="000000" w:themeColor="text1"/>
          <w:sz w:val="20"/>
          <w:szCs w:val="20"/>
        </w:rPr>
        <w:t xml:space="preserve"> up labs in NE India for virus indexing, producing facilities for quality planting material production through tissue culture techniques. Disease free planting materials can easily be produced in banana by somatic embryo culture, meristem shoot tip culture. Several attempts have already been taken up by different state governments and private agencies to supply tissue culture raised banana plantlets in NE India. But for sustainable production this needs to be carried out in large quantity as per the demand of the banana cultivators in </w:t>
      </w:r>
      <w:r w:rsidR="00D568FC" w:rsidRPr="00B57BEC">
        <w:rPr>
          <w:rFonts w:cs="Times New Roman"/>
          <w:bCs/>
          <w:color w:val="000000" w:themeColor="text1"/>
          <w:sz w:val="20"/>
          <w:szCs w:val="20"/>
        </w:rPr>
        <w:t xml:space="preserve">the </w:t>
      </w:r>
      <w:r w:rsidRPr="00B57BEC">
        <w:rPr>
          <w:rFonts w:cs="Times New Roman"/>
          <w:bCs/>
          <w:color w:val="000000" w:themeColor="text1"/>
          <w:sz w:val="20"/>
          <w:szCs w:val="20"/>
        </w:rPr>
        <w:t xml:space="preserve">North Eastern Region of India. Along with this, several other initiatives like identification of resistance source, whole genome resequencing, genome wide association studies for all the existing banana genotypes in </w:t>
      </w:r>
      <w:r w:rsidR="00D568FC" w:rsidRPr="00B57BEC">
        <w:rPr>
          <w:rFonts w:cs="Times New Roman"/>
          <w:bCs/>
          <w:color w:val="000000" w:themeColor="text1"/>
          <w:sz w:val="20"/>
          <w:szCs w:val="20"/>
        </w:rPr>
        <w:t xml:space="preserve">India’s </w:t>
      </w:r>
      <w:r w:rsidRPr="00B57BEC">
        <w:rPr>
          <w:rFonts w:cs="Times New Roman"/>
          <w:bCs/>
          <w:color w:val="000000" w:themeColor="text1"/>
          <w:sz w:val="20"/>
          <w:szCs w:val="20"/>
        </w:rPr>
        <w:t xml:space="preserve">North Eastern region need to be performed minutely as the genome complexity of Banana hinders the successful development or improvement of Banana genotypes or the development of biofortified varieties for sustainable production and provide nutritional security to the general mass. </w:t>
      </w:r>
    </w:p>
    <w:p w14:paraId="5307D4FC" w14:textId="77777777" w:rsidR="006E3D73" w:rsidRPr="00B57BEC" w:rsidRDefault="006E3D73" w:rsidP="003B2A67">
      <w:pPr>
        <w:pStyle w:val="Default"/>
        <w:spacing w:before="0" w:line="240" w:lineRule="auto"/>
        <w:jc w:val="both"/>
        <w:rPr>
          <w:rFonts w:cs="Times New Roman"/>
          <w:bCs/>
          <w:color w:val="000000" w:themeColor="text1"/>
          <w:sz w:val="20"/>
          <w:szCs w:val="20"/>
        </w:rPr>
      </w:pPr>
    </w:p>
    <w:p w14:paraId="6E82B0AB" w14:textId="77777777" w:rsidR="006E0791" w:rsidRPr="00B57BEC" w:rsidRDefault="00735A98" w:rsidP="003B2A67">
      <w:pPr>
        <w:pStyle w:val="Default"/>
        <w:spacing w:before="0" w:line="240" w:lineRule="auto"/>
        <w:ind w:firstLine="720"/>
        <w:jc w:val="both"/>
        <w:rPr>
          <w:rFonts w:cs="Times New Roman"/>
          <w:color w:val="000000" w:themeColor="text1"/>
          <w:sz w:val="20"/>
          <w:szCs w:val="20"/>
        </w:rPr>
      </w:pPr>
      <w:r w:rsidRPr="00B57BEC">
        <w:rPr>
          <w:rFonts w:cs="Times New Roman"/>
          <w:bCs/>
          <w:color w:val="000000" w:themeColor="text1"/>
          <w:sz w:val="20"/>
          <w:szCs w:val="20"/>
        </w:rPr>
        <w:t xml:space="preserve"> Few days back</w:t>
      </w:r>
      <w:r w:rsidR="00A000FC" w:rsidRPr="00B57BEC">
        <w:rPr>
          <w:rFonts w:cs="Times New Roman"/>
          <w:bCs/>
          <w:color w:val="000000" w:themeColor="text1"/>
          <w:sz w:val="20"/>
          <w:szCs w:val="20"/>
        </w:rPr>
        <w:t xml:space="preserve">, </w:t>
      </w:r>
      <w:r w:rsidRPr="00B57BEC">
        <w:rPr>
          <w:rFonts w:cs="Times New Roman"/>
          <w:bCs/>
          <w:color w:val="000000" w:themeColor="text1"/>
          <w:sz w:val="20"/>
          <w:szCs w:val="20"/>
        </w:rPr>
        <w:t>Government of India released a notification t</w:t>
      </w:r>
      <w:r w:rsidR="00AB53C9" w:rsidRPr="00B57BEC">
        <w:rPr>
          <w:rFonts w:cs="Times New Roman"/>
          <w:bCs/>
          <w:color w:val="000000" w:themeColor="text1"/>
          <w:sz w:val="20"/>
          <w:szCs w:val="20"/>
        </w:rPr>
        <w:t>hat will</w:t>
      </w:r>
      <w:r w:rsidRPr="00B57BEC">
        <w:rPr>
          <w:rFonts w:cs="Times New Roman"/>
          <w:bCs/>
          <w:color w:val="000000" w:themeColor="text1"/>
          <w:sz w:val="20"/>
          <w:szCs w:val="20"/>
        </w:rPr>
        <w:t xml:space="preserve"> allow genome edited plants for probable release in India (SDN1 and SDN2). Hence </w:t>
      </w:r>
      <w:r w:rsidR="003C5A39" w:rsidRPr="00B57BEC">
        <w:rPr>
          <w:rFonts w:cs="Times New Roman"/>
          <w:bCs/>
          <w:color w:val="000000" w:themeColor="text1"/>
          <w:sz w:val="20"/>
          <w:szCs w:val="20"/>
        </w:rPr>
        <w:t>it is an opportune moment</w:t>
      </w:r>
      <w:r w:rsidRPr="00B57BEC">
        <w:rPr>
          <w:rFonts w:cs="Times New Roman"/>
          <w:bCs/>
          <w:color w:val="000000" w:themeColor="text1"/>
          <w:sz w:val="20"/>
          <w:szCs w:val="20"/>
        </w:rPr>
        <w:t xml:space="preserve"> to concentrate </w:t>
      </w:r>
      <w:r w:rsidR="003C5A39" w:rsidRPr="00B57BEC">
        <w:rPr>
          <w:rFonts w:cs="Times New Roman"/>
          <w:bCs/>
          <w:color w:val="000000" w:themeColor="text1"/>
          <w:sz w:val="20"/>
          <w:szCs w:val="20"/>
        </w:rPr>
        <w:t xml:space="preserve">and work </w:t>
      </w:r>
      <w:r w:rsidRPr="00B57BEC">
        <w:rPr>
          <w:rFonts w:cs="Times New Roman"/>
          <w:bCs/>
          <w:color w:val="000000" w:themeColor="text1"/>
          <w:sz w:val="20"/>
          <w:szCs w:val="20"/>
        </w:rPr>
        <w:t xml:space="preserve">on </w:t>
      </w:r>
      <w:r w:rsidR="00DB415F" w:rsidRPr="00B57BEC">
        <w:rPr>
          <w:rFonts w:cs="Times New Roman"/>
          <w:bCs/>
          <w:color w:val="000000" w:themeColor="text1"/>
          <w:sz w:val="20"/>
          <w:szCs w:val="20"/>
        </w:rPr>
        <w:t>these aspects</w:t>
      </w:r>
      <w:r w:rsidRPr="00B57BEC">
        <w:rPr>
          <w:rFonts w:cs="Times New Roman"/>
          <w:bCs/>
          <w:color w:val="000000" w:themeColor="text1"/>
          <w:sz w:val="20"/>
          <w:szCs w:val="20"/>
        </w:rPr>
        <w:t xml:space="preserve"> to solve the existing problems on banana cultivation. </w:t>
      </w:r>
      <w:r w:rsidR="003C5A39" w:rsidRPr="00B57BEC">
        <w:rPr>
          <w:rFonts w:cs="Times New Roman"/>
          <w:bCs/>
          <w:color w:val="000000" w:themeColor="text1"/>
          <w:sz w:val="20"/>
          <w:szCs w:val="20"/>
        </w:rPr>
        <w:t xml:space="preserve">This can be done by establishing </w:t>
      </w:r>
      <w:r w:rsidRPr="00B57BEC">
        <w:rPr>
          <w:rFonts w:cs="Times New Roman"/>
          <w:bCs/>
          <w:color w:val="000000" w:themeColor="text1"/>
          <w:sz w:val="20"/>
          <w:szCs w:val="20"/>
        </w:rPr>
        <w:t xml:space="preserve">sophisticated labs in NE India </w:t>
      </w:r>
      <w:r w:rsidR="003C5A39" w:rsidRPr="00B57BEC">
        <w:rPr>
          <w:rFonts w:cs="Times New Roman"/>
          <w:bCs/>
          <w:color w:val="000000" w:themeColor="text1"/>
          <w:sz w:val="20"/>
          <w:szCs w:val="20"/>
        </w:rPr>
        <w:t>where</w:t>
      </w:r>
      <w:r w:rsidRPr="00B57BEC">
        <w:rPr>
          <w:rFonts w:cs="Times New Roman"/>
          <w:bCs/>
          <w:color w:val="000000" w:themeColor="text1"/>
          <w:sz w:val="20"/>
          <w:szCs w:val="20"/>
        </w:rPr>
        <w:t xml:space="preserve"> such genome edited plants against the recent stresses </w:t>
      </w:r>
      <w:r w:rsidR="00DB415F" w:rsidRPr="00B57BEC">
        <w:rPr>
          <w:rFonts w:cs="Times New Roman"/>
          <w:bCs/>
          <w:color w:val="000000" w:themeColor="text1"/>
          <w:sz w:val="20"/>
          <w:szCs w:val="20"/>
        </w:rPr>
        <w:t>faced by the plants across the N</w:t>
      </w:r>
      <w:r w:rsidRPr="00B57BEC">
        <w:rPr>
          <w:rFonts w:cs="Times New Roman"/>
          <w:bCs/>
          <w:color w:val="000000" w:themeColor="text1"/>
          <w:sz w:val="20"/>
          <w:szCs w:val="20"/>
        </w:rPr>
        <w:t>E region</w:t>
      </w:r>
      <w:r w:rsidR="003C5A39" w:rsidRPr="00B57BEC">
        <w:rPr>
          <w:rFonts w:cs="Times New Roman"/>
          <w:bCs/>
          <w:color w:val="000000" w:themeColor="text1"/>
          <w:sz w:val="20"/>
          <w:szCs w:val="20"/>
        </w:rPr>
        <w:t xml:space="preserve"> can be produced</w:t>
      </w:r>
      <w:r w:rsidRPr="00B57BEC">
        <w:rPr>
          <w:rFonts w:cs="Times New Roman"/>
          <w:bCs/>
          <w:color w:val="000000" w:themeColor="text1"/>
          <w:sz w:val="20"/>
          <w:szCs w:val="20"/>
        </w:rPr>
        <w:t xml:space="preserve">.  </w:t>
      </w:r>
    </w:p>
    <w:p w14:paraId="26C08A42" w14:textId="77777777" w:rsidR="00C249AF" w:rsidRPr="00B57BEC" w:rsidRDefault="00C249AF" w:rsidP="003B2A67">
      <w:pPr>
        <w:pStyle w:val="Default"/>
        <w:spacing w:before="0" w:line="240" w:lineRule="auto"/>
        <w:jc w:val="both"/>
        <w:rPr>
          <w:rStyle w:val="None"/>
          <w:rFonts w:cs="Times New Roman"/>
          <w:color w:val="000000" w:themeColor="text1"/>
          <w:sz w:val="20"/>
          <w:szCs w:val="20"/>
          <w:u w:color="00B050"/>
        </w:rPr>
      </w:pPr>
    </w:p>
    <w:p w14:paraId="4384BC73" w14:textId="77777777" w:rsidR="0038076A" w:rsidRPr="00B57BEC" w:rsidRDefault="005E5434" w:rsidP="003B2A67">
      <w:pPr>
        <w:spacing w:line="240" w:lineRule="auto"/>
        <w:rPr>
          <w:rFonts w:ascii="Times New Roman" w:hAnsi="Times New Roman" w:cs="Times New Roman"/>
          <w:b/>
          <w:color w:val="000000" w:themeColor="text1"/>
          <w:sz w:val="20"/>
          <w:szCs w:val="20"/>
        </w:rPr>
      </w:pPr>
      <w:r w:rsidRPr="00B57BEC">
        <w:rPr>
          <w:rFonts w:ascii="Times New Roman" w:hAnsi="Times New Roman" w:cs="Times New Roman"/>
          <w:b/>
          <w:noProof/>
          <w:color w:val="000000" w:themeColor="text1"/>
          <w:sz w:val="20"/>
          <w:szCs w:val="20"/>
        </w:rPr>
        <w:drawing>
          <wp:inline distT="0" distB="0" distL="0" distR="0" wp14:anchorId="458A889D" wp14:editId="6EA7C919">
            <wp:extent cx="5943600" cy="5368925"/>
            <wp:effectExtent l="0" t="0" r="0" b="0"/>
            <wp:docPr id="4"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960278" cy="10803700"/>
                      <a:chOff x="3" y="-201621"/>
                      <a:chExt cx="11960278" cy="10803700"/>
                    </a:xfrm>
                  </a:grpSpPr>
                  <a:grpSp>
                    <a:nvGrpSpPr>
                      <a:cNvPr id="33" name="Group 32"/>
                      <a:cNvGrpSpPr/>
                    </a:nvGrpSpPr>
                    <a:grpSpPr>
                      <a:xfrm>
                        <a:off x="3" y="-201621"/>
                        <a:ext cx="11960278" cy="10803700"/>
                        <a:chOff x="3" y="-201621"/>
                        <a:chExt cx="11247434" cy="10803700"/>
                      </a:xfrm>
                    </a:grpSpPr>
                    <a:sp>
                      <a:nvSpPr>
                        <a:cNvPr id="2" name="TextBox 1"/>
                        <a:cNvSpPr txBox="1"/>
                      </a:nvSpPr>
                      <a:spPr>
                        <a:xfrm>
                          <a:off x="4961389" y="915051"/>
                          <a:ext cx="2315710" cy="428757"/>
                        </a:xfrm>
                        <a:prstGeom prst="rect">
                          <a:avLst/>
                        </a:prstGeom>
                        <a:solidFill>
                          <a:srgbClr val="CCCCFF"/>
                        </a:solidFill>
                        <a:ln>
                          <a:solidFill>
                            <a:srgbClr val="00B050"/>
                          </a:solidFill>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pPr algn="ctr"/>
                            <a:r>
                              <a:rPr lang="en-US" b="1" dirty="0" smtClean="0"/>
                              <a:t>Banana</a:t>
                            </a:r>
                            <a:endParaRPr lang="en-US" b="1" dirty="0"/>
                          </a:p>
                        </a:txBody>
                        <a:useSpRect/>
                      </a:txSp>
                    </a:sp>
                    <a:sp>
                      <a:nvSpPr>
                        <a:cNvPr id="3" name="Left-Right-Up Arrow 2"/>
                        <a:cNvSpPr/>
                      </a:nvSpPr>
                      <a:spPr>
                        <a:xfrm>
                          <a:off x="5552952" y="1340445"/>
                          <a:ext cx="1016653" cy="1169842"/>
                        </a:xfrm>
                        <a:prstGeom prst="leftRightUpArrow">
                          <a:avLst/>
                        </a:prstGeom>
                      </a:spPr>
                      <a:txSp>
                        <a:txBody>
                          <a:bodyPr lIns="104571" tIns="52285" rIns="104571" bIns="52285"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TextBox 3"/>
                        <a:cNvSpPr txBox="1"/>
                      </a:nvSpPr>
                      <a:spPr>
                        <a:xfrm>
                          <a:off x="3551237" y="1477962"/>
                          <a:ext cx="1474092" cy="428757"/>
                        </a:xfrm>
                        <a:prstGeom prst="rect">
                          <a:avLst/>
                        </a:prstGeom>
                      </a:spPr>
                      <a:txSp>
                        <a:txBody>
                          <a:bodyPr wrap="non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Biotic Stress</a:t>
                            </a:r>
                            <a:endParaRPr lang="en-US" b="1" dirty="0"/>
                          </a:p>
                        </a:txBody>
                        <a:useSpRect/>
                      </a:txSp>
                      <a:style>
                        <a:lnRef idx="1">
                          <a:schemeClr val="accent6"/>
                        </a:lnRef>
                        <a:fillRef idx="2">
                          <a:schemeClr val="accent6"/>
                        </a:fillRef>
                        <a:effectRef idx="1">
                          <a:schemeClr val="accent6"/>
                        </a:effectRef>
                        <a:fontRef idx="minor">
                          <a:schemeClr val="dk1"/>
                        </a:fontRef>
                      </a:style>
                    </a:sp>
                    <a:sp>
                      <a:nvSpPr>
                        <a:cNvPr id="5" name="TextBox 4"/>
                        <a:cNvSpPr txBox="1"/>
                      </a:nvSpPr>
                      <a:spPr>
                        <a:xfrm>
                          <a:off x="6932025" y="1430205"/>
                          <a:ext cx="1621823" cy="428757"/>
                        </a:xfrm>
                        <a:prstGeom prst="rect">
                          <a:avLst/>
                        </a:prstGeom>
                      </a:spPr>
                      <a:txSp>
                        <a:txBody>
                          <a:bodyPr wrap="non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Abiotic</a:t>
                            </a:r>
                            <a:r>
                              <a:rPr lang="en-US" b="1" dirty="0" smtClean="0"/>
                              <a:t> Stress</a:t>
                            </a:r>
                            <a:endParaRPr lang="en-US" b="1" dirty="0"/>
                          </a:p>
                        </a:txBody>
                        <a:useSpRect/>
                      </a:txSp>
                      <a:style>
                        <a:lnRef idx="1">
                          <a:schemeClr val="accent6"/>
                        </a:lnRef>
                        <a:fillRef idx="2">
                          <a:schemeClr val="accent6"/>
                        </a:fillRef>
                        <a:effectRef idx="1">
                          <a:schemeClr val="accent6"/>
                        </a:effectRef>
                        <a:fontRef idx="minor">
                          <a:schemeClr val="dk1"/>
                        </a:fontRef>
                      </a:style>
                    </a:sp>
                    <a:pic>
                      <a:nvPicPr>
                        <a:cNvPr id="1026" name="Picture 2" descr="Snapshots from a drought destroying lives | NRC"/>
                        <a:cNvPicPr>
                          <a:picLocks noChangeAspect="1" noChangeArrowheads="1"/>
                        </a:cNvPicPr>
                      </a:nvPicPr>
                      <a:blipFill>
                        <a:blip r:embed="rId9" cstate="print"/>
                        <a:srcRect t="57778" r="79333" b="2222"/>
                        <a:stretch>
                          <a:fillRect/>
                        </a:stretch>
                      </a:blipFill>
                      <a:spPr bwMode="auto">
                        <a:xfrm rot="5400000">
                          <a:off x="7490193" y="1374289"/>
                          <a:ext cx="781701" cy="2016450"/>
                        </a:xfrm>
                        <a:prstGeom prst="rect">
                          <a:avLst/>
                        </a:prstGeom>
                        <a:noFill/>
                      </a:spPr>
                    </a:pic>
                    <a:sp>
                      <a:nvSpPr>
                        <a:cNvPr id="10" name="TextBox 9"/>
                        <a:cNvSpPr txBox="1"/>
                      </a:nvSpPr>
                      <a:spPr>
                        <a:xfrm>
                          <a:off x="303213" y="3411405"/>
                          <a:ext cx="2294902" cy="428757"/>
                        </a:xfrm>
                        <a:prstGeom prst="rect">
                          <a:avLst/>
                        </a:prstGeom>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Viral Disease</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11" name="TextBox 10"/>
                        <a:cNvSpPr txBox="1"/>
                      </a:nvSpPr>
                      <a:spPr>
                        <a:xfrm>
                          <a:off x="7681385" y="3373200"/>
                          <a:ext cx="2711077" cy="428757"/>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Fungal Disease</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12" name="Left-Right-Up Arrow 11"/>
                        <a:cNvSpPr/>
                      </a:nvSpPr>
                      <a:spPr>
                        <a:xfrm>
                          <a:off x="2711078" y="2935684"/>
                          <a:ext cx="4869236" cy="957144"/>
                        </a:xfrm>
                        <a:prstGeom prst="leftRightUpArrow">
                          <a:avLst/>
                        </a:prstGeom>
                      </a:spPr>
                      <a:txSp>
                        <a:txBody>
                          <a:bodyPr lIns="104571" tIns="52285" rIns="104571" bIns="52285"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4" name="Straight Arrow Connector 13"/>
                        <a:cNvCxnSpPr/>
                      </a:nvCxnSpPr>
                      <a:spPr>
                        <a:xfrm rot="5400000">
                          <a:off x="1043510" y="4195466"/>
                          <a:ext cx="506265" cy="2326"/>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16" name="TextBox 15"/>
                        <a:cNvSpPr txBox="1"/>
                      </a:nvSpPr>
                      <a:spPr>
                        <a:xfrm>
                          <a:off x="552359" y="4478205"/>
                          <a:ext cx="1530291" cy="428757"/>
                        </a:xfrm>
                        <a:prstGeom prst="rect">
                          <a:avLst/>
                        </a:prstGeom>
                        <a:ln/>
                      </a:spPr>
                      <a:txSp>
                        <a:txBody>
                          <a:bodyPr wrap="non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BBTV, BSMV,</a:t>
                            </a:r>
                            <a:endParaRPr lang="en-US" b="1" dirty="0"/>
                          </a:p>
                        </a:txBody>
                        <a:useSpRect/>
                      </a:txSp>
                      <a:style>
                        <a:lnRef idx="1">
                          <a:schemeClr val="accent3"/>
                        </a:lnRef>
                        <a:fillRef idx="2">
                          <a:schemeClr val="accent3"/>
                        </a:fillRef>
                        <a:effectRef idx="1">
                          <a:schemeClr val="accent3"/>
                        </a:effectRef>
                        <a:fontRef idx="minor">
                          <a:schemeClr val="dk1"/>
                        </a:fontRef>
                      </a:style>
                    </a:sp>
                    <a:sp>
                      <a:nvSpPr>
                        <a:cNvPr id="19" name="TextBox 18"/>
                        <a:cNvSpPr txBox="1"/>
                      </a:nvSpPr>
                      <a:spPr>
                        <a:xfrm>
                          <a:off x="8105456" y="4607369"/>
                          <a:ext cx="2646271" cy="428757"/>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i="1" dirty="0" err="1" smtClean="0"/>
                              <a:t>Fusarium</a:t>
                            </a:r>
                            <a:r>
                              <a:rPr lang="en-US" b="1" dirty="0" smtClean="0"/>
                              <a:t> Wilt</a:t>
                            </a:r>
                            <a:endParaRPr lang="en-US" b="1" dirty="0"/>
                          </a:p>
                        </a:txBody>
                        <a:useSpRect/>
                      </a:txSp>
                      <a:style>
                        <a:lnRef idx="1">
                          <a:schemeClr val="accent3"/>
                        </a:lnRef>
                        <a:fillRef idx="2">
                          <a:schemeClr val="accent3"/>
                        </a:fillRef>
                        <a:effectRef idx="1">
                          <a:schemeClr val="accent3"/>
                        </a:effectRef>
                        <a:fontRef idx="minor">
                          <a:schemeClr val="dk1"/>
                        </a:fontRef>
                      </a:style>
                    </a:sp>
                    <a:cxnSp>
                      <a:nvCxnSpPr>
                        <a:cNvPr id="20" name="Straight Arrow Connector 19"/>
                        <a:cNvCxnSpPr/>
                      </a:nvCxnSpPr>
                      <a:spPr>
                        <a:xfrm rot="5400000">
                          <a:off x="8962440" y="4219016"/>
                          <a:ext cx="744445" cy="2354"/>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cxnSp>
                      <a:nvCxnSpPr>
                        <a:cNvPr id="25" name="Straight Arrow Connector 24"/>
                        <a:cNvCxnSpPr/>
                      </a:nvCxnSpPr>
                      <a:spPr>
                        <a:xfrm rot="5400000">
                          <a:off x="5313792" y="4051175"/>
                          <a:ext cx="744445" cy="2354"/>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29" name="TextBox 28"/>
                        <a:cNvSpPr txBox="1"/>
                      </a:nvSpPr>
                      <a:spPr>
                        <a:xfrm>
                          <a:off x="3537480" y="5700770"/>
                          <a:ext cx="4447117" cy="428757"/>
                        </a:xfrm>
                        <a:prstGeom prst="rect">
                          <a:avLst/>
                        </a:prstGeom>
                        <a:ln/>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err="1" smtClean="0"/>
                              <a:t>Phytoplasma</a:t>
                            </a:r>
                            <a:r>
                              <a:rPr lang="en-US" b="1" dirty="0" smtClean="0"/>
                              <a:t>, </a:t>
                            </a:r>
                            <a:r>
                              <a:rPr lang="en-US" b="1" dirty="0" err="1" smtClean="0"/>
                              <a:t>Moko</a:t>
                            </a:r>
                            <a:r>
                              <a:rPr lang="en-US" b="1" dirty="0" smtClean="0"/>
                              <a:t> Disease</a:t>
                            </a:r>
                            <a:endParaRPr lang="en-US" b="1" dirty="0"/>
                          </a:p>
                        </a:txBody>
                        <a:useSpRect/>
                      </a:txSp>
                      <a:style>
                        <a:lnRef idx="1">
                          <a:schemeClr val="accent3"/>
                        </a:lnRef>
                        <a:fillRef idx="2">
                          <a:schemeClr val="accent3"/>
                        </a:fillRef>
                        <a:effectRef idx="1">
                          <a:schemeClr val="accent3"/>
                        </a:effectRef>
                        <a:fontRef idx="minor">
                          <a:schemeClr val="dk1"/>
                        </a:fontRef>
                      </a:style>
                    </a:sp>
                    <a:sp>
                      <a:nvSpPr>
                        <a:cNvPr id="32" name="TextBox 31"/>
                        <a:cNvSpPr txBox="1"/>
                      </a:nvSpPr>
                      <a:spPr>
                        <a:xfrm>
                          <a:off x="3" y="5700769"/>
                          <a:ext cx="2824037" cy="428757"/>
                        </a:xfrm>
                        <a:prstGeom prst="rect">
                          <a:avLst/>
                        </a:prstGeom>
                        <a:noFill/>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dirty="0"/>
                          </a:p>
                        </a:txBody>
                        <a:useSpRect/>
                      </a:txSp>
                    </a:sp>
                    <a:sp>
                      <a:nvSpPr>
                        <a:cNvPr id="34" name="TextBox 33"/>
                        <a:cNvSpPr txBox="1"/>
                      </a:nvSpPr>
                      <a:spPr>
                        <a:xfrm>
                          <a:off x="1468500" y="5594419"/>
                          <a:ext cx="1016653" cy="428757"/>
                        </a:xfrm>
                        <a:prstGeom prst="rect">
                          <a:avLst/>
                        </a:prstGeom>
                        <a:noFill/>
                      </a:spPr>
                      <a:txSp>
                        <a:txBody>
                          <a:bodyPr wrap="square" lIns="104571" tIns="52285" rIns="104571" bIns="52285"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dirty="0"/>
                          </a:p>
                        </a:txBody>
                        <a:useSpRect/>
                      </a:txSp>
                    </a:sp>
                    <a:sp>
                      <a:nvSpPr>
                        <a:cNvPr id="38" name="TextBox 37"/>
                        <a:cNvSpPr txBox="1"/>
                      </a:nvSpPr>
                      <a:spPr>
                        <a:xfrm>
                          <a:off x="3863177" y="4424577"/>
                          <a:ext cx="3365040" cy="428757"/>
                        </a:xfrm>
                        <a:prstGeom prst="rect">
                          <a:avLst/>
                        </a:prstGeom>
                      </a:spPr>
                      <a:txSp>
                        <a:txBody>
                          <a:bodyPr wrap="square" lIns="104571" tIns="52285" rIns="104571" bIns="52285"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Bacterial Disease</a:t>
                            </a:r>
                            <a:endParaRPr lang="en-US" b="1" dirty="0"/>
                          </a:p>
                        </a:txBody>
                        <a:useSpRect/>
                      </a:txSp>
                      <a:style>
                        <a:lnRef idx="1">
                          <a:schemeClr val="accent2"/>
                        </a:lnRef>
                        <a:fillRef idx="2">
                          <a:schemeClr val="accent2"/>
                        </a:fillRef>
                        <a:effectRef idx="1">
                          <a:schemeClr val="accent2"/>
                        </a:effectRef>
                        <a:fontRef idx="minor">
                          <a:schemeClr val="dk1"/>
                        </a:fontRef>
                      </a:style>
                    </a:sp>
                    <a:cxnSp>
                      <a:nvCxnSpPr>
                        <a:cNvPr id="41" name="Straight Arrow Connector 40"/>
                        <a:cNvCxnSpPr/>
                      </a:nvCxnSpPr>
                      <a:spPr>
                        <a:xfrm rot="5400000">
                          <a:off x="5295725" y="5255654"/>
                          <a:ext cx="720553" cy="7934"/>
                        </a:xfrm>
                        <a:prstGeom prst="straightConnector1">
                          <a:avLst/>
                        </a:prstGeom>
                        <a:ln w="76200">
                          <a:solidFill>
                            <a:schemeClr val="accent1"/>
                          </a:solidFill>
                          <a:tailEnd type="arrow"/>
                        </a:ln>
                      </a:spPr>
                      <a:style>
                        <a:lnRef idx="1">
                          <a:schemeClr val="accent1"/>
                        </a:lnRef>
                        <a:fillRef idx="0">
                          <a:schemeClr val="accent1"/>
                        </a:fillRef>
                        <a:effectRef idx="0">
                          <a:schemeClr val="accent1"/>
                        </a:effectRef>
                        <a:fontRef idx="minor">
                          <a:schemeClr val="tx1"/>
                        </a:fontRef>
                      </a:style>
                    </a:cxnSp>
                    <a:sp>
                      <a:nvSpPr>
                        <a:cNvPr id="1028" name="AutoShape 4" descr="Major and Emerging Fungal Diseases of Citrus in the Mediterranean Region |  IntechOpen"/>
                        <a:cNvSpPr>
                          <a:spLocks noChangeAspect="1" noChangeArrowheads="1"/>
                        </a:cNvSpPr>
                      </a:nvSpPr>
                      <a:spPr bwMode="auto">
                        <a:xfrm>
                          <a:off x="230632" y="-201621"/>
                          <a:ext cx="447139" cy="420968"/>
                        </a:xfrm>
                        <a:prstGeom prst="rect">
                          <a:avLst/>
                        </a:prstGeom>
                        <a:noFill/>
                      </a:spPr>
                      <a:txSp>
                        <a:txBody>
                          <a:bodyPr vert="horz" wrap="square" lIns="104571" tIns="52285" rIns="104571" bIns="52285" numCol="1" anchor="t" anchorCtr="0" compatLnSpc="1">
                            <a:prstTxWarp prst="textNoShape">
                              <a:avLst/>
                            </a:prstTxWarp>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endParaRPr lang="en-US"/>
                          </a:p>
                        </a:txBody>
                        <a:useSpRect/>
                      </a:txSp>
                    </a:sp>
                    <a:sp>
                      <a:nvSpPr>
                        <a:cNvPr id="55" name="TextBox 54"/>
                        <a:cNvSpPr txBox="1"/>
                      </a:nvSpPr>
                      <a:spPr>
                        <a:xfrm>
                          <a:off x="101071" y="6354762"/>
                          <a:ext cx="3438555" cy="4247317"/>
                        </a:xfrm>
                        <a:prstGeom prst="rect">
                          <a:avLst/>
                        </a:prstGeom>
                      </a:spPr>
                      <a:txSp>
                        <a:txBody>
                          <a:bodyPr vert="horz" wrap="square" rtlCol="0" anchor="t">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just"/>
                            <a:r>
                              <a:rPr lang="en-US" sz="1800" b="1" dirty="0" smtClean="0">
                                <a:latin typeface="Times New Roman" pitchFamily="18" charset="0"/>
                                <a:cs typeface="Times New Roman" pitchFamily="18" charset="0"/>
                              </a:rPr>
                              <a:t>BBTV:</a:t>
                            </a:r>
                          </a:p>
                          <a:p>
                            <a:pPr algn="just">
                              <a:buFont typeface="Wingdings" pitchFamily="2" charset="2"/>
                              <a:buChar char="q"/>
                            </a:pPr>
                            <a:r>
                              <a:rPr lang="en-US" sz="1800" dirty="0" smtClean="0">
                                <a:cs typeface="Times New Roman" pitchFamily="18" charset="0"/>
                              </a:rPr>
                              <a:t>DNA </a:t>
                            </a:r>
                            <a:r>
                              <a:rPr lang="en-US" sz="1800" dirty="0" smtClean="0">
                                <a:cs typeface="Times New Roman" pitchFamily="18" charset="0"/>
                              </a:rPr>
                              <a:t>R, DNAU3, DNAS, DNAM, DNA C, DNAN components, CP gene and Rep gene specific primer used for detection.</a:t>
                            </a:r>
                          </a:p>
                          <a:p>
                            <a:pPr algn="just">
                              <a:buFont typeface="Wingdings" pitchFamily="2" charset="2"/>
                              <a:buChar char="q"/>
                            </a:pPr>
                            <a:r>
                              <a:rPr lang="en-US" sz="1800" dirty="0" smtClean="0">
                                <a:cs typeface="Times New Roman" pitchFamily="18" charset="0"/>
                              </a:rPr>
                              <a:t> ELISA  with Mono or Poly </a:t>
                            </a:r>
                            <a:r>
                              <a:rPr lang="en-US" sz="1800" dirty="0" err="1" smtClean="0">
                                <a:cs typeface="Times New Roman" pitchFamily="18" charset="0"/>
                              </a:rPr>
                              <a:t>clonal</a:t>
                            </a:r>
                            <a:r>
                              <a:rPr lang="en-US" sz="1800" dirty="0" smtClean="0">
                                <a:cs typeface="Times New Roman" pitchFamily="18" charset="0"/>
                              </a:rPr>
                              <a:t> antibodies</a:t>
                            </a:r>
                          </a:p>
                          <a:p>
                            <a:pPr algn="just"/>
                            <a:r>
                              <a:rPr lang="en-US" sz="1800" b="1" dirty="0" smtClean="0">
                                <a:cs typeface="Times New Roman" pitchFamily="18" charset="0"/>
                              </a:rPr>
                              <a:t>BYSMV: </a:t>
                            </a:r>
                          </a:p>
                          <a:p>
                            <a:pPr algn="just">
                              <a:buFont typeface="Wingdings" pitchFamily="2" charset="2"/>
                              <a:buChar char="q"/>
                            </a:pPr>
                            <a:r>
                              <a:rPr lang="en-US" sz="1800" dirty="0" err="1" smtClean="0">
                                <a:cs typeface="Aparajita" pitchFamily="34" charset="0"/>
                              </a:rPr>
                              <a:t>ReverseTranscription</a:t>
                            </a:r>
                            <a:r>
                              <a:rPr lang="en-US" sz="1800" dirty="0" smtClean="0">
                                <a:cs typeface="Aparajita" pitchFamily="34" charset="0"/>
                              </a:rPr>
                              <a:t>-Polymerase Chain reaction (RT-PCR)</a:t>
                            </a:r>
                          </a:p>
                          <a:p>
                            <a:pPr algn="just">
                              <a:buFont typeface="Wingdings" pitchFamily="2" charset="2"/>
                              <a:buChar char="q"/>
                            </a:pPr>
                            <a:r>
                              <a:rPr lang="en-US" sz="1800" dirty="0" err="1" smtClean="0">
                                <a:cs typeface="Times New Roman" pitchFamily="18" charset="0"/>
                              </a:rPr>
                              <a:t>Immuno</a:t>
                            </a:r>
                            <a:r>
                              <a:rPr lang="en-US" sz="1800" dirty="0" smtClean="0">
                                <a:cs typeface="Times New Roman" pitchFamily="18" charset="0"/>
                              </a:rPr>
                              <a:t> Capture (IC PCR), Rolling Circle  Amplification (RCA)</a:t>
                            </a:r>
                          </a:p>
                          <a:p>
                            <a:pPr algn="just">
                              <a:buFont typeface="Wingdings" pitchFamily="2" charset="2"/>
                              <a:buChar char="q"/>
                            </a:pPr>
                            <a:r>
                              <a:rPr lang="en-US" sz="1800" dirty="0" smtClean="0">
                                <a:cs typeface="Times New Roman" pitchFamily="18" charset="0"/>
                              </a:rPr>
                              <a:t> </a:t>
                            </a:r>
                            <a:r>
                              <a:rPr lang="en-US" sz="1800" dirty="0" err="1" smtClean="0">
                                <a:cs typeface="Times New Roman" pitchFamily="18" charset="0"/>
                              </a:rPr>
                              <a:t>Recombinase</a:t>
                            </a:r>
                            <a:r>
                              <a:rPr lang="en-US" sz="1800" dirty="0" smtClean="0">
                                <a:cs typeface="Times New Roman" pitchFamily="18" charset="0"/>
                              </a:rPr>
                              <a:t> </a:t>
                            </a:r>
                            <a:r>
                              <a:rPr lang="en-US" sz="1800" dirty="0" smtClean="0">
                                <a:cs typeface="Times New Roman" pitchFamily="18" charset="0"/>
                              </a:rPr>
                              <a:t>polymeric </a:t>
                            </a:r>
                            <a:r>
                              <a:rPr lang="en-US" sz="1800" dirty="0" smtClean="0">
                                <a:cs typeface="Times New Roman" pitchFamily="18" charset="0"/>
                              </a:rPr>
                              <a:t>amplification (RPA) used for detection.</a:t>
                            </a:r>
                          </a:p>
                        </a:txBody>
                        <a:useSpRect/>
                      </a:txSp>
                      <a:style>
                        <a:lnRef idx="1">
                          <a:schemeClr val="accent4"/>
                        </a:lnRef>
                        <a:fillRef idx="2">
                          <a:schemeClr val="accent4"/>
                        </a:fillRef>
                        <a:effectRef idx="1">
                          <a:schemeClr val="accent4"/>
                        </a:effectRef>
                        <a:fontRef idx="minor">
                          <a:schemeClr val="dk1"/>
                        </a:fontRef>
                      </a:style>
                    </a:sp>
                    <a:sp>
                      <a:nvSpPr>
                        <a:cNvPr id="56" name="TextBox 55"/>
                        <a:cNvSpPr txBox="1"/>
                      </a:nvSpPr>
                      <a:spPr>
                        <a:xfrm>
                          <a:off x="4170365" y="7345362"/>
                          <a:ext cx="3343272" cy="323165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latin typeface="+mj-lt"/>
                                <a:cs typeface="Times New Roman" pitchFamily="18" charset="0"/>
                              </a:rPr>
                              <a:t>Phytoplasma</a:t>
                            </a:r>
                            <a:r>
                              <a:rPr lang="en-US" b="1" dirty="0" smtClean="0">
                                <a:latin typeface="+mj-lt"/>
                                <a:cs typeface="Times New Roman" pitchFamily="18" charset="0"/>
                              </a:rPr>
                              <a:t>:</a:t>
                            </a:r>
                          </a:p>
                          <a:p>
                            <a:pPr>
                              <a:buFont typeface="Wingdings" pitchFamily="2" charset="2"/>
                              <a:buChar char="q"/>
                            </a:pPr>
                            <a:r>
                              <a:rPr lang="en-US" dirty="0" smtClean="0">
                                <a:latin typeface="+mj-lt"/>
                                <a:cs typeface="Times New Roman" pitchFamily="18" charset="0"/>
                              </a:rPr>
                              <a:t> </a:t>
                            </a:r>
                            <a:r>
                              <a:rPr lang="en-US" sz="1800" dirty="0" smtClean="0">
                                <a:cs typeface="Times New Roman" pitchFamily="18" charset="0"/>
                              </a:rPr>
                              <a:t>Nested PCR</a:t>
                            </a:r>
                          </a:p>
                          <a:p>
                            <a:pPr marL="457200" indent="-457200">
                              <a:buFont typeface="Wingdings" pitchFamily="2" charset="2"/>
                              <a:buChar char="Ø"/>
                            </a:pPr>
                            <a:r>
                              <a:rPr lang="en-US" sz="1800" i="1" dirty="0" smtClean="0">
                                <a:cs typeface="Times New Roman" pitchFamily="18" charset="0"/>
                              </a:rPr>
                              <a:t>16SrDNA</a:t>
                            </a:r>
                            <a:r>
                              <a:rPr lang="en-US" sz="1800" dirty="0" smtClean="0">
                                <a:cs typeface="Times New Roman" pitchFamily="18" charset="0"/>
                              </a:rPr>
                              <a:t> region by P1/P7 and R16F2n/R2  or 3F/3R</a:t>
                            </a:r>
                          </a:p>
                          <a:p>
                            <a:pPr marL="457200" indent="-457200">
                              <a:buFont typeface="Wingdings" pitchFamily="2" charset="2"/>
                              <a:buChar char="Ø"/>
                            </a:pPr>
                            <a:r>
                              <a:rPr lang="en-US" sz="1800" i="1" dirty="0" smtClean="0">
                                <a:cs typeface="Times New Roman" pitchFamily="18" charset="0"/>
                              </a:rPr>
                              <a:t>Sec A </a:t>
                            </a:r>
                            <a:r>
                              <a:rPr lang="en-US" sz="1800" dirty="0" smtClean="0">
                                <a:cs typeface="Times New Roman" pitchFamily="18" charset="0"/>
                              </a:rPr>
                              <a:t>gene</a:t>
                            </a:r>
                          </a:p>
                          <a:p>
                            <a:pPr marL="457200" indent="-457200">
                              <a:buFont typeface="Wingdings" pitchFamily="2" charset="2"/>
                              <a:buChar char="Ø"/>
                            </a:pPr>
                            <a:r>
                              <a:rPr lang="en-US" sz="1800" i="1" dirty="0" err="1" smtClean="0">
                                <a:cs typeface="Times New Roman" pitchFamily="18" charset="0"/>
                              </a:rPr>
                              <a:t>rp</a:t>
                            </a:r>
                            <a:r>
                              <a:rPr lang="en-US" sz="1800" dirty="0" smtClean="0">
                                <a:cs typeface="Times New Roman" pitchFamily="18" charset="0"/>
                              </a:rPr>
                              <a:t> gene</a:t>
                            </a:r>
                          </a:p>
                          <a:p>
                            <a:pPr marL="457200" indent="-457200">
                              <a:buFont typeface="Wingdings" pitchFamily="2" charset="2"/>
                              <a:buChar char="Ø"/>
                            </a:pPr>
                            <a:r>
                              <a:rPr lang="en-US" sz="1800" i="1" dirty="0" err="1" smtClean="0">
                                <a:cs typeface="Times New Roman" pitchFamily="18" charset="0"/>
                              </a:rPr>
                              <a:t>secY</a:t>
                            </a:r>
                            <a:r>
                              <a:rPr lang="en-US" sz="1800" dirty="0" smtClean="0">
                                <a:cs typeface="Times New Roman" pitchFamily="18" charset="0"/>
                              </a:rPr>
                              <a:t> gene</a:t>
                            </a:r>
                          </a:p>
                          <a:p>
                            <a:pPr marL="457200" indent="-457200">
                              <a:buFont typeface="Wingdings" pitchFamily="2" charset="2"/>
                              <a:buChar char="Ø"/>
                            </a:pPr>
                            <a:r>
                              <a:rPr lang="en-US" sz="1800" i="1" dirty="0" err="1" smtClean="0">
                                <a:cs typeface="Times New Roman" pitchFamily="18" charset="0"/>
                              </a:rPr>
                              <a:t>tufA</a:t>
                            </a:r>
                            <a:r>
                              <a:rPr lang="en-US" sz="1800" i="1" dirty="0" smtClean="0">
                                <a:cs typeface="Times New Roman" pitchFamily="18" charset="0"/>
                              </a:rPr>
                              <a:t> </a:t>
                            </a:r>
                            <a:r>
                              <a:rPr lang="en-US" sz="1800" dirty="0" smtClean="0">
                                <a:cs typeface="Times New Roman" pitchFamily="18" charset="0"/>
                              </a:rPr>
                              <a:t>gene</a:t>
                            </a:r>
                          </a:p>
                          <a:p>
                            <a:pPr marL="457200" indent="-457200">
                              <a:buFont typeface="Wingdings" pitchFamily="2" charset="2"/>
                              <a:buChar char="q"/>
                            </a:pPr>
                            <a:r>
                              <a:rPr lang="en-US" sz="1800" dirty="0" smtClean="0">
                                <a:cs typeface="Times New Roman" pitchFamily="18" charset="0"/>
                              </a:rPr>
                              <a:t>RFLP Analysis (Virtual/real)</a:t>
                            </a:r>
                          </a:p>
                          <a:p>
                            <a:pPr marL="457200" indent="-457200">
                              <a:buFont typeface="Wingdings" pitchFamily="2" charset="2"/>
                              <a:buChar char="q"/>
                            </a:pPr>
                            <a:r>
                              <a:rPr lang="en-US" sz="1800" dirty="0" err="1" smtClean="0">
                                <a:cs typeface="Times New Roman" pitchFamily="18" charset="0"/>
                              </a:rPr>
                              <a:t>i</a:t>
                            </a:r>
                            <a:r>
                              <a:rPr lang="en-US" sz="1800" i="1" dirty="0" err="1" smtClean="0">
                                <a:cs typeface="Times New Roman" pitchFamily="18" charset="0"/>
                              </a:rPr>
                              <a:t>Phy</a:t>
                            </a:r>
                            <a:r>
                              <a:rPr lang="en-US" sz="1800" dirty="0" err="1" smtClean="0">
                                <a:cs typeface="Times New Roman" pitchFamily="18" charset="0"/>
                              </a:rPr>
                              <a:t>Classifier</a:t>
                            </a:r>
                            <a:endParaRPr lang="en-US" sz="1800" dirty="0" smtClean="0">
                              <a:cs typeface="Times New Roman" pitchFamily="18" charset="0"/>
                            </a:endParaRPr>
                          </a:p>
                          <a:p>
                            <a:pPr marL="457200" indent="-457200">
                              <a:buFont typeface="Wingdings" pitchFamily="2" charset="2"/>
                              <a:buChar char="q"/>
                            </a:pPr>
                            <a:r>
                              <a:rPr lang="en-US" sz="1800" dirty="0" smtClean="0">
                                <a:cs typeface="Times New Roman" pitchFamily="18" charset="0"/>
                              </a:rPr>
                              <a:t>Real Time PCR (</a:t>
                            </a:r>
                            <a:r>
                              <a:rPr lang="en-US" sz="1800" i="1" dirty="0" smtClean="0">
                                <a:cs typeface="Times New Roman" pitchFamily="18" charset="0"/>
                              </a:rPr>
                              <a:t>23S </a:t>
                            </a:r>
                            <a:r>
                              <a:rPr lang="en-US" sz="1800" i="1" dirty="0" err="1" smtClean="0">
                                <a:cs typeface="Times New Roman" pitchFamily="18" charset="0"/>
                              </a:rPr>
                              <a:t>rRNA</a:t>
                            </a:r>
                            <a:r>
                              <a:rPr lang="en-US" sz="1800" i="1" dirty="0" smtClean="0">
                                <a:cs typeface="Times New Roman" pitchFamily="18" charset="0"/>
                              </a:rPr>
                              <a:t> </a:t>
                            </a:r>
                            <a:r>
                              <a:rPr lang="en-US" sz="1800" dirty="0" smtClean="0">
                                <a:cs typeface="Times New Roman" pitchFamily="18" charset="0"/>
                              </a:rPr>
                              <a:t>gene)</a:t>
                            </a:r>
                            <a:endParaRPr lang="en-US" sz="1800" dirty="0">
                              <a:cs typeface="Times New Roman" pitchFamily="18" charset="0"/>
                            </a:endParaRPr>
                          </a:p>
                        </a:txBody>
                        <a:useSpRect/>
                      </a:txSp>
                      <a:style>
                        <a:lnRef idx="1">
                          <a:schemeClr val="accent4"/>
                        </a:lnRef>
                        <a:fillRef idx="2">
                          <a:schemeClr val="accent4"/>
                        </a:fillRef>
                        <a:effectRef idx="1">
                          <a:schemeClr val="accent4"/>
                        </a:effectRef>
                        <a:fontRef idx="minor">
                          <a:schemeClr val="dk1"/>
                        </a:fontRef>
                      </a:style>
                    </a:sp>
                    <a:pic>
                      <a:nvPicPr>
                        <a:cNvPr id="44" name="Picture 4"/>
                        <a:cNvPicPr>
                          <a:picLocks noChangeAspect="1" noChangeArrowheads="1"/>
                        </a:cNvPicPr>
                      </a:nvPicPr>
                      <a:blipFill>
                        <a:blip r:embed="rId16" cstate="print"/>
                        <a:srcRect l="30000" r="28125" b="4441"/>
                        <a:stretch>
                          <a:fillRect/>
                        </a:stretch>
                      </a:blipFill>
                      <a:spPr bwMode="auto">
                        <a:xfrm>
                          <a:off x="8105455" y="5198012"/>
                          <a:ext cx="1228029" cy="1265662"/>
                        </a:xfrm>
                        <a:prstGeom prst="rect">
                          <a:avLst/>
                        </a:prstGeom>
                        <a:noFill/>
                        <a:ln w="9525">
                          <a:noFill/>
                          <a:miter lim="800000"/>
                          <a:headEnd/>
                          <a:tailEnd/>
                        </a:ln>
                        <a:effectLst/>
                      </a:spPr>
                    </a:pic>
                    <a:pic>
                      <a:nvPicPr>
                        <a:cNvPr id="48" name="Picture 2" descr="C:\Users\STAR\Desktop\Backup 17.06.2022\Different Ongoing Projects\Rao New Finaal\Banana BBTV\Banana (12).jpg"/>
                        <a:cNvPicPr>
                          <a:picLocks noChangeAspect="1" noChangeArrowheads="1"/>
                        </a:cNvPicPr>
                      </a:nvPicPr>
                      <a:blipFill>
                        <a:blip r:embed="rId17" cstate="print"/>
                        <a:srcRect l="23733" b="20069"/>
                        <a:stretch>
                          <a:fillRect/>
                        </a:stretch>
                      </a:blipFill>
                      <a:spPr bwMode="auto">
                        <a:xfrm>
                          <a:off x="290728" y="5029254"/>
                          <a:ext cx="1412716" cy="1209326"/>
                        </a:xfrm>
                        <a:prstGeom prst="rect">
                          <a:avLst/>
                        </a:prstGeom>
                        <a:noFill/>
                      </a:spPr>
                    </a:pic>
                    <a:pic>
                      <a:nvPicPr>
                        <a:cNvPr id="15363" name="Picture 3" descr="C:\Users\STAR\Desktop\Backup 17.06.2022\Different Ongoing Projects\Rao New Finaal\Banana BBTV\Banana (11).jpg"/>
                        <a:cNvPicPr>
                          <a:picLocks noChangeAspect="1" noChangeArrowheads="1"/>
                        </a:cNvPicPr>
                      </a:nvPicPr>
                      <a:blipFill>
                        <a:blip r:embed="rId18" cstate="print"/>
                        <a:srcRect l="10830" t="7093" r="11751" b="4844"/>
                        <a:stretch>
                          <a:fillRect/>
                        </a:stretch>
                      </a:blipFill>
                      <a:spPr bwMode="auto">
                        <a:xfrm>
                          <a:off x="5295008" y="6278562"/>
                          <a:ext cx="1075629" cy="960780"/>
                        </a:xfrm>
                        <a:prstGeom prst="rect">
                          <a:avLst/>
                        </a:prstGeom>
                        <a:noFill/>
                      </a:spPr>
                    </a:pic>
                    <a:sp>
                      <a:nvSpPr>
                        <a:cNvPr id="50" name="TextBox 49"/>
                        <a:cNvSpPr txBox="1"/>
                      </a:nvSpPr>
                      <a:spPr>
                        <a:xfrm>
                          <a:off x="7993820" y="6632428"/>
                          <a:ext cx="3253617" cy="2908489"/>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Foc</a:t>
                            </a:r>
                            <a:r>
                              <a:rPr lang="en-US" b="1" dirty="0" smtClean="0"/>
                              <a:t>:</a:t>
                            </a:r>
                            <a:r>
                              <a:rPr lang="en-US" dirty="0" smtClean="0"/>
                              <a:t> </a:t>
                            </a:r>
                          </a:p>
                          <a:p>
                            <a:pPr>
                              <a:buFont typeface="Wingdings" pitchFamily="2" charset="2"/>
                              <a:buChar char="q"/>
                            </a:pPr>
                            <a:r>
                              <a:rPr lang="en-US" sz="1800" dirty="0" smtClean="0"/>
                              <a:t>TAIL-PCR</a:t>
                            </a:r>
                          </a:p>
                          <a:p>
                            <a:pPr>
                              <a:buFont typeface="Wingdings" pitchFamily="2" charset="2"/>
                              <a:buChar char="q"/>
                            </a:pPr>
                            <a:r>
                              <a:rPr lang="en-US" sz="1800" dirty="0" smtClean="0"/>
                              <a:t>RACE PCR</a:t>
                            </a:r>
                          </a:p>
                          <a:p>
                            <a:pPr>
                              <a:buFont typeface="Wingdings" pitchFamily="2" charset="2"/>
                              <a:buChar char="q"/>
                            </a:pPr>
                            <a:r>
                              <a:rPr lang="en-US" sz="1800" dirty="0" smtClean="0"/>
                              <a:t>Small </a:t>
                            </a:r>
                            <a:r>
                              <a:rPr lang="en-US" sz="1800" dirty="0" err="1" smtClean="0"/>
                              <a:t>RNAome</a:t>
                            </a:r>
                            <a:r>
                              <a:rPr lang="en-US" sz="1800" dirty="0" smtClean="0"/>
                              <a:t> profiles in roots of </a:t>
                            </a:r>
                            <a:r>
                              <a:rPr lang="en-US" sz="1800" dirty="0" err="1" smtClean="0"/>
                              <a:t>Foc</a:t>
                            </a:r>
                            <a:r>
                              <a:rPr lang="en-US" sz="1800" dirty="0" smtClean="0"/>
                              <a:t> TR4 infected plant (Cheng </a:t>
                            </a:r>
                            <a:r>
                              <a:rPr lang="en-US" sz="1800" i="1" dirty="0" smtClean="0"/>
                              <a:t>et al</a:t>
                            </a:r>
                            <a:r>
                              <a:rPr lang="en-US" sz="1800" dirty="0" smtClean="0"/>
                              <a:t>., 2019)</a:t>
                            </a:r>
                          </a:p>
                          <a:p>
                            <a:pPr>
                              <a:buFont typeface="Wingdings" pitchFamily="2" charset="2"/>
                              <a:buChar char="Ø"/>
                            </a:pPr>
                            <a:r>
                              <a:rPr lang="en-US" sz="1800" dirty="0" smtClean="0"/>
                              <a:t> SIX1, SIX6, Six8/9/10, SIX13 (</a:t>
                            </a:r>
                            <a:r>
                              <a:rPr lang="en-US" sz="1800" dirty="0" err="1" smtClean="0"/>
                              <a:t>Carvalhais</a:t>
                            </a:r>
                            <a:r>
                              <a:rPr lang="en-US" sz="1800" dirty="0" smtClean="0"/>
                              <a:t> </a:t>
                            </a:r>
                            <a:r>
                              <a:rPr lang="en-US" sz="1800" i="1" dirty="0" smtClean="0"/>
                              <a:t>et al</a:t>
                            </a:r>
                            <a:r>
                              <a:rPr lang="en-US" sz="1800" dirty="0" smtClean="0"/>
                              <a:t>., 2019)</a:t>
                            </a:r>
                          </a:p>
                          <a:p>
                            <a:pPr>
                              <a:buFont typeface="Wingdings" pitchFamily="2" charset="2"/>
                              <a:buChar char="Ø"/>
                            </a:pPr>
                            <a:r>
                              <a:rPr lang="en-US" sz="1800" dirty="0" smtClean="0"/>
                              <a:t>FocSge1 gene (</a:t>
                            </a:r>
                            <a:r>
                              <a:rPr lang="en-US" sz="1800" dirty="0" err="1" smtClean="0"/>
                              <a:t>Gurdaswani</a:t>
                            </a:r>
                            <a:r>
                              <a:rPr lang="en-US" sz="1800" dirty="0" smtClean="0"/>
                              <a:t> </a:t>
                            </a:r>
                            <a:r>
                              <a:rPr lang="en-US" sz="1800" i="1" dirty="0" smtClean="0"/>
                              <a:t>et al</a:t>
                            </a:r>
                            <a:r>
                              <a:rPr lang="en-US" sz="1800" dirty="0" smtClean="0"/>
                              <a:t>., 2020)</a:t>
                            </a:r>
                          </a:p>
                        </a:txBody>
                        <a:useSpRect/>
                      </a:txSp>
                      <a:style>
                        <a:lnRef idx="1">
                          <a:schemeClr val="accent4"/>
                        </a:lnRef>
                        <a:fillRef idx="2">
                          <a:schemeClr val="accent4"/>
                        </a:fillRef>
                        <a:effectRef idx="1">
                          <a:schemeClr val="accent4"/>
                        </a:effectRef>
                        <a:fontRef idx="minor">
                          <a:schemeClr val="dk1"/>
                        </a:fontRef>
                      </a:style>
                    </a:sp>
                    <a:pic>
                      <a:nvPicPr>
                        <a:cNvPr id="51" name="Picture 3" descr="D:\NHMS crop photo\Banana Bunch-2020\Banana- Local-15\DSC_2137.JPG"/>
                        <a:cNvPicPr>
                          <a:picLocks noChangeAspect="1" noChangeArrowheads="1"/>
                        </a:cNvPicPr>
                      </a:nvPicPr>
                      <a:blipFill>
                        <a:blip r:embed="rId19" cstate="print"/>
                        <a:srcRect l="24491" t="33376" r="9779" b="20539"/>
                        <a:stretch>
                          <a:fillRect/>
                        </a:stretch>
                      </a:blipFill>
                      <a:spPr bwMode="auto">
                        <a:xfrm rot="16200000">
                          <a:off x="5805756" y="-173828"/>
                          <a:ext cx="641620" cy="1290359"/>
                        </a:xfrm>
                        <a:prstGeom prst="rect">
                          <a:avLst/>
                        </a:prstGeom>
                        <a:noFill/>
                        <a:ln w="19050">
                          <a:solidFill>
                            <a:schemeClr val="tx1"/>
                          </a:solidFill>
                        </a:ln>
                      </a:spPr>
                    </a:pic>
                    <a:pic>
                      <a:nvPicPr>
                        <a:cNvPr id="15364" name="Picture 4" descr="C:\Users\STAR\Desktop\Backup 17.06.2022\Different Ongoing Projects\Rao New Finaal\Banana BBTV\Banana (8).jpg"/>
                        <a:cNvPicPr>
                          <a:picLocks noChangeAspect="1" noChangeArrowheads="1"/>
                        </a:cNvPicPr>
                      </a:nvPicPr>
                      <a:blipFill>
                        <a:blip r:embed="rId20" cstate="print"/>
                        <a:srcRect/>
                        <a:stretch>
                          <a:fillRect/>
                        </a:stretch>
                      </a:blipFill>
                      <a:spPr bwMode="auto">
                        <a:xfrm>
                          <a:off x="1518756" y="5029253"/>
                          <a:ext cx="1499081" cy="1173109"/>
                        </a:xfrm>
                        <a:prstGeom prst="rect">
                          <a:avLst/>
                        </a:prstGeom>
                        <a:noFill/>
                      </a:spPr>
                    </a:pic>
                    <a:pic>
                      <a:nvPicPr>
                        <a:cNvPr id="15365" name="Picture 5" descr="G:\Bihar Tour (8.7.22-13.7.22)\Sourav Yadav Damdaha, Bihar, Malbogh\Different Field at Damdaha not Adopted ICAR-FUSICONT Technology\IMG_20220710_154907.jpg"/>
                        <a:cNvPicPr>
                          <a:picLocks noChangeAspect="1" noChangeArrowheads="1"/>
                        </a:cNvPicPr>
                      </a:nvPicPr>
                      <a:blipFill>
                        <a:blip r:embed="rId21" cstate="print"/>
                        <a:srcRect/>
                        <a:stretch>
                          <a:fillRect/>
                        </a:stretch>
                      </a:blipFill>
                      <a:spPr bwMode="auto">
                        <a:xfrm>
                          <a:off x="9437345" y="5198011"/>
                          <a:ext cx="1682366" cy="1265663"/>
                        </a:xfrm>
                        <a:prstGeom prst="rect">
                          <a:avLst/>
                        </a:prstGeom>
                        <a:noFill/>
                      </a:spPr>
                    </a:pic>
                    <a:pic>
                      <a:nvPicPr>
                        <a:cNvPr id="15366" name="Picture 6" descr="G:\Bihar Tour (8.7.22-13.7.22)\Sourav Yadav Damdaha, Bihar, Malbogh\IMG_20220710_133137.jpg"/>
                        <a:cNvPicPr>
                          <a:picLocks noChangeAspect="1" noChangeArrowheads="1"/>
                        </a:cNvPicPr>
                      </a:nvPicPr>
                      <a:blipFill>
                        <a:blip r:embed="rId22" cstate="print"/>
                        <a:srcRect/>
                        <a:stretch>
                          <a:fillRect/>
                        </a:stretch>
                      </a:blipFill>
                      <a:spPr bwMode="auto">
                        <a:xfrm>
                          <a:off x="3398837" y="2011362"/>
                          <a:ext cx="1004751" cy="843776"/>
                        </a:xfrm>
                        <a:prstGeom prst="rect">
                          <a:avLst/>
                        </a:prstGeom>
                        <a:noFill/>
                      </a:spPr>
                    </a:pic>
                    <a:pic>
                      <a:nvPicPr>
                        <a:cNvPr id="52" name="Picture 2" descr="G:\Photography by Prasenjit\distribution of Fusicont in presence of Damodaran\IMG_20210819_114706.jpg"/>
                        <a:cNvPicPr>
                          <a:picLocks noChangeAspect="1" noChangeArrowheads="1"/>
                        </a:cNvPicPr>
                      </a:nvPicPr>
                      <a:blipFill>
                        <a:blip r:embed="rId23" cstate="print"/>
                        <a:srcRect/>
                        <a:stretch>
                          <a:fillRect/>
                        </a:stretch>
                      </a:blipFill>
                      <a:spPr bwMode="auto">
                        <a:xfrm rot="5400000">
                          <a:off x="4538635" y="1938365"/>
                          <a:ext cx="843778" cy="989773"/>
                        </a:xfrm>
                        <a:prstGeom prst="rect">
                          <a:avLst/>
                        </a:prstGeom>
                        <a:noFill/>
                      </a:spPr>
                    </a:pic>
                  </a:grpSp>
                </lc:lockedCanvas>
              </a:graphicData>
            </a:graphic>
          </wp:inline>
        </w:drawing>
      </w:r>
    </w:p>
    <w:p w14:paraId="563E63A3" w14:textId="77777777" w:rsidR="00A0393A" w:rsidRPr="00B57BEC" w:rsidRDefault="00A0393A" w:rsidP="003B2A67">
      <w:pPr>
        <w:spacing w:line="240" w:lineRule="auto"/>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 xml:space="preserve">Figure </w:t>
      </w:r>
      <w:r w:rsidR="00E4070B" w:rsidRPr="00B57BEC">
        <w:rPr>
          <w:rFonts w:ascii="Times New Roman" w:hAnsi="Times New Roman" w:cs="Times New Roman"/>
          <w:b/>
          <w:color w:val="000000" w:themeColor="text1"/>
          <w:sz w:val="20"/>
          <w:szCs w:val="20"/>
        </w:rPr>
        <w:t>3</w:t>
      </w:r>
      <w:r w:rsidRPr="00B57BEC">
        <w:rPr>
          <w:rFonts w:ascii="Times New Roman" w:hAnsi="Times New Roman" w:cs="Times New Roman"/>
          <w:b/>
          <w:color w:val="000000" w:themeColor="text1"/>
          <w:sz w:val="20"/>
          <w:szCs w:val="20"/>
        </w:rPr>
        <w:t xml:space="preserve">:  Use of modern biotechnological techniques for identification and characterization of different diseases </w:t>
      </w:r>
      <w:r w:rsidR="005C245B" w:rsidRPr="00B57BEC">
        <w:rPr>
          <w:rFonts w:ascii="Times New Roman" w:hAnsi="Times New Roman" w:cs="Times New Roman"/>
          <w:b/>
          <w:color w:val="000000" w:themeColor="text1"/>
          <w:sz w:val="20"/>
          <w:szCs w:val="20"/>
        </w:rPr>
        <w:t>a</w:t>
      </w:r>
      <w:r w:rsidRPr="00B57BEC">
        <w:rPr>
          <w:rFonts w:ascii="Times New Roman" w:hAnsi="Times New Roman" w:cs="Times New Roman"/>
          <w:b/>
          <w:color w:val="000000" w:themeColor="text1"/>
          <w:sz w:val="20"/>
          <w:szCs w:val="20"/>
        </w:rPr>
        <w:t xml:space="preserve">ffecting Banana cultivation. </w:t>
      </w:r>
    </w:p>
    <w:p w14:paraId="32815894" w14:textId="51DC0EE2" w:rsidR="00FD5F0E" w:rsidRPr="005F09E3" w:rsidRDefault="005F09E3" w:rsidP="005F09E3">
      <w:pPr>
        <w:spacing w:line="240" w:lineRule="auto"/>
        <w:ind w:left="1080"/>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IV. </w:t>
      </w:r>
      <w:r w:rsidR="008F64E6" w:rsidRPr="005F09E3">
        <w:rPr>
          <w:rFonts w:ascii="Times New Roman" w:hAnsi="Times New Roman" w:cs="Times New Roman"/>
          <w:b/>
          <w:color w:val="000000" w:themeColor="text1"/>
          <w:sz w:val="20"/>
          <w:szCs w:val="20"/>
        </w:rPr>
        <w:t>WIDELY CULTIVATED CEREALS IN NE INDIA</w:t>
      </w:r>
    </w:p>
    <w:p w14:paraId="273002FA" w14:textId="77777777" w:rsidR="003B2A67" w:rsidRPr="00B57BEC" w:rsidRDefault="003B2A67" w:rsidP="003B2A67">
      <w:pPr>
        <w:pStyle w:val="ListParagraph"/>
        <w:spacing w:line="240" w:lineRule="auto"/>
        <w:ind w:left="1800"/>
        <w:rPr>
          <w:rFonts w:ascii="Times New Roman" w:hAnsi="Times New Roman" w:cs="Times New Roman"/>
          <w:b/>
          <w:color w:val="000000" w:themeColor="text1"/>
          <w:sz w:val="20"/>
          <w:szCs w:val="20"/>
        </w:rPr>
      </w:pPr>
    </w:p>
    <w:p w14:paraId="77EF0928" w14:textId="602D49D3" w:rsidR="00D80328" w:rsidRPr="008A120F" w:rsidRDefault="008233DD" w:rsidP="008233DD">
      <w:pPr>
        <w:pStyle w:val="ListParagraph"/>
        <w:spacing w:line="240" w:lineRule="auto"/>
        <w:ind w:left="0"/>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A. </w:t>
      </w:r>
      <w:r w:rsidR="00892AE6" w:rsidRPr="008A120F">
        <w:rPr>
          <w:rFonts w:ascii="Times New Roman" w:hAnsi="Times New Roman" w:cs="Times New Roman"/>
          <w:b/>
          <w:color w:val="000000" w:themeColor="text1"/>
          <w:sz w:val="20"/>
          <w:szCs w:val="20"/>
        </w:rPr>
        <w:t>Rice</w:t>
      </w:r>
      <w:r w:rsidR="008F64E6" w:rsidRPr="008A120F">
        <w:rPr>
          <w:rFonts w:ascii="Times New Roman" w:hAnsi="Times New Roman" w:cs="Times New Roman"/>
          <w:b/>
          <w:color w:val="000000" w:themeColor="text1"/>
          <w:sz w:val="20"/>
          <w:szCs w:val="20"/>
        </w:rPr>
        <w:t xml:space="preserve"> </w:t>
      </w:r>
      <w:r w:rsidR="00A41B4E" w:rsidRPr="008A120F">
        <w:rPr>
          <w:rFonts w:ascii="Times New Roman" w:hAnsi="Times New Roman" w:cs="Times New Roman"/>
          <w:b/>
          <w:color w:val="000000" w:themeColor="text1"/>
          <w:sz w:val="20"/>
          <w:szCs w:val="20"/>
        </w:rPr>
        <w:t>a</w:t>
      </w:r>
      <w:r w:rsidR="005C245B" w:rsidRPr="008A120F">
        <w:rPr>
          <w:rFonts w:ascii="Times New Roman" w:hAnsi="Times New Roman" w:cs="Times New Roman"/>
          <w:b/>
          <w:color w:val="000000" w:themeColor="text1"/>
          <w:sz w:val="20"/>
          <w:szCs w:val="20"/>
        </w:rPr>
        <w:t xml:space="preserve"> </w:t>
      </w:r>
      <w:r w:rsidR="00D80328" w:rsidRPr="008A120F">
        <w:rPr>
          <w:rFonts w:ascii="Times New Roman" w:hAnsi="Times New Roman" w:cs="Times New Roman"/>
          <w:b/>
          <w:color w:val="000000" w:themeColor="text1"/>
          <w:sz w:val="20"/>
          <w:szCs w:val="20"/>
        </w:rPr>
        <w:t>widely cultivated</w:t>
      </w:r>
      <w:r w:rsidR="00A41B4E" w:rsidRPr="008A120F">
        <w:rPr>
          <w:rFonts w:ascii="Times New Roman" w:hAnsi="Times New Roman" w:cs="Times New Roman"/>
          <w:b/>
          <w:color w:val="000000" w:themeColor="text1"/>
          <w:sz w:val="20"/>
          <w:szCs w:val="20"/>
        </w:rPr>
        <w:t xml:space="preserve">, </w:t>
      </w:r>
      <w:r w:rsidR="00D80328" w:rsidRPr="008A120F">
        <w:rPr>
          <w:rFonts w:ascii="Times New Roman" w:hAnsi="Times New Roman" w:cs="Times New Roman"/>
          <w:b/>
          <w:color w:val="000000" w:themeColor="text1"/>
          <w:sz w:val="20"/>
          <w:szCs w:val="20"/>
        </w:rPr>
        <w:t xml:space="preserve">staple food </w:t>
      </w:r>
      <w:r w:rsidR="005C245B" w:rsidRPr="008A120F">
        <w:rPr>
          <w:rFonts w:ascii="Times New Roman" w:hAnsi="Times New Roman" w:cs="Times New Roman"/>
          <w:b/>
          <w:color w:val="000000" w:themeColor="text1"/>
          <w:sz w:val="20"/>
          <w:szCs w:val="20"/>
        </w:rPr>
        <w:t xml:space="preserve">crop </w:t>
      </w:r>
      <w:r w:rsidR="00D80328" w:rsidRPr="008A120F">
        <w:rPr>
          <w:rFonts w:ascii="Times New Roman" w:hAnsi="Times New Roman" w:cs="Times New Roman"/>
          <w:b/>
          <w:color w:val="000000" w:themeColor="text1"/>
          <w:sz w:val="20"/>
          <w:szCs w:val="20"/>
        </w:rPr>
        <w:t>for NE people</w:t>
      </w:r>
    </w:p>
    <w:p w14:paraId="283F49A8" w14:textId="77777777" w:rsidR="003B2A67" w:rsidRPr="00B57BEC" w:rsidRDefault="003B2A67" w:rsidP="003B2A67">
      <w:pPr>
        <w:pStyle w:val="ListParagraph"/>
        <w:spacing w:line="240" w:lineRule="auto"/>
        <w:ind w:left="0"/>
        <w:jc w:val="both"/>
        <w:rPr>
          <w:rFonts w:ascii="Times New Roman" w:hAnsi="Times New Roman" w:cs="Times New Roman"/>
          <w:b/>
          <w:color w:val="000000" w:themeColor="text1"/>
          <w:sz w:val="20"/>
          <w:szCs w:val="20"/>
        </w:rPr>
      </w:pPr>
    </w:p>
    <w:p w14:paraId="1EF96AE7" w14:textId="5DA24359" w:rsidR="00D80328" w:rsidRPr="008A120F" w:rsidRDefault="008233DD" w:rsidP="008233DD">
      <w:pPr>
        <w:pStyle w:val="ListParagraph"/>
        <w:spacing w:line="240" w:lineRule="auto"/>
        <w:ind w:left="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B.</w:t>
      </w:r>
      <w:r w:rsidR="00892AE6" w:rsidRPr="008A120F">
        <w:rPr>
          <w:rFonts w:ascii="Times New Roman" w:hAnsi="Times New Roman" w:cs="Times New Roman"/>
          <w:b/>
          <w:color w:val="000000" w:themeColor="text1"/>
          <w:sz w:val="20"/>
          <w:szCs w:val="20"/>
        </w:rPr>
        <w:t xml:space="preserve"> </w:t>
      </w:r>
      <w:r w:rsidR="00D80328" w:rsidRPr="008A120F">
        <w:rPr>
          <w:rFonts w:ascii="Times New Roman" w:hAnsi="Times New Roman" w:cs="Times New Roman"/>
          <w:b/>
          <w:color w:val="000000" w:themeColor="text1"/>
          <w:sz w:val="20"/>
          <w:szCs w:val="20"/>
        </w:rPr>
        <w:t xml:space="preserve">Overview of </w:t>
      </w:r>
      <w:r w:rsidR="00FD5F0E" w:rsidRPr="008A120F">
        <w:rPr>
          <w:rFonts w:ascii="Times New Roman" w:hAnsi="Times New Roman" w:cs="Times New Roman"/>
          <w:b/>
          <w:color w:val="000000" w:themeColor="text1"/>
          <w:sz w:val="20"/>
          <w:szCs w:val="20"/>
        </w:rPr>
        <w:t>Rice</w:t>
      </w:r>
      <w:r w:rsidR="00D80328" w:rsidRPr="008A120F">
        <w:rPr>
          <w:rFonts w:ascii="Times New Roman" w:hAnsi="Times New Roman" w:cs="Times New Roman"/>
          <w:b/>
          <w:color w:val="000000" w:themeColor="text1"/>
          <w:sz w:val="20"/>
          <w:szCs w:val="20"/>
        </w:rPr>
        <w:t xml:space="preserve"> cultivation in North Eastern India</w:t>
      </w:r>
    </w:p>
    <w:p w14:paraId="6186F496" w14:textId="77777777" w:rsidR="003B2A67" w:rsidRPr="00B57BEC" w:rsidRDefault="003B2A67" w:rsidP="003B2A67">
      <w:pPr>
        <w:pStyle w:val="ListParagraph"/>
        <w:spacing w:line="240" w:lineRule="auto"/>
        <w:ind w:left="0"/>
        <w:rPr>
          <w:rFonts w:ascii="Times New Roman" w:hAnsi="Times New Roman" w:cs="Times New Roman"/>
          <w:b/>
          <w:color w:val="000000" w:themeColor="text1"/>
          <w:sz w:val="20"/>
          <w:szCs w:val="20"/>
        </w:rPr>
      </w:pPr>
    </w:p>
    <w:p w14:paraId="11620213" w14:textId="2627FB47" w:rsidR="004E21F5" w:rsidRPr="00B57BEC" w:rsidRDefault="0067372C" w:rsidP="003B2A6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The North Eastern region of India constitutes eight states (Arunachal Pradesh, Assam, Manipur, Meghalaya, Mizoram, Nagaland, Sikkim and Tripura), </w:t>
      </w:r>
      <w:r w:rsidR="00EE69AE" w:rsidRPr="00B57BEC">
        <w:rPr>
          <w:rFonts w:ascii="Times New Roman" w:hAnsi="Times New Roman" w:cs="Times New Roman"/>
          <w:color w:val="000000" w:themeColor="text1"/>
          <w:sz w:val="20"/>
          <w:szCs w:val="20"/>
        </w:rPr>
        <w:t xml:space="preserve">and is </w:t>
      </w:r>
      <w:r w:rsidRPr="00B57BEC">
        <w:rPr>
          <w:rFonts w:ascii="Times New Roman" w:hAnsi="Times New Roman" w:cs="Times New Roman"/>
          <w:color w:val="000000" w:themeColor="text1"/>
          <w:sz w:val="20"/>
          <w:szCs w:val="20"/>
        </w:rPr>
        <w:t xml:space="preserve">considered as a hot spot for agro-biodiversity and is reported to have 9650 cultivars of rice </w:t>
      </w:r>
      <w:r w:rsidR="002B6D5D" w:rsidRPr="00B57BEC">
        <w:rPr>
          <w:rFonts w:ascii="Times New Roman" w:hAnsi="Times New Roman" w:cs="Times New Roman"/>
          <w:color w:val="000000" w:themeColor="text1"/>
          <w:sz w:val="20"/>
          <w:szCs w:val="20"/>
        </w:rPr>
        <w:t>[</w:t>
      </w:r>
      <w:r w:rsidR="002B6D5D" w:rsidRPr="00B57BEC">
        <w:rPr>
          <w:rFonts w:cs="Times New Roman"/>
          <w:color w:val="000000" w:themeColor="text1"/>
          <w:sz w:val="20"/>
          <w:szCs w:val="20"/>
        </w:rPr>
        <w:t>54</w:t>
      </w:r>
      <w:r w:rsidR="002B6D5D" w:rsidRPr="00B57BEC">
        <w:rPr>
          <w:rFonts w:ascii="Times New Roman" w:hAnsi="Times New Roman" w:cs="Times New Roman"/>
          <w:color w:val="000000" w:themeColor="text1"/>
          <w:sz w:val="20"/>
          <w:szCs w:val="20"/>
        </w:rPr>
        <w:t>]</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Rice is the principal staple food crop of the NE region and occup</w:t>
      </w:r>
      <w:r w:rsidR="009F7C15" w:rsidRPr="00B57BEC">
        <w:rPr>
          <w:rFonts w:ascii="Times New Roman" w:hAnsi="Times New Roman" w:cs="Times New Roman"/>
          <w:color w:val="000000" w:themeColor="text1"/>
          <w:sz w:val="20"/>
          <w:szCs w:val="20"/>
        </w:rPr>
        <w:t>ies the</w:t>
      </w:r>
      <w:r w:rsidRPr="00B57BEC">
        <w:rPr>
          <w:rFonts w:ascii="Times New Roman" w:hAnsi="Times New Roman" w:cs="Times New Roman"/>
          <w:color w:val="000000" w:themeColor="text1"/>
          <w:sz w:val="20"/>
          <w:szCs w:val="20"/>
        </w:rPr>
        <w:t xml:space="preserve"> maximum area under cultivation </w:t>
      </w:r>
      <w:r w:rsidR="002B6D5D" w:rsidRPr="00B57BEC">
        <w:rPr>
          <w:rFonts w:ascii="Times New Roman" w:hAnsi="Times New Roman" w:cs="Times New Roman"/>
          <w:color w:val="000000" w:themeColor="text1"/>
          <w:sz w:val="20"/>
          <w:szCs w:val="20"/>
        </w:rPr>
        <w:t>[55]</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Rice is cultivated over an area of</w:t>
      </w:r>
      <w:r w:rsidR="00F74D9C" w:rsidRPr="00B57BEC">
        <w:rPr>
          <w:rFonts w:ascii="Times New Roman" w:hAnsi="Times New Roman" w:cs="Times New Roman"/>
          <w:color w:val="000000" w:themeColor="text1"/>
          <w:sz w:val="20"/>
          <w:szCs w:val="20"/>
        </w:rPr>
        <w:t xml:space="preserve"> 8000 ha with a prod</w:t>
      </w:r>
      <w:r w:rsidRPr="00B57BEC">
        <w:rPr>
          <w:rFonts w:ascii="Times New Roman" w:hAnsi="Times New Roman" w:cs="Times New Roman"/>
          <w:color w:val="000000" w:themeColor="text1"/>
          <w:sz w:val="20"/>
          <w:szCs w:val="20"/>
        </w:rPr>
        <w:t>uction of 21</w:t>
      </w:r>
      <w:r w:rsidR="00EE69AE"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54</w:t>
      </w:r>
      <w:r w:rsidR="00EE69AE"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000 </w:t>
      </w:r>
      <w:proofErr w:type="spellStart"/>
      <w:r w:rsidRPr="00B57BEC">
        <w:rPr>
          <w:rFonts w:ascii="Times New Roman" w:hAnsi="Times New Roman" w:cs="Times New Roman"/>
          <w:color w:val="000000" w:themeColor="text1"/>
          <w:sz w:val="20"/>
          <w:szCs w:val="20"/>
        </w:rPr>
        <w:t>tonnes</w:t>
      </w:r>
      <w:proofErr w:type="spellEnd"/>
      <w:r w:rsidR="00F74D9C" w:rsidRPr="00B57BEC">
        <w:rPr>
          <w:rFonts w:ascii="Times New Roman" w:hAnsi="Times New Roman" w:cs="Times New Roman"/>
          <w:color w:val="000000" w:themeColor="text1"/>
          <w:sz w:val="20"/>
          <w:szCs w:val="20"/>
        </w:rPr>
        <w:t xml:space="preserve"> with an average productivity of 2 </w:t>
      </w:r>
      <w:proofErr w:type="spellStart"/>
      <w:r w:rsidR="00F74D9C" w:rsidRPr="00B57BEC">
        <w:rPr>
          <w:rFonts w:ascii="Times New Roman" w:hAnsi="Times New Roman" w:cs="Times New Roman"/>
          <w:color w:val="000000" w:themeColor="text1"/>
          <w:sz w:val="20"/>
          <w:szCs w:val="20"/>
        </w:rPr>
        <w:t>tonnes</w:t>
      </w:r>
      <w:proofErr w:type="spellEnd"/>
      <w:r w:rsidR="00F74D9C" w:rsidRPr="00B57BEC">
        <w:rPr>
          <w:rFonts w:ascii="Times New Roman" w:hAnsi="Times New Roman" w:cs="Times New Roman"/>
          <w:color w:val="000000" w:themeColor="text1"/>
          <w:sz w:val="20"/>
          <w:szCs w:val="20"/>
        </w:rPr>
        <w:t xml:space="preserve">/ha, which is below national average </w:t>
      </w:r>
      <w:r w:rsidR="002B6D5D" w:rsidRPr="00B57BEC">
        <w:rPr>
          <w:rFonts w:ascii="Times New Roman" w:hAnsi="Times New Roman" w:cs="Times New Roman"/>
          <w:color w:val="000000" w:themeColor="text1"/>
          <w:sz w:val="20"/>
          <w:szCs w:val="20"/>
        </w:rPr>
        <w:t>[56]</w:t>
      </w:r>
      <w:r w:rsidRPr="00B57BEC">
        <w:rPr>
          <w:rFonts w:ascii="Times New Roman" w:hAnsi="Times New Roman"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00AD4042" w:rsidRPr="00B57BEC">
        <w:rPr>
          <w:rFonts w:ascii="Times New Roman" w:hAnsi="Times New Roman" w:cs="Times New Roman"/>
          <w:color w:val="000000" w:themeColor="text1"/>
          <w:sz w:val="20"/>
          <w:szCs w:val="20"/>
        </w:rPr>
        <w:t>The rice grow</w:t>
      </w:r>
      <w:r w:rsidR="00BA4D0D" w:rsidRPr="00B57BEC">
        <w:rPr>
          <w:rFonts w:ascii="Times New Roman" w:hAnsi="Times New Roman" w:cs="Times New Roman"/>
          <w:color w:val="000000" w:themeColor="text1"/>
          <w:sz w:val="20"/>
          <w:szCs w:val="20"/>
        </w:rPr>
        <w:t>ing</w:t>
      </w:r>
      <w:r w:rsidR="009C3501">
        <w:rPr>
          <w:rFonts w:ascii="Times New Roman" w:hAnsi="Times New Roman" w:cs="Times New Roman"/>
          <w:color w:val="000000" w:themeColor="text1"/>
          <w:sz w:val="20"/>
          <w:szCs w:val="20"/>
        </w:rPr>
        <w:t xml:space="preserve"> </w:t>
      </w:r>
      <w:r w:rsidR="00AD4042" w:rsidRPr="00B57BEC">
        <w:rPr>
          <w:rFonts w:ascii="Times New Roman" w:hAnsi="Times New Roman" w:cs="Times New Roman"/>
          <w:color w:val="000000" w:themeColor="text1"/>
          <w:sz w:val="20"/>
          <w:szCs w:val="20"/>
        </w:rPr>
        <w:t xml:space="preserve">area of NE region </w:t>
      </w:r>
      <w:r w:rsidR="00EB0122" w:rsidRPr="00B57BEC">
        <w:rPr>
          <w:rFonts w:ascii="Times New Roman" w:hAnsi="Times New Roman" w:cs="Times New Roman"/>
          <w:color w:val="000000" w:themeColor="text1"/>
          <w:sz w:val="20"/>
          <w:szCs w:val="20"/>
        </w:rPr>
        <w:t>to</w:t>
      </w:r>
      <w:r w:rsidR="00AD4042" w:rsidRPr="00B57BEC">
        <w:rPr>
          <w:rFonts w:ascii="Times New Roman" w:hAnsi="Times New Roman" w:cs="Times New Roman"/>
          <w:color w:val="000000" w:themeColor="text1"/>
          <w:sz w:val="20"/>
          <w:szCs w:val="20"/>
        </w:rPr>
        <w:t xml:space="preserve"> the total area of the country </w:t>
      </w:r>
      <w:r w:rsidR="00BA4D0D" w:rsidRPr="00B57BEC">
        <w:rPr>
          <w:rFonts w:ascii="Times New Roman" w:hAnsi="Times New Roman" w:cs="Times New Roman"/>
          <w:color w:val="000000" w:themeColor="text1"/>
          <w:sz w:val="20"/>
          <w:szCs w:val="20"/>
        </w:rPr>
        <w:t xml:space="preserve">is </w:t>
      </w:r>
      <w:r w:rsidR="00EB0122" w:rsidRPr="00B57BEC">
        <w:rPr>
          <w:rFonts w:ascii="Times New Roman" w:hAnsi="Times New Roman" w:cs="Times New Roman"/>
          <w:color w:val="000000" w:themeColor="text1"/>
          <w:sz w:val="20"/>
          <w:szCs w:val="20"/>
        </w:rPr>
        <w:t>just about</w:t>
      </w:r>
      <w:r w:rsidR="00AD4042" w:rsidRPr="00B57BEC">
        <w:rPr>
          <w:rFonts w:ascii="Times New Roman" w:hAnsi="Times New Roman" w:cs="Times New Roman"/>
          <w:color w:val="000000" w:themeColor="text1"/>
          <w:sz w:val="20"/>
          <w:szCs w:val="20"/>
        </w:rPr>
        <w:t xml:space="preserve"> 2.27%. NE India </w:t>
      </w:r>
      <w:r w:rsidR="005C245B" w:rsidRPr="00B57BEC">
        <w:rPr>
          <w:rFonts w:ascii="Times New Roman" w:hAnsi="Times New Roman" w:cs="Times New Roman"/>
          <w:color w:val="000000" w:themeColor="text1"/>
          <w:sz w:val="20"/>
          <w:szCs w:val="20"/>
        </w:rPr>
        <w:t xml:space="preserve">possesses </w:t>
      </w:r>
      <w:r w:rsidR="00EB0122" w:rsidRPr="00B57BEC">
        <w:rPr>
          <w:rFonts w:ascii="Times New Roman" w:hAnsi="Times New Roman" w:cs="Times New Roman"/>
          <w:color w:val="000000" w:themeColor="text1"/>
          <w:sz w:val="20"/>
          <w:szCs w:val="20"/>
        </w:rPr>
        <w:t xml:space="preserve">a </w:t>
      </w:r>
      <w:r w:rsidR="00AD4042" w:rsidRPr="00B57BEC">
        <w:rPr>
          <w:rFonts w:ascii="Times New Roman" w:hAnsi="Times New Roman" w:cs="Times New Roman"/>
          <w:color w:val="000000" w:themeColor="text1"/>
          <w:sz w:val="20"/>
          <w:szCs w:val="20"/>
        </w:rPr>
        <w:t xml:space="preserve">diverse array of locally adapted </w:t>
      </w:r>
      <w:r w:rsidR="00594304" w:rsidRPr="00B57BEC">
        <w:rPr>
          <w:rFonts w:ascii="Times New Roman" w:hAnsi="Times New Roman" w:cs="Times New Roman"/>
          <w:color w:val="000000" w:themeColor="text1"/>
          <w:sz w:val="20"/>
          <w:szCs w:val="20"/>
        </w:rPr>
        <w:lastRenderedPageBreak/>
        <w:t>non-basmati</w:t>
      </w:r>
      <w:r w:rsidR="00AD4042" w:rsidRPr="00B57BEC">
        <w:rPr>
          <w:rFonts w:ascii="Times New Roman" w:hAnsi="Times New Roman" w:cs="Times New Roman"/>
          <w:color w:val="000000" w:themeColor="text1"/>
          <w:sz w:val="20"/>
          <w:szCs w:val="20"/>
        </w:rPr>
        <w:t xml:space="preserve"> aromatic germplasm</w:t>
      </w:r>
      <w:r w:rsidR="00EB0122" w:rsidRPr="00B57BEC">
        <w:rPr>
          <w:rFonts w:ascii="Times New Roman" w:hAnsi="Times New Roman" w:cs="Times New Roman"/>
          <w:color w:val="000000" w:themeColor="text1"/>
          <w:sz w:val="20"/>
          <w:szCs w:val="20"/>
        </w:rPr>
        <w:t>s</w:t>
      </w:r>
      <w:r w:rsidR="00AD4042" w:rsidRPr="00B57BEC">
        <w:rPr>
          <w:rFonts w:ascii="Times New Roman" w:hAnsi="Times New Roman" w:cs="Times New Roman"/>
          <w:color w:val="000000" w:themeColor="text1"/>
          <w:sz w:val="20"/>
          <w:szCs w:val="20"/>
        </w:rPr>
        <w:t xml:space="preserve">. The germplasm collections from this region could serve as valuable resources in breeding for </w:t>
      </w:r>
      <w:r w:rsidR="00EB0122" w:rsidRPr="00B57BEC">
        <w:rPr>
          <w:rFonts w:ascii="Times New Roman" w:hAnsi="Times New Roman" w:cs="Times New Roman"/>
          <w:color w:val="000000" w:themeColor="text1"/>
          <w:sz w:val="20"/>
          <w:szCs w:val="20"/>
        </w:rPr>
        <w:t xml:space="preserve">combatting </w:t>
      </w:r>
      <w:r w:rsidR="002B6D5D" w:rsidRPr="00B57BEC">
        <w:rPr>
          <w:rFonts w:ascii="Times New Roman" w:hAnsi="Times New Roman" w:cs="Times New Roman"/>
          <w:color w:val="000000" w:themeColor="text1"/>
          <w:sz w:val="20"/>
          <w:szCs w:val="20"/>
        </w:rPr>
        <w:t>biotic stresses [57]. Reference [58]</w:t>
      </w:r>
      <w:r w:rsidR="000F5A2B" w:rsidRPr="00B57BEC">
        <w:rPr>
          <w:rFonts w:ascii="Times New Roman" w:hAnsi="Times New Roman" w:cs="Times New Roman"/>
          <w:color w:val="000000" w:themeColor="text1"/>
          <w:sz w:val="20"/>
          <w:szCs w:val="20"/>
        </w:rPr>
        <w:t xml:space="preserve"> identified genetic diversity among 65 germplasms from NE Region. T</w:t>
      </w:r>
      <w:r w:rsidRPr="00B57BEC">
        <w:rPr>
          <w:rFonts w:ascii="Times New Roman" w:hAnsi="Times New Roman" w:cs="Times New Roman"/>
          <w:color w:val="000000" w:themeColor="text1"/>
          <w:sz w:val="20"/>
          <w:szCs w:val="20"/>
        </w:rPr>
        <w:t>hese studies significantly impl</w:t>
      </w:r>
      <w:r w:rsidR="00EB0122" w:rsidRPr="00B57BEC">
        <w:rPr>
          <w:rFonts w:ascii="Times New Roman" w:hAnsi="Times New Roman" w:cs="Times New Roman"/>
          <w:color w:val="000000" w:themeColor="text1"/>
          <w:sz w:val="20"/>
          <w:szCs w:val="20"/>
        </w:rPr>
        <w:t>y</w:t>
      </w:r>
      <w:r w:rsidR="000F5A2B" w:rsidRPr="00B57BEC">
        <w:rPr>
          <w:rFonts w:ascii="Times New Roman" w:hAnsi="Times New Roman" w:cs="Times New Roman"/>
          <w:color w:val="000000" w:themeColor="text1"/>
          <w:sz w:val="20"/>
          <w:szCs w:val="20"/>
        </w:rPr>
        <w:t xml:space="preserve"> the presence of </w:t>
      </w:r>
      <w:r w:rsidR="001028D9" w:rsidRPr="00B57BEC">
        <w:rPr>
          <w:rFonts w:ascii="Times New Roman" w:hAnsi="Times New Roman" w:cs="Times New Roman"/>
          <w:color w:val="000000" w:themeColor="text1"/>
          <w:sz w:val="20"/>
          <w:szCs w:val="20"/>
        </w:rPr>
        <w:t xml:space="preserve">a </w:t>
      </w:r>
      <w:r w:rsidR="000F5A2B" w:rsidRPr="00B57BEC">
        <w:rPr>
          <w:rFonts w:ascii="Times New Roman" w:hAnsi="Times New Roman" w:cs="Times New Roman"/>
          <w:color w:val="000000" w:themeColor="text1"/>
          <w:sz w:val="20"/>
          <w:szCs w:val="20"/>
        </w:rPr>
        <w:t xml:space="preserve">highly diverse population </w:t>
      </w:r>
      <w:r w:rsidR="001028D9" w:rsidRPr="00B57BEC">
        <w:rPr>
          <w:rFonts w:ascii="Times New Roman" w:hAnsi="Times New Roman" w:cs="Times New Roman"/>
          <w:color w:val="000000" w:themeColor="text1"/>
          <w:sz w:val="20"/>
          <w:szCs w:val="20"/>
        </w:rPr>
        <w:t xml:space="preserve">of rice germplasm </w:t>
      </w:r>
      <w:r w:rsidR="000F5A2B" w:rsidRPr="00B57BEC">
        <w:rPr>
          <w:rFonts w:ascii="Times New Roman" w:hAnsi="Times New Roman" w:cs="Times New Roman"/>
          <w:color w:val="000000" w:themeColor="text1"/>
          <w:sz w:val="20"/>
          <w:szCs w:val="20"/>
        </w:rPr>
        <w:t xml:space="preserve">across North East.  </w:t>
      </w:r>
      <w:r w:rsidR="001028D9" w:rsidRPr="00B57BEC">
        <w:rPr>
          <w:rFonts w:ascii="Times New Roman" w:hAnsi="Times New Roman" w:cs="Times New Roman"/>
          <w:color w:val="000000" w:themeColor="text1"/>
          <w:sz w:val="20"/>
          <w:szCs w:val="20"/>
        </w:rPr>
        <w:t xml:space="preserve">However, on </w:t>
      </w:r>
      <w:r w:rsidR="000F5A2B" w:rsidRPr="00B57BEC">
        <w:rPr>
          <w:rFonts w:ascii="Times New Roman" w:hAnsi="Times New Roman" w:cs="Times New Roman"/>
          <w:color w:val="000000" w:themeColor="text1"/>
          <w:sz w:val="20"/>
          <w:szCs w:val="20"/>
        </w:rPr>
        <w:t>the other side</w:t>
      </w:r>
      <w:r w:rsidR="001028D9" w:rsidRPr="00B57BEC">
        <w:rPr>
          <w:rFonts w:ascii="Times New Roman" w:hAnsi="Times New Roman" w:cs="Times New Roman"/>
          <w:color w:val="000000" w:themeColor="text1"/>
          <w:sz w:val="20"/>
          <w:szCs w:val="20"/>
        </w:rPr>
        <w:t>,</w:t>
      </w:r>
      <w:r w:rsidR="000F5A2B" w:rsidRPr="00B57BEC">
        <w:rPr>
          <w:rFonts w:ascii="Times New Roman" w:hAnsi="Times New Roman" w:cs="Times New Roman"/>
          <w:color w:val="000000" w:themeColor="text1"/>
          <w:sz w:val="20"/>
          <w:szCs w:val="20"/>
        </w:rPr>
        <w:t xml:space="preserve"> Rice cultivation in NE India is</w:t>
      </w:r>
      <w:r w:rsidR="002C4C14">
        <w:rPr>
          <w:rFonts w:ascii="Times New Roman" w:hAnsi="Times New Roman" w:cs="Times New Roman"/>
          <w:color w:val="000000" w:themeColor="text1"/>
          <w:sz w:val="20"/>
          <w:szCs w:val="20"/>
        </w:rPr>
        <w:t xml:space="preserve"> </w:t>
      </w:r>
      <w:r w:rsidR="00FC72DC" w:rsidRPr="00B57BEC">
        <w:rPr>
          <w:rFonts w:ascii="Times New Roman" w:hAnsi="Times New Roman" w:cs="Times New Roman"/>
          <w:color w:val="000000" w:themeColor="text1"/>
          <w:sz w:val="20"/>
          <w:szCs w:val="20"/>
        </w:rPr>
        <w:t>getting</w:t>
      </w:r>
      <w:r w:rsidR="000F5A2B" w:rsidRPr="00B57BEC">
        <w:rPr>
          <w:rFonts w:ascii="Times New Roman" w:hAnsi="Times New Roman" w:cs="Times New Roman"/>
          <w:color w:val="000000" w:themeColor="text1"/>
          <w:sz w:val="20"/>
          <w:szCs w:val="20"/>
        </w:rPr>
        <w:t xml:space="preserve"> drastically </w:t>
      </w:r>
      <w:r w:rsidR="001028D9" w:rsidRPr="00B57BEC">
        <w:rPr>
          <w:rFonts w:ascii="Times New Roman" w:hAnsi="Times New Roman" w:cs="Times New Roman"/>
          <w:color w:val="000000" w:themeColor="text1"/>
          <w:sz w:val="20"/>
          <w:szCs w:val="20"/>
        </w:rPr>
        <w:t>a</w:t>
      </w:r>
      <w:r w:rsidR="000F5A2B" w:rsidRPr="00B57BEC">
        <w:rPr>
          <w:rFonts w:ascii="Times New Roman" w:hAnsi="Times New Roman" w:cs="Times New Roman"/>
          <w:color w:val="000000" w:themeColor="text1"/>
          <w:sz w:val="20"/>
          <w:szCs w:val="20"/>
        </w:rPr>
        <w:t>ffect</w:t>
      </w:r>
      <w:r w:rsidR="001028D9" w:rsidRPr="00B57BEC">
        <w:rPr>
          <w:rFonts w:ascii="Times New Roman" w:hAnsi="Times New Roman" w:cs="Times New Roman"/>
          <w:color w:val="000000" w:themeColor="text1"/>
          <w:sz w:val="20"/>
          <w:szCs w:val="20"/>
        </w:rPr>
        <w:t>ed</w:t>
      </w:r>
      <w:r w:rsidR="000F5A2B" w:rsidRPr="00B57BEC">
        <w:rPr>
          <w:rFonts w:ascii="Times New Roman" w:hAnsi="Times New Roman" w:cs="Times New Roman"/>
          <w:color w:val="000000" w:themeColor="text1"/>
          <w:sz w:val="20"/>
          <w:szCs w:val="20"/>
        </w:rPr>
        <w:t xml:space="preserve"> by different biotic stresses </w:t>
      </w:r>
      <w:r w:rsidRPr="00B57BEC">
        <w:rPr>
          <w:rFonts w:ascii="Times New Roman" w:hAnsi="Times New Roman" w:cs="Times New Roman"/>
          <w:color w:val="000000" w:themeColor="text1"/>
          <w:sz w:val="20"/>
          <w:szCs w:val="20"/>
        </w:rPr>
        <w:t xml:space="preserve">because of the unique ecosystem of NE region </w:t>
      </w:r>
      <w:r w:rsidR="001028D9" w:rsidRPr="00B57BEC">
        <w:rPr>
          <w:rFonts w:ascii="Times New Roman" w:hAnsi="Times New Roman" w:cs="Times New Roman"/>
          <w:color w:val="000000" w:themeColor="text1"/>
          <w:sz w:val="20"/>
          <w:szCs w:val="20"/>
        </w:rPr>
        <w:t xml:space="preserve">which </w:t>
      </w:r>
      <w:r w:rsidRPr="00B57BEC">
        <w:rPr>
          <w:rFonts w:ascii="Times New Roman" w:hAnsi="Times New Roman" w:cs="Times New Roman"/>
          <w:color w:val="000000" w:themeColor="text1"/>
          <w:sz w:val="20"/>
          <w:szCs w:val="20"/>
        </w:rPr>
        <w:t xml:space="preserve">provides a suitable environment for </w:t>
      </w:r>
      <w:r w:rsidR="001028D9" w:rsidRPr="00B57BEC">
        <w:rPr>
          <w:rFonts w:ascii="Times New Roman" w:hAnsi="Times New Roman" w:cs="Times New Roman"/>
          <w:color w:val="000000" w:themeColor="text1"/>
          <w:sz w:val="20"/>
          <w:szCs w:val="20"/>
        </w:rPr>
        <w:t>several</w:t>
      </w:r>
      <w:r w:rsidRPr="00B57BEC">
        <w:rPr>
          <w:rFonts w:ascii="Times New Roman" w:hAnsi="Times New Roman" w:cs="Times New Roman"/>
          <w:color w:val="000000" w:themeColor="text1"/>
          <w:sz w:val="20"/>
          <w:szCs w:val="20"/>
        </w:rPr>
        <w:t xml:space="preserve"> fungal, bacterial and viral diseases. Among </w:t>
      </w:r>
      <w:r w:rsidR="00FC72DC" w:rsidRPr="00B57BEC">
        <w:rPr>
          <w:rFonts w:ascii="Times New Roman" w:hAnsi="Times New Roman" w:cs="Times New Roman"/>
          <w:color w:val="000000" w:themeColor="text1"/>
          <w:sz w:val="20"/>
          <w:szCs w:val="20"/>
        </w:rPr>
        <w:t>the numerous</w:t>
      </w:r>
      <w:r w:rsidRPr="00B57BEC">
        <w:rPr>
          <w:rFonts w:ascii="Times New Roman" w:hAnsi="Times New Roman" w:cs="Times New Roman"/>
          <w:color w:val="000000" w:themeColor="text1"/>
          <w:sz w:val="20"/>
          <w:szCs w:val="20"/>
        </w:rPr>
        <w:t xml:space="preserve"> diseases recorded in the region, rice blast (</w:t>
      </w:r>
      <w:proofErr w:type="spellStart"/>
      <w:r w:rsidRPr="00B57BEC">
        <w:rPr>
          <w:rFonts w:ascii="Times New Roman" w:hAnsi="Times New Roman" w:cs="Times New Roman"/>
          <w:i/>
          <w:color w:val="000000" w:themeColor="text1"/>
          <w:sz w:val="20"/>
          <w:szCs w:val="20"/>
        </w:rPr>
        <w:t>Magnaportheoryzae</w:t>
      </w:r>
      <w:proofErr w:type="spellEnd"/>
      <w:r w:rsidRPr="00B57BEC">
        <w:rPr>
          <w:rFonts w:ascii="Times New Roman" w:hAnsi="Times New Roman" w:cs="Times New Roman"/>
          <w:color w:val="000000" w:themeColor="text1"/>
          <w:sz w:val="20"/>
          <w:szCs w:val="20"/>
        </w:rPr>
        <w:t>), sheath blight (</w:t>
      </w:r>
      <w:r w:rsidRPr="00B57BEC">
        <w:rPr>
          <w:rFonts w:ascii="Times New Roman" w:hAnsi="Times New Roman" w:cs="Times New Roman"/>
          <w:i/>
          <w:color w:val="000000" w:themeColor="text1"/>
          <w:sz w:val="20"/>
          <w:szCs w:val="20"/>
        </w:rPr>
        <w:t xml:space="preserve">Rhizoctonia </w:t>
      </w:r>
      <w:proofErr w:type="spellStart"/>
      <w:r w:rsidRPr="00B57BEC">
        <w:rPr>
          <w:rFonts w:ascii="Times New Roman" w:hAnsi="Times New Roman" w:cs="Times New Roman"/>
          <w:i/>
          <w:color w:val="000000" w:themeColor="text1"/>
          <w:sz w:val="20"/>
          <w:szCs w:val="20"/>
        </w:rPr>
        <w:t>solani</w:t>
      </w:r>
      <w:proofErr w:type="spellEnd"/>
      <w:r w:rsidRPr="00B57BEC">
        <w:rPr>
          <w:rFonts w:ascii="Times New Roman" w:hAnsi="Times New Roman" w:cs="Times New Roman"/>
          <w:color w:val="000000" w:themeColor="text1"/>
          <w:sz w:val="20"/>
          <w:szCs w:val="20"/>
        </w:rPr>
        <w:t>) and bacterial leaf blight (</w:t>
      </w:r>
      <w:r w:rsidRPr="00B57BEC">
        <w:rPr>
          <w:rFonts w:ascii="Times New Roman" w:hAnsi="Times New Roman" w:cs="Times New Roman"/>
          <w:i/>
          <w:color w:val="000000" w:themeColor="text1"/>
          <w:sz w:val="20"/>
          <w:szCs w:val="20"/>
        </w:rPr>
        <w:t xml:space="preserve">Xanthomonas </w:t>
      </w:r>
      <w:proofErr w:type="spellStart"/>
      <w:r w:rsidRPr="00B57BEC">
        <w:rPr>
          <w:rFonts w:ascii="Times New Roman" w:hAnsi="Times New Roman" w:cs="Times New Roman"/>
          <w:i/>
          <w:color w:val="000000" w:themeColor="text1"/>
          <w:sz w:val="20"/>
          <w:szCs w:val="20"/>
        </w:rPr>
        <w:t>oryzae</w:t>
      </w:r>
      <w:r w:rsidRPr="00B57BEC">
        <w:rPr>
          <w:rFonts w:ascii="Times New Roman" w:hAnsi="Times New Roman" w:cs="Times New Roman"/>
          <w:color w:val="000000" w:themeColor="text1"/>
          <w:sz w:val="20"/>
          <w:szCs w:val="20"/>
        </w:rPr>
        <w:t>pv</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oryzae</w:t>
      </w:r>
      <w:proofErr w:type="spellEnd"/>
      <w:r w:rsidRPr="00B57BEC">
        <w:rPr>
          <w:rFonts w:ascii="Times New Roman" w:hAnsi="Times New Roman" w:cs="Times New Roman"/>
          <w:color w:val="000000" w:themeColor="text1"/>
          <w:sz w:val="20"/>
          <w:szCs w:val="20"/>
        </w:rPr>
        <w:t>) hold</w:t>
      </w:r>
      <w:r w:rsidR="00FC72DC" w:rsidRPr="00B57BEC">
        <w:rPr>
          <w:rFonts w:ascii="Times New Roman" w:hAnsi="Times New Roman" w:cs="Times New Roman"/>
          <w:color w:val="000000" w:themeColor="text1"/>
          <w:sz w:val="20"/>
          <w:szCs w:val="20"/>
        </w:rPr>
        <w:t xml:space="preserve"> the maximum</w:t>
      </w:r>
      <w:r w:rsidRPr="00B57BEC">
        <w:rPr>
          <w:rFonts w:ascii="Times New Roman" w:hAnsi="Times New Roman" w:cs="Times New Roman"/>
          <w:color w:val="000000" w:themeColor="text1"/>
          <w:sz w:val="20"/>
          <w:szCs w:val="20"/>
        </w:rPr>
        <w:t xml:space="preserve"> economic significance.</w:t>
      </w:r>
      <w:r w:rsidR="000F5A2B" w:rsidRPr="00B57BEC">
        <w:rPr>
          <w:rFonts w:ascii="Times New Roman" w:hAnsi="Times New Roman" w:cs="Times New Roman"/>
          <w:color w:val="000000" w:themeColor="text1"/>
          <w:sz w:val="20"/>
          <w:szCs w:val="20"/>
        </w:rPr>
        <w:t xml:space="preserve"> In India</w:t>
      </w:r>
      <w:r w:rsidR="00FC72DC" w:rsidRPr="00B57BEC">
        <w:rPr>
          <w:rFonts w:ascii="Times New Roman" w:hAnsi="Times New Roman" w:cs="Times New Roman"/>
          <w:color w:val="000000" w:themeColor="text1"/>
          <w:sz w:val="20"/>
          <w:szCs w:val="20"/>
        </w:rPr>
        <w:t>,</w:t>
      </w:r>
      <w:r w:rsidR="000F5A2B" w:rsidRPr="00B57BEC">
        <w:rPr>
          <w:rFonts w:ascii="Times New Roman" w:hAnsi="Times New Roman" w:cs="Times New Roman"/>
          <w:color w:val="000000" w:themeColor="text1"/>
          <w:sz w:val="20"/>
          <w:szCs w:val="20"/>
        </w:rPr>
        <w:t xml:space="preserve"> sheath blight </w:t>
      </w:r>
      <w:r w:rsidR="00FC72DC" w:rsidRPr="00B57BEC">
        <w:rPr>
          <w:rFonts w:ascii="Times New Roman" w:hAnsi="Times New Roman" w:cs="Times New Roman"/>
          <w:color w:val="000000" w:themeColor="text1"/>
          <w:sz w:val="20"/>
          <w:szCs w:val="20"/>
        </w:rPr>
        <w:t>was</w:t>
      </w:r>
      <w:r w:rsidR="000F5A2B" w:rsidRPr="00B57BEC">
        <w:rPr>
          <w:rFonts w:ascii="Times New Roman" w:hAnsi="Times New Roman" w:cs="Times New Roman"/>
          <w:color w:val="000000" w:themeColor="text1"/>
          <w:sz w:val="20"/>
          <w:szCs w:val="20"/>
        </w:rPr>
        <w:t xml:space="preserve"> first reported from Gurdaspur</w:t>
      </w:r>
      <w:r w:rsidR="00FC72DC" w:rsidRPr="00B57BEC">
        <w:rPr>
          <w:rFonts w:ascii="Times New Roman" w:hAnsi="Times New Roman" w:cs="Times New Roman"/>
          <w:color w:val="000000" w:themeColor="text1"/>
          <w:sz w:val="20"/>
          <w:szCs w:val="20"/>
        </w:rPr>
        <w:t>, and</w:t>
      </w:r>
      <w:r w:rsidRPr="00B57BEC">
        <w:rPr>
          <w:rFonts w:ascii="Times New Roman" w:hAnsi="Times New Roman" w:cs="Times New Roman"/>
          <w:color w:val="000000" w:themeColor="text1"/>
          <w:sz w:val="20"/>
          <w:szCs w:val="20"/>
        </w:rPr>
        <w:t xml:space="preserve"> become a ma</w:t>
      </w:r>
      <w:r w:rsidR="000F5A2B" w:rsidRPr="00B57BEC">
        <w:rPr>
          <w:rFonts w:ascii="Times New Roman" w:hAnsi="Times New Roman" w:cs="Times New Roman"/>
          <w:color w:val="000000" w:themeColor="text1"/>
          <w:sz w:val="20"/>
          <w:szCs w:val="20"/>
        </w:rPr>
        <w:t xml:space="preserve">jor constraint in rice production in Assam, Manipur and Tripura </w:t>
      </w:r>
      <w:r w:rsidR="002B6D5D" w:rsidRPr="00B57BEC">
        <w:rPr>
          <w:rFonts w:ascii="Times New Roman" w:hAnsi="Times New Roman" w:cs="Times New Roman"/>
          <w:color w:val="000000" w:themeColor="text1"/>
          <w:sz w:val="20"/>
          <w:szCs w:val="20"/>
        </w:rPr>
        <w:t>[59]</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00FC72DC" w:rsidRPr="00B57BEC">
        <w:rPr>
          <w:rFonts w:ascii="Times New Roman" w:hAnsi="Times New Roman" w:cs="Times New Roman"/>
          <w:color w:val="000000" w:themeColor="text1"/>
          <w:sz w:val="20"/>
          <w:szCs w:val="20"/>
        </w:rPr>
        <w:t>This was</w:t>
      </w:r>
      <w:r w:rsidR="000F5A2B" w:rsidRPr="00B57BEC">
        <w:rPr>
          <w:rFonts w:ascii="Times New Roman" w:hAnsi="Times New Roman" w:cs="Times New Roman"/>
          <w:color w:val="000000" w:themeColor="text1"/>
          <w:sz w:val="20"/>
          <w:szCs w:val="20"/>
        </w:rPr>
        <w:t xml:space="preserve"> due to wide spread cultivation of High yielding </w:t>
      </w:r>
      <w:r w:rsidRPr="00B57BEC">
        <w:rPr>
          <w:rFonts w:ascii="Times New Roman" w:hAnsi="Times New Roman" w:cs="Times New Roman"/>
          <w:color w:val="000000" w:themeColor="text1"/>
          <w:sz w:val="20"/>
          <w:szCs w:val="20"/>
        </w:rPr>
        <w:t>v</w:t>
      </w:r>
      <w:r w:rsidR="00FC72DC" w:rsidRPr="00B57BEC">
        <w:rPr>
          <w:rFonts w:ascii="Times New Roman" w:hAnsi="Times New Roman" w:cs="Times New Roman"/>
          <w:color w:val="000000" w:themeColor="text1"/>
          <w:sz w:val="20"/>
          <w:szCs w:val="20"/>
        </w:rPr>
        <w:t>a</w:t>
      </w:r>
      <w:r w:rsidRPr="00B57BEC">
        <w:rPr>
          <w:rFonts w:ascii="Times New Roman" w:hAnsi="Times New Roman" w:cs="Times New Roman"/>
          <w:color w:val="000000" w:themeColor="text1"/>
          <w:sz w:val="20"/>
          <w:szCs w:val="20"/>
        </w:rPr>
        <w:t>ri</w:t>
      </w:r>
      <w:r w:rsidR="00FC72DC" w:rsidRPr="00B57BEC">
        <w:rPr>
          <w:rFonts w:ascii="Times New Roman" w:hAnsi="Times New Roman" w:cs="Times New Roman"/>
          <w:color w:val="000000" w:themeColor="text1"/>
          <w:sz w:val="20"/>
          <w:szCs w:val="20"/>
        </w:rPr>
        <w:t>e</w:t>
      </w:r>
      <w:r w:rsidRPr="00B57BEC">
        <w:rPr>
          <w:rFonts w:ascii="Times New Roman" w:hAnsi="Times New Roman" w:cs="Times New Roman"/>
          <w:color w:val="000000" w:themeColor="text1"/>
          <w:sz w:val="20"/>
          <w:szCs w:val="20"/>
        </w:rPr>
        <w:t>ties</w:t>
      </w:r>
      <w:r w:rsidR="000F5A2B" w:rsidRPr="00B57BEC">
        <w:rPr>
          <w:rFonts w:ascii="Times New Roman" w:hAnsi="Times New Roman" w:cs="Times New Roman"/>
          <w:color w:val="000000" w:themeColor="text1"/>
          <w:sz w:val="20"/>
          <w:szCs w:val="20"/>
        </w:rPr>
        <w:t xml:space="preserve"> with a narrow genetic base. </w:t>
      </w:r>
      <w:r w:rsidR="00217FC4" w:rsidRPr="00B57BEC">
        <w:rPr>
          <w:rFonts w:ascii="Times New Roman" w:hAnsi="Times New Roman" w:cs="Times New Roman"/>
          <w:color w:val="000000" w:themeColor="text1"/>
          <w:sz w:val="20"/>
          <w:szCs w:val="20"/>
        </w:rPr>
        <w:t xml:space="preserve">Rice </w:t>
      </w:r>
      <w:r w:rsidR="00FC72DC" w:rsidRPr="00B57BEC">
        <w:rPr>
          <w:rFonts w:ascii="Times New Roman" w:hAnsi="Times New Roman" w:cs="Times New Roman"/>
          <w:color w:val="000000" w:themeColor="text1"/>
          <w:sz w:val="20"/>
          <w:szCs w:val="20"/>
        </w:rPr>
        <w:t>varietie</w:t>
      </w:r>
      <w:r w:rsidRPr="00B57BEC">
        <w:rPr>
          <w:rFonts w:ascii="Times New Roman" w:hAnsi="Times New Roman" w:cs="Times New Roman"/>
          <w:color w:val="000000" w:themeColor="text1"/>
          <w:sz w:val="20"/>
          <w:szCs w:val="20"/>
        </w:rPr>
        <w:t>s</w:t>
      </w:r>
      <w:r w:rsidR="00217FC4" w:rsidRPr="00B57BEC">
        <w:rPr>
          <w:rFonts w:ascii="Times New Roman" w:hAnsi="Times New Roman" w:cs="Times New Roman"/>
          <w:color w:val="000000" w:themeColor="text1"/>
          <w:sz w:val="20"/>
          <w:szCs w:val="20"/>
        </w:rPr>
        <w:t xml:space="preserve"> grown in Tripura</w:t>
      </w:r>
      <w:r w:rsidR="002C4C14">
        <w:rPr>
          <w:rFonts w:ascii="Times New Roman" w:hAnsi="Times New Roman" w:cs="Times New Roman"/>
          <w:color w:val="000000" w:themeColor="text1"/>
          <w:sz w:val="20"/>
          <w:szCs w:val="20"/>
        </w:rPr>
        <w:t xml:space="preserve"> </w:t>
      </w:r>
      <w:r w:rsidR="00217FC4" w:rsidRPr="00B57BEC">
        <w:rPr>
          <w:rFonts w:ascii="Times New Roman" w:hAnsi="Times New Roman" w:cs="Times New Roman"/>
          <w:color w:val="000000" w:themeColor="text1"/>
          <w:sz w:val="20"/>
          <w:szCs w:val="20"/>
        </w:rPr>
        <w:t xml:space="preserve">are </w:t>
      </w:r>
      <w:r w:rsidR="000F5A2B" w:rsidRPr="00B57BEC">
        <w:rPr>
          <w:rFonts w:ascii="Times New Roman" w:hAnsi="Times New Roman" w:cs="Times New Roman"/>
          <w:color w:val="000000" w:themeColor="text1"/>
          <w:sz w:val="20"/>
          <w:szCs w:val="20"/>
        </w:rPr>
        <w:t xml:space="preserve">also </w:t>
      </w:r>
      <w:r w:rsidR="00FC72DC" w:rsidRPr="00B57BEC">
        <w:rPr>
          <w:rFonts w:ascii="Times New Roman" w:hAnsi="Times New Roman" w:cs="Times New Roman"/>
          <w:color w:val="000000" w:themeColor="text1"/>
          <w:sz w:val="20"/>
          <w:szCs w:val="20"/>
        </w:rPr>
        <w:t xml:space="preserve">being </w:t>
      </w:r>
      <w:r w:rsidR="000F5A2B" w:rsidRPr="00B57BEC">
        <w:rPr>
          <w:rFonts w:ascii="Times New Roman" w:hAnsi="Times New Roman" w:cs="Times New Roman"/>
          <w:color w:val="000000" w:themeColor="text1"/>
          <w:sz w:val="20"/>
          <w:szCs w:val="20"/>
        </w:rPr>
        <w:t>seriously</w:t>
      </w:r>
      <w:r w:rsidR="002C4C14">
        <w:rPr>
          <w:rFonts w:ascii="Times New Roman" w:hAnsi="Times New Roman" w:cs="Times New Roman"/>
          <w:color w:val="000000" w:themeColor="text1"/>
          <w:sz w:val="20"/>
          <w:szCs w:val="20"/>
        </w:rPr>
        <w:t xml:space="preserve"> </w:t>
      </w:r>
      <w:r w:rsidR="000F5A2B" w:rsidRPr="00B57BEC">
        <w:rPr>
          <w:rFonts w:ascii="Times New Roman" w:hAnsi="Times New Roman" w:cs="Times New Roman"/>
          <w:color w:val="000000" w:themeColor="text1"/>
          <w:sz w:val="20"/>
          <w:szCs w:val="20"/>
        </w:rPr>
        <w:t>affected by</w:t>
      </w:r>
      <w:r w:rsidR="00217FC4" w:rsidRPr="00B57BEC">
        <w:rPr>
          <w:rFonts w:ascii="Times New Roman" w:hAnsi="Times New Roman" w:cs="Times New Roman"/>
          <w:color w:val="000000" w:themeColor="text1"/>
          <w:sz w:val="20"/>
          <w:szCs w:val="20"/>
        </w:rPr>
        <w:t xml:space="preserve"> multiple blast races. In </w:t>
      </w:r>
      <w:r w:rsidR="00FC72DC" w:rsidRPr="00B57BEC">
        <w:rPr>
          <w:rFonts w:ascii="Times New Roman" w:hAnsi="Times New Roman" w:cs="Times New Roman"/>
          <w:color w:val="000000" w:themeColor="text1"/>
          <w:sz w:val="20"/>
          <w:szCs w:val="20"/>
        </w:rPr>
        <w:t xml:space="preserve">the state of </w:t>
      </w:r>
      <w:r w:rsidR="00217FC4" w:rsidRPr="00B57BEC">
        <w:rPr>
          <w:rFonts w:ascii="Times New Roman" w:hAnsi="Times New Roman" w:cs="Times New Roman"/>
          <w:color w:val="000000" w:themeColor="text1"/>
          <w:sz w:val="20"/>
          <w:szCs w:val="20"/>
        </w:rPr>
        <w:t>Tripura</w:t>
      </w:r>
      <w:r w:rsidR="00FC72DC" w:rsidRPr="00B57BEC">
        <w:rPr>
          <w:rFonts w:ascii="Times New Roman" w:hAnsi="Times New Roman" w:cs="Times New Roman"/>
          <w:color w:val="000000" w:themeColor="text1"/>
          <w:sz w:val="20"/>
          <w:szCs w:val="20"/>
        </w:rPr>
        <w:t>,</w:t>
      </w:r>
      <w:r w:rsidR="00217FC4" w:rsidRPr="00B57BEC">
        <w:rPr>
          <w:rFonts w:ascii="Times New Roman" w:hAnsi="Times New Roman" w:cs="Times New Roman"/>
          <w:color w:val="000000" w:themeColor="text1"/>
          <w:sz w:val="20"/>
          <w:szCs w:val="20"/>
        </w:rPr>
        <w:t xml:space="preserve"> rice blast caus</w:t>
      </w:r>
      <w:r w:rsidR="00FC72DC" w:rsidRPr="00B57BEC">
        <w:rPr>
          <w:rFonts w:ascii="Times New Roman" w:hAnsi="Times New Roman" w:cs="Times New Roman"/>
          <w:color w:val="000000" w:themeColor="text1"/>
          <w:sz w:val="20"/>
          <w:szCs w:val="20"/>
        </w:rPr>
        <w:t>es</w:t>
      </w:r>
      <w:r w:rsidR="00217FC4" w:rsidRPr="00B57BEC">
        <w:rPr>
          <w:rFonts w:ascii="Times New Roman" w:hAnsi="Times New Roman" w:cs="Times New Roman"/>
          <w:color w:val="000000" w:themeColor="text1"/>
          <w:sz w:val="20"/>
          <w:szCs w:val="20"/>
        </w:rPr>
        <w:t xml:space="preserve"> yield loss</w:t>
      </w:r>
      <w:r w:rsidR="00FC72DC" w:rsidRPr="00B57BEC">
        <w:rPr>
          <w:rFonts w:ascii="Times New Roman" w:hAnsi="Times New Roman" w:cs="Times New Roman"/>
          <w:color w:val="000000" w:themeColor="text1"/>
          <w:sz w:val="20"/>
          <w:szCs w:val="20"/>
        </w:rPr>
        <w:t>es</w:t>
      </w:r>
      <w:r w:rsidR="00217FC4" w:rsidRPr="00B57BEC">
        <w:rPr>
          <w:rFonts w:ascii="Times New Roman" w:hAnsi="Times New Roman" w:cs="Times New Roman"/>
          <w:color w:val="000000" w:themeColor="text1"/>
          <w:sz w:val="20"/>
          <w:szCs w:val="20"/>
        </w:rPr>
        <w:t xml:space="preserve"> ranging from 40</w:t>
      </w:r>
      <w:r w:rsidR="002B6D5D" w:rsidRPr="00B57BEC">
        <w:rPr>
          <w:rFonts w:ascii="Times New Roman" w:hAnsi="Times New Roman" w:cs="Times New Roman"/>
          <w:color w:val="000000" w:themeColor="text1"/>
          <w:sz w:val="20"/>
          <w:szCs w:val="20"/>
        </w:rPr>
        <w:t xml:space="preserve"> </w:t>
      </w:r>
      <w:r w:rsidR="00217FC4" w:rsidRPr="00B57BEC">
        <w:rPr>
          <w:rFonts w:ascii="Times New Roman" w:hAnsi="Times New Roman" w:cs="Times New Roman"/>
          <w:color w:val="000000" w:themeColor="text1"/>
          <w:sz w:val="20"/>
          <w:szCs w:val="20"/>
        </w:rPr>
        <w:t>to</w:t>
      </w:r>
      <w:r w:rsidR="002B6D5D" w:rsidRPr="00B57BEC">
        <w:rPr>
          <w:rFonts w:ascii="Times New Roman" w:hAnsi="Times New Roman" w:cs="Times New Roman"/>
          <w:color w:val="000000" w:themeColor="text1"/>
          <w:sz w:val="20"/>
          <w:szCs w:val="20"/>
        </w:rPr>
        <w:t xml:space="preserve"> </w:t>
      </w:r>
      <w:r w:rsidR="00217FC4" w:rsidRPr="00B57BEC">
        <w:rPr>
          <w:rFonts w:ascii="Times New Roman" w:hAnsi="Times New Roman" w:cs="Times New Roman"/>
          <w:color w:val="000000" w:themeColor="text1"/>
          <w:sz w:val="20"/>
          <w:szCs w:val="20"/>
        </w:rPr>
        <w:t xml:space="preserve">46% </w:t>
      </w:r>
      <w:r w:rsidR="002B6D5D" w:rsidRPr="00B57BEC">
        <w:rPr>
          <w:rFonts w:ascii="Times New Roman" w:hAnsi="Times New Roman" w:cs="Times New Roman"/>
          <w:color w:val="000000" w:themeColor="text1"/>
          <w:sz w:val="20"/>
          <w:szCs w:val="20"/>
        </w:rPr>
        <w:t>[60]</w:t>
      </w:r>
      <w:r w:rsidR="00461365" w:rsidRPr="00B57BEC">
        <w:rPr>
          <w:rFonts w:ascii="Times New Roman" w:hAnsi="Times New Roman" w:cs="Times New Roman"/>
          <w:color w:val="000000" w:themeColor="text1"/>
          <w:sz w:val="20"/>
          <w:szCs w:val="20"/>
        </w:rPr>
        <w:t xml:space="preserve"> (Figure 5)</w:t>
      </w:r>
      <w:r w:rsidR="00217FC4" w:rsidRPr="00B57BEC">
        <w:rPr>
          <w:rFonts w:ascii="Times New Roman" w:hAnsi="Times New Roman" w:cs="Times New Roman"/>
          <w:color w:val="000000" w:themeColor="text1"/>
          <w:sz w:val="20"/>
          <w:szCs w:val="20"/>
        </w:rPr>
        <w:t>.</w:t>
      </w:r>
    </w:p>
    <w:p w14:paraId="77F655BC" w14:textId="77777777" w:rsidR="003B2A67" w:rsidRPr="00B57BEC" w:rsidRDefault="003B4227" w:rsidP="003B4227">
      <w:pPr>
        <w:spacing w:line="240" w:lineRule="auto"/>
        <w:jc w:val="both"/>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 xml:space="preserve">C.  </w:t>
      </w:r>
      <w:r w:rsidR="004E21F5" w:rsidRPr="00B57BEC">
        <w:rPr>
          <w:rFonts w:ascii="Times New Roman" w:hAnsi="Times New Roman" w:cs="Times New Roman"/>
          <w:b/>
          <w:color w:val="000000" w:themeColor="text1"/>
          <w:sz w:val="20"/>
          <w:szCs w:val="20"/>
        </w:rPr>
        <w:t>Biotic stresses faced by rice plants across North East</w:t>
      </w:r>
    </w:p>
    <w:p w14:paraId="40440E66" w14:textId="77777777" w:rsidR="00217FC4" w:rsidRPr="00B57BEC" w:rsidRDefault="008F64E6" w:rsidP="003B2A67">
      <w:pPr>
        <w:spacing w:line="240" w:lineRule="auto"/>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 xml:space="preserve">D. </w:t>
      </w:r>
      <w:r w:rsidR="004E21F5" w:rsidRPr="00B57BEC">
        <w:rPr>
          <w:rFonts w:ascii="Times New Roman" w:hAnsi="Times New Roman" w:cs="Times New Roman"/>
          <w:b/>
          <w:color w:val="000000" w:themeColor="text1"/>
          <w:sz w:val="20"/>
          <w:szCs w:val="20"/>
        </w:rPr>
        <w:t xml:space="preserve"> </w:t>
      </w:r>
      <w:r w:rsidR="00A952A6" w:rsidRPr="00B57BEC">
        <w:rPr>
          <w:rFonts w:ascii="Times New Roman" w:hAnsi="Times New Roman" w:cs="Times New Roman"/>
          <w:b/>
          <w:color w:val="000000" w:themeColor="text1"/>
          <w:sz w:val="20"/>
          <w:szCs w:val="20"/>
        </w:rPr>
        <w:t>Rice Blast</w:t>
      </w:r>
    </w:p>
    <w:p w14:paraId="0DE937B3" w14:textId="77777777" w:rsidR="00992611" w:rsidRPr="00B57BEC" w:rsidRDefault="00171C67"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Rice blast is economically </w:t>
      </w:r>
      <w:r w:rsidR="00FE0982" w:rsidRPr="00B57BEC">
        <w:rPr>
          <w:rFonts w:ascii="Times New Roman" w:hAnsi="Times New Roman" w:cs="Times New Roman"/>
          <w:color w:val="000000" w:themeColor="text1"/>
          <w:sz w:val="20"/>
          <w:szCs w:val="20"/>
        </w:rPr>
        <w:t xml:space="preserve">the </w:t>
      </w:r>
      <w:r w:rsidRPr="00B57BEC">
        <w:rPr>
          <w:rFonts w:ascii="Times New Roman" w:hAnsi="Times New Roman" w:cs="Times New Roman"/>
          <w:color w:val="000000" w:themeColor="text1"/>
          <w:sz w:val="20"/>
          <w:szCs w:val="20"/>
        </w:rPr>
        <w:t>most important and prevalent disease</w:t>
      </w:r>
      <w:r w:rsidR="00FE0982" w:rsidRPr="00B57BEC">
        <w:rPr>
          <w:rFonts w:ascii="Times New Roman" w:hAnsi="Times New Roman" w:cs="Times New Roman"/>
          <w:color w:val="000000" w:themeColor="text1"/>
          <w:sz w:val="20"/>
          <w:szCs w:val="20"/>
        </w:rPr>
        <w:t>s</w:t>
      </w:r>
      <w:r w:rsidRPr="00B57BEC">
        <w:rPr>
          <w:rFonts w:ascii="Times New Roman" w:hAnsi="Times New Roman" w:cs="Times New Roman"/>
          <w:color w:val="000000" w:themeColor="text1"/>
          <w:sz w:val="20"/>
          <w:szCs w:val="20"/>
        </w:rPr>
        <w:t xml:space="preserve"> of rice in </w:t>
      </w:r>
      <w:r w:rsidR="00FE0982" w:rsidRPr="00B57BEC">
        <w:rPr>
          <w:rFonts w:ascii="Times New Roman" w:hAnsi="Times New Roman" w:cs="Times New Roman"/>
          <w:color w:val="000000" w:themeColor="text1"/>
          <w:sz w:val="20"/>
          <w:szCs w:val="20"/>
        </w:rPr>
        <w:t xml:space="preserve">the </w:t>
      </w:r>
      <w:r w:rsidRPr="00B57BEC">
        <w:rPr>
          <w:rFonts w:ascii="Times New Roman" w:hAnsi="Times New Roman" w:cs="Times New Roman"/>
          <w:color w:val="000000" w:themeColor="text1"/>
          <w:sz w:val="20"/>
          <w:szCs w:val="20"/>
        </w:rPr>
        <w:t xml:space="preserve">whole NE region, resulting in huge economic losses. Due to high rainfall and relative humidity, high incidence of leaf and neck blast was reported from the NE region </w:t>
      </w:r>
      <w:r w:rsidR="002B6D5D" w:rsidRPr="00B57BEC">
        <w:rPr>
          <w:rFonts w:ascii="Times New Roman" w:hAnsi="Times New Roman" w:cs="Times New Roman"/>
          <w:color w:val="000000" w:themeColor="text1"/>
          <w:sz w:val="20"/>
          <w:szCs w:val="20"/>
        </w:rPr>
        <w:t>[61]</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Reference [62]</w:t>
      </w:r>
      <w:r w:rsidR="00303F63" w:rsidRPr="00B57BEC">
        <w:rPr>
          <w:rFonts w:ascii="Times New Roman" w:hAnsi="Times New Roman" w:cs="Times New Roman"/>
          <w:color w:val="000000" w:themeColor="text1"/>
          <w:sz w:val="20"/>
          <w:szCs w:val="20"/>
        </w:rPr>
        <w:t xml:space="preserve"> screened 74 germplasms including local land races, improved varieties against blast resistance genes Piz, Piz-t, Pita, Pita-2, </w:t>
      </w:r>
      <w:proofErr w:type="spellStart"/>
      <w:r w:rsidR="00303F63" w:rsidRPr="00B57BEC">
        <w:rPr>
          <w:rFonts w:ascii="Times New Roman" w:hAnsi="Times New Roman" w:cs="Times New Roman"/>
          <w:color w:val="000000" w:themeColor="text1"/>
          <w:sz w:val="20"/>
          <w:szCs w:val="20"/>
        </w:rPr>
        <w:t>Pib</w:t>
      </w:r>
      <w:proofErr w:type="spellEnd"/>
      <w:r w:rsidR="00303F63" w:rsidRPr="00B57BEC">
        <w:rPr>
          <w:rFonts w:ascii="Times New Roman" w:hAnsi="Times New Roman" w:cs="Times New Roman"/>
          <w:color w:val="000000" w:themeColor="text1"/>
          <w:sz w:val="20"/>
          <w:szCs w:val="20"/>
        </w:rPr>
        <w:t xml:space="preserve">, Pi2 and Pi9 using a set of SNP markers and identified the absence of </w:t>
      </w:r>
      <w:proofErr w:type="gramStart"/>
      <w:r w:rsidR="00152630" w:rsidRPr="00B57BEC">
        <w:rPr>
          <w:rFonts w:ascii="Times New Roman" w:hAnsi="Times New Roman" w:cs="Times New Roman"/>
          <w:color w:val="000000" w:themeColor="text1"/>
          <w:sz w:val="20"/>
          <w:szCs w:val="20"/>
        </w:rPr>
        <w:t xml:space="preserve">broad </w:t>
      </w:r>
      <w:r w:rsidR="005573BB" w:rsidRPr="00B57BEC">
        <w:rPr>
          <w:rFonts w:ascii="Times New Roman" w:hAnsi="Times New Roman" w:cs="Times New Roman"/>
          <w:color w:val="000000" w:themeColor="text1"/>
          <w:sz w:val="20"/>
          <w:szCs w:val="20"/>
        </w:rPr>
        <w:t>spectrum</w:t>
      </w:r>
      <w:proofErr w:type="gramEnd"/>
      <w:r w:rsidR="00303F63" w:rsidRPr="00B57BEC">
        <w:rPr>
          <w:rFonts w:ascii="Times New Roman" w:hAnsi="Times New Roman" w:cs="Times New Roman"/>
          <w:color w:val="000000" w:themeColor="text1"/>
          <w:sz w:val="20"/>
          <w:szCs w:val="20"/>
        </w:rPr>
        <w:t xml:space="preserve"> blast resistance gene</w:t>
      </w:r>
      <w:r w:rsidR="005573BB" w:rsidRPr="00B57BEC">
        <w:rPr>
          <w:rFonts w:ascii="Times New Roman" w:hAnsi="Times New Roman" w:cs="Times New Roman"/>
          <w:color w:val="000000" w:themeColor="text1"/>
          <w:sz w:val="20"/>
          <w:szCs w:val="20"/>
        </w:rPr>
        <w:t>s</w:t>
      </w:r>
      <w:r w:rsidR="00303F63" w:rsidRPr="00B57BEC">
        <w:rPr>
          <w:rFonts w:ascii="Times New Roman" w:hAnsi="Times New Roman" w:cs="Times New Roman"/>
          <w:color w:val="000000" w:themeColor="text1"/>
          <w:sz w:val="20"/>
          <w:szCs w:val="20"/>
        </w:rPr>
        <w:t xml:space="preserve"> Pi9 and Pita-2 in all the </w:t>
      </w:r>
      <w:r w:rsidR="00697047" w:rsidRPr="00B57BEC">
        <w:rPr>
          <w:rFonts w:ascii="Times New Roman" w:hAnsi="Times New Roman" w:cs="Times New Roman"/>
          <w:color w:val="000000" w:themeColor="text1"/>
          <w:sz w:val="20"/>
          <w:szCs w:val="20"/>
        </w:rPr>
        <w:t xml:space="preserve">tested genotypes, which clearly implies the threat of </w:t>
      </w:r>
      <w:r w:rsidR="005573BB" w:rsidRPr="00B57BEC">
        <w:rPr>
          <w:rFonts w:ascii="Times New Roman" w:hAnsi="Times New Roman" w:cs="Times New Roman"/>
          <w:color w:val="000000" w:themeColor="text1"/>
          <w:sz w:val="20"/>
          <w:szCs w:val="20"/>
        </w:rPr>
        <w:t xml:space="preserve">rice to </w:t>
      </w:r>
      <w:r w:rsidR="00697047" w:rsidRPr="00B57BEC">
        <w:rPr>
          <w:rFonts w:ascii="Times New Roman" w:hAnsi="Times New Roman" w:cs="Times New Roman"/>
          <w:color w:val="000000" w:themeColor="text1"/>
          <w:sz w:val="20"/>
          <w:szCs w:val="20"/>
        </w:rPr>
        <w:t>Blast susceptibility</w:t>
      </w:r>
      <w:r w:rsidR="002B6D5D" w:rsidRPr="00B57BEC">
        <w:rPr>
          <w:rFonts w:ascii="Times New Roman" w:hAnsi="Times New Roman" w:cs="Times New Roman"/>
          <w:color w:val="000000" w:themeColor="text1"/>
          <w:sz w:val="20"/>
          <w:szCs w:val="20"/>
        </w:rPr>
        <w:t xml:space="preserve"> [63]</w:t>
      </w:r>
      <w:r w:rsidR="002B6D5D" w:rsidRPr="00B57BEC">
        <w:rPr>
          <w:rFonts w:cs="Times New Roman"/>
          <w:color w:val="000000" w:themeColor="text1"/>
          <w:sz w:val="20"/>
          <w:szCs w:val="20"/>
        </w:rPr>
        <w:t>.</w:t>
      </w:r>
    </w:p>
    <w:p w14:paraId="470A7CEF" w14:textId="77777777" w:rsidR="00992611" w:rsidRPr="00B57BEC" w:rsidRDefault="008F64E6" w:rsidP="003B2A67">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r w:rsidRPr="00B57BEC">
        <w:rPr>
          <w:rFonts w:ascii="Times New Roman" w:eastAsia="Times New Roman" w:hAnsi="Times New Roman" w:cs="Times New Roman"/>
          <w:b/>
          <w:bCs/>
          <w:color w:val="000000" w:themeColor="text1"/>
          <w:sz w:val="20"/>
          <w:szCs w:val="20"/>
        </w:rPr>
        <w:t xml:space="preserve">E. </w:t>
      </w:r>
      <w:r w:rsidR="004E21F5" w:rsidRPr="00B57BEC">
        <w:rPr>
          <w:rFonts w:ascii="Times New Roman" w:eastAsia="Times New Roman" w:hAnsi="Times New Roman" w:cs="Times New Roman"/>
          <w:b/>
          <w:bCs/>
          <w:color w:val="000000" w:themeColor="text1"/>
          <w:sz w:val="20"/>
          <w:szCs w:val="20"/>
        </w:rPr>
        <w:t xml:space="preserve"> Use of modern biotechnological tools in screening of Rice germplasms for Blast resistance</w:t>
      </w:r>
    </w:p>
    <w:p w14:paraId="7867AB6C" w14:textId="77777777" w:rsidR="003B4227" w:rsidRPr="00B57BEC" w:rsidRDefault="003B4227" w:rsidP="003B2A67">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p>
    <w:p w14:paraId="3C283CD4" w14:textId="66DF8C7C" w:rsidR="005B73B5" w:rsidRPr="00B57BEC" w:rsidRDefault="00171C67" w:rsidP="003B4227">
      <w:pPr>
        <w:spacing w:line="240" w:lineRule="auto"/>
        <w:ind w:firstLine="720"/>
        <w:jc w:val="both"/>
        <w:rPr>
          <w:rStyle w:val="None"/>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Screening of a large array of rice germplasm under uniform blast nursery and artificial inoculation has led to identification of nine germplasm lines viz., Meghalaya </w:t>
      </w:r>
      <w:proofErr w:type="spellStart"/>
      <w:r w:rsidRPr="00B57BEC">
        <w:rPr>
          <w:rFonts w:ascii="Times New Roman" w:hAnsi="Times New Roman" w:cs="Times New Roman"/>
          <w:color w:val="000000" w:themeColor="text1"/>
          <w:sz w:val="20"/>
          <w:szCs w:val="20"/>
        </w:rPr>
        <w:t>Lakang</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KumtaMah</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KemenyaPepeu</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Wainem</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Thekrulaha</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Vishkv</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PhouralUtlou</w:t>
      </w:r>
      <w:proofErr w:type="spellEnd"/>
      <w:r w:rsidRPr="00B57BEC">
        <w:rPr>
          <w:rFonts w:ascii="Times New Roman" w:hAnsi="Times New Roman" w:cs="Times New Roman"/>
          <w:color w:val="000000" w:themeColor="text1"/>
          <w:sz w:val="20"/>
          <w:szCs w:val="20"/>
        </w:rPr>
        <w:t xml:space="preserve">, </w:t>
      </w:r>
      <w:proofErr w:type="spellStart"/>
      <w:r w:rsidRPr="00B57BEC">
        <w:rPr>
          <w:rFonts w:ascii="Times New Roman" w:hAnsi="Times New Roman" w:cs="Times New Roman"/>
          <w:color w:val="000000" w:themeColor="text1"/>
          <w:sz w:val="20"/>
          <w:szCs w:val="20"/>
        </w:rPr>
        <w:t>MesaoTsuk</w:t>
      </w:r>
      <w:proofErr w:type="spellEnd"/>
      <w:r w:rsidRPr="00B57BEC">
        <w:rPr>
          <w:rFonts w:ascii="Times New Roman" w:hAnsi="Times New Roman" w:cs="Times New Roman"/>
          <w:color w:val="000000" w:themeColor="text1"/>
          <w:sz w:val="20"/>
          <w:szCs w:val="20"/>
        </w:rPr>
        <w:t xml:space="preserve"> and Gum Dhan resistant to both leaf and neck</w:t>
      </w:r>
      <w:r w:rsidR="002B6D5D" w:rsidRPr="00B57BEC">
        <w:rPr>
          <w:rFonts w:ascii="Times New Roman" w:hAnsi="Times New Roman" w:cs="Times New Roman"/>
          <w:color w:val="000000" w:themeColor="text1"/>
          <w:sz w:val="20"/>
          <w:szCs w:val="20"/>
        </w:rPr>
        <w:t xml:space="preserve"> blast under Manipur conditions. </w:t>
      </w:r>
      <w:r w:rsidRPr="00B57BEC">
        <w:rPr>
          <w:rFonts w:ascii="Times New Roman" w:hAnsi="Times New Roman" w:cs="Times New Roman"/>
          <w:color w:val="000000" w:themeColor="text1"/>
          <w:sz w:val="20"/>
          <w:szCs w:val="20"/>
        </w:rPr>
        <w:t xml:space="preserve">An analysis of virulence spectrum of rice blast pathogen indicated that race profile of rice blast pathogen in </w:t>
      </w:r>
      <w:proofErr w:type="spellStart"/>
      <w:r w:rsidRPr="00B57BEC">
        <w:rPr>
          <w:rFonts w:ascii="Times New Roman" w:hAnsi="Times New Roman" w:cs="Times New Roman"/>
          <w:color w:val="000000" w:themeColor="text1"/>
          <w:sz w:val="20"/>
          <w:szCs w:val="20"/>
        </w:rPr>
        <w:t>NEregion</w:t>
      </w:r>
      <w:proofErr w:type="spellEnd"/>
      <w:r w:rsidRPr="00B57BEC">
        <w:rPr>
          <w:rFonts w:ascii="Times New Roman" w:hAnsi="Times New Roman" w:cs="Times New Roman"/>
          <w:color w:val="000000" w:themeColor="text1"/>
          <w:sz w:val="20"/>
          <w:szCs w:val="20"/>
        </w:rPr>
        <w:t xml:space="preserve"> is highly diverse and distinct </w:t>
      </w:r>
      <w:r w:rsidR="009157EE" w:rsidRPr="00B57BEC">
        <w:rPr>
          <w:rFonts w:ascii="Times New Roman" w:hAnsi="Times New Roman" w:cs="Times New Roman"/>
          <w:color w:val="000000" w:themeColor="text1"/>
          <w:sz w:val="20"/>
          <w:szCs w:val="20"/>
        </w:rPr>
        <w:t xml:space="preserve">as </w:t>
      </w:r>
      <w:r w:rsidRPr="00B57BEC">
        <w:rPr>
          <w:rFonts w:ascii="Times New Roman" w:hAnsi="Times New Roman" w:cs="Times New Roman"/>
          <w:color w:val="000000" w:themeColor="text1"/>
          <w:sz w:val="20"/>
          <w:szCs w:val="20"/>
        </w:rPr>
        <w:t xml:space="preserve">compared to other rice growing regions of India. </w:t>
      </w:r>
      <w:proofErr w:type="spellStart"/>
      <w:r w:rsidRPr="00B57BEC">
        <w:rPr>
          <w:rFonts w:ascii="Times New Roman" w:hAnsi="Times New Roman" w:cs="Times New Roman"/>
          <w:color w:val="000000" w:themeColor="text1"/>
          <w:sz w:val="20"/>
          <w:szCs w:val="20"/>
        </w:rPr>
        <w:t>Akhanaphou</w:t>
      </w:r>
      <w:proofErr w:type="spellEnd"/>
      <w:r w:rsidRPr="00B57BEC">
        <w:rPr>
          <w:rFonts w:ascii="Times New Roman" w:hAnsi="Times New Roman" w:cs="Times New Roman"/>
          <w:color w:val="000000" w:themeColor="text1"/>
          <w:sz w:val="20"/>
          <w:szCs w:val="20"/>
        </w:rPr>
        <w:t>, a unique rice landrace of NE India, having its origin in Manipur has been reported to exhibit high field resistance to leaf and neck blast. Recently</w:t>
      </w:r>
      <w:r w:rsidR="00DE3969" w:rsidRPr="00B57BEC">
        <w:rPr>
          <w:rFonts w:ascii="Times New Roman" w:hAnsi="Times New Roman" w:cs="Times New Roman"/>
          <w:color w:val="000000" w:themeColor="text1"/>
          <w:sz w:val="20"/>
          <w:szCs w:val="20"/>
        </w:rPr>
        <w:t>,</w:t>
      </w:r>
      <w:r w:rsidRPr="00B57BEC">
        <w:rPr>
          <w:rFonts w:ascii="Times New Roman" w:hAnsi="Times New Roman" w:cs="Times New Roman"/>
          <w:color w:val="000000" w:themeColor="text1"/>
          <w:sz w:val="20"/>
          <w:szCs w:val="20"/>
        </w:rPr>
        <w:t xml:space="preserve"> two novel quantitative trait loci (QTLs), qLNBL-5 and qLNBL-7 were identified conferring resistance to lea</w:t>
      </w:r>
      <w:r w:rsidR="008F7EAF" w:rsidRPr="00B57BEC">
        <w:rPr>
          <w:rFonts w:ascii="Times New Roman" w:hAnsi="Times New Roman" w:cs="Times New Roman"/>
          <w:color w:val="000000" w:themeColor="text1"/>
          <w:sz w:val="20"/>
          <w:szCs w:val="20"/>
        </w:rPr>
        <w:t>f</w:t>
      </w:r>
      <w:r w:rsidR="002C4C14">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and neck blast diseases </w:t>
      </w:r>
      <w:r w:rsidR="002B6D5D" w:rsidRPr="00B57BEC">
        <w:rPr>
          <w:rFonts w:ascii="Times New Roman" w:hAnsi="Times New Roman" w:cs="Times New Roman"/>
          <w:color w:val="000000" w:themeColor="text1"/>
          <w:sz w:val="20"/>
          <w:szCs w:val="20"/>
        </w:rPr>
        <w:t>[64]</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Employing the data generated on virulence spectrum of rice blast pathogen, now the breeding focus </w:t>
      </w:r>
      <w:r w:rsidR="0077222A" w:rsidRPr="00B57BEC">
        <w:rPr>
          <w:rFonts w:ascii="Times New Roman" w:hAnsi="Times New Roman" w:cs="Times New Roman"/>
          <w:color w:val="000000" w:themeColor="text1"/>
          <w:sz w:val="20"/>
          <w:szCs w:val="20"/>
        </w:rPr>
        <w:t>is</w:t>
      </w:r>
      <w:r w:rsidRPr="00B57BEC">
        <w:rPr>
          <w:rFonts w:ascii="Times New Roman" w:hAnsi="Times New Roman" w:cs="Times New Roman"/>
          <w:color w:val="000000" w:themeColor="text1"/>
          <w:sz w:val="20"/>
          <w:szCs w:val="20"/>
        </w:rPr>
        <w:t xml:space="preserve"> on </w:t>
      </w:r>
      <w:r w:rsidR="0077222A" w:rsidRPr="00B57BEC">
        <w:rPr>
          <w:rFonts w:ascii="Times New Roman" w:hAnsi="Times New Roman" w:cs="Times New Roman"/>
          <w:color w:val="000000" w:themeColor="text1"/>
          <w:sz w:val="20"/>
          <w:szCs w:val="20"/>
        </w:rPr>
        <w:t xml:space="preserve">coming up with a durable management strategy based on </w:t>
      </w:r>
      <w:r w:rsidRPr="00B57BEC">
        <w:rPr>
          <w:rFonts w:ascii="Times New Roman" w:hAnsi="Times New Roman" w:cs="Times New Roman"/>
          <w:color w:val="000000" w:themeColor="text1"/>
          <w:sz w:val="20"/>
          <w:szCs w:val="20"/>
        </w:rPr>
        <w:t>gene deployment/pyramiding</w:t>
      </w:r>
      <w:r w:rsidR="004E21F5" w:rsidRPr="00B57BEC">
        <w:rPr>
          <w:rFonts w:ascii="Times New Roman" w:hAnsi="Times New Roman" w:cs="Times New Roman"/>
          <w:color w:val="000000" w:themeColor="text1"/>
          <w:sz w:val="20"/>
          <w:szCs w:val="20"/>
        </w:rPr>
        <w:t>.</w:t>
      </w:r>
    </w:p>
    <w:p w14:paraId="6EB26EC0" w14:textId="77777777" w:rsidR="005B73B5" w:rsidRPr="00B57BEC" w:rsidRDefault="008F64E6" w:rsidP="003B2A67">
      <w:pPr>
        <w:pStyle w:val="Default"/>
        <w:spacing w:before="0" w:line="240" w:lineRule="auto"/>
        <w:jc w:val="both"/>
        <w:rPr>
          <w:rStyle w:val="None"/>
          <w:rFonts w:cs="Times New Roman"/>
          <w:b/>
          <w:color w:val="000000" w:themeColor="text1"/>
          <w:sz w:val="20"/>
          <w:szCs w:val="20"/>
        </w:rPr>
      </w:pPr>
      <w:r w:rsidRPr="00B57BEC">
        <w:rPr>
          <w:rStyle w:val="None"/>
          <w:rFonts w:cs="Times New Roman"/>
          <w:b/>
          <w:color w:val="000000" w:themeColor="text1"/>
          <w:sz w:val="20"/>
          <w:szCs w:val="20"/>
        </w:rPr>
        <w:t xml:space="preserve">F. </w:t>
      </w:r>
      <w:r w:rsidR="00461365" w:rsidRPr="00B57BEC">
        <w:rPr>
          <w:rStyle w:val="None"/>
          <w:rFonts w:cs="Times New Roman"/>
          <w:b/>
          <w:color w:val="000000" w:themeColor="text1"/>
          <w:sz w:val="20"/>
          <w:szCs w:val="20"/>
        </w:rPr>
        <w:t xml:space="preserve"> Scope</w:t>
      </w:r>
    </w:p>
    <w:p w14:paraId="4E4F9E81" w14:textId="77777777" w:rsidR="003B4227" w:rsidRPr="00B57BEC" w:rsidRDefault="003B4227" w:rsidP="003B2A67">
      <w:pPr>
        <w:pStyle w:val="Default"/>
        <w:spacing w:before="0" w:line="240" w:lineRule="auto"/>
        <w:jc w:val="both"/>
        <w:rPr>
          <w:rStyle w:val="None"/>
          <w:rFonts w:cs="Times New Roman"/>
          <w:b/>
          <w:color w:val="000000" w:themeColor="text1"/>
          <w:sz w:val="20"/>
          <w:szCs w:val="20"/>
        </w:rPr>
      </w:pPr>
    </w:p>
    <w:p w14:paraId="5F80A449" w14:textId="447A7CAC" w:rsidR="005113FD" w:rsidRPr="00B57BEC" w:rsidRDefault="005113FD" w:rsidP="003B4227">
      <w:pPr>
        <w:pStyle w:val="Default"/>
        <w:spacing w:before="0" w:line="240" w:lineRule="auto"/>
        <w:ind w:firstLine="720"/>
        <w:jc w:val="both"/>
        <w:rPr>
          <w:rFonts w:cs="Times New Roman"/>
          <w:color w:val="000000" w:themeColor="text1"/>
          <w:sz w:val="20"/>
          <w:szCs w:val="20"/>
        </w:rPr>
      </w:pPr>
      <w:r w:rsidRPr="00B57BEC">
        <w:rPr>
          <w:rFonts w:cs="Times New Roman"/>
          <w:color w:val="000000" w:themeColor="text1"/>
          <w:sz w:val="20"/>
          <w:szCs w:val="20"/>
        </w:rPr>
        <w:t xml:space="preserve">Extensive survey </w:t>
      </w:r>
      <w:r w:rsidR="00234223" w:rsidRPr="00B57BEC">
        <w:rPr>
          <w:rFonts w:cs="Times New Roman"/>
          <w:color w:val="000000" w:themeColor="text1"/>
          <w:sz w:val="20"/>
          <w:szCs w:val="20"/>
        </w:rPr>
        <w:t xml:space="preserve">programmes </w:t>
      </w:r>
      <w:r w:rsidR="005B73B5" w:rsidRPr="00B57BEC">
        <w:rPr>
          <w:rFonts w:cs="Times New Roman"/>
          <w:color w:val="000000" w:themeColor="text1"/>
          <w:sz w:val="20"/>
          <w:szCs w:val="20"/>
        </w:rPr>
        <w:t>may</w:t>
      </w:r>
      <w:r w:rsidR="00234223" w:rsidRPr="00B57BEC">
        <w:rPr>
          <w:rFonts w:cs="Times New Roman"/>
          <w:color w:val="000000" w:themeColor="text1"/>
          <w:sz w:val="20"/>
          <w:szCs w:val="20"/>
        </w:rPr>
        <w:t xml:space="preserve"> be organized</w:t>
      </w:r>
      <w:r w:rsidRPr="00B57BEC">
        <w:rPr>
          <w:rFonts w:cs="Times New Roman"/>
          <w:color w:val="000000" w:themeColor="text1"/>
          <w:sz w:val="20"/>
          <w:szCs w:val="20"/>
        </w:rPr>
        <w:t xml:space="preserve"> to collect genotypes across North </w:t>
      </w:r>
      <w:r w:rsidR="005B73B5" w:rsidRPr="00B57BEC">
        <w:rPr>
          <w:rFonts w:cs="Times New Roman"/>
          <w:color w:val="000000" w:themeColor="text1"/>
          <w:sz w:val="20"/>
          <w:szCs w:val="20"/>
        </w:rPr>
        <w:t>E</w:t>
      </w:r>
      <w:r w:rsidRPr="00B57BEC">
        <w:rPr>
          <w:rFonts w:cs="Times New Roman"/>
          <w:color w:val="000000" w:themeColor="text1"/>
          <w:sz w:val="20"/>
          <w:szCs w:val="20"/>
        </w:rPr>
        <w:t>ast</w:t>
      </w:r>
      <w:r w:rsidR="005B73B5" w:rsidRPr="00B57BEC">
        <w:rPr>
          <w:rFonts w:cs="Times New Roman"/>
          <w:color w:val="000000" w:themeColor="text1"/>
          <w:sz w:val="20"/>
          <w:szCs w:val="20"/>
        </w:rPr>
        <w:t xml:space="preserve"> India</w:t>
      </w:r>
      <w:r w:rsidRPr="00B57BEC">
        <w:rPr>
          <w:rFonts w:cs="Times New Roman"/>
          <w:color w:val="000000" w:themeColor="text1"/>
          <w:sz w:val="20"/>
          <w:szCs w:val="20"/>
        </w:rPr>
        <w:t xml:space="preserve"> and </w:t>
      </w:r>
      <w:r w:rsidR="009E070A" w:rsidRPr="00B57BEC">
        <w:rPr>
          <w:rFonts w:cs="Times New Roman"/>
          <w:color w:val="000000" w:themeColor="text1"/>
          <w:sz w:val="20"/>
          <w:szCs w:val="20"/>
        </w:rPr>
        <w:t>screen</w:t>
      </w:r>
      <w:r w:rsidR="005B73B5" w:rsidRPr="00B57BEC">
        <w:rPr>
          <w:rFonts w:cs="Times New Roman"/>
          <w:color w:val="000000" w:themeColor="text1"/>
          <w:sz w:val="20"/>
          <w:szCs w:val="20"/>
        </w:rPr>
        <w:t xml:space="preserve">ing of </w:t>
      </w:r>
      <w:r w:rsidRPr="00B57BEC">
        <w:rPr>
          <w:rFonts w:cs="Times New Roman"/>
          <w:color w:val="000000" w:themeColor="text1"/>
          <w:sz w:val="20"/>
          <w:szCs w:val="20"/>
        </w:rPr>
        <w:t xml:space="preserve">those genotypes </w:t>
      </w:r>
      <w:r w:rsidR="005B73B5" w:rsidRPr="00B57BEC">
        <w:rPr>
          <w:rFonts w:cs="Times New Roman"/>
          <w:color w:val="000000" w:themeColor="text1"/>
          <w:sz w:val="20"/>
          <w:szCs w:val="20"/>
        </w:rPr>
        <w:t xml:space="preserve">may be done </w:t>
      </w:r>
      <w:r w:rsidRPr="00B57BEC">
        <w:rPr>
          <w:rFonts w:cs="Times New Roman"/>
          <w:color w:val="000000" w:themeColor="text1"/>
          <w:sz w:val="20"/>
          <w:szCs w:val="20"/>
        </w:rPr>
        <w:t>as per the need</w:t>
      </w:r>
      <w:r w:rsidR="00234223" w:rsidRPr="00B57BEC">
        <w:rPr>
          <w:rFonts w:cs="Times New Roman"/>
          <w:color w:val="000000" w:themeColor="text1"/>
          <w:sz w:val="20"/>
          <w:szCs w:val="20"/>
        </w:rPr>
        <w:t xml:space="preserve"> against different biotic and abiotic stresses</w:t>
      </w:r>
      <w:r w:rsidRPr="00B57BEC">
        <w:rPr>
          <w:rFonts w:cs="Times New Roman"/>
          <w:color w:val="000000" w:themeColor="text1"/>
          <w:sz w:val="20"/>
          <w:szCs w:val="20"/>
        </w:rPr>
        <w:t xml:space="preserve">. </w:t>
      </w:r>
      <w:r w:rsidR="006C65A1" w:rsidRPr="00B57BEC">
        <w:rPr>
          <w:rFonts w:cs="Times New Roman"/>
          <w:color w:val="000000" w:themeColor="text1"/>
          <w:sz w:val="20"/>
          <w:szCs w:val="20"/>
        </w:rPr>
        <w:t>The chances of getting resistance genotypes will increase w</w:t>
      </w:r>
      <w:r w:rsidRPr="00B57BEC">
        <w:rPr>
          <w:rFonts w:cs="Times New Roman"/>
          <w:color w:val="000000" w:themeColor="text1"/>
          <w:sz w:val="20"/>
          <w:szCs w:val="20"/>
        </w:rPr>
        <w:t xml:space="preserve">hen </w:t>
      </w:r>
      <w:r w:rsidR="00670FA3" w:rsidRPr="00B57BEC">
        <w:rPr>
          <w:rFonts w:cs="Times New Roman"/>
          <w:color w:val="000000" w:themeColor="text1"/>
          <w:sz w:val="20"/>
          <w:szCs w:val="20"/>
        </w:rPr>
        <w:t xml:space="preserve">screening of </w:t>
      </w:r>
      <w:r w:rsidR="006C65A1" w:rsidRPr="00B57BEC">
        <w:rPr>
          <w:rFonts w:cs="Times New Roman"/>
          <w:color w:val="000000" w:themeColor="text1"/>
          <w:sz w:val="20"/>
          <w:szCs w:val="20"/>
        </w:rPr>
        <w:t>a</w:t>
      </w:r>
      <w:r w:rsidRPr="00B57BEC">
        <w:rPr>
          <w:rFonts w:cs="Times New Roman"/>
          <w:color w:val="000000" w:themeColor="text1"/>
          <w:sz w:val="20"/>
          <w:szCs w:val="20"/>
        </w:rPr>
        <w:t xml:space="preserve"> large no of genotypes with high genetic variability</w:t>
      </w:r>
      <w:r w:rsidR="002C4C14">
        <w:rPr>
          <w:rFonts w:cs="Times New Roman"/>
          <w:color w:val="000000" w:themeColor="text1"/>
          <w:sz w:val="20"/>
          <w:szCs w:val="20"/>
        </w:rPr>
        <w:t xml:space="preserve"> </w:t>
      </w:r>
      <w:r w:rsidR="00670FA3" w:rsidRPr="00B57BEC">
        <w:rPr>
          <w:rFonts w:cs="Times New Roman"/>
          <w:color w:val="000000" w:themeColor="text1"/>
          <w:sz w:val="20"/>
          <w:szCs w:val="20"/>
        </w:rPr>
        <w:t>is carried out</w:t>
      </w:r>
      <w:r w:rsidR="006C65A1" w:rsidRPr="00B57BEC">
        <w:rPr>
          <w:rFonts w:cs="Times New Roman"/>
          <w:color w:val="000000" w:themeColor="text1"/>
          <w:sz w:val="20"/>
          <w:szCs w:val="20"/>
        </w:rPr>
        <w:t xml:space="preserve">. </w:t>
      </w:r>
      <w:r w:rsidR="00C60E68" w:rsidRPr="00B57BEC">
        <w:rPr>
          <w:rFonts w:cs="Times New Roman"/>
          <w:color w:val="000000" w:themeColor="text1"/>
          <w:sz w:val="20"/>
          <w:szCs w:val="20"/>
        </w:rPr>
        <w:t>For this, s</w:t>
      </w:r>
      <w:r w:rsidR="009E070A" w:rsidRPr="00B57BEC">
        <w:rPr>
          <w:rFonts w:cs="Times New Roman"/>
          <w:color w:val="000000" w:themeColor="text1"/>
          <w:sz w:val="20"/>
          <w:szCs w:val="20"/>
        </w:rPr>
        <w:t>ophisticated</w:t>
      </w:r>
      <w:r w:rsidRPr="00B57BEC">
        <w:rPr>
          <w:rFonts w:cs="Times New Roman"/>
          <w:color w:val="000000" w:themeColor="text1"/>
          <w:sz w:val="20"/>
          <w:szCs w:val="20"/>
        </w:rPr>
        <w:t xml:space="preserve"> green house </w:t>
      </w:r>
      <w:r w:rsidR="009E070A" w:rsidRPr="00B57BEC">
        <w:rPr>
          <w:rFonts w:cs="Times New Roman"/>
          <w:color w:val="000000" w:themeColor="text1"/>
          <w:sz w:val="20"/>
          <w:szCs w:val="20"/>
        </w:rPr>
        <w:t xml:space="preserve">facilities </w:t>
      </w:r>
      <w:r w:rsidR="00C60E68" w:rsidRPr="00B57BEC">
        <w:rPr>
          <w:rFonts w:cs="Times New Roman"/>
          <w:color w:val="000000" w:themeColor="text1"/>
          <w:sz w:val="20"/>
          <w:szCs w:val="20"/>
        </w:rPr>
        <w:t>need to be</w:t>
      </w:r>
      <w:r w:rsidR="002C4C14">
        <w:rPr>
          <w:rFonts w:cs="Times New Roman"/>
          <w:color w:val="000000" w:themeColor="text1"/>
          <w:sz w:val="20"/>
          <w:szCs w:val="20"/>
        </w:rPr>
        <w:t xml:space="preserve"> </w:t>
      </w:r>
      <w:r w:rsidR="0084128C" w:rsidRPr="00B57BEC">
        <w:rPr>
          <w:rFonts w:cs="Times New Roman"/>
          <w:color w:val="000000" w:themeColor="text1"/>
          <w:sz w:val="20"/>
          <w:szCs w:val="20"/>
        </w:rPr>
        <w:t>install</w:t>
      </w:r>
      <w:r w:rsidR="00C60E68" w:rsidRPr="00B57BEC">
        <w:rPr>
          <w:rFonts w:cs="Times New Roman"/>
          <w:color w:val="000000" w:themeColor="text1"/>
          <w:sz w:val="20"/>
          <w:szCs w:val="20"/>
        </w:rPr>
        <w:t>ed</w:t>
      </w:r>
      <w:r w:rsidR="009E070A" w:rsidRPr="00B57BEC">
        <w:rPr>
          <w:rFonts w:cs="Times New Roman"/>
          <w:color w:val="000000" w:themeColor="text1"/>
          <w:sz w:val="20"/>
          <w:szCs w:val="20"/>
        </w:rPr>
        <w:t xml:space="preserve"> across NER labs</w:t>
      </w:r>
      <w:r w:rsidRPr="00B57BEC">
        <w:rPr>
          <w:rFonts w:cs="Times New Roman"/>
          <w:color w:val="000000" w:themeColor="text1"/>
          <w:sz w:val="20"/>
          <w:szCs w:val="20"/>
        </w:rPr>
        <w:t xml:space="preserve"> to conduct screening against blast disease and </w:t>
      </w:r>
      <w:r w:rsidR="000B4A67" w:rsidRPr="00B57BEC">
        <w:rPr>
          <w:rFonts w:cs="Times New Roman"/>
          <w:color w:val="000000" w:themeColor="text1"/>
          <w:sz w:val="20"/>
          <w:szCs w:val="20"/>
        </w:rPr>
        <w:t xml:space="preserve">also identification </w:t>
      </w:r>
      <w:r w:rsidR="009157EE" w:rsidRPr="00B57BEC">
        <w:rPr>
          <w:rFonts w:cs="Times New Roman"/>
          <w:color w:val="000000" w:themeColor="text1"/>
          <w:sz w:val="20"/>
          <w:szCs w:val="20"/>
        </w:rPr>
        <w:t xml:space="preserve">of </w:t>
      </w:r>
      <w:r w:rsidRPr="00B57BEC">
        <w:rPr>
          <w:rFonts w:cs="Times New Roman"/>
          <w:color w:val="000000" w:themeColor="text1"/>
          <w:sz w:val="20"/>
          <w:szCs w:val="20"/>
        </w:rPr>
        <w:t xml:space="preserve">the hot spots of Blast diseases across North </w:t>
      </w:r>
      <w:r w:rsidR="000B4A67" w:rsidRPr="00B57BEC">
        <w:rPr>
          <w:rFonts w:cs="Times New Roman"/>
          <w:color w:val="000000" w:themeColor="text1"/>
          <w:sz w:val="20"/>
          <w:szCs w:val="20"/>
        </w:rPr>
        <w:t>E</w:t>
      </w:r>
      <w:r w:rsidRPr="00B57BEC">
        <w:rPr>
          <w:rFonts w:cs="Times New Roman"/>
          <w:color w:val="000000" w:themeColor="text1"/>
          <w:sz w:val="20"/>
          <w:szCs w:val="20"/>
        </w:rPr>
        <w:t>ast</w:t>
      </w:r>
      <w:r w:rsidR="000B4A67" w:rsidRPr="00B57BEC">
        <w:rPr>
          <w:rFonts w:cs="Times New Roman"/>
          <w:color w:val="000000" w:themeColor="text1"/>
          <w:sz w:val="20"/>
          <w:szCs w:val="20"/>
        </w:rPr>
        <w:t xml:space="preserve"> needs to be carried out</w:t>
      </w:r>
      <w:r w:rsidRPr="00B57BEC">
        <w:rPr>
          <w:rFonts w:cs="Times New Roman"/>
          <w:color w:val="000000" w:themeColor="text1"/>
          <w:sz w:val="20"/>
          <w:szCs w:val="20"/>
        </w:rPr>
        <w:t xml:space="preserve">. </w:t>
      </w:r>
      <w:r w:rsidR="009E070A" w:rsidRPr="00B57BEC">
        <w:rPr>
          <w:rFonts w:cs="Times New Roman"/>
          <w:color w:val="000000" w:themeColor="text1"/>
          <w:sz w:val="20"/>
          <w:szCs w:val="20"/>
        </w:rPr>
        <w:t>Simultaneously</w:t>
      </w:r>
      <w:r w:rsidR="000B4A67" w:rsidRPr="00B57BEC">
        <w:rPr>
          <w:rFonts w:cs="Times New Roman"/>
          <w:color w:val="000000" w:themeColor="text1"/>
          <w:sz w:val="20"/>
          <w:szCs w:val="20"/>
        </w:rPr>
        <w:t>,</w:t>
      </w:r>
      <w:r w:rsidR="002C4C14">
        <w:rPr>
          <w:rFonts w:cs="Times New Roman"/>
          <w:color w:val="000000" w:themeColor="text1"/>
          <w:sz w:val="20"/>
          <w:szCs w:val="20"/>
        </w:rPr>
        <w:t xml:space="preserve"> </w:t>
      </w:r>
      <w:proofErr w:type="spellStart"/>
      <w:r w:rsidR="009E070A" w:rsidRPr="00B57BEC">
        <w:rPr>
          <w:rFonts w:cs="Times New Roman"/>
          <w:color w:val="000000" w:themeColor="text1"/>
          <w:sz w:val="20"/>
          <w:szCs w:val="20"/>
        </w:rPr>
        <w:t>avirulence</w:t>
      </w:r>
      <w:proofErr w:type="spellEnd"/>
      <w:r w:rsidR="0084128C" w:rsidRPr="00B57BEC">
        <w:rPr>
          <w:rFonts w:cs="Times New Roman"/>
          <w:color w:val="000000" w:themeColor="text1"/>
          <w:sz w:val="20"/>
          <w:szCs w:val="20"/>
        </w:rPr>
        <w:t xml:space="preserve"> (</w:t>
      </w:r>
      <w:proofErr w:type="spellStart"/>
      <w:r w:rsidR="0084128C" w:rsidRPr="00B57BEC">
        <w:rPr>
          <w:rFonts w:cs="Times New Roman"/>
          <w:color w:val="000000" w:themeColor="text1"/>
          <w:sz w:val="20"/>
          <w:szCs w:val="20"/>
        </w:rPr>
        <w:t>Avr</w:t>
      </w:r>
      <w:proofErr w:type="spellEnd"/>
      <w:r w:rsidR="0084128C" w:rsidRPr="00B57BEC">
        <w:rPr>
          <w:rFonts w:cs="Times New Roman"/>
          <w:color w:val="000000" w:themeColor="text1"/>
          <w:sz w:val="20"/>
          <w:szCs w:val="20"/>
        </w:rPr>
        <w:t>)</w:t>
      </w:r>
      <w:r w:rsidRPr="00B57BEC">
        <w:rPr>
          <w:rFonts w:cs="Times New Roman"/>
          <w:color w:val="000000" w:themeColor="text1"/>
          <w:sz w:val="20"/>
          <w:szCs w:val="20"/>
        </w:rPr>
        <w:t xml:space="preserve"> gene mining work also</w:t>
      </w:r>
      <w:r w:rsidR="000B4A67" w:rsidRPr="00B57BEC">
        <w:rPr>
          <w:rFonts w:cs="Times New Roman"/>
          <w:color w:val="000000" w:themeColor="text1"/>
          <w:sz w:val="20"/>
          <w:szCs w:val="20"/>
        </w:rPr>
        <w:t xml:space="preserve"> must</w:t>
      </w:r>
      <w:r w:rsidR="00A45C4A">
        <w:rPr>
          <w:rFonts w:cs="Times New Roman"/>
          <w:color w:val="000000" w:themeColor="text1"/>
          <w:sz w:val="20"/>
          <w:szCs w:val="20"/>
        </w:rPr>
        <w:t xml:space="preserve"> </w:t>
      </w:r>
      <w:r w:rsidR="009E070A" w:rsidRPr="00B57BEC">
        <w:rPr>
          <w:rFonts w:cs="Times New Roman"/>
          <w:color w:val="000000" w:themeColor="text1"/>
          <w:sz w:val="20"/>
          <w:szCs w:val="20"/>
        </w:rPr>
        <w:t xml:space="preserve">be </w:t>
      </w:r>
      <w:r w:rsidRPr="00B57BEC">
        <w:rPr>
          <w:rFonts w:cs="Times New Roman"/>
          <w:color w:val="000000" w:themeColor="text1"/>
          <w:sz w:val="20"/>
          <w:szCs w:val="20"/>
        </w:rPr>
        <w:t xml:space="preserve">taken </w:t>
      </w:r>
      <w:r w:rsidR="009E070A" w:rsidRPr="00B57BEC">
        <w:rPr>
          <w:rFonts w:cs="Times New Roman"/>
          <w:color w:val="000000" w:themeColor="text1"/>
          <w:sz w:val="20"/>
          <w:szCs w:val="20"/>
        </w:rPr>
        <w:t>under</w:t>
      </w:r>
      <w:r w:rsidRPr="00B57BEC">
        <w:rPr>
          <w:rFonts w:cs="Times New Roman"/>
          <w:color w:val="000000" w:themeColor="text1"/>
          <w:sz w:val="20"/>
          <w:szCs w:val="20"/>
        </w:rPr>
        <w:t xml:space="preserve"> consideration to identify the specific races or isolate</w:t>
      </w:r>
      <w:r w:rsidR="009E070A" w:rsidRPr="00B57BEC">
        <w:rPr>
          <w:rFonts w:cs="Times New Roman"/>
          <w:color w:val="000000" w:themeColor="text1"/>
          <w:sz w:val="20"/>
          <w:szCs w:val="20"/>
        </w:rPr>
        <w:t xml:space="preserve">s </w:t>
      </w:r>
      <w:r w:rsidRPr="00B57BEC">
        <w:rPr>
          <w:rFonts w:cs="Times New Roman"/>
          <w:color w:val="000000" w:themeColor="text1"/>
          <w:sz w:val="20"/>
          <w:szCs w:val="20"/>
        </w:rPr>
        <w:t xml:space="preserve">in the NE region. Proper </w:t>
      </w:r>
      <w:r w:rsidR="000B4A67" w:rsidRPr="00B57BEC">
        <w:rPr>
          <w:rFonts w:cs="Times New Roman"/>
          <w:color w:val="000000" w:themeColor="text1"/>
          <w:sz w:val="20"/>
          <w:szCs w:val="20"/>
        </w:rPr>
        <w:t xml:space="preserve">characterization of </w:t>
      </w:r>
      <w:proofErr w:type="spellStart"/>
      <w:r w:rsidR="00A63A07" w:rsidRPr="00B57BEC">
        <w:rPr>
          <w:rFonts w:cs="Times New Roman"/>
          <w:i/>
          <w:color w:val="000000" w:themeColor="text1"/>
          <w:sz w:val="20"/>
          <w:szCs w:val="20"/>
        </w:rPr>
        <w:t>Megnapothaoryze</w:t>
      </w:r>
      <w:proofErr w:type="spellEnd"/>
      <w:r w:rsidR="00A63A07" w:rsidRPr="00B57BEC">
        <w:rPr>
          <w:rFonts w:cs="Times New Roman"/>
          <w:color w:val="000000" w:themeColor="text1"/>
          <w:sz w:val="20"/>
          <w:szCs w:val="20"/>
        </w:rPr>
        <w:t xml:space="preserve"> across No</w:t>
      </w:r>
      <w:r w:rsidR="0084128C" w:rsidRPr="00B57BEC">
        <w:rPr>
          <w:rFonts w:cs="Times New Roman"/>
          <w:color w:val="000000" w:themeColor="text1"/>
          <w:sz w:val="20"/>
          <w:szCs w:val="20"/>
        </w:rPr>
        <w:t>r</w:t>
      </w:r>
      <w:r w:rsidR="00A63A07" w:rsidRPr="00B57BEC">
        <w:rPr>
          <w:rFonts w:cs="Times New Roman"/>
          <w:color w:val="000000" w:themeColor="text1"/>
          <w:sz w:val="20"/>
          <w:szCs w:val="20"/>
        </w:rPr>
        <w:t>th East</w:t>
      </w:r>
      <w:r w:rsidR="000B4A67" w:rsidRPr="00B57BEC">
        <w:rPr>
          <w:rFonts w:cs="Times New Roman"/>
          <w:color w:val="000000" w:themeColor="text1"/>
          <w:sz w:val="20"/>
          <w:szCs w:val="20"/>
        </w:rPr>
        <w:t xml:space="preserve"> region</w:t>
      </w:r>
      <w:r w:rsidR="00A63A07" w:rsidRPr="00B57BEC">
        <w:rPr>
          <w:rFonts w:cs="Times New Roman"/>
          <w:color w:val="000000" w:themeColor="text1"/>
          <w:sz w:val="20"/>
          <w:szCs w:val="20"/>
        </w:rPr>
        <w:t xml:space="preserve">, </w:t>
      </w:r>
      <w:r w:rsidR="000B4A67" w:rsidRPr="00B57BEC">
        <w:rPr>
          <w:rFonts w:cs="Times New Roman"/>
          <w:color w:val="000000" w:themeColor="text1"/>
          <w:sz w:val="20"/>
          <w:szCs w:val="20"/>
        </w:rPr>
        <w:t>e</w:t>
      </w:r>
      <w:r w:rsidR="00A63A07" w:rsidRPr="00B57BEC">
        <w:rPr>
          <w:rFonts w:cs="Times New Roman"/>
          <w:color w:val="000000" w:themeColor="text1"/>
          <w:sz w:val="20"/>
          <w:szCs w:val="20"/>
        </w:rPr>
        <w:t>specially</w:t>
      </w:r>
      <w:r w:rsidR="000B4A67" w:rsidRPr="00B57BEC">
        <w:rPr>
          <w:rFonts w:cs="Times New Roman"/>
          <w:color w:val="000000" w:themeColor="text1"/>
          <w:sz w:val="20"/>
          <w:szCs w:val="20"/>
        </w:rPr>
        <w:t xml:space="preserve"> in</w:t>
      </w:r>
      <w:r w:rsidR="00A63A07" w:rsidRPr="00B57BEC">
        <w:rPr>
          <w:rFonts w:cs="Times New Roman"/>
          <w:color w:val="000000" w:themeColor="text1"/>
          <w:sz w:val="20"/>
          <w:szCs w:val="20"/>
        </w:rPr>
        <w:t xml:space="preserve"> the disease prone areas and </w:t>
      </w:r>
      <w:r w:rsidR="000B4A67" w:rsidRPr="00B57BEC">
        <w:rPr>
          <w:rFonts w:cs="Times New Roman"/>
          <w:color w:val="000000" w:themeColor="text1"/>
          <w:sz w:val="20"/>
          <w:szCs w:val="20"/>
        </w:rPr>
        <w:t xml:space="preserve">preparing </w:t>
      </w:r>
      <w:r w:rsidR="00A63A07" w:rsidRPr="00B57BEC">
        <w:rPr>
          <w:rFonts w:cs="Times New Roman"/>
          <w:color w:val="000000" w:themeColor="text1"/>
          <w:sz w:val="20"/>
          <w:szCs w:val="20"/>
        </w:rPr>
        <w:t xml:space="preserve">a </w:t>
      </w:r>
      <w:r w:rsidR="009E070A" w:rsidRPr="00B57BEC">
        <w:rPr>
          <w:rFonts w:cs="Times New Roman"/>
          <w:color w:val="000000" w:themeColor="text1"/>
          <w:sz w:val="20"/>
          <w:szCs w:val="20"/>
        </w:rPr>
        <w:t xml:space="preserve">disease </w:t>
      </w:r>
      <w:r w:rsidR="00A63A07" w:rsidRPr="00B57BEC">
        <w:rPr>
          <w:rFonts w:cs="Times New Roman"/>
          <w:color w:val="000000" w:themeColor="text1"/>
          <w:sz w:val="20"/>
          <w:szCs w:val="20"/>
        </w:rPr>
        <w:t xml:space="preserve">map </w:t>
      </w:r>
      <w:r w:rsidR="000B4A67" w:rsidRPr="00B57BEC">
        <w:rPr>
          <w:rFonts w:cs="Times New Roman"/>
          <w:color w:val="000000" w:themeColor="text1"/>
          <w:sz w:val="20"/>
          <w:szCs w:val="20"/>
        </w:rPr>
        <w:t xml:space="preserve">will be a potent step </w:t>
      </w:r>
      <w:r w:rsidR="00A63A07" w:rsidRPr="00B57BEC">
        <w:rPr>
          <w:rFonts w:cs="Times New Roman"/>
          <w:color w:val="000000" w:themeColor="text1"/>
          <w:sz w:val="20"/>
          <w:szCs w:val="20"/>
        </w:rPr>
        <w:t>to spot the hot spot</w:t>
      </w:r>
      <w:r w:rsidR="009E070A" w:rsidRPr="00B57BEC">
        <w:rPr>
          <w:rFonts w:cs="Times New Roman"/>
          <w:color w:val="000000" w:themeColor="text1"/>
          <w:sz w:val="20"/>
          <w:szCs w:val="20"/>
        </w:rPr>
        <w:t xml:space="preserve">s with the </w:t>
      </w:r>
      <w:proofErr w:type="spellStart"/>
      <w:r w:rsidR="009E070A" w:rsidRPr="00B57BEC">
        <w:rPr>
          <w:rFonts w:cs="Times New Roman"/>
          <w:i/>
          <w:color w:val="000000" w:themeColor="text1"/>
          <w:sz w:val="20"/>
          <w:szCs w:val="20"/>
        </w:rPr>
        <w:t>A</w:t>
      </w:r>
      <w:r w:rsidR="00A63A07" w:rsidRPr="00B57BEC">
        <w:rPr>
          <w:rFonts w:cs="Times New Roman"/>
          <w:i/>
          <w:color w:val="000000" w:themeColor="text1"/>
          <w:sz w:val="20"/>
          <w:szCs w:val="20"/>
        </w:rPr>
        <w:t>vr</w:t>
      </w:r>
      <w:proofErr w:type="spellEnd"/>
      <w:r w:rsidR="00A63A07" w:rsidRPr="00B57BEC">
        <w:rPr>
          <w:rFonts w:cs="Times New Roman"/>
          <w:i/>
          <w:color w:val="000000" w:themeColor="text1"/>
          <w:sz w:val="20"/>
          <w:szCs w:val="20"/>
        </w:rPr>
        <w:t xml:space="preserve"> </w:t>
      </w:r>
      <w:r w:rsidR="00A63A07" w:rsidRPr="00B57BEC">
        <w:rPr>
          <w:rFonts w:cs="Times New Roman"/>
          <w:color w:val="000000" w:themeColor="text1"/>
          <w:sz w:val="20"/>
          <w:szCs w:val="20"/>
        </w:rPr>
        <w:t>genes</w:t>
      </w:r>
      <w:r w:rsidR="009E070A" w:rsidRPr="00B57BEC">
        <w:rPr>
          <w:rFonts w:cs="Times New Roman"/>
          <w:color w:val="000000" w:themeColor="text1"/>
          <w:sz w:val="20"/>
          <w:szCs w:val="20"/>
        </w:rPr>
        <w:t xml:space="preserve"> present</w:t>
      </w:r>
      <w:r w:rsidR="000B4A67" w:rsidRPr="00B57BEC">
        <w:rPr>
          <w:rFonts w:cs="Times New Roman"/>
          <w:color w:val="000000" w:themeColor="text1"/>
          <w:sz w:val="20"/>
          <w:szCs w:val="20"/>
        </w:rPr>
        <w:t xml:space="preserve"> in</w:t>
      </w:r>
      <w:r w:rsidR="009E070A" w:rsidRPr="00B57BEC">
        <w:rPr>
          <w:rFonts w:cs="Times New Roman"/>
          <w:color w:val="000000" w:themeColor="text1"/>
          <w:sz w:val="20"/>
          <w:szCs w:val="20"/>
        </w:rPr>
        <w:t xml:space="preserve"> the local isolates</w:t>
      </w:r>
      <w:r w:rsidR="00A63A07" w:rsidRPr="00B57BEC">
        <w:rPr>
          <w:rFonts w:cs="Times New Roman"/>
          <w:color w:val="000000" w:themeColor="text1"/>
          <w:sz w:val="20"/>
          <w:szCs w:val="20"/>
        </w:rPr>
        <w:t xml:space="preserve">. </w:t>
      </w:r>
      <w:r w:rsidR="000B4A67" w:rsidRPr="00B57BEC">
        <w:rPr>
          <w:rFonts w:cs="Times New Roman"/>
          <w:color w:val="000000" w:themeColor="text1"/>
          <w:sz w:val="20"/>
          <w:szCs w:val="20"/>
        </w:rPr>
        <w:t>Once</w:t>
      </w:r>
      <w:r w:rsidR="004C5622">
        <w:rPr>
          <w:rFonts w:cs="Times New Roman"/>
          <w:color w:val="000000" w:themeColor="text1"/>
          <w:sz w:val="20"/>
          <w:szCs w:val="20"/>
        </w:rPr>
        <w:t xml:space="preserve"> </w:t>
      </w:r>
      <w:r w:rsidR="0084128C" w:rsidRPr="00B57BEC">
        <w:rPr>
          <w:rFonts w:cs="Times New Roman"/>
          <w:color w:val="000000" w:themeColor="text1"/>
          <w:sz w:val="20"/>
          <w:szCs w:val="20"/>
        </w:rPr>
        <w:t>all the details</w:t>
      </w:r>
      <w:r w:rsidR="000B4A67" w:rsidRPr="00B57BEC">
        <w:rPr>
          <w:rFonts w:cs="Times New Roman"/>
          <w:color w:val="000000" w:themeColor="text1"/>
          <w:sz w:val="20"/>
          <w:szCs w:val="20"/>
        </w:rPr>
        <w:t xml:space="preserve"> are available</w:t>
      </w:r>
      <w:r w:rsidR="006B77E9" w:rsidRPr="00B57BEC">
        <w:rPr>
          <w:rFonts w:cs="Times New Roman"/>
          <w:color w:val="000000" w:themeColor="text1"/>
          <w:sz w:val="20"/>
          <w:szCs w:val="20"/>
        </w:rPr>
        <w:t>,</w:t>
      </w:r>
      <w:r w:rsidR="0084128C" w:rsidRPr="00B57BEC">
        <w:rPr>
          <w:rFonts w:cs="Times New Roman"/>
          <w:color w:val="000000" w:themeColor="text1"/>
          <w:sz w:val="20"/>
          <w:szCs w:val="20"/>
        </w:rPr>
        <w:t xml:space="preserve"> then</w:t>
      </w:r>
      <w:r w:rsidR="00A63A07" w:rsidRPr="00B57BEC">
        <w:rPr>
          <w:rFonts w:cs="Times New Roman"/>
          <w:color w:val="000000" w:themeColor="text1"/>
          <w:sz w:val="20"/>
          <w:szCs w:val="20"/>
        </w:rPr>
        <w:t xml:space="preserve"> mov</w:t>
      </w:r>
      <w:r w:rsidR="006B77E9" w:rsidRPr="00B57BEC">
        <w:rPr>
          <w:rFonts w:cs="Times New Roman"/>
          <w:color w:val="000000" w:themeColor="text1"/>
          <w:sz w:val="20"/>
          <w:szCs w:val="20"/>
        </w:rPr>
        <w:t>ing</w:t>
      </w:r>
      <w:r w:rsidR="00A63A07" w:rsidRPr="00B57BEC">
        <w:rPr>
          <w:rFonts w:cs="Times New Roman"/>
          <w:color w:val="000000" w:themeColor="text1"/>
          <w:sz w:val="20"/>
          <w:szCs w:val="20"/>
        </w:rPr>
        <w:t xml:space="preserve"> forward </w:t>
      </w:r>
      <w:r w:rsidR="006B77E9" w:rsidRPr="00B57BEC">
        <w:rPr>
          <w:rFonts w:cs="Times New Roman"/>
          <w:color w:val="000000" w:themeColor="text1"/>
          <w:sz w:val="20"/>
          <w:szCs w:val="20"/>
        </w:rPr>
        <w:t>with</w:t>
      </w:r>
      <w:r w:rsidR="00A63A07" w:rsidRPr="00B57BEC">
        <w:rPr>
          <w:rFonts w:cs="Times New Roman"/>
          <w:color w:val="000000" w:themeColor="text1"/>
          <w:sz w:val="20"/>
          <w:szCs w:val="20"/>
        </w:rPr>
        <w:t xml:space="preserve"> breeding aspects </w:t>
      </w:r>
      <w:r w:rsidR="006B77E9" w:rsidRPr="00B57BEC">
        <w:rPr>
          <w:rFonts w:cs="Times New Roman"/>
          <w:color w:val="000000" w:themeColor="text1"/>
          <w:sz w:val="20"/>
          <w:szCs w:val="20"/>
        </w:rPr>
        <w:t>will be an easy job. In addition, new</w:t>
      </w:r>
      <w:r w:rsidR="0084128C" w:rsidRPr="00B57BEC">
        <w:rPr>
          <w:rFonts w:cs="Times New Roman"/>
          <w:color w:val="000000" w:themeColor="text1"/>
          <w:sz w:val="20"/>
          <w:szCs w:val="20"/>
        </w:rPr>
        <w:t xml:space="preserve"> varieties </w:t>
      </w:r>
      <w:r w:rsidR="006B77E9" w:rsidRPr="00B57BEC">
        <w:rPr>
          <w:rFonts w:cs="Times New Roman"/>
          <w:color w:val="000000" w:themeColor="text1"/>
          <w:sz w:val="20"/>
          <w:szCs w:val="20"/>
        </w:rPr>
        <w:t xml:space="preserve">can also be developed </w:t>
      </w:r>
      <w:r w:rsidR="0084128C" w:rsidRPr="00B57BEC">
        <w:rPr>
          <w:rFonts w:cs="Times New Roman"/>
          <w:color w:val="000000" w:themeColor="text1"/>
          <w:sz w:val="20"/>
          <w:szCs w:val="20"/>
        </w:rPr>
        <w:t>by incor</w:t>
      </w:r>
      <w:r w:rsidR="00A63A07" w:rsidRPr="00B57BEC">
        <w:rPr>
          <w:rFonts w:cs="Times New Roman"/>
          <w:color w:val="000000" w:themeColor="text1"/>
          <w:sz w:val="20"/>
          <w:szCs w:val="20"/>
        </w:rPr>
        <w:t>porating those broad</w:t>
      </w:r>
      <w:r w:rsidR="006B77E9" w:rsidRPr="00B57BEC">
        <w:rPr>
          <w:rFonts w:cs="Times New Roman"/>
          <w:color w:val="000000" w:themeColor="text1"/>
          <w:sz w:val="20"/>
          <w:szCs w:val="20"/>
        </w:rPr>
        <w:t>-</w:t>
      </w:r>
      <w:r w:rsidR="0084128C" w:rsidRPr="00B57BEC">
        <w:rPr>
          <w:rFonts w:cs="Times New Roman"/>
          <w:color w:val="000000" w:themeColor="text1"/>
          <w:sz w:val="20"/>
          <w:szCs w:val="20"/>
        </w:rPr>
        <w:t>spectrum Blast resistance genes</w:t>
      </w:r>
      <w:r w:rsidR="004C5622">
        <w:rPr>
          <w:rFonts w:cs="Times New Roman"/>
          <w:color w:val="000000" w:themeColor="text1"/>
          <w:sz w:val="20"/>
          <w:szCs w:val="20"/>
        </w:rPr>
        <w:t xml:space="preserve"> </w:t>
      </w:r>
      <w:r w:rsidR="0084128C" w:rsidRPr="00B57BEC">
        <w:rPr>
          <w:rFonts w:cs="Times New Roman"/>
          <w:color w:val="000000" w:themeColor="text1"/>
          <w:sz w:val="20"/>
          <w:szCs w:val="20"/>
        </w:rPr>
        <w:t xml:space="preserve">depending upon the </w:t>
      </w:r>
      <w:proofErr w:type="spellStart"/>
      <w:r w:rsidR="00A63A07" w:rsidRPr="00B57BEC">
        <w:rPr>
          <w:rFonts w:cs="Times New Roman"/>
          <w:i/>
          <w:color w:val="000000" w:themeColor="text1"/>
          <w:sz w:val="20"/>
          <w:szCs w:val="20"/>
        </w:rPr>
        <w:t>Avr</w:t>
      </w:r>
      <w:proofErr w:type="spellEnd"/>
      <w:r w:rsidR="00A63A07" w:rsidRPr="00B57BEC">
        <w:rPr>
          <w:rFonts w:cs="Times New Roman"/>
          <w:color w:val="000000" w:themeColor="text1"/>
          <w:sz w:val="20"/>
          <w:szCs w:val="20"/>
        </w:rPr>
        <w:t xml:space="preserve"> gene</w:t>
      </w:r>
      <w:r w:rsidR="0084128C" w:rsidRPr="00B57BEC">
        <w:rPr>
          <w:rFonts w:cs="Times New Roman"/>
          <w:color w:val="000000" w:themeColor="text1"/>
          <w:sz w:val="20"/>
          <w:szCs w:val="20"/>
        </w:rPr>
        <w:t xml:space="preserve"> prevalence</w:t>
      </w:r>
      <w:r w:rsidR="004C5622">
        <w:rPr>
          <w:rFonts w:cs="Times New Roman"/>
          <w:color w:val="000000" w:themeColor="text1"/>
          <w:sz w:val="20"/>
          <w:szCs w:val="20"/>
        </w:rPr>
        <w:t xml:space="preserve"> </w:t>
      </w:r>
      <w:r w:rsidR="0084128C" w:rsidRPr="00B57BEC">
        <w:rPr>
          <w:rFonts w:cs="Times New Roman"/>
          <w:color w:val="000000" w:themeColor="text1"/>
          <w:sz w:val="20"/>
          <w:szCs w:val="20"/>
        </w:rPr>
        <w:t>in the</w:t>
      </w:r>
      <w:r w:rsidR="00A63A07" w:rsidRPr="00B57BEC">
        <w:rPr>
          <w:rFonts w:cs="Times New Roman"/>
          <w:color w:val="000000" w:themeColor="text1"/>
          <w:sz w:val="20"/>
          <w:szCs w:val="20"/>
        </w:rPr>
        <w:t xml:space="preserve"> locality. </w:t>
      </w:r>
      <w:r w:rsidR="006B77E9" w:rsidRPr="00B57BEC">
        <w:rPr>
          <w:rFonts w:cs="Times New Roman"/>
          <w:color w:val="000000" w:themeColor="text1"/>
          <w:sz w:val="20"/>
          <w:szCs w:val="20"/>
        </w:rPr>
        <w:t xml:space="preserve">Combatting such a notorious disease will become less of an uphill task, once these steps are systematically followed and </w:t>
      </w:r>
      <w:r w:rsidR="00A63A07" w:rsidRPr="00B57BEC">
        <w:rPr>
          <w:rFonts w:cs="Times New Roman"/>
          <w:color w:val="000000" w:themeColor="text1"/>
          <w:sz w:val="20"/>
          <w:szCs w:val="20"/>
        </w:rPr>
        <w:t>resistant cultivar</w:t>
      </w:r>
      <w:r w:rsidR="006B77E9" w:rsidRPr="00B57BEC">
        <w:rPr>
          <w:rFonts w:cs="Times New Roman"/>
          <w:color w:val="000000" w:themeColor="text1"/>
          <w:sz w:val="20"/>
          <w:szCs w:val="20"/>
        </w:rPr>
        <w:t xml:space="preserve">s get developed </w:t>
      </w:r>
      <w:r w:rsidR="00A63A07" w:rsidRPr="00B57BEC">
        <w:rPr>
          <w:rFonts w:cs="Times New Roman"/>
          <w:color w:val="000000" w:themeColor="text1"/>
          <w:sz w:val="20"/>
          <w:szCs w:val="20"/>
        </w:rPr>
        <w:t>zone wise or state wise.</w:t>
      </w:r>
    </w:p>
    <w:p w14:paraId="652B7429" w14:textId="77777777" w:rsidR="003B4227" w:rsidRPr="00B57BEC" w:rsidRDefault="003B4227" w:rsidP="003B4227">
      <w:pPr>
        <w:pStyle w:val="Default"/>
        <w:spacing w:before="0" w:line="240" w:lineRule="auto"/>
        <w:ind w:firstLine="720"/>
        <w:jc w:val="both"/>
        <w:rPr>
          <w:rFonts w:cs="Times New Roman"/>
          <w:color w:val="000000" w:themeColor="text1"/>
          <w:sz w:val="20"/>
          <w:szCs w:val="20"/>
          <w:u w:val="single" w:color="00B050"/>
        </w:rPr>
      </w:pPr>
    </w:p>
    <w:p w14:paraId="4F143B76" w14:textId="77777777" w:rsidR="005113FD" w:rsidRPr="00B57BEC" w:rsidRDefault="008F64E6" w:rsidP="003B2A67">
      <w:pPr>
        <w:spacing w:line="240" w:lineRule="auto"/>
        <w:jc w:val="both"/>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 xml:space="preserve">G. </w:t>
      </w:r>
      <w:r w:rsidR="004E21F5" w:rsidRPr="00B57BEC">
        <w:rPr>
          <w:rFonts w:ascii="Times New Roman" w:hAnsi="Times New Roman" w:cs="Times New Roman"/>
          <w:b/>
          <w:color w:val="000000" w:themeColor="text1"/>
          <w:sz w:val="20"/>
          <w:szCs w:val="20"/>
        </w:rPr>
        <w:t xml:space="preserve"> Sheath Blight</w:t>
      </w:r>
    </w:p>
    <w:p w14:paraId="5639ED4A" w14:textId="67AA5411" w:rsidR="002B61E2" w:rsidRPr="00B57BEC" w:rsidRDefault="0084128C"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Rice sheath blight disease, caused by the fungal pathogen </w:t>
      </w:r>
      <w:r w:rsidRPr="00B57BEC">
        <w:rPr>
          <w:rFonts w:ascii="Times New Roman" w:hAnsi="Times New Roman" w:cs="Times New Roman"/>
          <w:i/>
          <w:color w:val="000000" w:themeColor="text1"/>
          <w:sz w:val="20"/>
          <w:szCs w:val="20"/>
        </w:rPr>
        <w:t xml:space="preserve">Rhizoctonia </w:t>
      </w:r>
      <w:proofErr w:type="spellStart"/>
      <w:r w:rsidRPr="00B57BEC">
        <w:rPr>
          <w:rFonts w:ascii="Times New Roman" w:hAnsi="Times New Roman" w:cs="Times New Roman"/>
          <w:i/>
          <w:color w:val="000000" w:themeColor="text1"/>
          <w:sz w:val="20"/>
          <w:szCs w:val="20"/>
        </w:rPr>
        <w:t>solani</w:t>
      </w:r>
      <w:proofErr w:type="spellEnd"/>
      <w:r w:rsidRPr="00B57BEC">
        <w:rPr>
          <w:rFonts w:ascii="Times New Roman" w:hAnsi="Times New Roman" w:cs="Times New Roman"/>
          <w:color w:val="000000" w:themeColor="text1"/>
          <w:sz w:val="20"/>
          <w:szCs w:val="20"/>
        </w:rPr>
        <w:t xml:space="preserve"> Kuhn is one of the major production constraints in rice growing countries of the world and ranks next to blast in causing </w:t>
      </w:r>
      <w:r w:rsidR="00E2479B" w:rsidRPr="00B57BEC">
        <w:rPr>
          <w:rFonts w:ascii="Times New Roman" w:hAnsi="Times New Roman" w:cs="Times New Roman"/>
          <w:color w:val="000000" w:themeColor="text1"/>
          <w:sz w:val="20"/>
          <w:szCs w:val="20"/>
        </w:rPr>
        <w:t xml:space="preserve">significant </w:t>
      </w:r>
      <w:r w:rsidRPr="00B57BEC">
        <w:rPr>
          <w:rFonts w:ascii="Times New Roman" w:hAnsi="Times New Roman" w:cs="Times New Roman"/>
          <w:color w:val="000000" w:themeColor="text1"/>
          <w:sz w:val="20"/>
          <w:szCs w:val="20"/>
        </w:rPr>
        <w:t xml:space="preserve">economic </w:t>
      </w:r>
      <w:r w:rsidRPr="00B57BEC">
        <w:rPr>
          <w:rFonts w:ascii="Times New Roman" w:hAnsi="Times New Roman" w:cs="Times New Roman"/>
          <w:color w:val="000000" w:themeColor="text1"/>
          <w:sz w:val="20"/>
          <w:szCs w:val="20"/>
        </w:rPr>
        <w:lastRenderedPageBreak/>
        <w:t>loss</w:t>
      </w:r>
      <w:r w:rsidR="00E2479B" w:rsidRPr="00B57BEC">
        <w:rPr>
          <w:rFonts w:ascii="Times New Roman" w:hAnsi="Times New Roman" w:cs="Times New Roman"/>
          <w:color w:val="000000" w:themeColor="text1"/>
          <w:sz w:val="20"/>
          <w:szCs w:val="20"/>
        </w:rPr>
        <w:t>es</w:t>
      </w:r>
      <w:r w:rsidR="002B6D5D" w:rsidRPr="00B57BEC">
        <w:rPr>
          <w:rFonts w:ascii="Times New Roman" w:hAnsi="Times New Roman" w:cs="Times New Roman"/>
          <w:color w:val="000000" w:themeColor="text1"/>
          <w:sz w:val="20"/>
          <w:szCs w:val="20"/>
        </w:rPr>
        <w:t xml:space="preserve"> [65]</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It</w:t>
      </w:r>
      <w:r w:rsidR="00171C67" w:rsidRPr="00B57BEC">
        <w:rPr>
          <w:rFonts w:ascii="Times New Roman" w:hAnsi="Times New Roman" w:cs="Times New Roman"/>
          <w:color w:val="000000" w:themeColor="text1"/>
          <w:sz w:val="20"/>
          <w:szCs w:val="20"/>
        </w:rPr>
        <w:t xml:space="preserve"> is another economically important </w:t>
      </w:r>
      <w:r w:rsidR="00606292" w:rsidRPr="00B57BEC">
        <w:rPr>
          <w:rFonts w:ascii="Times New Roman" w:hAnsi="Times New Roman" w:cs="Times New Roman"/>
          <w:color w:val="000000" w:themeColor="text1"/>
          <w:sz w:val="20"/>
          <w:szCs w:val="20"/>
        </w:rPr>
        <w:t xml:space="preserve">disease affecting </w:t>
      </w:r>
      <w:r w:rsidR="00171C67" w:rsidRPr="00B57BEC">
        <w:rPr>
          <w:rFonts w:ascii="Times New Roman" w:hAnsi="Times New Roman" w:cs="Times New Roman"/>
          <w:color w:val="000000" w:themeColor="text1"/>
          <w:sz w:val="20"/>
          <w:szCs w:val="20"/>
        </w:rPr>
        <w:t>rice in NE region of</w:t>
      </w:r>
      <w:r w:rsidR="004C5622">
        <w:rPr>
          <w:rFonts w:ascii="Times New Roman" w:hAnsi="Times New Roman" w:cs="Times New Roman"/>
          <w:color w:val="000000" w:themeColor="text1"/>
          <w:sz w:val="20"/>
          <w:szCs w:val="20"/>
        </w:rPr>
        <w:t xml:space="preserve"> </w:t>
      </w:r>
      <w:r w:rsidR="00171C67" w:rsidRPr="00B57BEC">
        <w:rPr>
          <w:rFonts w:ascii="Times New Roman" w:hAnsi="Times New Roman" w:cs="Times New Roman"/>
          <w:color w:val="000000" w:themeColor="text1"/>
          <w:sz w:val="20"/>
          <w:szCs w:val="20"/>
        </w:rPr>
        <w:t xml:space="preserve">India. The disease is most prevalent in pockets </w:t>
      </w:r>
      <w:r w:rsidR="00F13CA1" w:rsidRPr="00B57BEC">
        <w:rPr>
          <w:rFonts w:ascii="Times New Roman" w:hAnsi="Times New Roman" w:cs="Times New Roman"/>
          <w:color w:val="000000" w:themeColor="text1"/>
          <w:sz w:val="20"/>
          <w:szCs w:val="20"/>
        </w:rPr>
        <w:t>with very high</w:t>
      </w:r>
      <w:r w:rsidR="00171C67" w:rsidRPr="00B57BEC">
        <w:rPr>
          <w:rFonts w:ascii="Times New Roman" w:hAnsi="Times New Roman" w:cs="Times New Roman"/>
          <w:color w:val="000000" w:themeColor="text1"/>
          <w:sz w:val="20"/>
          <w:szCs w:val="20"/>
        </w:rPr>
        <w:t xml:space="preserve"> relative humidity (&gt;95%), moderate </w:t>
      </w:r>
      <w:r w:rsidR="00F13CA1" w:rsidRPr="00B57BEC">
        <w:rPr>
          <w:rFonts w:ascii="Times New Roman" w:hAnsi="Times New Roman" w:cs="Times New Roman"/>
          <w:color w:val="000000" w:themeColor="text1"/>
          <w:sz w:val="20"/>
          <w:szCs w:val="20"/>
        </w:rPr>
        <w:t>temperature</w:t>
      </w:r>
      <w:r w:rsidR="00171C67" w:rsidRPr="00B57BEC">
        <w:rPr>
          <w:rFonts w:ascii="Times New Roman" w:hAnsi="Times New Roman" w:cs="Times New Roman"/>
          <w:color w:val="000000" w:themeColor="text1"/>
          <w:sz w:val="20"/>
          <w:szCs w:val="20"/>
        </w:rPr>
        <w:t xml:space="preserve">(28-32°C) and </w:t>
      </w:r>
      <w:r w:rsidR="00F13CA1" w:rsidRPr="00B57BEC">
        <w:rPr>
          <w:rFonts w:ascii="Times New Roman" w:hAnsi="Times New Roman" w:cs="Times New Roman"/>
          <w:color w:val="000000" w:themeColor="text1"/>
          <w:sz w:val="20"/>
          <w:szCs w:val="20"/>
        </w:rPr>
        <w:t xml:space="preserve">prevalence of high </w:t>
      </w:r>
      <w:r w:rsidR="008D7BF0" w:rsidRPr="00B57BEC">
        <w:rPr>
          <w:rFonts w:ascii="Times New Roman" w:hAnsi="Times New Roman" w:cs="Times New Roman"/>
          <w:color w:val="000000" w:themeColor="text1"/>
          <w:sz w:val="20"/>
          <w:szCs w:val="20"/>
        </w:rPr>
        <w:t>n</w:t>
      </w:r>
      <w:r w:rsidR="00F13CA1" w:rsidRPr="00B57BEC">
        <w:rPr>
          <w:rFonts w:ascii="Times New Roman" w:hAnsi="Times New Roman" w:cs="Times New Roman"/>
          <w:color w:val="000000" w:themeColor="text1"/>
          <w:sz w:val="20"/>
          <w:szCs w:val="20"/>
        </w:rPr>
        <w:t>itrogen</w:t>
      </w:r>
      <w:r w:rsidR="00171C67" w:rsidRPr="00B57BEC">
        <w:rPr>
          <w:rFonts w:ascii="Times New Roman" w:hAnsi="Times New Roman" w:cs="Times New Roman"/>
          <w:color w:val="000000" w:themeColor="text1"/>
          <w:sz w:val="20"/>
          <w:szCs w:val="20"/>
        </w:rPr>
        <w:t xml:space="preserve"> application. </w:t>
      </w:r>
      <w:r w:rsidRPr="00B57BEC">
        <w:rPr>
          <w:rFonts w:ascii="Times New Roman" w:hAnsi="Times New Roman" w:cs="Times New Roman"/>
          <w:color w:val="000000" w:themeColor="text1"/>
          <w:sz w:val="20"/>
          <w:szCs w:val="20"/>
        </w:rPr>
        <w:t xml:space="preserve">It </w:t>
      </w:r>
      <w:r w:rsidR="00606292" w:rsidRPr="00B57BEC">
        <w:rPr>
          <w:rFonts w:ascii="Times New Roman" w:hAnsi="Times New Roman" w:cs="Times New Roman"/>
          <w:color w:val="000000" w:themeColor="text1"/>
          <w:sz w:val="20"/>
          <w:szCs w:val="20"/>
        </w:rPr>
        <w:t>causes losses of around</w:t>
      </w:r>
      <w:r w:rsidRPr="00B57BEC">
        <w:rPr>
          <w:rFonts w:ascii="Times New Roman" w:hAnsi="Times New Roman" w:cs="Times New Roman"/>
          <w:color w:val="000000" w:themeColor="text1"/>
          <w:sz w:val="20"/>
          <w:szCs w:val="20"/>
        </w:rPr>
        <w:t xml:space="preserve"> 11.1-58.0 per cent ingrain yield depending upon </w:t>
      </w:r>
      <w:r w:rsidR="00606292" w:rsidRPr="00B57BEC">
        <w:rPr>
          <w:rFonts w:ascii="Times New Roman" w:hAnsi="Times New Roman" w:cs="Times New Roman"/>
          <w:color w:val="000000" w:themeColor="text1"/>
          <w:sz w:val="20"/>
          <w:szCs w:val="20"/>
        </w:rPr>
        <w:t xml:space="preserve">the </w:t>
      </w:r>
      <w:r w:rsidRPr="00B57BEC">
        <w:rPr>
          <w:rFonts w:ascii="Times New Roman" w:hAnsi="Times New Roman" w:cs="Times New Roman"/>
          <w:color w:val="000000" w:themeColor="text1"/>
          <w:sz w:val="20"/>
          <w:szCs w:val="20"/>
        </w:rPr>
        <w:t xml:space="preserve">disease severity and varieties </w:t>
      </w:r>
      <w:r w:rsidR="002B6D5D" w:rsidRPr="00B57BEC">
        <w:rPr>
          <w:rFonts w:ascii="Times New Roman" w:hAnsi="Times New Roman" w:cs="Times New Roman"/>
          <w:color w:val="000000" w:themeColor="text1"/>
          <w:sz w:val="20"/>
          <w:szCs w:val="20"/>
        </w:rPr>
        <w:t>[66]</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00171C67" w:rsidRPr="00B57BEC">
        <w:rPr>
          <w:rFonts w:ascii="Times New Roman" w:hAnsi="Times New Roman" w:cs="Times New Roman"/>
          <w:color w:val="000000" w:themeColor="text1"/>
          <w:sz w:val="20"/>
          <w:szCs w:val="20"/>
        </w:rPr>
        <w:t>The disease is more prevalent in the lowlands of NE region where water stagnation is common, however under upland conditions</w:t>
      </w:r>
      <w:r w:rsidR="00F13CA1" w:rsidRPr="00B57BEC">
        <w:rPr>
          <w:rFonts w:ascii="Times New Roman" w:hAnsi="Times New Roman" w:cs="Times New Roman"/>
          <w:color w:val="000000" w:themeColor="text1"/>
          <w:sz w:val="20"/>
          <w:szCs w:val="20"/>
        </w:rPr>
        <w:t>,</w:t>
      </w:r>
      <w:r w:rsidR="004C5622">
        <w:rPr>
          <w:rFonts w:ascii="Times New Roman" w:hAnsi="Times New Roman" w:cs="Times New Roman"/>
          <w:color w:val="000000" w:themeColor="text1"/>
          <w:sz w:val="20"/>
          <w:szCs w:val="20"/>
        </w:rPr>
        <w:t xml:space="preserve"> </w:t>
      </w:r>
      <w:r w:rsidR="00234223" w:rsidRPr="00B57BEC">
        <w:rPr>
          <w:rFonts w:ascii="Times New Roman" w:hAnsi="Times New Roman" w:cs="Times New Roman"/>
          <w:color w:val="000000" w:themeColor="text1"/>
          <w:sz w:val="20"/>
          <w:szCs w:val="20"/>
        </w:rPr>
        <w:t>S</w:t>
      </w:r>
      <w:r w:rsidR="00171C67" w:rsidRPr="00B57BEC">
        <w:rPr>
          <w:rFonts w:ascii="Times New Roman" w:hAnsi="Times New Roman" w:cs="Times New Roman"/>
          <w:color w:val="000000" w:themeColor="text1"/>
          <w:sz w:val="20"/>
          <w:szCs w:val="20"/>
        </w:rPr>
        <w:t>heath blight is</w:t>
      </w:r>
      <w:r w:rsidR="00F13CA1" w:rsidRPr="00B57BEC">
        <w:rPr>
          <w:rFonts w:ascii="Times New Roman" w:hAnsi="Times New Roman" w:cs="Times New Roman"/>
          <w:color w:val="000000" w:themeColor="text1"/>
          <w:sz w:val="20"/>
          <w:szCs w:val="20"/>
        </w:rPr>
        <w:t xml:space="preserve"> less of</w:t>
      </w:r>
      <w:r w:rsidR="00171C67" w:rsidRPr="00B57BEC">
        <w:rPr>
          <w:rFonts w:ascii="Times New Roman" w:hAnsi="Times New Roman" w:cs="Times New Roman"/>
          <w:color w:val="000000" w:themeColor="text1"/>
          <w:sz w:val="20"/>
          <w:szCs w:val="20"/>
        </w:rPr>
        <w:t xml:space="preserve"> a problem. </w:t>
      </w:r>
      <w:r w:rsidR="00F13CA1" w:rsidRPr="00B57BEC">
        <w:rPr>
          <w:rFonts w:ascii="Times New Roman" w:hAnsi="Times New Roman" w:cs="Times New Roman"/>
          <w:color w:val="000000" w:themeColor="text1"/>
          <w:sz w:val="20"/>
          <w:szCs w:val="20"/>
        </w:rPr>
        <w:t>P</w:t>
      </w:r>
      <w:r w:rsidR="00171C67" w:rsidRPr="00B57BEC">
        <w:rPr>
          <w:rFonts w:ascii="Times New Roman" w:hAnsi="Times New Roman" w:cs="Times New Roman"/>
          <w:color w:val="000000" w:themeColor="text1"/>
          <w:sz w:val="20"/>
          <w:szCs w:val="20"/>
        </w:rPr>
        <w:t>resent</w:t>
      </w:r>
      <w:r w:rsidR="00F13CA1" w:rsidRPr="00B57BEC">
        <w:rPr>
          <w:rFonts w:ascii="Times New Roman" w:hAnsi="Times New Roman" w:cs="Times New Roman"/>
          <w:color w:val="000000" w:themeColor="text1"/>
          <w:sz w:val="20"/>
          <w:szCs w:val="20"/>
        </w:rPr>
        <w:t>ly,</w:t>
      </w:r>
      <w:r w:rsidR="00171C67" w:rsidRPr="00B57BEC">
        <w:rPr>
          <w:rFonts w:ascii="Times New Roman" w:hAnsi="Times New Roman" w:cs="Times New Roman"/>
          <w:color w:val="000000" w:themeColor="text1"/>
          <w:sz w:val="20"/>
          <w:szCs w:val="20"/>
        </w:rPr>
        <w:t xml:space="preserve"> management of sheath blight in the region relies on use of chemicals. </w:t>
      </w:r>
    </w:p>
    <w:p w14:paraId="07511E68" w14:textId="77777777" w:rsidR="002B61E2" w:rsidRPr="00B57BEC" w:rsidRDefault="008F64E6" w:rsidP="003B2A67">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r w:rsidRPr="00B57BEC">
        <w:rPr>
          <w:rFonts w:ascii="Times New Roman" w:eastAsia="Times New Roman" w:hAnsi="Times New Roman" w:cs="Times New Roman"/>
          <w:b/>
          <w:bCs/>
          <w:color w:val="000000" w:themeColor="text1"/>
          <w:sz w:val="20"/>
          <w:szCs w:val="20"/>
        </w:rPr>
        <w:t xml:space="preserve">H. </w:t>
      </w:r>
      <w:r w:rsidR="004E21F5" w:rsidRPr="00B57BEC">
        <w:rPr>
          <w:rFonts w:ascii="Times New Roman" w:eastAsia="Times New Roman" w:hAnsi="Times New Roman" w:cs="Times New Roman"/>
          <w:b/>
          <w:bCs/>
          <w:color w:val="000000" w:themeColor="text1"/>
          <w:sz w:val="20"/>
          <w:szCs w:val="20"/>
        </w:rPr>
        <w:t xml:space="preserve"> Use of modern biotechnological tools in screening and identification of host</w:t>
      </w:r>
    </w:p>
    <w:p w14:paraId="4E082C2F" w14:textId="77777777" w:rsidR="003B4227" w:rsidRPr="00B57BEC" w:rsidRDefault="003B4227" w:rsidP="003B2A67">
      <w:pPr>
        <w:autoSpaceDE w:val="0"/>
        <w:autoSpaceDN w:val="0"/>
        <w:adjustRightInd w:val="0"/>
        <w:spacing w:after="0" w:line="240" w:lineRule="auto"/>
        <w:jc w:val="both"/>
        <w:rPr>
          <w:rFonts w:ascii="Times New Roman" w:eastAsia="Times New Roman" w:hAnsi="Times New Roman" w:cs="Times New Roman"/>
          <w:b/>
          <w:bCs/>
          <w:color w:val="000000" w:themeColor="text1"/>
          <w:sz w:val="20"/>
          <w:szCs w:val="20"/>
        </w:rPr>
      </w:pPr>
    </w:p>
    <w:p w14:paraId="2A93EDF4" w14:textId="0C358E59" w:rsidR="00171C67" w:rsidRPr="00B57BEC" w:rsidRDefault="00171C67"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A major QTL conferring resistance to sheath blight was identified to be located at chromosome 9 </w:t>
      </w:r>
      <w:r w:rsidR="002B6D5D" w:rsidRPr="00B57BEC">
        <w:rPr>
          <w:rFonts w:ascii="Times New Roman" w:hAnsi="Times New Roman" w:cs="Times New Roman"/>
          <w:color w:val="000000" w:themeColor="text1"/>
          <w:sz w:val="20"/>
          <w:szCs w:val="20"/>
        </w:rPr>
        <w:t>[67]</w:t>
      </w:r>
      <w:r w:rsidR="002B6D5D" w:rsidRPr="00B57BEC">
        <w:rPr>
          <w:rFonts w:cs="Times New Roman"/>
          <w:color w:val="000000" w:themeColor="text1"/>
          <w:sz w:val="20"/>
          <w:szCs w:val="20"/>
        </w:rPr>
        <w:t>.</w:t>
      </w:r>
      <w:r w:rsidR="002B6D5D"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QTLs responsible to sheath blight pathogen of rice in NE region needs to be defined/validated and employed for breeding resistance. </w:t>
      </w:r>
      <w:r w:rsidRPr="00B57BEC">
        <w:rPr>
          <w:rFonts w:ascii="Times New Roman" w:hAnsi="Times New Roman" w:cs="Times New Roman"/>
          <w:i/>
          <w:color w:val="000000" w:themeColor="text1"/>
          <w:sz w:val="20"/>
          <w:szCs w:val="20"/>
        </w:rPr>
        <w:t xml:space="preserve">Rhizoctonia </w:t>
      </w:r>
      <w:proofErr w:type="spellStart"/>
      <w:r w:rsidRPr="00B57BEC">
        <w:rPr>
          <w:rFonts w:ascii="Times New Roman" w:hAnsi="Times New Roman" w:cs="Times New Roman"/>
          <w:i/>
          <w:color w:val="000000" w:themeColor="text1"/>
          <w:sz w:val="20"/>
          <w:szCs w:val="20"/>
        </w:rPr>
        <w:t>solani</w:t>
      </w:r>
      <w:proofErr w:type="spellEnd"/>
      <w:r w:rsidRPr="00B57BEC">
        <w:rPr>
          <w:rFonts w:ascii="Times New Roman" w:hAnsi="Times New Roman" w:cs="Times New Roman"/>
          <w:color w:val="000000" w:themeColor="text1"/>
          <w:sz w:val="20"/>
          <w:szCs w:val="20"/>
        </w:rPr>
        <w:t xml:space="preserve"> belongs to a necrotrophic species complex.</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Based on anastomosis </w:t>
      </w:r>
      <w:r w:rsidR="00F166BC" w:rsidRPr="00B57BEC">
        <w:rPr>
          <w:rFonts w:ascii="Times New Roman" w:hAnsi="Times New Roman" w:cs="Times New Roman"/>
          <w:color w:val="000000" w:themeColor="text1"/>
          <w:sz w:val="20"/>
          <w:szCs w:val="20"/>
        </w:rPr>
        <w:t>grouping,</w:t>
      </w:r>
      <w:r w:rsidRPr="00B57BEC">
        <w:rPr>
          <w:rFonts w:ascii="Times New Roman" w:hAnsi="Times New Roman" w:cs="Times New Roman"/>
          <w:color w:val="000000" w:themeColor="text1"/>
          <w:sz w:val="20"/>
          <w:szCs w:val="20"/>
        </w:rPr>
        <w:t xml:space="preserve"> at least 13 groups infecting different hosts have been</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identified. The group AG1-IA of </w:t>
      </w:r>
      <w:r w:rsidRPr="00B57BEC">
        <w:rPr>
          <w:rFonts w:ascii="Times New Roman" w:hAnsi="Times New Roman" w:cs="Times New Roman"/>
          <w:i/>
          <w:color w:val="000000" w:themeColor="text1"/>
          <w:sz w:val="20"/>
          <w:szCs w:val="20"/>
        </w:rPr>
        <w:t xml:space="preserve">Rhizoctonia </w:t>
      </w:r>
      <w:proofErr w:type="spellStart"/>
      <w:r w:rsidRPr="00B57BEC">
        <w:rPr>
          <w:rFonts w:ascii="Times New Roman" w:hAnsi="Times New Roman" w:cs="Times New Roman"/>
          <w:i/>
          <w:color w:val="000000" w:themeColor="text1"/>
          <w:sz w:val="20"/>
          <w:szCs w:val="20"/>
        </w:rPr>
        <w:t>solani</w:t>
      </w:r>
      <w:proofErr w:type="spellEnd"/>
      <w:r w:rsidRPr="00B57BEC">
        <w:rPr>
          <w:rFonts w:ascii="Times New Roman" w:hAnsi="Times New Roman" w:cs="Times New Roman"/>
          <w:color w:val="000000" w:themeColor="text1"/>
          <w:sz w:val="20"/>
          <w:szCs w:val="20"/>
        </w:rPr>
        <w:t xml:space="preserve"> causes sheath blight in rice</w:t>
      </w:r>
      <w:r w:rsidR="00F166BC" w:rsidRPr="00B57BEC">
        <w:rPr>
          <w:rFonts w:ascii="Times New Roman" w:hAnsi="Times New Roman" w:cs="Times New Roman"/>
          <w:color w:val="000000" w:themeColor="text1"/>
          <w:sz w:val="20"/>
          <w:szCs w:val="20"/>
        </w:rPr>
        <w:t xml:space="preserve"> [68]</w:t>
      </w:r>
      <w:r w:rsidR="00F166BC" w:rsidRPr="00B57BEC">
        <w:rPr>
          <w:rFonts w:cs="Times New Roman"/>
          <w:color w:val="000000" w:themeColor="text1"/>
          <w:sz w:val="20"/>
          <w:szCs w:val="20"/>
        </w:rPr>
        <w:t>.</w:t>
      </w:r>
    </w:p>
    <w:p w14:paraId="081C6C2E" w14:textId="4C1E9797" w:rsidR="00171C67" w:rsidRPr="00B57BEC" w:rsidRDefault="00171C67"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Identification</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and mapping of QTLs is valuable in the interpretation of the molecular and biochemical</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mechanisms involved in host pathogen interaction and for the improvement of crop</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quality by the process of marker assisted selection </w:t>
      </w:r>
      <w:r w:rsidR="00F166BC" w:rsidRPr="00B57BEC">
        <w:rPr>
          <w:rFonts w:ascii="Times New Roman" w:hAnsi="Times New Roman" w:cs="Times New Roman"/>
          <w:color w:val="000000" w:themeColor="text1"/>
          <w:sz w:val="20"/>
          <w:szCs w:val="20"/>
        </w:rPr>
        <w:t>[69]</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Several QTLs for sheath blight resistance have been identified using mapping</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populations derived from Indica or Japonica rice. QTLs associated with the resistanc</w:t>
      </w:r>
      <w:r w:rsidR="0084128C" w:rsidRPr="00B57BEC">
        <w:rPr>
          <w:rFonts w:ascii="Times New Roman" w:hAnsi="Times New Roman" w:cs="Times New Roman"/>
          <w:color w:val="000000" w:themeColor="text1"/>
          <w:sz w:val="20"/>
          <w:szCs w:val="20"/>
        </w:rPr>
        <w:t xml:space="preserve">e </w:t>
      </w:r>
      <w:r w:rsidRPr="00B57BEC">
        <w:rPr>
          <w:rFonts w:ascii="Times New Roman" w:hAnsi="Times New Roman" w:cs="Times New Roman"/>
          <w:color w:val="000000" w:themeColor="text1"/>
          <w:sz w:val="20"/>
          <w:szCs w:val="20"/>
        </w:rPr>
        <w:t xml:space="preserve">for sheath blight disease have been reported on all 12 chromosomes </w:t>
      </w:r>
      <w:r w:rsidR="00F166BC" w:rsidRPr="00B57BEC">
        <w:rPr>
          <w:rFonts w:ascii="Times New Roman" w:hAnsi="Times New Roman" w:cs="Times New Roman"/>
          <w:color w:val="000000" w:themeColor="text1"/>
          <w:sz w:val="20"/>
          <w:szCs w:val="20"/>
        </w:rPr>
        <w:t>[70]</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The validation of QTLs of sheath blight disease is determined by using various</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genetic background, populations and environment. Among the several QTLs, some</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QTLs share the same locus on the chromosome suggesting the existence of common</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locus for differentiation among rice varieties. These QTLs are stable, specific and</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considered as valuable QTL </w:t>
      </w:r>
      <w:r w:rsidR="00F166BC" w:rsidRPr="00B57BEC">
        <w:rPr>
          <w:rFonts w:ascii="Times New Roman" w:hAnsi="Times New Roman" w:cs="Times New Roman"/>
          <w:color w:val="000000" w:themeColor="text1"/>
          <w:sz w:val="20"/>
          <w:szCs w:val="20"/>
        </w:rPr>
        <w:t>[71]</w:t>
      </w:r>
      <w:r w:rsidR="00F166BC" w:rsidRPr="00B57BEC">
        <w:rPr>
          <w:rFonts w:cs="Times New Roman"/>
          <w:color w:val="000000" w:themeColor="text1"/>
          <w:sz w:val="20"/>
          <w:szCs w:val="20"/>
        </w:rPr>
        <w:t>.</w:t>
      </w:r>
    </w:p>
    <w:p w14:paraId="456EDF93" w14:textId="5B79DEC8" w:rsidR="00171C67" w:rsidRPr="00B57BEC" w:rsidRDefault="00171C67"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In rice, a total of 33 QTLs associated with sheath blight resistance have been</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reported spanning over all 12 chromosomes </w:t>
      </w:r>
      <w:r w:rsidR="00F166BC" w:rsidRPr="00B57BEC">
        <w:rPr>
          <w:rFonts w:ascii="Times New Roman" w:hAnsi="Times New Roman" w:cs="Times New Roman"/>
          <w:color w:val="000000" w:themeColor="text1"/>
          <w:sz w:val="20"/>
          <w:szCs w:val="20"/>
        </w:rPr>
        <w:t xml:space="preserve">[72] </w:t>
      </w:r>
      <w:r w:rsidRPr="00B57BEC">
        <w:rPr>
          <w:rFonts w:ascii="Times New Roman" w:hAnsi="Times New Roman" w:cs="Times New Roman"/>
          <w:color w:val="000000" w:themeColor="text1"/>
          <w:sz w:val="20"/>
          <w:szCs w:val="20"/>
        </w:rPr>
        <w:t>although the</w:t>
      </w:r>
      <w:r w:rsidR="00F166B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mechanisms of resistance of these QTLs are poorly understood. Among these, three</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major QTLs mapped in </w:t>
      </w:r>
      <w:proofErr w:type="spellStart"/>
      <w:r w:rsidRPr="00B57BEC">
        <w:rPr>
          <w:rFonts w:ascii="Times New Roman" w:hAnsi="Times New Roman" w:cs="Times New Roman"/>
          <w:color w:val="000000" w:themeColor="text1"/>
          <w:sz w:val="20"/>
          <w:szCs w:val="20"/>
        </w:rPr>
        <w:t>Tetep</w:t>
      </w:r>
      <w:proofErr w:type="spellEnd"/>
      <w:r w:rsidRPr="00B57BEC">
        <w:rPr>
          <w:rFonts w:ascii="Times New Roman" w:hAnsi="Times New Roman" w:cs="Times New Roman"/>
          <w:color w:val="000000" w:themeColor="text1"/>
          <w:sz w:val="20"/>
          <w:szCs w:val="20"/>
        </w:rPr>
        <w:t>, qSBR11-1, qSBR11-2 and qSBR7-1 were found</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consistently associated with sheath blight resistance across location and years</w:t>
      </w:r>
      <w:r w:rsidR="00F166BC" w:rsidRPr="00B57BEC">
        <w:rPr>
          <w:rFonts w:ascii="Times New Roman" w:hAnsi="Times New Roman" w:cs="Times New Roman"/>
          <w:color w:val="000000" w:themeColor="text1"/>
          <w:sz w:val="20"/>
          <w:szCs w:val="20"/>
        </w:rPr>
        <w:t xml:space="preserve"> [73]</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They reported that qSBR11-1 is a major QTL</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effective against the sheath blight pathogen. They identified genetic loci for quantitative</w:t>
      </w:r>
      <w:r w:rsidR="004C5622">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resistance to sheath blight in rice line </w:t>
      </w:r>
      <w:proofErr w:type="spellStart"/>
      <w:r w:rsidRPr="00B57BEC">
        <w:rPr>
          <w:rFonts w:ascii="Times New Roman" w:hAnsi="Times New Roman" w:cs="Times New Roman"/>
          <w:color w:val="000000" w:themeColor="text1"/>
          <w:sz w:val="20"/>
          <w:szCs w:val="20"/>
        </w:rPr>
        <w:t>Tetep</w:t>
      </w:r>
      <w:proofErr w:type="spellEnd"/>
      <w:r w:rsidRPr="00B57BEC">
        <w:rPr>
          <w:rFonts w:ascii="Times New Roman" w:hAnsi="Times New Roman" w:cs="Times New Roman"/>
          <w:color w:val="000000" w:themeColor="text1"/>
          <w:sz w:val="20"/>
          <w:szCs w:val="20"/>
        </w:rPr>
        <w:t xml:space="preserve">. </w:t>
      </w:r>
    </w:p>
    <w:p w14:paraId="4983F374" w14:textId="77777777" w:rsidR="00FE3E7B" w:rsidRPr="00B57BEC" w:rsidRDefault="003B4227" w:rsidP="003B4227">
      <w:pPr>
        <w:pStyle w:val="Default"/>
        <w:spacing w:before="0" w:line="240" w:lineRule="auto"/>
        <w:jc w:val="both"/>
        <w:rPr>
          <w:rStyle w:val="None"/>
          <w:rFonts w:cs="Times New Roman"/>
          <w:b/>
          <w:color w:val="000000" w:themeColor="text1"/>
          <w:sz w:val="20"/>
          <w:szCs w:val="20"/>
        </w:rPr>
      </w:pPr>
      <w:r w:rsidRPr="00B57BEC">
        <w:rPr>
          <w:rStyle w:val="None"/>
          <w:rFonts w:cs="Times New Roman"/>
          <w:b/>
          <w:color w:val="000000" w:themeColor="text1"/>
          <w:sz w:val="20"/>
          <w:szCs w:val="20"/>
        </w:rPr>
        <w:t xml:space="preserve">I.  </w:t>
      </w:r>
      <w:r w:rsidR="00FE3E7B" w:rsidRPr="00B57BEC">
        <w:rPr>
          <w:rStyle w:val="None"/>
          <w:rFonts w:cs="Times New Roman"/>
          <w:b/>
          <w:color w:val="000000" w:themeColor="text1"/>
          <w:sz w:val="20"/>
          <w:szCs w:val="20"/>
        </w:rPr>
        <w:t>S</w:t>
      </w:r>
      <w:r w:rsidR="004E21F5" w:rsidRPr="00B57BEC">
        <w:rPr>
          <w:rStyle w:val="None"/>
          <w:rFonts w:cs="Times New Roman"/>
          <w:b/>
          <w:color w:val="000000" w:themeColor="text1"/>
          <w:sz w:val="20"/>
          <w:szCs w:val="20"/>
        </w:rPr>
        <w:t>cope</w:t>
      </w:r>
    </w:p>
    <w:p w14:paraId="661F75F1" w14:textId="77777777" w:rsidR="003B4227" w:rsidRPr="00B57BEC" w:rsidRDefault="003B4227" w:rsidP="003B4227">
      <w:pPr>
        <w:pStyle w:val="Default"/>
        <w:spacing w:before="0" w:line="240" w:lineRule="auto"/>
        <w:jc w:val="both"/>
        <w:rPr>
          <w:rFonts w:cs="Times New Roman"/>
          <w:b/>
          <w:color w:val="000000" w:themeColor="text1"/>
          <w:sz w:val="20"/>
          <w:szCs w:val="20"/>
        </w:rPr>
      </w:pPr>
    </w:p>
    <w:p w14:paraId="5FFC7F5B" w14:textId="26824251" w:rsidR="008C2F30" w:rsidRPr="00B57BEC" w:rsidRDefault="00234223"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Generally</w:t>
      </w:r>
      <w:r w:rsidR="00446F71" w:rsidRPr="00B57BEC">
        <w:rPr>
          <w:rFonts w:ascii="Times New Roman" w:hAnsi="Times New Roman" w:cs="Times New Roman"/>
          <w:color w:val="000000" w:themeColor="text1"/>
          <w:sz w:val="20"/>
          <w:szCs w:val="20"/>
        </w:rPr>
        <w:t>,</w:t>
      </w:r>
      <w:r w:rsidR="00BC70E9">
        <w:rPr>
          <w:rFonts w:ascii="Times New Roman" w:hAnsi="Times New Roman" w:cs="Times New Roman"/>
          <w:color w:val="000000" w:themeColor="text1"/>
          <w:sz w:val="20"/>
          <w:szCs w:val="20"/>
        </w:rPr>
        <w:t xml:space="preserve"> </w:t>
      </w:r>
      <w:r w:rsidR="00446F71" w:rsidRPr="00B57BEC">
        <w:rPr>
          <w:rFonts w:ascii="Times New Roman" w:hAnsi="Times New Roman" w:cs="Times New Roman"/>
          <w:color w:val="000000" w:themeColor="text1"/>
          <w:sz w:val="20"/>
          <w:szCs w:val="20"/>
        </w:rPr>
        <w:t>S</w:t>
      </w:r>
      <w:r w:rsidRPr="00B57BEC">
        <w:rPr>
          <w:rFonts w:ascii="Times New Roman" w:hAnsi="Times New Roman" w:cs="Times New Roman"/>
          <w:color w:val="000000" w:themeColor="text1"/>
          <w:sz w:val="20"/>
          <w:szCs w:val="20"/>
        </w:rPr>
        <w:t xml:space="preserve">heath Blight </w:t>
      </w:r>
      <w:r w:rsidR="00446F71" w:rsidRPr="00B57BEC">
        <w:rPr>
          <w:rFonts w:ascii="Times New Roman" w:hAnsi="Times New Roman" w:cs="Times New Roman"/>
          <w:color w:val="000000" w:themeColor="text1"/>
          <w:sz w:val="20"/>
          <w:szCs w:val="20"/>
        </w:rPr>
        <w:t>does not affect</w:t>
      </w:r>
      <w:r w:rsidRPr="00B57BEC">
        <w:rPr>
          <w:rFonts w:ascii="Times New Roman" w:hAnsi="Times New Roman" w:cs="Times New Roman"/>
          <w:color w:val="000000" w:themeColor="text1"/>
          <w:sz w:val="20"/>
          <w:szCs w:val="20"/>
        </w:rPr>
        <w:t xml:space="preserve"> the yield </w:t>
      </w:r>
      <w:r w:rsidR="00446F71" w:rsidRPr="00B57BEC">
        <w:rPr>
          <w:rFonts w:ascii="Times New Roman" w:hAnsi="Times New Roman" w:cs="Times New Roman"/>
          <w:color w:val="000000" w:themeColor="text1"/>
          <w:sz w:val="20"/>
          <w:szCs w:val="20"/>
        </w:rPr>
        <w:t xml:space="preserve">much, </w:t>
      </w:r>
      <w:r w:rsidRPr="00B57BEC">
        <w:rPr>
          <w:rFonts w:ascii="Times New Roman" w:hAnsi="Times New Roman" w:cs="Times New Roman"/>
          <w:color w:val="000000" w:themeColor="text1"/>
          <w:sz w:val="20"/>
          <w:szCs w:val="20"/>
        </w:rPr>
        <w:t>but if the environment is favorable th</w:t>
      </w:r>
      <w:r w:rsidR="00446F71" w:rsidRPr="00B57BEC">
        <w:rPr>
          <w:rFonts w:ascii="Times New Roman" w:hAnsi="Times New Roman" w:cs="Times New Roman"/>
          <w:color w:val="000000" w:themeColor="text1"/>
          <w:sz w:val="20"/>
          <w:szCs w:val="20"/>
        </w:rPr>
        <w:t>e</w:t>
      </w:r>
      <w:r w:rsidRPr="00B57BEC">
        <w:rPr>
          <w:rFonts w:ascii="Times New Roman" w:hAnsi="Times New Roman" w:cs="Times New Roman"/>
          <w:color w:val="000000" w:themeColor="text1"/>
          <w:sz w:val="20"/>
          <w:szCs w:val="20"/>
        </w:rPr>
        <w:t xml:space="preserve">n the disease </w:t>
      </w:r>
      <w:r w:rsidR="00446F71" w:rsidRPr="00B57BEC">
        <w:rPr>
          <w:rFonts w:ascii="Times New Roman" w:hAnsi="Times New Roman" w:cs="Times New Roman"/>
          <w:color w:val="000000" w:themeColor="text1"/>
          <w:sz w:val="20"/>
          <w:szCs w:val="20"/>
        </w:rPr>
        <w:t>can</w:t>
      </w:r>
      <w:r w:rsidRPr="00B57BEC">
        <w:rPr>
          <w:rFonts w:ascii="Times New Roman" w:hAnsi="Times New Roman" w:cs="Times New Roman"/>
          <w:color w:val="000000" w:themeColor="text1"/>
          <w:sz w:val="20"/>
          <w:szCs w:val="20"/>
        </w:rPr>
        <w:t xml:space="preserve"> spread very fast which may lead to damage </w:t>
      </w:r>
      <w:proofErr w:type="spellStart"/>
      <w:r w:rsidRPr="00B57BEC">
        <w:rPr>
          <w:rFonts w:ascii="Times New Roman" w:hAnsi="Times New Roman" w:cs="Times New Roman"/>
          <w:color w:val="000000" w:themeColor="text1"/>
          <w:sz w:val="20"/>
          <w:szCs w:val="20"/>
        </w:rPr>
        <w:t>up</w:t>
      </w:r>
      <w:r w:rsidR="00FE3E7B" w:rsidRPr="00B57BEC">
        <w:rPr>
          <w:rFonts w:ascii="Times New Roman" w:hAnsi="Times New Roman" w:cs="Times New Roman"/>
          <w:color w:val="000000" w:themeColor="text1"/>
          <w:sz w:val="20"/>
          <w:szCs w:val="20"/>
        </w:rPr>
        <w:t>to</w:t>
      </w:r>
      <w:proofErr w:type="spellEnd"/>
      <w:r w:rsidRPr="00B57BEC">
        <w:rPr>
          <w:rFonts w:ascii="Times New Roman" w:hAnsi="Times New Roman" w:cs="Times New Roman"/>
          <w:color w:val="000000" w:themeColor="text1"/>
          <w:sz w:val="20"/>
          <w:szCs w:val="20"/>
        </w:rPr>
        <w:t xml:space="preserve"> 90%. </w:t>
      </w:r>
      <w:r w:rsidR="00FF3637" w:rsidRPr="00B57BEC">
        <w:rPr>
          <w:rFonts w:ascii="Times New Roman" w:hAnsi="Times New Roman" w:cs="Times New Roman"/>
          <w:color w:val="000000" w:themeColor="text1"/>
          <w:sz w:val="20"/>
          <w:szCs w:val="20"/>
        </w:rPr>
        <w:t>Lack of resistance source is the main constrain</w:t>
      </w:r>
      <w:r w:rsidR="00FE3E7B" w:rsidRPr="00B57BEC">
        <w:rPr>
          <w:rFonts w:ascii="Times New Roman" w:hAnsi="Times New Roman" w:cs="Times New Roman"/>
          <w:color w:val="000000" w:themeColor="text1"/>
          <w:sz w:val="20"/>
          <w:szCs w:val="20"/>
        </w:rPr>
        <w:t>t</w:t>
      </w:r>
      <w:r w:rsidR="00FF3637" w:rsidRPr="00B57BEC">
        <w:rPr>
          <w:rFonts w:ascii="Times New Roman" w:hAnsi="Times New Roman" w:cs="Times New Roman"/>
          <w:color w:val="000000" w:themeColor="text1"/>
          <w:sz w:val="20"/>
          <w:szCs w:val="20"/>
        </w:rPr>
        <w:t xml:space="preserve"> in Sheath Blight resistant vari</w:t>
      </w:r>
      <w:r w:rsidR="00FE3E7B" w:rsidRPr="00B57BEC">
        <w:rPr>
          <w:rFonts w:ascii="Times New Roman" w:hAnsi="Times New Roman" w:cs="Times New Roman"/>
          <w:color w:val="000000" w:themeColor="text1"/>
          <w:sz w:val="20"/>
          <w:szCs w:val="20"/>
        </w:rPr>
        <w:t>e</w:t>
      </w:r>
      <w:r w:rsidR="00FF3637" w:rsidRPr="00B57BEC">
        <w:rPr>
          <w:rFonts w:ascii="Times New Roman" w:hAnsi="Times New Roman" w:cs="Times New Roman"/>
          <w:color w:val="000000" w:themeColor="text1"/>
          <w:sz w:val="20"/>
          <w:szCs w:val="20"/>
        </w:rPr>
        <w:t>ty development. Very few rice v</w:t>
      </w:r>
      <w:r w:rsidR="00201A16" w:rsidRPr="00B57BEC">
        <w:rPr>
          <w:rFonts w:ascii="Times New Roman" w:hAnsi="Times New Roman" w:cs="Times New Roman"/>
          <w:color w:val="000000" w:themeColor="text1"/>
          <w:sz w:val="20"/>
          <w:szCs w:val="20"/>
        </w:rPr>
        <w:t>a</w:t>
      </w:r>
      <w:r w:rsidR="00FF3637" w:rsidRPr="00B57BEC">
        <w:rPr>
          <w:rFonts w:ascii="Times New Roman" w:hAnsi="Times New Roman" w:cs="Times New Roman"/>
          <w:color w:val="000000" w:themeColor="text1"/>
          <w:sz w:val="20"/>
          <w:szCs w:val="20"/>
        </w:rPr>
        <w:t>ri</w:t>
      </w:r>
      <w:r w:rsidR="00201A16" w:rsidRPr="00B57BEC">
        <w:rPr>
          <w:rFonts w:ascii="Times New Roman" w:hAnsi="Times New Roman" w:cs="Times New Roman"/>
          <w:color w:val="000000" w:themeColor="text1"/>
          <w:sz w:val="20"/>
          <w:szCs w:val="20"/>
        </w:rPr>
        <w:t>e</w:t>
      </w:r>
      <w:r w:rsidR="00FF3637" w:rsidRPr="00B57BEC">
        <w:rPr>
          <w:rFonts w:ascii="Times New Roman" w:hAnsi="Times New Roman" w:cs="Times New Roman"/>
          <w:color w:val="000000" w:themeColor="text1"/>
          <w:sz w:val="20"/>
          <w:szCs w:val="20"/>
        </w:rPr>
        <w:t xml:space="preserve">ties were found resistant against Sheath Blight </w:t>
      </w:r>
      <w:r w:rsidR="00F166BC" w:rsidRPr="00B57BEC">
        <w:rPr>
          <w:rFonts w:ascii="Times New Roman" w:hAnsi="Times New Roman" w:cs="Times New Roman"/>
          <w:color w:val="000000" w:themeColor="text1"/>
          <w:sz w:val="20"/>
          <w:szCs w:val="20"/>
        </w:rPr>
        <w:t>[74]</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00FF3637" w:rsidRPr="00B57BEC">
        <w:rPr>
          <w:rFonts w:ascii="Times New Roman" w:hAnsi="Times New Roman" w:cs="Times New Roman"/>
          <w:color w:val="000000" w:themeColor="text1"/>
          <w:sz w:val="20"/>
          <w:szCs w:val="20"/>
        </w:rPr>
        <w:t xml:space="preserve">As </w:t>
      </w:r>
      <w:r w:rsidR="00201A16" w:rsidRPr="00B57BEC">
        <w:rPr>
          <w:rFonts w:ascii="Times New Roman" w:hAnsi="Times New Roman" w:cs="Times New Roman"/>
          <w:color w:val="000000" w:themeColor="text1"/>
          <w:sz w:val="20"/>
          <w:szCs w:val="20"/>
        </w:rPr>
        <w:t xml:space="preserve">the </w:t>
      </w:r>
      <w:r w:rsidR="00FF3637" w:rsidRPr="00B57BEC">
        <w:rPr>
          <w:rFonts w:ascii="Times New Roman" w:hAnsi="Times New Roman" w:cs="Times New Roman"/>
          <w:color w:val="000000" w:themeColor="text1"/>
          <w:sz w:val="20"/>
          <w:szCs w:val="20"/>
        </w:rPr>
        <w:t>North Easter</w:t>
      </w:r>
      <w:r w:rsidR="00201A16" w:rsidRPr="00B57BEC">
        <w:rPr>
          <w:rFonts w:ascii="Times New Roman" w:hAnsi="Times New Roman" w:cs="Times New Roman"/>
          <w:color w:val="000000" w:themeColor="text1"/>
          <w:sz w:val="20"/>
          <w:szCs w:val="20"/>
        </w:rPr>
        <w:t>n</w:t>
      </w:r>
      <w:r w:rsidR="00FF3637" w:rsidRPr="00B57BEC">
        <w:rPr>
          <w:rFonts w:ascii="Times New Roman" w:hAnsi="Times New Roman" w:cs="Times New Roman"/>
          <w:color w:val="000000" w:themeColor="text1"/>
          <w:sz w:val="20"/>
          <w:szCs w:val="20"/>
        </w:rPr>
        <w:t xml:space="preserve"> region ha</w:t>
      </w:r>
      <w:r w:rsidR="00201A16" w:rsidRPr="00B57BEC">
        <w:rPr>
          <w:rFonts w:ascii="Times New Roman" w:hAnsi="Times New Roman" w:cs="Times New Roman"/>
          <w:color w:val="000000" w:themeColor="text1"/>
          <w:sz w:val="20"/>
          <w:szCs w:val="20"/>
        </w:rPr>
        <w:t xml:space="preserve">s a </w:t>
      </w:r>
      <w:r w:rsidR="00FF3637" w:rsidRPr="00B57BEC">
        <w:rPr>
          <w:rFonts w:ascii="Times New Roman" w:hAnsi="Times New Roman" w:cs="Times New Roman"/>
          <w:color w:val="000000" w:themeColor="text1"/>
          <w:sz w:val="20"/>
          <w:szCs w:val="20"/>
        </w:rPr>
        <w:t xml:space="preserve">huge </w:t>
      </w:r>
      <w:r w:rsidR="00201A16" w:rsidRPr="00B57BEC">
        <w:rPr>
          <w:rFonts w:ascii="Times New Roman" w:hAnsi="Times New Roman" w:cs="Times New Roman"/>
          <w:color w:val="000000" w:themeColor="text1"/>
          <w:sz w:val="20"/>
          <w:szCs w:val="20"/>
        </w:rPr>
        <w:t>number</w:t>
      </w:r>
      <w:r w:rsidR="00FF3637" w:rsidRPr="00B57BEC">
        <w:rPr>
          <w:rFonts w:ascii="Times New Roman" w:hAnsi="Times New Roman" w:cs="Times New Roman"/>
          <w:color w:val="000000" w:themeColor="text1"/>
          <w:sz w:val="20"/>
          <w:szCs w:val="20"/>
        </w:rPr>
        <w:t xml:space="preserve"> of land races</w:t>
      </w:r>
      <w:r w:rsidR="00201A16" w:rsidRPr="00B57BEC">
        <w:rPr>
          <w:rFonts w:ascii="Times New Roman" w:hAnsi="Times New Roman" w:cs="Times New Roman"/>
          <w:color w:val="000000" w:themeColor="text1"/>
          <w:sz w:val="20"/>
          <w:szCs w:val="20"/>
        </w:rPr>
        <w:t xml:space="preserve">, </w:t>
      </w:r>
      <w:r w:rsidR="00FF3637" w:rsidRPr="00B57BEC">
        <w:rPr>
          <w:rFonts w:ascii="Times New Roman" w:hAnsi="Times New Roman" w:cs="Times New Roman"/>
          <w:color w:val="000000" w:themeColor="text1"/>
          <w:sz w:val="20"/>
          <w:szCs w:val="20"/>
        </w:rPr>
        <w:t xml:space="preserve">those </w:t>
      </w:r>
      <w:r w:rsidR="00201A16" w:rsidRPr="00B57BEC">
        <w:rPr>
          <w:rFonts w:ascii="Times New Roman" w:hAnsi="Times New Roman" w:cs="Times New Roman"/>
          <w:color w:val="000000" w:themeColor="text1"/>
          <w:sz w:val="20"/>
          <w:szCs w:val="20"/>
        </w:rPr>
        <w:t>l</w:t>
      </w:r>
      <w:r w:rsidR="00FF3637" w:rsidRPr="00B57BEC">
        <w:rPr>
          <w:rFonts w:ascii="Times New Roman" w:hAnsi="Times New Roman" w:cs="Times New Roman"/>
          <w:color w:val="000000" w:themeColor="text1"/>
          <w:sz w:val="20"/>
          <w:szCs w:val="20"/>
        </w:rPr>
        <w:t xml:space="preserve">and races </w:t>
      </w:r>
      <w:r w:rsidR="00201A16" w:rsidRPr="00B57BEC">
        <w:rPr>
          <w:rFonts w:ascii="Times New Roman" w:hAnsi="Times New Roman" w:cs="Times New Roman"/>
          <w:color w:val="000000" w:themeColor="text1"/>
          <w:sz w:val="20"/>
          <w:szCs w:val="20"/>
        </w:rPr>
        <w:t>need to</w:t>
      </w:r>
      <w:r w:rsidR="00FF3637" w:rsidRPr="00B57BEC">
        <w:rPr>
          <w:rFonts w:ascii="Times New Roman" w:hAnsi="Times New Roman" w:cs="Times New Roman"/>
          <w:color w:val="000000" w:themeColor="text1"/>
          <w:sz w:val="20"/>
          <w:szCs w:val="20"/>
        </w:rPr>
        <w:t xml:space="preserve"> be screened against sheath Blight and identif</w:t>
      </w:r>
      <w:r w:rsidR="00201A16" w:rsidRPr="00B57BEC">
        <w:rPr>
          <w:rFonts w:ascii="Times New Roman" w:hAnsi="Times New Roman" w:cs="Times New Roman"/>
          <w:color w:val="000000" w:themeColor="text1"/>
          <w:sz w:val="20"/>
          <w:szCs w:val="20"/>
        </w:rPr>
        <w:t>ication of</w:t>
      </w:r>
      <w:r w:rsidR="00FF3637" w:rsidRPr="00B57BEC">
        <w:rPr>
          <w:rFonts w:ascii="Times New Roman" w:hAnsi="Times New Roman" w:cs="Times New Roman"/>
          <w:color w:val="000000" w:themeColor="text1"/>
          <w:sz w:val="20"/>
          <w:szCs w:val="20"/>
        </w:rPr>
        <w:t xml:space="preserve"> resistant, moderately resistant rice genotypes</w:t>
      </w:r>
      <w:r w:rsidR="00BC70E9">
        <w:rPr>
          <w:rFonts w:ascii="Times New Roman" w:hAnsi="Times New Roman" w:cs="Times New Roman"/>
          <w:color w:val="000000" w:themeColor="text1"/>
          <w:sz w:val="20"/>
          <w:szCs w:val="20"/>
        </w:rPr>
        <w:t xml:space="preserve"> </w:t>
      </w:r>
      <w:r w:rsidR="00201A16" w:rsidRPr="00B57BEC">
        <w:rPr>
          <w:rFonts w:ascii="Times New Roman" w:hAnsi="Times New Roman" w:cs="Times New Roman"/>
          <w:color w:val="000000" w:themeColor="text1"/>
          <w:sz w:val="20"/>
          <w:szCs w:val="20"/>
        </w:rPr>
        <w:t xml:space="preserve">needs be carried out </w:t>
      </w:r>
      <w:r w:rsidR="00EF3FF8" w:rsidRPr="00B57BEC">
        <w:rPr>
          <w:rFonts w:ascii="Times New Roman" w:hAnsi="Times New Roman" w:cs="Times New Roman"/>
          <w:color w:val="000000" w:themeColor="text1"/>
          <w:sz w:val="20"/>
          <w:szCs w:val="20"/>
        </w:rPr>
        <w:t xml:space="preserve">and </w:t>
      </w:r>
      <w:r w:rsidR="00201A16" w:rsidRPr="00B57BEC">
        <w:rPr>
          <w:rFonts w:ascii="Times New Roman" w:hAnsi="Times New Roman" w:cs="Times New Roman"/>
          <w:color w:val="000000" w:themeColor="text1"/>
          <w:sz w:val="20"/>
          <w:szCs w:val="20"/>
        </w:rPr>
        <w:t xml:space="preserve">then </w:t>
      </w:r>
      <w:r w:rsidR="00EF3FF8" w:rsidRPr="00B57BEC">
        <w:rPr>
          <w:rFonts w:ascii="Times New Roman" w:hAnsi="Times New Roman" w:cs="Times New Roman"/>
          <w:color w:val="000000" w:themeColor="text1"/>
          <w:sz w:val="20"/>
          <w:szCs w:val="20"/>
        </w:rPr>
        <w:t xml:space="preserve">marker trait association studies </w:t>
      </w:r>
      <w:r w:rsidR="00201A16" w:rsidRPr="00B57BEC">
        <w:rPr>
          <w:rFonts w:ascii="Times New Roman" w:hAnsi="Times New Roman" w:cs="Times New Roman"/>
          <w:color w:val="000000" w:themeColor="text1"/>
          <w:sz w:val="20"/>
          <w:szCs w:val="20"/>
        </w:rPr>
        <w:t>can</w:t>
      </w:r>
      <w:r w:rsidR="00BC70E9">
        <w:rPr>
          <w:rFonts w:ascii="Times New Roman" w:hAnsi="Times New Roman" w:cs="Times New Roman"/>
          <w:color w:val="000000" w:themeColor="text1"/>
          <w:sz w:val="20"/>
          <w:szCs w:val="20"/>
        </w:rPr>
        <w:t xml:space="preserve"> </w:t>
      </w:r>
      <w:r w:rsidR="002F21FD" w:rsidRPr="00B57BEC">
        <w:rPr>
          <w:rFonts w:ascii="Times New Roman" w:hAnsi="Times New Roman" w:cs="Times New Roman"/>
          <w:color w:val="000000" w:themeColor="text1"/>
          <w:sz w:val="20"/>
          <w:szCs w:val="20"/>
        </w:rPr>
        <w:t xml:space="preserve">be </w:t>
      </w:r>
      <w:r w:rsidR="00EF3FF8" w:rsidRPr="00B57BEC">
        <w:rPr>
          <w:rFonts w:ascii="Times New Roman" w:hAnsi="Times New Roman" w:cs="Times New Roman"/>
          <w:color w:val="000000" w:themeColor="text1"/>
          <w:sz w:val="20"/>
          <w:szCs w:val="20"/>
        </w:rPr>
        <w:t>done</w:t>
      </w:r>
      <w:r w:rsidR="00557E80" w:rsidRPr="00B57BEC">
        <w:rPr>
          <w:rFonts w:ascii="Times New Roman" w:hAnsi="Times New Roman" w:cs="Times New Roman"/>
          <w:color w:val="000000" w:themeColor="text1"/>
          <w:sz w:val="20"/>
          <w:szCs w:val="20"/>
        </w:rPr>
        <w:t xml:space="preserve"> by following already available studies like </w:t>
      </w:r>
      <w:r w:rsidR="00F166BC" w:rsidRPr="00B57BEC">
        <w:rPr>
          <w:rFonts w:ascii="Times New Roman" w:hAnsi="Times New Roman" w:cs="Times New Roman"/>
          <w:color w:val="000000" w:themeColor="text1"/>
          <w:sz w:val="20"/>
          <w:szCs w:val="20"/>
        </w:rPr>
        <w:t>[75]</w:t>
      </w:r>
      <w:r w:rsidR="00557E80" w:rsidRPr="00B57BEC">
        <w:rPr>
          <w:rFonts w:ascii="Times New Roman" w:hAnsi="Times New Roman" w:cs="Times New Roman"/>
          <w:color w:val="000000" w:themeColor="text1"/>
          <w:sz w:val="20"/>
          <w:szCs w:val="20"/>
        </w:rPr>
        <w:t xml:space="preserve"> and </w:t>
      </w:r>
      <w:r w:rsidR="00F166BC" w:rsidRPr="00B57BEC">
        <w:rPr>
          <w:rFonts w:ascii="Times New Roman" w:hAnsi="Times New Roman" w:cs="Times New Roman"/>
          <w:color w:val="000000" w:themeColor="text1"/>
          <w:sz w:val="20"/>
          <w:szCs w:val="20"/>
        </w:rPr>
        <w:t>[74]</w:t>
      </w:r>
      <w:r w:rsidR="00EF3FF8" w:rsidRPr="00B57BEC">
        <w:rPr>
          <w:rFonts w:ascii="Times New Roman" w:hAnsi="Times New Roman" w:cs="Times New Roman"/>
          <w:color w:val="000000" w:themeColor="text1"/>
          <w:sz w:val="20"/>
          <w:szCs w:val="20"/>
        </w:rPr>
        <w:t xml:space="preserve">. Once the resistant source </w:t>
      </w:r>
      <w:r w:rsidR="00201A16" w:rsidRPr="00B57BEC">
        <w:rPr>
          <w:rFonts w:ascii="Times New Roman" w:hAnsi="Times New Roman" w:cs="Times New Roman"/>
          <w:color w:val="000000" w:themeColor="text1"/>
          <w:sz w:val="20"/>
          <w:szCs w:val="20"/>
        </w:rPr>
        <w:t xml:space="preserve">gets </w:t>
      </w:r>
      <w:r w:rsidR="00EF3FF8" w:rsidRPr="00B57BEC">
        <w:rPr>
          <w:rFonts w:ascii="Times New Roman" w:hAnsi="Times New Roman" w:cs="Times New Roman"/>
          <w:color w:val="000000" w:themeColor="text1"/>
          <w:sz w:val="20"/>
          <w:szCs w:val="20"/>
        </w:rPr>
        <w:t>identified</w:t>
      </w:r>
      <w:r w:rsidR="00201A16" w:rsidRPr="00B57BEC">
        <w:rPr>
          <w:rFonts w:ascii="Times New Roman" w:hAnsi="Times New Roman" w:cs="Times New Roman"/>
          <w:color w:val="000000" w:themeColor="text1"/>
          <w:sz w:val="20"/>
          <w:szCs w:val="20"/>
        </w:rPr>
        <w:t>,</w:t>
      </w:r>
      <w:r w:rsidR="00BC70E9">
        <w:rPr>
          <w:rFonts w:ascii="Times New Roman" w:hAnsi="Times New Roman" w:cs="Times New Roman"/>
          <w:color w:val="000000" w:themeColor="text1"/>
          <w:sz w:val="20"/>
          <w:szCs w:val="20"/>
        </w:rPr>
        <w:t xml:space="preserve"> </w:t>
      </w:r>
      <w:r w:rsidR="00201A16" w:rsidRPr="00B57BEC">
        <w:rPr>
          <w:rFonts w:ascii="Times New Roman" w:hAnsi="Times New Roman" w:cs="Times New Roman"/>
          <w:color w:val="000000" w:themeColor="text1"/>
          <w:sz w:val="20"/>
          <w:szCs w:val="20"/>
        </w:rPr>
        <w:t xml:space="preserve">scientists </w:t>
      </w:r>
      <w:r w:rsidR="00EF3FF8" w:rsidRPr="00B57BEC">
        <w:rPr>
          <w:rFonts w:ascii="Times New Roman" w:hAnsi="Times New Roman" w:cs="Times New Roman"/>
          <w:color w:val="000000" w:themeColor="text1"/>
          <w:sz w:val="20"/>
          <w:szCs w:val="20"/>
        </w:rPr>
        <w:t xml:space="preserve">may proceed </w:t>
      </w:r>
      <w:r w:rsidR="00201A16" w:rsidRPr="00B57BEC">
        <w:rPr>
          <w:rFonts w:ascii="Times New Roman" w:hAnsi="Times New Roman" w:cs="Times New Roman"/>
          <w:color w:val="000000" w:themeColor="text1"/>
          <w:sz w:val="20"/>
          <w:szCs w:val="20"/>
        </w:rPr>
        <w:t>with</w:t>
      </w:r>
      <w:r w:rsidR="00EF3FF8" w:rsidRPr="00B57BEC">
        <w:rPr>
          <w:rFonts w:ascii="Times New Roman" w:hAnsi="Times New Roman" w:cs="Times New Roman"/>
          <w:color w:val="000000" w:themeColor="text1"/>
          <w:sz w:val="20"/>
          <w:szCs w:val="20"/>
        </w:rPr>
        <w:t xml:space="preserve"> whole genome resequencing of the resistant genotypes and </w:t>
      </w:r>
      <w:r w:rsidR="00201A16" w:rsidRPr="00B57BEC">
        <w:rPr>
          <w:rFonts w:ascii="Times New Roman" w:hAnsi="Times New Roman" w:cs="Times New Roman"/>
          <w:color w:val="000000" w:themeColor="text1"/>
          <w:sz w:val="20"/>
          <w:szCs w:val="20"/>
        </w:rPr>
        <w:t>then</w:t>
      </w:r>
      <w:r w:rsidR="00DE4C8C" w:rsidRPr="00B57BEC">
        <w:rPr>
          <w:rFonts w:ascii="Times New Roman" w:hAnsi="Times New Roman" w:cs="Times New Roman"/>
          <w:color w:val="000000" w:themeColor="text1"/>
          <w:sz w:val="20"/>
          <w:szCs w:val="20"/>
        </w:rPr>
        <w:t>,</w:t>
      </w:r>
      <w:r w:rsidR="00BC70E9">
        <w:rPr>
          <w:rFonts w:ascii="Times New Roman" w:hAnsi="Times New Roman" w:cs="Times New Roman"/>
          <w:color w:val="000000" w:themeColor="text1"/>
          <w:sz w:val="20"/>
          <w:szCs w:val="20"/>
        </w:rPr>
        <w:t xml:space="preserve"> </w:t>
      </w:r>
      <w:r w:rsidR="00201A16" w:rsidRPr="00B57BEC">
        <w:rPr>
          <w:rFonts w:ascii="Times New Roman" w:hAnsi="Times New Roman" w:cs="Times New Roman"/>
          <w:color w:val="000000" w:themeColor="text1"/>
          <w:sz w:val="20"/>
          <w:szCs w:val="20"/>
        </w:rPr>
        <w:t>identifying the differences between resistant and susceptible cultivars</w:t>
      </w:r>
      <w:r w:rsidR="00BC70E9">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 xml:space="preserve">can be done by using potent </w:t>
      </w:r>
      <w:r w:rsidR="00EF3FF8" w:rsidRPr="00B57BEC">
        <w:rPr>
          <w:rFonts w:ascii="Times New Roman" w:hAnsi="Times New Roman" w:cs="Times New Roman"/>
          <w:color w:val="000000" w:themeColor="text1"/>
          <w:sz w:val="20"/>
          <w:szCs w:val="20"/>
        </w:rPr>
        <w:t>bioinformatic</w:t>
      </w:r>
      <w:r w:rsidR="00201A16" w:rsidRPr="00B57BEC">
        <w:rPr>
          <w:rFonts w:ascii="Times New Roman" w:hAnsi="Times New Roman" w:cs="Times New Roman"/>
          <w:color w:val="000000" w:themeColor="text1"/>
          <w:sz w:val="20"/>
          <w:szCs w:val="20"/>
        </w:rPr>
        <w:t>s</w:t>
      </w:r>
      <w:r w:rsidR="00BC70E9">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tools</w:t>
      </w:r>
      <w:r w:rsidR="00EF3FF8" w:rsidRPr="00B57BEC">
        <w:rPr>
          <w:rFonts w:ascii="Times New Roman" w:hAnsi="Times New Roman" w:cs="Times New Roman"/>
          <w:color w:val="000000" w:themeColor="text1"/>
          <w:sz w:val="20"/>
          <w:szCs w:val="20"/>
        </w:rPr>
        <w:t xml:space="preserve">. Transcriptomics study </w:t>
      </w:r>
      <w:r w:rsidR="00DE4C8C" w:rsidRPr="00B57BEC">
        <w:rPr>
          <w:rFonts w:ascii="Times New Roman" w:hAnsi="Times New Roman" w:cs="Times New Roman"/>
          <w:color w:val="000000" w:themeColor="text1"/>
          <w:sz w:val="20"/>
          <w:szCs w:val="20"/>
        </w:rPr>
        <w:t xml:space="preserve">has </w:t>
      </w:r>
      <w:r w:rsidR="00EF3FF8" w:rsidRPr="00B57BEC">
        <w:rPr>
          <w:rFonts w:ascii="Times New Roman" w:hAnsi="Times New Roman" w:cs="Times New Roman"/>
          <w:color w:val="000000" w:themeColor="text1"/>
          <w:sz w:val="20"/>
          <w:szCs w:val="20"/>
        </w:rPr>
        <w:t xml:space="preserve">also been done </w:t>
      </w:r>
      <w:r w:rsidR="00DE4C8C" w:rsidRPr="00B57BEC">
        <w:rPr>
          <w:rFonts w:ascii="Times New Roman" w:hAnsi="Times New Roman" w:cs="Times New Roman"/>
          <w:color w:val="000000" w:themeColor="text1"/>
          <w:sz w:val="20"/>
          <w:szCs w:val="20"/>
        </w:rPr>
        <w:t xml:space="preserve">previously </w:t>
      </w:r>
      <w:r w:rsidR="00EF3FF8" w:rsidRPr="00B57BEC">
        <w:rPr>
          <w:rFonts w:ascii="Times New Roman" w:hAnsi="Times New Roman" w:cs="Times New Roman"/>
          <w:color w:val="000000" w:themeColor="text1"/>
          <w:sz w:val="20"/>
          <w:szCs w:val="20"/>
        </w:rPr>
        <w:t>to track the expression of different genes because of Sheath blight</w:t>
      </w:r>
      <w:r w:rsidR="00100A5C" w:rsidRPr="00B57BEC">
        <w:rPr>
          <w:rFonts w:ascii="Times New Roman" w:hAnsi="Times New Roman" w:cs="Times New Roman"/>
          <w:color w:val="000000" w:themeColor="text1"/>
          <w:sz w:val="20"/>
          <w:szCs w:val="20"/>
        </w:rPr>
        <w:t xml:space="preserve"> </w:t>
      </w:r>
      <w:r w:rsidR="00F166BC" w:rsidRPr="00B57BEC">
        <w:rPr>
          <w:rFonts w:ascii="Times New Roman" w:hAnsi="Times New Roman" w:cs="Times New Roman"/>
          <w:color w:val="000000" w:themeColor="text1"/>
          <w:sz w:val="20"/>
          <w:szCs w:val="20"/>
        </w:rPr>
        <w:t>[76]</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00EF3FF8" w:rsidRPr="00B57BEC">
        <w:rPr>
          <w:rFonts w:ascii="Times New Roman" w:hAnsi="Times New Roman" w:cs="Times New Roman"/>
          <w:color w:val="000000" w:themeColor="text1"/>
          <w:sz w:val="20"/>
          <w:szCs w:val="20"/>
        </w:rPr>
        <w:t xml:space="preserve">Relevant QTLs </w:t>
      </w:r>
      <w:r w:rsidR="00DE4C8C" w:rsidRPr="00B57BEC">
        <w:rPr>
          <w:rFonts w:ascii="Times New Roman" w:hAnsi="Times New Roman" w:cs="Times New Roman"/>
          <w:color w:val="000000" w:themeColor="text1"/>
          <w:sz w:val="20"/>
          <w:szCs w:val="20"/>
        </w:rPr>
        <w:t>can</w:t>
      </w:r>
      <w:r w:rsidR="00EF3FF8" w:rsidRPr="00B57BEC">
        <w:rPr>
          <w:rFonts w:ascii="Times New Roman" w:hAnsi="Times New Roman" w:cs="Times New Roman"/>
          <w:color w:val="000000" w:themeColor="text1"/>
          <w:sz w:val="20"/>
          <w:szCs w:val="20"/>
        </w:rPr>
        <w:t xml:space="preserve"> be identified in NE populations and validated for its action. </w:t>
      </w:r>
      <w:r w:rsidR="00DE4C8C" w:rsidRPr="00B57BEC">
        <w:rPr>
          <w:rFonts w:ascii="Times New Roman" w:hAnsi="Times New Roman" w:cs="Times New Roman"/>
          <w:color w:val="000000" w:themeColor="text1"/>
          <w:sz w:val="20"/>
          <w:szCs w:val="20"/>
        </w:rPr>
        <w:t>Here again, o</w:t>
      </w:r>
      <w:r w:rsidR="00EF3FF8" w:rsidRPr="00B57BEC">
        <w:rPr>
          <w:rFonts w:ascii="Times New Roman" w:hAnsi="Times New Roman" w:cs="Times New Roman"/>
          <w:color w:val="000000" w:themeColor="text1"/>
          <w:sz w:val="20"/>
          <w:szCs w:val="20"/>
        </w:rPr>
        <w:t>nce the major QTL</w:t>
      </w:r>
      <w:r w:rsidR="00DE4C8C" w:rsidRPr="00B57BEC">
        <w:rPr>
          <w:rFonts w:ascii="Times New Roman" w:hAnsi="Times New Roman" w:cs="Times New Roman"/>
          <w:color w:val="000000" w:themeColor="text1"/>
          <w:sz w:val="20"/>
          <w:szCs w:val="20"/>
        </w:rPr>
        <w:t xml:space="preserve"> is</w:t>
      </w:r>
      <w:r w:rsidR="00BC70E9">
        <w:rPr>
          <w:rFonts w:ascii="Times New Roman" w:hAnsi="Times New Roman" w:cs="Times New Roman"/>
          <w:color w:val="000000" w:themeColor="text1"/>
          <w:sz w:val="20"/>
          <w:szCs w:val="20"/>
        </w:rPr>
        <w:t xml:space="preserve"> </w:t>
      </w:r>
      <w:r w:rsidR="00EF3FF8" w:rsidRPr="00B57BEC">
        <w:rPr>
          <w:rFonts w:ascii="Times New Roman" w:hAnsi="Times New Roman" w:cs="Times New Roman"/>
          <w:color w:val="000000" w:themeColor="text1"/>
          <w:sz w:val="20"/>
          <w:szCs w:val="20"/>
        </w:rPr>
        <w:t>identified</w:t>
      </w:r>
      <w:r w:rsidR="00DE4C8C" w:rsidRPr="00B57BEC">
        <w:rPr>
          <w:rFonts w:ascii="Times New Roman" w:hAnsi="Times New Roman" w:cs="Times New Roman"/>
          <w:color w:val="000000" w:themeColor="text1"/>
          <w:sz w:val="20"/>
          <w:szCs w:val="20"/>
        </w:rPr>
        <w:t>,</w:t>
      </w:r>
      <w:r w:rsidR="00BC70E9">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 xml:space="preserve">it can be followed by </w:t>
      </w:r>
      <w:r w:rsidR="00EF3FF8" w:rsidRPr="00B57BEC">
        <w:rPr>
          <w:rFonts w:ascii="Times New Roman" w:hAnsi="Times New Roman" w:cs="Times New Roman"/>
          <w:color w:val="000000" w:themeColor="text1"/>
          <w:sz w:val="20"/>
          <w:szCs w:val="20"/>
        </w:rPr>
        <w:t xml:space="preserve">sequencing to identify </w:t>
      </w:r>
      <w:r w:rsidR="00DE4C8C" w:rsidRPr="00B57BEC">
        <w:rPr>
          <w:rFonts w:ascii="Times New Roman" w:hAnsi="Times New Roman" w:cs="Times New Roman"/>
          <w:color w:val="000000" w:themeColor="text1"/>
          <w:sz w:val="20"/>
          <w:szCs w:val="20"/>
        </w:rPr>
        <w:t xml:space="preserve">the </w:t>
      </w:r>
      <w:r w:rsidR="00EF3FF8" w:rsidRPr="00B57BEC">
        <w:rPr>
          <w:rFonts w:ascii="Times New Roman" w:hAnsi="Times New Roman" w:cs="Times New Roman"/>
          <w:color w:val="000000" w:themeColor="text1"/>
          <w:sz w:val="20"/>
          <w:szCs w:val="20"/>
        </w:rPr>
        <w:t>probable genes</w:t>
      </w:r>
      <w:r w:rsidR="00DE4C8C" w:rsidRPr="00B57BEC">
        <w:rPr>
          <w:rFonts w:ascii="Times New Roman" w:hAnsi="Times New Roman" w:cs="Times New Roman"/>
          <w:color w:val="000000" w:themeColor="text1"/>
          <w:sz w:val="20"/>
          <w:szCs w:val="20"/>
        </w:rPr>
        <w:t>;</w:t>
      </w:r>
      <w:r w:rsidR="00BC70E9">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 xml:space="preserve">the </w:t>
      </w:r>
      <w:r w:rsidR="00EF3FF8" w:rsidRPr="00B57BEC">
        <w:rPr>
          <w:rFonts w:ascii="Times New Roman" w:hAnsi="Times New Roman" w:cs="Times New Roman"/>
          <w:color w:val="000000" w:themeColor="text1"/>
          <w:sz w:val="20"/>
          <w:szCs w:val="20"/>
        </w:rPr>
        <w:t>gene</w:t>
      </w:r>
      <w:r w:rsidR="002F21FD" w:rsidRPr="00B57BEC">
        <w:rPr>
          <w:rFonts w:ascii="Times New Roman" w:hAnsi="Times New Roman" w:cs="Times New Roman"/>
          <w:color w:val="000000" w:themeColor="text1"/>
          <w:sz w:val="20"/>
          <w:szCs w:val="20"/>
        </w:rPr>
        <w:t>s</w:t>
      </w:r>
      <w:r w:rsidR="00DE4C8C" w:rsidRPr="00B57BEC">
        <w:rPr>
          <w:rFonts w:ascii="Times New Roman" w:hAnsi="Times New Roman" w:cs="Times New Roman"/>
          <w:color w:val="000000" w:themeColor="text1"/>
          <w:sz w:val="20"/>
          <w:szCs w:val="20"/>
        </w:rPr>
        <w:t xml:space="preserve"> can then be characterized</w:t>
      </w:r>
      <w:r w:rsidR="00EF3FF8" w:rsidRPr="00B57BEC">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 xml:space="preserve">and may be </w:t>
      </w:r>
      <w:r w:rsidR="00EF3FF8" w:rsidRPr="00B57BEC">
        <w:rPr>
          <w:rFonts w:ascii="Times New Roman" w:hAnsi="Times New Roman" w:cs="Times New Roman"/>
          <w:color w:val="000000" w:themeColor="text1"/>
          <w:sz w:val="20"/>
          <w:szCs w:val="20"/>
        </w:rPr>
        <w:t xml:space="preserve">cloned in the cloning vector </w:t>
      </w:r>
      <w:r w:rsidR="00DE4C8C" w:rsidRPr="00B57BEC">
        <w:rPr>
          <w:rFonts w:ascii="Times New Roman" w:hAnsi="Times New Roman" w:cs="Times New Roman"/>
          <w:color w:val="000000" w:themeColor="text1"/>
          <w:sz w:val="20"/>
          <w:szCs w:val="20"/>
        </w:rPr>
        <w:t>followed by their</w:t>
      </w:r>
      <w:r w:rsidR="00EF3FF8" w:rsidRPr="00B57BEC">
        <w:rPr>
          <w:rFonts w:ascii="Times New Roman" w:hAnsi="Times New Roman" w:cs="Times New Roman"/>
          <w:color w:val="000000" w:themeColor="text1"/>
          <w:sz w:val="20"/>
          <w:szCs w:val="20"/>
        </w:rPr>
        <w:t xml:space="preserve"> transformation</w:t>
      </w:r>
      <w:r w:rsidR="00DE4C8C" w:rsidRPr="00B57BEC">
        <w:rPr>
          <w:rFonts w:ascii="Times New Roman" w:hAnsi="Times New Roman" w:cs="Times New Roman"/>
          <w:color w:val="000000" w:themeColor="text1"/>
          <w:sz w:val="20"/>
          <w:szCs w:val="20"/>
        </w:rPr>
        <w:t xml:space="preserve">, in order </w:t>
      </w:r>
      <w:r w:rsidR="00EF3FF8" w:rsidRPr="00B57BEC">
        <w:rPr>
          <w:rFonts w:ascii="Times New Roman" w:hAnsi="Times New Roman" w:cs="Times New Roman"/>
          <w:color w:val="000000" w:themeColor="text1"/>
          <w:sz w:val="20"/>
          <w:szCs w:val="20"/>
        </w:rPr>
        <w:t xml:space="preserve">to incorporate the gene in the desired </w:t>
      </w:r>
      <w:r w:rsidR="002F21FD" w:rsidRPr="00B57BEC">
        <w:rPr>
          <w:rFonts w:ascii="Times New Roman" w:hAnsi="Times New Roman" w:cs="Times New Roman"/>
          <w:color w:val="000000" w:themeColor="text1"/>
          <w:sz w:val="20"/>
          <w:szCs w:val="20"/>
        </w:rPr>
        <w:t>variety</w:t>
      </w:r>
      <w:r w:rsidR="00100A5C" w:rsidRPr="00B57BEC">
        <w:rPr>
          <w:rFonts w:ascii="Times New Roman" w:hAnsi="Times New Roman" w:cs="Times New Roman"/>
          <w:color w:val="000000" w:themeColor="text1"/>
          <w:sz w:val="20"/>
          <w:szCs w:val="20"/>
        </w:rPr>
        <w:t xml:space="preserve"> </w:t>
      </w:r>
      <w:r w:rsidR="00F166BC" w:rsidRPr="00B57BEC">
        <w:rPr>
          <w:rFonts w:ascii="Times New Roman" w:hAnsi="Times New Roman" w:cs="Times New Roman"/>
          <w:color w:val="000000" w:themeColor="text1"/>
          <w:sz w:val="20"/>
          <w:szCs w:val="20"/>
        </w:rPr>
        <w:t>[77]</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[78]</w:t>
      </w:r>
      <w:r w:rsidR="00F166BC" w:rsidRPr="00B57BEC">
        <w:rPr>
          <w:rFonts w:cs="Times New Roman"/>
          <w:color w:val="000000" w:themeColor="text1"/>
          <w:sz w:val="20"/>
          <w:szCs w:val="20"/>
        </w:rPr>
        <w:t>.</w:t>
      </w:r>
      <w:r w:rsidR="00F166BC" w:rsidRPr="00B57BEC">
        <w:rPr>
          <w:rFonts w:ascii="Times New Roman" w:hAnsi="Times New Roman" w:cs="Times New Roman"/>
          <w:color w:val="000000" w:themeColor="text1"/>
          <w:sz w:val="20"/>
          <w:szCs w:val="20"/>
        </w:rPr>
        <w:t xml:space="preserve"> </w:t>
      </w:r>
      <w:r w:rsidR="00DE4C8C" w:rsidRPr="00B57BEC">
        <w:rPr>
          <w:rFonts w:ascii="Times New Roman" w:hAnsi="Times New Roman" w:cs="Times New Roman"/>
          <w:color w:val="000000" w:themeColor="text1"/>
          <w:sz w:val="20"/>
          <w:szCs w:val="20"/>
        </w:rPr>
        <w:t>All of these steps would require setting up of approp</w:t>
      </w:r>
      <w:r w:rsidR="005B368C" w:rsidRPr="00B57BEC">
        <w:rPr>
          <w:rFonts w:ascii="Times New Roman" w:hAnsi="Times New Roman" w:cs="Times New Roman"/>
          <w:color w:val="000000" w:themeColor="text1"/>
          <w:sz w:val="20"/>
          <w:szCs w:val="20"/>
        </w:rPr>
        <w:t xml:space="preserve">riate infrastructure comprising </w:t>
      </w:r>
      <w:r w:rsidR="00DE4C8C" w:rsidRPr="00B57BEC">
        <w:rPr>
          <w:rFonts w:ascii="Times New Roman" w:hAnsi="Times New Roman" w:cs="Times New Roman"/>
          <w:color w:val="000000" w:themeColor="text1"/>
          <w:sz w:val="20"/>
          <w:szCs w:val="20"/>
        </w:rPr>
        <w:t>highly equipped labs</w:t>
      </w:r>
      <w:r w:rsidR="003D3373" w:rsidRPr="00B57BEC">
        <w:rPr>
          <w:rFonts w:ascii="Times New Roman" w:hAnsi="Times New Roman" w:cs="Times New Roman"/>
          <w:color w:val="000000" w:themeColor="text1"/>
          <w:sz w:val="20"/>
          <w:szCs w:val="20"/>
        </w:rPr>
        <w:t xml:space="preserve"> which in turn is indeed a costly affair</w:t>
      </w:r>
      <w:r w:rsidR="00461365" w:rsidRPr="00B57BEC">
        <w:rPr>
          <w:rFonts w:ascii="Times New Roman" w:hAnsi="Times New Roman" w:cs="Times New Roman"/>
          <w:color w:val="000000" w:themeColor="text1"/>
          <w:sz w:val="20"/>
          <w:szCs w:val="20"/>
        </w:rPr>
        <w:t xml:space="preserve"> (Figure 4)</w:t>
      </w:r>
      <w:r w:rsidR="003D3373" w:rsidRPr="00B57BEC">
        <w:rPr>
          <w:rFonts w:ascii="Times New Roman" w:hAnsi="Times New Roman" w:cs="Times New Roman"/>
          <w:color w:val="000000" w:themeColor="text1"/>
          <w:sz w:val="20"/>
          <w:szCs w:val="20"/>
        </w:rPr>
        <w:t xml:space="preserve">. </w:t>
      </w:r>
    </w:p>
    <w:p w14:paraId="74AEB9F8" w14:textId="63A807BD" w:rsidR="00234223" w:rsidRPr="00B57BEC" w:rsidRDefault="003D3373"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 xml:space="preserve">However, rice being the principal food crop not just for the people of NE region, but almost the whole of India and likewise for people of many tropical and sub-tropical countries around the world, the long-term perspective should be, to come up with stress and pest resistant rice varieties. </w:t>
      </w:r>
      <w:r w:rsidR="00375F57" w:rsidRPr="00B57BEC">
        <w:rPr>
          <w:rFonts w:ascii="Times New Roman" w:hAnsi="Times New Roman" w:cs="Times New Roman"/>
          <w:color w:val="000000" w:themeColor="text1"/>
          <w:sz w:val="20"/>
          <w:szCs w:val="20"/>
        </w:rPr>
        <w:t xml:space="preserve">It must be noted that, the Government of India has welcomed the incorporation of moderated alternate techniques of rice cultivation such as the System of Rice Intensification (SRI), which is a combination of several practices </w:t>
      </w:r>
      <w:r w:rsidR="00570593" w:rsidRPr="00B57BEC">
        <w:rPr>
          <w:rFonts w:ascii="Times New Roman" w:hAnsi="Times New Roman" w:cs="Times New Roman"/>
          <w:color w:val="000000" w:themeColor="text1"/>
          <w:sz w:val="20"/>
          <w:szCs w:val="20"/>
        </w:rPr>
        <w:t>including</w:t>
      </w:r>
      <w:r w:rsidR="00BC70E9">
        <w:rPr>
          <w:rFonts w:ascii="Times New Roman" w:hAnsi="Times New Roman" w:cs="Times New Roman"/>
          <w:color w:val="000000" w:themeColor="text1"/>
          <w:sz w:val="20"/>
          <w:szCs w:val="20"/>
        </w:rPr>
        <w:t xml:space="preserve"> </w:t>
      </w:r>
      <w:r w:rsidR="00375F57" w:rsidRPr="00B57BEC">
        <w:rPr>
          <w:rFonts w:ascii="Times New Roman" w:hAnsi="Times New Roman" w:cs="Times New Roman"/>
          <w:color w:val="000000" w:themeColor="text1"/>
          <w:sz w:val="20"/>
          <w:szCs w:val="20"/>
        </w:rPr>
        <w:t xml:space="preserve">optimal changes in nursery management, time of transplanting, water and weed management. From the North Eastern perspective, the SRI technique has seen an overwhelming response in the state of Tripura, </w:t>
      </w:r>
      <w:r w:rsidR="006E5F41" w:rsidRPr="00B57BEC">
        <w:rPr>
          <w:rFonts w:ascii="Times New Roman" w:hAnsi="Times New Roman" w:cs="Times New Roman"/>
          <w:color w:val="000000" w:themeColor="text1"/>
          <w:sz w:val="20"/>
          <w:szCs w:val="20"/>
        </w:rPr>
        <w:t>because of the efforts taken up by</w:t>
      </w:r>
      <w:r w:rsidR="00BC70E9">
        <w:rPr>
          <w:rFonts w:ascii="Times New Roman" w:hAnsi="Times New Roman" w:cs="Times New Roman"/>
          <w:color w:val="000000" w:themeColor="text1"/>
          <w:sz w:val="20"/>
          <w:szCs w:val="20"/>
        </w:rPr>
        <w:t xml:space="preserve"> </w:t>
      </w:r>
      <w:r w:rsidR="006E5F41" w:rsidRPr="00B57BEC">
        <w:rPr>
          <w:rFonts w:ascii="Times New Roman" w:hAnsi="Times New Roman" w:cs="Times New Roman"/>
          <w:color w:val="000000" w:themeColor="text1"/>
          <w:sz w:val="20"/>
          <w:szCs w:val="20"/>
        </w:rPr>
        <w:t xml:space="preserve">the Tripura Rural Livelihood Mission (TRLM), under the Rural Development Department, Government of Tripura. The technique is being practiced by farmers from all sections of the society, among whom, women farmers are the </w:t>
      </w:r>
      <w:r w:rsidR="006E5F41" w:rsidRPr="00B57BEC">
        <w:rPr>
          <w:rFonts w:ascii="Times New Roman" w:hAnsi="Times New Roman" w:cs="Times New Roman"/>
          <w:color w:val="000000" w:themeColor="text1"/>
          <w:sz w:val="20"/>
          <w:szCs w:val="20"/>
        </w:rPr>
        <w:lastRenderedPageBreak/>
        <w:t xml:space="preserve">frontrunners and have shown excellent performance. For a state where Rice is the principal state food crop and </w:t>
      </w:r>
      <w:r w:rsidR="00B930EC" w:rsidRPr="00B57BEC">
        <w:rPr>
          <w:rFonts w:ascii="Times New Roman" w:hAnsi="Times New Roman" w:cs="Times New Roman"/>
          <w:color w:val="000000" w:themeColor="text1"/>
          <w:sz w:val="20"/>
          <w:szCs w:val="20"/>
        </w:rPr>
        <w:t xml:space="preserve">covers 78% of the cultivable area, a healthy combination of SRI technique with improved rice breeds can prove to be a double bonus. This can serve as a blueprint for many other states as well. </w:t>
      </w:r>
      <w:r w:rsidR="001079C7" w:rsidRPr="00B57BEC">
        <w:rPr>
          <w:rFonts w:ascii="Times New Roman" w:hAnsi="Times New Roman" w:cs="Times New Roman"/>
          <w:color w:val="000000" w:themeColor="text1"/>
          <w:sz w:val="20"/>
          <w:szCs w:val="20"/>
        </w:rPr>
        <w:t xml:space="preserve">The role of National Bank of Agriculture and Rural Development (NABARD) is also crucial in imparting awareness through trainings and demonstration programmes and funding loans to farmers on how to better their yield through improved rice cultivation by using better breeds that would come after conducting research. </w:t>
      </w:r>
      <w:r w:rsidR="00B930EC" w:rsidRPr="00B57BEC">
        <w:rPr>
          <w:rFonts w:ascii="Times New Roman" w:hAnsi="Times New Roman" w:cs="Times New Roman"/>
          <w:color w:val="000000" w:themeColor="text1"/>
          <w:sz w:val="20"/>
          <w:szCs w:val="20"/>
        </w:rPr>
        <w:t xml:space="preserve">Considering </w:t>
      </w:r>
      <w:r w:rsidRPr="00B57BEC">
        <w:rPr>
          <w:rFonts w:ascii="Times New Roman" w:hAnsi="Times New Roman" w:cs="Times New Roman"/>
          <w:color w:val="000000" w:themeColor="text1"/>
          <w:sz w:val="20"/>
          <w:szCs w:val="20"/>
        </w:rPr>
        <w:t>such a</w:t>
      </w:r>
      <w:r w:rsidR="001079C7" w:rsidRPr="00B57BEC">
        <w:rPr>
          <w:rFonts w:ascii="Times New Roman" w:hAnsi="Times New Roman" w:cs="Times New Roman"/>
          <w:color w:val="000000" w:themeColor="text1"/>
          <w:sz w:val="20"/>
          <w:szCs w:val="20"/>
        </w:rPr>
        <w:t xml:space="preserve"> wide array of</w:t>
      </w:r>
      <w:r w:rsidRPr="00B57BEC">
        <w:rPr>
          <w:rFonts w:ascii="Times New Roman" w:hAnsi="Times New Roman" w:cs="Times New Roman"/>
          <w:color w:val="000000" w:themeColor="text1"/>
          <w:sz w:val="20"/>
          <w:szCs w:val="20"/>
        </w:rPr>
        <w:t xml:space="preserve"> noble cause</w:t>
      </w:r>
      <w:r w:rsidR="001079C7" w:rsidRPr="00B57BEC">
        <w:rPr>
          <w:rFonts w:ascii="Times New Roman" w:hAnsi="Times New Roman" w:cs="Times New Roman"/>
          <w:color w:val="000000" w:themeColor="text1"/>
          <w:sz w:val="20"/>
          <w:szCs w:val="20"/>
        </w:rPr>
        <w:t>s</w:t>
      </w:r>
      <w:r w:rsidRPr="00B57BEC">
        <w:rPr>
          <w:rFonts w:ascii="Times New Roman" w:hAnsi="Times New Roman" w:cs="Times New Roman"/>
          <w:color w:val="000000" w:themeColor="text1"/>
          <w:sz w:val="20"/>
          <w:szCs w:val="20"/>
        </w:rPr>
        <w:t xml:space="preserve">, and for </w:t>
      </w:r>
      <w:r w:rsidR="00EE6B2E" w:rsidRPr="00B57BEC">
        <w:rPr>
          <w:rFonts w:ascii="Times New Roman" w:hAnsi="Times New Roman" w:cs="Times New Roman"/>
          <w:color w:val="000000" w:themeColor="text1"/>
          <w:sz w:val="20"/>
          <w:szCs w:val="20"/>
        </w:rPr>
        <w:t>the</w:t>
      </w:r>
      <w:r w:rsidRPr="00B57BEC">
        <w:rPr>
          <w:rFonts w:ascii="Times New Roman" w:hAnsi="Times New Roman" w:cs="Times New Roman"/>
          <w:color w:val="000000" w:themeColor="text1"/>
          <w:sz w:val="20"/>
          <w:szCs w:val="20"/>
        </w:rPr>
        <w:t xml:space="preserve"> country</w:t>
      </w:r>
      <w:r w:rsidR="0084740C" w:rsidRPr="00B57BEC">
        <w:rPr>
          <w:rFonts w:ascii="Times New Roman" w:hAnsi="Times New Roman" w:cs="Times New Roman"/>
          <w:color w:val="000000" w:themeColor="text1"/>
          <w:sz w:val="20"/>
          <w:szCs w:val="20"/>
        </w:rPr>
        <w:t xml:space="preserve"> as a whole,</w:t>
      </w:r>
      <w:r w:rsidRPr="00B57BEC">
        <w:rPr>
          <w:rFonts w:ascii="Times New Roman" w:hAnsi="Times New Roman" w:cs="Times New Roman"/>
          <w:color w:val="000000" w:themeColor="text1"/>
          <w:sz w:val="20"/>
          <w:szCs w:val="20"/>
        </w:rPr>
        <w:t xml:space="preserve"> where food security is a desired outcome, </w:t>
      </w:r>
      <w:r w:rsidR="00570593" w:rsidRPr="00B57BEC">
        <w:rPr>
          <w:rFonts w:ascii="Times New Roman" w:hAnsi="Times New Roman" w:cs="Times New Roman"/>
          <w:color w:val="000000" w:themeColor="text1"/>
          <w:sz w:val="20"/>
          <w:szCs w:val="20"/>
        </w:rPr>
        <w:t xml:space="preserve">sufficient </w:t>
      </w:r>
      <w:r w:rsidR="002F21FD" w:rsidRPr="00B57BEC">
        <w:rPr>
          <w:rFonts w:ascii="Times New Roman" w:hAnsi="Times New Roman" w:cs="Times New Roman"/>
          <w:color w:val="000000" w:themeColor="text1"/>
          <w:sz w:val="20"/>
          <w:szCs w:val="20"/>
        </w:rPr>
        <w:t xml:space="preserve">funding and </w:t>
      </w:r>
      <w:r w:rsidR="0084740C" w:rsidRPr="00B57BEC">
        <w:rPr>
          <w:rFonts w:ascii="Times New Roman" w:hAnsi="Times New Roman" w:cs="Times New Roman"/>
          <w:color w:val="000000" w:themeColor="text1"/>
          <w:sz w:val="20"/>
          <w:szCs w:val="20"/>
        </w:rPr>
        <w:t xml:space="preserve">administrative cooperation from the Central Government, different </w:t>
      </w:r>
      <w:r w:rsidR="002F21FD" w:rsidRPr="00B57BEC">
        <w:rPr>
          <w:rFonts w:ascii="Times New Roman" w:hAnsi="Times New Roman" w:cs="Times New Roman"/>
          <w:color w:val="000000" w:themeColor="text1"/>
          <w:sz w:val="20"/>
          <w:szCs w:val="20"/>
        </w:rPr>
        <w:t>S</w:t>
      </w:r>
      <w:r w:rsidR="0084740C" w:rsidRPr="00B57BEC">
        <w:rPr>
          <w:rFonts w:ascii="Times New Roman" w:hAnsi="Times New Roman" w:cs="Times New Roman"/>
          <w:color w:val="000000" w:themeColor="text1"/>
          <w:sz w:val="20"/>
          <w:szCs w:val="20"/>
        </w:rPr>
        <w:t>t</w:t>
      </w:r>
      <w:r w:rsidR="002F21FD" w:rsidRPr="00B57BEC">
        <w:rPr>
          <w:rFonts w:ascii="Times New Roman" w:hAnsi="Times New Roman" w:cs="Times New Roman"/>
          <w:color w:val="000000" w:themeColor="text1"/>
          <w:sz w:val="20"/>
          <w:szCs w:val="20"/>
        </w:rPr>
        <w:t>ate Gov</w:t>
      </w:r>
      <w:r w:rsidR="0084740C" w:rsidRPr="00B57BEC">
        <w:rPr>
          <w:rFonts w:ascii="Times New Roman" w:hAnsi="Times New Roman" w:cs="Times New Roman"/>
          <w:color w:val="000000" w:themeColor="text1"/>
          <w:sz w:val="20"/>
          <w:szCs w:val="20"/>
        </w:rPr>
        <w:t>ernments</w:t>
      </w:r>
      <w:r w:rsidR="002F21FD" w:rsidRPr="00B57BEC">
        <w:rPr>
          <w:rFonts w:ascii="Times New Roman" w:hAnsi="Times New Roman" w:cs="Times New Roman"/>
          <w:color w:val="000000" w:themeColor="text1"/>
          <w:sz w:val="20"/>
          <w:szCs w:val="20"/>
        </w:rPr>
        <w:t>,</w:t>
      </w:r>
      <w:r w:rsidR="0084740C" w:rsidRPr="00B57BEC">
        <w:rPr>
          <w:rFonts w:ascii="Times New Roman" w:hAnsi="Times New Roman" w:cs="Times New Roman"/>
          <w:color w:val="000000" w:themeColor="text1"/>
          <w:sz w:val="20"/>
          <w:szCs w:val="20"/>
        </w:rPr>
        <w:t xml:space="preserve"> NABARD,</w:t>
      </w:r>
      <w:r w:rsidR="002F21FD" w:rsidRPr="00B57BEC">
        <w:rPr>
          <w:rFonts w:ascii="Times New Roman" w:hAnsi="Times New Roman" w:cs="Times New Roman"/>
          <w:color w:val="000000" w:themeColor="text1"/>
          <w:sz w:val="20"/>
          <w:szCs w:val="20"/>
        </w:rPr>
        <w:t xml:space="preserve"> and other international agencies </w:t>
      </w:r>
      <w:r w:rsidR="00570593" w:rsidRPr="00B57BEC">
        <w:rPr>
          <w:rFonts w:ascii="Times New Roman" w:hAnsi="Times New Roman" w:cs="Times New Roman"/>
          <w:color w:val="000000" w:themeColor="text1"/>
          <w:sz w:val="20"/>
          <w:szCs w:val="20"/>
        </w:rPr>
        <w:t xml:space="preserve">such as the World Bank is a </w:t>
      </w:r>
      <w:r w:rsidR="0084740C" w:rsidRPr="00B57BEC">
        <w:rPr>
          <w:rFonts w:ascii="Times New Roman" w:hAnsi="Times New Roman" w:cs="Times New Roman"/>
          <w:color w:val="000000" w:themeColor="text1"/>
          <w:sz w:val="20"/>
          <w:szCs w:val="20"/>
        </w:rPr>
        <w:t xml:space="preserve">must </w:t>
      </w:r>
      <w:r w:rsidR="002F21FD" w:rsidRPr="00B57BEC">
        <w:rPr>
          <w:rFonts w:ascii="Times New Roman" w:hAnsi="Times New Roman" w:cs="Times New Roman"/>
          <w:color w:val="000000" w:themeColor="text1"/>
          <w:sz w:val="20"/>
          <w:szCs w:val="20"/>
        </w:rPr>
        <w:t xml:space="preserve">to execute </w:t>
      </w:r>
      <w:r w:rsidR="0084740C" w:rsidRPr="00B57BEC">
        <w:rPr>
          <w:rFonts w:ascii="Times New Roman" w:hAnsi="Times New Roman" w:cs="Times New Roman"/>
          <w:color w:val="000000" w:themeColor="text1"/>
          <w:sz w:val="20"/>
          <w:szCs w:val="20"/>
        </w:rPr>
        <w:t>such massive research</w:t>
      </w:r>
      <w:r w:rsidR="002F21FD" w:rsidRPr="00B57BEC">
        <w:rPr>
          <w:rFonts w:ascii="Times New Roman" w:hAnsi="Times New Roman" w:cs="Times New Roman"/>
          <w:color w:val="000000" w:themeColor="text1"/>
          <w:sz w:val="20"/>
          <w:szCs w:val="20"/>
        </w:rPr>
        <w:t xml:space="preserve">. Findings from NE Labs may </w:t>
      </w:r>
      <w:r w:rsidR="00EE6B2E" w:rsidRPr="00B57BEC">
        <w:rPr>
          <w:rFonts w:ascii="Times New Roman" w:hAnsi="Times New Roman" w:cs="Times New Roman"/>
          <w:color w:val="000000" w:themeColor="text1"/>
          <w:sz w:val="20"/>
          <w:szCs w:val="20"/>
        </w:rPr>
        <w:t xml:space="preserve">be subsequently </w:t>
      </w:r>
      <w:r w:rsidR="002F21FD" w:rsidRPr="00B57BEC">
        <w:rPr>
          <w:rFonts w:ascii="Times New Roman" w:hAnsi="Times New Roman" w:cs="Times New Roman"/>
          <w:color w:val="000000" w:themeColor="text1"/>
          <w:sz w:val="20"/>
          <w:szCs w:val="20"/>
        </w:rPr>
        <w:t>use</w:t>
      </w:r>
      <w:r w:rsidR="00EE6B2E" w:rsidRPr="00B57BEC">
        <w:rPr>
          <w:rFonts w:ascii="Times New Roman" w:hAnsi="Times New Roman" w:cs="Times New Roman"/>
          <w:color w:val="000000" w:themeColor="text1"/>
          <w:sz w:val="20"/>
          <w:szCs w:val="20"/>
        </w:rPr>
        <w:t>fu</w:t>
      </w:r>
      <w:r w:rsidR="002F21FD" w:rsidRPr="00B57BEC">
        <w:rPr>
          <w:rFonts w:ascii="Times New Roman" w:hAnsi="Times New Roman" w:cs="Times New Roman"/>
          <w:color w:val="000000" w:themeColor="text1"/>
          <w:sz w:val="20"/>
          <w:szCs w:val="20"/>
        </w:rPr>
        <w:t>l in other labs of India</w:t>
      </w:r>
      <w:r w:rsidR="00EE6B2E" w:rsidRPr="00B57BEC">
        <w:rPr>
          <w:rFonts w:ascii="Times New Roman" w:hAnsi="Times New Roman" w:cs="Times New Roman"/>
          <w:color w:val="000000" w:themeColor="text1"/>
          <w:sz w:val="20"/>
          <w:szCs w:val="20"/>
        </w:rPr>
        <w:t xml:space="preserve"> as well</w:t>
      </w:r>
      <w:r w:rsidR="002F21FD" w:rsidRPr="00B57BEC">
        <w:rPr>
          <w:rFonts w:ascii="Times New Roman" w:hAnsi="Times New Roman" w:cs="Times New Roman"/>
          <w:color w:val="000000" w:themeColor="text1"/>
          <w:sz w:val="20"/>
          <w:szCs w:val="20"/>
        </w:rPr>
        <w:t xml:space="preserve">. </w:t>
      </w:r>
      <w:r w:rsidR="009D263C" w:rsidRPr="00B57BEC">
        <w:rPr>
          <w:rFonts w:ascii="Times New Roman" w:hAnsi="Times New Roman" w:cs="Times New Roman"/>
          <w:color w:val="000000" w:themeColor="text1"/>
          <w:sz w:val="20"/>
          <w:szCs w:val="20"/>
        </w:rPr>
        <w:t xml:space="preserve">Envisioning </w:t>
      </w:r>
      <w:r w:rsidR="002F21FD" w:rsidRPr="00B57BEC">
        <w:rPr>
          <w:rFonts w:ascii="Times New Roman" w:hAnsi="Times New Roman" w:cs="Times New Roman"/>
          <w:color w:val="000000" w:themeColor="text1"/>
          <w:sz w:val="20"/>
          <w:szCs w:val="20"/>
        </w:rPr>
        <w:t xml:space="preserve">the </w:t>
      </w:r>
      <w:r w:rsidR="009D263C" w:rsidRPr="00B57BEC">
        <w:rPr>
          <w:rFonts w:ascii="Times New Roman" w:hAnsi="Times New Roman" w:cs="Times New Roman"/>
          <w:color w:val="000000" w:themeColor="text1"/>
          <w:sz w:val="20"/>
          <w:szCs w:val="20"/>
        </w:rPr>
        <w:t xml:space="preserve">development and use of better rice breeds should not be a far-fetched dream, once </w:t>
      </w:r>
      <w:r w:rsidR="002F21FD" w:rsidRPr="00B57BEC">
        <w:rPr>
          <w:rFonts w:ascii="Times New Roman" w:hAnsi="Times New Roman" w:cs="Times New Roman"/>
          <w:color w:val="000000" w:themeColor="text1"/>
          <w:sz w:val="20"/>
          <w:szCs w:val="20"/>
        </w:rPr>
        <w:t>state-of-</w:t>
      </w:r>
      <w:r w:rsidR="009D263C" w:rsidRPr="00B57BEC">
        <w:rPr>
          <w:rFonts w:ascii="Times New Roman" w:hAnsi="Times New Roman" w:cs="Times New Roman"/>
          <w:color w:val="000000" w:themeColor="text1"/>
          <w:sz w:val="20"/>
          <w:szCs w:val="20"/>
        </w:rPr>
        <w:t>the-</w:t>
      </w:r>
      <w:r w:rsidR="002F21FD" w:rsidRPr="00B57BEC">
        <w:rPr>
          <w:rFonts w:ascii="Times New Roman" w:hAnsi="Times New Roman" w:cs="Times New Roman"/>
          <w:color w:val="000000" w:themeColor="text1"/>
          <w:sz w:val="20"/>
          <w:szCs w:val="20"/>
        </w:rPr>
        <w:t xml:space="preserve">art facilities </w:t>
      </w:r>
      <w:r w:rsidR="005B6051" w:rsidRPr="00B57BEC">
        <w:rPr>
          <w:rFonts w:ascii="Times New Roman" w:hAnsi="Times New Roman" w:cs="Times New Roman"/>
          <w:color w:val="000000" w:themeColor="text1"/>
          <w:sz w:val="20"/>
          <w:szCs w:val="20"/>
        </w:rPr>
        <w:t>get set up</w:t>
      </w:r>
      <w:r w:rsidR="00BC70E9">
        <w:rPr>
          <w:rFonts w:ascii="Times New Roman" w:hAnsi="Times New Roman" w:cs="Times New Roman"/>
          <w:color w:val="000000" w:themeColor="text1"/>
          <w:sz w:val="20"/>
          <w:szCs w:val="20"/>
        </w:rPr>
        <w:t xml:space="preserve">, </w:t>
      </w:r>
      <w:r w:rsidR="005B6051" w:rsidRPr="00B57BEC">
        <w:rPr>
          <w:rFonts w:ascii="Times New Roman" w:hAnsi="Times New Roman" w:cs="Times New Roman"/>
          <w:color w:val="000000" w:themeColor="text1"/>
          <w:sz w:val="20"/>
          <w:szCs w:val="20"/>
        </w:rPr>
        <w:t xml:space="preserve">and modern, futuristic biotechnological tools </w:t>
      </w:r>
      <w:r w:rsidR="0048477C" w:rsidRPr="00B57BEC">
        <w:rPr>
          <w:rFonts w:ascii="Times New Roman" w:hAnsi="Times New Roman" w:cs="Times New Roman"/>
          <w:color w:val="000000" w:themeColor="text1"/>
          <w:sz w:val="20"/>
          <w:szCs w:val="20"/>
        </w:rPr>
        <w:t>come as a huge respite whereby amassing and analyzing high amount of data will not be such a tedious task any more, as compared to traditional methods used before.</w:t>
      </w:r>
    </w:p>
    <w:p w14:paraId="6E215F38" w14:textId="77777777" w:rsidR="00F74D9C" w:rsidRPr="00B57BEC" w:rsidRDefault="00F74D9C" w:rsidP="003B2A67">
      <w:pPr>
        <w:spacing w:line="240" w:lineRule="auto"/>
        <w:rPr>
          <w:rFonts w:ascii="Times New Roman" w:hAnsi="Times New Roman" w:cs="Times New Roman"/>
          <w:color w:val="000000" w:themeColor="text1"/>
          <w:sz w:val="20"/>
          <w:szCs w:val="20"/>
          <w:shd w:val="clear" w:color="auto" w:fill="FFFDEA"/>
        </w:rPr>
      </w:pPr>
    </w:p>
    <w:p w14:paraId="114ED890" w14:textId="77777777" w:rsidR="00DC0C28" w:rsidRPr="00B57BEC" w:rsidRDefault="00DC0C28" w:rsidP="003B2A67">
      <w:pPr>
        <w:spacing w:line="240" w:lineRule="auto"/>
        <w:rPr>
          <w:rFonts w:ascii="Times New Roman" w:hAnsi="Times New Roman" w:cs="Times New Roman"/>
          <w:b/>
          <w:color w:val="000000" w:themeColor="text1"/>
          <w:sz w:val="20"/>
          <w:szCs w:val="20"/>
        </w:rPr>
      </w:pPr>
      <w:r w:rsidRPr="00B57BEC">
        <w:rPr>
          <w:rFonts w:ascii="Times New Roman" w:hAnsi="Times New Roman" w:cs="Times New Roman"/>
          <w:b/>
          <w:noProof/>
          <w:color w:val="000000" w:themeColor="text1"/>
          <w:sz w:val="20"/>
          <w:szCs w:val="20"/>
        </w:rPr>
        <w:lastRenderedPageBreak/>
        <w:drawing>
          <wp:inline distT="0" distB="0" distL="0" distR="0" wp14:anchorId="35DAAAA9" wp14:editId="20D1E27F">
            <wp:extent cx="5943600" cy="5676900"/>
            <wp:effectExtent l="0" t="0" r="0" b="0"/>
            <wp:docPr id="8"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622710" cy="11100851"/>
                      <a:chOff x="305210" y="178098"/>
                      <a:chExt cx="11622710" cy="11100851"/>
                    </a:xfrm>
                  </a:grpSpPr>
                  <a:grpSp>
                    <a:nvGrpSpPr>
                      <a:cNvPr id="104" name="Group 103"/>
                      <a:cNvGrpSpPr/>
                    </a:nvGrpSpPr>
                    <a:grpSpPr>
                      <a:xfrm>
                        <a:off x="305210" y="178098"/>
                        <a:ext cx="11622710" cy="11100851"/>
                        <a:chOff x="305210" y="178098"/>
                        <a:chExt cx="11622710" cy="11100851"/>
                      </a:xfrm>
                    </a:grpSpPr>
                    <a:sp>
                      <a:nvSpPr>
                        <a:cNvPr id="2" name="TextBox 1"/>
                        <a:cNvSpPr txBox="1"/>
                      </a:nvSpPr>
                      <a:spPr>
                        <a:xfrm>
                          <a:off x="2803956" y="178098"/>
                          <a:ext cx="5803733" cy="461665"/>
                        </a:xfrm>
                        <a:prstGeom prst="rect">
                          <a:avLst/>
                        </a:prstGeom>
                        <a:noFill/>
                      </a:spPr>
                      <a:txSp>
                        <a:txBody>
                          <a:bodyPr wrap="squar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pPr algn="ctr"/>
                            <a:r>
                              <a:rPr lang="en-US" sz="2400" b="1" dirty="0" smtClean="0">
                                <a:latin typeface="Arial Black" pitchFamily="34" charset="0"/>
                              </a:rPr>
                              <a:t>Rice Improvement</a:t>
                            </a:r>
                            <a:endParaRPr lang="en-US" sz="2400" b="1" dirty="0">
                              <a:latin typeface="Arial Black" pitchFamily="34" charset="0"/>
                            </a:endParaRPr>
                          </a:p>
                        </a:txBody>
                        <a:useSpRect/>
                      </a:txSp>
                    </a:sp>
                    <a:sp>
                      <a:nvSpPr>
                        <a:cNvPr id="4" name="Oval 3"/>
                        <a:cNvSpPr/>
                      </a:nvSpPr>
                      <a:spPr>
                        <a:xfrm>
                          <a:off x="1589792" y="1706562"/>
                          <a:ext cx="1827101" cy="1143000"/>
                        </a:xfrm>
                        <a:prstGeom prst="ellipse">
                          <a:avLst/>
                        </a:prstGeom>
                      </a:spPr>
                      <a:txSp>
                        <a:txBody>
                          <a:bodyPr rtlCol="0" anchor="ct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Gene Bank</a:t>
                            </a:r>
                            <a:endParaRPr lang="en-US" b="1" dirty="0"/>
                          </a:p>
                        </a:txBody>
                        <a:useSpRect/>
                      </a:txSp>
                      <a:style>
                        <a:lnRef idx="1">
                          <a:schemeClr val="accent3"/>
                        </a:lnRef>
                        <a:fillRef idx="2">
                          <a:schemeClr val="accent3"/>
                        </a:fillRef>
                        <a:effectRef idx="1">
                          <a:schemeClr val="accent3"/>
                        </a:effectRef>
                        <a:fontRef idx="minor">
                          <a:schemeClr val="dk1"/>
                        </a:fontRef>
                      </a:style>
                    </a:sp>
                    <a:cxnSp>
                      <a:nvCxnSpPr>
                        <a:cNvPr id="6" name="Straight Arrow Connector 5"/>
                        <a:cNvCxnSpPr/>
                      </a:nvCxnSpPr>
                      <a:spPr>
                        <a:xfrm rot="10800000">
                          <a:off x="859249" y="2316163"/>
                          <a:ext cx="567206" cy="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8" name="TextBox 7"/>
                        <a:cNvSpPr txBox="1"/>
                      </a:nvSpPr>
                      <a:spPr>
                        <a:xfrm rot="16200000">
                          <a:off x="-344025" y="1979626"/>
                          <a:ext cx="1876026" cy="415498"/>
                        </a:xfrm>
                        <a:prstGeom prst="rect">
                          <a:avLst/>
                        </a:prstGeom>
                        <a:noFill/>
                      </a:spPr>
                      <a:txSp>
                        <a:txBody>
                          <a:bodyPr wrap="non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Core Collection</a:t>
                            </a:r>
                            <a:endParaRPr lang="en-US" b="1" dirty="0"/>
                          </a:p>
                        </a:txBody>
                        <a:useSpRect/>
                      </a:txSp>
                    </a:sp>
                    <a:cxnSp>
                      <a:nvCxnSpPr>
                        <a:cNvPr id="9" name="Straight Arrow Connector 8"/>
                        <a:cNvCxnSpPr/>
                      </a:nvCxnSpPr>
                      <a:spPr>
                        <a:xfrm rot="5400000">
                          <a:off x="2021793" y="3458318"/>
                          <a:ext cx="914400" cy="1689"/>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1482317" y="4068762"/>
                          <a:ext cx="2242409" cy="415498"/>
                        </a:xfrm>
                        <a:prstGeom prst="rect">
                          <a:avLst/>
                        </a:prstGeom>
                        <a:noFill/>
                      </a:spPr>
                      <a:txSp>
                        <a:txBody>
                          <a:bodyPr wrap="non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MAGIC Population</a:t>
                            </a:r>
                            <a:endParaRPr lang="en-US" b="1" dirty="0"/>
                          </a:p>
                        </a:txBody>
                        <a:useSpRect/>
                      </a:txSp>
                    </a:sp>
                    <a:cxnSp>
                      <a:nvCxnSpPr>
                        <a:cNvPr id="12" name="Straight Arrow Connector 11"/>
                        <a:cNvCxnSpPr/>
                      </a:nvCxnSpPr>
                      <a:spPr>
                        <a:xfrm rot="16200000" flipH="1">
                          <a:off x="3311864" y="2827830"/>
                          <a:ext cx="685800" cy="729265"/>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4" name="TextBox 13"/>
                        <a:cNvSpPr txBox="1"/>
                      </a:nvSpPr>
                      <a:spPr>
                        <a:xfrm>
                          <a:off x="3209102" y="3577064"/>
                          <a:ext cx="1720792" cy="415498"/>
                        </a:xfrm>
                        <a:prstGeom prst="rect">
                          <a:avLst/>
                        </a:prstGeom>
                        <a:noFill/>
                      </a:spPr>
                      <a:txSp>
                        <a:txBody>
                          <a:bodyPr wrap="non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Reference Set</a:t>
                            </a:r>
                            <a:endParaRPr lang="en-US" b="1" dirty="0"/>
                          </a:p>
                        </a:txBody>
                        <a:useSpRect/>
                      </a:txSp>
                    </a:sp>
                    <a:cxnSp>
                      <a:nvCxnSpPr>
                        <a:cNvPr id="15" name="Straight Arrow Connector 14"/>
                        <a:cNvCxnSpPr/>
                      </a:nvCxnSpPr>
                      <a:spPr>
                        <a:xfrm>
                          <a:off x="3533220" y="2238374"/>
                          <a:ext cx="810294" cy="1588"/>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6" name="TextBox 15"/>
                        <a:cNvSpPr txBox="1"/>
                      </a:nvSpPr>
                      <a:spPr>
                        <a:xfrm>
                          <a:off x="4424545" y="2053064"/>
                          <a:ext cx="630301" cy="415498"/>
                        </a:xfrm>
                        <a:prstGeom prst="rect">
                          <a:avLst/>
                        </a:prstGeom>
                        <a:noFill/>
                      </a:spPr>
                      <a:txSp>
                        <a:txBody>
                          <a:bodyPr wrap="non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RILs</a:t>
                            </a:r>
                            <a:endParaRPr lang="en-US" b="1" dirty="0"/>
                          </a:p>
                        </a:txBody>
                        <a:useSpRect/>
                      </a:txSp>
                    </a:sp>
                    <a:sp>
                      <a:nvSpPr>
                        <a:cNvPr id="19" name="TextBox 18"/>
                        <a:cNvSpPr txBox="1"/>
                      </a:nvSpPr>
                      <a:spPr>
                        <a:xfrm>
                          <a:off x="2019700" y="487362"/>
                          <a:ext cx="985719" cy="415498"/>
                        </a:xfrm>
                        <a:prstGeom prst="rect">
                          <a:avLst/>
                        </a:prstGeom>
                        <a:noFill/>
                      </a:spPr>
                      <a:txSp>
                        <a:txBody>
                          <a:bodyPr wrap="non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AB QTL</a:t>
                            </a:r>
                            <a:endParaRPr lang="en-US" b="1" dirty="0"/>
                          </a:p>
                        </a:txBody>
                        <a:useSpRect/>
                      </a:txSp>
                    </a:sp>
                    <a:cxnSp>
                      <a:nvCxnSpPr>
                        <a:cNvPr id="20" name="Straight Arrow Connector 19"/>
                        <a:cNvCxnSpPr/>
                      </a:nvCxnSpPr>
                      <a:spPr>
                        <a:xfrm rot="5400000" flipH="1" flipV="1">
                          <a:off x="2215301" y="1210143"/>
                          <a:ext cx="685800" cy="224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24" name="Straight Arrow Connector 23"/>
                        <a:cNvCxnSpPr/>
                      </a:nvCxnSpPr>
                      <a:spPr>
                        <a:xfrm rot="16200000" flipH="1">
                          <a:off x="3043342" y="3329223"/>
                          <a:ext cx="4876800" cy="107477"/>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26" name="Straight Arrow Connector 25"/>
                        <a:cNvCxnSpPr/>
                      </a:nvCxnSpPr>
                      <a:spPr>
                        <a:xfrm>
                          <a:off x="5544064" y="1325562"/>
                          <a:ext cx="744157"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27" name="TextBox 26"/>
                        <a:cNvSpPr txBox="1"/>
                      </a:nvSpPr>
                      <a:spPr>
                        <a:xfrm>
                          <a:off x="6288221" y="1096962"/>
                          <a:ext cx="1401346"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Phenomics</a:t>
                            </a:r>
                            <a:endParaRPr lang="en-US" b="1" dirty="0"/>
                          </a:p>
                        </a:txBody>
                        <a:useSpRect/>
                      </a:txSp>
                      <a:style>
                        <a:lnRef idx="1">
                          <a:schemeClr val="accent2"/>
                        </a:lnRef>
                        <a:fillRef idx="2">
                          <a:schemeClr val="accent2"/>
                        </a:fillRef>
                        <a:effectRef idx="1">
                          <a:schemeClr val="accent2"/>
                        </a:effectRef>
                        <a:fontRef idx="minor">
                          <a:schemeClr val="dk1"/>
                        </a:fontRef>
                      </a:style>
                    </a:sp>
                    <a:cxnSp>
                      <a:nvCxnSpPr>
                        <a:cNvPr id="29" name="Straight Arrow Connector 28"/>
                        <a:cNvCxnSpPr/>
                      </a:nvCxnSpPr>
                      <a:spPr>
                        <a:xfrm>
                          <a:off x="5544062" y="2239962"/>
                          <a:ext cx="825188"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30" name="TextBox 29"/>
                        <a:cNvSpPr txBox="1"/>
                      </a:nvSpPr>
                      <a:spPr>
                        <a:xfrm>
                          <a:off x="6369251" y="2011362"/>
                          <a:ext cx="1285929"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Genomics</a:t>
                            </a:r>
                            <a:endParaRPr lang="en-US" b="1" dirty="0"/>
                          </a:p>
                        </a:txBody>
                        <a:useSpRect/>
                      </a:txSp>
                      <a:style>
                        <a:lnRef idx="1">
                          <a:schemeClr val="accent2"/>
                        </a:lnRef>
                        <a:fillRef idx="2">
                          <a:schemeClr val="accent2"/>
                        </a:fillRef>
                        <a:effectRef idx="1">
                          <a:schemeClr val="accent2"/>
                        </a:effectRef>
                        <a:fontRef idx="minor">
                          <a:schemeClr val="dk1"/>
                        </a:fontRef>
                      </a:style>
                    </a:sp>
                    <a:cxnSp>
                      <a:nvCxnSpPr>
                        <a:cNvPr id="31" name="Straight Arrow Connector 30"/>
                        <a:cNvCxnSpPr/>
                      </a:nvCxnSpPr>
                      <a:spPr>
                        <a:xfrm>
                          <a:off x="5544062" y="3228974"/>
                          <a:ext cx="744159" cy="1588"/>
                        </a:xfrm>
                        <a:prstGeom prst="straightConnector1">
                          <a:avLst/>
                        </a:prstGeom>
                        <a:ln w="76200">
                          <a:solidFill>
                            <a:schemeClr val="accent1"/>
                          </a:solidFill>
                          <a:tailEnd type="arrow"/>
                        </a:ln>
                      </a:spPr>
                      <a:style>
                        <a:lnRef idx="1">
                          <a:schemeClr val="accent1"/>
                        </a:lnRef>
                        <a:fillRef idx="0">
                          <a:schemeClr val="accent1"/>
                        </a:fillRef>
                        <a:effectRef idx="0">
                          <a:schemeClr val="accent1"/>
                        </a:effectRef>
                        <a:fontRef idx="minor">
                          <a:schemeClr val="tx1"/>
                        </a:fontRef>
                      </a:style>
                    </a:cxnSp>
                    <a:sp>
                      <a:nvSpPr>
                        <a:cNvPr id="32" name="TextBox 31"/>
                        <a:cNvSpPr txBox="1"/>
                      </a:nvSpPr>
                      <a:spPr>
                        <a:xfrm>
                          <a:off x="6283391" y="2544762"/>
                          <a:ext cx="2204971" cy="1400383"/>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Transcriptomics</a:t>
                            </a:r>
                            <a:r>
                              <a:rPr lang="en-US" b="1" dirty="0" smtClean="0"/>
                              <a:t/>
                            </a:r>
                          </a:p>
                          <a:p>
                            <a:r>
                              <a:rPr lang="en-US" sz="1600" b="1" dirty="0" smtClean="0"/>
                              <a:t>(Deep RNA </a:t>
                            </a:r>
                            <a:r>
                              <a:rPr lang="en-US" sz="1600" b="1" dirty="0" err="1" smtClean="0"/>
                              <a:t>Seq</a:t>
                            </a:r>
                            <a:r>
                              <a:rPr lang="en-US" sz="1600" b="1" dirty="0" smtClean="0"/>
                              <a:t> ; expression of mRNA in a cell, Genome wide expression studies)</a:t>
                            </a:r>
                            <a:endParaRPr lang="en-US" sz="1600" b="1" dirty="0"/>
                          </a:p>
                        </a:txBody>
                        <a:useSpRect/>
                      </a:txSp>
                      <a:style>
                        <a:lnRef idx="1">
                          <a:schemeClr val="accent2"/>
                        </a:lnRef>
                        <a:fillRef idx="2">
                          <a:schemeClr val="accent2"/>
                        </a:fillRef>
                        <a:effectRef idx="1">
                          <a:schemeClr val="accent2"/>
                        </a:effectRef>
                        <a:fontRef idx="minor">
                          <a:schemeClr val="dk1"/>
                        </a:fontRef>
                      </a:style>
                    </a:sp>
                    <a:sp>
                      <a:nvSpPr>
                        <a:cNvPr id="33" name="TextBox 32"/>
                        <a:cNvSpPr txBox="1"/>
                      </a:nvSpPr>
                      <a:spPr>
                        <a:xfrm>
                          <a:off x="6354762" y="4034264"/>
                          <a:ext cx="1439689"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Proteomics</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34" name="TextBox 33"/>
                        <a:cNvSpPr txBox="1"/>
                      </a:nvSpPr>
                      <a:spPr>
                        <a:xfrm>
                          <a:off x="6288222" y="4602162"/>
                          <a:ext cx="1888979"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Metabolomicss</a:t>
                            </a:r>
                            <a:endParaRPr lang="en-US" b="1" dirty="0"/>
                          </a:p>
                        </a:txBody>
                        <a:useSpRect/>
                      </a:txSp>
                      <a:style>
                        <a:lnRef idx="1">
                          <a:schemeClr val="accent2"/>
                        </a:lnRef>
                        <a:fillRef idx="2">
                          <a:schemeClr val="accent2"/>
                        </a:fillRef>
                        <a:effectRef idx="1">
                          <a:schemeClr val="accent2"/>
                        </a:effectRef>
                        <a:fontRef idx="minor">
                          <a:schemeClr val="dk1"/>
                        </a:fontRef>
                      </a:style>
                    </a:sp>
                    <a:sp>
                      <a:nvSpPr>
                        <a:cNvPr id="35" name="TextBox 34"/>
                        <a:cNvSpPr txBox="1"/>
                      </a:nvSpPr>
                      <a:spPr>
                        <a:xfrm>
                          <a:off x="6369250" y="5287962"/>
                          <a:ext cx="1581202"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err="1" smtClean="0"/>
                              <a:t>Epigenomics</a:t>
                            </a:r>
                            <a:endParaRPr lang="en-US" b="1" dirty="0"/>
                          </a:p>
                        </a:txBody>
                        <a:useSpRect/>
                      </a:txSp>
                      <a:style>
                        <a:lnRef idx="1">
                          <a:schemeClr val="accent2"/>
                        </a:lnRef>
                        <a:fillRef idx="2">
                          <a:schemeClr val="accent2"/>
                        </a:fillRef>
                        <a:effectRef idx="1">
                          <a:schemeClr val="accent2"/>
                        </a:effectRef>
                        <a:fontRef idx="minor">
                          <a:schemeClr val="dk1"/>
                        </a:fontRef>
                      </a:style>
                    </a:sp>
                    <a:cxnSp>
                      <a:nvCxnSpPr>
                        <a:cNvPr id="36" name="Straight Arrow Connector 35"/>
                        <a:cNvCxnSpPr/>
                      </a:nvCxnSpPr>
                      <a:spPr>
                        <a:xfrm flipV="1">
                          <a:off x="5544062" y="4297361"/>
                          <a:ext cx="744159" cy="1"/>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37" name="Straight Arrow Connector 36"/>
                        <a:cNvCxnSpPr/>
                      </a:nvCxnSpPr>
                      <a:spPr>
                        <a:xfrm>
                          <a:off x="5544062" y="4830762"/>
                          <a:ext cx="663129"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38" name="Straight Arrow Connector 37"/>
                        <a:cNvCxnSpPr/>
                      </a:nvCxnSpPr>
                      <a:spPr>
                        <a:xfrm>
                          <a:off x="5651540" y="5516562"/>
                          <a:ext cx="636681"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41" name="Right Brace 40"/>
                        <a:cNvSpPr/>
                      </a:nvSpPr>
                      <a:spPr>
                        <a:xfrm>
                          <a:off x="7871559" y="1325562"/>
                          <a:ext cx="698159" cy="914400"/>
                        </a:xfrm>
                        <a:prstGeom prst="rightBrace">
                          <a:avLst/>
                        </a:prstGeom>
                      </a:spPr>
                      <a:txSp>
                        <a:txBody>
                          <a:bodyPr rtlCol="0" anchor="ct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pPr algn="ctr"/>
                            <a:endParaRPr lang="en-US"/>
                          </a:p>
                        </a:txBody>
                        <a:useSpRect/>
                      </a:txSp>
                      <a:style>
                        <a:lnRef idx="1">
                          <a:schemeClr val="accent1"/>
                        </a:lnRef>
                        <a:fillRef idx="0">
                          <a:schemeClr val="accent1"/>
                        </a:fillRef>
                        <a:effectRef idx="0">
                          <a:schemeClr val="accent1"/>
                        </a:effectRef>
                        <a:fontRef idx="minor">
                          <a:schemeClr val="tx1"/>
                        </a:fontRef>
                      </a:style>
                    </a:sp>
                    <a:sp>
                      <a:nvSpPr>
                        <a:cNvPr id="42" name="TextBox 41"/>
                        <a:cNvSpPr txBox="1"/>
                      </a:nvSpPr>
                      <a:spPr>
                        <a:xfrm>
                          <a:off x="8569718" y="1325562"/>
                          <a:ext cx="2904386" cy="738664"/>
                        </a:xfrm>
                        <a:prstGeom prst="rect">
                          <a:avLst/>
                        </a:prstGeom>
                        <a:noFill/>
                      </a:spPr>
                      <a:txSp>
                        <a:txBody>
                          <a:bodyPr wrap="square" rtlCol="0">
                            <a:spAutoFit/>
                          </a:bodyPr>
                          <a:lstStyle>
                            <a:defPPr>
                              <a:defRPr lang="en-US"/>
                            </a:defPPr>
                            <a:lvl1pPr marL="0" algn="l" defTabSz="1045708" rtl="0" eaLnBrk="1" latinLnBrk="0" hangingPunct="1">
                              <a:defRPr sz="2100" kern="1200">
                                <a:solidFill>
                                  <a:schemeClr val="tx1"/>
                                </a:solidFill>
                                <a:latin typeface="+mn-lt"/>
                                <a:ea typeface="+mn-ea"/>
                                <a:cs typeface="+mn-cs"/>
                              </a:defRPr>
                            </a:lvl1pPr>
                            <a:lvl2pPr marL="522854" algn="l" defTabSz="1045708" rtl="0" eaLnBrk="1" latinLnBrk="0" hangingPunct="1">
                              <a:defRPr sz="2100" kern="1200">
                                <a:solidFill>
                                  <a:schemeClr val="tx1"/>
                                </a:solidFill>
                                <a:latin typeface="+mn-lt"/>
                                <a:ea typeface="+mn-ea"/>
                                <a:cs typeface="+mn-cs"/>
                              </a:defRPr>
                            </a:lvl2pPr>
                            <a:lvl3pPr marL="1045708" algn="l" defTabSz="1045708" rtl="0" eaLnBrk="1" latinLnBrk="0" hangingPunct="1">
                              <a:defRPr sz="2100" kern="1200">
                                <a:solidFill>
                                  <a:schemeClr val="tx1"/>
                                </a:solidFill>
                                <a:latin typeface="+mn-lt"/>
                                <a:ea typeface="+mn-ea"/>
                                <a:cs typeface="+mn-cs"/>
                              </a:defRPr>
                            </a:lvl3pPr>
                            <a:lvl4pPr marL="1568562" algn="l" defTabSz="1045708" rtl="0" eaLnBrk="1" latinLnBrk="0" hangingPunct="1">
                              <a:defRPr sz="2100" kern="1200">
                                <a:solidFill>
                                  <a:schemeClr val="tx1"/>
                                </a:solidFill>
                                <a:latin typeface="+mn-lt"/>
                                <a:ea typeface="+mn-ea"/>
                                <a:cs typeface="+mn-cs"/>
                              </a:defRPr>
                            </a:lvl4pPr>
                            <a:lvl5pPr marL="2091416" algn="l" defTabSz="1045708" rtl="0" eaLnBrk="1" latinLnBrk="0" hangingPunct="1">
                              <a:defRPr sz="2100" kern="1200">
                                <a:solidFill>
                                  <a:schemeClr val="tx1"/>
                                </a:solidFill>
                                <a:latin typeface="+mn-lt"/>
                                <a:ea typeface="+mn-ea"/>
                                <a:cs typeface="+mn-cs"/>
                              </a:defRPr>
                            </a:lvl5pPr>
                            <a:lvl6pPr marL="2614270" algn="l" defTabSz="1045708" rtl="0" eaLnBrk="1" latinLnBrk="0" hangingPunct="1">
                              <a:defRPr sz="2100" kern="1200">
                                <a:solidFill>
                                  <a:schemeClr val="tx1"/>
                                </a:solidFill>
                                <a:latin typeface="+mn-lt"/>
                                <a:ea typeface="+mn-ea"/>
                                <a:cs typeface="+mn-cs"/>
                              </a:defRPr>
                            </a:lvl6pPr>
                            <a:lvl7pPr marL="3137124" algn="l" defTabSz="1045708" rtl="0" eaLnBrk="1" latinLnBrk="0" hangingPunct="1">
                              <a:defRPr sz="2100" kern="1200">
                                <a:solidFill>
                                  <a:schemeClr val="tx1"/>
                                </a:solidFill>
                                <a:latin typeface="+mn-lt"/>
                                <a:ea typeface="+mn-ea"/>
                                <a:cs typeface="+mn-cs"/>
                              </a:defRPr>
                            </a:lvl7pPr>
                            <a:lvl8pPr marL="3659977" algn="l" defTabSz="1045708" rtl="0" eaLnBrk="1" latinLnBrk="0" hangingPunct="1">
                              <a:defRPr sz="2100" kern="1200">
                                <a:solidFill>
                                  <a:schemeClr val="tx1"/>
                                </a:solidFill>
                                <a:latin typeface="+mn-lt"/>
                                <a:ea typeface="+mn-ea"/>
                                <a:cs typeface="+mn-cs"/>
                              </a:defRPr>
                            </a:lvl8pPr>
                            <a:lvl9pPr marL="4182831" algn="l" defTabSz="1045708" rtl="0" eaLnBrk="1" latinLnBrk="0" hangingPunct="1">
                              <a:defRPr sz="2100" kern="1200">
                                <a:solidFill>
                                  <a:schemeClr val="tx1"/>
                                </a:solidFill>
                                <a:latin typeface="+mn-lt"/>
                                <a:ea typeface="+mn-ea"/>
                                <a:cs typeface="+mn-cs"/>
                              </a:defRPr>
                            </a:lvl9pPr>
                          </a:lstStyle>
                          <a:p>
                            <a:r>
                              <a:rPr lang="en-US" b="1" dirty="0" smtClean="0"/>
                              <a:t>Trait </a:t>
                            </a:r>
                            <a:r>
                              <a:rPr lang="en-US" b="1" dirty="0" smtClean="0"/>
                              <a:t>Mapping (Gene and QTL identification)</a:t>
                            </a:r>
                            <a:endParaRPr lang="en-US" b="1" dirty="0"/>
                          </a:p>
                        </a:txBody>
                        <a:useSpRect/>
                      </a:txSp>
                    </a:sp>
                    <a:cxnSp>
                      <a:nvCxnSpPr>
                        <a:cNvPr id="45" name="Straight Arrow Connector 44"/>
                        <a:cNvCxnSpPr/>
                      </a:nvCxnSpPr>
                      <a:spPr>
                        <a:xfrm rot="5400000" flipH="1" flipV="1">
                          <a:off x="7512935" y="3141331"/>
                          <a:ext cx="2438400" cy="26063"/>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51" name="Straight Arrow Connector 50"/>
                        <a:cNvCxnSpPr/>
                      </a:nvCxnSpPr>
                      <a:spPr>
                        <a:xfrm>
                          <a:off x="8744259" y="2466974"/>
                          <a:ext cx="461022" cy="1588"/>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53" name="TextBox 52"/>
                        <a:cNvSpPr txBox="1"/>
                      </a:nvSpPr>
                      <a:spPr>
                        <a:xfrm>
                          <a:off x="9205281" y="2087564"/>
                          <a:ext cx="2722639" cy="73866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Genome wide </a:t>
                            </a:r>
                            <a:r>
                              <a:rPr lang="en-US" b="1" dirty="0" smtClean="0"/>
                              <a:t>association Mapping</a:t>
                            </a:r>
                            <a:endParaRPr lang="en-US" b="1" dirty="0"/>
                          </a:p>
                        </a:txBody>
                        <a:useSpRect/>
                      </a:txSp>
                      <a:style>
                        <a:lnRef idx="1">
                          <a:schemeClr val="accent6"/>
                        </a:lnRef>
                        <a:fillRef idx="2">
                          <a:schemeClr val="accent6"/>
                        </a:fillRef>
                        <a:effectRef idx="1">
                          <a:schemeClr val="accent6"/>
                        </a:effectRef>
                        <a:fontRef idx="minor">
                          <a:schemeClr val="dk1"/>
                        </a:fontRef>
                      </a:style>
                    </a:sp>
                    <a:cxnSp>
                      <a:nvCxnSpPr>
                        <a:cNvPr id="54" name="Straight Arrow Connector 53"/>
                        <a:cNvCxnSpPr/>
                      </a:nvCxnSpPr>
                      <a:spPr>
                        <a:xfrm>
                          <a:off x="8744258" y="3230562"/>
                          <a:ext cx="542052" cy="1588"/>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55" name="TextBox 54"/>
                        <a:cNvSpPr txBox="1"/>
                      </a:nvSpPr>
                      <a:spPr>
                        <a:xfrm>
                          <a:off x="9286310" y="2925762"/>
                          <a:ext cx="2635368" cy="73866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Bi-Parental QTL Mapping</a:t>
                            </a:r>
                            <a:endParaRPr lang="en-US" b="1" dirty="0"/>
                          </a:p>
                        </a:txBody>
                        <a:useSpRect/>
                      </a:txSp>
                      <a:style>
                        <a:lnRef idx="1">
                          <a:schemeClr val="accent6"/>
                        </a:lnRef>
                        <a:fillRef idx="2">
                          <a:schemeClr val="accent6"/>
                        </a:fillRef>
                        <a:effectRef idx="1">
                          <a:schemeClr val="accent6"/>
                        </a:effectRef>
                        <a:fontRef idx="minor">
                          <a:schemeClr val="dk1"/>
                        </a:fontRef>
                      </a:style>
                    </a:sp>
                    <a:cxnSp>
                      <a:nvCxnSpPr>
                        <a:cNvPr id="59" name="Straight Arrow Connector 58"/>
                        <a:cNvCxnSpPr/>
                      </a:nvCxnSpPr>
                      <a:spPr>
                        <a:xfrm>
                          <a:off x="8744258" y="4067174"/>
                          <a:ext cx="542052" cy="1588"/>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60" name="TextBox 59"/>
                        <a:cNvSpPr txBox="1"/>
                      </a:nvSpPr>
                      <a:spPr>
                        <a:xfrm>
                          <a:off x="9331152" y="3863498"/>
                          <a:ext cx="2548099" cy="73866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b="1" dirty="0" smtClean="0"/>
                              <a:t>Sequence based Trait Mapping</a:t>
                            </a:r>
                            <a:endParaRPr lang="en-US" b="1" dirty="0"/>
                          </a:p>
                        </a:txBody>
                        <a:useSpRect/>
                      </a:txSp>
                      <a:style>
                        <a:lnRef idx="1">
                          <a:schemeClr val="accent6"/>
                        </a:lnRef>
                        <a:fillRef idx="2">
                          <a:schemeClr val="accent6"/>
                        </a:fillRef>
                        <a:effectRef idx="1">
                          <a:schemeClr val="accent6"/>
                        </a:effectRef>
                        <a:fontRef idx="minor">
                          <a:schemeClr val="dk1"/>
                        </a:fontRef>
                      </a:style>
                    </a:sp>
                    <a:cxnSp>
                      <a:nvCxnSpPr>
                        <a:cNvPr id="50" name="Straight Arrow Connector 49"/>
                        <a:cNvCxnSpPr/>
                      </a:nvCxnSpPr>
                      <a:spPr>
                        <a:xfrm flipV="1">
                          <a:off x="7746751" y="868362"/>
                          <a:ext cx="405147" cy="228600"/>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56" name="TextBox 55"/>
                        <a:cNvSpPr txBox="1"/>
                      </a:nvSpPr>
                      <a:spPr>
                        <a:xfrm>
                          <a:off x="8313957" y="563562"/>
                          <a:ext cx="2106765" cy="415498"/>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Speed Breeding</a:t>
                            </a:r>
                            <a:endParaRPr lang="en-US" b="1" dirty="0"/>
                          </a:p>
                        </a:txBody>
                        <a:useSpRect/>
                      </a:txSp>
                      <a:style>
                        <a:lnRef idx="1">
                          <a:schemeClr val="accent3"/>
                        </a:lnRef>
                        <a:fillRef idx="2">
                          <a:schemeClr val="accent3"/>
                        </a:fillRef>
                        <a:effectRef idx="1">
                          <a:schemeClr val="accent3"/>
                        </a:effectRef>
                        <a:fontRef idx="minor">
                          <a:schemeClr val="dk1"/>
                        </a:fontRef>
                      </a:style>
                    </a:sp>
                    <a:cxnSp>
                      <a:nvCxnSpPr>
                        <a:cNvPr id="66" name="Straight Arrow Connector 65"/>
                        <a:cNvCxnSpPr/>
                      </a:nvCxnSpPr>
                      <a:spPr>
                        <a:xfrm rot="5400000">
                          <a:off x="7612906" y="6087218"/>
                          <a:ext cx="533400" cy="1689"/>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68" name="TextBox 67"/>
                        <a:cNvSpPr txBox="1"/>
                      </a:nvSpPr>
                      <a:spPr>
                        <a:xfrm>
                          <a:off x="7040562" y="6430962"/>
                          <a:ext cx="3889413" cy="830997"/>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just"/>
                            <a:r>
                              <a:rPr lang="en-US" sz="1600" b="1" dirty="0" err="1" smtClean="0">
                                <a:cs typeface="Times New Roman" pitchFamily="18" charset="0"/>
                              </a:rPr>
                              <a:t>MetA</a:t>
                            </a:r>
                            <a:r>
                              <a:rPr lang="en-US" sz="1600" b="1" dirty="0" smtClean="0">
                                <a:cs typeface="Times New Roman" pitchFamily="18" charset="0"/>
                              </a:rPr>
                              <a:t/>
                            </a:r>
                            <a:r>
                              <a:rPr lang="en-US" sz="1600" b="1" dirty="0" err="1" smtClean="0">
                                <a:cs typeface="Times New Roman" pitchFamily="18" charset="0"/>
                              </a:rPr>
                              <a:t>immunoprecipitation</a:t>
                            </a:r>
                            <a:r>
                              <a:rPr lang="en-US" sz="1600" b="1" dirty="0" smtClean="0">
                                <a:cs typeface="Times New Roman" pitchFamily="18" charset="0"/>
                              </a:rPr>
                              <a:t> (</a:t>
                            </a:r>
                            <a:r>
                              <a:rPr lang="en-US" sz="1600" b="1" dirty="0" err="1" smtClean="0">
                                <a:cs typeface="Times New Roman" pitchFamily="18" charset="0"/>
                              </a:rPr>
                              <a:t>MeDIP</a:t>
                            </a:r>
                            <a:r>
                              <a:rPr lang="en-US" sz="1600" b="1" dirty="0" smtClean="0">
                                <a:cs typeface="Times New Roman" pitchFamily="18" charset="0"/>
                              </a:rPr>
                              <a:t>), </a:t>
                            </a:r>
                            <a:r>
                              <a:rPr lang="en-US" sz="1600" b="1" dirty="0" err="1" smtClean="0">
                                <a:cs typeface="Times New Roman" pitchFamily="18" charset="0"/>
                              </a:rPr>
                              <a:t>Bisulfite</a:t>
                            </a:r>
                            <a:r>
                              <a:rPr lang="en-US" sz="1600" b="1" dirty="0" smtClean="0">
                                <a:cs typeface="Times New Roman" pitchFamily="18" charset="0"/>
                              </a:rPr>
                              <a:t> sequencing (BS-</a:t>
                            </a:r>
                            <a:r>
                              <a:rPr lang="en-US" sz="1600" b="1" dirty="0" err="1" smtClean="0">
                                <a:cs typeface="Times New Roman" pitchFamily="18" charset="0"/>
                              </a:rPr>
                              <a:t>Seq</a:t>
                            </a:r>
                            <a:r>
                              <a:rPr lang="en-US" sz="1600" b="1" dirty="0" smtClean="0">
                                <a:cs typeface="Times New Roman" pitchFamily="18" charset="0"/>
                              </a:rPr>
                              <a:t>) and reduced </a:t>
                            </a:r>
                            <a:r>
                              <a:rPr lang="en-US" sz="1600" b="1" dirty="0" err="1" smtClean="0">
                                <a:cs typeface="Times New Roman" pitchFamily="18" charset="0"/>
                              </a:rPr>
                              <a:t>represtation</a:t>
                            </a:r>
                            <a:r>
                              <a:rPr lang="en-US" sz="1600" b="1" dirty="0" smtClean="0">
                                <a:cs typeface="Times New Roman" pitchFamily="18" charset="0"/>
                              </a:rPr>
                              <a:t> bi-sulfite sequencing.</a:t>
                            </a:r>
                            <a:endParaRPr lang="en-US" sz="1600" b="1" dirty="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cxnSp>
                      <a:nvCxnSpPr>
                        <a:cNvPr id="70" name="Straight Arrow Connector 69"/>
                        <a:cNvCxnSpPr/>
                      </a:nvCxnSpPr>
                      <a:spPr>
                        <a:xfrm>
                          <a:off x="8394986" y="4905374"/>
                          <a:ext cx="567206" cy="1588"/>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71" name="TextBox 70"/>
                        <a:cNvSpPr txBox="1"/>
                      </a:nvSpPr>
                      <a:spPr>
                        <a:xfrm>
                          <a:off x="9124251" y="4773434"/>
                          <a:ext cx="2673971" cy="1200329"/>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sz="1800" b="1" dirty="0" smtClean="0"/>
                              <a:t>Active metabolite identification and profiling,</a:t>
                            </a:r>
                            <a:r>
                              <a:rPr lang="en-US" sz="1800" b="1" dirty="0" smtClean="0"/>
                              <a:t/>
                            </a:r>
                            <a:r>
                              <a:rPr lang="en-US" sz="1800" b="1" dirty="0" smtClean="0"/>
                              <a:t>Path way engineering.</a:t>
                            </a:r>
                            <a:endParaRPr lang="en-US" sz="1800" b="1" dirty="0"/>
                          </a:p>
                        </a:txBody>
                        <a:useSpRect/>
                      </a:txSp>
                      <a:style>
                        <a:lnRef idx="1">
                          <a:schemeClr val="accent6"/>
                        </a:lnRef>
                        <a:fillRef idx="2">
                          <a:schemeClr val="accent6"/>
                        </a:fillRef>
                        <a:effectRef idx="1">
                          <a:schemeClr val="accent6"/>
                        </a:effectRef>
                        <a:fontRef idx="minor">
                          <a:schemeClr val="dk1"/>
                        </a:fontRef>
                      </a:style>
                    </a:sp>
                    <a:sp>
                      <a:nvSpPr>
                        <a:cNvPr id="75" name="Oval 74"/>
                        <a:cNvSpPr/>
                      </a:nvSpPr>
                      <a:spPr>
                        <a:xfrm>
                          <a:off x="1669544" y="5973762"/>
                          <a:ext cx="2349853" cy="1295400"/>
                        </a:xfrm>
                        <a:prstGeom prst="ellipse">
                          <a:avLst/>
                        </a:prstGeom>
                      </a:spPr>
                      <a:txSp>
                        <a:txBody>
                          <a:bodyPr rtlCol="0" anchor="ct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Breeding approaches</a:t>
                            </a:r>
                            <a:endParaRPr lang="en-US" b="1" dirty="0"/>
                          </a:p>
                        </a:txBody>
                        <a:useSpRect/>
                      </a:txSp>
                      <a:style>
                        <a:lnRef idx="1">
                          <a:schemeClr val="accent3"/>
                        </a:lnRef>
                        <a:fillRef idx="2">
                          <a:schemeClr val="accent3"/>
                        </a:fillRef>
                        <a:effectRef idx="1">
                          <a:schemeClr val="accent3"/>
                        </a:effectRef>
                        <a:fontRef idx="minor">
                          <a:schemeClr val="dk1"/>
                        </a:fontRef>
                      </a:style>
                    </a:sp>
                    <a:cxnSp>
                      <a:nvCxnSpPr>
                        <a:cNvPr id="77" name="Straight Arrow Connector 76"/>
                        <a:cNvCxnSpPr/>
                      </a:nvCxnSpPr>
                      <a:spPr>
                        <a:xfrm rot="5400000" flipH="1" flipV="1">
                          <a:off x="2417282" y="5439518"/>
                          <a:ext cx="609600" cy="1689"/>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81" name="TextBox 80"/>
                        <a:cNvSpPr txBox="1"/>
                      </a:nvSpPr>
                      <a:spPr>
                        <a:xfrm>
                          <a:off x="1507485" y="4678362"/>
                          <a:ext cx="2511912" cy="415498"/>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dirty="0" smtClean="0"/>
                              <a:t>Mutation Breeding</a:t>
                            </a:r>
                            <a:endParaRPr lang="en-US" dirty="0"/>
                          </a:p>
                        </a:txBody>
                        <a:useSpRect/>
                      </a:txSp>
                      <a:style>
                        <a:lnRef idx="1">
                          <a:schemeClr val="accent4"/>
                        </a:lnRef>
                        <a:fillRef idx="2">
                          <a:schemeClr val="accent4"/>
                        </a:fillRef>
                        <a:effectRef idx="1">
                          <a:schemeClr val="accent4"/>
                        </a:effectRef>
                        <a:fontRef idx="minor">
                          <a:schemeClr val="dk1"/>
                        </a:fontRef>
                      </a:style>
                    </a:sp>
                    <a:sp>
                      <a:nvSpPr>
                        <a:cNvPr id="82" name="TextBox 81"/>
                        <a:cNvSpPr txBox="1"/>
                      </a:nvSpPr>
                      <a:spPr>
                        <a:xfrm rot="5400000">
                          <a:off x="-676277" y="6650449"/>
                          <a:ext cx="2378472" cy="415498"/>
                        </a:xfrm>
                        <a:prstGeom prst="rect">
                          <a:avLst/>
                        </a:prstGeom>
                      </a:spPr>
                      <a:txSp>
                        <a:txBody>
                          <a:bodyPr wrap="non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dirty="0" smtClean="0"/>
                              <a:t>Transgenic Breeding</a:t>
                            </a:r>
                            <a:endParaRPr lang="en-US" dirty="0"/>
                          </a:p>
                        </a:txBody>
                        <a:useSpRect/>
                      </a:txSp>
                      <a:style>
                        <a:lnRef idx="1">
                          <a:schemeClr val="accent4"/>
                        </a:lnRef>
                        <a:fillRef idx="2">
                          <a:schemeClr val="accent4"/>
                        </a:fillRef>
                        <a:effectRef idx="1">
                          <a:schemeClr val="accent4"/>
                        </a:effectRef>
                        <a:fontRef idx="minor">
                          <a:schemeClr val="dk1"/>
                        </a:fontRef>
                      </a:style>
                    </a:sp>
                    <a:cxnSp>
                      <a:nvCxnSpPr>
                        <a:cNvPr id="84" name="Straight Arrow Connector 83"/>
                        <a:cNvCxnSpPr/>
                      </a:nvCxnSpPr>
                      <a:spPr>
                        <a:xfrm rot="10800000">
                          <a:off x="857560" y="6658768"/>
                          <a:ext cx="649924" cy="794"/>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91" name="TextBox 90"/>
                        <a:cNvSpPr txBox="1"/>
                      </a:nvSpPr>
                      <a:spPr>
                        <a:xfrm>
                          <a:off x="1750573" y="7954962"/>
                          <a:ext cx="2673971" cy="415498"/>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r>
                              <a:rPr lang="en-US" dirty="0" smtClean="0"/>
                              <a:t>Molecular Breeding</a:t>
                            </a:r>
                            <a:endParaRPr lang="en-US" dirty="0"/>
                          </a:p>
                        </a:txBody>
                        <a:useSpRect/>
                      </a:txSp>
                      <a:style>
                        <a:lnRef idx="1">
                          <a:schemeClr val="accent4"/>
                        </a:lnRef>
                        <a:fillRef idx="2">
                          <a:schemeClr val="accent4"/>
                        </a:fillRef>
                        <a:effectRef idx="1">
                          <a:schemeClr val="accent4"/>
                        </a:effectRef>
                        <a:fontRef idx="minor">
                          <a:schemeClr val="dk1"/>
                        </a:fontRef>
                      </a:style>
                    </a:sp>
                    <a:cxnSp>
                      <a:nvCxnSpPr>
                        <a:cNvPr id="92" name="Straight Arrow Connector 91"/>
                        <a:cNvCxnSpPr/>
                      </a:nvCxnSpPr>
                      <a:spPr>
                        <a:xfrm rot="5400000">
                          <a:off x="2657626" y="7648921"/>
                          <a:ext cx="456406" cy="1689"/>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cxnSp>
                      <a:nvCxnSpPr>
                        <a:cNvPr id="94" name="Straight Arrow Connector 93"/>
                        <a:cNvCxnSpPr/>
                      </a:nvCxnSpPr>
                      <a:spPr>
                        <a:xfrm>
                          <a:off x="4100426" y="6659562"/>
                          <a:ext cx="567206" cy="1588"/>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cxnSp>
                      <a:nvCxnSpPr>
                        <a:cNvPr id="98" name="Straight Arrow Connector 97"/>
                        <a:cNvCxnSpPr/>
                      </a:nvCxnSpPr>
                      <a:spPr>
                        <a:xfrm rot="5400000">
                          <a:off x="-36369" y="8755012"/>
                          <a:ext cx="1143000" cy="1689"/>
                        </a:xfrm>
                        <a:prstGeom prst="straightConnector1">
                          <a:avLst/>
                        </a:prstGeom>
                        <a:ln w="76200">
                          <a:tailEnd type="arrow"/>
                        </a:ln>
                      </a:spPr>
                      <a:style>
                        <a:lnRef idx="1">
                          <a:schemeClr val="accent1"/>
                        </a:lnRef>
                        <a:fillRef idx="0">
                          <a:schemeClr val="accent1"/>
                        </a:fillRef>
                        <a:effectRef idx="0">
                          <a:schemeClr val="accent1"/>
                        </a:effectRef>
                        <a:fontRef idx="minor">
                          <a:schemeClr val="tx1"/>
                        </a:fontRef>
                      </a:style>
                    </a:cxnSp>
                    <a:sp>
                      <a:nvSpPr>
                        <a:cNvPr id="99" name="TextBox 98"/>
                        <a:cNvSpPr txBox="1"/>
                      </a:nvSpPr>
                      <a:spPr>
                        <a:xfrm>
                          <a:off x="5135562" y="7954962"/>
                          <a:ext cx="2895600" cy="3323987"/>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buFont typeface="Wingdings" pitchFamily="2" charset="2"/>
                              <a:buChar char="q"/>
                            </a:pPr>
                            <a:r>
                              <a:rPr lang="en-US" b="1" dirty="0" smtClean="0"/>
                              <a:t>Marker Assisted Selection</a:t>
                            </a:r>
                          </a:p>
                          <a:p>
                            <a:pPr>
                              <a:buFont typeface="Wingdings" pitchFamily="2" charset="2"/>
                              <a:buChar char="q"/>
                            </a:pPr>
                            <a:r>
                              <a:rPr lang="en-US" b="1" dirty="0" smtClean="0"/>
                              <a:t>Marker Assisted Backcross Breeding</a:t>
                            </a:r>
                          </a:p>
                          <a:p>
                            <a:pPr>
                              <a:buFont typeface="Wingdings" pitchFamily="2" charset="2"/>
                              <a:buChar char="§"/>
                            </a:pPr>
                            <a:r>
                              <a:rPr lang="en-US" b="1" dirty="0" smtClean="0"/>
                              <a:t/>
                            </a:r>
                            <a:r>
                              <a:rPr lang="en-US" b="1" dirty="0" smtClean="0"/>
                              <a:t>Foreground Selection</a:t>
                            </a:r>
                          </a:p>
                          <a:p>
                            <a:pPr>
                              <a:buFont typeface="Wingdings" pitchFamily="2" charset="2"/>
                              <a:buChar char="§"/>
                            </a:pPr>
                            <a:r>
                              <a:rPr lang="en-US" b="1" dirty="0" smtClean="0"/>
                              <a:t>Background Selection</a:t>
                            </a:r>
                          </a:p>
                          <a:p>
                            <a:pPr>
                              <a:buFont typeface="Wingdings" pitchFamily="2" charset="2"/>
                              <a:buChar char="§"/>
                            </a:pPr>
                            <a:r>
                              <a:rPr lang="en-US" b="1" dirty="0" smtClean="0"/>
                              <a:t>Recombinant Selection</a:t>
                            </a:r>
                          </a:p>
                          <a:p>
                            <a:pPr>
                              <a:buFont typeface="Wingdings" pitchFamily="2" charset="2"/>
                              <a:buChar char="q"/>
                            </a:pPr>
                            <a:r>
                              <a:rPr lang="en-US" b="1" dirty="0" smtClean="0"/>
                              <a:t>Mapping Population Development</a:t>
                            </a:r>
                          </a:p>
                          <a:p>
                            <a:pPr>
                              <a:buFont typeface="Wingdings" pitchFamily="2" charset="2"/>
                              <a:buChar char="§"/>
                            </a:pPr>
                            <a:r>
                              <a:rPr lang="en-US" b="1" dirty="0" smtClean="0"/>
                              <a:t>RILS, NILS, DH. </a:t>
                            </a:r>
                          </a:p>
                        </a:txBody>
                        <a:useSpRect/>
                      </a:txSp>
                      <a:style>
                        <a:lnRef idx="1">
                          <a:schemeClr val="accent3"/>
                        </a:lnRef>
                        <a:fillRef idx="2">
                          <a:schemeClr val="accent3"/>
                        </a:fillRef>
                        <a:effectRef idx="1">
                          <a:schemeClr val="accent3"/>
                        </a:effectRef>
                        <a:fontRef idx="minor">
                          <a:schemeClr val="dk1"/>
                        </a:fontRef>
                      </a:style>
                    </a:sp>
                    <a:cxnSp>
                      <a:nvCxnSpPr>
                        <a:cNvPr id="100" name="Straight Arrow Connector 99"/>
                        <a:cNvCxnSpPr/>
                      </a:nvCxnSpPr>
                      <a:spPr>
                        <a:xfrm>
                          <a:off x="4525962" y="8183562"/>
                          <a:ext cx="567206" cy="1588"/>
                        </a:xfrm>
                        <a:prstGeom prst="straightConnector1">
                          <a:avLst/>
                        </a:prstGeom>
                        <a:ln w="57150">
                          <a:tailEnd type="arrow"/>
                        </a:ln>
                      </a:spPr>
                      <a:style>
                        <a:lnRef idx="1">
                          <a:schemeClr val="accent1"/>
                        </a:lnRef>
                        <a:fillRef idx="0">
                          <a:schemeClr val="accent1"/>
                        </a:fillRef>
                        <a:effectRef idx="0">
                          <a:schemeClr val="accent1"/>
                        </a:effectRef>
                        <a:fontRef idx="minor">
                          <a:schemeClr val="tx1"/>
                        </a:fontRef>
                      </a:style>
                    </a:cxnSp>
                    <a:sp>
                      <a:nvSpPr>
                        <a:cNvPr id="101" name="TextBox 100"/>
                        <a:cNvSpPr txBox="1"/>
                      </a:nvSpPr>
                      <a:spPr>
                        <a:xfrm>
                          <a:off x="4830762" y="6278562"/>
                          <a:ext cx="1752600" cy="738664"/>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algn="ctr"/>
                            <a:r>
                              <a:rPr lang="en-US" b="1" dirty="0" smtClean="0"/>
                              <a:t>Gene Editing</a:t>
                            </a:r>
                          </a:p>
                          <a:p>
                            <a:pPr algn="ctr"/>
                            <a:r>
                              <a:rPr lang="en-US" b="1" dirty="0" smtClean="0"/>
                              <a:t>CRISPER-Cas9</a:t>
                            </a:r>
                            <a:endParaRPr lang="en-US" b="1" dirty="0"/>
                          </a:p>
                        </a:txBody>
                        <a:useSpRect/>
                      </a:txSp>
                      <a:style>
                        <a:lnRef idx="1">
                          <a:schemeClr val="accent4"/>
                        </a:lnRef>
                        <a:fillRef idx="2">
                          <a:schemeClr val="accent4"/>
                        </a:fillRef>
                        <a:effectRef idx="1">
                          <a:schemeClr val="accent4"/>
                        </a:effectRef>
                        <a:fontRef idx="minor">
                          <a:schemeClr val="dk1"/>
                        </a:fontRef>
                      </a:style>
                    </a:sp>
                    <a:sp>
                      <a:nvSpPr>
                        <a:cNvPr id="102" name="TextBox 101"/>
                        <a:cNvSpPr txBox="1"/>
                      </a:nvSpPr>
                      <a:spPr>
                        <a:xfrm>
                          <a:off x="334962" y="9478962"/>
                          <a:ext cx="2438400" cy="1708160"/>
                        </a:xfrm>
                        <a:prstGeom prst="rect">
                          <a:avLst/>
                        </a:prstGeom>
                      </a:spPr>
                      <a:txSp>
                        <a:txBody>
                          <a:bodyPr wrap="square" rtlCol="0">
                            <a:spAutoFit/>
                          </a:bodyPr>
                          <a:lstStyle>
                            <a:defPPr>
                              <a:defRPr lang="en-US"/>
                            </a:defPPr>
                            <a:lvl1pPr marL="0" algn="l" defTabSz="1045708" rtl="0" eaLnBrk="1" latinLnBrk="0" hangingPunct="1">
                              <a:defRPr sz="2100" kern="1200">
                                <a:solidFill>
                                  <a:schemeClr val="dk1"/>
                                </a:solidFill>
                                <a:latin typeface="+mn-lt"/>
                                <a:ea typeface="+mn-ea"/>
                                <a:cs typeface="+mn-cs"/>
                              </a:defRPr>
                            </a:lvl1pPr>
                            <a:lvl2pPr marL="522854" algn="l" defTabSz="1045708" rtl="0" eaLnBrk="1" latinLnBrk="0" hangingPunct="1">
                              <a:defRPr sz="2100" kern="1200">
                                <a:solidFill>
                                  <a:schemeClr val="dk1"/>
                                </a:solidFill>
                                <a:latin typeface="+mn-lt"/>
                                <a:ea typeface="+mn-ea"/>
                                <a:cs typeface="+mn-cs"/>
                              </a:defRPr>
                            </a:lvl2pPr>
                            <a:lvl3pPr marL="1045708" algn="l" defTabSz="1045708" rtl="0" eaLnBrk="1" latinLnBrk="0" hangingPunct="1">
                              <a:defRPr sz="2100" kern="1200">
                                <a:solidFill>
                                  <a:schemeClr val="dk1"/>
                                </a:solidFill>
                                <a:latin typeface="+mn-lt"/>
                                <a:ea typeface="+mn-ea"/>
                                <a:cs typeface="+mn-cs"/>
                              </a:defRPr>
                            </a:lvl3pPr>
                            <a:lvl4pPr marL="1568562" algn="l" defTabSz="1045708" rtl="0" eaLnBrk="1" latinLnBrk="0" hangingPunct="1">
                              <a:defRPr sz="2100" kern="1200">
                                <a:solidFill>
                                  <a:schemeClr val="dk1"/>
                                </a:solidFill>
                                <a:latin typeface="+mn-lt"/>
                                <a:ea typeface="+mn-ea"/>
                                <a:cs typeface="+mn-cs"/>
                              </a:defRPr>
                            </a:lvl4pPr>
                            <a:lvl5pPr marL="2091416" algn="l" defTabSz="1045708" rtl="0" eaLnBrk="1" latinLnBrk="0" hangingPunct="1">
                              <a:defRPr sz="2100" kern="1200">
                                <a:solidFill>
                                  <a:schemeClr val="dk1"/>
                                </a:solidFill>
                                <a:latin typeface="+mn-lt"/>
                                <a:ea typeface="+mn-ea"/>
                                <a:cs typeface="+mn-cs"/>
                              </a:defRPr>
                            </a:lvl5pPr>
                            <a:lvl6pPr marL="2614270" algn="l" defTabSz="1045708" rtl="0" eaLnBrk="1" latinLnBrk="0" hangingPunct="1">
                              <a:defRPr sz="2100" kern="1200">
                                <a:solidFill>
                                  <a:schemeClr val="dk1"/>
                                </a:solidFill>
                                <a:latin typeface="+mn-lt"/>
                                <a:ea typeface="+mn-ea"/>
                                <a:cs typeface="+mn-cs"/>
                              </a:defRPr>
                            </a:lvl6pPr>
                            <a:lvl7pPr marL="3137124" algn="l" defTabSz="1045708" rtl="0" eaLnBrk="1" latinLnBrk="0" hangingPunct="1">
                              <a:defRPr sz="2100" kern="1200">
                                <a:solidFill>
                                  <a:schemeClr val="dk1"/>
                                </a:solidFill>
                                <a:latin typeface="+mn-lt"/>
                                <a:ea typeface="+mn-ea"/>
                                <a:cs typeface="+mn-cs"/>
                              </a:defRPr>
                            </a:lvl7pPr>
                            <a:lvl8pPr marL="3659977" algn="l" defTabSz="1045708" rtl="0" eaLnBrk="1" latinLnBrk="0" hangingPunct="1">
                              <a:defRPr sz="2100" kern="1200">
                                <a:solidFill>
                                  <a:schemeClr val="dk1"/>
                                </a:solidFill>
                                <a:latin typeface="+mn-lt"/>
                                <a:ea typeface="+mn-ea"/>
                                <a:cs typeface="+mn-cs"/>
                              </a:defRPr>
                            </a:lvl8pPr>
                            <a:lvl9pPr marL="4182831" algn="l" defTabSz="1045708" rtl="0" eaLnBrk="1" latinLnBrk="0" hangingPunct="1">
                              <a:defRPr sz="2100" kern="1200">
                                <a:solidFill>
                                  <a:schemeClr val="dk1"/>
                                </a:solidFill>
                                <a:latin typeface="+mn-lt"/>
                                <a:ea typeface="+mn-ea"/>
                                <a:cs typeface="+mn-cs"/>
                              </a:defRPr>
                            </a:lvl9pPr>
                          </a:lstStyle>
                          <a:p>
                            <a:pPr marL="457200" indent="-457200">
                              <a:buAutoNum type="arabicPeriod"/>
                            </a:pPr>
                            <a:r>
                              <a:rPr lang="en-US" dirty="0" smtClean="0"/>
                              <a:t>Gene Silencing (</a:t>
                            </a:r>
                            <a:r>
                              <a:rPr lang="en-US" dirty="0" err="1" smtClean="0"/>
                              <a:t>RNAi</a:t>
                            </a:r>
                            <a:r>
                              <a:rPr lang="en-US" dirty="0" smtClean="0"/>
                              <a:t>)</a:t>
                            </a:r>
                          </a:p>
                          <a:p>
                            <a:pPr marL="457200" indent="-457200">
                              <a:buAutoNum type="arabicPeriod"/>
                            </a:pPr>
                            <a:r>
                              <a:rPr lang="en-US" dirty="0" smtClean="0"/>
                              <a:t>Agro bacterium mediated gene transformation </a:t>
                            </a:r>
                            <a:endParaRPr lang="en-US" dirty="0"/>
                          </a:p>
                        </a:txBody>
                        <a:useSpRect/>
                      </a:txSp>
                      <a:style>
                        <a:lnRef idx="1">
                          <a:schemeClr val="accent3"/>
                        </a:lnRef>
                        <a:fillRef idx="2">
                          <a:schemeClr val="accent3"/>
                        </a:fillRef>
                        <a:effectRef idx="1">
                          <a:schemeClr val="accent3"/>
                        </a:effectRef>
                        <a:fontRef idx="minor">
                          <a:schemeClr val="dk1"/>
                        </a:fontRef>
                      </a:style>
                    </a:sp>
                  </a:grpSp>
                </lc:lockedCanvas>
              </a:graphicData>
            </a:graphic>
          </wp:inline>
        </w:drawing>
      </w:r>
      <w:r w:rsidR="001A7F22" w:rsidRPr="00B57BEC">
        <w:rPr>
          <w:rFonts w:ascii="Times New Roman" w:hAnsi="Times New Roman" w:cs="Times New Roman"/>
          <w:b/>
          <w:color w:val="000000" w:themeColor="text1"/>
          <w:sz w:val="20"/>
          <w:szCs w:val="20"/>
        </w:rPr>
        <w:t xml:space="preserve"> </w:t>
      </w:r>
      <w:r w:rsidRPr="00B57BEC">
        <w:rPr>
          <w:rFonts w:ascii="Times New Roman" w:hAnsi="Times New Roman" w:cs="Times New Roman"/>
          <w:b/>
          <w:color w:val="000000" w:themeColor="text1"/>
          <w:sz w:val="20"/>
          <w:szCs w:val="20"/>
        </w:rPr>
        <w:t xml:space="preserve">Figure </w:t>
      </w:r>
      <w:r w:rsidR="00E4070B" w:rsidRPr="00B57BEC">
        <w:rPr>
          <w:rFonts w:ascii="Times New Roman" w:hAnsi="Times New Roman" w:cs="Times New Roman"/>
          <w:b/>
          <w:color w:val="000000" w:themeColor="text1"/>
          <w:sz w:val="20"/>
          <w:szCs w:val="20"/>
        </w:rPr>
        <w:t>4</w:t>
      </w:r>
      <w:r w:rsidRPr="00B57BEC">
        <w:rPr>
          <w:rFonts w:ascii="Times New Roman" w:hAnsi="Times New Roman" w:cs="Times New Roman"/>
          <w:b/>
          <w:color w:val="000000" w:themeColor="text1"/>
          <w:sz w:val="20"/>
          <w:szCs w:val="20"/>
        </w:rPr>
        <w:t xml:space="preserve">: </w:t>
      </w:r>
      <w:r w:rsidR="00B75101" w:rsidRPr="00B57BEC">
        <w:rPr>
          <w:rFonts w:ascii="Times New Roman" w:hAnsi="Times New Roman" w:cs="Times New Roman"/>
          <w:b/>
          <w:color w:val="000000" w:themeColor="text1"/>
          <w:sz w:val="20"/>
          <w:szCs w:val="20"/>
        </w:rPr>
        <w:t xml:space="preserve">Different steps and strategies involved </w:t>
      </w:r>
      <w:r w:rsidR="00606292" w:rsidRPr="00B57BEC">
        <w:rPr>
          <w:rFonts w:ascii="Times New Roman" w:hAnsi="Times New Roman" w:cs="Times New Roman"/>
          <w:b/>
          <w:color w:val="000000" w:themeColor="text1"/>
          <w:sz w:val="20"/>
          <w:szCs w:val="20"/>
        </w:rPr>
        <w:t>in</w:t>
      </w:r>
      <w:r w:rsidR="00B75101" w:rsidRPr="00B57BEC">
        <w:rPr>
          <w:rFonts w:ascii="Times New Roman" w:hAnsi="Times New Roman" w:cs="Times New Roman"/>
          <w:b/>
          <w:color w:val="000000" w:themeColor="text1"/>
          <w:sz w:val="20"/>
          <w:szCs w:val="20"/>
        </w:rPr>
        <w:t xml:space="preserve"> produc</w:t>
      </w:r>
      <w:r w:rsidR="00606292" w:rsidRPr="00B57BEC">
        <w:rPr>
          <w:rFonts w:ascii="Times New Roman" w:hAnsi="Times New Roman" w:cs="Times New Roman"/>
          <w:b/>
          <w:color w:val="000000" w:themeColor="text1"/>
          <w:sz w:val="20"/>
          <w:szCs w:val="20"/>
        </w:rPr>
        <w:t>ing</w:t>
      </w:r>
      <w:r w:rsidR="001A7F22" w:rsidRPr="00B57BEC">
        <w:rPr>
          <w:rFonts w:ascii="Times New Roman" w:hAnsi="Times New Roman" w:cs="Times New Roman"/>
          <w:b/>
          <w:color w:val="000000" w:themeColor="text1"/>
          <w:sz w:val="20"/>
          <w:szCs w:val="20"/>
        </w:rPr>
        <w:t xml:space="preserve"> </w:t>
      </w:r>
      <w:r w:rsidR="00B75101" w:rsidRPr="00B57BEC">
        <w:rPr>
          <w:rFonts w:ascii="Times New Roman" w:hAnsi="Times New Roman" w:cs="Times New Roman"/>
          <w:b/>
          <w:color w:val="000000" w:themeColor="text1"/>
          <w:sz w:val="20"/>
          <w:szCs w:val="20"/>
        </w:rPr>
        <w:t>rice v</w:t>
      </w:r>
      <w:r w:rsidR="00606292" w:rsidRPr="00B57BEC">
        <w:rPr>
          <w:rFonts w:ascii="Times New Roman" w:hAnsi="Times New Roman" w:cs="Times New Roman"/>
          <w:b/>
          <w:color w:val="000000" w:themeColor="text1"/>
          <w:sz w:val="20"/>
          <w:szCs w:val="20"/>
        </w:rPr>
        <w:t>a</w:t>
      </w:r>
      <w:r w:rsidR="00B75101" w:rsidRPr="00B57BEC">
        <w:rPr>
          <w:rFonts w:ascii="Times New Roman" w:hAnsi="Times New Roman" w:cs="Times New Roman"/>
          <w:b/>
          <w:color w:val="000000" w:themeColor="text1"/>
          <w:sz w:val="20"/>
          <w:szCs w:val="20"/>
        </w:rPr>
        <w:t>ri</w:t>
      </w:r>
      <w:r w:rsidR="002F1473" w:rsidRPr="00B57BEC">
        <w:rPr>
          <w:rFonts w:ascii="Times New Roman" w:hAnsi="Times New Roman" w:cs="Times New Roman"/>
          <w:b/>
          <w:color w:val="000000" w:themeColor="text1"/>
          <w:sz w:val="20"/>
          <w:szCs w:val="20"/>
        </w:rPr>
        <w:t>e</w:t>
      </w:r>
      <w:r w:rsidR="00B75101" w:rsidRPr="00B57BEC">
        <w:rPr>
          <w:rFonts w:ascii="Times New Roman" w:hAnsi="Times New Roman" w:cs="Times New Roman"/>
          <w:b/>
          <w:color w:val="000000" w:themeColor="text1"/>
          <w:sz w:val="20"/>
          <w:szCs w:val="20"/>
        </w:rPr>
        <w:t>ties against different biotic stresses with the help of modern Biotechnology.</w:t>
      </w:r>
    </w:p>
    <w:p w14:paraId="18D6D179" w14:textId="77777777" w:rsidR="00217FC4" w:rsidRPr="00B57BEC" w:rsidRDefault="000C0BAB" w:rsidP="003B2A67">
      <w:pPr>
        <w:spacing w:line="240" w:lineRule="auto"/>
        <w:rPr>
          <w:rFonts w:ascii="Times New Roman" w:hAnsi="Times New Roman" w:cs="Times New Roman"/>
          <w:color w:val="000000" w:themeColor="text1"/>
          <w:sz w:val="20"/>
          <w:szCs w:val="20"/>
        </w:rPr>
      </w:pPr>
      <w:r w:rsidRPr="00B57BEC">
        <w:rPr>
          <w:rFonts w:ascii="Times New Roman" w:hAnsi="Times New Roman" w:cs="Times New Roman"/>
          <w:noProof/>
          <w:color w:val="000000" w:themeColor="text1"/>
          <w:sz w:val="20"/>
          <w:szCs w:val="20"/>
        </w:rPr>
        <w:lastRenderedPageBreak/>
        <w:drawing>
          <wp:inline distT="0" distB="0" distL="0" distR="0" wp14:anchorId="2EEAF875" wp14:editId="074A5D93">
            <wp:extent cx="5943600" cy="5311140"/>
            <wp:effectExtent l="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460162" cy="10240962"/>
                      <a:chOff x="381000" y="228600"/>
                      <a:chExt cx="11460162" cy="10240962"/>
                    </a:xfrm>
                  </a:grpSpPr>
                  <a:grpSp>
                    <a:nvGrpSpPr>
                      <a:cNvPr id="21" name="Group 20"/>
                      <a:cNvGrpSpPr/>
                    </a:nvGrpSpPr>
                    <a:grpSpPr>
                      <a:xfrm>
                        <a:off x="381000" y="228600"/>
                        <a:ext cx="11460162" cy="10240962"/>
                        <a:chOff x="381000" y="228600"/>
                        <a:chExt cx="11460162" cy="10240962"/>
                      </a:xfrm>
                    </a:grpSpPr>
                    <a:pic>
                      <a:nvPicPr>
                        <a:cNvPr id="2" name="Picture 2" descr="C:\Users\STAR\Desktop\Citrus new work\Batapura khowai\Batapura Khowai (7).jpg"/>
                        <a:cNvPicPr>
                          <a:picLocks noChangeAspect="1" noChangeArrowheads="1"/>
                        </a:cNvPicPr>
                      </a:nvPicPr>
                      <a:blipFill>
                        <a:blip r:embed="rId24" cstate="print"/>
                        <a:srcRect/>
                        <a:stretch>
                          <a:fillRect/>
                        </a:stretch>
                      </a:blipFill>
                      <a:spPr bwMode="auto">
                        <a:xfrm>
                          <a:off x="381000" y="228600"/>
                          <a:ext cx="4419600" cy="3306762"/>
                        </a:xfrm>
                        <a:prstGeom prst="rect">
                          <a:avLst/>
                        </a:prstGeom>
                        <a:noFill/>
                      </a:spPr>
                    </a:pic>
                    <a:pic>
                      <a:nvPicPr>
                        <a:cNvPr id="4" name="Picture 5" descr="C:\Users\STAR\Desktop\Citrus new work\Juktali , Sipahijala\Juktali, Sipahijala (1).jpg"/>
                        <a:cNvPicPr>
                          <a:picLocks noChangeAspect="1" noChangeArrowheads="1"/>
                        </a:cNvPicPr>
                      </a:nvPicPr>
                      <a:blipFill>
                        <a:blip r:embed="rId25" cstate="print"/>
                        <a:srcRect/>
                        <a:stretch>
                          <a:fillRect/>
                        </a:stretch>
                      </a:blipFill>
                      <a:spPr bwMode="auto">
                        <a:xfrm>
                          <a:off x="4906962" y="334962"/>
                          <a:ext cx="3657600" cy="3200400"/>
                        </a:xfrm>
                        <a:prstGeom prst="rect">
                          <a:avLst/>
                        </a:prstGeom>
                        <a:noFill/>
                      </a:spPr>
                    </a:pic>
                    <a:pic>
                      <a:nvPicPr>
                        <a:cNvPr id="5" name="Picture 2" descr="C:\Users\STAR\Desktop\New folder\IMG_20200312_133108.jpg"/>
                        <a:cNvPicPr>
                          <a:picLocks noChangeAspect="1" noChangeArrowheads="1"/>
                        </a:cNvPicPr>
                      </a:nvPicPr>
                      <a:blipFill>
                        <a:blip r:embed="rId26" cstate="print"/>
                        <a:srcRect/>
                        <a:stretch>
                          <a:fillRect/>
                        </a:stretch>
                      </a:blipFill>
                      <a:spPr bwMode="auto">
                        <a:xfrm>
                          <a:off x="8716962" y="334962"/>
                          <a:ext cx="3124200" cy="3200400"/>
                        </a:xfrm>
                        <a:prstGeom prst="rect">
                          <a:avLst/>
                        </a:prstGeom>
                        <a:noFill/>
                      </a:spPr>
                    </a:pic>
                    <a:pic>
                      <a:nvPicPr>
                        <a:cNvPr id="1026" name="Picture 2" descr="C:\Users\STAR\Desktop\Backup 17.06.2022\Different Ongoing Projects\Rao New Finaal\Banana BBTV\Banana (13).jpg"/>
                        <a:cNvPicPr>
                          <a:picLocks noChangeAspect="1" noChangeArrowheads="1"/>
                        </a:cNvPicPr>
                      </a:nvPicPr>
                      <a:blipFill>
                        <a:blip r:embed="rId27"/>
                        <a:srcRect l="9375" r="10938" b="15607"/>
                        <a:stretch>
                          <a:fillRect/>
                        </a:stretch>
                      </a:blipFill>
                      <a:spPr bwMode="auto">
                        <a:xfrm>
                          <a:off x="411162" y="3687762"/>
                          <a:ext cx="4267200" cy="3352800"/>
                        </a:xfrm>
                        <a:prstGeom prst="rect">
                          <a:avLst/>
                        </a:prstGeom>
                        <a:noFill/>
                      </a:spPr>
                    </a:pic>
                    <a:pic>
                      <a:nvPicPr>
                        <a:cNvPr id="7" name="Picture 6" descr="C:\Users\STAR\Downloads\Banana (3).jpg"/>
                        <a:cNvPicPr/>
                      </a:nvPicPr>
                      <a:blipFill>
                        <a:blip r:embed="rId28" cstate="print"/>
                        <a:srcRect/>
                        <a:stretch>
                          <a:fillRect/>
                        </a:stretch>
                      </a:blipFill>
                      <a:spPr bwMode="auto">
                        <a:xfrm>
                          <a:off x="8793162" y="3763962"/>
                          <a:ext cx="3048000" cy="3200400"/>
                        </a:xfrm>
                        <a:prstGeom prst="rect">
                          <a:avLst/>
                        </a:prstGeom>
                        <a:noFill/>
                        <a:ln w="9525">
                          <a:noFill/>
                          <a:miter lim="800000"/>
                          <a:headEnd/>
                          <a:tailEnd/>
                        </a:ln>
                      </a:spPr>
                    </a:pic>
                    <a:pic>
                      <a:nvPicPr>
                        <a:cNvPr id="8" name="Picture 2" descr="C:\Users\STAR\Downloads\20160923_031102.JPG"/>
                        <a:cNvPicPr>
                          <a:picLocks noChangeAspect="1" noChangeArrowheads="1"/>
                        </a:cNvPicPr>
                      </a:nvPicPr>
                      <a:blipFill>
                        <a:blip r:embed="rId29" cstate="print"/>
                        <a:srcRect l="14566" t="13535" r="20601"/>
                        <a:stretch>
                          <a:fillRect/>
                        </a:stretch>
                      </a:blipFill>
                      <a:spPr bwMode="auto">
                        <a:xfrm>
                          <a:off x="4830762" y="3763962"/>
                          <a:ext cx="3759200" cy="3276600"/>
                        </a:xfrm>
                        <a:prstGeom prst="rect">
                          <a:avLst/>
                        </a:prstGeom>
                        <a:noFill/>
                      </a:spPr>
                    </a:pic>
                    <a:pic>
                      <a:nvPicPr>
                        <a:cNvPr id="9" name="Picture 2" descr="C:\Users\STAR\Downloads\1660453186975.jpg"/>
                        <a:cNvPicPr>
                          <a:picLocks noChangeAspect="1" noChangeArrowheads="1"/>
                        </a:cNvPicPr>
                      </a:nvPicPr>
                      <a:blipFill>
                        <a:blip r:embed="rId30" cstate="print"/>
                        <a:srcRect l="23529"/>
                        <a:stretch>
                          <a:fillRect/>
                        </a:stretch>
                      </a:blipFill>
                      <a:spPr bwMode="auto">
                        <a:xfrm>
                          <a:off x="411162" y="7192962"/>
                          <a:ext cx="4191000" cy="3200399"/>
                        </a:xfrm>
                        <a:prstGeom prst="rect">
                          <a:avLst/>
                        </a:prstGeom>
                        <a:noFill/>
                      </a:spPr>
                    </a:pic>
                    <a:pic>
                      <a:nvPicPr>
                        <a:cNvPr id="10" name="Picture 3" descr="C:\Users\STAR\Downloads\1660453495792.jpg"/>
                        <a:cNvPicPr>
                          <a:picLocks noChangeAspect="1" noChangeArrowheads="1"/>
                        </a:cNvPicPr>
                      </a:nvPicPr>
                      <a:blipFill>
                        <a:blip r:embed="rId31" cstate="print"/>
                        <a:srcRect l="16427" b="18808"/>
                        <a:stretch>
                          <a:fillRect/>
                        </a:stretch>
                      </a:blipFill>
                      <a:spPr bwMode="auto">
                        <a:xfrm rot="5400000" flipH="1">
                          <a:off x="5021262" y="6926262"/>
                          <a:ext cx="3276600" cy="3810000"/>
                        </a:xfrm>
                        <a:prstGeom prst="rect">
                          <a:avLst/>
                        </a:prstGeom>
                        <a:noFill/>
                      </a:spPr>
                    </a:pic>
                    <a:pic>
                      <a:nvPicPr>
                        <a:cNvPr id="11" name="Picture 5" descr="C:\Users\STAR\Downloads\1660453655823.jpg"/>
                        <a:cNvPicPr>
                          <a:picLocks noChangeAspect="1" noChangeArrowheads="1"/>
                        </a:cNvPicPr>
                      </a:nvPicPr>
                      <a:blipFill>
                        <a:blip r:embed="rId32" cstate="print"/>
                        <a:srcRect/>
                        <a:stretch>
                          <a:fillRect/>
                        </a:stretch>
                      </a:blipFill>
                      <a:spPr bwMode="auto">
                        <a:xfrm>
                          <a:off x="8793162" y="7192962"/>
                          <a:ext cx="3028673" cy="3276600"/>
                        </a:xfrm>
                        <a:prstGeom prst="rect">
                          <a:avLst/>
                        </a:prstGeom>
                        <a:noFill/>
                      </a:spPr>
                    </a:pic>
                    <a:sp>
                      <a:nvSpPr>
                        <a:cNvPr id="12" name="Oval 11"/>
                        <a:cNvSpPr/>
                      </a:nvSpPr>
                      <a:spPr>
                        <a:xfrm>
                          <a:off x="563562" y="27733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A</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Oval 12"/>
                        <a:cNvSpPr/>
                      </a:nvSpPr>
                      <a:spPr>
                        <a:xfrm>
                          <a:off x="4983162" y="28495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B</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Oval 13"/>
                        <a:cNvSpPr/>
                      </a:nvSpPr>
                      <a:spPr>
                        <a:xfrm>
                          <a:off x="8793162" y="27733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C</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Oval 14"/>
                        <a:cNvSpPr/>
                      </a:nvSpPr>
                      <a:spPr>
                        <a:xfrm>
                          <a:off x="4906962" y="63547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E</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Oval 15"/>
                        <a:cNvSpPr/>
                      </a:nvSpPr>
                      <a:spPr>
                        <a:xfrm>
                          <a:off x="563562" y="62023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D</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nvSpPr>
                      <a:spPr>
                        <a:xfrm>
                          <a:off x="487362" y="97075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G</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Oval 17"/>
                        <a:cNvSpPr/>
                      </a:nvSpPr>
                      <a:spPr>
                        <a:xfrm>
                          <a:off x="8869362" y="62023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F</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Oval 18"/>
                        <a:cNvSpPr/>
                      </a:nvSpPr>
                      <a:spPr>
                        <a:xfrm>
                          <a:off x="4754562" y="97837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H</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Oval 19"/>
                        <a:cNvSpPr/>
                      </a:nvSpPr>
                      <a:spPr>
                        <a:xfrm>
                          <a:off x="8793162" y="9783762"/>
                          <a:ext cx="609600" cy="609600"/>
                        </a:xfrm>
                        <a:prstGeom prst="ellipse">
                          <a:avLst/>
                        </a:prstGeom>
                      </a:spPr>
                      <a:txSp>
                        <a:txBody>
                          <a:bodyPr rtlCol="0" anchor="ctr"/>
                          <a:lstStyle>
                            <a:defPPr>
                              <a:defRPr lang="en-US"/>
                            </a:defPPr>
                            <a:lvl1pPr marL="0" algn="l" defTabSz="1045708" rtl="0" eaLnBrk="1" latinLnBrk="0" hangingPunct="1">
                              <a:defRPr sz="2100" kern="1200">
                                <a:solidFill>
                                  <a:schemeClr val="lt1"/>
                                </a:solidFill>
                                <a:latin typeface="+mn-lt"/>
                                <a:ea typeface="+mn-ea"/>
                                <a:cs typeface="+mn-cs"/>
                              </a:defRPr>
                            </a:lvl1pPr>
                            <a:lvl2pPr marL="522854" algn="l" defTabSz="1045708" rtl="0" eaLnBrk="1" latinLnBrk="0" hangingPunct="1">
                              <a:defRPr sz="2100" kern="1200">
                                <a:solidFill>
                                  <a:schemeClr val="lt1"/>
                                </a:solidFill>
                                <a:latin typeface="+mn-lt"/>
                                <a:ea typeface="+mn-ea"/>
                                <a:cs typeface="+mn-cs"/>
                              </a:defRPr>
                            </a:lvl2pPr>
                            <a:lvl3pPr marL="1045708" algn="l" defTabSz="1045708" rtl="0" eaLnBrk="1" latinLnBrk="0" hangingPunct="1">
                              <a:defRPr sz="2100" kern="1200">
                                <a:solidFill>
                                  <a:schemeClr val="lt1"/>
                                </a:solidFill>
                                <a:latin typeface="+mn-lt"/>
                                <a:ea typeface="+mn-ea"/>
                                <a:cs typeface="+mn-cs"/>
                              </a:defRPr>
                            </a:lvl3pPr>
                            <a:lvl4pPr marL="1568562" algn="l" defTabSz="1045708" rtl="0" eaLnBrk="1" latinLnBrk="0" hangingPunct="1">
                              <a:defRPr sz="2100" kern="1200">
                                <a:solidFill>
                                  <a:schemeClr val="lt1"/>
                                </a:solidFill>
                                <a:latin typeface="+mn-lt"/>
                                <a:ea typeface="+mn-ea"/>
                                <a:cs typeface="+mn-cs"/>
                              </a:defRPr>
                            </a:lvl4pPr>
                            <a:lvl5pPr marL="2091416" algn="l" defTabSz="1045708" rtl="0" eaLnBrk="1" latinLnBrk="0" hangingPunct="1">
                              <a:defRPr sz="2100" kern="1200">
                                <a:solidFill>
                                  <a:schemeClr val="lt1"/>
                                </a:solidFill>
                                <a:latin typeface="+mn-lt"/>
                                <a:ea typeface="+mn-ea"/>
                                <a:cs typeface="+mn-cs"/>
                              </a:defRPr>
                            </a:lvl5pPr>
                            <a:lvl6pPr marL="2614270" algn="l" defTabSz="1045708" rtl="0" eaLnBrk="1" latinLnBrk="0" hangingPunct="1">
                              <a:defRPr sz="2100" kern="1200">
                                <a:solidFill>
                                  <a:schemeClr val="lt1"/>
                                </a:solidFill>
                                <a:latin typeface="+mn-lt"/>
                                <a:ea typeface="+mn-ea"/>
                                <a:cs typeface="+mn-cs"/>
                              </a:defRPr>
                            </a:lvl6pPr>
                            <a:lvl7pPr marL="3137124" algn="l" defTabSz="1045708" rtl="0" eaLnBrk="1" latinLnBrk="0" hangingPunct="1">
                              <a:defRPr sz="2100" kern="1200">
                                <a:solidFill>
                                  <a:schemeClr val="lt1"/>
                                </a:solidFill>
                                <a:latin typeface="+mn-lt"/>
                                <a:ea typeface="+mn-ea"/>
                                <a:cs typeface="+mn-cs"/>
                              </a:defRPr>
                            </a:lvl7pPr>
                            <a:lvl8pPr marL="3659977" algn="l" defTabSz="1045708" rtl="0" eaLnBrk="1" latinLnBrk="0" hangingPunct="1">
                              <a:defRPr sz="2100" kern="1200">
                                <a:solidFill>
                                  <a:schemeClr val="lt1"/>
                                </a:solidFill>
                                <a:latin typeface="+mn-lt"/>
                                <a:ea typeface="+mn-ea"/>
                                <a:cs typeface="+mn-cs"/>
                              </a:defRPr>
                            </a:lvl8pPr>
                            <a:lvl9pPr marL="4182831" algn="l" defTabSz="1045708" rtl="0" eaLnBrk="1" latinLnBrk="0" hangingPunct="1">
                              <a:defRPr sz="2100" kern="1200">
                                <a:solidFill>
                                  <a:schemeClr val="lt1"/>
                                </a:solidFill>
                                <a:latin typeface="+mn-lt"/>
                                <a:ea typeface="+mn-ea"/>
                                <a:cs typeface="+mn-cs"/>
                              </a:defRPr>
                            </a:lvl9pPr>
                          </a:lstStyle>
                          <a:p>
                            <a:pPr algn="ctr"/>
                            <a:r>
                              <a:rPr lang="en-US" sz="4400" b="1" dirty="0" smtClean="0"/>
                              <a:t>I</a:t>
                            </a:r>
                            <a:endParaRPr lang="en-US" sz="4400" b="1" dirty="0"/>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inline>
        </w:drawing>
      </w:r>
    </w:p>
    <w:p w14:paraId="042EDB8A" w14:textId="77777777" w:rsidR="000C0BAB" w:rsidRPr="00B57BEC" w:rsidRDefault="000C0BAB" w:rsidP="003B2A67">
      <w:pPr>
        <w:spacing w:line="240" w:lineRule="auto"/>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Figure 5: A-C: Citrus plant showing symptoms of leaf yellowing, leaf chlorosis, stunting growth, D-F: Banana plants showing symptoms of Bunchy top appearance at the top, Leaf yellowing, Leaf streaks, and tip burning, G: Rice plant showing typical leaf blast symptoms and H-I: Rice showing typical symptoms of Sheath blight.</w:t>
      </w:r>
    </w:p>
    <w:p w14:paraId="14A8E2AD" w14:textId="5383BBDF" w:rsidR="0019391B" w:rsidRPr="00B57BEC" w:rsidRDefault="00CD1620" w:rsidP="00CD1620">
      <w:pPr>
        <w:spacing w:line="240" w:lineRule="auto"/>
        <w:ind w:left="1440" w:firstLine="720"/>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 </w:t>
      </w:r>
      <w:r>
        <w:rPr>
          <w:rFonts w:ascii="Times New Roman" w:hAnsi="Times New Roman" w:cs="Times New Roman"/>
          <w:b/>
          <w:color w:val="000000" w:themeColor="text1"/>
          <w:sz w:val="20"/>
          <w:szCs w:val="20"/>
        </w:rPr>
        <w:tab/>
        <w:t xml:space="preserve">                </w:t>
      </w:r>
      <w:r w:rsidR="008F64E6" w:rsidRPr="00B57BEC">
        <w:rPr>
          <w:rFonts w:ascii="Times New Roman" w:hAnsi="Times New Roman" w:cs="Times New Roman"/>
          <w:b/>
          <w:color w:val="000000" w:themeColor="text1"/>
          <w:sz w:val="20"/>
          <w:szCs w:val="20"/>
        </w:rPr>
        <w:t xml:space="preserve">V. </w:t>
      </w:r>
      <w:r w:rsidR="00B34FCC" w:rsidRPr="00B57BEC">
        <w:rPr>
          <w:rFonts w:ascii="Times New Roman" w:hAnsi="Times New Roman" w:cs="Times New Roman"/>
          <w:b/>
          <w:color w:val="000000" w:themeColor="text1"/>
          <w:sz w:val="20"/>
          <w:szCs w:val="20"/>
        </w:rPr>
        <w:t>C</w:t>
      </w:r>
      <w:r>
        <w:rPr>
          <w:rFonts w:ascii="Times New Roman" w:hAnsi="Times New Roman" w:cs="Times New Roman"/>
          <w:b/>
          <w:color w:val="000000" w:themeColor="text1"/>
          <w:sz w:val="20"/>
          <w:szCs w:val="20"/>
        </w:rPr>
        <w:t>ONCLUSION</w:t>
      </w:r>
    </w:p>
    <w:p w14:paraId="2E0CBA66" w14:textId="77777777" w:rsidR="0019391B" w:rsidRPr="00B57BEC" w:rsidRDefault="0019391B"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As has been discussed extensively in the chapter, multiple crops in the North Eastern region are susceptible to numerous biotic and abiotic stress factors, while having to face the need to cope with ever increasing demands. All of these needs have to be met by ensuring environmental sustenance and facilitating sufficient livelihood generation for farmers. Such requisites actually hold good for the agricultural sector of not just North Eastern India, but for rest of India and around the world as well. In times when technology has permeated almost every aspect of our lives, there is every good reason why technology in Biology – known better as Biotechnology should be at the forefront of addressing such challenges by bringing in accurate, precise, independent and scientifically sound solutions.</w:t>
      </w:r>
    </w:p>
    <w:p w14:paraId="3957B3B2" w14:textId="403DC0A4" w:rsidR="0019391B" w:rsidRPr="00B57BEC" w:rsidRDefault="0019391B"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The technologies majorly discussed in the chapter fall under the ‘Omics’</w:t>
      </w:r>
      <w:r w:rsidR="00BC70E9">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category of technologies – such as genomics, transcriptomics and proteomics, all of which are at the very heart of modern-day biotechnological techniques. These techniques present the state of the applications of futuristic biotechnology in crop improvement studies.</w:t>
      </w:r>
    </w:p>
    <w:p w14:paraId="749588EE" w14:textId="62FCB917" w:rsidR="00457F5B" w:rsidRPr="00B57BEC" w:rsidRDefault="0019391B"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lastRenderedPageBreak/>
        <w:t>Trending biotechnological techniques would find usage</w:t>
      </w:r>
      <w:r w:rsidR="00BC70E9">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in other areas around the world as well, primarily by developing new crop strains that can reduce the cost of production, decrease pesticide inputs,</w:t>
      </w:r>
      <w:r w:rsidR="00BC70E9">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fetch higher yield, can be grown in a wide range of environments without being susceptible to diseases, and provide better and nutritiously fortified</w:t>
      </w:r>
      <w:r w:rsidR="00BC70E9">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 xml:space="preserve">crops and their by-products with good shelf-life. All of this would ensure not just enough income generation and empowerment of farmers but will also supply food supplies at low cost to consumers. </w:t>
      </w:r>
      <w:r w:rsidR="00457F5B" w:rsidRPr="00B57BEC">
        <w:rPr>
          <w:rFonts w:ascii="Times New Roman" w:hAnsi="Times New Roman" w:cs="Times New Roman"/>
          <w:color w:val="000000" w:themeColor="text1"/>
          <w:sz w:val="20"/>
          <w:szCs w:val="20"/>
        </w:rPr>
        <w:t>Empowering women and helping them become self-sufficient is also another welcome long thought of objective. With more biotechnological intervention and hands at work, women farmers who are involved in traditional crop cultivation and/or mushroom production can generate more income if better crop strains reach them. Mushroom cultivation will get a great boost with the domestication of wild variety, enhanced production of nutraceuticals, bioconversion of lignocellulosic wastes into useful products. Molecular Biology tools are already in use that can improve mushroom strains by using Gene transfer using protoplast technology as this provides a highly feasible technique for interspecific</w:t>
      </w:r>
      <w:r w:rsidR="00BC70E9">
        <w:rPr>
          <w:rFonts w:ascii="Times New Roman" w:hAnsi="Times New Roman" w:cs="Times New Roman"/>
          <w:color w:val="000000" w:themeColor="text1"/>
          <w:sz w:val="20"/>
          <w:szCs w:val="20"/>
        </w:rPr>
        <w:t xml:space="preserve"> </w:t>
      </w:r>
      <w:r w:rsidR="00457F5B" w:rsidRPr="00B57BEC">
        <w:rPr>
          <w:rFonts w:ascii="Times New Roman" w:hAnsi="Times New Roman" w:cs="Times New Roman"/>
          <w:color w:val="000000" w:themeColor="text1"/>
          <w:sz w:val="20"/>
          <w:szCs w:val="20"/>
        </w:rPr>
        <w:t>and intergeneric hybridization.</w:t>
      </w:r>
    </w:p>
    <w:p w14:paraId="27B3076D" w14:textId="4A74602D" w:rsidR="0019391B" w:rsidRPr="00B57BEC" w:rsidRDefault="00457F5B" w:rsidP="003B2A67">
      <w:pPr>
        <w:spacing w:line="240" w:lineRule="auto"/>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ab/>
      </w:r>
      <w:r w:rsidR="008079A1" w:rsidRPr="00B57BEC">
        <w:rPr>
          <w:rFonts w:ascii="Times New Roman" w:hAnsi="Times New Roman" w:cs="Times New Roman"/>
          <w:color w:val="000000" w:themeColor="text1"/>
          <w:sz w:val="20"/>
          <w:szCs w:val="20"/>
        </w:rPr>
        <w:t xml:space="preserve">No </w:t>
      </w:r>
      <w:r w:rsidR="00362D36" w:rsidRPr="00B57BEC">
        <w:rPr>
          <w:rFonts w:ascii="Times New Roman" w:hAnsi="Times New Roman" w:cs="Times New Roman"/>
          <w:color w:val="000000" w:themeColor="text1"/>
          <w:sz w:val="20"/>
          <w:szCs w:val="20"/>
        </w:rPr>
        <w:t>big vision and mission can be achieved if not for the right institutional support. In this regard, t</w:t>
      </w:r>
      <w:r w:rsidRPr="00B57BEC">
        <w:rPr>
          <w:rFonts w:ascii="Times New Roman" w:hAnsi="Times New Roman" w:cs="Times New Roman"/>
          <w:color w:val="000000" w:themeColor="text1"/>
          <w:sz w:val="20"/>
          <w:szCs w:val="20"/>
        </w:rPr>
        <w:t xml:space="preserve">he Indian Council of Agricultural Research (ICAR) deserves special </w:t>
      </w:r>
      <w:r w:rsidR="00BC70E9">
        <w:rPr>
          <w:rFonts w:ascii="Times New Roman" w:hAnsi="Times New Roman" w:cs="Times New Roman"/>
          <w:color w:val="000000" w:themeColor="text1"/>
          <w:sz w:val="20"/>
          <w:szCs w:val="20"/>
        </w:rPr>
        <w:t>mention f</w:t>
      </w:r>
      <w:r w:rsidRPr="00B57BEC">
        <w:rPr>
          <w:rFonts w:ascii="Times New Roman" w:hAnsi="Times New Roman" w:cs="Times New Roman"/>
          <w:color w:val="000000" w:themeColor="text1"/>
          <w:sz w:val="20"/>
          <w:szCs w:val="20"/>
        </w:rPr>
        <w:t xml:space="preserve">or propelling forward advancements in </w:t>
      </w:r>
      <w:r w:rsidR="008079A1" w:rsidRPr="00B57BEC">
        <w:rPr>
          <w:rFonts w:ascii="Times New Roman" w:hAnsi="Times New Roman" w:cs="Times New Roman"/>
          <w:color w:val="000000" w:themeColor="text1"/>
          <w:sz w:val="20"/>
          <w:szCs w:val="20"/>
        </w:rPr>
        <w:t xml:space="preserve">the </w:t>
      </w:r>
      <w:r w:rsidRPr="00B57BEC">
        <w:rPr>
          <w:rFonts w:ascii="Times New Roman" w:hAnsi="Times New Roman" w:cs="Times New Roman"/>
          <w:color w:val="000000" w:themeColor="text1"/>
          <w:sz w:val="20"/>
          <w:szCs w:val="20"/>
        </w:rPr>
        <w:t xml:space="preserve">Indian </w:t>
      </w:r>
      <w:r w:rsidR="008079A1" w:rsidRPr="00B57BEC">
        <w:rPr>
          <w:rFonts w:ascii="Times New Roman" w:hAnsi="Times New Roman" w:cs="Times New Roman"/>
          <w:color w:val="000000" w:themeColor="text1"/>
          <w:sz w:val="20"/>
          <w:szCs w:val="20"/>
        </w:rPr>
        <w:t>a</w:t>
      </w:r>
      <w:r w:rsidRPr="00B57BEC">
        <w:rPr>
          <w:rFonts w:ascii="Times New Roman" w:hAnsi="Times New Roman" w:cs="Times New Roman"/>
          <w:color w:val="000000" w:themeColor="text1"/>
          <w:sz w:val="20"/>
          <w:szCs w:val="20"/>
        </w:rPr>
        <w:t xml:space="preserve">gricultural scenario since its inception. </w:t>
      </w:r>
      <w:r w:rsidR="008079A1" w:rsidRPr="00B57BEC">
        <w:rPr>
          <w:rFonts w:ascii="Times New Roman" w:hAnsi="Times New Roman" w:cs="Times New Roman"/>
          <w:color w:val="000000" w:themeColor="text1"/>
          <w:sz w:val="20"/>
          <w:szCs w:val="20"/>
        </w:rPr>
        <w:t xml:space="preserve">The ICAR-AU system includes some of the premiere institutes across the country that have been relentlessly involved in studies and conducting research </w:t>
      </w:r>
      <w:r w:rsidR="00362D36" w:rsidRPr="00B57BEC">
        <w:rPr>
          <w:rFonts w:ascii="Times New Roman" w:hAnsi="Times New Roman" w:cs="Times New Roman"/>
          <w:color w:val="000000" w:themeColor="text1"/>
          <w:sz w:val="20"/>
          <w:szCs w:val="20"/>
        </w:rPr>
        <w:t xml:space="preserve">on </w:t>
      </w:r>
      <w:r w:rsidR="008079A1" w:rsidRPr="00B57BEC">
        <w:rPr>
          <w:rFonts w:ascii="Times New Roman" w:hAnsi="Times New Roman" w:cs="Times New Roman"/>
          <w:color w:val="000000" w:themeColor="text1"/>
          <w:sz w:val="20"/>
          <w:szCs w:val="20"/>
        </w:rPr>
        <w:t>crop breeding and crop improvement</w:t>
      </w:r>
      <w:r w:rsidR="00362D36" w:rsidRPr="00B57BEC">
        <w:rPr>
          <w:rFonts w:ascii="Times New Roman" w:hAnsi="Times New Roman" w:cs="Times New Roman"/>
          <w:color w:val="000000" w:themeColor="text1"/>
          <w:sz w:val="20"/>
          <w:szCs w:val="20"/>
        </w:rPr>
        <w:t xml:space="preserve">. </w:t>
      </w:r>
      <w:r w:rsidR="00AD377B" w:rsidRPr="00B57BEC">
        <w:rPr>
          <w:rFonts w:ascii="Times New Roman" w:hAnsi="Times New Roman" w:cs="Times New Roman"/>
          <w:color w:val="000000" w:themeColor="text1"/>
          <w:sz w:val="20"/>
          <w:szCs w:val="20"/>
        </w:rPr>
        <w:t>Putting into action such massive studies as suggested above, requires appropriate funding and making sure modern biotechnology is being incorporated in all relevant areas in the country</w:t>
      </w:r>
      <w:r w:rsidR="00E82442" w:rsidRPr="00B57BEC">
        <w:rPr>
          <w:rFonts w:ascii="Times New Roman" w:hAnsi="Times New Roman" w:cs="Times New Roman"/>
          <w:color w:val="000000" w:themeColor="text1"/>
          <w:sz w:val="20"/>
          <w:szCs w:val="20"/>
        </w:rPr>
        <w:t>,</w:t>
      </w:r>
      <w:r w:rsidR="00AD377B" w:rsidRPr="00B57BEC">
        <w:rPr>
          <w:rFonts w:ascii="Times New Roman" w:hAnsi="Times New Roman" w:cs="Times New Roman"/>
          <w:color w:val="000000" w:themeColor="text1"/>
          <w:sz w:val="20"/>
          <w:szCs w:val="20"/>
        </w:rPr>
        <w:t xml:space="preserve"> the Department of Biotechnology, India (DBT, India), stands atop. The reason some of the aforementioned </w:t>
      </w:r>
      <w:r w:rsidR="00E82442" w:rsidRPr="00B57BEC">
        <w:rPr>
          <w:rFonts w:ascii="Times New Roman" w:hAnsi="Times New Roman" w:cs="Times New Roman"/>
          <w:color w:val="000000" w:themeColor="text1"/>
          <w:sz w:val="20"/>
          <w:szCs w:val="20"/>
        </w:rPr>
        <w:t xml:space="preserve">molecular biology and biotechnology themed </w:t>
      </w:r>
      <w:r w:rsidR="00AD377B" w:rsidRPr="00B57BEC">
        <w:rPr>
          <w:rFonts w:ascii="Times New Roman" w:hAnsi="Times New Roman" w:cs="Times New Roman"/>
          <w:color w:val="000000" w:themeColor="text1"/>
          <w:sz w:val="20"/>
          <w:szCs w:val="20"/>
        </w:rPr>
        <w:t xml:space="preserve">research studies could be conducted through </w:t>
      </w:r>
      <w:r w:rsidR="00E82442" w:rsidRPr="00B57BEC">
        <w:rPr>
          <w:rFonts w:ascii="Times New Roman" w:hAnsi="Times New Roman" w:cs="Times New Roman"/>
          <w:color w:val="000000" w:themeColor="text1"/>
          <w:sz w:val="20"/>
          <w:szCs w:val="20"/>
        </w:rPr>
        <w:t>funding numerous</w:t>
      </w:r>
      <w:r w:rsidR="00AD377B" w:rsidRPr="00B57BEC">
        <w:rPr>
          <w:rFonts w:ascii="Times New Roman" w:hAnsi="Times New Roman" w:cs="Times New Roman"/>
          <w:color w:val="000000" w:themeColor="text1"/>
          <w:sz w:val="20"/>
          <w:szCs w:val="20"/>
        </w:rPr>
        <w:t xml:space="preserve"> projects</w:t>
      </w:r>
      <w:r w:rsidR="00E82442" w:rsidRPr="00B57BEC">
        <w:rPr>
          <w:rFonts w:ascii="Times New Roman" w:hAnsi="Times New Roman" w:cs="Times New Roman"/>
          <w:color w:val="000000" w:themeColor="text1"/>
          <w:sz w:val="20"/>
          <w:szCs w:val="20"/>
        </w:rPr>
        <w:t xml:space="preserve">, DBT, India has been extremely supportive to bring forth </w:t>
      </w:r>
      <w:r w:rsidR="00C36E42" w:rsidRPr="00B57BEC">
        <w:rPr>
          <w:rFonts w:ascii="Times New Roman" w:hAnsi="Times New Roman" w:cs="Times New Roman"/>
          <w:color w:val="000000" w:themeColor="text1"/>
          <w:sz w:val="20"/>
          <w:szCs w:val="20"/>
        </w:rPr>
        <w:t>ideas into actions</w:t>
      </w:r>
      <w:r w:rsidR="00E82442" w:rsidRPr="00B57BEC">
        <w:rPr>
          <w:rFonts w:ascii="Times New Roman" w:hAnsi="Times New Roman" w:cs="Times New Roman"/>
          <w:color w:val="000000" w:themeColor="text1"/>
          <w:sz w:val="20"/>
          <w:szCs w:val="20"/>
        </w:rPr>
        <w:t xml:space="preserve">. </w:t>
      </w:r>
      <w:r w:rsidR="00C36E42" w:rsidRPr="00B57BEC">
        <w:rPr>
          <w:rFonts w:ascii="Times New Roman" w:hAnsi="Times New Roman" w:cs="Times New Roman"/>
          <w:color w:val="000000" w:themeColor="text1"/>
          <w:sz w:val="20"/>
          <w:szCs w:val="20"/>
        </w:rPr>
        <w:t>The nation remains grateful for having s</w:t>
      </w:r>
      <w:r w:rsidR="00E82442" w:rsidRPr="00B57BEC">
        <w:rPr>
          <w:rFonts w:ascii="Times New Roman" w:hAnsi="Times New Roman" w:cs="Times New Roman"/>
          <w:color w:val="000000" w:themeColor="text1"/>
          <w:sz w:val="20"/>
          <w:szCs w:val="20"/>
        </w:rPr>
        <w:t>uch positive institutional and financial assistance</w:t>
      </w:r>
      <w:r w:rsidR="00C36E42" w:rsidRPr="00B57BEC">
        <w:rPr>
          <w:rFonts w:ascii="Times New Roman" w:hAnsi="Times New Roman" w:cs="Times New Roman"/>
          <w:color w:val="000000" w:themeColor="text1"/>
          <w:sz w:val="20"/>
          <w:szCs w:val="20"/>
        </w:rPr>
        <w:t>.</w:t>
      </w:r>
    </w:p>
    <w:p w14:paraId="1A30A8E8" w14:textId="35F55166" w:rsidR="00CD5182" w:rsidRPr="00B57BEC" w:rsidRDefault="0019391B" w:rsidP="003B4227">
      <w:pPr>
        <w:spacing w:line="240" w:lineRule="auto"/>
        <w:ind w:firstLine="720"/>
        <w:jc w:val="both"/>
        <w:rPr>
          <w:rFonts w:ascii="Times New Roman" w:hAnsi="Times New Roman" w:cs="Times New Roman"/>
          <w:color w:val="000000" w:themeColor="text1"/>
          <w:sz w:val="20"/>
          <w:szCs w:val="20"/>
        </w:rPr>
      </w:pPr>
      <w:r w:rsidRPr="00B57BEC">
        <w:rPr>
          <w:rFonts w:ascii="Times New Roman" w:hAnsi="Times New Roman" w:cs="Times New Roman"/>
          <w:color w:val="000000" w:themeColor="text1"/>
          <w:sz w:val="20"/>
          <w:szCs w:val="20"/>
        </w:rPr>
        <w:t>The future of</w:t>
      </w:r>
      <w:r w:rsidR="00BC70E9">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trendin</w:t>
      </w:r>
      <w:r w:rsidR="00BC70E9">
        <w:rPr>
          <w:rFonts w:ascii="Times New Roman" w:hAnsi="Times New Roman" w:cs="Times New Roman"/>
          <w:color w:val="000000" w:themeColor="text1"/>
          <w:sz w:val="20"/>
          <w:szCs w:val="20"/>
        </w:rPr>
        <w:t>g</w:t>
      </w:r>
      <w:r w:rsidRPr="00B57BEC">
        <w:rPr>
          <w:rFonts w:ascii="Times New Roman" w:hAnsi="Times New Roman" w:cs="Times New Roman"/>
          <w:color w:val="000000" w:themeColor="text1"/>
          <w:sz w:val="20"/>
          <w:szCs w:val="20"/>
        </w:rPr>
        <w:t xml:space="preserve"> biotechnological tools looks really bright with the right usage of a multi-disciplinary and multi-omics approach. Taking holistic actions by combining the data collected, diagnosing the appropriate cause thereafter and coming up with improved crop breeds can keep researchers and scientists ahead of the curve and, ultimately, propel forward advances in agriculture</w:t>
      </w:r>
      <w:r w:rsidR="00B34FC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The application of futuristic trends in biotechnology in the sector of agriculture can contribute a lot to rural development in India and across the world and can serve as an inspiration for emerging nations to supplement existing traditional</w:t>
      </w:r>
      <w:r w:rsidR="00474C1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practices with</w:t>
      </w:r>
      <w:r w:rsidR="00474C1C" w:rsidRPr="00B57BEC">
        <w:rPr>
          <w:rFonts w:ascii="Times New Roman" w:hAnsi="Times New Roman" w:cs="Times New Roman"/>
          <w:color w:val="000000" w:themeColor="text1"/>
          <w:sz w:val="20"/>
          <w:szCs w:val="20"/>
        </w:rPr>
        <w:t xml:space="preserve"> </w:t>
      </w:r>
      <w:r w:rsidRPr="00B57BEC">
        <w:rPr>
          <w:rFonts w:ascii="Times New Roman" w:hAnsi="Times New Roman" w:cs="Times New Roman"/>
          <w:color w:val="000000" w:themeColor="text1"/>
          <w:sz w:val="20"/>
          <w:szCs w:val="20"/>
        </w:rPr>
        <w:t>trending biotechnology techniques.</w:t>
      </w:r>
    </w:p>
    <w:p w14:paraId="57CC8A9F" w14:textId="77777777" w:rsidR="00CD5182" w:rsidRPr="00B57BEC" w:rsidRDefault="00CD5182" w:rsidP="003B2A67">
      <w:pPr>
        <w:spacing w:line="240" w:lineRule="auto"/>
        <w:jc w:val="both"/>
        <w:rPr>
          <w:rFonts w:ascii="Times New Roman" w:hAnsi="Times New Roman" w:cs="Times New Roman"/>
          <w:b/>
          <w:color w:val="000000" w:themeColor="text1"/>
          <w:sz w:val="20"/>
          <w:szCs w:val="20"/>
        </w:rPr>
      </w:pPr>
      <w:r w:rsidRPr="00B57BEC">
        <w:rPr>
          <w:rFonts w:ascii="Times New Roman" w:hAnsi="Times New Roman" w:cs="Times New Roman"/>
          <w:b/>
          <w:color w:val="000000" w:themeColor="text1"/>
          <w:sz w:val="20"/>
          <w:szCs w:val="20"/>
        </w:rPr>
        <w:t>References:</w:t>
      </w:r>
    </w:p>
    <w:p w14:paraId="5CEED465" w14:textId="77777777" w:rsidR="00CD5182" w:rsidRPr="00B57BEC" w:rsidRDefault="0064194D" w:rsidP="006D33B9">
      <w:pPr>
        <w:pStyle w:val="ListParagraph"/>
        <w:numPr>
          <w:ilvl w:val="0"/>
          <w:numId w:val="9"/>
        </w:numPr>
        <w:spacing w:after="0" w:line="240" w:lineRule="auto"/>
        <w:ind w:left="0" w:firstLine="0"/>
        <w:rPr>
          <w:rFonts w:ascii="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shd w:val="clear" w:color="auto" w:fill="FFFFFF"/>
        </w:rPr>
        <w:t xml:space="preserve">S. P. </w:t>
      </w:r>
      <w:r w:rsidR="00CD5182" w:rsidRPr="00B57BEC">
        <w:rPr>
          <w:rFonts w:ascii="Times New Roman" w:hAnsi="Times New Roman" w:cs="Times New Roman"/>
          <w:color w:val="000000" w:themeColor="text1"/>
          <w:sz w:val="16"/>
          <w:szCs w:val="16"/>
          <w:shd w:val="clear" w:color="auto" w:fill="FFFFFF"/>
        </w:rPr>
        <w:t xml:space="preserve">Ghosh, </w:t>
      </w:r>
      <w:r w:rsidRPr="00B57BEC">
        <w:rPr>
          <w:rFonts w:ascii="Times New Roman" w:hAnsi="Times New Roman" w:cs="Times New Roman"/>
          <w:color w:val="000000" w:themeColor="text1"/>
          <w:sz w:val="16"/>
          <w:szCs w:val="16"/>
          <w:shd w:val="clear" w:color="auto" w:fill="FFFFFF"/>
        </w:rPr>
        <w:t>“</w:t>
      </w:r>
      <w:r w:rsidR="00CD5182" w:rsidRPr="00B57BEC">
        <w:rPr>
          <w:rFonts w:ascii="Times New Roman" w:hAnsi="Times New Roman" w:cs="Times New Roman"/>
          <w:color w:val="000000" w:themeColor="text1"/>
          <w:sz w:val="16"/>
          <w:szCs w:val="16"/>
          <w:shd w:val="clear" w:color="auto" w:fill="FFFFFF"/>
        </w:rPr>
        <w:t>Citrus industry of north east India</w:t>
      </w:r>
      <w:r w:rsidRPr="00B57BEC">
        <w:rPr>
          <w:rFonts w:ascii="Times New Roman" w:hAnsi="Times New Roman" w:cs="Times New Roman"/>
          <w:color w:val="000000" w:themeColor="text1"/>
          <w:sz w:val="16"/>
          <w:szCs w:val="16"/>
          <w:shd w:val="clear" w:color="auto" w:fill="FFFFFF"/>
        </w:rPr>
        <w:t>”</w:t>
      </w:r>
      <w:r w:rsidR="00CD5182" w:rsidRPr="00B57BEC">
        <w:rPr>
          <w:rFonts w:ascii="Times New Roman" w:hAnsi="Times New Roman" w:cs="Times New Roman"/>
          <w:color w:val="000000" w:themeColor="text1"/>
          <w:sz w:val="16"/>
          <w:szCs w:val="16"/>
          <w:shd w:val="clear" w:color="auto" w:fill="FFFFFF"/>
        </w:rPr>
        <w:t>. Punjab</w:t>
      </w:r>
      <w:r w:rsidRPr="00B57BEC">
        <w:rPr>
          <w:rFonts w:ascii="Times New Roman" w:hAnsi="Times New Roman" w:cs="Times New Roman"/>
          <w:color w:val="000000" w:themeColor="text1"/>
          <w:sz w:val="16"/>
          <w:szCs w:val="16"/>
          <w:shd w:val="clear" w:color="auto" w:fill="FFFFFF"/>
        </w:rPr>
        <w:t xml:space="preserve"> </w:t>
      </w:r>
      <w:r w:rsidR="00CD5182" w:rsidRPr="00B57BEC">
        <w:rPr>
          <w:rFonts w:ascii="Times New Roman" w:hAnsi="Times New Roman" w:cs="Times New Roman"/>
          <w:color w:val="000000" w:themeColor="text1"/>
          <w:sz w:val="16"/>
          <w:szCs w:val="16"/>
          <w:shd w:val="clear" w:color="auto" w:fill="FFFFFF"/>
        </w:rPr>
        <w:t>Horticultural Journal</w:t>
      </w:r>
      <w:r w:rsidRPr="00B57BEC">
        <w:rPr>
          <w:rFonts w:ascii="Times New Roman" w:hAnsi="Times New Roman" w:cs="Times New Roman"/>
          <w:color w:val="000000" w:themeColor="text1"/>
          <w:sz w:val="16"/>
          <w:szCs w:val="16"/>
          <w:shd w:val="clear" w:color="auto" w:fill="FFFFFF"/>
        </w:rPr>
        <w:t>. Vol. 17, pp.</w:t>
      </w:r>
      <w:r w:rsidR="00CD5182" w:rsidRPr="00B57BEC">
        <w:rPr>
          <w:rFonts w:ascii="Times New Roman" w:hAnsi="Times New Roman" w:cs="Times New Roman"/>
          <w:color w:val="000000" w:themeColor="text1"/>
          <w:sz w:val="16"/>
          <w:szCs w:val="16"/>
          <w:shd w:val="clear" w:color="auto" w:fill="FFFFFF"/>
        </w:rPr>
        <w:t xml:space="preserve"> 13–21.</w:t>
      </w:r>
    </w:p>
    <w:p w14:paraId="51571057" w14:textId="77777777" w:rsidR="00CD5182" w:rsidRPr="00B57BEC" w:rsidRDefault="00FB09DC" w:rsidP="006D33B9">
      <w:pPr>
        <w:pStyle w:val="ListParagraph"/>
        <w:numPr>
          <w:ilvl w:val="0"/>
          <w:numId w:val="9"/>
        </w:numPr>
        <w:spacing w:after="0" w:line="240" w:lineRule="auto"/>
        <w:ind w:left="0" w:firstLine="0"/>
        <w:rPr>
          <w:rFonts w:ascii="Times New Roman" w:hAnsi="Times New Roman" w:cs="Times New Roman"/>
          <w:color w:val="000000" w:themeColor="text1"/>
          <w:sz w:val="16"/>
          <w:szCs w:val="16"/>
        </w:rPr>
      </w:pPr>
      <w:r w:rsidRPr="00B57BEC">
        <w:rPr>
          <w:rFonts w:ascii="Times New Roman" w:hAnsi="Times New Roman" w:cs="Times New Roman"/>
          <w:color w:val="000000" w:themeColor="text1"/>
          <w:sz w:val="16"/>
          <w:szCs w:val="16"/>
        </w:rPr>
        <w:t xml:space="preserve">S. </w:t>
      </w:r>
      <w:proofErr w:type="gramStart"/>
      <w:r w:rsidR="00CD5182" w:rsidRPr="00B57BEC">
        <w:rPr>
          <w:rFonts w:ascii="Times New Roman" w:hAnsi="Times New Roman" w:cs="Times New Roman"/>
          <w:color w:val="000000" w:themeColor="text1"/>
          <w:sz w:val="16"/>
          <w:szCs w:val="16"/>
        </w:rPr>
        <w:t>Govind,</w:t>
      </w:r>
      <w:r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color w:val="000000" w:themeColor="text1"/>
          <w:sz w:val="16"/>
          <w:szCs w:val="16"/>
        </w:rPr>
        <w:t xml:space="preserve"> and</w:t>
      </w:r>
      <w:proofErr w:type="gramEnd"/>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D. S. Yadav, “</w:t>
      </w:r>
      <w:r w:rsidR="00CD5182" w:rsidRPr="00B57BEC">
        <w:rPr>
          <w:rFonts w:ascii="Times New Roman" w:hAnsi="Times New Roman" w:cs="Times New Roman"/>
          <w:color w:val="000000" w:themeColor="text1"/>
          <w:sz w:val="16"/>
          <w:szCs w:val="16"/>
        </w:rPr>
        <w:t>Genetic resources of Citrus</w:t>
      </w:r>
      <w:r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color w:val="000000" w:themeColor="text1"/>
          <w:sz w:val="16"/>
          <w:szCs w:val="16"/>
        </w:rPr>
        <w:t>in northeastern hill region of India</w:t>
      </w:r>
      <w:r w:rsidRPr="00B57BEC">
        <w:rPr>
          <w:rFonts w:ascii="Times New Roman" w:hAnsi="Times New Roman" w:cs="Times New Roman"/>
          <w:color w:val="000000" w:themeColor="text1"/>
          <w:sz w:val="16"/>
          <w:szCs w:val="16"/>
        </w:rPr>
        <w:t>” pp. 38–46,1999.</w:t>
      </w:r>
      <w:r w:rsidR="00CD5182" w:rsidRPr="00B57BEC">
        <w:rPr>
          <w:rFonts w:ascii="Times New Roman" w:hAnsi="Times New Roman" w:cs="Times New Roman"/>
          <w:color w:val="000000" w:themeColor="text1"/>
          <w:sz w:val="16"/>
          <w:szCs w:val="16"/>
        </w:rPr>
        <w:t xml:space="preserve"> </w:t>
      </w:r>
    </w:p>
    <w:p w14:paraId="141AB7CB" w14:textId="77777777" w:rsidR="00CD5182" w:rsidRPr="00B57BEC" w:rsidRDefault="00FB09DC" w:rsidP="006D33B9">
      <w:pPr>
        <w:pStyle w:val="ListParagraph"/>
        <w:numPr>
          <w:ilvl w:val="0"/>
          <w:numId w:val="9"/>
        </w:numPr>
        <w:spacing w:after="0" w:line="240" w:lineRule="auto"/>
        <w:ind w:left="0" w:firstLine="0"/>
        <w:rPr>
          <w:rFonts w:ascii="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shd w:val="clear" w:color="auto" w:fill="FFFFFF"/>
        </w:rPr>
        <w:t xml:space="preserve">S. </w:t>
      </w:r>
      <w:r w:rsidR="00CD5182" w:rsidRPr="00B57BEC">
        <w:rPr>
          <w:rFonts w:ascii="Times New Roman" w:hAnsi="Times New Roman" w:cs="Times New Roman"/>
          <w:color w:val="000000" w:themeColor="text1"/>
          <w:sz w:val="16"/>
          <w:szCs w:val="16"/>
          <w:shd w:val="clear" w:color="auto" w:fill="FFFFFF"/>
        </w:rPr>
        <w:t xml:space="preserve">Singh, </w:t>
      </w:r>
      <w:r w:rsidRPr="00B57BEC">
        <w:rPr>
          <w:rFonts w:ascii="Times New Roman" w:hAnsi="Times New Roman" w:cs="Times New Roman"/>
          <w:color w:val="000000" w:themeColor="text1"/>
          <w:sz w:val="16"/>
          <w:szCs w:val="16"/>
          <w:shd w:val="clear" w:color="auto" w:fill="FFFFFF"/>
        </w:rPr>
        <w:t>“</w:t>
      </w:r>
      <w:r w:rsidR="00CD5182" w:rsidRPr="00B57BEC">
        <w:rPr>
          <w:rFonts w:ascii="Times New Roman" w:hAnsi="Times New Roman" w:cs="Times New Roman"/>
          <w:color w:val="000000" w:themeColor="text1"/>
          <w:sz w:val="16"/>
          <w:szCs w:val="16"/>
          <w:shd w:val="clear" w:color="auto" w:fill="FFFFFF"/>
        </w:rPr>
        <w:t>Citrus Industry of India</w:t>
      </w:r>
      <w:r w:rsidRPr="00B57BEC">
        <w:rPr>
          <w:rFonts w:ascii="Times New Roman" w:hAnsi="Times New Roman" w:cs="Times New Roman"/>
          <w:color w:val="000000" w:themeColor="text1"/>
          <w:sz w:val="16"/>
          <w:szCs w:val="16"/>
          <w:shd w:val="clear" w:color="auto" w:fill="FFFFFF"/>
        </w:rPr>
        <w:t>”,</w:t>
      </w:r>
      <w:r w:rsidR="00CD5182" w:rsidRPr="00B57BEC">
        <w:rPr>
          <w:rFonts w:ascii="Times New Roman" w:hAnsi="Times New Roman" w:cs="Times New Roman"/>
          <w:color w:val="000000" w:themeColor="text1"/>
          <w:sz w:val="16"/>
          <w:szCs w:val="16"/>
          <w:shd w:val="clear" w:color="auto" w:fill="FFFFFF"/>
        </w:rPr>
        <w:t xml:space="preserve"> In: Singh, S. and Naqvi, S.A.M.H., Eds., Citrus, International Book Distributing Company, Lucknow, India, </w:t>
      </w:r>
      <w:r w:rsidRPr="00B57BEC">
        <w:rPr>
          <w:rFonts w:ascii="Times New Roman" w:hAnsi="Times New Roman" w:cs="Times New Roman"/>
          <w:color w:val="000000" w:themeColor="text1"/>
          <w:sz w:val="16"/>
          <w:szCs w:val="16"/>
          <w:shd w:val="clear" w:color="auto" w:fill="FFFFFF"/>
        </w:rPr>
        <w:t>pp. 1-44, 2001.</w:t>
      </w:r>
    </w:p>
    <w:p w14:paraId="6009A695" w14:textId="77777777" w:rsidR="00CD5182" w:rsidRPr="00B57BEC" w:rsidRDefault="00FB09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A. B. </w:t>
      </w:r>
      <w:r w:rsidR="00CD5182" w:rsidRPr="00B57BEC">
        <w:rPr>
          <w:rFonts w:ascii="Times New Roman" w:hAnsi="Times New Roman" w:cs="Times New Roman"/>
          <w:color w:val="000000" w:themeColor="text1"/>
          <w:sz w:val="16"/>
          <w:szCs w:val="16"/>
        </w:rPr>
        <w:t xml:space="preserve">Das, </w:t>
      </w:r>
      <w:r w:rsidRPr="00B57BEC">
        <w:rPr>
          <w:rFonts w:ascii="Times New Roman" w:hAnsi="Times New Roman" w:cs="Times New Roman"/>
          <w:color w:val="000000" w:themeColor="text1"/>
          <w:sz w:val="16"/>
          <w:szCs w:val="16"/>
        </w:rPr>
        <w:t xml:space="preserve">J. </w:t>
      </w:r>
      <w:r w:rsidR="00CD5182" w:rsidRPr="00B57BEC">
        <w:rPr>
          <w:rFonts w:ascii="Times New Roman" w:hAnsi="Times New Roman" w:cs="Times New Roman"/>
          <w:color w:val="000000" w:themeColor="text1"/>
          <w:sz w:val="16"/>
          <w:szCs w:val="16"/>
        </w:rPr>
        <w:t xml:space="preserve">Mondal, J. </w:t>
      </w:r>
      <w:r w:rsidRPr="00B57BEC">
        <w:rPr>
          <w:rFonts w:ascii="Times New Roman" w:hAnsi="Times New Roman" w:cs="Times New Roman"/>
          <w:color w:val="000000" w:themeColor="text1"/>
          <w:sz w:val="16"/>
          <w:szCs w:val="16"/>
        </w:rPr>
        <w:t>Sarkar and S. Chaudhuri, “</w:t>
      </w:r>
      <w:r w:rsidR="00CD5182" w:rsidRPr="00B57BEC">
        <w:rPr>
          <w:rFonts w:ascii="Times New Roman" w:hAnsi="Times New Roman" w:cs="Times New Roman"/>
          <w:color w:val="000000" w:themeColor="text1"/>
          <w:sz w:val="16"/>
          <w:szCs w:val="16"/>
        </w:rPr>
        <w:t>Genetic resource survey of mandarin orange (Citrus reticulata Blanco) in the northeastern Himalayan region o</w:t>
      </w:r>
      <w:r w:rsidRPr="00B57BEC">
        <w:rPr>
          <w:rFonts w:ascii="Times New Roman" w:hAnsi="Times New Roman" w:cs="Times New Roman"/>
          <w:color w:val="000000" w:themeColor="text1"/>
          <w:sz w:val="16"/>
          <w:szCs w:val="16"/>
        </w:rPr>
        <w:t>f India”</w:t>
      </w:r>
      <w:r w:rsidR="00CD5182"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i/>
          <w:color w:val="000000" w:themeColor="text1"/>
          <w:sz w:val="16"/>
          <w:szCs w:val="16"/>
        </w:rPr>
        <w:t>PGR Newsletters</w:t>
      </w:r>
      <w:r w:rsidRPr="00B57BEC">
        <w:rPr>
          <w:rFonts w:ascii="Times New Roman" w:hAnsi="Times New Roman" w:cs="Times New Roman"/>
          <w:color w:val="000000" w:themeColor="text1"/>
          <w:sz w:val="16"/>
          <w:szCs w:val="16"/>
        </w:rPr>
        <w:t>, vol. 143, pp. 35–39, 2005.</w:t>
      </w:r>
    </w:p>
    <w:p w14:paraId="6D48990A" w14:textId="77777777" w:rsidR="00CD5182" w:rsidRPr="00B57BEC" w:rsidRDefault="00FB09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P. </w:t>
      </w:r>
      <w:hyperlink r:id="rId33" w:history="1">
        <w:proofErr w:type="spellStart"/>
        <w:r w:rsidR="000164DC" w:rsidRPr="00B57BEC">
          <w:rPr>
            <w:rStyle w:val="Hyperlink"/>
            <w:rFonts w:ascii="Times New Roman" w:hAnsi="Times New Roman" w:cs="Times New Roman"/>
            <w:color w:val="000000" w:themeColor="text1"/>
            <w:sz w:val="16"/>
            <w:szCs w:val="16"/>
            <w:u w:val="none"/>
            <w:bdr w:val="none" w:sz="0" w:space="0" w:color="auto" w:frame="1"/>
            <w:shd w:val="clear" w:color="auto" w:fill="F9F9F9"/>
          </w:rPr>
          <w:t>Maitry</w:t>
        </w:r>
        <w:proofErr w:type="spellEnd"/>
        <w:r w:rsidR="000164DC"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and</w:t>
        </w:r>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P. D. Nath</w:t>
        </w:r>
        <w:proofErr w:type="gramStart"/>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 ”</w:t>
        </w:r>
        <w:r w:rsidR="00CD5182" w:rsidRPr="00B57BEC">
          <w:rPr>
            <w:rStyle w:val="Hyperlink"/>
            <w:rFonts w:ascii="Times New Roman" w:hAnsi="Times New Roman" w:cs="Times New Roman"/>
            <w:color w:val="000000" w:themeColor="text1"/>
            <w:sz w:val="16"/>
            <w:szCs w:val="16"/>
            <w:u w:val="none"/>
            <w:bdr w:val="none" w:sz="0" w:space="0" w:color="auto" w:frame="1"/>
            <w:shd w:val="clear" w:color="auto" w:fill="F9F9F9"/>
          </w:rPr>
          <w:t>Molecular</w:t>
        </w:r>
        <w:proofErr w:type="gramEnd"/>
        <w:r w:rsidR="00CD5182"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detection of citrus greening disease of north eastern region of India</w:t>
        </w:r>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w:t>
        </w:r>
        <w:r w:rsidR="00CD5182" w:rsidRPr="00B57BEC">
          <w:rPr>
            <w:rStyle w:val="Hyperlink"/>
            <w:rFonts w:ascii="Times New Roman" w:hAnsi="Times New Roman" w:cs="Times New Roman"/>
            <w:color w:val="000000" w:themeColor="text1"/>
            <w:sz w:val="16"/>
            <w:szCs w:val="16"/>
            <w:u w:val="none"/>
            <w:bdr w:val="none" w:sz="0" w:space="0" w:color="auto" w:frame="1"/>
            <w:shd w:val="clear" w:color="auto" w:fill="F9F9F9"/>
          </w:rPr>
          <w:t>.</w:t>
        </w:r>
        <w:r w:rsidR="00CD5182" w:rsidRPr="00B57BEC">
          <w:rPr>
            <w:rStyle w:val="Hyperlink"/>
            <w:rFonts w:ascii="Times New Roman" w:hAnsi="Times New Roman" w:cs="Times New Roman"/>
            <w:i/>
            <w:color w:val="000000" w:themeColor="text1"/>
            <w:sz w:val="16"/>
            <w:szCs w:val="16"/>
            <w:u w:val="none"/>
            <w:bdr w:val="none" w:sz="0" w:space="0" w:color="auto" w:frame="1"/>
            <w:shd w:val="clear" w:color="auto" w:fill="F9F9F9"/>
          </w:rPr>
          <w:t xml:space="preserve"> Journal of Mycology and Plant Pathology</w:t>
        </w:r>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vol. </w:t>
        </w:r>
        <w:r w:rsidR="00CD5182"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43</w:t>
        </w:r>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 xml:space="preserve"> (1), pp. </w:t>
        </w:r>
        <w:r w:rsidR="00CD5182" w:rsidRPr="00B57BEC">
          <w:rPr>
            <w:rStyle w:val="Hyperlink"/>
            <w:rFonts w:ascii="Times New Roman" w:hAnsi="Times New Roman" w:cs="Times New Roman"/>
            <w:color w:val="000000" w:themeColor="text1"/>
            <w:sz w:val="16"/>
            <w:szCs w:val="16"/>
            <w:u w:val="none"/>
            <w:bdr w:val="none" w:sz="0" w:space="0" w:color="auto" w:frame="1"/>
            <w:shd w:val="clear" w:color="auto" w:fill="F9F9F9"/>
          </w:rPr>
          <w:t>63-66</w:t>
        </w:r>
        <w:r w:rsidRPr="00B57BEC">
          <w:rPr>
            <w:rStyle w:val="Hyperlink"/>
            <w:rFonts w:ascii="Times New Roman" w:hAnsi="Times New Roman" w:cs="Times New Roman"/>
            <w:color w:val="000000" w:themeColor="text1"/>
            <w:sz w:val="16"/>
            <w:szCs w:val="16"/>
            <w:u w:val="none"/>
            <w:bdr w:val="none" w:sz="0" w:space="0" w:color="auto" w:frame="1"/>
            <w:shd w:val="clear" w:color="auto" w:fill="F9F9F9"/>
          </w:rPr>
          <w:t>,</w:t>
        </w:r>
      </w:hyperlink>
      <w:r w:rsidRPr="00B57BEC">
        <w:rPr>
          <w:rFonts w:ascii="Times New Roman" w:hAnsi="Times New Roman" w:cs="Times New Roman"/>
          <w:color w:val="000000" w:themeColor="text1"/>
          <w:sz w:val="16"/>
          <w:szCs w:val="16"/>
        </w:rPr>
        <w:t xml:space="preserve"> 2013.</w:t>
      </w:r>
    </w:p>
    <w:p w14:paraId="1523F897" w14:textId="77777777" w:rsidR="00CD5182" w:rsidRPr="00B57BEC" w:rsidRDefault="00FB09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D. </w:t>
      </w:r>
      <w:proofErr w:type="gramStart"/>
      <w:r w:rsidRPr="00B57BEC">
        <w:rPr>
          <w:rFonts w:ascii="Times New Roman" w:hAnsi="Times New Roman" w:cs="Times New Roman"/>
          <w:color w:val="000000" w:themeColor="text1"/>
          <w:sz w:val="16"/>
          <w:szCs w:val="16"/>
        </w:rPr>
        <w:t>Borah,</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P.</w:t>
      </w:r>
      <w:proofErr w:type="gramEnd"/>
      <w:r w:rsidRPr="00B57BEC">
        <w:rPr>
          <w:rFonts w:ascii="Times New Roman" w:hAnsi="Times New Roman" w:cs="Times New Roman"/>
          <w:color w:val="000000" w:themeColor="text1"/>
          <w:sz w:val="16"/>
          <w:szCs w:val="16"/>
        </w:rPr>
        <w:t xml:space="preserve"> </w:t>
      </w:r>
      <w:proofErr w:type="spellStart"/>
      <w:r w:rsidRPr="00B57BEC">
        <w:rPr>
          <w:rFonts w:ascii="Times New Roman" w:hAnsi="Times New Roman" w:cs="Times New Roman"/>
          <w:color w:val="000000" w:themeColor="text1"/>
          <w:sz w:val="16"/>
          <w:szCs w:val="16"/>
        </w:rPr>
        <w:t>Kafley</w:t>
      </w:r>
      <w:proofErr w:type="spellEnd"/>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S. </w:t>
      </w:r>
      <w:proofErr w:type="spellStart"/>
      <w:r w:rsidRPr="00B57BEC">
        <w:rPr>
          <w:rFonts w:ascii="Times New Roman" w:hAnsi="Times New Roman" w:cs="Times New Roman"/>
          <w:color w:val="000000" w:themeColor="text1"/>
          <w:sz w:val="16"/>
          <w:szCs w:val="16"/>
        </w:rPr>
        <w:t>Tangjang</w:t>
      </w:r>
      <w:proofErr w:type="spellEnd"/>
      <w:r w:rsidR="00CD5182" w:rsidRPr="00B57BEC">
        <w:rPr>
          <w:rFonts w:ascii="Times New Roman" w:hAnsi="Times New Roman" w:cs="Times New Roman"/>
          <w:color w:val="000000" w:themeColor="text1"/>
          <w:sz w:val="16"/>
          <w:szCs w:val="16"/>
        </w:rPr>
        <w:t xml:space="preserve"> and </w:t>
      </w:r>
      <w:r w:rsidRPr="00B57BEC">
        <w:rPr>
          <w:rFonts w:ascii="Times New Roman" w:hAnsi="Times New Roman" w:cs="Times New Roman"/>
          <w:color w:val="000000" w:themeColor="text1"/>
          <w:sz w:val="16"/>
          <w:szCs w:val="16"/>
        </w:rPr>
        <w:t xml:space="preserve">A. P. </w:t>
      </w:r>
      <w:r w:rsidR="00CD5182" w:rsidRPr="00B57BEC">
        <w:rPr>
          <w:rFonts w:ascii="Times New Roman" w:hAnsi="Times New Roman" w:cs="Times New Roman"/>
          <w:color w:val="000000" w:themeColor="text1"/>
          <w:sz w:val="16"/>
          <w:szCs w:val="16"/>
        </w:rPr>
        <w:t xml:space="preserve">Das, </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Population structure and conservation of endangered Citrus indica </w:t>
      </w:r>
      <w:proofErr w:type="spellStart"/>
      <w:r w:rsidR="00CD5182" w:rsidRPr="00B57BEC">
        <w:rPr>
          <w:rFonts w:ascii="Times New Roman" w:hAnsi="Times New Roman" w:cs="Times New Roman"/>
          <w:color w:val="000000" w:themeColor="text1"/>
          <w:sz w:val="16"/>
          <w:szCs w:val="16"/>
        </w:rPr>
        <w:t>Yu.Tanaka</w:t>
      </w:r>
      <w:proofErr w:type="spellEnd"/>
      <w:r w:rsidR="00CD5182" w:rsidRPr="00B57BEC">
        <w:rPr>
          <w:rFonts w:ascii="Times New Roman" w:hAnsi="Times New Roman" w:cs="Times New Roman"/>
          <w:color w:val="000000" w:themeColor="text1"/>
          <w:sz w:val="16"/>
          <w:szCs w:val="16"/>
        </w:rPr>
        <w:t xml:space="preserve"> (</w:t>
      </w:r>
      <w:proofErr w:type="spellStart"/>
      <w:r w:rsidR="00CD5182" w:rsidRPr="00B57BEC">
        <w:rPr>
          <w:rFonts w:ascii="Times New Roman" w:hAnsi="Times New Roman" w:cs="Times New Roman"/>
          <w:color w:val="000000" w:themeColor="text1"/>
          <w:sz w:val="16"/>
          <w:szCs w:val="16"/>
        </w:rPr>
        <w:t>Rutaceae</w:t>
      </w:r>
      <w:proofErr w:type="spellEnd"/>
      <w:r w:rsidR="00CD5182" w:rsidRPr="00B57BEC">
        <w:rPr>
          <w:rFonts w:ascii="Times New Roman" w:hAnsi="Times New Roman" w:cs="Times New Roman"/>
          <w:color w:val="000000" w:themeColor="text1"/>
          <w:sz w:val="16"/>
          <w:szCs w:val="16"/>
        </w:rPr>
        <w:t xml:space="preserve">) in </w:t>
      </w:r>
      <w:proofErr w:type="spellStart"/>
      <w:r w:rsidR="00CD5182" w:rsidRPr="00B57BEC">
        <w:rPr>
          <w:rFonts w:ascii="Times New Roman" w:hAnsi="Times New Roman" w:cs="Times New Roman"/>
          <w:color w:val="000000" w:themeColor="text1"/>
          <w:sz w:val="16"/>
          <w:szCs w:val="16"/>
        </w:rPr>
        <w:t>Behali</w:t>
      </w:r>
      <w:proofErr w:type="spellEnd"/>
      <w:r w:rsidRPr="00B57BEC">
        <w:rPr>
          <w:rFonts w:ascii="Times New Roman" w:hAnsi="Times New Roman" w:cs="Times New Roman"/>
          <w:color w:val="000000" w:themeColor="text1"/>
          <w:sz w:val="16"/>
          <w:szCs w:val="16"/>
        </w:rPr>
        <w:t xml:space="preserve"> Reserve Forest of Assam, India”,</w:t>
      </w:r>
      <w:r w:rsidR="00CD5182"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i/>
          <w:color w:val="000000" w:themeColor="text1"/>
          <w:sz w:val="16"/>
          <w:szCs w:val="16"/>
        </w:rPr>
        <w:t>Pleione</w:t>
      </w:r>
      <w:r w:rsidRPr="00B57BEC">
        <w:rPr>
          <w:rFonts w:ascii="Times New Roman" w:hAnsi="Times New Roman" w:cs="Times New Roman"/>
          <w:color w:val="000000" w:themeColor="text1"/>
          <w:sz w:val="16"/>
          <w:szCs w:val="16"/>
        </w:rPr>
        <w:t>, vol.</w:t>
      </w:r>
      <w:r w:rsidR="00CD5182" w:rsidRPr="00B57BEC">
        <w:rPr>
          <w:rFonts w:ascii="Times New Roman" w:hAnsi="Times New Roman" w:cs="Times New Roman"/>
          <w:i/>
          <w:color w:val="000000" w:themeColor="text1"/>
          <w:sz w:val="16"/>
          <w:szCs w:val="16"/>
        </w:rPr>
        <w:t xml:space="preserve"> </w:t>
      </w:r>
      <w:r w:rsidRPr="00B57BEC">
        <w:rPr>
          <w:rFonts w:ascii="Times New Roman" w:hAnsi="Times New Roman" w:cs="Times New Roman"/>
          <w:color w:val="000000" w:themeColor="text1"/>
          <w:sz w:val="16"/>
          <w:szCs w:val="16"/>
        </w:rPr>
        <w:t>12(2), pp. 181 – 186,</w:t>
      </w:r>
      <w:r w:rsidR="00CD5182" w:rsidRPr="00B57BEC">
        <w:rPr>
          <w:rFonts w:ascii="Times New Roman" w:hAnsi="Times New Roman" w:cs="Times New Roman"/>
          <w:color w:val="000000" w:themeColor="text1"/>
          <w:sz w:val="16"/>
          <w:szCs w:val="16"/>
        </w:rPr>
        <w:t xml:space="preserve"> 2018.</w:t>
      </w:r>
    </w:p>
    <w:p w14:paraId="20047852" w14:textId="77777777" w:rsidR="00CD5182" w:rsidRPr="00B57BEC" w:rsidRDefault="00FB09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W. </w:t>
      </w:r>
      <w:r w:rsidR="00CD5182" w:rsidRPr="00B57BEC">
        <w:rPr>
          <w:rFonts w:ascii="Times New Roman" w:hAnsi="Times New Roman" w:cs="Times New Roman"/>
          <w:color w:val="000000" w:themeColor="text1"/>
          <w:sz w:val="16"/>
          <w:szCs w:val="16"/>
        </w:rPr>
        <w:t>Li</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J. S. </w:t>
      </w:r>
      <w:r w:rsidR="00CD5182" w:rsidRPr="00B57BEC">
        <w:rPr>
          <w:rFonts w:ascii="Times New Roman" w:hAnsi="Times New Roman" w:cs="Times New Roman"/>
          <w:color w:val="000000" w:themeColor="text1"/>
          <w:sz w:val="16"/>
          <w:szCs w:val="16"/>
        </w:rPr>
        <w:t>Hartung</w:t>
      </w:r>
      <w:r w:rsidR="000164DC" w:rsidRPr="00B57BEC">
        <w:rPr>
          <w:rFonts w:ascii="Times New Roman" w:hAnsi="Times New Roman" w:cs="Times New Roman"/>
          <w:color w:val="000000" w:themeColor="text1"/>
          <w:sz w:val="16"/>
          <w:szCs w:val="16"/>
        </w:rPr>
        <w:t xml:space="preserve"> and</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L. Levy, </w:t>
      </w:r>
      <w:r w:rsidR="000164DC"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Quantitative real-time PCR for detection and identification of </w:t>
      </w:r>
      <w:proofErr w:type="spellStart"/>
      <w:r w:rsidR="00CD5182" w:rsidRPr="00B57BEC">
        <w:rPr>
          <w:rFonts w:ascii="Times New Roman" w:hAnsi="Times New Roman" w:cs="Times New Roman"/>
          <w:color w:val="000000" w:themeColor="text1"/>
          <w:sz w:val="16"/>
          <w:szCs w:val="16"/>
        </w:rPr>
        <w:t>Candidatus</w:t>
      </w:r>
      <w:proofErr w:type="spellEnd"/>
      <w:r w:rsidR="00CD5182" w:rsidRPr="00B57BEC">
        <w:rPr>
          <w:rFonts w:ascii="Times New Roman" w:hAnsi="Times New Roman" w:cs="Times New Roman"/>
          <w:color w:val="000000" w:themeColor="text1"/>
          <w:sz w:val="16"/>
          <w:szCs w:val="16"/>
        </w:rPr>
        <w:t xml:space="preserve"> </w:t>
      </w:r>
      <w:proofErr w:type="spellStart"/>
      <w:r w:rsidR="00CD5182" w:rsidRPr="00B57BEC">
        <w:rPr>
          <w:rFonts w:ascii="Times New Roman" w:hAnsi="Times New Roman" w:cs="Times New Roman"/>
          <w:color w:val="000000" w:themeColor="text1"/>
          <w:sz w:val="16"/>
          <w:szCs w:val="16"/>
        </w:rPr>
        <w:t>Liberibacter</w:t>
      </w:r>
      <w:proofErr w:type="spellEnd"/>
      <w:r w:rsidR="00CD5182" w:rsidRPr="00B57BEC">
        <w:rPr>
          <w:rFonts w:ascii="Times New Roman" w:hAnsi="Times New Roman" w:cs="Times New Roman"/>
          <w:color w:val="000000" w:themeColor="text1"/>
          <w:sz w:val="16"/>
          <w:szCs w:val="16"/>
        </w:rPr>
        <w:t xml:space="preserve"> species assoc</w:t>
      </w:r>
      <w:r w:rsidR="000164DC" w:rsidRPr="00B57BEC">
        <w:rPr>
          <w:rFonts w:ascii="Times New Roman" w:hAnsi="Times New Roman" w:cs="Times New Roman"/>
          <w:color w:val="000000" w:themeColor="text1"/>
          <w:sz w:val="16"/>
          <w:szCs w:val="16"/>
        </w:rPr>
        <w:t xml:space="preserve">iated with citrus </w:t>
      </w:r>
      <w:proofErr w:type="spellStart"/>
      <w:r w:rsidR="000164DC" w:rsidRPr="00B57BEC">
        <w:rPr>
          <w:rFonts w:ascii="Times New Roman" w:hAnsi="Times New Roman" w:cs="Times New Roman"/>
          <w:color w:val="000000" w:themeColor="text1"/>
          <w:sz w:val="16"/>
          <w:szCs w:val="16"/>
        </w:rPr>
        <w:t>huanglongbing</w:t>
      </w:r>
      <w:proofErr w:type="spellEnd"/>
      <w:r w:rsidR="000164DC" w:rsidRPr="00B57BEC">
        <w:rPr>
          <w:rFonts w:ascii="Times New Roman" w:hAnsi="Times New Roman" w:cs="Times New Roman"/>
          <w:color w:val="000000" w:themeColor="text1"/>
          <w:sz w:val="16"/>
          <w:szCs w:val="16"/>
        </w:rPr>
        <w:t>”,</w:t>
      </w:r>
      <w:r w:rsidR="00CD5182" w:rsidRPr="00B57BEC">
        <w:rPr>
          <w:rFonts w:ascii="Times New Roman" w:hAnsi="Times New Roman" w:cs="Times New Roman"/>
          <w:i/>
          <w:color w:val="000000" w:themeColor="text1"/>
          <w:sz w:val="16"/>
          <w:szCs w:val="16"/>
        </w:rPr>
        <w:t xml:space="preserve"> Journal of Microbiological Methods</w:t>
      </w:r>
      <w:r w:rsidR="000164DC" w:rsidRPr="00B57BEC">
        <w:rPr>
          <w:rFonts w:ascii="Times New Roman" w:hAnsi="Times New Roman" w:cs="Times New Roman"/>
          <w:color w:val="000000" w:themeColor="text1"/>
          <w:sz w:val="16"/>
          <w:szCs w:val="16"/>
        </w:rPr>
        <w:t>, vol.</w:t>
      </w:r>
      <w:r w:rsidR="00CD5182" w:rsidRPr="00B57BEC">
        <w:rPr>
          <w:rFonts w:ascii="Times New Roman" w:hAnsi="Times New Roman" w:cs="Times New Roman"/>
          <w:color w:val="000000" w:themeColor="text1"/>
          <w:sz w:val="16"/>
          <w:szCs w:val="16"/>
        </w:rPr>
        <w:t xml:space="preserve"> 66, </w:t>
      </w:r>
      <w:r w:rsidR="000164DC" w:rsidRPr="00B57BEC">
        <w:rPr>
          <w:rFonts w:ascii="Times New Roman" w:hAnsi="Times New Roman" w:cs="Times New Roman"/>
          <w:color w:val="000000" w:themeColor="text1"/>
          <w:sz w:val="16"/>
          <w:szCs w:val="16"/>
        </w:rPr>
        <w:t xml:space="preserve">pp. </w:t>
      </w:r>
      <w:r w:rsidR="00CD5182" w:rsidRPr="00B57BEC">
        <w:rPr>
          <w:rFonts w:ascii="Times New Roman" w:hAnsi="Times New Roman" w:cs="Times New Roman"/>
          <w:color w:val="000000" w:themeColor="text1"/>
          <w:sz w:val="16"/>
          <w:szCs w:val="16"/>
        </w:rPr>
        <w:t>104–115</w:t>
      </w:r>
      <w:r w:rsidR="000164DC" w:rsidRPr="00B57BEC">
        <w:rPr>
          <w:rFonts w:ascii="Times New Roman" w:hAnsi="Times New Roman" w:cs="Times New Roman"/>
          <w:color w:val="000000" w:themeColor="text1"/>
          <w:sz w:val="16"/>
          <w:szCs w:val="16"/>
        </w:rPr>
        <w:t>, 2006.</w:t>
      </w:r>
    </w:p>
    <w:p w14:paraId="6688B5DB" w14:textId="77777777" w:rsidR="000164DC" w:rsidRPr="00B57BEC" w:rsidRDefault="000164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D. C. </w:t>
      </w:r>
      <w:r w:rsidR="00CD5182" w:rsidRPr="00B57BEC">
        <w:rPr>
          <w:rFonts w:ascii="Times New Roman" w:hAnsi="Times New Roman" w:cs="Times New Roman"/>
          <w:color w:val="000000" w:themeColor="text1"/>
          <w:sz w:val="16"/>
          <w:szCs w:val="16"/>
        </w:rPr>
        <w:t xml:space="preserve">Teixeira, </w:t>
      </w:r>
      <w:r w:rsidRPr="00B57BEC">
        <w:rPr>
          <w:rFonts w:ascii="Times New Roman" w:hAnsi="Times New Roman" w:cs="Times New Roman"/>
          <w:color w:val="000000" w:themeColor="text1"/>
          <w:sz w:val="16"/>
          <w:szCs w:val="16"/>
        </w:rPr>
        <w:t>N. A. Wulff</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E. C. </w:t>
      </w:r>
      <w:r w:rsidR="00CD5182" w:rsidRPr="00B57BEC">
        <w:rPr>
          <w:rFonts w:ascii="Times New Roman" w:hAnsi="Times New Roman" w:cs="Times New Roman"/>
          <w:color w:val="000000" w:themeColor="text1"/>
          <w:sz w:val="16"/>
          <w:szCs w:val="16"/>
        </w:rPr>
        <w:t>Martins</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E. W. </w:t>
      </w:r>
      <w:r w:rsidR="00CD5182" w:rsidRPr="00B57BEC">
        <w:rPr>
          <w:rFonts w:ascii="Times New Roman" w:hAnsi="Times New Roman" w:cs="Times New Roman"/>
          <w:color w:val="000000" w:themeColor="text1"/>
          <w:sz w:val="16"/>
          <w:szCs w:val="16"/>
        </w:rPr>
        <w:t>Kitajima</w:t>
      </w:r>
      <w:r w:rsidRPr="00B57BEC">
        <w:rPr>
          <w:rFonts w:ascii="Times New Roman" w:hAnsi="Times New Roman" w:cs="Times New Roman"/>
          <w:color w:val="000000" w:themeColor="text1"/>
          <w:sz w:val="16"/>
          <w:szCs w:val="16"/>
        </w:rPr>
        <w:t xml:space="preserve">, R. </w:t>
      </w:r>
      <w:proofErr w:type="spellStart"/>
      <w:r w:rsidRPr="00B57BEC">
        <w:rPr>
          <w:rFonts w:ascii="Times New Roman" w:hAnsi="Times New Roman" w:cs="Times New Roman"/>
          <w:color w:val="000000" w:themeColor="text1"/>
          <w:sz w:val="16"/>
          <w:szCs w:val="16"/>
        </w:rPr>
        <w:t>Bassanezi</w:t>
      </w:r>
      <w:proofErr w:type="spellEnd"/>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A. J. Ayres</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S. </w:t>
      </w:r>
      <w:proofErr w:type="spellStart"/>
      <w:r w:rsidRPr="00B57BEC">
        <w:rPr>
          <w:rFonts w:ascii="Times New Roman" w:hAnsi="Times New Roman" w:cs="Times New Roman"/>
          <w:color w:val="000000" w:themeColor="text1"/>
          <w:sz w:val="16"/>
          <w:szCs w:val="16"/>
        </w:rPr>
        <w:t>Eveillard</w:t>
      </w:r>
      <w:proofErr w:type="spellEnd"/>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C. </w:t>
      </w:r>
      <w:proofErr w:type="spellStart"/>
      <w:r w:rsidR="00CD5182" w:rsidRPr="00B57BEC">
        <w:rPr>
          <w:rFonts w:ascii="Times New Roman" w:hAnsi="Times New Roman" w:cs="Times New Roman"/>
          <w:color w:val="000000" w:themeColor="text1"/>
          <w:sz w:val="16"/>
          <w:szCs w:val="16"/>
        </w:rPr>
        <w:t>Saillard</w:t>
      </w:r>
      <w:proofErr w:type="spellEnd"/>
      <w:r w:rsidRPr="00B57BEC">
        <w:rPr>
          <w:rFonts w:ascii="Times New Roman" w:hAnsi="Times New Roman" w:cs="Times New Roman"/>
          <w:color w:val="000000" w:themeColor="text1"/>
          <w:sz w:val="16"/>
          <w:szCs w:val="16"/>
        </w:rPr>
        <w:t xml:space="preserve"> and</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J. M. </w:t>
      </w:r>
      <w:proofErr w:type="spellStart"/>
      <w:r w:rsidR="00CD5182" w:rsidRPr="00B57BEC">
        <w:rPr>
          <w:rFonts w:ascii="Times New Roman" w:hAnsi="Times New Roman" w:cs="Times New Roman"/>
          <w:color w:val="000000" w:themeColor="text1"/>
          <w:sz w:val="16"/>
          <w:szCs w:val="16"/>
        </w:rPr>
        <w:t>Bové</w:t>
      </w:r>
      <w:proofErr w:type="spellEnd"/>
      <w:r w:rsidRPr="00B57BEC">
        <w:rPr>
          <w:rFonts w:ascii="Times New Roman" w:hAnsi="Times New Roman" w:cs="Times New Roman"/>
          <w:color w:val="000000" w:themeColor="text1"/>
          <w:sz w:val="16"/>
          <w:szCs w:val="16"/>
        </w:rPr>
        <w:t>, “</w:t>
      </w:r>
      <w:r w:rsidR="00CD5182" w:rsidRPr="00B57BEC">
        <w:rPr>
          <w:rFonts w:ascii="Times New Roman" w:hAnsi="Times New Roman" w:cs="Times New Roman"/>
          <w:color w:val="000000" w:themeColor="text1"/>
          <w:sz w:val="16"/>
          <w:szCs w:val="16"/>
        </w:rPr>
        <w:t xml:space="preserve">A phytoplasma closely related to the pigeon pea witches’-broom phytoplasma (16Sr IX) is associated with citrus </w:t>
      </w:r>
      <w:proofErr w:type="spellStart"/>
      <w:r w:rsidR="00CD5182" w:rsidRPr="00B57BEC">
        <w:rPr>
          <w:rFonts w:ascii="Times New Roman" w:hAnsi="Times New Roman" w:cs="Times New Roman"/>
          <w:color w:val="000000" w:themeColor="text1"/>
          <w:sz w:val="16"/>
          <w:szCs w:val="16"/>
        </w:rPr>
        <w:t>huanglongbing</w:t>
      </w:r>
      <w:proofErr w:type="spellEnd"/>
      <w:r w:rsidR="00CD5182" w:rsidRPr="00B57BEC">
        <w:rPr>
          <w:rFonts w:ascii="Times New Roman" w:hAnsi="Times New Roman" w:cs="Times New Roman"/>
          <w:color w:val="000000" w:themeColor="text1"/>
          <w:sz w:val="16"/>
          <w:szCs w:val="16"/>
        </w:rPr>
        <w:t xml:space="preserve"> symptoms in the state of São Paulo, Brazil</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i/>
          <w:color w:val="000000" w:themeColor="text1"/>
          <w:sz w:val="16"/>
          <w:szCs w:val="16"/>
        </w:rPr>
        <w:t>Phytopathology</w:t>
      </w:r>
      <w:r w:rsidRPr="00B57BEC">
        <w:rPr>
          <w:rFonts w:ascii="Times New Roman" w:hAnsi="Times New Roman" w:cs="Times New Roman"/>
          <w:color w:val="000000" w:themeColor="text1"/>
          <w:sz w:val="16"/>
          <w:szCs w:val="16"/>
        </w:rPr>
        <w:t>, vol.</w:t>
      </w:r>
      <w:r w:rsidR="00CD5182" w:rsidRPr="00B57BEC">
        <w:rPr>
          <w:rFonts w:ascii="Times New Roman" w:hAnsi="Times New Roman" w:cs="Times New Roman"/>
          <w:color w:val="000000" w:themeColor="text1"/>
          <w:sz w:val="16"/>
          <w:szCs w:val="16"/>
        </w:rPr>
        <w:t xml:space="preserve"> 98, </w:t>
      </w:r>
      <w:r w:rsidRPr="00B57BEC">
        <w:rPr>
          <w:rFonts w:ascii="Times New Roman" w:hAnsi="Times New Roman" w:cs="Times New Roman"/>
          <w:color w:val="000000" w:themeColor="text1"/>
          <w:sz w:val="16"/>
          <w:szCs w:val="16"/>
        </w:rPr>
        <w:t xml:space="preserve">pp. 977-984, 2008. </w:t>
      </w:r>
      <w:r w:rsidR="00CD5182" w:rsidRPr="00B57BEC">
        <w:rPr>
          <w:rFonts w:ascii="Times New Roman" w:hAnsi="Times New Roman" w:cs="Times New Roman"/>
          <w:color w:val="000000" w:themeColor="text1"/>
          <w:sz w:val="16"/>
          <w:szCs w:val="16"/>
        </w:rPr>
        <w:t xml:space="preserve"> </w:t>
      </w:r>
    </w:p>
    <w:p w14:paraId="25B58B1F" w14:textId="77777777" w:rsidR="000164DC" w:rsidRPr="00B57BEC" w:rsidRDefault="000164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Style w:val="referencesauthors"/>
          <w:rFonts w:ascii="Times New Roman" w:eastAsia="Times New Roman" w:hAnsi="Times New Roman" w:cs="Times New Roman"/>
          <w:color w:val="000000" w:themeColor="text1"/>
          <w:sz w:val="16"/>
          <w:szCs w:val="16"/>
          <w:shd w:val="clear" w:color="auto" w:fill="FFFFFF"/>
        </w:rPr>
        <w:t xml:space="preserve">A. K. Das, S. </w:t>
      </w:r>
      <w:proofErr w:type="spellStart"/>
      <w:r w:rsidRPr="00B57BEC">
        <w:rPr>
          <w:rStyle w:val="referencesauthors"/>
          <w:rFonts w:ascii="Times New Roman" w:eastAsia="Times New Roman" w:hAnsi="Times New Roman" w:cs="Times New Roman"/>
          <w:color w:val="000000" w:themeColor="text1"/>
          <w:sz w:val="16"/>
          <w:szCs w:val="16"/>
          <w:shd w:val="clear" w:color="auto" w:fill="FFFFFF"/>
        </w:rPr>
        <w:t>Nerkar</w:t>
      </w:r>
      <w:proofErr w:type="spellEnd"/>
      <w:r w:rsidRPr="00B57BEC">
        <w:rPr>
          <w:rStyle w:val="referencesauthors"/>
          <w:rFonts w:ascii="Times New Roman" w:eastAsia="Times New Roman" w:hAnsi="Times New Roman" w:cs="Times New Roman"/>
          <w:color w:val="000000" w:themeColor="text1"/>
          <w:sz w:val="16"/>
          <w:szCs w:val="16"/>
          <w:shd w:val="clear" w:color="auto" w:fill="FFFFFF"/>
        </w:rPr>
        <w:t xml:space="preserve">, N. Thakre and A. Kumar, </w:t>
      </w:r>
      <w:proofErr w:type="gramStart"/>
      <w:r w:rsidRPr="00B57BEC">
        <w:rPr>
          <w:rStyle w:val="referencesauthors"/>
          <w:rFonts w:ascii="Times New Roman" w:eastAsia="Times New Roman" w:hAnsi="Times New Roman" w:cs="Times New Roman"/>
          <w:color w:val="000000" w:themeColor="text1"/>
          <w:sz w:val="16"/>
          <w:szCs w:val="16"/>
          <w:shd w:val="clear" w:color="auto" w:fill="FFFFFF"/>
        </w:rPr>
        <w:t>“ First</w:t>
      </w:r>
      <w:proofErr w:type="gramEnd"/>
      <w:r w:rsidRPr="00B57BEC">
        <w:rPr>
          <w:rStyle w:val="referencesauthors"/>
          <w:rFonts w:ascii="Times New Roman" w:eastAsia="Times New Roman" w:hAnsi="Times New Roman" w:cs="Times New Roman"/>
          <w:color w:val="000000" w:themeColor="text1"/>
          <w:sz w:val="16"/>
          <w:szCs w:val="16"/>
          <w:shd w:val="clear" w:color="auto" w:fill="FFFFFF"/>
        </w:rPr>
        <w:t xml:space="preserve"> report of ‘</w:t>
      </w:r>
      <w:proofErr w:type="spellStart"/>
      <w:r w:rsidRPr="00B57BEC">
        <w:rPr>
          <w:rStyle w:val="referencesauthors"/>
          <w:rFonts w:ascii="Times New Roman" w:eastAsia="Times New Roman" w:hAnsi="Times New Roman" w:cs="Times New Roman"/>
          <w:color w:val="000000" w:themeColor="text1"/>
          <w:sz w:val="16"/>
          <w:szCs w:val="16"/>
          <w:shd w:val="clear" w:color="auto" w:fill="FFFFFF"/>
        </w:rPr>
        <w:t>Candidatus</w:t>
      </w:r>
      <w:proofErr w:type="spellEnd"/>
      <w:r w:rsidRPr="00B57BEC">
        <w:rPr>
          <w:rStyle w:val="referencesauthors"/>
          <w:rFonts w:ascii="Times New Roman" w:eastAsia="Times New Roman" w:hAnsi="Times New Roman" w:cs="Times New Roman"/>
          <w:color w:val="000000" w:themeColor="text1"/>
          <w:sz w:val="16"/>
          <w:szCs w:val="16"/>
          <w:shd w:val="clear" w:color="auto" w:fill="FFFFFF"/>
        </w:rPr>
        <w:t xml:space="preserve"> Phytoplasma </w:t>
      </w:r>
      <w:proofErr w:type="spellStart"/>
      <w:r w:rsidRPr="00B57BEC">
        <w:rPr>
          <w:rStyle w:val="referencesauthors"/>
          <w:rFonts w:ascii="Times New Roman" w:eastAsia="Times New Roman" w:hAnsi="Times New Roman" w:cs="Times New Roman"/>
          <w:color w:val="000000" w:themeColor="text1"/>
          <w:sz w:val="16"/>
          <w:szCs w:val="16"/>
          <w:shd w:val="clear" w:color="auto" w:fill="FFFFFF"/>
        </w:rPr>
        <w:t>trifoli</w:t>
      </w:r>
      <w:proofErr w:type="spellEnd"/>
      <w:r w:rsidRPr="00B57BEC">
        <w:rPr>
          <w:rStyle w:val="referencesauthors"/>
          <w:rFonts w:ascii="Times New Roman" w:eastAsia="Times New Roman" w:hAnsi="Times New Roman" w:cs="Times New Roman"/>
          <w:color w:val="000000" w:themeColor="text1"/>
          <w:sz w:val="16"/>
          <w:szCs w:val="16"/>
          <w:shd w:val="clear" w:color="auto" w:fill="FFFFFF"/>
        </w:rPr>
        <w:t>’ (16SrVI group) in Nagpur mandarin (</w:t>
      </w:r>
      <w:r w:rsidRPr="00B57BEC">
        <w:rPr>
          <w:rStyle w:val="referencesauthors"/>
          <w:rFonts w:ascii="Times New Roman" w:eastAsia="Times New Roman" w:hAnsi="Times New Roman" w:cs="Times New Roman"/>
          <w:i/>
          <w:color w:val="000000" w:themeColor="text1"/>
          <w:sz w:val="16"/>
          <w:szCs w:val="16"/>
          <w:shd w:val="clear" w:color="auto" w:fill="FFFFFF"/>
        </w:rPr>
        <w:t>Citrus reticulata</w:t>
      </w:r>
      <w:r w:rsidRPr="00B57BEC">
        <w:rPr>
          <w:rStyle w:val="referencesauthors"/>
          <w:rFonts w:ascii="Times New Roman" w:eastAsia="Times New Roman" w:hAnsi="Times New Roman" w:cs="Times New Roman"/>
          <w:color w:val="000000" w:themeColor="text1"/>
          <w:sz w:val="16"/>
          <w:szCs w:val="16"/>
          <w:shd w:val="clear" w:color="auto" w:fill="FFFFFF"/>
        </w:rPr>
        <w:t xml:space="preserve">) showing </w:t>
      </w:r>
      <w:proofErr w:type="spellStart"/>
      <w:r w:rsidRPr="00B57BEC">
        <w:rPr>
          <w:rStyle w:val="referencesauthors"/>
          <w:rFonts w:ascii="Times New Roman" w:eastAsia="Times New Roman" w:hAnsi="Times New Roman" w:cs="Times New Roman"/>
          <w:color w:val="000000" w:themeColor="text1"/>
          <w:sz w:val="16"/>
          <w:szCs w:val="16"/>
          <w:shd w:val="clear" w:color="auto" w:fill="FFFFFF"/>
        </w:rPr>
        <w:t>huanglongbinng</w:t>
      </w:r>
      <w:proofErr w:type="spellEnd"/>
      <w:r w:rsidRPr="00B57BEC">
        <w:rPr>
          <w:rStyle w:val="referencesauthors"/>
          <w:rFonts w:ascii="Times New Roman" w:eastAsia="Times New Roman" w:hAnsi="Times New Roman" w:cs="Times New Roman"/>
          <w:color w:val="000000" w:themeColor="text1"/>
          <w:sz w:val="16"/>
          <w:szCs w:val="16"/>
          <w:shd w:val="clear" w:color="auto" w:fill="FFFFFF"/>
        </w:rPr>
        <w:t xml:space="preserve"> symptoms in central India”, New Dis. Rep., vol. 34, pp. 15, 2016</w:t>
      </w:r>
    </w:p>
    <w:p w14:paraId="40A6E1B4" w14:textId="77777777" w:rsidR="000164DC"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D.K. Ghosh</w:t>
      </w:r>
      <w:r w:rsidRPr="00B57BEC">
        <w:rPr>
          <w:rFonts w:ascii="Times New Roman" w:eastAsia="Times New Roman" w:hAnsi="Times New Roman" w:cs="Times New Roman"/>
          <w:i/>
          <w:iCs/>
          <w:color w:val="000000" w:themeColor="text1"/>
          <w:sz w:val="16"/>
          <w:szCs w:val="16"/>
        </w:rPr>
        <w:t> et al.</w:t>
      </w:r>
      <w:r w:rsidRPr="00B57BEC">
        <w:rPr>
          <w:rFonts w:ascii="Times New Roman" w:eastAsia="Times New Roman" w:hAnsi="Times New Roman" w:cs="Times New Roman"/>
          <w:iCs/>
          <w:color w:val="000000" w:themeColor="text1"/>
          <w:sz w:val="16"/>
          <w:szCs w:val="16"/>
        </w:rPr>
        <w:t xml:space="preserve"> </w:t>
      </w:r>
      <w:r w:rsidR="000164DC" w:rsidRPr="00B57BEC">
        <w:rPr>
          <w:rFonts w:ascii="Times New Roman" w:eastAsia="Times New Roman" w:hAnsi="Times New Roman" w:cs="Times New Roman"/>
          <w:iCs/>
          <w:color w:val="000000" w:themeColor="text1"/>
          <w:sz w:val="16"/>
          <w:szCs w:val="16"/>
        </w:rPr>
        <w:t>“</w:t>
      </w:r>
      <w:r w:rsidR="000164DC" w:rsidRPr="00B57BEC">
        <w:rPr>
          <w:rFonts w:ascii="Times New Roman" w:eastAsia="Times New Roman" w:hAnsi="Times New Roman" w:cs="Times New Roman"/>
          <w:bCs/>
          <w:color w:val="000000" w:themeColor="text1"/>
          <w:sz w:val="16"/>
          <w:szCs w:val="16"/>
        </w:rPr>
        <w:t>O</w:t>
      </w:r>
      <w:r w:rsidRPr="00B57BEC">
        <w:rPr>
          <w:rFonts w:ascii="Times New Roman" w:eastAsia="Times New Roman" w:hAnsi="Times New Roman" w:cs="Times New Roman"/>
          <w:bCs/>
          <w:color w:val="000000" w:themeColor="text1"/>
          <w:sz w:val="16"/>
          <w:szCs w:val="16"/>
        </w:rPr>
        <w:t>ccurrence of witches' broom, a new phytoplasma disease of acid lime (</w:t>
      </w:r>
      <w:r w:rsidRPr="00B57BEC">
        <w:rPr>
          <w:rFonts w:ascii="Times New Roman" w:eastAsia="Times New Roman" w:hAnsi="Times New Roman" w:cs="Times New Roman"/>
          <w:bCs/>
          <w:i/>
          <w:iCs/>
          <w:color w:val="000000" w:themeColor="text1"/>
          <w:sz w:val="16"/>
          <w:szCs w:val="16"/>
        </w:rPr>
        <w:t>Citrus aurantifolia</w:t>
      </w:r>
      <w:r w:rsidRPr="00B57BEC">
        <w:rPr>
          <w:rFonts w:ascii="Times New Roman" w:eastAsia="Times New Roman" w:hAnsi="Times New Roman" w:cs="Times New Roman"/>
          <w:bCs/>
          <w:color w:val="000000" w:themeColor="text1"/>
          <w:sz w:val="16"/>
          <w:szCs w:val="16"/>
        </w:rPr>
        <w:t>) in India</w:t>
      </w:r>
      <w:r w:rsidR="000164DC" w:rsidRPr="00B57BEC">
        <w:rPr>
          <w:rFonts w:ascii="Times New Roman" w:eastAsia="Times New Roman" w:hAnsi="Times New Roman" w:cs="Times New Roman"/>
          <w:bCs/>
          <w:color w:val="000000" w:themeColor="text1"/>
          <w:sz w:val="16"/>
          <w:szCs w:val="16"/>
        </w:rPr>
        <w:t>”</w:t>
      </w:r>
      <w:r w:rsidRPr="00B57BEC">
        <w:rPr>
          <w:rFonts w:ascii="Times New Roman" w:eastAsia="Times New Roman" w:hAnsi="Times New Roman" w:cs="Times New Roman"/>
          <w:color w:val="000000" w:themeColor="text1"/>
          <w:sz w:val="16"/>
          <w:szCs w:val="16"/>
        </w:rPr>
        <w:t xml:space="preserve">, </w:t>
      </w:r>
      <w:r w:rsidR="000164DC" w:rsidRPr="00B57BEC">
        <w:rPr>
          <w:rFonts w:ascii="Times New Roman" w:eastAsia="Times New Roman" w:hAnsi="Times New Roman" w:cs="Times New Roman"/>
          <w:i/>
          <w:color w:val="000000" w:themeColor="text1"/>
          <w:sz w:val="16"/>
          <w:szCs w:val="16"/>
        </w:rPr>
        <w:t>Plant Dis.</w:t>
      </w:r>
      <w:r w:rsidR="000164DC" w:rsidRPr="00B57BEC">
        <w:rPr>
          <w:rFonts w:ascii="Times New Roman" w:eastAsia="Times New Roman" w:hAnsi="Times New Roman" w:cs="Times New Roman"/>
          <w:color w:val="000000" w:themeColor="text1"/>
          <w:sz w:val="16"/>
          <w:szCs w:val="16"/>
        </w:rPr>
        <w:t>, 1999.</w:t>
      </w:r>
    </w:p>
    <w:p w14:paraId="5D2D8E21"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Bora, </w:t>
      </w:r>
      <w:proofErr w:type="gramStart"/>
      <w:r w:rsidRPr="00B57BEC">
        <w:rPr>
          <w:rFonts w:ascii="Times New Roman" w:hAnsi="Times New Roman" w:cs="Times New Roman"/>
          <w:color w:val="000000" w:themeColor="text1"/>
          <w:sz w:val="16"/>
          <w:szCs w:val="16"/>
        </w:rPr>
        <w:t>S. ,</w:t>
      </w:r>
      <w:proofErr w:type="gramEnd"/>
      <w:r w:rsidRPr="00B57BEC">
        <w:rPr>
          <w:rFonts w:ascii="Times New Roman" w:hAnsi="Times New Roman" w:cs="Times New Roman"/>
          <w:color w:val="000000" w:themeColor="text1"/>
          <w:sz w:val="16"/>
          <w:szCs w:val="16"/>
        </w:rPr>
        <w:t xml:space="preserve"> </w:t>
      </w:r>
      <w:proofErr w:type="spellStart"/>
      <w:r w:rsidRPr="00B57BEC">
        <w:rPr>
          <w:rFonts w:ascii="Times New Roman" w:hAnsi="Times New Roman" w:cs="Times New Roman"/>
          <w:color w:val="000000" w:themeColor="text1"/>
          <w:sz w:val="16"/>
          <w:szCs w:val="16"/>
        </w:rPr>
        <w:t>Gogoi</w:t>
      </w:r>
      <w:proofErr w:type="spellEnd"/>
      <w:r w:rsidRPr="00B57BEC">
        <w:rPr>
          <w:rFonts w:ascii="Times New Roman" w:hAnsi="Times New Roman" w:cs="Times New Roman"/>
          <w:color w:val="000000" w:themeColor="text1"/>
          <w:sz w:val="16"/>
          <w:szCs w:val="16"/>
        </w:rPr>
        <w:t xml:space="preserve">, S. H., </w:t>
      </w:r>
      <w:proofErr w:type="spellStart"/>
      <w:r w:rsidRPr="00B57BEC">
        <w:rPr>
          <w:rFonts w:ascii="Times New Roman" w:hAnsi="Times New Roman" w:cs="Times New Roman"/>
          <w:color w:val="000000" w:themeColor="text1"/>
          <w:sz w:val="16"/>
          <w:szCs w:val="16"/>
        </w:rPr>
        <w:t>Phookan</w:t>
      </w:r>
      <w:proofErr w:type="spellEnd"/>
      <w:r w:rsidRPr="00B57BEC">
        <w:rPr>
          <w:rFonts w:ascii="Times New Roman" w:hAnsi="Times New Roman" w:cs="Times New Roman"/>
          <w:color w:val="000000" w:themeColor="text1"/>
          <w:sz w:val="16"/>
          <w:szCs w:val="16"/>
        </w:rPr>
        <w:t xml:space="preserve">, J., </w:t>
      </w:r>
      <w:proofErr w:type="spellStart"/>
      <w:r w:rsidRPr="00B57BEC">
        <w:rPr>
          <w:rFonts w:ascii="Times New Roman" w:hAnsi="Times New Roman" w:cs="Times New Roman"/>
          <w:color w:val="000000" w:themeColor="text1"/>
          <w:sz w:val="16"/>
          <w:szCs w:val="16"/>
        </w:rPr>
        <w:t>Kakoti</w:t>
      </w:r>
      <w:proofErr w:type="spellEnd"/>
      <w:r w:rsidRPr="00B57BEC">
        <w:rPr>
          <w:rFonts w:ascii="Times New Roman" w:hAnsi="Times New Roman" w:cs="Times New Roman"/>
          <w:color w:val="000000" w:themeColor="text1"/>
          <w:sz w:val="16"/>
          <w:szCs w:val="16"/>
        </w:rPr>
        <w:t xml:space="preserve">, R. K and Nath, P. D., 2019,  Phloem limited bacteria: a threat to Khasi mandarin cultivation in Assam, India, </w:t>
      </w:r>
      <w:r w:rsidRPr="00B57BEC">
        <w:rPr>
          <w:rFonts w:ascii="Times New Roman" w:hAnsi="Times New Roman" w:cs="Times New Roman"/>
          <w:i/>
          <w:color w:val="000000" w:themeColor="text1"/>
          <w:sz w:val="16"/>
          <w:szCs w:val="16"/>
        </w:rPr>
        <w:t>Phytopathogenic Mollicutes</w:t>
      </w:r>
      <w:r w:rsidRPr="00B57BEC">
        <w:rPr>
          <w:rFonts w:ascii="Times New Roman" w:hAnsi="Times New Roman" w:cs="Times New Roman"/>
          <w:color w:val="000000" w:themeColor="text1"/>
          <w:sz w:val="16"/>
          <w:szCs w:val="16"/>
        </w:rPr>
        <w:t xml:space="preserve"> Vol. 9 (1), June 2019, 145-146</w:t>
      </w:r>
    </w:p>
    <w:p w14:paraId="37B27CBA"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shd w:val="clear" w:color="auto" w:fill="FFFFFF"/>
        </w:rPr>
        <w:t xml:space="preserve">Bar-Joseph, M. and Dawson, W.O. (2008) Citrus tristeza Virus. In: </w:t>
      </w:r>
      <w:proofErr w:type="spellStart"/>
      <w:r w:rsidRPr="00B57BEC">
        <w:rPr>
          <w:rFonts w:ascii="Times New Roman" w:hAnsi="Times New Roman" w:cs="Times New Roman"/>
          <w:color w:val="000000" w:themeColor="text1"/>
          <w:sz w:val="16"/>
          <w:szCs w:val="16"/>
          <w:shd w:val="clear" w:color="auto" w:fill="FFFFFF"/>
        </w:rPr>
        <w:t>Mahy</w:t>
      </w:r>
      <w:proofErr w:type="spellEnd"/>
      <w:r w:rsidRPr="00B57BEC">
        <w:rPr>
          <w:rFonts w:ascii="Times New Roman" w:hAnsi="Times New Roman" w:cs="Times New Roman"/>
          <w:color w:val="000000" w:themeColor="text1"/>
          <w:sz w:val="16"/>
          <w:szCs w:val="16"/>
          <w:shd w:val="clear" w:color="auto" w:fill="FFFFFF"/>
        </w:rPr>
        <w:t xml:space="preserve">, B.W.J. and Van </w:t>
      </w:r>
      <w:proofErr w:type="spellStart"/>
      <w:r w:rsidRPr="00B57BEC">
        <w:rPr>
          <w:rFonts w:ascii="Times New Roman" w:hAnsi="Times New Roman" w:cs="Times New Roman"/>
          <w:color w:val="000000" w:themeColor="text1"/>
          <w:sz w:val="16"/>
          <w:szCs w:val="16"/>
          <w:shd w:val="clear" w:color="auto" w:fill="FFFFFF"/>
        </w:rPr>
        <w:t>Regenmortel</w:t>
      </w:r>
      <w:proofErr w:type="spellEnd"/>
      <w:r w:rsidRPr="00B57BEC">
        <w:rPr>
          <w:rFonts w:ascii="Times New Roman" w:hAnsi="Times New Roman" w:cs="Times New Roman"/>
          <w:color w:val="000000" w:themeColor="text1"/>
          <w:sz w:val="16"/>
          <w:szCs w:val="16"/>
          <w:shd w:val="clear" w:color="auto" w:fill="FFFFFF"/>
        </w:rPr>
        <w:t>, M.H.V., Eds., Encyclopedia of Virology, Elsevier Ltd., Amsterdam, 520-525.</w:t>
      </w:r>
      <w:r w:rsidRPr="00B57BEC">
        <w:rPr>
          <w:rFonts w:ascii="Times New Roman" w:hAnsi="Times New Roman" w:cs="Times New Roman"/>
          <w:color w:val="000000" w:themeColor="text1"/>
          <w:sz w:val="16"/>
          <w:szCs w:val="16"/>
        </w:rPr>
        <w:br/>
      </w:r>
      <w:hyperlink r:id="rId34" w:history="1">
        <w:r w:rsidRPr="00B57BEC">
          <w:rPr>
            <w:rStyle w:val="Hyperlink"/>
            <w:rFonts w:ascii="Times New Roman" w:hAnsi="Times New Roman" w:cs="Times New Roman"/>
            <w:color w:val="000000" w:themeColor="text1"/>
            <w:sz w:val="16"/>
            <w:szCs w:val="16"/>
            <w:shd w:val="clear" w:color="auto" w:fill="FFFFFF"/>
          </w:rPr>
          <w:t>https://doi.org/10.1016/B978-012374410-4.00639-7</w:t>
        </w:r>
      </w:hyperlink>
    </w:p>
    <w:p w14:paraId="5567C542"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Sharma, S.K., </w:t>
      </w:r>
      <w:proofErr w:type="spellStart"/>
      <w:r w:rsidRPr="00B57BEC">
        <w:rPr>
          <w:rFonts w:ascii="Times New Roman" w:eastAsia="Times New Roman" w:hAnsi="Times New Roman" w:cs="Times New Roman"/>
          <w:color w:val="000000" w:themeColor="text1"/>
          <w:sz w:val="16"/>
          <w:szCs w:val="16"/>
        </w:rPr>
        <w:t>Tarafdar</w:t>
      </w:r>
      <w:proofErr w:type="spellEnd"/>
      <w:r w:rsidRPr="00B57BEC">
        <w:rPr>
          <w:rFonts w:ascii="Times New Roman" w:eastAsia="Times New Roman" w:hAnsi="Times New Roman" w:cs="Times New Roman"/>
          <w:color w:val="000000" w:themeColor="text1"/>
          <w:sz w:val="16"/>
          <w:szCs w:val="16"/>
        </w:rPr>
        <w:t>, A., Khatun, D., Kumari, S and Biswas, K.K. 2011. Intra-farm diversity and evidence of genetic recombination of Citrus tristeza virus isolates in Delhi region of India. JPBB. 21(1): 38–43</w:t>
      </w:r>
    </w:p>
    <w:p w14:paraId="09075F14"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Thakre, R. A., </w:t>
      </w:r>
      <w:proofErr w:type="spellStart"/>
      <w:r w:rsidRPr="00B57BEC">
        <w:rPr>
          <w:rFonts w:ascii="Times New Roman" w:hAnsi="Times New Roman" w:cs="Times New Roman"/>
          <w:color w:val="000000" w:themeColor="text1"/>
          <w:sz w:val="16"/>
          <w:szCs w:val="16"/>
        </w:rPr>
        <w:t>Gahukar</w:t>
      </w:r>
      <w:proofErr w:type="spellEnd"/>
      <w:r w:rsidRPr="00B57BEC">
        <w:rPr>
          <w:rFonts w:ascii="Times New Roman" w:hAnsi="Times New Roman" w:cs="Times New Roman"/>
          <w:color w:val="000000" w:themeColor="text1"/>
          <w:sz w:val="16"/>
          <w:szCs w:val="16"/>
        </w:rPr>
        <w:t xml:space="preserve">, S. J., </w:t>
      </w:r>
      <w:proofErr w:type="spellStart"/>
      <w:r w:rsidRPr="00B57BEC">
        <w:rPr>
          <w:rFonts w:ascii="Times New Roman" w:hAnsi="Times New Roman" w:cs="Times New Roman"/>
          <w:color w:val="000000" w:themeColor="text1"/>
          <w:sz w:val="16"/>
          <w:szCs w:val="16"/>
        </w:rPr>
        <w:t>Akhare</w:t>
      </w:r>
      <w:proofErr w:type="spellEnd"/>
      <w:r w:rsidRPr="00B57BEC">
        <w:rPr>
          <w:rFonts w:ascii="Times New Roman" w:hAnsi="Times New Roman" w:cs="Times New Roman"/>
          <w:color w:val="000000" w:themeColor="text1"/>
          <w:sz w:val="16"/>
          <w:szCs w:val="16"/>
        </w:rPr>
        <w:t xml:space="preserve">, A. A., Mane, S. </w:t>
      </w:r>
      <w:proofErr w:type="spellStart"/>
      <w:proofErr w:type="gramStart"/>
      <w:r w:rsidRPr="00B57BEC">
        <w:rPr>
          <w:rFonts w:ascii="Times New Roman" w:hAnsi="Times New Roman" w:cs="Times New Roman"/>
          <w:color w:val="000000" w:themeColor="text1"/>
          <w:sz w:val="16"/>
          <w:szCs w:val="16"/>
        </w:rPr>
        <w:t>S.,Ghosh</w:t>
      </w:r>
      <w:proofErr w:type="spellEnd"/>
      <w:proofErr w:type="gramEnd"/>
      <w:r w:rsidRPr="00B57BEC">
        <w:rPr>
          <w:rFonts w:ascii="Times New Roman" w:hAnsi="Times New Roman" w:cs="Times New Roman"/>
          <w:color w:val="000000" w:themeColor="text1"/>
          <w:sz w:val="16"/>
          <w:szCs w:val="16"/>
        </w:rPr>
        <w:t xml:space="preserve">, D. K and </w:t>
      </w:r>
      <w:proofErr w:type="spellStart"/>
      <w:r w:rsidRPr="00B57BEC">
        <w:rPr>
          <w:rFonts w:ascii="Times New Roman" w:hAnsi="Times New Roman" w:cs="Times New Roman"/>
          <w:color w:val="000000" w:themeColor="text1"/>
          <w:sz w:val="16"/>
          <w:szCs w:val="16"/>
        </w:rPr>
        <w:t>Hajare</w:t>
      </w:r>
      <w:proofErr w:type="spellEnd"/>
      <w:r w:rsidRPr="00B57BEC">
        <w:rPr>
          <w:rFonts w:ascii="Times New Roman" w:hAnsi="Times New Roman" w:cs="Times New Roman"/>
          <w:color w:val="000000" w:themeColor="text1"/>
          <w:sz w:val="16"/>
          <w:szCs w:val="16"/>
        </w:rPr>
        <w:t>, S. W., 2018, Molecular Techniques for Detection of Citrus tristeza Virus Affecting Citrus species of Vidarbha Region in Maharashtra, India, International Journal of Current Microbiology and Applied Sciences ISSN: 2319-7692 Special Issue-6 pp. 2770-2776.</w:t>
      </w:r>
    </w:p>
    <w:p w14:paraId="7AD73D88" w14:textId="77777777" w:rsidR="00CD5182" w:rsidRPr="00B57BEC" w:rsidRDefault="00000000"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hyperlink r:id="rId35" w:history="1">
        <w:proofErr w:type="spellStart"/>
        <w:r w:rsidR="00CD5182" w:rsidRPr="00B57BEC">
          <w:rPr>
            <w:rStyle w:val="Hyperlink"/>
            <w:rFonts w:ascii="Times New Roman" w:hAnsi="Times New Roman" w:cs="Times New Roman"/>
            <w:color w:val="000000" w:themeColor="text1"/>
            <w:sz w:val="16"/>
            <w:szCs w:val="16"/>
            <w:u w:val="none"/>
          </w:rPr>
          <w:t>Warghane</w:t>
        </w:r>
        <w:proofErr w:type="spellEnd"/>
      </w:hyperlink>
      <w:r w:rsidR="00CD5182" w:rsidRPr="00B57BEC">
        <w:rPr>
          <w:rFonts w:ascii="Times New Roman" w:hAnsi="Times New Roman" w:cs="Times New Roman"/>
          <w:color w:val="000000" w:themeColor="text1"/>
          <w:sz w:val="16"/>
          <w:szCs w:val="16"/>
        </w:rPr>
        <w:t xml:space="preserve">, A., </w:t>
      </w:r>
      <w:hyperlink r:id="rId36" w:history="1">
        <w:proofErr w:type="spellStart"/>
        <w:r w:rsidR="00CD5182" w:rsidRPr="00B57BEC">
          <w:rPr>
            <w:rStyle w:val="Hyperlink"/>
            <w:rFonts w:ascii="Times New Roman" w:hAnsi="Times New Roman" w:cs="Times New Roman"/>
            <w:color w:val="000000" w:themeColor="text1"/>
            <w:sz w:val="16"/>
            <w:szCs w:val="16"/>
            <w:u w:val="none"/>
          </w:rPr>
          <w:t>Kokane</w:t>
        </w:r>
        <w:proofErr w:type="spellEnd"/>
      </w:hyperlink>
      <w:r w:rsidR="00CD5182" w:rsidRPr="00B57BEC">
        <w:rPr>
          <w:rFonts w:ascii="Times New Roman" w:hAnsi="Times New Roman" w:cs="Times New Roman"/>
          <w:color w:val="000000" w:themeColor="text1"/>
          <w:sz w:val="16"/>
          <w:szCs w:val="16"/>
        </w:rPr>
        <w:t xml:space="preserve">, A., </w:t>
      </w:r>
      <w:hyperlink r:id="rId37" w:history="1">
        <w:proofErr w:type="spellStart"/>
        <w:r w:rsidR="00CD5182" w:rsidRPr="00B57BEC">
          <w:rPr>
            <w:rStyle w:val="Hyperlink"/>
            <w:rFonts w:ascii="Times New Roman" w:hAnsi="Times New Roman" w:cs="Times New Roman"/>
            <w:color w:val="000000" w:themeColor="text1"/>
            <w:sz w:val="16"/>
            <w:szCs w:val="16"/>
            <w:u w:val="none"/>
          </w:rPr>
          <w:t>Kokane</w:t>
        </w:r>
        <w:proofErr w:type="spellEnd"/>
      </w:hyperlink>
      <w:r w:rsidR="00CD5182" w:rsidRPr="00B57BEC">
        <w:rPr>
          <w:rFonts w:ascii="Times New Roman" w:hAnsi="Times New Roman" w:cs="Times New Roman"/>
          <w:color w:val="000000" w:themeColor="text1"/>
          <w:sz w:val="16"/>
          <w:szCs w:val="16"/>
        </w:rPr>
        <w:t xml:space="preserve">., S., </w:t>
      </w:r>
      <w:hyperlink r:id="rId38" w:history="1">
        <w:proofErr w:type="spellStart"/>
        <w:r w:rsidR="00CD5182" w:rsidRPr="00B57BEC">
          <w:rPr>
            <w:rStyle w:val="Hyperlink"/>
            <w:rFonts w:ascii="Times New Roman" w:hAnsi="Times New Roman" w:cs="Times New Roman"/>
            <w:color w:val="000000" w:themeColor="text1"/>
            <w:sz w:val="16"/>
            <w:szCs w:val="16"/>
            <w:u w:val="none"/>
          </w:rPr>
          <w:t>Motghare</w:t>
        </w:r>
        <w:proofErr w:type="spellEnd"/>
      </w:hyperlink>
      <w:r w:rsidR="00CD5182" w:rsidRPr="00B57BEC">
        <w:rPr>
          <w:rFonts w:ascii="Times New Roman" w:hAnsi="Times New Roman" w:cs="Times New Roman"/>
          <w:color w:val="000000" w:themeColor="text1"/>
          <w:sz w:val="16"/>
          <w:szCs w:val="16"/>
        </w:rPr>
        <w:t xml:space="preserve">, M., </w:t>
      </w:r>
      <w:hyperlink r:id="rId39" w:history="1">
        <w:proofErr w:type="spellStart"/>
        <w:r w:rsidR="00CD5182" w:rsidRPr="00B57BEC">
          <w:rPr>
            <w:rStyle w:val="Hyperlink"/>
            <w:rFonts w:ascii="Times New Roman" w:hAnsi="Times New Roman" w:cs="Times New Roman"/>
            <w:color w:val="000000" w:themeColor="text1"/>
            <w:sz w:val="16"/>
            <w:szCs w:val="16"/>
            <w:u w:val="none"/>
          </w:rPr>
          <w:t>Surwase</w:t>
        </w:r>
        <w:proofErr w:type="spellEnd"/>
      </w:hyperlink>
      <w:r w:rsidR="00CD5182" w:rsidRPr="00B57BEC">
        <w:rPr>
          <w:rFonts w:ascii="Times New Roman" w:hAnsi="Times New Roman" w:cs="Times New Roman"/>
          <w:color w:val="000000" w:themeColor="text1"/>
          <w:sz w:val="16"/>
          <w:szCs w:val="16"/>
        </w:rPr>
        <w:t xml:space="preserve">, </w:t>
      </w:r>
      <w:proofErr w:type="spellStart"/>
      <w:r w:rsidR="00CD5182" w:rsidRPr="00B57BEC">
        <w:rPr>
          <w:rFonts w:ascii="Times New Roman" w:hAnsi="Times New Roman" w:cs="Times New Roman"/>
          <w:color w:val="000000" w:themeColor="text1"/>
          <w:sz w:val="16"/>
          <w:szCs w:val="16"/>
        </w:rPr>
        <w:t>Chodhury</w:t>
      </w:r>
      <w:proofErr w:type="spellEnd"/>
      <w:r w:rsidR="00CD5182" w:rsidRPr="00B57BEC">
        <w:rPr>
          <w:rFonts w:ascii="Times New Roman" w:hAnsi="Times New Roman" w:cs="Times New Roman"/>
          <w:color w:val="000000" w:themeColor="text1"/>
          <w:sz w:val="16"/>
          <w:szCs w:val="16"/>
        </w:rPr>
        <w:t xml:space="preserve">., C. P., Biswas, K. K., Ghosh, D. K., 2019, </w:t>
      </w:r>
      <w:r w:rsidR="00CD5182" w:rsidRPr="00B57BEC">
        <w:rPr>
          <w:rStyle w:val="article-title"/>
          <w:rFonts w:ascii="Times New Roman" w:hAnsi="Times New Roman" w:cs="Times New Roman"/>
          <w:color w:val="000000" w:themeColor="text1"/>
          <w:sz w:val="16"/>
          <w:szCs w:val="16"/>
        </w:rPr>
        <w:t>Molecular detection and coat protein gene based characterization of </w:t>
      </w:r>
      <w:r w:rsidR="00CD5182" w:rsidRPr="00B57BEC">
        <w:rPr>
          <w:rStyle w:val="Emphasis"/>
          <w:rFonts w:ascii="Times New Roman" w:hAnsi="Times New Roman" w:cs="Times New Roman"/>
          <w:color w:val="000000" w:themeColor="text1"/>
          <w:sz w:val="16"/>
          <w:szCs w:val="16"/>
        </w:rPr>
        <w:t>Citrus tristeza</w:t>
      </w:r>
      <w:r w:rsidR="00CD5182" w:rsidRPr="00B57BEC">
        <w:rPr>
          <w:rStyle w:val="article-title"/>
          <w:rFonts w:ascii="Times New Roman" w:hAnsi="Times New Roman" w:cs="Times New Roman"/>
          <w:color w:val="000000" w:themeColor="text1"/>
          <w:sz w:val="16"/>
          <w:szCs w:val="16"/>
        </w:rPr>
        <w:t xml:space="preserve"> virus prevalent in Sikkim state of India, Indian Phytopathology, </w:t>
      </w:r>
      <w:hyperlink r:id="rId40" w:history="1">
        <w:r w:rsidR="00CD5182" w:rsidRPr="00B57BEC">
          <w:rPr>
            <w:rStyle w:val="Hyperlink"/>
            <w:rFonts w:ascii="Times New Roman" w:hAnsi="Times New Roman" w:cs="Times New Roman"/>
            <w:color w:val="000000" w:themeColor="text1"/>
            <w:sz w:val="16"/>
            <w:szCs w:val="16"/>
            <w:u w:val="none"/>
          </w:rPr>
          <w:t>73(1)</w:t>
        </w:r>
      </w:hyperlink>
      <w:r w:rsidR="00CD5182" w:rsidRPr="00B57BEC">
        <w:rPr>
          <w:rFonts w:ascii="Times New Roman" w:hAnsi="Times New Roman" w:cs="Times New Roman"/>
          <w:color w:val="000000" w:themeColor="text1"/>
          <w:sz w:val="16"/>
          <w:szCs w:val="16"/>
        </w:rPr>
        <w:t xml:space="preserve">:135 – 143. </w:t>
      </w:r>
    </w:p>
    <w:p w14:paraId="2E607E3F"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Singh, G., </w:t>
      </w:r>
      <w:proofErr w:type="spellStart"/>
      <w:r w:rsidRPr="00B57BEC">
        <w:rPr>
          <w:rFonts w:ascii="Times New Roman" w:hAnsi="Times New Roman" w:cs="Times New Roman"/>
          <w:color w:val="000000" w:themeColor="text1"/>
          <w:sz w:val="16"/>
          <w:szCs w:val="16"/>
        </w:rPr>
        <w:t>Aulakh</w:t>
      </w:r>
      <w:proofErr w:type="spellEnd"/>
      <w:r w:rsidRPr="00B57BEC">
        <w:rPr>
          <w:rFonts w:ascii="Times New Roman" w:hAnsi="Times New Roman" w:cs="Times New Roman"/>
          <w:color w:val="000000" w:themeColor="text1"/>
          <w:sz w:val="16"/>
          <w:szCs w:val="16"/>
        </w:rPr>
        <w:t xml:space="preserve">, S. P. and </w:t>
      </w:r>
      <w:proofErr w:type="spellStart"/>
      <w:r w:rsidRPr="00B57BEC">
        <w:rPr>
          <w:rFonts w:ascii="Times New Roman" w:hAnsi="Times New Roman" w:cs="Times New Roman"/>
          <w:color w:val="000000" w:themeColor="text1"/>
          <w:sz w:val="16"/>
          <w:szCs w:val="16"/>
        </w:rPr>
        <w:t>Rattanpal</w:t>
      </w:r>
      <w:proofErr w:type="spellEnd"/>
      <w:r w:rsidRPr="00B57BEC">
        <w:rPr>
          <w:rFonts w:ascii="Times New Roman" w:hAnsi="Times New Roman" w:cs="Times New Roman"/>
          <w:color w:val="000000" w:themeColor="text1"/>
          <w:sz w:val="16"/>
          <w:szCs w:val="16"/>
        </w:rPr>
        <w:t xml:space="preserve">, H. S., 2017, Determination of maturity and genetic diversity in Mandarin (Citrus reticulate Blanco) genotypes based on citrus </w:t>
      </w:r>
      <w:proofErr w:type="spellStart"/>
      <w:r w:rsidRPr="00B57BEC">
        <w:rPr>
          <w:rFonts w:ascii="Times New Roman" w:hAnsi="Times New Roman" w:cs="Times New Roman"/>
          <w:color w:val="000000" w:themeColor="text1"/>
          <w:sz w:val="16"/>
          <w:szCs w:val="16"/>
        </w:rPr>
        <w:t>colour</w:t>
      </w:r>
      <w:proofErr w:type="spellEnd"/>
      <w:r w:rsidRPr="00B57BEC">
        <w:rPr>
          <w:rFonts w:ascii="Times New Roman" w:hAnsi="Times New Roman" w:cs="Times New Roman"/>
          <w:color w:val="000000" w:themeColor="text1"/>
          <w:sz w:val="16"/>
          <w:szCs w:val="16"/>
        </w:rPr>
        <w:t xml:space="preserve"> index, Int. J. </w:t>
      </w:r>
      <w:proofErr w:type="spellStart"/>
      <w:r w:rsidRPr="00B57BEC">
        <w:rPr>
          <w:rFonts w:ascii="Times New Roman" w:hAnsi="Times New Roman" w:cs="Times New Roman"/>
          <w:color w:val="000000" w:themeColor="text1"/>
          <w:sz w:val="16"/>
          <w:szCs w:val="16"/>
        </w:rPr>
        <w:t>Curr</w:t>
      </w:r>
      <w:proofErr w:type="spellEnd"/>
      <w:r w:rsidRPr="00B57BEC">
        <w:rPr>
          <w:rFonts w:ascii="Times New Roman" w:hAnsi="Times New Roman" w:cs="Times New Roman"/>
          <w:color w:val="000000" w:themeColor="text1"/>
          <w:sz w:val="16"/>
          <w:szCs w:val="16"/>
        </w:rPr>
        <w:t xml:space="preserve">. </w:t>
      </w:r>
      <w:proofErr w:type="spellStart"/>
      <w:r w:rsidRPr="00B57BEC">
        <w:rPr>
          <w:rFonts w:ascii="Times New Roman" w:hAnsi="Times New Roman" w:cs="Times New Roman"/>
          <w:color w:val="000000" w:themeColor="text1"/>
          <w:sz w:val="16"/>
          <w:szCs w:val="16"/>
        </w:rPr>
        <w:t>Microbiol</w:t>
      </w:r>
      <w:proofErr w:type="spellEnd"/>
      <w:r w:rsidRPr="00B57BEC">
        <w:rPr>
          <w:rFonts w:ascii="Times New Roman" w:hAnsi="Times New Roman" w:cs="Times New Roman"/>
          <w:color w:val="000000" w:themeColor="text1"/>
          <w:sz w:val="16"/>
          <w:szCs w:val="16"/>
        </w:rPr>
        <w:t>. App. Sci, 6 (7): 577-586.</w:t>
      </w:r>
    </w:p>
    <w:p w14:paraId="46D809D5"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Chung, K. R., &amp; </w:t>
      </w:r>
      <w:proofErr w:type="spellStart"/>
      <w:r w:rsidRPr="00B57BEC">
        <w:rPr>
          <w:rFonts w:ascii="Times New Roman" w:eastAsia="Times New Roman" w:hAnsi="Times New Roman" w:cs="Times New Roman"/>
          <w:color w:val="000000" w:themeColor="text1"/>
          <w:sz w:val="16"/>
          <w:szCs w:val="16"/>
        </w:rPr>
        <w:t>Briansky</w:t>
      </w:r>
      <w:proofErr w:type="spellEnd"/>
      <w:r w:rsidRPr="00B57BEC">
        <w:rPr>
          <w:rFonts w:ascii="Times New Roman" w:eastAsia="Times New Roman" w:hAnsi="Times New Roman" w:cs="Times New Roman"/>
          <w:color w:val="000000" w:themeColor="text1"/>
          <w:sz w:val="16"/>
          <w:szCs w:val="16"/>
        </w:rPr>
        <w:t xml:space="preserve">, R. H. (2012). Citrus diseases exotic to Florida: Citrus Yellow Mosaic. </w:t>
      </w:r>
      <w:proofErr w:type="gramStart"/>
      <w:r w:rsidRPr="00B57BEC">
        <w:rPr>
          <w:rFonts w:ascii="Times New Roman" w:eastAsia="Times New Roman" w:hAnsi="Times New Roman" w:cs="Times New Roman"/>
          <w:color w:val="000000" w:themeColor="text1"/>
          <w:sz w:val="16"/>
          <w:szCs w:val="16"/>
        </w:rPr>
        <w:t>EDIS:#</w:t>
      </w:r>
      <w:proofErr w:type="gramEnd"/>
      <w:r w:rsidRPr="00B57BEC">
        <w:rPr>
          <w:rFonts w:ascii="Times New Roman" w:eastAsia="Times New Roman" w:hAnsi="Times New Roman" w:cs="Times New Roman"/>
          <w:color w:val="000000" w:themeColor="text1"/>
          <w:sz w:val="16"/>
          <w:szCs w:val="16"/>
        </w:rPr>
        <w:t>PP293.</w:t>
      </w:r>
    </w:p>
    <w:p w14:paraId="68FE0D23"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Hlawat</w:t>
      </w:r>
      <w:proofErr w:type="spellEnd"/>
      <w:r w:rsidRPr="00B57BEC">
        <w:rPr>
          <w:rFonts w:ascii="Times New Roman" w:eastAsia="Times New Roman" w:hAnsi="Times New Roman" w:cs="Times New Roman"/>
          <w:color w:val="000000" w:themeColor="text1"/>
          <w:sz w:val="16"/>
          <w:szCs w:val="16"/>
        </w:rPr>
        <w:t xml:space="preserve">, Y. S., Pant, R. P., Lockhart, B. E., Srivastava, M., Chakraborty, N. K., &amp; Varma, A. (1996). Association of </w:t>
      </w:r>
      <w:proofErr w:type="spellStart"/>
      <w:r w:rsidRPr="00B57BEC">
        <w:rPr>
          <w:rFonts w:ascii="Times New Roman" w:eastAsia="Times New Roman" w:hAnsi="Times New Roman" w:cs="Times New Roman"/>
          <w:color w:val="000000" w:themeColor="text1"/>
          <w:sz w:val="16"/>
          <w:szCs w:val="16"/>
        </w:rPr>
        <w:t>badnavirus</w:t>
      </w:r>
      <w:proofErr w:type="spellEnd"/>
      <w:r w:rsidRPr="00B57BEC">
        <w:rPr>
          <w:rFonts w:ascii="Times New Roman" w:eastAsia="Times New Roman" w:hAnsi="Times New Roman" w:cs="Times New Roman"/>
          <w:color w:val="000000" w:themeColor="text1"/>
          <w:sz w:val="16"/>
          <w:szCs w:val="16"/>
        </w:rPr>
        <w:t xml:space="preserve"> with citrus mosaic disease in India. Plant Disease, 80, 590–592.</w:t>
      </w:r>
    </w:p>
    <w:p w14:paraId="754AF2F8"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shd w:val="clear" w:color="auto" w:fill="FFFFFF"/>
        </w:rPr>
        <w:t xml:space="preserve">Ahlawat, </w:t>
      </w:r>
      <w:proofErr w:type="gramStart"/>
      <w:r w:rsidRPr="00B57BEC">
        <w:rPr>
          <w:rFonts w:ascii="Times New Roman" w:hAnsi="Times New Roman" w:cs="Times New Roman"/>
          <w:color w:val="000000" w:themeColor="text1"/>
          <w:sz w:val="16"/>
          <w:szCs w:val="16"/>
          <w:shd w:val="clear" w:color="auto" w:fill="FFFFFF"/>
        </w:rPr>
        <w:t>Y.S. ,</w:t>
      </w:r>
      <w:proofErr w:type="gramEnd"/>
      <w:r w:rsidRPr="00B57BEC">
        <w:rPr>
          <w:rFonts w:ascii="Times New Roman" w:hAnsi="Times New Roman" w:cs="Times New Roman"/>
          <w:color w:val="000000" w:themeColor="text1"/>
          <w:sz w:val="16"/>
          <w:szCs w:val="16"/>
          <w:shd w:val="clear" w:color="auto" w:fill="FFFFFF"/>
        </w:rPr>
        <w:t xml:space="preserve"> Pant, R.P. , Lockhart, B.E. , Srivastava, M. , Chakraborty, N.K. and Varma, A. (1996) </w:t>
      </w:r>
      <w:r w:rsidRPr="00B57BEC">
        <w:rPr>
          <w:rStyle w:val="ref-title"/>
          <w:rFonts w:ascii="Times New Roman" w:hAnsi="Times New Roman" w:cs="Times New Roman"/>
          <w:color w:val="000000" w:themeColor="text1"/>
          <w:sz w:val="16"/>
          <w:szCs w:val="16"/>
          <w:shd w:val="clear" w:color="auto" w:fill="FFFFFF"/>
        </w:rPr>
        <w:t xml:space="preserve">Association of a </w:t>
      </w:r>
      <w:proofErr w:type="spellStart"/>
      <w:r w:rsidRPr="00B57BEC">
        <w:rPr>
          <w:rStyle w:val="ref-title"/>
          <w:rFonts w:ascii="Times New Roman" w:hAnsi="Times New Roman" w:cs="Times New Roman"/>
          <w:color w:val="000000" w:themeColor="text1"/>
          <w:sz w:val="16"/>
          <w:szCs w:val="16"/>
          <w:shd w:val="clear" w:color="auto" w:fill="FFFFFF"/>
        </w:rPr>
        <w:t>badnavirus</w:t>
      </w:r>
      <w:proofErr w:type="spellEnd"/>
      <w:r w:rsidRPr="00B57BEC">
        <w:rPr>
          <w:rStyle w:val="ref-title"/>
          <w:rFonts w:ascii="Times New Roman" w:hAnsi="Times New Roman" w:cs="Times New Roman"/>
          <w:color w:val="000000" w:themeColor="text1"/>
          <w:sz w:val="16"/>
          <w:szCs w:val="16"/>
          <w:shd w:val="clear" w:color="auto" w:fill="FFFFFF"/>
        </w:rPr>
        <w:t xml:space="preserve"> with citrus mosaic disease in India</w:t>
      </w:r>
      <w:r w:rsidRPr="00B57BEC">
        <w:rPr>
          <w:rFonts w:ascii="Times New Roman" w:hAnsi="Times New Roman" w:cs="Times New Roman"/>
          <w:color w:val="000000" w:themeColor="text1"/>
          <w:sz w:val="16"/>
          <w:szCs w:val="16"/>
          <w:shd w:val="clear" w:color="auto" w:fill="FFFFFF"/>
        </w:rPr>
        <w:t>. </w:t>
      </w:r>
      <w:r w:rsidRPr="00B57BEC">
        <w:rPr>
          <w:rStyle w:val="ref-journal"/>
          <w:rFonts w:ascii="Times New Roman" w:hAnsi="Times New Roman" w:cs="Times New Roman"/>
          <w:i/>
          <w:iCs/>
          <w:color w:val="000000" w:themeColor="text1"/>
          <w:sz w:val="16"/>
          <w:szCs w:val="16"/>
          <w:shd w:val="clear" w:color="auto" w:fill="FFFFFF"/>
        </w:rPr>
        <w:t>Plant Dis.</w:t>
      </w:r>
      <w:r w:rsidRPr="00B57BEC">
        <w:rPr>
          <w:rFonts w:ascii="Times New Roman" w:hAnsi="Times New Roman" w:cs="Times New Roman"/>
          <w:color w:val="000000" w:themeColor="text1"/>
          <w:sz w:val="16"/>
          <w:szCs w:val="16"/>
          <w:shd w:val="clear" w:color="auto" w:fill="FFFFFF"/>
        </w:rPr>
        <w:t> </w:t>
      </w:r>
      <w:r w:rsidRPr="00B57BEC">
        <w:rPr>
          <w:rStyle w:val="ref-vol"/>
          <w:rFonts w:ascii="Times New Roman" w:hAnsi="Times New Roman" w:cs="Times New Roman"/>
          <w:color w:val="000000" w:themeColor="text1"/>
          <w:sz w:val="16"/>
          <w:szCs w:val="16"/>
          <w:shd w:val="clear" w:color="auto" w:fill="FFFFFF"/>
        </w:rPr>
        <w:t>80</w:t>
      </w:r>
      <w:r w:rsidRPr="00B57BEC">
        <w:rPr>
          <w:rFonts w:ascii="Times New Roman" w:hAnsi="Times New Roman" w:cs="Times New Roman"/>
          <w:color w:val="000000" w:themeColor="text1"/>
          <w:sz w:val="16"/>
          <w:szCs w:val="16"/>
          <w:shd w:val="clear" w:color="auto" w:fill="FFFFFF"/>
        </w:rPr>
        <w:t>, 590–592</w:t>
      </w:r>
    </w:p>
    <w:p w14:paraId="57580C94"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Dakshinamurti</w:t>
      </w:r>
      <w:proofErr w:type="spellEnd"/>
      <w:r w:rsidRPr="00B57BEC">
        <w:rPr>
          <w:rFonts w:ascii="Times New Roman" w:eastAsia="Times New Roman" w:hAnsi="Times New Roman" w:cs="Times New Roman"/>
          <w:color w:val="000000" w:themeColor="text1"/>
          <w:sz w:val="16"/>
          <w:szCs w:val="16"/>
        </w:rPr>
        <w:t>, V., &amp; Reddy, G. S. (1975). Mosaic - a transmissible disorder of sweet oranges. Indian Phytopathology, 28, 398–399.</w:t>
      </w:r>
    </w:p>
    <w:p w14:paraId="67E7669A"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Baranwal</w:t>
      </w:r>
      <w:proofErr w:type="spellEnd"/>
      <w:r w:rsidRPr="00B57BEC">
        <w:rPr>
          <w:rFonts w:ascii="Times New Roman" w:eastAsia="Times New Roman" w:hAnsi="Times New Roman" w:cs="Times New Roman"/>
          <w:color w:val="000000" w:themeColor="text1"/>
          <w:sz w:val="16"/>
          <w:szCs w:val="16"/>
        </w:rPr>
        <w:t xml:space="preserve">, V. K., Singh, J., Ahlawat, Y. S., Gopal, K., &amp; </w:t>
      </w:r>
      <w:proofErr w:type="spellStart"/>
      <w:r w:rsidRPr="00B57BEC">
        <w:rPr>
          <w:rFonts w:ascii="Times New Roman" w:eastAsia="Times New Roman" w:hAnsi="Times New Roman" w:cs="Times New Roman"/>
          <w:color w:val="000000" w:themeColor="text1"/>
          <w:sz w:val="16"/>
          <w:szCs w:val="16"/>
        </w:rPr>
        <w:t>Charaya</w:t>
      </w:r>
      <w:proofErr w:type="spellEnd"/>
      <w:r w:rsidRPr="00B57BEC">
        <w:rPr>
          <w:rFonts w:ascii="Times New Roman" w:eastAsia="Times New Roman" w:hAnsi="Times New Roman" w:cs="Times New Roman"/>
          <w:color w:val="000000" w:themeColor="text1"/>
          <w:sz w:val="16"/>
          <w:szCs w:val="16"/>
        </w:rPr>
        <w:t>, M. U. (2005). Citrus yellow mosaic virus is associated with mosaic disease in Rangpur lime rootstock of citrus. Current Science, 89, 1596–1599.</w:t>
      </w:r>
    </w:p>
    <w:p w14:paraId="3357FDCF"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Anonymous, 2018, </w:t>
      </w:r>
      <w:r w:rsidRPr="00B57BEC">
        <w:rPr>
          <w:rFonts w:ascii="Times New Roman" w:hAnsi="Times New Roman" w:cs="Times New Roman"/>
          <w:color w:val="000000" w:themeColor="text1"/>
          <w:sz w:val="16"/>
          <w:szCs w:val="16"/>
        </w:rPr>
        <w:t>Is Tripura’s ‘</w:t>
      </w:r>
      <w:proofErr w:type="spellStart"/>
      <w:r w:rsidRPr="00B57BEC">
        <w:rPr>
          <w:rFonts w:ascii="Times New Roman" w:hAnsi="Times New Roman" w:cs="Times New Roman"/>
          <w:color w:val="000000" w:themeColor="text1"/>
          <w:sz w:val="16"/>
          <w:szCs w:val="16"/>
        </w:rPr>
        <w:t>Jampui</w:t>
      </w:r>
      <w:proofErr w:type="spellEnd"/>
      <w:r w:rsidRPr="00B57BEC">
        <w:rPr>
          <w:rFonts w:ascii="Times New Roman" w:hAnsi="Times New Roman" w:cs="Times New Roman"/>
          <w:color w:val="000000" w:themeColor="text1"/>
          <w:sz w:val="16"/>
          <w:szCs w:val="16"/>
        </w:rPr>
        <w:t xml:space="preserve"> </w:t>
      </w:r>
      <w:proofErr w:type="spellStart"/>
      <w:r w:rsidRPr="00B57BEC">
        <w:rPr>
          <w:rFonts w:ascii="Times New Roman" w:hAnsi="Times New Roman" w:cs="Times New Roman"/>
          <w:color w:val="000000" w:themeColor="text1"/>
          <w:sz w:val="16"/>
          <w:szCs w:val="16"/>
        </w:rPr>
        <w:t>Kamola</w:t>
      </w:r>
      <w:proofErr w:type="spellEnd"/>
      <w:r w:rsidRPr="00B57BEC">
        <w:rPr>
          <w:rFonts w:ascii="Times New Roman" w:hAnsi="Times New Roman" w:cs="Times New Roman"/>
          <w:color w:val="000000" w:themeColor="text1"/>
          <w:sz w:val="16"/>
          <w:szCs w:val="16"/>
        </w:rPr>
        <w:t>’ a thing of the past? The Indian Express.</w:t>
      </w:r>
    </w:p>
    <w:p w14:paraId="51B0BC33"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Xu, Q., Chen, L-L., </w:t>
      </w:r>
      <w:proofErr w:type="spellStart"/>
      <w:r w:rsidRPr="00B57BEC">
        <w:rPr>
          <w:rFonts w:ascii="Times New Roman" w:eastAsia="Times New Roman" w:hAnsi="Times New Roman" w:cs="Times New Roman"/>
          <w:color w:val="000000" w:themeColor="text1"/>
          <w:sz w:val="16"/>
          <w:szCs w:val="16"/>
        </w:rPr>
        <w:t>Ruan</w:t>
      </w:r>
      <w:proofErr w:type="spellEnd"/>
      <w:r w:rsidRPr="00B57BEC">
        <w:rPr>
          <w:rFonts w:ascii="Times New Roman" w:eastAsia="Times New Roman" w:hAnsi="Times New Roman" w:cs="Times New Roman"/>
          <w:color w:val="000000" w:themeColor="text1"/>
          <w:sz w:val="16"/>
          <w:szCs w:val="16"/>
        </w:rPr>
        <w:t xml:space="preserve">, X., Chen, D., Zhu, A., Chen, </w:t>
      </w:r>
      <w:proofErr w:type="spellStart"/>
      <w:r w:rsidRPr="00B57BEC">
        <w:rPr>
          <w:rFonts w:ascii="Times New Roman" w:eastAsia="Times New Roman" w:hAnsi="Times New Roman" w:cs="Times New Roman"/>
          <w:color w:val="000000" w:themeColor="text1"/>
          <w:sz w:val="16"/>
          <w:szCs w:val="16"/>
        </w:rPr>
        <w:t>Chunli</w:t>
      </w:r>
      <w:proofErr w:type="spellEnd"/>
      <w:r w:rsidRPr="00B57BEC">
        <w:rPr>
          <w:rFonts w:ascii="Times New Roman" w:eastAsia="Times New Roman" w:hAnsi="Times New Roman" w:cs="Times New Roman"/>
          <w:color w:val="000000" w:themeColor="text1"/>
          <w:sz w:val="16"/>
          <w:szCs w:val="16"/>
        </w:rPr>
        <w:t xml:space="preserve">., </w:t>
      </w:r>
      <w:r w:rsidRPr="00B57BEC">
        <w:rPr>
          <w:rStyle w:val="comma"/>
          <w:rFonts w:ascii="Times New Roman" w:hAnsi="Times New Roman" w:cs="Times New Roman"/>
          <w:color w:val="000000" w:themeColor="text1"/>
          <w:sz w:val="16"/>
          <w:szCs w:val="16"/>
        </w:rPr>
        <w:t xml:space="preserve">et </w:t>
      </w:r>
      <w:proofErr w:type="gramStart"/>
      <w:r w:rsidRPr="00B57BEC">
        <w:rPr>
          <w:rStyle w:val="comma"/>
          <w:rFonts w:ascii="Times New Roman" w:hAnsi="Times New Roman" w:cs="Times New Roman"/>
          <w:color w:val="000000" w:themeColor="text1"/>
          <w:sz w:val="16"/>
          <w:szCs w:val="16"/>
        </w:rPr>
        <w:t>al,  </w:t>
      </w:r>
      <w:r w:rsidRPr="00B57BEC">
        <w:rPr>
          <w:rStyle w:val="authors-list-item"/>
          <w:rFonts w:ascii="Times New Roman" w:hAnsi="Times New Roman" w:cs="Times New Roman"/>
          <w:color w:val="000000" w:themeColor="text1"/>
          <w:sz w:val="16"/>
          <w:szCs w:val="16"/>
        </w:rPr>
        <w:t>2013</w:t>
      </w:r>
      <w:proofErr w:type="gramEnd"/>
      <w:r w:rsidRPr="00B57BEC">
        <w:rPr>
          <w:rStyle w:val="authors-list-item"/>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The draft genome of sweet orange (Citrus sinensis), </w:t>
      </w:r>
      <w:r w:rsidRPr="00B57BEC">
        <w:rPr>
          <w:rFonts w:ascii="Times New Roman" w:hAnsi="Times New Roman" w:cs="Times New Roman"/>
          <w:i/>
          <w:color w:val="000000" w:themeColor="text1"/>
          <w:sz w:val="16"/>
          <w:szCs w:val="16"/>
        </w:rPr>
        <w:t>Net Genet</w:t>
      </w:r>
      <w:r w:rsidRPr="00B57BEC">
        <w:rPr>
          <w:rFonts w:ascii="Times New Roman" w:hAnsi="Times New Roman" w:cs="Times New Roman"/>
          <w:color w:val="000000" w:themeColor="text1"/>
          <w:sz w:val="16"/>
          <w:szCs w:val="16"/>
        </w:rPr>
        <w:t>, 45(1):59-66.</w:t>
      </w:r>
    </w:p>
    <w:p w14:paraId="0430CDBE"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Guardo</w:t>
      </w:r>
      <w:proofErr w:type="spellEnd"/>
      <w:r w:rsidRPr="00B57BEC">
        <w:rPr>
          <w:rFonts w:ascii="Times New Roman" w:hAnsi="Times New Roman" w:cs="Times New Roman"/>
          <w:color w:val="000000" w:themeColor="text1"/>
          <w:sz w:val="16"/>
          <w:szCs w:val="16"/>
        </w:rPr>
        <w:t xml:space="preserve">, M. D., Moretto, M., Moser, M., Catalano, C., </w:t>
      </w:r>
      <w:proofErr w:type="spellStart"/>
      <w:r w:rsidRPr="00B57BEC">
        <w:rPr>
          <w:rFonts w:ascii="Times New Roman" w:hAnsi="Times New Roman" w:cs="Times New Roman"/>
          <w:color w:val="000000" w:themeColor="text1"/>
          <w:sz w:val="16"/>
          <w:szCs w:val="16"/>
        </w:rPr>
        <w:t>Troggio</w:t>
      </w:r>
      <w:proofErr w:type="spellEnd"/>
      <w:r w:rsidRPr="00B57BEC">
        <w:rPr>
          <w:rFonts w:ascii="Times New Roman" w:hAnsi="Times New Roman" w:cs="Times New Roman"/>
          <w:color w:val="000000" w:themeColor="text1"/>
          <w:sz w:val="16"/>
          <w:szCs w:val="16"/>
        </w:rPr>
        <w:t xml:space="preserve">, M., Deng, Z., </w:t>
      </w:r>
      <w:proofErr w:type="spellStart"/>
      <w:r w:rsidRPr="00B57BEC">
        <w:rPr>
          <w:rFonts w:ascii="Times New Roman" w:hAnsi="Times New Roman" w:cs="Times New Roman"/>
          <w:color w:val="000000" w:themeColor="text1"/>
          <w:sz w:val="16"/>
          <w:szCs w:val="16"/>
        </w:rPr>
        <w:t>Cestaro</w:t>
      </w:r>
      <w:proofErr w:type="spellEnd"/>
      <w:r w:rsidRPr="00B57BEC">
        <w:rPr>
          <w:rFonts w:ascii="Times New Roman" w:hAnsi="Times New Roman" w:cs="Times New Roman"/>
          <w:color w:val="000000" w:themeColor="text1"/>
          <w:sz w:val="16"/>
          <w:szCs w:val="16"/>
        </w:rPr>
        <w:t>, A.,   et al. (2021) The haplotype</w:t>
      </w:r>
      <w:r w:rsidRPr="00B57BEC">
        <w:rPr>
          <w:rFonts w:ascii="Times New Roman" w:hAnsi="Times New Roman" w:cs="Times New Roman"/>
          <w:color w:val="000000" w:themeColor="text1"/>
          <w:sz w:val="16"/>
          <w:szCs w:val="16"/>
        </w:rPr>
        <w:noBreakHyphen/>
        <w:t xml:space="preserve">resolved reference genome of lemon (Citrus limon L. </w:t>
      </w:r>
      <w:proofErr w:type="spellStart"/>
      <w:r w:rsidRPr="00B57BEC">
        <w:rPr>
          <w:rFonts w:ascii="Times New Roman" w:hAnsi="Times New Roman" w:cs="Times New Roman"/>
          <w:color w:val="000000" w:themeColor="text1"/>
          <w:sz w:val="16"/>
          <w:szCs w:val="16"/>
        </w:rPr>
        <w:t>Burm</w:t>
      </w:r>
      <w:proofErr w:type="spellEnd"/>
      <w:r w:rsidRPr="00B57BEC">
        <w:rPr>
          <w:rFonts w:ascii="Times New Roman" w:hAnsi="Times New Roman" w:cs="Times New Roman"/>
          <w:color w:val="000000" w:themeColor="text1"/>
          <w:sz w:val="16"/>
          <w:szCs w:val="16"/>
        </w:rPr>
        <w:t xml:space="preserve"> f.), Tree Genetics &amp;</w:t>
      </w:r>
      <w:r w:rsidRPr="00B57BEC">
        <w:rPr>
          <w:rFonts w:ascii="Times New Roman" w:hAnsi="Times New Roman" w:cs="Times New Roman"/>
          <w:i/>
          <w:color w:val="000000" w:themeColor="text1"/>
          <w:sz w:val="16"/>
          <w:szCs w:val="16"/>
        </w:rPr>
        <w:t>Genomes</w:t>
      </w:r>
      <w:r w:rsidRPr="00B57BEC">
        <w:rPr>
          <w:rFonts w:ascii="Times New Roman" w:hAnsi="Times New Roman" w:cs="Times New Roman"/>
          <w:color w:val="000000" w:themeColor="text1"/>
          <w:sz w:val="16"/>
          <w:szCs w:val="16"/>
        </w:rPr>
        <w:t>, 17: 46.</w:t>
      </w:r>
    </w:p>
    <w:p w14:paraId="5F51A400"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Su, J-H., </w:t>
      </w:r>
      <w:proofErr w:type="spellStart"/>
      <w:proofErr w:type="gramStart"/>
      <w:r w:rsidRPr="00B57BEC">
        <w:rPr>
          <w:rFonts w:ascii="Times New Roman" w:hAnsi="Times New Roman" w:cs="Times New Roman"/>
          <w:color w:val="000000" w:themeColor="text1"/>
          <w:sz w:val="16"/>
          <w:szCs w:val="16"/>
        </w:rPr>
        <w:t>Hogenhout,S</w:t>
      </w:r>
      <w:proofErr w:type="spellEnd"/>
      <w:r w:rsidRPr="00B57BEC">
        <w:rPr>
          <w:rFonts w:ascii="Times New Roman" w:hAnsi="Times New Roman" w:cs="Times New Roman"/>
          <w:color w:val="000000" w:themeColor="text1"/>
          <w:sz w:val="16"/>
          <w:szCs w:val="16"/>
        </w:rPr>
        <w:t>.</w:t>
      </w:r>
      <w:proofErr w:type="gramEnd"/>
      <w:r w:rsidRPr="00B57BEC">
        <w:rPr>
          <w:rFonts w:ascii="Times New Roman" w:hAnsi="Times New Roman" w:cs="Times New Roman"/>
          <w:color w:val="000000" w:themeColor="text1"/>
          <w:sz w:val="16"/>
          <w:szCs w:val="16"/>
        </w:rPr>
        <w:t>, Al-</w:t>
      </w:r>
      <w:proofErr w:type="spellStart"/>
      <w:r w:rsidRPr="00B57BEC">
        <w:rPr>
          <w:rFonts w:ascii="Times New Roman" w:hAnsi="Times New Roman" w:cs="Times New Roman"/>
          <w:color w:val="000000" w:themeColor="text1"/>
          <w:sz w:val="16"/>
          <w:szCs w:val="16"/>
        </w:rPr>
        <w:t>Sadi</w:t>
      </w:r>
      <w:proofErr w:type="spellEnd"/>
      <w:r w:rsidRPr="00B57BEC">
        <w:rPr>
          <w:rFonts w:ascii="Times New Roman" w:hAnsi="Times New Roman" w:cs="Times New Roman"/>
          <w:color w:val="000000" w:themeColor="text1"/>
          <w:sz w:val="16"/>
          <w:szCs w:val="16"/>
        </w:rPr>
        <w:t xml:space="preserve">, A. M., </w:t>
      </w:r>
      <w:proofErr w:type="spellStart"/>
      <w:r w:rsidRPr="00B57BEC">
        <w:rPr>
          <w:rFonts w:ascii="Times New Roman" w:hAnsi="Times New Roman" w:cs="Times New Roman"/>
          <w:color w:val="000000" w:themeColor="text1"/>
          <w:sz w:val="16"/>
          <w:szCs w:val="16"/>
        </w:rPr>
        <w:t>Kuo</w:t>
      </w:r>
      <w:proofErr w:type="spellEnd"/>
      <w:r w:rsidRPr="00B57BEC">
        <w:rPr>
          <w:rFonts w:ascii="Times New Roman" w:hAnsi="Times New Roman" w:cs="Times New Roman"/>
          <w:color w:val="000000" w:themeColor="text1"/>
          <w:sz w:val="16"/>
          <w:szCs w:val="16"/>
        </w:rPr>
        <w:t>, C-H., 2014, Complete Chloroplast Genome Sequence of Omani Lime (</w:t>
      </w:r>
      <w:r w:rsidRPr="00B57BEC">
        <w:rPr>
          <w:rFonts w:ascii="Times New Roman" w:hAnsi="Times New Roman" w:cs="Times New Roman"/>
          <w:i/>
          <w:iCs/>
          <w:color w:val="000000" w:themeColor="text1"/>
          <w:sz w:val="16"/>
          <w:szCs w:val="16"/>
        </w:rPr>
        <w:t xml:space="preserve">Citrus </w:t>
      </w:r>
      <w:proofErr w:type="spellStart"/>
      <w:r w:rsidRPr="00B57BEC">
        <w:rPr>
          <w:rFonts w:ascii="Times New Roman" w:hAnsi="Times New Roman" w:cs="Times New Roman"/>
          <w:i/>
          <w:iCs/>
          <w:color w:val="000000" w:themeColor="text1"/>
          <w:sz w:val="16"/>
          <w:szCs w:val="16"/>
        </w:rPr>
        <w:t>aurantiifolia</w:t>
      </w:r>
      <w:proofErr w:type="spellEnd"/>
      <w:r w:rsidRPr="00B57BEC">
        <w:rPr>
          <w:rFonts w:ascii="Times New Roman" w:hAnsi="Times New Roman" w:cs="Times New Roman"/>
          <w:color w:val="000000" w:themeColor="text1"/>
          <w:sz w:val="16"/>
          <w:szCs w:val="16"/>
        </w:rPr>
        <w:t xml:space="preserve">) and Comparative Analysis within the </w:t>
      </w:r>
      <w:proofErr w:type="spellStart"/>
      <w:r w:rsidRPr="00B57BEC">
        <w:rPr>
          <w:rFonts w:ascii="Times New Roman" w:hAnsi="Times New Roman" w:cs="Times New Roman"/>
          <w:color w:val="000000" w:themeColor="text1"/>
          <w:sz w:val="16"/>
          <w:szCs w:val="16"/>
        </w:rPr>
        <w:t>Rosids</w:t>
      </w:r>
      <w:proofErr w:type="spellEnd"/>
      <w:r w:rsidRPr="00B57BEC">
        <w:rPr>
          <w:rFonts w:ascii="Times New Roman" w:hAnsi="Times New Roman" w:cs="Times New Roman"/>
          <w:color w:val="000000" w:themeColor="text1"/>
          <w:sz w:val="16"/>
          <w:szCs w:val="16"/>
        </w:rPr>
        <w:t xml:space="preserve">, </w:t>
      </w:r>
      <w:proofErr w:type="spellStart"/>
      <w:r w:rsidRPr="00B57BEC">
        <w:rPr>
          <w:rFonts w:ascii="Times New Roman" w:hAnsi="Times New Roman" w:cs="Times New Roman"/>
          <w:i/>
          <w:color w:val="000000" w:themeColor="text1"/>
          <w:sz w:val="16"/>
          <w:szCs w:val="16"/>
        </w:rPr>
        <w:t>Plos</w:t>
      </w:r>
      <w:proofErr w:type="spellEnd"/>
      <w:r w:rsidRPr="00B57BEC">
        <w:rPr>
          <w:rFonts w:ascii="Times New Roman" w:hAnsi="Times New Roman" w:cs="Times New Roman"/>
          <w:i/>
          <w:color w:val="000000" w:themeColor="text1"/>
          <w:sz w:val="16"/>
          <w:szCs w:val="16"/>
        </w:rPr>
        <w:t xml:space="preserve"> one</w:t>
      </w:r>
      <w:r w:rsidRPr="00B57BEC">
        <w:rPr>
          <w:rFonts w:ascii="Times New Roman" w:hAnsi="Times New Roman" w:cs="Times New Roman"/>
          <w:color w:val="000000" w:themeColor="text1"/>
          <w:sz w:val="16"/>
          <w:szCs w:val="16"/>
        </w:rPr>
        <w:t>, 9 (11): e113049.</w:t>
      </w:r>
    </w:p>
    <w:p w14:paraId="5A0D73C2"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Wang, X., Xu, Y., Zhang, S., Cao, Li., Huang, Y. et al., 2017, Genomic analyses of primitive, wild and cultivated citrus provide insights into asexual reproduction, Net Genet 49(5): 765-772.</w:t>
      </w:r>
    </w:p>
    <w:p w14:paraId="511EB88F" w14:textId="77777777" w:rsidR="00CD5182" w:rsidRPr="00B57BEC" w:rsidRDefault="00000000"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hyperlink r:id="rId41" w:history="1">
        <w:r w:rsidR="00CD5182" w:rsidRPr="00B57BEC">
          <w:rPr>
            <w:rStyle w:val="Hyperlink"/>
            <w:rFonts w:ascii="Times New Roman" w:hAnsi="Times New Roman" w:cs="Times New Roman"/>
            <w:color w:val="000000" w:themeColor="text1"/>
            <w:sz w:val="16"/>
            <w:szCs w:val="16"/>
            <w:u w:val="none"/>
          </w:rPr>
          <w:t>Shimizu</w:t>
        </w:r>
      </w:hyperlink>
      <w:r w:rsidR="00CD5182" w:rsidRPr="00B57BEC">
        <w:rPr>
          <w:rFonts w:ascii="Times New Roman" w:hAnsi="Times New Roman" w:cs="Times New Roman"/>
          <w:color w:val="000000" w:themeColor="text1"/>
          <w:sz w:val="16"/>
          <w:szCs w:val="16"/>
        </w:rPr>
        <w:t>, T.,  </w:t>
      </w:r>
      <w:proofErr w:type="spellStart"/>
      <w:r w:rsidR="00AD6B4E" w:rsidRPr="00B57BEC">
        <w:rPr>
          <w:rFonts w:ascii="Times New Roman" w:hAnsi="Times New Roman" w:cs="Times New Roman"/>
          <w:color w:val="000000" w:themeColor="text1"/>
          <w:sz w:val="16"/>
          <w:szCs w:val="16"/>
        </w:rPr>
        <w:fldChar w:fldCharType="begin"/>
      </w:r>
      <w:r w:rsidR="00CD5182" w:rsidRPr="00B57BEC">
        <w:rPr>
          <w:rFonts w:ascii="Times New Roman" w:hAnsi="Times New Roman" w:cs="Times New Roman"/>
          <w:color w:val="000000" w:themeColor="text1"/>
          <w:sz w:val="16"/>
          <w:szCs w:val="16"/>
        </w:rPr>
        <w:instrText>HYPERLINK "https://pubmed.ncbi.nlm.nih.gov/?term=Tanizawa%20Y%5BAuthor%5D"</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
          <w:rFonts w:ascii="Times New Roman" w:hAnsi="Times New Roman" w:cs="Times New Roman"/>
          <w:color w:val="000000" w:themeColor="text1"/>
          <w:sz w:val="16"/>
          <w:szCs w:val="16"/>
          <w:u w:val="none"/>
        </w:rPr>
        <w:t>Tanizawa</w:t>
      </w:r>
      <w:proofErr w:type="spellEnd"/>
      <w:r w:rsidR="00AD6B4E" w:rsidRPr="00B57BEC">
        <w:rPr>
          <w:rFonts w:ascii="Times New Roman" w:hAnsi="Times New Roman" w:cs="Times New Roman"/>
          <w:color w:val="000000" w:themeColor="text1"/>
          <w:sz w:val="16"/>
          <w:szCs w:val="16"/>
        </w:rPr>
        <w:fldChar w:fldCharType="end"/>
      </w:r>
      <w:r w:rsidR="00CD5182" w:rsidRPr="00B57BEC">
        <w:rPr>
          <w:rFonts w:ascii="Times New Roman" w:hAnsi="Times New Roman" w:cs="Times New Roman"/>
          <w:color w:val="000000" w:themeColor="text1"/>
          <w:sz w:val="16"/>
          <w:szCs w:val="16"/>
        </w:rPr>
        <w:t>, Y.,  </w:t>
      </w:r>
      <w:hyperlink r:id="rId42" w:history="1">
        <w:r w:rsidR="00CD5182" w:rsidRPr="00B57BEC">
          <w:rPr>
            <w:rStyle w:val="Hyperlink"/>
            <w:rFonts w:ascii="Times New Roman" w:hAnsi="Times New Roman" w:cs="Times New Roman"/>
            <w:color w:val="000000" w:themeColor="text1"/>
            <w:sz w:val="16"/>
            <w:szCs w:val="16"/>
            <w:u w:val="none"/>
          </w:rPr>
          <w:t>Mochizuki</w:t>
        </w:r>
      </w:hyperlink>
      <w:r w:rsidR="00CD5182" w:rsidRPr="00B57BEC">
        <w:rPr>
          <w:rFonts w:ascii="Times New Roman" w:hAnsi="Times New Roman" w:cs="Times New Roman"/>
          <w:color w:val="000000" w:themeColor="text1"/>
          <w:sz w:val="16"/>
          <w:szCs w:val="16"/>
        </w:rPr>
        <w:t>, T.,  </w:t>
      </w:r>
      <w:hyperlink r:id="rId43" w:history="1">
        <w:r w:rsidR="00CD5182" w:rsidRPr="00B57BEC">
          <w:rPr>
            <w:rStyle w:val="Hyperlink"/>
            <w:rFonts w:ascii="Times New Roman" w:hAnsi="Times New Roman" w:cs="Times New Roman"/>
            <w:color w:val="000000" w:themeColor="text1"/>
            <w:sz w:val="16"/>
            <w:szCs w:val="16"/>
            <w:u w:val="none"/>
          </w:rPr>
          <w:t xml:space="preserve"> Nagasaki</w:t>
        </w:r>
      </w:hyperlink>
      <w:r w:rsidR="00CD5182" w:rsidRPr="00B57BEC">
        <w:rPr>
          <w:rFonts w:ascii="Times New Roman" w:hAnsi="Times New Roman" w:cs="Times New Roman"/>
          <w:color w:val="000000" w:themeColor="text1"/>
          <w:sz w:val="16"/>
          <w:szCs w:val="16"/>
        </w:rPr>
        <w:t>, H.,  </w:t>
      </w:r>
      <w:hyperlink r:id="rId44" w:history="1">
        <w:r w:rsidR="00CD5182" w:rsidRPr="00B57BEC">
          <w:rPr>
            <w:rStyle w:val="Hyperlink"/>
            <w:rFonts w:ascii="Times New Roman" w:hAnsi="Times New Roman" w:cs="Times New Roman"/>
            <w:color w:val="000000" w:themeColor="text1"/>
            <w:sz w:val="16"/>
            <w:szCs w:val="16"/>
            <w:u w:val="none"/>
          </w:rPr>
          <w:t>Yoshioka</w:t>
        </w:r>
      </w:hyperlink>
      <w:r w:rsidR="00CD5182" w:rsidRPr="00B57BEC">
        <w:rPr>
          <w:rFonts w:ascii="Times New Roman" w:hAnsi="Times New Roman" w:cs="Times New Roman"/>
          <w:color w:val="000000" w:themeColor="text1"/>
          <w:sz w:val="16"/>
          <w:szCs w:val="16"/>
        </w:rPr>
        <w:t xml:space="preserve">, T., et al 2017, </w:t>
      </w:r>
      <w:r w:rsidR="00CD5182" w:rsidRPr="00B57BEC">
        <w:rPr>
          <w:rFonts w:ascii="Times New Roman" w:hAnsi="Times New Roman" w:cs="Times New Roman"/>
          <w:color w:val="000000" w:themeColor="text1"/>
          <w:spacing w:val="-2"/>
          <w:sz w:val="16"/>
          <w:szCs w:val="16"/>
        </w:rPr>
        <w:t>Draft Sequencing of the Heterozygous Diploid Genome of Satsuma (</w:t>
      </w:r>
      <w:r w:rsidR="00CD5182" w:rsidRPr="00B57BEC">
        <w:rPr>
          <w:rStyle w:val="Emphasis"/>
          <w:rFonts w:ascii="Times New Roman" w:hAnsi="Times New Roman" w:cs="Times New Roman"/>
          <w:color w:val="000000" w:themeColor="text1"/>
          <w:spacing w:val="-2"/>
          <w:sz w:val="16"/>
          <w:szCs w:val="16"/>
        </w:rPr>
        <w:t xml:space="preserve">Citrus </w:t>
      </w:r>
      <w:proofErr w:type="spellStart"/>
      <w:r w:rsidR="00CD5182" w:rsidRPr="00B57BEC">
        <w:rPr>
          <w:rStyle w:val="Emphasis"/>
          <w:rFonts w:ascii="Times New Roman" w:hAnsi="Times New Roman" w:cs="Times New Roman"/>
          <w:color w:val="000000" w:themeColor="text1"/>
          <w:spacing w:val="-2"/>
          <w:sz w:val="16"/>
          <w:szCs w:val="16"/>
        </w:rPr>
        <w:t>unshiu</w:t>
      </w:r>
      <w:proofErr w:type="spellEnd"/>
      <w:r w:rsidR="00CD5182" w:rsidRPr="00B57BEC">
        <w:rPr>
          <w:rFonts w:ascii="Times New Roman" w:hAnsi="Times New Roman" w:cs="Times New Roman"/>
          <w:color w:val="000000" w:themeColor="text1"/>
          <w:spacing w:val="-2"/>
          <w:sz w:val="16"/>
          <w:szCs w:val="16"/>
        </w:rPr>
        <w:t xml:space="preserve"> Marc.) Using a Hybrid Assembly Approach, </w:t>
      </w:r>
      <w:r w:rsidR="00CD5182" w:rsidRPr="00B57BEC">
        <w:rPr>
          <w:rFonts w:ascii="Times New Roman" w:hAnsi="Times New Roman" w:cs="Times New Roman"/>
          <w:i/>
          <w:color w:val="000000" w:themeColor="text1"/>
          <w:spacing w:val="-2"/>
          <w:sz w:val="16"/>
          <w:szCs w:val="16"/>
        </w:rPr>
        <w:t>Front Genet</w:t>
      </w:r>
      <w:r w:rsidR="00CD5182" w:rsidRPr="00B57BEC">
        <w:rPr>
          <w:rFonts w:ascii="Times New Roman" w:hAnsi="Times New Roman" w:cs="Times New Roman"/>
          <w:color w:val="000000" w:themeColor="text1"/>
          <w:spacing w:val="-2"/>
          <w:sz w:val="16"/>
          <w:szCs w:val="16"/>
        </w:rPr>
        <w:t>, 8: 180.</w:t>
      </w:r>
    </w:p>
    <w:p w14:paraId="229B330C"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shd w:val="clear" w:color="auto" w:fill="FFFFFF"/>
        </w:rPr>
        <w:t xml:space="preserve">Jia, H., </w:t>
      </w:r>
      <w:proofErr w:type="spellStart"/>
      <w:r w:rsidRPr="00B57BEC">
        <w:rPr>
          <w:rFonts w:ascii="Times New Roman" w:eastAsia="Times New Roman" w:hAnsi="Times New Roman" w:cs="Times New Roman"/>
          <w:color w:val="000000" w:themeColor="text1"/>
          <w:sz w:val="16"/>
          <w:szCs w:val="16"/>
          <w:shd w:val="clear" w:color="auto" w:fill="FFFFFF"/>
        </w:rPr>
        <w:t>Orbovic</w:t>
      </w:r>
      <w:proofErr w:type="spellEnd"/>
      <w:r w:rsidRPr="00B57BEC">
        <w:rPr>
          <w:rFonts w:ascii="Times New Roman" w:eastAsia="Times New Roman" w:hAnsi="Times New Roman" w:cs="Times New Roman"/>
          <w:color w:val="000000" w:themeColor="text1"/>
          <w:sz w:val="16"/>
          <w:szCs w:val="16"/>
          <w:shd w:val="clear" w:color="auto" w:fill="FFFFFF"/>
        </w:rPr>
        <w:t>, V. and Wang, N., 2019, CRISPER-LbCas12a-mediated modification of citrus, Biotechnology Journal, 17 (10):1928-1937.</w:t>
      </w:r>
    </w:p>
    <w:p w14:paraId="370218D2"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iCs/>
          <w:color w:val="000000" w:themeColor="text1"/>
          <w:sz w:val="16"/>
          <w:szCs w:val="16"/>
          <w:shd w:val="clear" w:color="auto" w:fill="FFFFFF"/>
        </w:rPr>
        <w:t>Food and Agriculture Organization of the United Nations. FAOSTAT Statistical Database. Rome: FAO, 2018.</w:t>
      </w:r>
    </w:p>
    <w:p w14:paraId="667EF260"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u w:color="212121"/>
          <w:lang w:val="da-DK"/>
        </w:rPr>
        <w:t>Blomme, G., Dita, M., Jacobsen, K. S., P</w:t>
      </w:r>
      <w:r w:rsidRPr="00B57BEC">
        <w:rPr>
          <w:rStyle w:val="None"/>
          <w:rFonts w:ascii="Times New Roman" w:hAnsi="Times New Roman" w:cs="Times New Roman"/>
          <w:color w:val="000000" w:themeColor="text1"/>
          <w:sz w:val="16"/>
          <w:szCs w:val="16"/>
          <w:u w:color="212121"/>
          <w:lang w:val="fr-FR"/>
        </w:rPr>
        <w:t>é</w:t>
      </w:r>
      <w:r w:rsidRPr="00B57BEC">
        <w:rPr>
          <w:rStyle w:val="None"/>
          <w:rFonts w:ascii="Times New Roman" w:hAnsi="Times New Roman" w:cs="Times New Roman"/>
          <w:color w:val="000000" w:themeColor="text1"/>
          <w:sz w:val="16"/>
          <w:szCs w:val="16"/>
          <w:u w:color="212121"/>
          <w:lang w:val="pt-PT"/>
        </w:rPr>
        <w:t xml:space="preserve">rez Vicente, L., Molina, A., Ocimati, W., </w:t>
      </w:r>
      <w:r w:rsidRPr="00B57BEC">
        <w:rPr>
          <w:rStyle w:val="None"/>
          <w:rFonts w:ascii="Times New Roman" w:hAnsi="Times New Roman" w:cs="Times New Roman"/>
          <w:color w:val="000000" w:themeColor="text1"/>
          <w:sz w:val="16"/>
          <w:szCs w:val="16"/>
          <w:u w:color="212121"/>
        </w:rPr>
        <w:t xml:space="preserve">&amp; Prior, P. (2017). Bacterial diseases of bananas and </w:t>
      </w:r>
      <w:proofErr w:type="spellStart"/>
      <w:r w:rsidRPr="00B57BEC">
        <w:rPr>
          <w:rStyle w:val="None"/>
          <w:rFonts w:ascii="Times New Roman" w:hAnsi="Times New Roman" w:cs="Times New Roman"/>
          <w:color w:val="000000" w:themeColor="text1"/>
          <w:sz w:val="16"/>
          <w:szCs w:val="16"/>
          <w:u w:color="212121"/>
        </w:rPr>
        <w:t>enset</w:t>
      </w:r>
      <w:proofErr w:type="spellEnd"/>
      <w:r w:rsidRPr="00B57BEC">
        <w:rPr>
          <w:rStyle w:val="None"/>
          <w:rFonts w:ascii="Times New Roman" w:hAnsi="Times New Roman" w:cs="Times New Roman"/>
          <w:color w:val="000000" w:themeColor="text1"/>
          <w:sz w:val="16"/>
          <w:szCs w:val="16"/>
          <w:u w:color="212121"/>
        </w:rPr>
        <w:t xml:space="preserve">: current state of knowledge and integrated approaches toward sustainable management. </w:t>
      </w:r>
      <w:proofErr w:type="spellStart"/>
      <w:r w:rsidRPr="00B57BEC">
        <w:rPr>
          <w:rStyle w:val="None"/>
          <w:rFonts w:ascii="Times New Roman" w:hAnsi="Times New Roman" w:cs="Times New Roman"/>
          <w:i/>
          <w:iCs/>
          <w:color w:val="000000" w:themeColor="text1"/>
          <w:sz w:val="16"/>
          <w:szCs w:val="16"/>
          <w:u w:color="212121"/>
          <w:lang w:val="fr-FR"/>
        </w:rPr>
        <w:t>Frontiers</w:t>
      </w:r>
      <w:proofErr w:type="spellEnd"/>
      <w:r w:rsidRPr="00B57BEC">
        <w:rPr>
          <w:rStyle w:val="None"/>
          <w:rFonts w:ascii="Times New Roman" w:hAnsi="Times New Roman" w:cs="Times New Roman"/>
          <w:i/>
          <w:iCs/>
          <w:color w:val="000000" w:themeColor="text1"/>
          <w:sz w:val="16"/>
          <w:szCs w:val="16"/>
          <w:u w:color="212121"/>
          <w:lang w:val="fr-FR"/>
        </w:rPr>
        <w:t xml:space="preserve"> in Plant Science</w:t>
      </w:r>
      <w:r w:rsidRPr="00B57BEC">
        <w:rPr>
          <w:rStyle w:val="None"/>
          <w:rFonts w:ascii="Times New Roman" w:hAnsi="Times New Roman" w:cs="Times New Roman"/>
          <w:color w:val="000000" w:themeColor="text1"/>
          <w:sz w:val="16"/>
          <w:szCs w:val="16"/>
          <w:u w:color="212121"/>
        </w:rPr>
        <w:t>, 8, 1290.</w:t>
      </w:r>
    </w:p>
    <w:p w14:paraId="2F252EA8"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Srivastava, N., Kapoor, R., Kumar, R., Kumar, S., Saritha, R. K., Kumar, S., &amp; </w:t>
      </w:r>
      <w:proofErr w:type="spellStart"/>
      <w:r w:rsidRPr="00B57BEC">
        <w:rPr>
          <w:rFonts w:ascii="Times New Roman" w:hAnsi="Times New Roman" w:cs="Times New Roman"/>
          <w:color w:val="000000" w:themeColor="text1"/>
          <w:sz w:val="16"/>
          <w:szCs w:val="16"/>
        </w:rPr>
        <w:t>Baranwal</w:t>
      </w:r>
      <w:proofErr w:type="spellEnd"/>
      <w:r w:rsidRPr="00B57BEC">
        <w:rPr>
          <w:rFonts w:ascii="Times New Roman" w:hAnsi="Times New Roman" w:cs="Times New Roman"/>
          <w:color w:val="000000" w:themeColor="text1"/>
          <w:sz w:val="16"/>
          <w:szCs w:val="16"/>
        </w:rPr>
        <w:t xml:space="preserve">, V. K. (2019). Rapid diagnosis of cucumber mosaic virus in banana plants using a fluorescence based real-time isothermal reverse transcription-recombinase polymerase amplification assay. </w:t>
      </w:r>
      <w:r w:rsidRPr="00B57BEC">
        <w:rPr>
          <w:rFonts w:ascii="Times New Roman" w:hAnsi="Times New Roman" w:cs="Times New Roman"/>
          <w:i/>
          <w:color w:val="000000" w:themeColor="text1"/>
          <w:sz w:val="16"/>
          <w:szCs w:val="16"/>
        </w:rPr>
        <w:t>Journal of Virological Methods</w:t>
      </w:r>
      <w:r w:rsidRPr="00B57BEC">
        <w:rPr>
          <w:rFonts w:ascii="Times New Roman" w:hAnsi="Times New Roman" w:cs="Times New Roman"/>
          <w:color w:val="000000" w:themeColor="text1"/>
          <w:sz w:val="16"/>
          <w:szCs w:val="16"/>
        </w:rPr>
        <w:t>, 270, 52-58.</w:t>
      </w:r>
    </w:p>
    <w:p w14:paraId="407BBE72"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Sharma, S. K., Kumar, V. P., &amp; </w:t>
      </w:r>
      <w:proofErr w:type="spellStart"/>
      <w:r w:rsidRPr="00B57BEC">
        <w:rPr>
          <w:rFonts w:ascii="Times New Roman" w:hAnsi="Times New Roman" w:cs="Times New Roman"/>
          <w:color w:val="000000" w:themeColor="text1"/>
          <w:sz w:val="16"/>
          <w:szCs w:val="16"/>
        </w:rPr>
        <w:t>Baranwal</w:t>
      </w:r>
      <w:proofErr w:type="spellEnd"/>
      <w:r w:rsidRPr="00B57BEC">
        <w:rPr>
          <w:rFonts w:ascii="Times New Roman" w:hAnsi="Times New Roman" w:cs="Times New Roman"/>
          <w:color w:val="000000" w:themeColor="text1"/>
          <w:sz w:val="16"/>
          <w:szCs w:val="16"/>
        </w:rPr>
        <w:t xml:space="preserve">, V. K. (2014). </w:t>
      </w:r>
      <w:proofErr w:type="spellStart"/>
      <w:r w:rsidRPr="00B57BEC">
        <w:rPr>
          <w:rFonts w:ascii="Times New Roman" w:hAnsi="Times New Roman" w:cs="Times New Roman"/>
          <w:color w:val="000000" w:themeColor="text1"/>
          <w:sz w:val="16"/>
          <w:szCs w:val="16"/>
        </w:rPr>
        <w:t>Immunodiagnosis</w:t>
      </w:r>
      <w:proofErr w:type="spellEnd"/>
      <w:r w:rsidRPr="00B57BEC">
        <w:rPr>
          <w:rFonts w:ascii="Times New Roman" w:hAnsi="Times New Roman" w:cs="Times New Roman"/>
          <w:color w:val="000000" w:themeColor="text1"/>
          <w:sz w:val="16"/>
          <w:szCs w:val="16"/>
        </w:rPr>
        <w:t xml:space="preserve"> of </w:t>
      </w:r>
      <w:proofErr w:type="spellStart"/>
      <w:r w:rsidRPr="00B57BEC">
        <w:rPr>
          <w:rFonts w:ascii="Times New Roman" w:hAnsi="Times New Roman" w:cs="Times New Roman"/>
          <w:color w:val="000000" w:themeColor="text1"/>
          <w:sz w:val="16"/>
          <w:szCs w:val="16"/>
        </w:rPr>
        <w:t>episomal</w:t>
      </w:r>
      <w:proofErr w:type="spellEnd"/>
      <w:r w:rsidRPr="00B57BEC">
        <w:rPr>
          <w:rFonts w:ascii="Times New Roman" w:hAnsi="Times New Roman" w:cs="Times New Roman"/>
          <w:color w:val="000000" w:themeColor="text1"/>
          <w:sz w:val="16"/>
          <w:szCs w:val="16"/>
        </w:rPr>
        <w:t xml:space="preserve"> Banana streak MY virus using polyclonal antibodies to an expressed putative coat protein. </w:t>
      </w:r>
      <w:r w:rsidRPr="00B57BEC">
        <w:rPr>
          <w:rFonts w:ascii="Times New Roman" w:hAnsi="Times New Roman" w:cs="Times New Roman"/>
          <w:i/>
          <w:color w:val="000000" w:themeColor="text1"/>
          <w:sz w:val="16"/>
          <w:szCs w:val="16"/>
        </w:rPr>
        <w:t>Journal of Virological Methods,</w:t>
      </w:r>
      <w:r w:rsidRPr="00B57BEC">
        <w:rPr>
          <w:rFonts w:ascii="Times New Roman" w:hAnsi="Times New Roman" w:cs="Times New Roman"/>
          <w:color w:val="000000" w:themeColor="text1"/>
          <w:sz w:val="16"/>
          <w:szCs w:val="16"/>
        </w:rPr>
        <w:t xml:space="preserve"> 207, 86–94.</w:t>
      </w:r>
    </w:p>
    <w:p w14:paraId="6645E5F7"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shd w:val="clear" w:color="auto" w:fill="FCFCFC"/>
        </w:rPr>
        <w:t>Selvarajan</w:t>
      </w:r>
      <w:proofErr w:type="spellEnd"/>
      <w:r w:rsidRPr="00B57BEC">
        <w:rPr>
          <w:rFonts w:ascii="Times New Roman" w:hAnsi="Times New Roman" w:cs="Times New Roman"/>
          <w:color w:val="000000" w:themeColor="text1"/>
          <w:sz w:val="16"/>
          <w:szCs w:val="16"/>
          <w:shd w:val="clear" w:color="auto" w:fill="FCFCFC"/>
        </w:rPr>
        <w:t xml:space="preserve">, R., </w:t>
      </w:r>
      <w:proofErr w:type="spellStart"/>
      <w:r w:rsidRPr="00B57BEC">
        <w:rPr>
          <w:rFonts w:ascii="Times New Roman" w:hAnsi="Times New Roman" w:cs="Times New Roman"/>
          <w:color w:val="000000" w:themeColor="text1"/>
          <w:sz w:val="16"/>
          <w:szCs w:val="16"/>
          <w:shd w:val="clear" w:color="auto" w:fill="FCFCFC"/>
        </w:rPr>
        <w:t>Sheeba</w:t>
      </w:r>
      <w:proofErr w:type="spellEnd"/>
      <w:r w:rsidRPr="00B57BEC">
        <w:rPr>
          <w:rFonts w:ascii="Times New Roman" w:hAnsi="Times New Roman" w:cs="Times New Roman"/>
          <w:color w:val="000000" w:themeColor="text1"/>
          <w:sz w:val="16"/>
          <w:szCs w:val="16"/>
          <w:shd w:val="clear" w:color="auto" w:fill="FCFCFC"/>
        </w:rPr>
        <w:t>, M., Balasubramanian, M., Rajmohan, R., &amp;</w:t>
      </w:r>
      <w:proofErr w:type="spellStart"/>
      <w:r w:rsidRPr="00B57BEC">
        <w:rPr>
          <w:rFonts w:ascii="Times New Roman" w:hAnsi="Times New Roman" w:cs="Times New Roman"/>
          <w:color w:val="000000" w:themeColor="text1"/>
          <w:sz w:val="16"/>
          <w:szCs w:val="16"/>
          <w:shd w:val="clear" w:color="auto" w:fill="FCFCFC"/>
        </w:rPr>
        <w:t>Dhevi</w:t>
      </w:r>
      <w:proofErr w:type="spellEnd"/>
      <w:r w:rsidRPr="00B57BEC">
        <w:rPr>
          <w:rFonts w:ascii="Times New Roman" w:hAnsi="Times New Roman" w:cs="Times New Roman"/>
          <w:color w:val="000000" w:themeColor="text1"/>
          <w:sz w:val="16"/>
          <w:szCs w:val="16"/>
          <w:shd w:val="clear" w:color="auto" w:fill="FCFCFC"/>
        </w:rPr>
        <w:t>, N. L. (2010). Molecular characterization of geographically different </w:t>
      </w:r>
      <w:r w:rsidRPr="00B57BEC">
        <w:rPr>
          <w:rFonts w:ascii="Times New Roman" w:hAnsi="Times New Roman" w:cs="Times New Roman"/>
          <w:i/>
          <w:iCs/>
          <w:color w:val="000000" w:themeColor="text1"/>
          <w:sz w:val="16"/>
          <w:szCs w:val="16"/>
          <w:shd w:val="clear" w:color="auto" w:fill="FCFCFC"/>
        </w:rPr>
        <w:t>banana bunchy top virus </w:t>
      </w:r>
      <w:r w:rsidRPr="00B57BEC">
        <w:rPr>
          <w:rFonts w:ascii="Times New Roman" w:hAnsi="Times New Roman" w:cs="Times New Roman"/>
          <w:color w:val="000000" w:themeColor="text1"/>
          <w:sz w:val="16"/>
          <w:szCs w:val="16"/>
          <w:shd w:val="clear" w:color="auto" w:fill="FCFCFC"/>
        </w:rPr>
        <w:t>Isolates in India. </w:t>
      </w:r>
      <w:r w:rsidRPr="00B57BEC">
        <w:rPr>
          <w:rFonts w:ascii="Times New Roman" w:hAnsi="Times New Roman" w:cs="Times New Roman"/>
          <w:i/>
          <w:iCs/>
          <w:color w:val="000000" w:themeColor="text1"/>
          <w:sz w:val="16"/>
          <w:szCs w:val="16"/>
          <w:shd w:val="clear" w:color="auto" w:fill="FCFCFC"/>
        </w:rPr>
        <w:t>Indian Journal of Virology,</w:t>
      </w:r>
      <w:r w:rsidRPr="00B57BEC">
        <w:rPr>
          <w:rFonts w:ascii="Times New Roman" w:hAnsi="Times New Roman" w:cs="Times New Roman"/>
          <w:color w:val="000000" w:themeColor="text1"/>
          <w:sz w:val="16"/>
          <w:szCs w:val="16"/>
          <w:shd w:val="clear" w:color="auto" w:fill="FCFCFC"/>
        </w:rPr>
        <w:t> </w:t>
      </w:r>
      <w:r w:rsidRPr="00B57BEC">
        <w:rPr>
          <w:rFonts w:ascii="Times New Roman" w:hAnsi="Times New Roman" w:cs="Times New Roman"/>
          <w:bCs/>
          <w:color w:val="000000" w:themeColor="text1"/>
          <w:sz w:val="16"/>
          <w:szCs w:val="16"/>
          <w:shd w:val="clear" w:color="auto" w:fill="FCFCFC"/>
        </w:rPr>
        <w:t>21, </w:t>
      </w:r>
      <w:r w:rsidRPr="00B57BEC">
        <w:rPr>
          <w:rFonts w:ascii="Times New Roman" w:hAnsi="Times New Roman" w:cs="Times New Roman"/>
          <w:color w:val="000000" w:themeColor="text1"/>
          <w:sz w:val="16"/>
          <w:szCs w:val="16"/>
          <w:shd w:val="clear" w:color="auto" w:fill="FCFCFC"/>
        </w:rPr>
        <w:t>110–116. DOI: 10.1007/s13337-010-0020-1</w:t>
      </w:r>
    </w:p>
    <w:p w14:paraId="22942AAB"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u w:color="E36C0A"/>
        </w:rPr>
        <w:t xml:space="preserve">Das, T., &amp; Banerjee, A. (2018). Distribution, molecular characterization and diversity of banana bunchy top virus in Tripura, India. </w:t>
      </w:r>
      <w:r w:rsidRPr="00B57BEC">
        <w:rPr>
          <w:rStyle w:val="None"/>
          <w:rFonts w:ascii="Times New Roman" w:hAnsi="Times New Roman" w:cs="Times New Roman"/>
          <w:i/>
          <w:color w:val="000000" w:themeColor="text1"/>
          <w:sz w:val="16"/>
          <w:szCs w:val="16"/>
          <w:u w:color="E36C0A"/>
        </w:rPr>
        <w:t>Virus disease</w:t>
      </w:r>
      <w:r w:rsidRPr="00B57BEC">
        <w:rPr>
          <w:rStyle w:val="None"/>
          <w:rFonts w:ascii="Times New Roman" w:hAnsi="Times New Roman" w:cs="Times New Roman"/>
          <w:color w:val="000000" w:themeColor="text1"/>
          <w:sz w:val="16"/>
          <w:szCs w:val="16"/>
          <w:u w:color="E36C0A"/>
        </w:rPr>
        <w:t xml:space="preserve">, 29, 157-166.  DOI: 10.1007/s13337-018-0451-7. </w:t>
      </w:r>
    </w:p>
    <w:p w14:paraId="2935B837"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rPr>
        <w:t xml:space="preserve">Li, H., </w:t>
      </w:r>
      <w:proofErr w:type="spellStart"/>
      <w:r w:rsidRPr="00B57BEC">
        <w:rPr>
          <w:rStyle w:val="None"/>
          <w:rFonts w:ascii="Times New Roman" w:hAnsi="Times New Roman" w:cs="Times New Roman"/>
          <w:color w:val="000000" w:themeColor="text1"/>
          <w:sz w:val="16"/>
          <w:szCs w:val="16"/>
        </w:rPr>
        <w:t>Qiu</w:t>
      </w:r>
      <w:proofErr w:type="spellEnd"/>
      <w:r w:rsidRPr="00B57BEC">
        <w:rPr>
          <w:rStyle w:val="None"/>
          <w:rFonts w:ascii="Times New Roman" w:hAnsi="Times New Roman" w:cs="Times New Roman"/>
          <w:color w:val="000000" w:themeColor="text1"/>
          <w:sz w:val="16"/>
          <w:szCs w:val="16"/>
        </w:rPr>
        <w:t xml:space="preserve">, B., Li, L., &amp; Shi, C. (1999). Amplification of phytoplasma 16S rDNA from banana bunchy top disease, RFLP and sequence analysis of 16S rDNA fragment. </w:t>
      </w:r>
      <w:r w:rsidRPr="00B57BEC">
        <w:rPr>
          <w:rStyle w:val="None"/>
          <w:rFonts w:ascii="Times New Roman" w:hAnsi="Times New Roman" w:cs="Times New Roman"/>
          <w:i/>
          <w:iCs/>
          <w:color w:val="000000" w:themeColor="text1"/>
          <w:sz w:val="16"/>
          <w:szCs w:val="16"/>
        </w:rPr>
        <w:t xml:space="preserve">Acta </w:t>
      </w:r>
      <w:proofErr w:type="spellStart"/>
      <w:r w:rsidRPr="00B57BEC">
        <w:rPr>
          <w:rStyle w:val="None"/>
          <w:rFonts w:ascii="Times New Roman" w:hAnsi="Times New Roman" w:cs="Times New Roman"/>
          <w:i/>
          <w:iCs/>
          <w:color w:val="000000" w:themeColor="text1"/>
          <w:sz w:val="16"/>
          <w:szCs w:val="16"/>
        </w:rPr>
        <w:t>MicrobiologicaSinica</w:t>
      </w:r>
      <w:proofErr w:type="spellEnd"/>
      <w:r w:rsidRPr="00B57BEC">
        <w:rPr>
          <w:rStyle w:val="None"/>
          <w:rFonts w:ascii="Times New Roman" w:hAnsi="Times New Roman" w:cs="Times New Roman"/>
          <w:color w:val="000000" w:themeColor="text1"/>
          <w:sz w:val="16"/>
          <w:szCs w:val="16"/>
        </w:rPr>
        <w:t>, 39, 315–20.</w:t>
      </w:r>
    </w:p>
    <w:p w14:paraId="0CE8E482" w14:textId="77777777" w:rsidR="00CD5182" w:rsidRPr="00B57BEC" w:rsidRDefault="00000000"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hyperlink r:id="rId45" w:history="1">
        <w:r w:rsidR="00CD5182" w:rsidRPr="00B57BEC">
          <w:rPr>
            <w:rStyle w:val="Hyperlink2"/>
            <w:rFonts w:eastAsia="Helvetica Neue"/>
            <w:color w:val="000000" w:themeColor="text1"/>
            <w:sz w:val="16"/>
            <w:szCs w:val="16"/>
          </w:rPr>
          <w:t>Aliaga</w:t>
        </w:r>
      </w:hyperlink>
      <w:r w:rsidR="00CD5182" w:rsidRPr="00B57BEC">
        <w:rPr>
          <w:rFonts w:ascii="Times New Roman" w:hAnsi="Times New Roman" w:cs="Times New Roman"/>
          <w:color w:val="000000" w:themeColor="text1"/>
          <w:sz w:val="16"/>
          <w:szCs w:val="16"/>
        </w:rPr>
        <w:t>,</w:t>
      </w:r>
      <w:r w:rsidR="00CD5182" w:rsidRPr="00B57BEC">
        <w:rPr>
          <w:rStyle w:val="None"/>
          <w:rFonts w:ascii="Times New Roman" w:hAnsi="Times New Roman" w:cs="Times New Roman"/>
          <w:color w:val="000000" w:themeColor="text1"/>
          <w:kern w:val="36"/>
          <w:sz w:val="16"/>
          <w:szCs w:val="16"/>
          <w:lang w:val="fr-FR"/>
        </w:rPr>
        <w:t xml:space="preserve"> F.,</w:t>
      </w:r>
      <w:r w:rsidR="00CD5182" w:rsidRPr="00B57BEC">
        <w:rPr>
          <w:rStyle w:val="None"/>
          <w:rFonts w:ascii="Times New Roman" w:hAnsi="Times New Roman" w:cs="Times New Roman"/>
          <w:color w:val="000000" w:themeColor="text1"/>
          <w:kern w:val="36"/>
          <w:sz w:val="16"/>
          <w:szCs w:val="16"/>
        </w:rPr>
        <w:t> </w:t>
      </w:r>
      <w:proofErr w:type="spellStart"/>
      <w:r w:rsidR="00AD6B4E" w:rsidRPr="00B57BEC">
        <w:rPr>
          <w:rFonts w:ascii="Times New Roman" w:hAnsi="Times New Roman" w:cs="Times New Roman"/>
          <w:color w:val="000000" w:themeColor="text1"/>
          <w:sz w:val="16"/>
          <w:szCs w:val="16"/>
        </w:rPr>
        <w:fldChar w:fldCharType="begin"/>
      </w:r>
      <w:r w:rsidR="00CD5182" w:rsidRPr="00B57BEC">
        <w:rPr>
          <w:rFonts w:ascii="Times New Roman" w:hAnsi="Times New Roman" w:cs="Times New Roman"/>
          <w:color w:val="000000" w:themeColor="text1"/>
          <w:sz w:val="16"/>
          <w:szCs w:val="16"/>
        </w:rPr>
        <w:instrText>HYPERLINK "https://bsppjournals.onlinelibrary.wiley.com/action/doSearch?ContribAuthorStored=Hopp%25252525252525252C+E"</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3"/>
          <w:rFonts w:eastAsia="Helvetica Neue"/>
          <w:color w:val="000000" w:themeColor="text1"/>
          <w:sz w:val="16"/>
          <w:szCs w:val="16"/>
        </w:rPr>
        <w:t>Hopp</w:t>
      </w:r>
      <w:proofErr w:type="spellEnd"/>
      <w:r w:rsidR="00AD6B4E" w:rsidRPr="00B57BEC">
        <w:rPr>
          <w:rFonts w:ascii="Times New Roman" w:hAnsi="Times New Roman" w:cs="Times New Roman"/>
          <w:color w:val="000000" w:themeColor="text1"/>
          <w:sz w:val="16"/>
          <w:szCs w:val="16"/>
        </w:rPr>
        <w:fldChar w:fldCharType="end"/>
      </w:r>
      <w:r w:rsidR="00CD5182" w:rsidRPr="00B57BEC">
        <w:rPr>
          <w:rFonts w:ascii="Times New Roman" w:hAnsi="Times New Roman" w:cs="Times New Roman"/>
          <w:color w:val="000000" w:themeColor="text1"/>
          <w:sz w:val="16"/>
          <w:szCs w:val="16"/>
        </w:rPr>
        <w:t>,</w:t>
      </w:r>
      <w:r w:rsidR="00CD5182" w:rsidRPr="00B57BEC">
        <w:rPr>
          <w:rStyle w:val="Hyperlink3"/>
          <w:rFonts w:eastAsia="Helvetica Neue"/>
          <w:color w:val="000000" w:themeColor="text1"/>
          <w:sz w:val="16"/>
          <w:szCs w:val="16"/>
        </w:rPr>
        <w:t xml:space="preserve"> E., </w:t>
      </w:r>
      <w:hyperlink r:id="rId46" w:history="1">
        <w:proofErr w:type="spellStart"/>
        <w:r w:rsidR="00CD5182" w:rsidRPr="00B57BEC">
          <w:rPr>
            <w:rStyle w:val="Hyperlink4"/>
            <w:rFonts w:eastAsia="Helvetica Neue"/>
            <w:color w:val="000000" w:themeColor="text1"/>
            <w:sz w:val="16"/>
            <w:szCs w:val="16"/>
          </w:rPr>
          <w:t>Alvarez</w:t>
        </w:r>
        <w:proofErr w:type="spellEnd"/>
      </w:hyperlink>
      <w:r w:rsidR="00CD5182" w:rsidRPr="00B57BEC">
        <w:rPr>
          <w:rFonts w:ascii="Times New Roman" w:hAnsi="Times New Roman" w:cs="Times New Roman"/>
          <w:color w:val="000000" w:themeColor="text1"/>
          <w:sz w:val="16"/>
          <w:szCs w:val="16"/>
        </w:rPr>
        <w:t>,</w:t>
      </w:r>
      <w:r w:rsidR="00CD5182" w:rsidRPr="00B57BEC">
        <w:rPr>
          <w:rStyle w:val="Hyperlink3"/>
          <w:rFonts w:eastAsia="Helvetica Neue"/>
          <w:color w:val="000000" w:themeColor="text1"/>
          <w:sz w:val="16"/>
          <w:szCs w:val="16"/>
        </w:rPr>
        <w:t xml:space="preserve"> E., &amp;</w:t>
      </w:r>
      <w:hyperlink r:id="rId47" w:history="1">
        <w:r w:rsidR="00CD5182" w:rsidRPr="00B57BEC">
          <w:rPr>
            <w:rStyle w:val="Hyperlink2"/>
            <w:rFonts w:eastAsia="Helvetica Neue"/>
            <w:color w:val="000000" w:themeColor="text1"/>
            <w:sz w:val="16"/>
            <w:szCs w:val="16"/>
          </w:rPr>
          <w:t xml:space="preserve"> Lopez-Lavalle</w:t>
        </w:r>
      </w:hyperlink>
      <w:r w:rsidR="00CD5182" w:rsidRPr="00B57BEC">
        <w:rPr>
          <w:rFonts w:ascii="Times New Roman" w:hAnsi="Times New Roman" w:cs="Times New Roman"/>
          <w:color w:val="000000" w:themeColor="text1"/>
          <w:sz w:val="16"/>
          <w:szCs w:val="16"/>
        </w:rPr>
        <w:t>,</w:t>
      </w:r>
      <w:r w:rsidR="00CD5182" w:rsidRPr="00B57BEC">
        <w:rPr>
          <w:rStyle w:val="Hyperlink3"/>
          <w:rFonts w:eastAsia="Helvetica Neue"/>
          <w:color w:val="000000" w:themeColor="text1"/>
          <w:sz w:val="16"/>
          <w:szCs w:val="16"/>
        </w:rPr>
        <w:t xml:space="preserve"> B. L. A. (2018). First report of a </w:t>
      </w:r>
      <w:r w:rsidR="00CD5182" w:rsidRPr="00B57BEC">
        <w:rPr>
          <w:rStyle w:val="None"/>
          <w:rFonts w:ascii="Times New Roman" w:hAnsi="Times New Roman" w:cs="Times New Roman"/>
          <w:color w:val="000000" w:themeColor="text1"/>
          <w:kern w:val="36"/>
          <w:sz w:val="16"/>
          <w:szCs w:val="16"/>
        </w:rPr>
        <w:t>‘</w:t>
      </w:r>
      <w:r w:rsidR="00CD5182" w:rsidRPr="00B57BEC">
        <w:rPr>
          <w:rStyle w:val="None"/>
          <w:rFonts w:ascii="Times New Roman" w:hAnsi="Times New Roman" w:cs="Times New Roman"/>
          <w:i/>
          <w:iCs/>
          <w:color w:val="000000" w:themeColor="text1"/>
          <w:kern w:val="36"/>
          <w:sz w:val="16"/>
          <w:szCs w:val="16"/>
          <w:lang w:val="pt-PT"/>
        </w:rPr>
        <w:t>Candidatus</w:t>
      </w:r>
      <w:r w:rsidR="00CD5182" w:rsidRPr="00B57BEC">
        <w:rPr>
          <w:rStyle w:val="Hyperlink3"/>
          <w:rFonts w:eastAsia="Helvetica Neue"/>
          <w:color w:val="000000" w:themeColor="text1"/>
          <w:sz w:val="16"/>
          <w:szCs w:val="16"/>
        </w:rPr>
        <w:t xml:space="preserve"> Phytoplasma </w:t>
      </w:r>
      <w:proofErr w:type="spellStart"/>
      <w:r w:rsidR="00CD5182" w:rsidRPr="00B57BEC">
        <w:rPr>
          <w:rStyle w:val="Hyperlink3"/>
          <w:rFonts w:eastAsia="Helvetica Neue"/>
          <w:color w:val="000000" w:themeColor="text1"/>
          <w:sz w:val="16"/>
          <w:szCs w:val="16"/>
        </w:rPr>
        <w:t>asteris</w:t>
      </w:r>
      <w:r w:rsidR="00CD5182" w:rsidRPr="00B57BEC">
        <w:rPr>
          <w:rStyle w:val="None"/>
          <w:rFonts w:ascii="Times New Roman" w:hAnsi="Times New Roman" w:cs="Times New Roman"/>
          <w:color w:val="000000" w:themeColor="text1"/>
          <w:kern w:val="36"/>
          <w:sz w:val="16"/>
          <w:szCs w:val="16"/>
        </w:rPr>
        <w:t>’</w:t>
      </w:r>
      <w:r w:rsidR="00CD5182" w:rsidRPr="00B57BEC">
        <w:rPr>
          <w:rStyle w:val="Hyperlink3"/>
          <w:rFonts w:eastAsia="Helvetica Neue"/>
          <w:color w:val="000000" w:themeColor="text1"/>
          <w:sz w:val="16"/>
          <w:szCs w:val="16"/>
        </w:rPr>
        <w:t>isolate</w:t>
      </w:r>
      <w:proofErr w:type="spellEnd"/>
      <w:r w:rsidR="00CD5182" w:rsidRPr="00B57BEC">
        <w:rPr>
          <w:rStyle w:val="Hyperlink3"/>
          <w:rFonts w:eastAsia="Helvetica Neue"/>
          <w:color w:val="000000" w:themeColor="text1"/>
          <w:sz w:val="16"/>
          <w:szCs w:val="16"/>
        </w:rPr>
        <w:t xml:space="preserve"> associated with banana elephantiasis disease in Colombia. </w:t>
      </w:r>
      <w:r w:rsidR="00CD5182" w:rsidRPr="00B57BEC">
        <w:rPr>
          <w:rStyle w:val="None"/>
          <w:rFonts w:ascii="Times New Roman" w:hAnsi="Times New Roman" w:cs="Times New Roman"/>
          <w:i/>
          <w:iCs/>
          <w:color w:val="000000" w:themeColor="text1"/>
          <w:kern w:val="36"/>
          <w:sz w:val="16"/>
          <w:szCs w:val="16"/>
        </w:rPr>
        <w:t>New Disease reports</w:t>
      </w:r>
      <w:r w:rsidR="00CD5182" w:rsidRPr="00B57BEC">
        <w:rPr>
          <w:rStyle w:val="Hyperlink3"/>
          <w:rFonts w:eastAsia="Helvetica Neue"/>
          <w:color w:val="000000" w:themeColor="text1"/>
          <w:sz w:val="16"/>
          <w:szCs w:val="16"/>
        </w:rPr>
        <w:t xml:space="preserve">, 37, 12. </w:t>
      </w:r>
      <w:r w:rsidR="00CD5182" w:rsidRPr="00B57BEC">
        <w:rPr>
          <w:rFonts w:ascii="Times New Roman" w:hAnsi="Times New Roman" w:cs="Times New Roman"/>
          <w:color w:val="000000" w:themeColor="text1"/>
          <w:sz w:val="16"/>
          <w:szCs w:val="16"/>
          <w:shd w:val="clear" w:color="auto" w:fill="FEFEFE"/>
        </w:rPr>
        <w:t>DOI:10.5197/j.2044-0588.2018.037.012</w:t>
      </w:r>
    </w:p>
    <w:p w14:paraId="5D93107D"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u w:color="131413"/>
        </w:rPr>
        <w:t xml:space="preserve">Davis, R. I., </w:t>
      </w:r>
      <w:proofErr w:type="spellStart"/>
      <w:r w:rsidRPr="00B57BEC">
        <w:rPr>
          <w:rStyle w:val="None"/>
          <w:rFonts w:ascii="Times New Roman" w:hAnsi="Times New Roman" w:cs="Times New Roman"/>
          <w:color w:val="000000" w:themeColor="text1"/>
          <w:sz w:val="16"/>
          <w:szCs w:val="16"/>
          <w:u w:color="131413"/>
        </w:rPr>
        <w:t>Kokoa</w:t>
      </w:r>
      <w:proofErr w:type="spellEnd"/>
      <w:r w:rsidRPr="00B57BEC">
        <w:rPr>
          <w:rStyle w:val="None"/>
          <w:rFonts w:ascii="Times New Roman" w:hAnsi="Times New Roman" w:cs="Times New Roman"/>
          <w:color w:val="000000" w:themeColor="text1"/>
          <w:sz w:val="16"/>
          <w:szCs w:val="16"/>
          <w:u w:color="131413"/>
        </w:rPr>
        <w:t xml:space="preserve">, P., Jones, L. M., Mackie, J., Constable, F. E., </w:t>
      </w:r>
      <w:proofErr w:type="spellStart"/>
      <w:r w:rsidRPr="00B57BEC">
        <w:rPr>
          <w:rStyle w:val="None"/>
          <w:rFonts w:ascii="Times New Roman" w:hAnsi="Times New Roman" w:cs="Times New Roman"/>
          <w:color w:val="000000" w:themeColor="text1"/>
          <w:sz w:val="16"/>
          <w:szCs w:val="16"/>
          <w:u w:color="131413"/>
        </w:rPr>
        <w:t>Rodoni</w:t>
      </w:r>
      <w:proofErr w:type="spellEnd"/>
      <w:r w:rsidRPr="00B57BEC">
        <w:rPr>
          <w:rStyle w:val="None"/>
          <w:rFonts w:ascii="Times New Roman" w:hAnsi="Times New Roman" w:cs="Times New Roman"/>
          <w:color w:val="000000" w:themeColor="text1"/>
          <w:sz w:val="16"/>
          <w:szCs w:val="16"/>
          <w:u w:color="131413"/>
        </w:rPr>
        <w:t xml:space="preserve">, B. C., </w:t>
      </w:r>
      <w:proofErr w:type="spellStart"/>
      <w:r w:rsidRPr="00B57BEC">
        <w:rPr>
          <w:rStyle w:val="None"/>
          <w:rFonts w:ascii="Times New Roman" w:hAnsi="Times New Roman" w:cs="Times New Roman"/>
          <w:color w:val="000000" w:themeColor="text1"/>
          <w:sz w:val="16"/>
          <w:szCs w:val="16"/>
          <w:u w:color="131413"/>
        </w:rPr>
        <w:t>Gunua</w:t>
      </w:r>
      <w:proofErr w:type="spellEnd"/>
      <w:r w:rsidRPr="00B57BEC">
        <w:rPr>
          <w:rStyle w:val="None"/>
          <w:rFonts w:ascii="Times New Roman" w:hAnsi="Times New Roman" w:cs="Times New Roman"/>
          <w:color w:val="000000" w:themeColor="text1"/>
          <w:sz w:val="16"/>
          <w:szCs w:val="16"/>
          <w:u w:color="131413"/>
        </w:rPr>
        <w:t>, T. G., &amp;</w:t>
      </w:r>
      <w:proofErr w:type="spellStart"/>
      <w:r w:rsidRPr="00B57BEC">
        <w:rPr>
          <w:rStyle w:val="None"/>
          <w:rFonts w:ascii="Times New Roman" w:hAnsi="Times New Roman" w:cs="Times New Roman"/>
          <w:color w:val="000000" w:themeColor="text1"/>
          <w:sz w:val="16"/>
          <w:szCs w:val="16"/>
          <w:u w:color="131413"/>
        </w:rPr>
        <w:t>Rossel</w:t>
      </w:r>
      <w:proofErr w:type="spellEnd"/>
      <w:r w:rsidRPr="00B57BEC">
        <w:rPr>
          <w:rStyle w:val="None"/>
          <w:rFonts w:ascii="Times New Roman" w:hAnsi="Times New Roman" w:cs="Times New Roman"/>
          <w:color w:val="000000" w:themeColor="text1"/>
          <w:sz w:val="16"/>
          <w:szCs w:val="16"/>
          <w:u w:color="131413"/>
        </w:rPr>
        <w:t xml:space="preserve">, J. B. (2012). A new banana wilt disease associated with phytoplasmas in Papua New Guinea. </w:t>
      </w:r>
      <w:r w:rsidRPr="00B57BEC">
        <w:rPr>
          <w:rStyle w:val="None"/>
          <w:rFonts w:ascii="Times New Roman" w:hAnsi="Times New Roman" w:cs="Times New Roman"/>
          <w:i/>
          <w:iCs/>
          <w:color w:val="000000" w:themeColor="text1"/>
          <w:sz w:val="16"/>
          <w:szCs w:val="16"/>
          <w:u w:color="131413"/>
        </w:rPr>
        <w:t>Australasian Plant Disease Notes,</w:t>
      </w:r>
      <w:r w:rsidRPr="00B57BEC">
        <w:rPr>
          <w:rStyle w:val="None"/>
          <w:rFonts w:ascii="Times New Roman" w:hAnsi="Times New Roman" w:cs="Times New Roman"/>
          <w:color w:val="000000" w:themeColor="text1"/>
          <w:sz w:val="16"/>
          <w:szCs w:val="16"/>
          <w:u w:color="131413"/>
        </w:rPr>
        <w:t xml:space="preserve"> 7, 91–97. </w:t>
      </w:r>
      <w:hyperlink r:id="rId48" w:history="1">
        <w:r w:rsidRPr="00B57BEC">
          <w:rPr>
            <w:rStyle w:val="Hyperlink"/>
            <w:rFonts w:ascii="Times New Roman" w:hAnsi="Times New Roman" w:cs="Times New Roman"/>
            <w:color w:val="000000" w:themeColor="text1"/>
            <w:sz w:val="16"/>
            <w:szCs w:val="16"/>
            <w:shd w:val="clear" w:color="auto" w:fill="FCFCFC"/>
          </w:rPr>
          <w:t>DOI: 10.1007/s13314-012-0056-8</w:t>
        </w:r>
      </w:hyperlink>
    </w:p>
    <w:p w14:paraId="6DEC6D44" w14:textId="77777777" w:rsidR="00CD5182" w:rsidRPr="00B57BEC" w:rsidRDefault="00000000"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hyperlink r:id="rId49" w:history="1">
        <w:r w:rsidR="00CD5182" w:rsidRPr="00B57BEC">
          <w:rPr>
            <w:rStyle w:val="Hyperlink6"/>
            <w:rFonts w:ascii="Times New Roman" w:hAnsi="Times New Roman" w:cs="Times New Roman"/>
            <w:color w:val="000000" w:themeColor="text1"/>
            <w:sz w:val="16"/>
            <w:szCs w:val="16"/>
          </w:rPr>
          <w:t>Miyazaki</w:t>
        </w:r>
      </w:hyperlink>
      <w:r w:rsidR="00CD5182" w:rsidRPr="00B57BEC">
        <w:rPr>
          <w:rFonts w:ascii="Times New Roman" w:hAnsi="Times New Roman" w:cs="Times New Roman"/>
          <w:color w:val="000000" w:themeColor="text1"/>
          <w:sz w:val="16"/>
          <w:szCs w:val="16"/>
        </w:rPr>
        <w:t>,</w:t>
      </w:r>
      <w:r w:rsidR="00CD5182" w:rsidRPr="00B57BEC">
        <w:rPr>
          <w:rStyle w:val="None"/>
          <w:rFonts w:ascii="Times New Roman" w:hAnsi="Times New Roman" w:cs="Times New Roman"/>
          <w:color w:val="000000" w:themeColor="text1"/>
          <w:sz w:val="16"/>
          <w:szCs w:val="16"/>
          <w:lang w:val="de-DE"/>
        </w:rPr>
        <w:t xml:space="preserve"> A., </w:t>
      </w:r>
      <w:r w:rsidR="00CD5182" w:rsidRPr="00B57BEC">
        <w:rPr>
          <w:rStyle w:val="Hyperlink6"/>
          <w:rFonts w:ascii="Times New Roman" w:hAnsi="Times New Roman" w:cs="Times New Roman"/>
          <w:color w:val="000000" w:themeColor="text1"/>
          <w:sz w:val="16"/>
          <w:szCs w:val="16"/>
        </w:rPr>
        <w:t> </w:t>
      </w:r>
      <w:hyperlink r:id="rId50" w:history="1">
        <w:r w:rsidR="00CD5182" w:rsidRPr="00B57BEC">
          <w:rPr>
            <w:rStyle w:val="Hyperlink7"/>
            <w:rFonts w:ascii="Times New Roman" w:hAnsi="Times New Roman" w:cs="Times New Roman"/>
            <w:color w:val="000000" w:themeColor="text1"/>
            <w:sz w:val="16"/>
            <w:szCs w:val="16"/>
          </w:rPr>
          <w:t>Shigaki</w:t>
        </w:r>
      </w:hyperlink>
      <w:r w:rsidR="00CD5182" w:rsidRPr="00B57BEC">
        <w:rPr>
          <w:rFonts w:ascii="Times New Roman" w:hAnsi="Times New Roman" w:cs="Times New Roman"/>
          <w:color w:val="000000" w:themeColor="text1"/>
          <w:sz w:val="16"/>
          <w:szCs w:val="16"/>
        </w:rPr>
        <w:t>,</w:t>
      </w:r>
      <w:r w:rsidR="00CD5182" w:rsidRPr="00B57BEC">
        <w:rPr>
          <w:rStyle w:val="Hyperlink6"/>
          <w:rFonts w:ascii="Times New Roman" w:hAnsi="Times New Roman" w:cs="Times New Roman"/>
          <w:color w:val="000000" w:themeColor="text1"/>
          <w:sz w:val="16"/>
          <w:szCs w:val="16"/>
        </w:rPr>
        <w:t xml:space="preserve"> T., </w:t>
      </w:r>
      <w:proofErr w:type="spellStart"/>
      <w:r w:rsidR="00AD6B4E" w:rsidRPr="00B57BEC">
        <w:rPr>
          <w:rFonts w:ascii="Times New Roman" w:hAnsi="Times New Roman" w:cs="Times New Roman"/>
          <w:color w:val="000000" w:themeColor="text1"/>
          <w:sz w:val="16"/>
          <w:szCs w:val="16"/>
        </w:rPr>
        <w:fldChar w:fldCharType="begin"/>
      </w:r>
      <w:r w:rsidR="00AD6B4E" w:rsidRPr="00B57BEC">
        <w:rPr>
          <w:rFonts w:ascii="Times New Roman" w:hAnsi="Times New Roman" w:cs="Times New Roman"/>
          <w:color w:val="000000" w:themeColor="text1"/>
          <w:sz w:val="16"/>
          <w:szCs w:val="16"/>
        </w:rPr>
        <w:instrText>HYPERLINK "https://pubmed.ncbi.nlm.nih.gov/?term=Koinuma+H&amp;cauthor_id=29134937"</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6"/>
          <w:rFonts w:ascii="Times New Roman" w:hAnsi="Times New Roman" w:cs="Times New Roman"/>
          <w:color w:val="000000" w:themeColor="text1"/>
          <w:sz w:val="16"/>
          <w:szCs w:val="16"/>
        </w:rPr>
        <w:t>Koinuma</w:t>
      </w:r>
      <w:proofErr w:type="spellEnd"/>
      <w:r w:rsidR="00AD6B4E" w:rsidRPr="00B57BEC">
        <w:rPr>
          <w:rFonts w:ascii="Times New Roman" w:hAnsi="Times New Roman" w:cs="Times New Roman"/>
          <w:color w:val="000000" w:themeColor="text1"/>
          <w:sz w:val="16"/>
          <w:szCs w:val="16"/>
        </w:rPr>
        <w:fldChar w:fldCharType="end"/>
      </w:r>
      <w:r w:rsidR="00CD5182" w:rsidRPr="00B57BEC">
        <w:rPr>
          <w:rFonts w:ascii="Times New Roman" w:hAnsi="Times New Roman" w:cs="Times New Roman"/>
          <w:color w:val="000000" w:themeColor="text1"/>
          <w:sz w:val="16"/>
          <w:szCs w:val="16"/>
        </w:rPr>
        <w:t>,</w:t>
      </w:r>
      <w:r w:rsidR="00CD5182" w:rsidRPr="00B57BEC">
        <w:rPr>
          <w:rStyle w:val="Hyperlink7"/>
          <w:rFonts w:ascii="Times New Roman" w:hAnsi="Times New Roman" w:cs="Times New Roman"/>
          <w:color w:val="000000" w:themeColor="text1"/>
          <w:sz w:val="16"/>
          <w:szCs w:val="16"/>
        </w:rPr>
        <w:t xml:space="preserve"> H., </w:t>
      </w:r>
      <w:hyperlink r:id="rId51" w:history="1">
        <w:r w:rsidR="00CD5182" w:rsidRPr="00B57BEC">
          <w:rPr>
            <w:rStyle w:val="Hyperlink6"/>
            <w:rFonts w:ascii="Times New Roman" w:hAnsi="Times New Roman" w:cs="Times New Roman"/>
            <w:color w:val="000000" w:themeColor="text1"/>
            <w:sz w:val="16"/>
            <w:szCs w:val="16"/>
          </w:rPr>
          <w:t>Iwabuchi</w:t>
        </w:r>
      </w:hyperlink>
      <w:r w:rsidR="00CD5182" w:rsidRPr="00B57BEC">
        <w:rPr>
          <w:rFonts w:ascii="Times New Roman" w:hAnsi="Times New Roman" w:cs="Times New Roman"/>
          <w:color w:val="000000" w:themeColor="text1"/>
          <w:sz w:val="16"/>
          <w:szCs w:val="16"/>
        </w:rPr>
        <w:t>,</w:t>
      </w:r>
      <w:r w:rsidR="00CD5182" w:rsidRPr="00B57BEC">
        <w:rPr>
          <w:rStyle w:val="Hyperlink6"/>
          <w:rFonts w:ascii="Times New Roman" w:hAnsi="Times New Roman" w:cs="Times New Roman"/>
          <w:color w:val="000000" w:themeColor="text1"/>
          <w:sz w:val="16"/>
          <w:szCs w:val="16"/>
        </w:rPr>
        <w:t xml:space="preserve"> N., </w:t>
      </w:r>
      <w:hyperlink r:id="rId52" w:history="1">
        <w:proofErr w:type="spellStart"/>
        <w:r w:rsidR="00CD5182" w:rsidRPr="00B57BEC">
          <w:rPr>
            <w:rStyle w:val="Hyperlink6"/>
            <w:rFonts w:ascii="Times New Roman" w:hAnsi="Times New Roman" w:cs="Times New Roman"/>
            <w:color w:val="000000" w:themeColor="text1"/>
            <w:sz w:val="16"/>
            <w:szCs w:val="16"/>
          </w:rPr>
          <w:t>Rauka</w:t>
        </w:r>
        <w:proofErr w:type="spellEnd"/>
      </w:hyperlink>
      <w:r w:rsidR="00CD5182" w:rsidRPr="00B57BEC">
        <w:rPr>
          <w:rFonts w:ascii="Times New Roman" w:hAnsi="Times New Roman" w:cs="Times New Roman"/>
          <w:color w:val="000000" w:themeColor="text1"/>
          <w:sz w:val="16"/>
          <w:szCs w:val="16"/>
        </w:rPr>
        <w:t xml:space="preserve">, </w:t>
      </w:r>
      <w:r w:rsidR="00CD5182" w:rsidRPr="00B57BEC">
        <w:rPr>
          <w:rStyle w:val="Hyperlink6"/>
          <w:rFonts w:ascii="Times New Roman" w:hAnsi="Times New Roman" w:cs="Times New Roman"/>
          <w:color w:val="000000" w:themeColor="text1"/>
          <w:sz w:val="16"/>
          <w:szCs w:val="16"/>
        </w:rPr>
        <w:t>G. B., </w:t>
      </w:r>
      <w:proofErr w:type="spellStart"/>
      <w:r w:rsidR="00AD6B4E" w:rsidRPr="00B57BEC">
        <w:rPr>
          <w:rFonts w:ascii="Times New Roman" w:hAnsi="Times New Roman" w:cs="Times New Roman"/>
          <w:color w:val="000000" w:themeColor="text1"/>
          <w:sz w:val="16"/>
          <w:szCs w:val="16"/>
        </w:rPr>
        <w:fldChar w:fldCharType="begin"/>
      </w:r>
      <w:r w:rsidR="00AD6B4E" w:rsidRPr="00B57BEC">
        <w:rPr>
          <w:rFonts w:ascii="Times New Roman" w:hAnsi="Times New Roman" w:cs="Times New Roman"/>
          <w:color w:val="000000" w:themeColor="text1"/>
          <w:sz w:val="16"/>
          <w:szCs w:val="16"/>
        </w:rPr>
        <w:instrText>HYPERLINK "https://pubmed.ncbi.nlm.nih.gov/?term=Kembu+A&amp;cauthor_id=29134937"</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6"/>
          <w:rFonts w:ascii="Times New Roman" w:hAnsi="Times New Roman" w:cs="Times New Roman"/>
          <w:color w:val="000000" w:themeColor="text1"/>
          <w:sz w:val="16"/>
          <w:szCs w:val="16"/>
        </w:rPr>
        <w:t>Kembu</w:t>
      </w:r>
      <w:proofErr w:type="spellEnd"/>
      <w:r w:rsidR="00AD6B4E" w:rsidRPr="00B57BEC">
        <w:rPr>
          <w:rFonts w:ascii="Times New Roman" w:hAnsi="Times New Roman" w:cs="Times New Roman"/>
          <w:color w:val="000000" w:themeColor="text1"/>
          <w:sz w:val="16"/>
          <w:szCs w:val="16"/>
        </w:rPr>
        <w:fldChar w:fldCharType="end"/>
      </w:r>
      <w:r w:rsidR="00CD5182" w:rsidRPr="00B57BEC">
        <w:rPr>
          <w:rFonts w:ascii="Times New Roman" w:hAnsi="Times New Roman" w:cs="Times New Roman"/>
          <w:color w:val="000000" w:themeColor="text1"/>
          <w:sz w:val="16"/>
          <w:szCs w:val="16"/>
        </w:rPr>
        <w:t xml:space="preserve">, </w:t>
      </w:r>
      <w:r w:rsidR="00CD5182" w:rsidRPr="00B57BEC">
        <w:rPr>
          <w:rStyle w:val="Hyperlink7"/>
          <w:rFonts w:ascii="Times New Roman" w:hAnsi="Times New Roman" w:cs="Times New Roman"/>
          <w:color w:val="000000" w:themeColor="text1"/>
          <w:sz w:val="16"/>
          <w:szCs w:val="16"/>
        </w:rPr>
        <w:t>A.,</w:t>
      </w:r>
      <w:r w:rsidR="00CD5182" w:rsidRPr="00B57BEC">
        <w:rPr>
          <w:rStyle w:val="Hyperlink6"/>
          <w:rFonts w:ascii="Times New Roman" w:hAnsi="Times New Roman" w:cs="Times New Roman"/>
          <w:color w:val="000000" w:themeColor="text1"/>
          <w:sz w:val="16"/>
          <w:szCs w:val="16"/>
        </w:rPr>
        <w:t> </w:t>
      </w:r>
      <w:hyperlink r:id="rId53" w:history="1">
        <w:r w:rsidR="00CD5182" w:rsidRPr="00B57BEC">
          <w:rPr>
            <w:rStyle w:val="Hyperlink6"/>
            <w:rFonts w:ascii="Times New Roman" w:hAnsi="Times New Roman" w:cs="Times New Roman"/>
            <w:color w:val="000000" w:themeColor="text1"/>
            <w:sz w:val="16"/>
            <w:szCs w:val="16"/>
          </w:rPr>
          <w:t>Saul</w:t>
        </w:r>
      </w:hyperlink>
      <w:r w:rsidR="00CD5182" w:rsidRPr="00B57BEC">
        <w:rPr>
          <w:rFonts w:ascii="Times New Roman" w:hAnsi="Times New Roman" w:cs="Times New Roman"/>
          <w:color w:val="000000" w:themeColor="text1"/>
          <w:sz w:val="16"/>
          <w:szCs w:val="16"/>
        </w:rPr>
        <w:t xml:space="preserve">, </w:t>
      </w:r>
      <w:r w:rsidR="00CD5182" w:rsidRPr="00B57BEC">
        <w:rPr>
          <w:rStyle w:val="Hyperlink6"/>
          <w:rFonts w:ascii="Times New Roman" w:hAnsi="Times New Roman" w:cs="Times New Roman"/>
          <w:color w:val="000000" w:themeColor="text1"/>
          <w:sz w:val="16"/>
          <w:szCs w:val="16"/>
        </w:rPr>
        <w:t>J., </w:t>
      </w:r>
      <w:hyperlink r:id="rId54" w:history="1">
        <w:r w:rsidR="00CD5182" w:rsidRPr="00B57BEC">
          <w:rPr>
            <w:rStyle w:val="Hyperlink6"/>
            <w:rFonts w:ascii="Times New Roman" w:hAnsi="Times New Roman" w:cs="Times New Roman"/>
            <w:color w:val="000000" w:themeColor="text1"/>
            <w:sz w:val="16"/>
            <w:szCs w:val="16"/>
          </w:rPr>
          <w:t>Watanabe</w:t>
        </w:r>
      </w:hyperlink>
      <w:r w:rsidR="00CD5182" w:rsidRPr="00B57BEC">
        <w:rPr>
          <w:rFonts w:ascii="Times New Roman" w:hAnsi="Times New Roman" w:cs="Times New Roman"/>
          <w:color w:val="000000" w:themeColor="text1"/>
          <w:sz w:val="16"/>
          <w:szCs w:val="16"/>
        </w:rPr>
        <w:t xml:space="preserve">, </w:t>
      </w:r>
      <w:r w:rsidR="00CD5182" w:rsidRPr="00B57BEC">
        <w:rPr>
          <w:rStyle w:val="Hyperlink6"/>
          <w:rFonts w:ascii="Times New Roman" w:hAnsi="Times New Roman" w:cs="Times New Roman"/>
          <w:color w:val="000000" w:themeColor="text1"/>
          <w:sz w:val="16"/>
          <w:szCs w:val="16"/>
        </w:rPr>
        <w:t>K., </w:t>
      </w:r>
      <w:proofErr w:type="spellStart"/>
      <w:r w:rsidR="00AD6B4E" w:rsidRPr="00B57BEC">
        <w:rPr>
          <w:rFonts w:ascii="Times New Roman" w:hAnsi="Times New Roman" w:cs="Times New Roman"/>
          <w:color w:val="000000" w:themeColor="text1"/>
          <w:sz w:val="16"/>
          <w:szCs w:val="16"/>
        </w:rPr>
        <w:fldChar w:fldCharType="begin"/>
      </w:r>
      <w:r w:rsidR="00AD6B4E" w:rsidRPr="00B57BEC">
        <w:rPr>
          <w:rFonts w:ascii="Times New Roman" w:hAnsi="Times New Roman" w:cs="Times New Roman"/>
          <w:color w:val="000000" w:themeColor="text1"/>
          <w:sz w:val="16"/>
          <w:szCs w:val="16"/>
        </w:rPr>
        <w:instrText>HYPERLINK "https://pubmed.ncbi.nlm.nih.gov/?term=Nijo+T&amp;cauthor_id=29134937"</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6"/>
          <w:rFonts w:ascii="Times New Roman" w:hAnsi="Times New Roman" w:cs="Times New Roman"/>
          <w:color w:val="000000" w:themeColor="text1"/>
          <w:sz w:val="16"/>
          <w:szCs w:val="16"/>
        </w:rPr>
        <w:t>Nijo</w:t>
      </w:r>
      <w:proofErr w:type="spellEnd"/>
      <w:r w:rsidR="00AD6B4E" w:rsidRPr="00B57BEC">
        <w:rPr>
          <w:rFonts w:ascii="Times New Roman" w:hAnsi="Times New Roman" w:cs="Times New Roman"/>
          <w:color w:val="000000" w:themeColor="text1"/>
          <w:sz w:val="16"/>
          <w:szCs w:val="16"/>
        </w:rPr>
        <w:fldChar w:fldCharType="end"/>
      </w:r>
      <w:r w:rsidR="00CD5182" w:rsidRPr="00B57BEC">
        <w:rPr>
          <w:rFonts w:ascii="Times New Roman" w:hAnsi="Times New Roman" w:cs="Times New Roman"/>
          <w:color w:val="000000" w:themeColor="text1"/>
          <w:sz w:val="16"/>
          <w:szCs w:val="16"/>
        </w:rPr>
        <w:t>,</w:t>
      </w:r>
      <w:r w:rsidR="00CD5182" w:rsidRPr="00B57BEC">
        <w:rPr>
          <w:rStyle w:val="None"/>
          <w:rFonts w:ascii="Times New Roman" w:hAnsi="Times New Roman" w:cs="Times New Roman"/>
          <w:color w:val="000000" w:themeColor="text1"/>
          <w:sz w:val="16"/>
          <w:szCs w:val="16"/>
          <w:vertAlign w:val="superscript"/>
        </w:rPr>
        <w:t> </w:t>
      </w:r>
      <w:r w:rsidR="00CD5182" w:rsidRPr="00B57BEC">
        <w:rPr>
          <w:rStyle w:val="Hyperlink6"/>
          <w:rFonts w:ascii="Times New Roman" w:hAnsi="Times New Roman" w:cs="Times New Roman"/>
          <w:color w:val="000000" w:themeColor="text1"/>
          <w:sz w:val="16"/>
          <w:szCs w:val="16"/>
        </w:rPr>
        <w:t>T., </w:t>
      </w:r>
      <w:proofErr w:type="spellStart"/>
      <w:r w:rsidR="00AD6B4E" w:rsidRPr="00B57BEC">
        <w:rPr>
          <w:rFonts w:ascii="Times New Roman" w:hAnsi="Times New Roman" w:cs="Times New Roman"/>
          <w:color w:val="000000" w:themeColor="text1"/>
          <w:sz w:val="16"/>
          <w:szCs w:val="16"/>
        </w:rPr>
        <w:fldChar w:fldCharType="begin"/>
      </w:r>
      <w:r w:rsidR="00AD6B4E" w:rsidRPr="00B57BEC">
        <w:rPr>
          <w:rFonts w:ascii="Times New Roman" w:hAnsi="Times New Roman" w:cs="Times New Roman"/>
          <w:color w:val="000000" w:themeColor="text1"/>
          <w:sz w:val="16"/>
          <w:szCs w:val="16"/>
        </w:rPr>
        <w:instrText>HYPERLINK "https://pubmed.ncbi.nlm.nih.gov/?term=Maejima+K&amp;cauthor_id=29134937"</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6"/>
          <w:rFonts w:ascii="Times New Roman" w:hAnsi="Times New Roman" w:cs="Times New Roman"/>
          <w:color w:val="000000" w:themeColor="text1"/>
          <w:sz w:val="16"/>
          <w:szCs w:val="16"/>
        </w:rPr>
        <w:t>Maejima</w:t>
      </w:r>
      <w:proofErr w:type="spellEnd"/>
      <w:r w:rsidR="00AD6B4E" w:rsidRPr="00B57BEC">
        <w:rPr>
          <w:rFonts w:ascii="Times New Roman" w:hAnsi="Times New Roman" w:cs="Times New Roman"/>
          <w:color w:val="000000" w:themeColor="text1"/>
          <w:sz w:val="16"/>
          <w:szCs w:val="16"/>
        </w:rPr>
        <w:fldChar w:fldCharType="end"/>
      </w:r>
      <w:r w:rsidR="00CD5182" w:rsidRPr="00B57BEC">
        <w:rPr>
          <w:rStyle w:val="Hyperlink6"/>
          <w:rFonts w:ascii="Times New Roman" w:hAnsi="Times New Roman" w:cs="Times New Roman"/>
          <w:color w:val="000000" w:themeColor="text1"/>
          <w:sz w:val="16"/>
          <w:szCs w:val="16"/>
        </w:rPr>
        <w:t>, Y., &amp;</w:t>
      </w:r>
      <w:proofErr w:type="spellStart"/>
      <w:r w:rsidR="00AD6B4E" w:rsidRPr="00B57BEC">
        <w:rPr>
          <w:rFonts w:ascii="Times New Roman" w:hAnsi="Times New Roman" w:cs="Times New Roman"/>
          <w:color w:val="000000" w:themeColor="text1"/>
          <w:sz w:val="16"/>
          <w:szCs w:val="16"/>
        </w:rPr>
        <w:fldChar w:fldCharType="begin"/>
      </w:r>
      <w:r w:rsidR="00AD6B4E" w:rsidRPr="00B57BEC">
        <w:rPr>
          <w:rFonts w:ascii="Times New Roman" w:hAnsi="Times New Roman" w:cs="Times New Roman"/>
          <w:color w:val="000000" w:themeColor="text1"/>
          <w:sz w:val="16"/>
          <w:szCs w:val="16"/>
        </w:rPr>
        <w:instrText>HYPERLINK "https://pubmed.ncbi.nlm.nih.gov/?term=Namba+S&amp;cauthor_id=29134937"</w:instrText>
      </w:r>
      <w:r w:rsidR="00AD6B4E" w:rsidRPr="00B57BEC">
        <w:rPr>
          <w:rFonts w:ascii="Times New Roman" w:hAnsi="Times New Roman" w:cs="Times New Roman"/>
          <w:color w:val="000000" w:themeColor="text1"/>
          <w:sz w:val="16"/>
          <w:szCs w:val="16"/>
        </w:rPr>
        <w:fldChar w:fldCharType="separate"/>
      </w:r>
      <w:r w:rsidR="00CD5182" w:rsidRPr="00B57BEC">
        <w:rPr>
          <w:rStyle w:val="Hyperlink6"/>
          <w:rFonts w:ascii="Times New Roman" w:hAnsi="Times New Roman" w:cs="Times New Roman"/>
          <w:color w:val="000000" w:themeColor="text1"/>
          <w:sz w:val="16"/>
          <w:szCs w:val="16"/>
        </w:rPr>
        <w:t>Namba</w:t>
      </w:r>
      <w:proofErr w:type="spellEnd"/>
      <w:r w:rsidR="00AD6B4E" w:rsidRPr="00B57BEC">
        <w:rPr>
          <w:rFonts w:ascii="Times New Roman" w:hAnsi="Times New Roman" w:cs="Times New Roman"/>
          <w:color w:val="000000" w:themeColor="text1"/>
          <w:sz w:val="16"/>
          <w:szCs w:val="16"/>
        </w:rPr>
        <w:fldChar w:fldCharType="end"/>
      </w:r>
      <w:r w:rsidR="00CD5182" w:rsidRPr="00B57BEC">
        <w:rPr>
          <w:rStyle w:val="None"/>
          <w:rFonts w:ascii="Times New Roman" w:hAnsi="Times New Roman" w:cs="Times New Roman"/>
          <w:color w:val="000000" w:themeColor="text1"/>
          <w:sz w:val="16"/>
          <w:szCs w:val="16"/>
          <w:vertAlign w:val="subscript"/>
        </w:rPr>
        <w:t xml:space="preserve">, </w:t>
      </w:r>
      <w:r w:rsidR="00CD5182" w:rsidRPr="00B57BEC">
        <w:rPr>
          <w:rStyle w:val="Hyperlink6"/>
          <w:rFonts w:ascii="Times New Roman" w:hAnsi="Times New Roman" w:cs="Times New Roman"/>
          <w:color w:val="000000" w:themeColor="text1"/>
          <w:sz w:val="16"/>
          <w:szCs w:val="16"/>
        </w:rPr>
        <w:t>S. (2018). '</w:t>
      </w:r>
      <w:proofErr w:type="spellStart"/>
      <w:r w:rsidR="00CD5182" w:rsidRPr="00B57BEC">
        <w:rPr>
          <w:rStyle w:val="Hyperlink6"/>
          <w:rFonts w:ascii="Times New Roman" w:hAnsi="Times New Roman" w:cs="Times New Roman"/>
          <w:i/>
          <w:color w:val="000000" w:themeColor="text1"/>
          <w:sz w:val="16"/>
          <w:szCs w:val="16"/>
        </w:rPr>
        <w:t>Candidatus</w:t>
      </w:r>
      <w:proofErr w:type="spellEnd"/>
      <w:r w:rsidR="00CD5182" w:rsidRPr="00B57BEC">
        <w:rPr>
          <w:rStyle w:val="Hyperlink6"/>
          <w:rFonts w:ascii="Times New Roman" w:hAnsi="Times New Roman" w:cs="Times New Roman"/>
          <w:color w:val="000000" w:themeColor="text1"/>
          <w:sz w:val="16"/>
          <w:szCs w:val="16"/>
        </w:rPr>
        <w:t xml:space="preserve"> Phytoplasma </w:t>
      </w:r>
      <w:proofErr w:type="spellStart"/>
      <w:r w:rsidR="00CD5182" w:rsidRPr="00B57BEC">
        <w:rPr>
          <w:rStyle w:val="Hyperlink6"/>
          <w:rFonts w:ascii="Times New Roman" w:hAnsi="Times New Roman" w:cs="Times New Roman"/>
          <w:color w:val="000000" w:themeColor="text1"/>
          <w:sz w:val="16"/>
          <w:szCs w:val="16"/>
        </w:rPr>
        <w:t>noviguineense</w:t>
      </w:r>
      <w:proofErr w:type="spellEnd"/>
      <w:r w:rsidR="00CD5182" w:rsidRPr="00B57BEC">
        <w:rPr>
          <w:rStyle w:val="Hyperlink6"/>
          <w:rFonts w:ascii="Times New Roman" w:hAnsi="Times New Roman" w:cs="Times New Roman"/>
          <w:color w:val="000000" w:themeColor="text1"/>
          <w:sz w:val="16"/>
          <w:szCs w:val="16"/>
        </w:rPr>
        <w:t xml:space="preserve">', a novel taxon associated with </w:t>
      </w:r>
      <w:proofErr w:type="spellStart"/>
      <w:r w:rsidR="00CD5182" w:rsidRPr="00B57BEC">
        <w:rPr>
          <w:rStyle w:val="Hyperlink6"/>
          <w:rFonts w:ascii="Times New Roman" w:hAnsi="Times New Roman" w:cs="Times New Roman"/>
          <w:color w:val="000000" w:themeColor="text1"/>
          <w:sz w:val="16"/>
          <w:szCs w:val="16"/>
        </w:rPr>
        <w:t>Bogia</w:t>
      </w:r>
      <w:proofErr w:type="spellEnd"/>
      <w:r w:rsidR="00CD5182" w:rsidRPr="00B57BEC">
        <w:rPr>
          <w:rStyle w:val="Hyperlink6"/>
          <w:rFonts w:ascii="Times New Roman" w:hAnsi="Times New Roman" w:cs="Times New Roman"/>
          <w:color w:val="000000" w:themeColor="text1"/>
          <w:sz w:val="16"/>
          <w:szCs w:val="16"/>
        </w:rPr>
        <w:t xml:space="preserve"> coconut syndrome and banana wilt disease on the island of New Guinea. </w:t>
      </w:r>
      <w:r w:rsidR="00CD5182" w:rsidRPr="00B57BEC">
        <w:rPr>
          <w:rStyle w:val="None"/>
          <w:rFonts w:ascii="Times New Roman" w:eastAsia="Segoe UI" w:hAnsi="Times New Roman" w:cs="Times New Roman"/>
          <w:i/>
          <w:color w:val="000000" w:themeColor="text1"/>
          <w:sz w:val="16"/>
          <w:szCs w:val="16"/>
        </w:rPr>
        <w:t>International Journal Systemic Evolutionary Microbiology</w:t>
      </w:r>
      <w:r w:rsidR="00CD5182" w:rsidRPr="00B57BEC">
        <w:rPr>
          <w:rStyle w:val="None"/>
          <w:rFonts w:ascii="Times New Roman" w:eastAsia="Segoe UI" w:hAnsi="Times New Roman" w:cs="Times New Roman"/>
          <w:color w:val="000000" w:themeColor="text1"/>
          <w:sz w:val="16"/>
          <w:szCs w:val="16"/>
        </w:rPr>
        <w:t>, 68, 170-175.</w:t>
      </w:r>
    </w:p>
    <w:p w14:paraId="2228AC16"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u w:color="E36C0A"/>
        </w:rPr>
        <w:t xml:space="preserve">Singh, R. B., </w:t>
      </w:r>
      <w:proofErr w:type="spellStart"/>
      <w:r w:rsidRPr="00B57BEC">
        <w:rPr>
          <w:rStyle w:val="None"/>
          <w:rFonts w:ascii="Times New Roman" w:hAnsi="Times New Roman" w:cs="Times New Roman"/>
          <w:color w:val="000000" w:themeColor="text1"/>
          <w:sz w:val="16"/>
          <w:szCs w:val="16"/>
          <w:u w:color="E36C0A"/>
        </w:rPr>
        <w:t>Aminuddin</w:t>
      </w:r>
      <w:proofErr w:type="spellEnd"/>
      <w:r w:rsidRPr="00B57BEC">
        <w:rPr>
          <w:rStyle w:val="None"/>
          <w:rFonts w:ascii="Times New Roman" w:hAnsi="Times New Roman" w:cs="Times New Roman"/>
          <w:color w:val="000000" w:themeColor="text1"/>
          <w:sz w:val="16"/>
          <w:szCs w:val="16"/>
          <w:u w:color="E36C0A"/>
        </w:rPr>
        <w:t>, Al-</w:t>
      </w:r>
      <w:proofErr w:type="spellStart"/>
      <w:r w:rsidRPr="00B57BEC">
        <w:rPr>
          <w:rStyle w:val="None"/>
          <w:rFonts w:ascii="Times New Roman" w:hAnsi="Times New Roman" w:cs="Times New Roman"/>
          <w:color w:val="000000" w:themeColor="text1"/>
          <w:sz w:val="16"/>
          <w:szCs w:val="16"/>
          <w:u w:color="E36C0A"/>
        </w:rPr>
        <w:t>Khedhairy</w:t>
      </w:r>
      <w:proofErr w:type="spellEnd"/>
      <w:r w:rsidRPr="00B57BEC">
        <w:rPr>
          <w:rStyle w:val="None"/>
          <w:rFonts w:ascii="Times New Roman" w:hAnsi="Times New Roman" w:cs="Times New Roman"/>
          <w:color w:val="000000" w:themeColor="text1"/>
          <w:sz w:val="16"/>
          <w:szCs w:val="16"/>
          <w:u w:color="E36C0A"/>
        </w:rPr>
        <w:t>, A. A., Al-</w:t>
      </w:r>
      <w:proofErr w:type="spellStart"/>
      <w:r w:rsidRPr="00B57BEC">
        <w:rPr>
          <w:rStyle w:val="None"/>
          <w:rFonts w:ascii="Times New Roman" w:hAnsi="Times New Roman" w:cs="Times New Roman"/>
          <w:color w:val="000000" w:themeColor="text1"/>
          <w:sz w:val="16"/>
          <w:szCs w:val="16"/>
          <w:u w:color="E36C0A"/>
        </w:rPr>
        <w:t>Qurainy</w:t>
      </w:r>
      <w:proofErr w:type="spellEnd"/>
      <w:r w:rsidRPr="00B57BEC">
        <w:rPr>
          <w:rStyle w:val="None"/>
          <w:rFonts w:ascii="Times New Roman" w:hAnsi="Times New Roman" w:cs="Times New Roman"/>
          <w:color w:val="000000" w:themeColor="text1"/>
          <w:sz w:val="16"/>
          <w:szCs w:val="16"/>
          <w:u w:color="E36C0A"/>
        </w:rPr>
        <w:t>, F., &amp;</w:t>
      </w:r>
      <w:proofErr w:type="spellStart"/>
      <w:r w:rsidRPr="00B57BEC">
        <w:rPr>
          <w:rStyle w:val="None"/>
          <w:rFonts w:ascii="Times New Roman" w:hAnsi="Times New Roman" w:cs="Times New Roman"/>
          <w:color w:val="000000" w:themeColor="text1"/>
          <w:sz w:val="16"/>
          <w:szCs w:val="16"/>
          <w:u w:color="E36C0A"/>
        </w:rPr>
        <w:t>Musarrat</w:t>
      </w:r>
      <w:proofErr w:type="spellEnd"/>
      <w:r w:rsidRPr="00B57BEC">
        <w:rPr>
          <w:rStyle w:val="None"/>
          <w:rFonts w:ascii="Times New Roman" w:hAnsi="Times New Roman" w:cs="Times New Roman"/>
          <w:color w:val="000000" w:themeColor="text1"/>
          <w:sz w:val="16"/>
          <w:szCs w:val="16"/>
          <w:u w:color="E36C0A"/>
        </w:rPr>
        <w:t>, J. (2009). Molecular diagnostics and phylogenetic analysis of ‘</w:t>
      </w:r>
      <w:r w:rsidRPr="00B57BEC">
        <w:rPr>
          <w:rStyle w:val="None"/>
          <w:rFonts w:ascii="Times New Roman" w:hAnsi="Times New Roman" w:cs="Times New Roman"/>
          <w:i/>
          <w:iCs/>
          <w:color w:val="000000" w:themeColor="text1"/>
          <w:sz w:val="16"/>
          <w:szCs w:val="16"/>
          <w:u w:color="E36C0A"/>
        </w:rPr>
        <w:t xml:space="preserve">Ca. </w:t>
      </w:r>
      <w:r w:rsidRPr="00B57BEC">
        <w:rPr>
          <w:rStyle w:val="None"/>
          <w:rFonts w:ascii="Times New Roman" w:hAnsi="Times New Roman" w:cs="Times New Roman"/>
          <w:color w:val="000000" w:themeColor="text1"/>
          <w:sz w:val="16"/>
          <w:szCs w:val="16"/>
          <w:u w:color="E36C0A"/>
        </w:rPr>
        <w:t xml:space="preserve">Phytoplasma </w:t>
      </w:r>
      <w:proofErr w:type="spellStart"/>
      <w:r w:rsidRPr="00B57BEC">
        <w:rPr>
          <w:rStyle w:val="None"/>
          <w:rFonts w:ascii="Times New Roman" w:hAnsi="Times New Roman" w:cs="Times New Roman"/>
          <w:color w:val="000000" w:themeColor="text1"/>
          <w:sz w:val="16"/>
          <w:szCs w:val="16"/>
          <w:u w:color="E36C0A"/>
        </w:rPr>
        <w:t>asteris</w:t>
      </w:r>
      <w:proofErr w:type="spellEnd"/>
      <w:r w:rsidRPr="00B57BEC">
        <w:rPr>
          <w:rStyle w:val="None"/>
          <w:rFonts w:ascii="Times New Roman" w:hAnsi="Times New Roman" w:cs="Times New Roman"/>
          <w:color w:val="000000" w:themeColor="text1"/>
          <w:sz w:val="16"/>
          <w:szCs w:val="16"/>
          <w:u w:color="E36C0A"/>
        </w:rPr>
        <w:t>’ (16Sr -Aster yellow group) infecting banana (</w:t>
      </w:r>
      <w:r w:rsidRPr="00B57BEC">
        <w:rPr>
          <w:rStyle w:val="None"/>
          <w:rFonts w:ascii="Times New Roman" w:hAnsi="Times New Roman" w:cs="Times New Roman"/>
          <w:i/>
          <w:iCs/>
          <w:color w:val="000000" w:themeColor="text1"/>
          <w:sz w:val="16"/>
          <w:szCs w:val="16"/>
          <w:u w:color="E36C0A"/>
        </w:rPr>
        <w:t>Musa</w:t>
      </w:r>
      <w:r w:rsidRPr="00B57BEC">
        <w:rPr>
          <w:rStyle w:val="None"/>
          <w:rFonts w:ascii="Times New Roman" w:hAnsi="Times New Roman" w:cs="Times New Roman"/>
          <w:color w:val="000000" w:themeColor="text1"/>
          <w:sz w:val="16"/>
          <w:szCs w:val="16"/>
          <w:u w:color="E36C0A"/>
        </w:rPr>
        <w:t xml:space="preserve"> spp.). </w:t>
      </w:r>
      <w:r w:rsidRPr="00B57BEC">
        <w:rPr>
          <w:rStyle w:val="None"/>
          <w:rFonts w:ascii="Times New Roman" w:hAnsi="Times New Roman" w:cs="Times New Roman"/>
          <w:i/>
          <w:iCs/>
          <w:color w:val="000000" w:themeColor="text1"/>
          <w:sz w:val="16"/>
          <w:szCs w:val="16"/>
          <w:u w:color="E36C0A"/>
        </w:rPr>
        <w:t>African Journal of Biotech</w:t>
      </w:r>
      <w:r w:rsidRPr="00B57BEC">
        <w:rPr>
          <w:rStyle w:val="None"/>
          <w:rFonts w:ascii="Times New Roman" w:hAnsi="Times New Roman" w:cs="Times New Roman"/>
          <w:color w:val="000000" w:themeColor="text1"/>
          <w:sz w:val="16"/>
          <w:szCs w:val="16"/>
          <w:u w:color="E36C0A"/>
        </w:rPr>
        <w:t>nology, 8, 5819-5824.</w:t>
      </w:r>
    </w:p>
    <w:p w14:paraId="0D5E8E81"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hAnsi="Times New Roman" w:cs="Times New Roman"/>
          <w:color w:val="000000" w:themeColor="text1"/>
          <w:sz w:val="16"/>
          <w:szCs w:val="16"/>
        </w:rPr>
        <w:t>Gogoi</w:t>
      </w:r>
      <w:proofErr w:type="spellEnd"/>
      <w:r w:rsidRPr="00B57BEC">
        <w:rPr>
          <w:rStyle w:val="None"/>
          <w:rFonts w:ascii="Times New Roman" w:hAnsi="Times New Roman" w:cs="Times New Roman"/>
          <w:color w:val="000000" w:themeColor="text1"/>
          <w:sz w:val="16"/>
          <w:szCs w:val="16"/>
        </w:rPr>
        <w:t xml:space="preserve">, S. H., Mishra, R., &amp; Nath, P. D. (2019). Association of phytoplasmas with banana bunchy top viral disease in banana plants in Assam, India. </w:t>
      </w:r>
      <w:r w:rsidRPr="00B57BEC">
        <w:rPr>
          <w:rStyle w:val="None"/>
          <w:rFonts w:ascii="Times New Roman" w:hAnsi="Times New Roman" w:cs="Times New Roman"/>
          <w:i/>
          <w:iCs/>
          <w:color w:val="000000" w:themeColor="text1"/>
          <w:sz w:val="16"/>
          <w:szCs w:val="16"/>
        </w:rPr>
        <w:t>Phytopathogenic Mollicutes,</w:t>
      </w:r>
      <w:r w:rsidRPr="00B57BEC">
        <w:rPr>
          <w:rStyle w:val="None"/>
          <w:rFonts w:ascii="Times New Roman" w:hAnsi="Times New Roman" w:cs="Times New Roman"/>
          <w:color w:val="000000" w:themeColor="text1"/>
          <w:sz w:val="16"/>
          <w:szCs w:val="16"/>
        </w:rPr>
        <w:t xml:space="preserve"> 9, 147–148.</w:t>
      </w:r>
    </w:p>
    <w:p w14:paraId="7F8D9B6A"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rPr>
        <w:t xml:space="preserve">Mitra, S., Debnath, P., Rai, R., Srivastava, N., Rao, G. P., </w:t>
      </w:r>
      <w:proofErr w:type="spellStart"/>
      <w:r w:rsidRPr="00B57BEC">
        <w:rPr>
          <w:rStyle w:val="None"/>
          <w:rFonts w:ascii="Times New Roman" w:hAnsi="Times New Roman" w:cs="Times New Roman"/>
          <w:color w:val="000000" w:themeColor="text1"/>
          <w:sz w:val="16"/>
          <w:szCs w:val="16"/>
        </w:rPr>
        <w:t>Baranwal</w:t>
      </w:r>
      <w:proofErr w:type="spellEnd"/>
      <w:r w:rsidRPr="00B57BEC">
        <w:rPr>
          <w:rStyle w:val="None"/>
          <w:rFonts w:ascii="Times New Roman" w:hAnsi="Times New Roman" w:cs="Times New Roman"/>
          <w:color w:val="000000" w:themeColor="text1"/>
          <w:sz w:val="16"/>
          <w:szCs w:val="16"/>
        </w:rPr>
        <w:t xml:space="preserve">, V. K., (2022), Identification of ‘Ca. Phytoplasma </w:t>
      </w:r>
      <w:proofErr w:type="spellStart"/>
      <w:r w:rsidRPr="00B57BEC">
        <w:rPr>
          <w:rStyle w:val="None"/>
          <w:rFonts w:ascii="Times New Roman" w:hAnsi="Times New Roman" w:cs="Times New Roman"/>
          <w:color w:val="000000" w:themeColor="text1"/>
          <w:sz w:val="16"/>
          <w:szCs w:val="16"/>
        </w:rPr>
        <w:t>asteris</w:t>
      </w:r>
      <w:proofErr w:type="spellEnd"/>
      <w:r w:rsidRPr="00B57BEC">
        <w:rPr>
          <w:rStyle w:val="None"/>
          <w:rFonts w:ascii="Times New Roman" w:hAnsi="Times New Roman" w:cs="Times New Roman"/>
          <w:color w:val="000000" w:themeColor="text1"/>
          <w:sz w:val="16"/>
          <w:szCs w:val="16"/>
        </w:rPr>
        <w:t xml:space="preserve">’, banana bunchy top virus and banana streak MY virus associated with </w:t>
      </w:r>
      <w:proofErr w:type="spellStart"/>
      <w:r w:rsidRPr="00B57BEC">
        <w:rPr>
          <w:rStyle w:val="None"/>
          <w:rFonts w:ascii="Times New Roman" w:hAnsi="Times New Roman" w:cs="Times New Roman"/>
          <w:color w:val="000000" w:themeColor="text1"/>
          <w:sz w:val="16"/>
          <w:szCs w:val="16"/>
        </w:rPr>
        <w:t>Champa</w:t>
      </w:r>
      <w:proofErr w:type="spellEnd"/>
      <w:r w:rsidRPr="00B57BEC">
        <w:rPr>
          <w:rStyle w:val="None"/>
          <w:rFonts w:ascii="Times New Roman" w:hAnsi="Times New Roman" w:cs="Times New Roman"/>
          <w:color w:val="000000" w:themeColor="text1"/>
          <w:sz w:val="16"/>
          <w:szCs w:val="16"/>
        </w:rPr>
        <w:t xml:space="preserve"> and Sabri banana varieties in Tripura, a North Eastern state of India, Eur. J. Plant </w:t>
      </w:r>
      <w:proofErr w:type="spellStart"/>
      <w:r w:rsidRPr="00B57BEC">
        <w:rPr>
          <w:rStyle w:val="None"/>
          <w:rFonts w:ascii="Times New Roman" w:hAnsi="Times New Roman" w:cs="Times New Roman"/>
          <w:color w:val="000000" w:themeColor="text1"/>
          <w:sz w:val="16"/>
          <w:szCs w:val="16"/>
        </w:rPr>
        <w:t>pathol</w:t>
      </w:r>
      <w:proofErr w:type="spellEnd"/>
      <w:r w:rsidRPr="00B57BEC">
        <w:rPr>
          <w:rStyle w:val="None"/>
          <w:rFonts w:ascii="Times New Roman" w:hAnsi="Times New Roman" w:cs="Times New Roman"/>
          <w:color w:val="000000" w:themeColor="text1"/>
          <w:sz w:val="16"/>
          <w:szCs w:val="16"/>
        </w:rPr>
        <w:t>, 163: 907-922.</w:t>
      </w:r>
    </w:p>
    <w:p w14:paraId="76902651"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hAnsi="Times New Roman" w:cs="Times New Roman"/>
          <w:color w:val="000000" w:themeColor="text1"/>
          <w:sz w:val="16"/>
          <w:szCs w:val="16"/>
          <w:u w:color="E36C0A"/>
        </w:rPr>
        <w:t xml:space="preserve">Das, T., &amp; Banerjee, A. (2018). Distribution, molecular characterization and diversity of banana bunchy top virus in Tripura, India. </w:t>
      </w:r>
      <w:r w:rsidRPr="00B57BEC">
        <w:rPr>
          <w:rStyle w:val="None"/>
          <w:rFonts w:ascii="Times New Roman" w:hAnsi="Times New Roman" w:cs="Times New Roman"/>
          <w:i/>
          <w:color w:val="000000" w:themeColor="text1"/>
          <w:sz w:val="16"/>
          <w:szCs w:val="16"/>
          <w:u w:color="E36C0A"/>
        </w:rPr>
        <w:t>Virus disease</w:t>
      </w:r>
      <w:r w:rsidRPr="00B57BEC">
        <w:rPr>
          <w:rStyle w:val="None"/>
          <w:rFonts w:ascii="Times New Roman" w:hAnsi="Times New Roman" w:cs="Times New Roman"/>
          <w:color w:val="000000" w:themeColor="text1"/>
          <w:sz w:val="16"/>
          <w:szCs w:val="16"/>
          <w:u w:color="E36C0A"/>
        </w:rPr>
        <w:t xml:space="preserve">, 29, 157-166.  DOI: 10.1007/s13337-018-0451-7. </w:t>
      </w:r>
    </w:p>
    <w:p w14:paraId="131AF886"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Banerjee A, Roy S, </w:t>
      </w:r>
      <w:proofErr w:type="spellStart"/>
      <w:r w:rsidRPr="00B57BEC">
        <w:rPr>
          <w:rFonts w:ascii="Times New Roman" w:eastAsia="Times New Roman" w:hAnsi="Times New Roman" w:cs="Times New Roman"/>
          <w:color w:val="000000" w:themeColor="text1"/>
          <w:sz w:val="16"/>
          <w:szCs w:val="16"/>
        </w:rPr>
        <w:t>Behere</w:t>
      </w:r>
      <w:proofErr w:type="spellEnd"/>
      <w:r w:rsidRPr="00B57BEC">
        <w:rPr>
          <w:rFonts w:ascii="Times New Roman" w:eastAsia="Times New Roman" w:hAnsi="Times New Roman" w:cs="Times New Roman"/>
          <w:color w:val="000000" w:themeColor="text1"/>
          <w:sz w:val="16"/>
          <w:szCs w:val="16"/>
        </w:rPr>
        <w:t xml:space="preserve"> GT, Roy SS, Dutta SK, </w:t>
      </w:r>
      <w:proofErr w:type="spellStart"/>
      <w:r w:rsidRPr="00B57BEC">
        <w:rPr>
          <w:rFonts w:ascii="Times New Roman" w:eastAsia="Times New Roman" w:hAnsi="Times New Roman" w:cs="Times New Roman"/>
          <w:color w:val="000000" w:themeColor="text1"/>
          <w:sz w:val="16"/>
          <w:szCs w:val="16"/>
        </w:rPr>
        <w:t>Ngachan</w:t>
      </w:r>
      <w:proofErr w:type="spellEnd"/>
      <w:r w:rsidRPr="00B57BEC">
        <w:rPr>
          <w:rFonts w:ascii="Times New Roman" w:eastAsia="Times New Roman" w:hAnsi="Times New Roman" w:cs="Times New Roman"/>
          <w:color w:val="000000" w:themeColor="text1"/>
          <w:sz w:val="16"/>
          <w:szCs w:val="16"/>
        </w:rPr>
        <w:t xml:space="preserve"> </w:t>
      </w:r>
      <w:proofErr w:type="gramStart"/>
      <w:r w:rsidRPr="00B57BEC">
        <w:rPr>
          <w:rFonts w:ascii="Times New Roman" w:eastAsia="Times New Roman" w:hAnsi="Times New Roman" w:cs="Times New Roman"/>
          <w:color w:val="000000" w:themeColor="text1"/>
          <w:sz w:val="16"/>
          <w:szCs w:val="16"/>
        </w:rPr>
        <w:t>SV  (</w:t>
      </w:r>
      <w:proofErr w:type="gramEnd"/>
      <w:r w:rsidRPr="00B57BEC">
        <w:rPr>
          <w:rFonts w:ascii="Times New Roman" w:eastAsia="Times New Roman" w:hAnsi="Times New Roman" w:cs="Times New Roman"/>
          <w:color w:val="000000" w:themeColor="text1"/>
          <w:sz w:val="16"/>
          <w:szCs w:val="16"/>
        </w:rPr>
        <w:t>2014) Identification and characterization of a distinct banana  bunchy top virus isolate of Pacific-Indian Oceans group from  North-East India. Virus Res 183:41–49.</w:t>
      </w:r>
    </w:p>
    <w:p w14:paraId="0CBCF357" w14:textId="77777777" w:rsidR="00CD5182" w:rsidRPr="00B57BEC" w:rsidRDefault="00CD5182" w:rsidP="006D33B9">
      <w:pPr>
        <w:pStyle w:val="ListParagraph"/>
        <w:numPr>
          <w:ilvl w:val="0"/>
          <w:numId w:val="9"/>
        </w:numPr>
        <w:tabs>
          <w:tab w:val="left" w:pos="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hAnsi="Times New Roman" w:cs="Times New Roman"/>
          <w:color w:val="000000" w:themeColor="text1"/>
          <w:sz w:val="16"/>
          <w:szCs w:val="16"/>
          <w:u w:color="00B050"/>
        </w:rPr>
        <w:t>Kakati</w:t>
      </w:r>
      <w:proofErr w:type="spellEnd"/>
      <w:r w:rsidRPr="00B57BEC">
        <w:rPr>
          <w:rStyle w:val="None"/>
          <w:rFonts w:ascii="Times New Roman" w:hAnsi="Times New Roman" w:cs="Times New Roman"/>
          <w:color w:val="000000" w:themeColor="text1"/>
          <w:sz w:val="16"/>
          <w:szCs w:val="16"/>
          <w:u w:color="00B050"/>
        </w:rPr>
        <w:t xml:space="preserve"> et al., 2018</w:t>
      </w:r>
    </w:p>
    <w:p w14:paraId="47D00F18"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Thangavelu</w:t>
      </w:r>
      <w:proofErr w:type="spellEnd"/>
      <w:r w:rsidRPr="00B57BEC">
        <w:rPr>
          <w:rFonts w:ascii="Times New Roman" w:eastAsia="Times New Roman" w:hAnsi="Times New Roman" w:cs="Times New Roman"/>
          <w:color w:val="000000" w:themeColor="text1"/>
          <w:sz w:val="16"/>
          <w:szCs w:val="16"/>
        </w:rPr>
        <w:t xml:space="preserve">, R., Gopi, M., </w:t>
      </w:r>
      <w:proofErr w:type="spellStart"/>
      <w:r w:rsidRPr="00B57BEC">
        <w:rPr>
          <w:rFonts w:ascii="Times New Roman" w:eastAsia="Times New Roman" w:hAnsi="Times New Roman" w:cs="Times New Roman"/>
          <w:color w:val="000000" w:themeColor="text1"/>
          <w:sz w:val="16"/>
          <w:szCs w:val="16"/>
        </w:rPr>
        <w:t>Pushpakanth</w:t>
      </w:r>
      <w:proofErr w:type="spellEnd"/>
      <w:r w:rsidRPr="00B57BEC">
        <w:rPr>
          <w:rFonts w:ascii="Times New Roman" w:eastAsia="Times New Roman" w:hAnsi="Times New Roman" w:cs="Times New Roman"/>
          <w:color w:val="000000" w:themeColor="text1"/>
          <w:sz w:val="16"/>
          <w:szCs w:val="16"/>
        </w:rPr>
        <w:t xml:space="preserve">, P., Loganathan, M et al., 2021, First report of Fusarium </w:t>
      </w:r>
      <w:proofErr w:type="spellStart"/>
      <w:r w:rsidRPr="00B57BEC">
        <w:rPr>
          <w:rFonts w:ascii="Times New Roman" w:eastAsia="Times New Roman" w:hAnsi="Times New Roman" w:cs="Times New Roman"/>
          <w:color w:val="000000" w:themeColor="text1"/>
          <w:sz w:val="16"/>
          <w:szCs w:val="16"/>
        </w:rPr>
        <w:t>Oxysporium</w:t>
      </w:r>
      <w:proofErr w:type="spellEnd"/>
      <w:r w:rsidRPr="00B57BEC">
        <w:rPr>
          <w:rFonts w:ascii="Times New Roman" w:eastAsia="Times New Roman" w:hAnsi="Times New Roman" w:cs="Times New Roman"/>
          <w:color w:val="000000" w:themeColor="text1"/>
          <w:sz w:val="16"/>
          <w:szCs w:val="16"/>
        </w:rPr>
        <w:t xml:space="preserve"> f. sp. </w:t>
      </w:r>
      <w:proofErr w:type="spellStart"/>
      <w:r w:rsidRPr="00B57BEC">
        <w:rPr>
          <w:rFonts w:ascii="Times New Roman" w:eastAsia="Times New Roman" w:hAnsi="Times New Roman" w:cs="Times New Roman"/>
          <w:color w:val="000000" w:themeColor="text1"/>
          <w:sz w:val="16"/>
          <w:szCs w:val="16"/>
        </w:rPr>
        <w:t>cubense</w:t>
      </w:r>
      <w:proofErr w:type="spellEnd"/>
      <w:r w:rsidRPr="00B57BEC">
        <w:rPr>
          <w:rFonts w:ascii="Times New Roman" w:eastAsia="Times New Roman" w:hAnsi="Times New Roman" w:cs="Times New Roman"/>
          <w:color w:val="000000" w:themeColor="text1"/>
          <w:sz w:val="16"/>
          <w:szCs w:val="16"/>
        </w:rPr>
        <w:t xml:space="preserve"> VCG0125 and VCG01220 of Race1 infecting Cavendish Bananas (Musa sp. AAA) in India, 105 (4): 1215.</w:t>
      </w:r>
    </w:p>
    <w:p w14:paraId="13DFF84B"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Thangavelu</w:t>
      </w:r>
      <w:proofErr w:type="spellEnd"/>
      <w:r w:rsidRPr="00B57BEC">
        <w:rPr>
          <w:rFonts w:ascii="Times New Roman" w:eastAsia="Times New Roman" w:hAnsi="Times New Roman" w:cs="Times New Roman"/>
          <w:color w:val="000000" w:themeColor="text1"/>
          <w:sz w:val="16"/>
          <w:szCs w:val="16"/>
        </w:rPr>
        <w:t xml:space="preserve">, R., </w:t>
      </w:r>
      <w:proofErr w:type="spellStart"/>
      <w:r w:rsidRPr="00B57BEC">
        <w:rPr>
          <w:rFonts w:ascii="Times New Roman" w:eastAsia="Times New Roman" w:hAnsi="Times New Roman" w:cs="Times New Roman"/>
          <w:color w:val="000000" w:themeColor="text1"/>
          <w:sz w:val="16"/>
          <w:szCs w:val="16"/>
        </w:rPr>
        <w:t>Edwinraj</w:t>
      </w:r>
      <w:proofErr w:type="spellEnd"/>
      <w:r w:rsidRPr="00B57BEC">
        <w:rPr>
          <w:rFonts w:ascii="Times New Roman" w:eastAsia="Times New Roman" w:hAnsi="Times New Roman" w:cs="Times New Roman"/>
          <w:color w:val="000000" w:themeColor="text1"/>
          <w:sz w:val="16"/>
          <w:szCs w:val="16"/>
        </w:rPr>
        <w:t xml:space="preserve">, E., Gopi, M., </w:t>
      </w:r>
      <w:proofErr w:type="spellStart"/>
      <w:r w:rsidRPr="00B57BEC">
        <w:rPr>
          <w:rFonts w:ascii="Times New Roman" w:eastAsia="Times New Roman" w:hAnsi="Times New Roman" w:cs="Times New Roman"/>
          <w:color w:val="000000" w:themeColor="text1"/>
          <w:sz w:val="16"/>
          <w:szCs w:val="16"/>
        </w:rPr>
        <w:t>Pushpakanth</w:t>
      </w:r>
      <w:proofErr w:type="spellEnd"/>
      <w:r w:rsidRPr="00B57BEC">
        <w:rPr>
          <w:rFonts w:ascii="Times New Roman" w:eastAsia="Times New Roman" w:hAnsi="Times New Roman" w:cs="Times New Roman"/>
          <w:color w:val="000000" w:themeColor="text1"/>
          <w:sz w:val="16"/>
          <w:szCs w:val="16"/>
        </w:rPr>
        <w:t xml:space="preserve">, P., </w:t>
      </w:r>
      <w:proofErr w:type="spellStart"/>
      <w:r w:rsidRPr="00B57BEC">
        <w:rPr>
          <w:rFonts w:ascii="Times New Roman" w:eastAsia="Times New Roman" w:hAnsi="Times New Roman" w:cs="Times New Roman"/>
          <w:color w:val="000000" w:themeColor="text1"/>
          <w:sz w:val="16"/>
          <w:szCs w:val="16"/>
        </w:rPr>
        <w:t>Sharmilla</w:t>
      </w:r>
      <w:proofErr w:type="spellEnd"/>
      <w:r w:rsidRPr="00B57BEC">
        <w:rPr>
          <w:rFonts w:ascii="Times New Roman" w:eastAsia="Times New Roman" w:hAnsi="Times New Roman" w:cs="Times New Roman"/>
          <w:color w:val="000000" w:themeColor="text1"/>
          <w:sz w:val="16"/>
          <w:szCs w:val="16"/>
        </w:rPr>
        <w:t xml:space="preserve">, K. et al., 2022, Development of PCR-Based Race-Specific markers for differentiation of Indian Fusarium </w:t>
      </w:r>
      <w:proofErr w:type="spellStart"/>
      <w:r w:rsidRPr="00B57BEC">
        <w:rPr>
          <w:rFonts w:ascii="Times New Roman" w:eastAsia="Times New Roman" w:hAnsi="Times New Roman" w:cs="Times New Roman"/>
          <w:color w:val="000000" w:themeColor="text1"/>
          <w:sz w:val="16"/>
          <w:szCs w:val="16"/>
        </w:rPr>
        <w:t>Oxysporium</w:t>
      </w:r>
      <w:proofErr w:type="spellEnd"/>
      <w:r w:rsidRPr="00B57BEC">
        <w:rPr>
          <w:rFonts w:ascii="Times New Roman" w:eastAsia="Times New Roman" w:hAnsi="Times New Roman" w:cs="Times New Roman"/>
          <w:color w:val="000000" w:themeColor="text1"/>
          <w:sz w:val="16"/>
          <w:szCs w:val="16"/>
        </w:rPr>
        <w:t xml:space="preserve"> f. sp. </w:t>
      </w:r>
      <w:proofErr w:type="spellStart"/>
      <w:r w:rsidRPr="00B57BEC">
        <w:rPr>
          <w:rFonts w:ascii="Times New Roman" w:eastAsia="Times New Roman" w:hAnsi="Times New Roman" w:cs="Times New Roman"/>
          <w:color w:val="000000" w:themeColor="text1"/>
          <w:sz w:val="16"/>
          <w:szCs w:val="16"/>
        </w:rPr>
        <w:t>cubense</w:t>
      </w:r>
      <w:proofErr w:type="spellEnd"/>
      <w:r w:rsidRPr="00B57BEC">
        <w:rPr>
          <w:rFonts w:ascii="Times New Roman" w:eastAsia="Times New Roman" w:hAnsi="Times New Roman" w:cs="Times New Roman"/>
          <w:color w:val="000000" w:themeColor="text1"/>
          <w:sz w:val="16"/>
          <w:szCs w:val="16"/>
        </w:rPr>
        <w:t>, the causal agent of Fusarium wilt in Banana, J. Fungi, 8 (1): 53.</w:t>
      </w:r>
    </w:p>
    <w:p w14:paraId="1245104B"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t>Thangavelu</w:t>
      </w:r>
      <w:proofErr w:type="spellEnd"/>
      <w:r w:rsidRPr="00B57BEC">
        <w:rPr>
          <w:rFonts w:ascii="Times New Roman" w:eastAsia="Times New Roman" w:hAnsi="Times New Roman" w:cs="Times New Roman"/>
          <w:color w:val="000000" w:themeColor="text1"/>
          <w:sz w:val="16"/>
          <w:szCs w:val="16"/>
        </w:rPr>
        <w:t xml:space="preserve"> 2019</w:t>
      </w:r>
    </w:p>
    <w:p w14:paraId="7E8EC5D0"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Damodaran, T., </w:t>
      </w:r>
      <w:proofErr w:type="spellStart"/>
      <w:r w:rsidRPr="00B57BEC">
        <w:rPr>
          <w:rFonts w:ascii="Times New Roman" w:eastAsia="Times New Roman" w:hAnsi="Times New Roman" w:cs="Times New Roman"/>
          <w:color w:val="000000" w:themeColor="text1"/>
          <w:sz w:val="16"/>
          <w:szCs w:val="16"/>
        </w:rPr>
        <w:t>Rajan</w:t>
      </w:r>
      <w:proofErr w:type="spellEnd"/>
      <w:r w:rsidRPr="00B57BEC">
        <w:rPr>
          <w:rFonts w:ascii="Times New Roman" w:eastAsia="Times New Roman" w:hAnsi="Times New Roman" w:cs="Times New Roman"/>
          <w:color w:val="000000" w:themeColor="text1"/>
          <w:sz w:val="16"/>
          <w:szCs w:val="16"/>
        </w:rPr>
        <w:t xml:space="preserve">, S., Mishra, V. K., Jha, S. K et al., 2018, First report of Fusarium wilt in banana caused by Fusarium </w:t>
      </w:r>
      <w:proofErr w:type="spellStart"/>
      <w:r w:rsidRPr="00B57BEC">
        <w:rPr>
          <w:rFonts w:ascii="Times New Roman" w:eastAsia="Times New Roman" w:hAnsi="Times New Roman" w:cs="Times New Roman"/>
          <w:color w:val="000000" w:themeColor="text1"/>
          <w:sz w:val="16"/>
          <w:szCs w:val="16"/>
        </w:rPr>
        <w:t>Oxysporium</w:t>
      </w:r>
      <w:proofErr w:type="spellEnd"/>
      <w:r w:rsidRPr="00B57BEC">
        <w:rPr>
          <w:rFonts w:ascii="Times New Roman" w:eastAsia="Times New Roman" w:hAnsi="Times New Roman" w:cs="Times New Roman"/>
          <w:color w:val="000000" w:themeColor="text1"/>
          <w:sz w:val="16"/>
          <w:szCs w:val="16"/>
        </w:rPr>
        <w:t xml:space="preserve"> f. sp. </w:t>
      </w:r>
      <w:proofErr w:type="spellStart"/>
      <w:r w:rsidRPr="00B57BEC">
        <w:rPr>
          <w:rFonts w:ascii="Times New Roman" w:eastAsia="Times New Roman" w:hAnsi="Times New Roman" w:cs="Times New Roman"/>
          <w:color w:val="000000" w:themeColor="text1"/>
          <w:sz w:val="16"/>
          <w:szCs w:val="16"/>
        </w:rPr>
        <w:t>cubense</w:t>
      </w:r>
      <w:proofErr w:type="spellEnd"/>
      <w:r w:rsidRPr="00B57BEC">
        <w:rPr>
          <w:rFonts w:ascii="Times New Roman" w:eastAsia="Times New Roman" w:hAnsi="Times New Roman" w:cs="Times New Roman"/>
          <w:color w:val="000000" w:themeColor="text1"/>
          <w:sz w:val="16"/>
          <w:szCs w:val="16"/>
        </w:rPr>
        <w:t xml:space="preserve"> tropical race 4 in India. </w:t>
      </w:r>
      <w:r w:rsidRPr="00B57BEC">
        <w:rPr>
          <w:rFonts w:ascii="Times New Roman" w:eastAsia="Times New Roman" w:hAnsi="Times New Roman" w:cs="Times New Roman"/>
          <w:i/>
          <w:color w:val="000000" w:themeColor="text1"/>
          <w:sz w:val="16"/>
          <w:szCs w:val="16"/>
        </w:rPr>
        <w:t>Plant dis</w:t>
      </w:r>
      <w:r w:rsidRPr="00B57BEC">
        <w:rPr>
          <w:rFonts w:ascii="Times New Roman" w:eastAsia="Times New Roman" w:hAnsi="Times New Roman" w:cs="Times New Roman"/>
          <w:color w:val="000000" w:themeColor="text1"/>
          <w:sz w:val="16"/>
          <w:szCs w:val="16"/>
        </w:rPr>
        <w:t xml:space="preserve">. 103.1022. </w:t>
      </w:r>
    </w:p>
    <w:p w14:paraId="4647C216" w14:textId="77777777" w:rsidR="00CD5182" w:rsidRPr="00B57BEC" w:rsidRDefault="00CD5182"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Mintoff, S. J. L., Nguyen, T. V., Kelly, C., Cullen, S. et al., 2021 Banana cultivar field screening for resistance to </w:t>
      </w:r>
      <w:r w:rsidRPr="00B57BEC">
        <w:rPr>
          <w:rFonts w:ascii="Times New Roman" w:eastAsia="Times New Roman" w:hAnsi="Times New Roman" w:cs="Times New Roman"/>
          <w:i/>
          <w:color w:val="000000" w:themeColor="text1"/>
          <w:sz w:val="16"/>
          <w:szCs w:val="16"/>
        </w:rPr>
        <w:t xml:space="preserve">Fusarium </w:t>
      </w:r>
      <w:proofErr w:type="spellStart"/>
      <w:r w:rsidRPr="00B57BEC">
        <w:rPr>
          <w:rFonts w:ascii="Times New Roman" w:eastAsia="Times New Roman" w:hAnsi="Times New Roman" w:cs="Times New Roman"/>
          <w:i/>
          <w:color w:val="000000" w:themeColor="text1"/>
          <w:sz w:val="16"/>
          <w:szCs w:val="16"/>
        </w:rPr>
        <w:t>oxysporium</w:t>
      </w:r>
      <w:proofErr w:type="spellEnd"/>
      <w:r w:rsidRPr="00B57BEC">
        <w:rPr>
          <w:rFonts w:ascii="Times New Roman" w:eastAsia="Times New Roman" w:hAnsi="Times New Roman" w:cs="Times New Roman"/>
          <w:i/>
          <w:color w:val="000000" w:themeColor="text1"/>
          <w:sz w:val="16"/>
          <w:szCs w:val="16"/>
        </w:rPr>
        <w:t xml:space="preserve"> f. sp., </w:t>
      </w:r>
    </w:p>
    <w:p w14:paraId="49ED93D8"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Wu, W., Yang, Y-L., He, W-M., </w:t>
      </w:r>
      <w:proofErr w:type="spellStart"/>
      <w:r w:rsidRPr="00B57BEC">
        <w:rPr>
          <w:rFonts w:ascii="Times New Roman" w:eastAsia="Times New Roman" w:hAnsi="Times New Roman" w:cs="Times New Roman"/>
          <w:color w:val="000000" w:themeColor="text1"/>
          <w:sz w:val="16"/>
          <w:szCs w:val="16"/>
        </w:rPr>
        <w:t>Rouard</w:t>
      </w:r>
      <w:proofErr w:type="spellEnd"/>
      <w:r w:rsidRPr="00B57BEC">
        <w:rPr>
          <w:rFonts w:ascii="Times New Roman" w:eastAsia="Times New Roman" w:hAnsi="Times New Roman" w:cs="Times New Roman"/>
          <w:color w:val="000000" w:themeColor="text1"/>
          <w:sz w:val="16"/>
          <w:szCs w:val="16"/>
        </w:rPr>
        <w:t xml:space="preserve">, M., Li, W-M. et al., whole genome sequencing of a banana wild relative Musa </w:t>
      </w:r>
      <w:proofErr w:type="spellStart"/>
      <w:r w:rsidRPr="00B57BEC">
        <w:rPr>
          <w:rFonts w:ascii="Times New Roman" w:eastAsia="Times New Roman" w:hAnsi="Times New Roman" w:cs="Times New Roman"/>
          <w:color w:val="000000" w:themeColor="text1"/>
          <w:sz w:val="16"/>
          <w:szCs w:val="16"/>
        </w:rPr>
        <w:t>itinerans</w:t>
      </w:r>
      <w:proofErr w:type="spellEnd"/>
      <w:r w:rsidRPr="00B57BEC">
        <w:rPr>
          <w:rFonts w:ascii="Times New Roman" w:eastAsia="Times New Roman" w:hAnsi="Times New Roman" w:cs="Times New Roman"/>
          <w:color w:val="000000" w:themeColor="text1"/>
          <w:sz w:val="16"/>
          <w:szCs w:val="16"/>
        </w:rPr>
        <w:t xml:space="preserve"> provides insights in to lineage-specific diversification of the Musa genus, </w:t>
      </w:r>
      <w:r w:rsidRPr="00B57BEC">
        <w:rPr>
          <w:rFonts w:ascii="Times New Roman" w:eastAsia="Times New Roman" w:hAnsi="Times New Roman" w:cs="Times New Roman"/>
          <w:i/>
          <w:color w:val="000000" w:themeColor="text1"/>
          <w:sz w:val="16"/>
          <w:szCs w:val="16"/>
        </w:rPr>
        <w:t>Scientific reports</w:t>
      </w:r>
      <w:r w:rsidRPr="00B57BEC">
        <w:rPr>
          <w:rFonts w:ascii="Times New Roman" w:eastAsia="Times New Roman" w:hAnsi="Times New Roman" w:cs="Times New Roman"/>
          <w:color w:val="000000" w:themeColor="text1"/>
          <w:sz w:val="16"/>
          <w:szCs w:val="16"/>
        </w:rPr>
        <w:t xml:space="preserve">, 6: 31586. </w:t>
      </w:r>
    </w:p>
    <w:p w14:paraId="3A4D94BE"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eastAsia="Times New Roman" w:hAnsi="Times New Roman" w:cs="Times New Roman"/>
          <w:color w:val="000000" w:themeColor="text1"/>
          <w:sz w:val="16"/>
          <w:szCs w:val="16"/>
        </w:rPr>
        <w:lastRenderedPageBreak/>
        <w:t>D’Hont</w:t>
      </w:r>
      <w:proofErr w:type="spellEnd"/>
      <w:r w:rsidRPr="00B57BEC">
        <w:rPr>
          <w:rFonts w:ascii="Times New Roman" w:eastAsia="Times New Roman" w:hAnsi="Times New Roman" w:cs="Times New Roman"/>
          <w:color w:val="000000" w:themeColor="text1"/>
          <w:sz w:val="16"/>
          <w:szCs w:val="16"/>
        </w:rPr>
        <w:t xml:space="preserve">, A., </w:t>
      </w:r>
      <w:proofErr w:type="spellStart"/>
      <w:r w:rsidRPr="00B57BEC">
        <w:rPr>
          <w:rFonts w:ascii="Times New Roman" w:eastAsia="Times New Roman" w:hAnsi="Times New Roman" w:cs="Times New Roman"/>
          <w:color w:val="000000" w:themeColor="text1"/>
          <w:sz w:val="16"/>
          <w:szCs w:val="16"/>
        </w:rPr>
        <w:t>Denoeud</w:t>
      </w:r>
      <w:proofErr w:type="spellEnd"/>
      <w:r w:rsidRPr="00B57BEC">
        <w:rPr>
          <w:rFonts w:ascii="Times New Roman" w:eastAsia="Times New Roman" w:hAnsi="Times New Roman" w:cs="Times New Roman"/>
          <w:color w:val="000000" w:themeColor="text1"/>
          <w:sz w:val="16"/>
          <w:szCs w:val="16"/>
        </w:rPr>
        <w:t xml:space="preserve">, F., </w:t>
      </w:r>
      <w:proofErr w:type="spellStart"/>
      <w:r w:rsidRPr="00B57BEC">
        <w:rPr>
          <w:rFonts w:ascii="Times New Roman" w:eastAsia="Times New Roman" w:hAnsi="Times New Roman" w:cs="Times New Roman"/>
          <w:color w:val="000000" w:themeColor="text1"/>
          <w:sz w:val="16"/>
          <w:szCs w:val="16"/>
        </w:rPr>
        <w:t>Aury</w:t>
      </w:r>
      <w:proofErr w:type="spellEnd"/>
      <w:r w:rsidRPr="00B57BEC">
        <w:rPr>
          <w:rFonts w:ascii="Times New Roman" w:eastAsia="Times New Roman" w:hAnsi="Times New Roman" w:cs="Times New Roman"/>
          <w:color w:val="000000" w:themeColor="text1"/>
          <w:sz w:val="16"/>
          <w:szCs w:val="16"/>
        </w:rPr>
        <w:t xml:space="preserve">, J-M., </w:t>
      </w:r>
      <w:proofErr w:type="spellStart"/>
      <w:r w:rsidRPr="00B57BEC">
        <w:rPr>
          <w:rFonts w:ascii="Times New Roman" w:eastAsia="Times New Roman" w:hAnsi="Times New Roman" w:cs="Times New Roman"/>
          <w:color w:val="000000" w:themeColor="text1"/>
          <w:sz w:val="16"/>
          <w:szCs w:val="16"/>
        </w:rPr>
        <w:t>Baurens</w:t>
      </w:r>
      <w:proofErr w:type="spellEnd"/>
      <w:r w:rsidRPr="00B57BEC">
        <w:rPr>
          <w:rFonts w:ascii="Times New Roman" w:eastAsia="Times New Roman" w:hAnsi="Times New Roman" w:cs="Times New Roman"/>
          <w:color w:val="000000" w:themeColor="text1"/>
          <w:sz w:val="16"/>
          <w:szCs w:val="16"/>
        </w:rPr>
        <w:t xml:space="preserve">, F-C., </w:t>
      </w:r>
      <w:proofErr w:type="spellStart"/>
      <w:r w:rsidRPr="00B57BEC">
        <w:rPr>
          <w:rFonts w:ascii="Times New Roman" w:eastAsia="Times New Roman" w:hAnsi="Times New Roman" w:cs="Times New Roman"/>
          <w:color w:val="000000" w:themeColor="text1"/>
          <w:sz w:val="16"/>
          <w:szCs w:val="16"/>
        </w:rPr>
        <w:t>Carreel</w:t>
      </w:r>
      <w:proofErr w:type="spellEnd"/>
      <w:r w:rsidRPr="00B57BEC">
        <w:rPr>
          <w:rFonts w:ascii="Times New Roman" w:eastAsia="Times New Roman" w:hAnsi="Times New Roman" w:cs="Times New Roman"/>
          <w:color w:val="000000" w:themeColor="text1"/>
          <w:sz w:val="16"/>
          <w:szCs w:val="16"/>
        </w:rPr>
        <w:t xml:space="preserve">, F., </w:t>
      </w:r>
      <w:proofErr w:type="spellStart"/>
      <w:r w:rsidRPr="00B57BEC">
        <w:rPr>
          <w:rFonts w:ascii="Times New Roman" w:eastAsia="Times New Roman" w:hAnsi="Times New Roman" w:cs="Times New Roman"/>
          <w:color w:val="000000" w:themeColor="text1"/>
          <w:sz w:val="16"/>
          <w:szCs w:val="16"/>
        </w:rPr>
        <w:t>Garsmeur</w:t>
      </w:r>
      <w:proofErr w:type="spellEnd"/>
      <w:r w:rsidRPr="00B57BEC">
        <w:rPr>
          <w:rFonts w:ascii="Times New Roman" w:eastAsia="Times New Roman" w:hAnsi="Times New Roman" w:cs="Times New Roman"/>
          <w:color w:val="000000" w:themeColor="text1"/>
          <w:sz w:val="16"/>
          <w:szCs w:val="16"/>
        </w:rPr>
        <w:t xml:space="preserve">, O., e t al, 2012, The Banana (Musa acuminata) genome and the evolution of monocotyledonous plants, </w:t>
      </w:r>
      <w:r w:rsidRPr="00B57BEC">
        <w:rPr>
          <w:rFonts w:ascii="Times New Roman" w:eastAsia="Times New Roman" w:hAnsi="Times New Roman" w:cs="Times New Roman"/>
          <w:i/>
          <w:color w:val="000000" w:themeColor="text1"/>
          <w:sz w:val="16"/>
          <w:szCs w:val="16"/>
        </w:rPr>
        <w:t>Nature</w:t>
      </w:r>
      <w:r w:rsidRPr="00B57BEC">
        <w:rPr>
          <w:rFonts w:ascii="Times New Roman" w:eastAsia="Times New Roman" w:hAnsi="Times New Roman" w:cs="Times New Roman"/>
          <w:color w:val="000000" w:themeColor="text1"/>
          <w:sz w:val="16"/>
          <w:szCs w:val="16"/>
        </w:rPr>
        <w:t xml:space="preserve">, 488: 213-217. </w:t>
      </w:r>
    </w:p>
    <w:p w14:paraId="4D501D9B"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Style w:val="author"/>
          <w:rFonts w:ascii="Times New Roman" w:hAnsi="Times New Roman" w:cs="Times New Roman"/>
          <w:color w:val="000000" w:themeColor="text1"/>
          <w:sz w:val="16"/>
          <w:szCs w:val="16"/>
          <w:shd w:val="clear" w:color="auto" w:fill="FFFFFF"/>
        </w:rPr>
        <w:t>Tripathi, J. N.</w:t>
      </w:r>
      <w:r w:rsidRPr="00B57BEC">
        <w:rPr>
          <w:rFonts w:ascii="Times New Roman" w:hAnsi="Times New Roman" w:cs="Times New Roman"/>
          <w:color w:val="000000" w:themeColor="text1"/>
          <w:sz w:val="16"/>
          <w:szCs w:val="16"/>
          <w:shd w:val="clear" w:color="auto" w:fill="FFFFFF"/>
        </w:rPr>
        <w:t>, </w:t>
      </w:r>
      <w:proofErr w:type="spellStart"/>
      <w:r w:rsidRPr="00B57BEC">
        <w:rPr>
          <w:rStyle w:val="author"/>
          <w:rFonts w:ascii="Times New Roman" w:hAnsi="Times New Roman" w:cs="Times New Roman"/>
          <w:color w:val="000000" w:themeColor="text1"/>
          <w:sz w:val="16"/>
          <w:szCs w:val="16"/>
          <w:shd w:val="clear" w:color="auto" w:fill="FFFFFF"/>
        </w:rPr>
        <w:t>Ntui</w:t>
      </w:r>
      <w:proofErr w:type="spellEnd"/>
      <w:r w:rsidRPr="00B57BEC">
        <w:rPr>
          <w:rStyle w:val="author"/>
          <w:rFonts w:ascii="Times New Roman" w:hAnsi="Times New Roman" w:cs="Times New Roman"/>
          <w:color w:val="000000" w:themeColor="text1"/>
          <w:sz w:val="16"/>
          <w:szCs w:val="16"/>
          <w:shd w:val="clear" w:color="auto" w:fill="FFFFFF"/>
        </w:rPr>
        <w:t>, V. O.</w:t>
      </w:r>
      <w:r w:rsidRPr="00B57BEC">
        <w:rPr>
          <w:rFonts w:ascii="Times New Roman" w:hAnsi="Times New Roman" w:cs="Times New Roman"/>
          <w:color w:val="000000" w:themeColor="text1"/>
          <w:sz w:val="16"/>
          <w:szCs w:val="16"/>
          <w:shd w:val="clear" w:color="auto" w:fill="FFFFFF"/>
        </w:rPr>
        <w:t>, </w:t>
      </w:r>
      <w:r w:rsidRPr="00B57BEC">
        <w:rPr>
          <w:rStyle w:val="author"/>
          <w:rFonts w:ascii="Times New Roman" w:hAnsi="Times New Roman" w:cs="Times New Roman"/>
          <w:color w:val="000000" w:themeColor="text1"/>
          <w:sz w:val="16"/>
          <w:szCs w:val="16"/>
          <w:shd w:val="clear" w:color="auto" w:fill="FFFFFF"/>
        </w:rPr>
        <w:t>Ron, M.</w:t>
      </w:r>
      <w:r w:rsidRPr="00B57BEC">
        <w:rPr>
          <w:rFonts w:ascii="Times New Roman" w:hAnsi="Times New Roman" w:cs="Times New Roman"/>
          <w:color w:val="000000" w:themeColor="text1"/>
          <w:sz w:val="16"/>
          <w:szCs w:val="16"/>
          <w:shd w:val="clear" w:color="auto" w:fill="FFFFFF"/>
        </w:rPr>
        <w:t>, </w:t>
      </w:r>
      <w:proofErr w:type="spellStart"/>
      <w:r w:rsidRPr="00B57BEC">
        <w:rPr>
          <w:rStyle w:val="author"/>
          <w:rFonts w:ascii="Times New Roman" w:hAnsi="Times New Roman" w:cs="Times New Roman"/>
          <w:color w:val="000000" w:themeColor="text1"/>
          <w:sz w:val="16"/>
          <w:szCs w:val="16"/>
          <w:shd w:val="clear" w:color="auto" w:fill="FFFFFF"/>
        </w:rPr>
        <w:t>Muiruri</w:t>
      </w:r>
      <w:proofErr w:type="spellEnd"/>
      <w:r w:rsidRPr="00B57BEC">
        <w:rPr>
          <w:rStyle w:val="author"/>
          <w:rFonts w:ascii="Times New Roman" w:hAnsi="Times New Roman" w:cs="Times New Roman"/>
          <w:color w:val="000000" w:themeColor="text1"/>
          <w:sz w:val="16"/>
          <w:szCs w:val="16"/>
          <w:shd w:val="clear" w:color="auto" w:fill="FFFFFF"/>
        </w:rPr>
        <w:t>, S. K.</w:t>
      </w:r>
      <w:r w:rsidRPr="00B57BEC">
        <w:rPr>
          <w:rFonts w:ascii="Times New Roman" w:hAnsi="Times New Roman" w:cs="Times New Roman"/>
          <w:color w:val="000000" w:themeColor="text1"/>
          <w:sz w:val="16"/>
          <w:szCs w:val="16"/>
          <w:shd w:val="clear" w:color="auto" w:fill="FFFFFF"/>
        </w:rPr>
        <w:t>, </w:t>
      </w:r>
      <w:r w:rsidRPr="00B57BEC">
        <w:rPr>
          <w:rStyle w:val="author"/>
          <w:rFonts w:ascii="Times New Roman" w:hAnsi="Times New Roman" w:cs="Times New Roman"/>
          <w:color w:val="000000" w:themeColor="text1"/>
          <w:sz w:val="16"/>
          <w:szCs w:val="16"/>
          <w:shd w:val="clear" w:color="auto" w:fill="FFFFFF"/>
        </w:rPr>
        <w:t>Britt, A.</w:t>
      </w:r>
      <w:r w:rsidRPr="00B57BEC">
        <w:rPr>
          <w:rFonts w:ascii="Times New Roman" w:hAnsi="Times New Roman" w:cs="Times New Roman"/>
          <w:color w:val="000000" w:themeColor="text1"/>
          <w:sz w:val="16"/>
          <w:szCs w:val="16"/>
          <w:shd w:val="clear" w:color="auto" w:fill="FFFFFF"/>
        </w:rPr>
        <w:t>, &amp; </w:t>
      </w:r>
      <w:r w:rsidRPr="00B57BEC">
        <w:rPr>
          <w:rStyle w:val="author"/>
          <w:rFonts w:ascii="Times New Roman" w:hAnsi="Times New Roman" w:cs="Times New Roman"/>
          <w:color w:val="000000" w:themeColor="text1"/>
          <w:sz w:val="16"/>
          <w:szCs w:val="16"/>
          <w:shd w:val="clear" w:color="auto" w:fill="FFFFFF"/>
        </w:rPr>
        <w:t>Tripathi, L.</w:t>
      </w:r>
      <w:r w:rsidRPr="00B57BEC">
        <w:rPr>
          <w:rFonts w:ascii="Times New Roman" w:hAnsi="Times New Roman" w:cs="Times New Roman"/>
          <w:color w:val="000000" w:themeColor="text1"/>
          <w:sz w:val="16"/>
          <w:szCs w:val="16"/>
          <w:shd w:val="clear" w:color="auto" w:fill="FFFFFF"/>
        </w:rPr>
        <w:t> (</w:t>
      </w:r>
      <w:r w:rsidRPr="00B57BEC">
        <w:rPr>
          <w:rStyle w:val="pubyear"/>
          <w:rFonts w:ascii="Times New Roman" w:hAnsi="Times New Roman" w:cs="Times New Roman"/>
          <w:color w:val="000000" w:themeColor="text1"/>
          <w:sz w:val="16"/>
          <w:szCs w:val="16"/>
          <w:shd w:val="clear" w:color="auto" w:fill="FFFFFF"/>
        </w:rPr>
        <w:t>2019</w:t>
      </w:r>
      <w:r w:rsidRPr="00B57BEC">
        <w:rPr>
          <w:rFonts w:ascii="Times New Roman" w:hAnsi="Times New Roman" w:cs="Times New Roman"/>
          <w:color w:val="000000" w:themeColor="text1"/>
          <w:sz w:val="16"/>
          <w:szCs w:val="16"/>
          <w:shd w:val="clear" w:color="auto" w:fill="FFFFFF"/>
        </w:rPr>
        <w:t>). </w:t>
      </w:r>
      <w:r w:rsidRPr="00B57BEC">
        <w:rPr>
          <w:rStyle w:val="articletitle"/>
          <w:rFonts w:ascii="Times New Roman" w:hAnsi="Times New Roman" w:cs="Times New Roman"/>
          <w:color w:val="000000" w:themeColor="text1"/>
          <w:sz w:val="16"/>
          <w:szCs w:val="16"/>
          <w:shd w:val="clear" w:color="auto" w:fill="FFFFFF"/>
        </w:rPr>
        <w:t>CRISPR/Cas9 editing of endogenous </w:t>
      </w:r>
      <w:r w:rsidRPr="00B57BEC">
        <w:rPr>
          <w:rStyle w:val="articletitle"/>
          <w:rFonts w:ascii="Times New Roman" w:hAnsi="Times New Roman" w:cs="Times New Roman"/>
          <w:i/>
          <w:iCs/>
          <w:color w:val="000000" w:themeColor="text1"/>
          <w:sz w:val="16"/>
          <w:szCs w:val="16"/>
          <w:shd w:val="clear" w:color="auto" w:fill="FFFFFF"/>
        </w:rPr>
        <w:t>banana streak virus</w:t>
      </w:r>
      <w:r w:rsidRPr="00B57BEC">
        <w:rPr>
          <w:rStyle w:val="articletitle"/>
          <w:rFonts w:ascii="Times New Roman" w:hAnsi="Times New Roman" w:cs="Times New Roman"/>
          <w:color w:val="000000" w:themeColor="text1"/>
          <w:sz w:val="16"/>
          <w:szCs w:val="16"/>
          <w:shd w:val="clear" w:color="auto" w:fill="FFFFFF"/>
        </w:rPr>
        <w:t> in the B genome of </w:t>
      </w:r>
      <w:r w:rsidRPr="00B57BEC">
        <w:rPr>
          <w:rStyle w:val="articletitle"/>
          <w:rFonts w:ascii="Times New Roman" w:hAnsi="Times New Roman" w:cs="Times New Roman"/>
          <w:i/>
          <w:iCs/>
          <w:color w:val="000000" w:themeColor="text1"/>
          <w:sz w:val="16"/>
          <w:szCs w:val="16"/>
          <w:shd w:val="clear" w:color="auto" w:fill="FFFFFF"/>
        </w:rPr>
        <w:t>Musa</w:t>
      </w:r>
      <w:r w:rsidRPr="00B57BEC">
        <w:rPr>
          <w:rStyle w:val="articletitle"/>
          <w:rFonts w:ascii="Times New Roman" w:hAnsi="Times New Roman" w:cs="Times New Roman"/>
          <w:color w:val="000000" w:themeColor="text1"/>
          <w:sz w:val="16"/>
          <w:szCs w:val="16"/>
          <w:shd w:val="clear" w:color="auto" w:fill="FFFFFF"/>
        </w:rPr>
        <w:t> spp. overcomes a major challenge in banana breeding</w:t>
      </w:r>
      <w:r w:rsidRPr="00B57BEC">
        <w:rPr>
          <w:rFonts w:ascii="Times New Roman" w:hAnsi="Times New Roman" w:cs="Times New Roman"/>
          <w:color w:val="000000" w:themeColor="text1"/>
          <w:sz w:val="16"/>
          <w:szCs w:val="16"/>
          <w:shd w:val="clear" w:color="auto" w:fill="FFFFFF"/>
        </w:rPr>
        <w:t>. </w:t>
      </w:r>
      <w:r w:rsidRPr="00B57BEC">
        <w:rPr>
          <w:rFonts w:ascii="Times New Roman" w:hAnsi="Times New Roman" w:cs="Times New Roman"/>
          <w:i/>
          <w:iCs/>
          <w:color w:val="000000" w:themeColor="text1"/>
          <w:sz w:val="16"/>
          <w:szCs w:val="16"/>
          <w:shd w:val="clear" w:color="auto" w:fill="FFFFFF"/>
        </w:rPr>
        <w:t>Communications Biology</w:t>
      </w:r>
      <w:r w:rsidRPr="00B57BEC">
        <w:rPr>
          <w:rFonts w:ascii="Times New Roman" w:hAnsi="Times New Roman" w:cs="Times New Roman"/>
          <w:color w:val="000000" w:themeColor="text1"/>
          <w:sz w:val="16"/>
          <w:szCs w:val="16"/>
          <w:shd w:val="clear" w:color="auto" w:fill="FFFFFF"/>
        </w:rPr>
        <w:t>, </w:t>
      </w:r>
      <w:r w:rsidRPr="00B57BEC">
        <w:rPr>
          <w:rStyle w:val="vol"/>
          <w:rFonts w:ascii="Times New Roman" w:hAnsi="Times New Roman" w:cs="Times New Roman"/>
          <w:b/>
          <w:bCs/>
          <w:color w:val="000000" w:themeColor="text1"/>
          <w:sz w:val="16"/>
          <w:szCs w:val="16"/>
          <w:shd w:val="clear" w:color="auto" w:fill="FFFFFF"/>
        </w:rPr>
        <w:t>2</w:t>
      </w:r>
      <w:r w:rsidRPr="00B57BEC">
        <w:rPr>
          <w:rFonts w:ascii="Times New Roman" w:hAnsi="Times New Roman" w:cs="Times New Roman"/>
          <w:color w:val="000000" w:themeColor="text1"/>
          <w:sz w:val="16"/>
          <w:szCs w:val="16"/>
          <w:shd w:val="clear" w:color="auto" w:fill="FFFFFF"/>
        </w:rPr>
        <w:t>, 46. </w:t>
      </w:r>
      <w:hyperlink r:id="rId55" w:history="1">
        <w:r w:rsidRPr="00B57BEC">
          <w:rPr>
            <w:rStyle w:val="Hyperlink"/>
            <w:rFonts w:ascii="Times New Roman" w:hAnsi="Times New Roman" w:cs="Times New Roman"/>
            <w:color w:val="000000" w:themeColor="text1"/>
            <w:sz w:val="16"/>
            <w:szCs w:val="16"/>
            <w:shd w:val="clear" w:color="auto" w:fill="FFFFFF"/>
          </w:rPr>
          <w:t>https://doi.org/10.1038/s42003-019-0288-7</w:t>
        </w:r>
      </w:hyperlink>
    </w:p>
    <w:p w14:paraId="158CA252"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Ploetz</w:t>
      </w:r>
      <w:proofErr w:type="spellEnd"/>
      <w:r w:rsidRPr="00B57BEC">
        <w:rPr>
          <w:rFonts w:ascii="Times New Roman" w:hAnsi="Times New Roman" w:cs="Times New Roman"/>
          <w:color w:val="000000" w:themeColor="text1"/>
          <w:sz w:val="16"/>
          <w:szCs w:val="16"/>
        </w:rPr>
        <w:t xml:space="preserve">, R. C., </w:t>
      </w:r>
      <w:proofErr w:type="spellStart"/>
      <w:r w:rsidRPr="00B57BEC">
        <w:rPr>
          <w:rFonts w:ascii="Times New Roman" w:hAnsi="Times New Roman" w:cs="Times New Roman"/>
          <w:color w:val="000000" w:themeColor="text1"/>
          <w:sz w:val="16"/>
          <w:szCs w:val="16"/>
        </w:rPr>
        <w:t>Kema</w:t>
      </w:r>
      <w:proofErr w:type="spellEnd"/>
      <w:r w:rsidRPr="00B57BEC">
        <w:rPr>
          <w:rFonts w:ascii="Times New Roman" w:hAnsi="Times New Roman" w:cs="Times New Roman"/>
          <w:color w:val="000000" w:themeColor="text1"/>
          <w:sz w:val="16"/>
          <w:szCs w:val="16"/>
        </w:rPr>
        <w:t xml:space="preserve">, G. H. J., and Ma, L-J. 2015 b. Impact of diseases on export and small </w:t>
      </w:r>
      <w:proofErr w:type="spellStart"/>
      <w:r w:rsidRPr="00B57BEC">
        <w:rPr>
          <w:rFonts w:ascii="Times New Roman" w:hAnsi="Times New Roman" w:cs="Times New Roman"/>
          <w:color w:val="000000" w:themeColor="text1"/>
          <w:sz w:val="16"/>
          <w:szCs w:val="16"/>
        </w:rPr>
        <w:t>hoder</w:t>
      </w:r>
      <w:proofErr w:type="spellEnd"/>
      <w:r w:rsidRPr="00B57BEC">
        <w:rPr>
          <w:rFonts w:ascii="Times New Roman" w:hAnsi="Times New Roman" w:cs="Times New Roman"/>
          <w:color w:val="000000" w:themeColor="text1"/>
          <w:sz w:val="16"/>
          <w:szCs w:val="16"/>
        </w:rPr>
        <w:t xml:space="preserve"> production of Banana. </w:t>
      </w:r>
      <w:proofErr w:type="spellStart"/>
      <w:r w:rsidRPr="00B57BEC">
        <w:rPr>
          <w:rFonts w:ascii="Times New Roman" w:hAnsi="Times New Roman" w:cs="Times New Roman"/>
          <w:color w:val="000000" w:themeColor="text1"/>
          <w:sz w:val="16"/>
          <w:szCs w:val="16"/>
        </w:rPr>
        <w:t>Annu</w:t>
      </w:r>
      <w:proofErr w:type="spellEnd"/>
      <w:r w:rsidRPr="00B57BEC">
        <w:rPr>
          <w:rFonts w:ascii="Times New Roman" w:hAnsi="Times New Roman" w:cs="Times New Roman"/>
          <w:color w:val="000000" w:themeColor="text1"/>
          <w:sz w:val="16"/>
          <w:szCs w:val="16"/>
        </w:rPr>
        <w:t xml:space="preserve"> Rev. </w:t>
      </w:r>
      <w:proofErr w:type="spellStart"/>
      <w:r w:rsidRPr="00B57BEC">
        <w:rPr>
          <w:rFonts w:ascii="Times New Roman" w:hAnsi="Times New Roman" w:cs="Times New Roman"/>
          <w:color w:val="000000" w:themeColor="text1"/>
          <w:sz w:val="16"/>
          <w:szCs w:val="16"/>
        </w:rPr>
        <w:t>Phytopathol</w:t>
      </w:r>
      <w:proofErr w:type="spellEnd"/>
      <w:r w:rsidRPr="00B57BEC">
        <w:rPr>
          <w:rFonts w:ascii="Times New Roman" w:hAnsi="Times New Roman" w:cs="Times New Roman"/>
          <w:color w:val="000000" w:themeColor="text1"/>
          <w:sz w:val="16"/>
          <w:szCs w:val="16"/>
        </w:rPr>
        <w:t>, 53: 269-288.</w:t>
      </w:r>
    </w:p>
    <w:p w14:paraId="4F3BE38D"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Sathapathy</w:t>
      </w:r>
      <w:proofErr w:type="spellEnd"/>
      <w:r w:rsidRPr="00B57BEC">
        <w:rPr>
          <w:rFonts w:ascii="Times New Roman" w:hAnsi="Times New Roman" w:cs="Times New Roman"/>
          <w:color w:val="000000" w:themeColor="text1"/>
          <w:sz w:val="16"/>
          <w:szCs w:val="16"/>
        </w:rPr>
        <w:t xml:space="preserve"> and </w:t>
      </w:r>
      <w:proofErr w:type="spellStart"/>
      <w:r w:rsidRPr="00B57BEC">
        <w:rPr>
          <w:rFonts w:ascii="Times New Roman" w:hAnsi="Times New Roman" w:cs="Times New Roman"/>
          <w:color w:val="000000" w:themeColor="text1"/>
          <w:sz w:val="16"/>
          <w:szCs w:val="16"/>
        </w:rPr>
        <w:t>Sarma</w:t>
      </w:r>
      <w:proofErr w:type="spellEnd"/>
      <w:r w:rsidRPr="00B57BEC">
        <w:rPr>
          <w:rFonts w:ascii="Times New Roman" w:hAnsi="Times New Roman" w:cs="Times New Roman"/>
          <w:color w:val="000000" w:themeColor="text1"/>
          <w:sz w:val="16"/>
          <w:szCs w:val="16"/>
        </w:rPr>
        <w:t xml:space="preserve"> BK 2001. Land degradation and conservation of biodiversity with special reference to north India. Indian J. Hill </w:t>
      </w:r>
      <w:proofErr w:type="spellStart"/>
      <w:r w:rsidRPr="00B57BEC">
        <w:rPr>
          <w:rFonts w:ascii="Times New Roman" w:hAnsi="Times New Roman" w:cs="Times New Roman"/>
          <w:color w:val="000000" w:themeColor="text1"/>
          <w:sz w:val="16"/>
          <w:szCs w:val="16"/>
        </w:rPr>
        <w:t>Farmg</w:t>
      </w:r>
      <w:proofErr w:type="spellEnd"/>
      <w:r w:rsidRPr="00B57BEC">
        <w:rPr>
          <w:rFonts w:ascii="Times New Roman" w:hAnsi="Times New Roman" w:cs="Times New Roman"/>
          <w:color w:val="000000" w:themeColor="text1"/>
          <w:sz w:val="16"/>
          <w:szCs w:val="16"/>
        </w:rPr>
        <w:t>. 14: 7-18.</w:t>
      </w:r>
    </w:p>
    <w:p w14:paraId="4795882A"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Kuotsuo</w:t>
      </w:r>
      <w:proofErr w:type="spellEnd"/>
      <w:r w:rsidRPr="00B57BEC">
        <w:rPr>
          <w:rFonts w:ascii="Times New Roman" w:hAnsi="Times New Roman" w:cs="Times New Roman"/>
          <w:color w:val="000000" w:themeColor="text1"/>
          <w:sz w:val="16"/>
          <w:szCs w:val="16"/>
        </w:rPr>
        <w:t xml:space="preserve"> R, Chatterjee D, Deka BC, Kumar R, AO M and </w:t>
      </w:r>
      <w:proofErr w:type="spellStart"/>
      <w:r w:rsidRPr="00B57BEC">
        <w:rPr>
          <w:rFonts w:ascii="Times New Roman" w:hAnsi="Times New Roman" w:cs="Times New Roman"/>
          <w:color w:val="000000" w:themeColor="text1"/>
          <w:sz w:val="16"/>
          <w:szCs w:val="16"/>
        </w:rPr>
        <w:t>Vikramjeet</w:t>
      </w:r>
      <w:proofErr w:type="spellEnd"/>
      <w:r w:rsidRPr="00B57BEC">
        <w:rPr>
          <w:rFonts w:ascii="Times New Roman" w:hAnsi="Times New Roman" w:cs="Times New Roman"/>
          <w:color w:val="000000" w:themeColor="text1"/>
          <w:sz w:val="16"/>
          <w:szCs w:val="16"/>
        </w:rPr>
        <w:t xml:space="preserve"> K 2014. Shifting </w:t>
      </w:r>
      <w:proofErr w:type="spellStart"/>
      <w:proofErr w:type="gramStart"/>
      <w:r w:rsidRPr="00B57BEC">
        <w:rPr>
          <w:rFonts w:ascii="Times New Roman" w:hAnsi="Times New Roman" w:cs="Times New Roman"/>
          <w:color w:val="000000" w:themeColor="text1"/>
          <w:sz w:val="16"/>
          <w:szCs w:val="16"/>
        </w:rPr>
        <w:t>cultivation:An</w:t>
      </w:r>
      <w:proofErr w:type="spellEnd"/>
      <w:proofErr w:type="gramEnd"/>
      <w:r w:rsidRPr="00B57BEC">
        <w:rPr>
          <w:rFonts w:ascii="Times New Roman" w:hAnsi="Times New Roman" w:cs="Times New Roman"/>
          <w:color w:val="000000" w:themeColor="text1"/>
          <w:sz w:val="16"/>
          <w:szCs w:val="16"/>
        </w:rPr>
        <w:t xml:space="preserve"> 'Organic Like' Farming in Nagaland. Indian Journal of Hill Farming 27 (2): 23-28.</w:t>
      </w:r>
    </w:p>
    <w:p w14:paraId="4E959B55"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Annon</w:t>
      </w:r>
    </w:p>
    <w:p w14:paraId="5C74F12E"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rPr>
        <w:t xml:space="preserve">Ray DK, Gerber JS, MacDonald GK and West PC (2015). Climate variation explains a third of global crop yield variability. Nat </w:t>
      </w:r>
      <w:proofErr w:type="spellStart"/>
      <w:r w:rsidRPr="00B57BEC">
        <w:rPr>
          <w:rFonts w:ascii="Times New Roman" w:eastAsia="Times New Roman" w:hAnsi="Times New Roman" w:cs="Times New Roman"/>
          <w:color w:val="000000" w:themeColor="text1"/>
          <w:sz w:val="16"/>
          <w:szCs w:val="16"/>
        </w:rPr>
        <w:t>Commun</w:t>
      </w:r>
      <w:proofErr w:type="spellEnd"/>
      <w:r w:rsidRPr="00B57BEC">
        <w:rPr>
          <w:rFonts w:ascii="Times New Roman" w:eastAsia="Times New Roman" w:hAnsi="Times New Roman" w:cs="Times New Roman"/>
          <w:color w:val="000000" w:themeColor="text1"/>
          <w:sz w:val="16"/>
          <w:szCs w:val="16"/>
        </w:rPr>
        <w:t>. 6: 5989</w:t>
      </w:r>
    </w:p>
    <w:p w14:paraId="0D5561BB" w14:textId="77777777" w:rsidR="00CD5182" w:rsidRPr="00B57BEC" w:rsidRDefault="00000000"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hyperlink r:id="rId56" w:anchor="auth--Vanlalsanga" w:history="1">
        <w:proofErr w:type="spellStart"/>
        <w:r w:rsidR="00CD5182" w:rsidRPr="00B57BEC">
          <w:rPr>
            <w:rStyle w:val="Hyperlink"/>
            <w:rFonts w:ascii="Times New Roman" w:hAnsi="Times New Roman" w:cs="Times New Roman"/>
            <w:color w:val="000000" w:themeColor="text1"/>
            <w:sz w:val="16"/>
            <w:szCs w:val="16"/>
            <w:u w:val="none"/>
          </w:rPr>
          <w:t>Vanlalsanga</w:t>
        </w:r>
        <w:proofErr w:type="spellEnd"/>
      </w:hyperlink>
      <w:r w:rsidR="00CD5182" w:rsidRPr="00B57BEC">
        <w:rPr>
          <w:rFonts w:ascii="Times New Roman" w:hAnsi="Times New Roman" w:cs="Times New Roman"/>
          <w:color w:val="000000" w:themeColor="text1"/>
          <w:sz w:val="16"/>
          <w:szCs w:val="16"/>
        </w:rPr>
        <w:t>,  </w:t>
      </w:r>
      <w:hyperlink r:id="rId57" w:anchor="auth-S__Priyokumar-Singh" w:history="1">
        <w:r w:rsidR="00CD5182" w:rsidRPr="00B57BEC">
          <w:rPr>
            <w:rStyle w:val="Hyperlink"/>
            <w:rFonts w:ascii="Times New Roman" w:hAnsi="Times New Roman" w:cs="Times New Roman"/>
            <w:color w:val="000000" w:themeColor="text1"/>
            <w:sz w:val="16"/>
            <w:szCs w:val="16"/>
            <w:u w:val="none"/>
          </w:rPr>
          <w:t>Singh</w:t>
        </w:r>
      </w:hyperlink>
      <w:r w:rsidR="00CD5182" w:rsidRPr="00B57BEC">
        <w:rPr>
          <w:rFonts w:ascii="Times New Roman" w:hAnsi="Times New Roman" w:cs="Times New Roman"/>
          <w:color w:val="000000" w:themeColor="text1"/>
          <w:sz w:val="16"/>
          <w:szCs w:val="16"/>
        </w:rPr>
        <w:t>, S. P., and  &amp;</w:t>
      </w:r>
      <w:hyperlink r:id="rId58" w:anchor="auth-Y__Tunginba-Singh" w:history="1">
        <w:r w:rsidR="00CD5182" w:rsidRPr="00B57BEC">
          <w:rPr>
            <w:rStyle w:val="Hyperlink"/>
            <w:rFonts w:ascii="Times New Roman" w:hAnsi="Times New Roman" w:cs="Times New Roman"/>
            <w:color w:val="000000" w:themeColor="text1"/>
            <w:sz w:val="16"/>
            <w:szCs w:val="16"/>
            <w:u w:val="none"/>
          </w:rPr>
          <w:t xml:space="preserve"> Singh</w:t>
        </w:r>
      </w:hyperlink>
      <w:r w:rsidR="00CD5182" w:rsidRPr="00B57BEC">
        <w:rPr>
          <w:rFonts w:ascii="Times New Roman" w:hAnsi="Times New Roman" w:cs="Times New Roman"/>
          <w:color w:val="000000" w:themeColor="text1"/>
          <w:sz w:val="16"/>
          <w:szCs w:val="16"/>
        </w:rPr>
        <w:t xml:space="preserve">, Y. T., 2019,  Rice of Northeast India harbor rich genetic diversity as measured by SSR markers and Zn/Fe content, </w:t>
      </w:r>
      <w:hyperlink r:id="rId59" w:history="1">
        <w:r w:rsidR="00CD5182" w:rsidRPr="00B57BEC">
          <w:rPr>
            <w:rStyle w:val="Hyperlink"/>
            <w:rFonts w:ascii="Times New Roman" w:hAnsi="Times New Roman" w:cs="Times New Roman"/>
            <w:i/>
            <w:iCs/>
            <w:color w:val="000000" w:themeColor="text1"/>
            <w:sz w:val="16"/>
            <w:szCs w:val="16"/>
            <w:u w:val="none"/>
          </w:rPr>
          <w:t>BMC Genetics</w:t>
        </w:r>
      </w:hyperlink>
      <w:r w:rsidR="00CD5182" w:rsidRPr="00B57BEC">
        <w:rPr>
          <w:rFonts w:ascii="Times New Roman" w:hAnsi="Times New Roman" w:cs="Times New Roman"/>
          <w:color w:val="000000" w:themeColor="text1"/>
          <w:sz w:val="16"/>
          <w:szCs w:val="16"/>
        </w:rPr>
        <w:t>  20(79). </w:t>
      </w:r>
    </w:p>
    <w:p w14:paraId="1F930B9E"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shd w:val="clear" w:color="auto" w:fill="FFFFFF"/>
        </w:rPr>
        <w:t>Directorate of Rice Development. Statistical Hand-Book. 2016. Available from: </w:t>
      </w:r>
      <w:hyperlink r:id="rId60" w:history="1">
        <w:r w:rsidRPr="00B57BEC">
          <w:rPr>
            <w:rStyle w:val="Hyperlink"/>
            <w:rFonts w:ascii="Times New Roman" w:hAnsi="Times New Roman" w:cs="Times New Roman"/>
            <w:color w:val="000000" w:themeColor="text1"/>
            <w:sz w:val="16"/>
            <w:szCs w:val="16"/>
          </w:rPr>
          <w:t>http://www.drdpat.bih.nic.in/Downloads/Statewise-APY-of-Rice-2014-15-to-2018-19.pdf</w:t>
        </w:r>
      </w:hyperlink>
    </w:p>
    <w:p w14:paraId="67316737"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Ngachan</w:t>
      </w:r>
      <w:proofErr w:type="spellEnd"/>
      <w:r w:rsidRPr="00B57BEC">
        <w:rPr>
          <w:rFonts w:ascii="Times New Roman" w:hAnsi="Times New Roman" w:cs="Times New Roman"/>
          <w:color w:val="000000" w:themeColor="text1"/>
          <w:sz w:val="16"/>
          <w:szCs w:val="16"/>
        </w:rPr>
        <w:t>, S. V.</w:t>
      </w:r>
      <w:proofErr w:type="gramStart"/>
      <w:r w:rsidRPr="00B57BEC">
        <w:rPr>
          <w:rFonts w:ascii="Times New Roman" w:hAnsi="Times New Roman" w:cs="Times New Roman"/>
          <w:color w:val="000000" w:themeColor="text1"/>
          <w:sz w:val="16"/>
          <w:szCs w:val="16"/>
        </w:rPr>
        <w:t>,  Mohanty</w:t>
      </w:r>
      <w:proofErr w:type="gramEnd"/>
      <w:r w:rsidRPr="00B57BEC">
        <w:rPr>
          <w:rFonts w:ascii="Times New Roman" w:hAnsi="Times New Roman" w:cs="Times New Roman"/>
          <w:color w:val="000000" w:themeColor="text1"/>
          <w:sz w:val="16"/>
          <w:szCs w:val="16"/>
        </w:rPr>
        <w:t xml:space="preserve">, A. K., </w:t>
      </w:r>
      <w:proofErr w:type="spellStart"/>
      <w:r w:rsidRPr="00B57BEC">
        <w:rPr>
          <w:rFonts w:ascii="Times New Roman" w:hAnsi="Times New Roman" w:cs="Times New Roman"/>
          <w:color w:val="000000" w:themeColor="text1"/>
          <w:sz w:val="16"/>
          <w:szCs w:val="16"/>
        </w:rPr>
        <w:t>Pattanayak</w:t>
      </w:r>
      <w:proofErr w:type="spellEnd"/>
      <w:r w:rsidRPr="00B57BEC">
        <w:rPr>
          <w:rFonts w:ascii="Times New Roman" w:hAnsi="Times New Roman" w:cs="Times New Roman"/>
          <w:color w:val="000000" w:themeColor="text1"/>
          <w:sz w:val="16"/>
          <w:szCs w:val="16"/>
        </w:rPr>
        <w:t xml:space="preserve">, A., </w:t>
      </w:r>
      <w:r w:rsidRPr="00B57BEC">
        <w:rPr>
          <w:rStyle w:val="Strong"/>
          <w:rFonts w:ascii="Times New Roman" w:hAnsi="Times New Roman" w:cs="Times New Roman"/>
          <w:color w:val="000000" w:themeColor="text1"/>
          <w:sz w:val="16"/>
          <w:szCs w:val="16"/>
        </w:rPr>
        <w:t xml:space="preserve">Status Paper on Rice in North East India: Rice in North East India, </w:t>
      </w:r>
      <w:r w:rsidRPr="00B57BEC">
        <w:rPr>
          <w:rFonts w:ascii="Times New Roman" w:hAnsi="Times New Roman" w:cs="Times New Roman"/>
          <w:color w:val="000000" w:themeColor="text1"/>
          <w:sz w:val="16"/>
          <w:szCs w:val="16"/>
        </w:rPr>
        <w:t>Rice Knowledge Management Portal (2011), p. 82</w:t>
      </w:r>
    </w:p>
    <w:p w14:paraId="6D51995F"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Ngachan</w:t>
      </w:r>
      <w:proofErr w:type="spellEnd"/>
      <w:r w:rsidRPr="00B57BEC">
        <w:rPr>
          <w:rFonts w:ascii="Times New Roman" w:hAnsi="Times New Roman" w:cs="Times New Roman"/>
          <w:color w:val="000000" w:themeColor="text1"/>
          <w:sz w:val="16"/>
          <w:szCs w:val="16"/>
        </w:rPr>
        <w:t xml:space="preserve"> SV, </w:t>
      </w:r>
      <w:proofErr w:type="spellStart"/>
      <w:r w:rsidRPr="00B57BEC">
        <w:rPr>
          <w:rFonts w:ascii="Times New Roman" w:hAnsi="Times New Roman" w:cs="Times New Roman"/>
          <w:color w:val="000000" w:themeColor="text1"/>
          <w:sz w:val="16"/>
          <w:szCs w:val="16"/>
        </w:rPr>
        <w:t>MohantyAK</w:t>
      </w:r>
      <w:proofErr w:type="spellEnd"/>
      <w:r w:rsidRPr="00B57BEC">
        <w:rPr>
          <w:rFonts w:ascii="Times New Roman" w:hAnsi="Times New Roman" w:cs="Times New Roman"/>
          <w:color w:val="000000" w:themeColor="text1"/>
          <w:sz w:val="16"/>
          <w:szCs w:val="16"/>
        </w:rPr>
        <w:t xml:space="preserve"> and APattanayakA2014. Status Paper on Rice in North East India. (</w:t>
      </w:r>
      <w:proofErr w:type="gramStart"/>
      <w:r w:rsidRPr="00B57BEC">
        <w:rPr>
          <w:rFonts w:ascii="Times New Roman" w:hAnsi="Times New Roman" w:cs="Times New Roman"/>
          <w:color w:val="000000" w:themeColor="text1"/>
          <w:sz w:val="16"/>
          <w:szCs w:val="16"/>
        </w:rPr>
        <w:t>http</w:t>
      </w:r>
      <w:proofErr w:type="gramEnd"/>
      <w:r w:rsidRPr="00B57BEC">
        <w:rPr>
          <w:rFonts w:ascii="Times New Roman" w:hAnsi="Times New Roman" w:cs="Times New Roman"/>
          <w:color w:val="000000" w:themeColor="text1"/>
          <w:sz w:val="16"/>
          <w:szCs w:val="16"/>
        </w:rPr>
        <w:t>:// www.rkmp.co.in/sites/ default/files/</w:t>
      </w:r>
      <w:proofErr w:type="spellStart"/>
      <w:r w:rsidRPr="00B57BEC">
        <w:rPr>
          <w:rFonts w:ascii="Times New Roman" w:hAnsi="Times New Roman" w:cs="Times New Roman"/>
          <w:color w:val="000000" w:themeColor="text1"/>
          <w:sz w:val="16"/>
          <w:szCs w:val="16"/>
        </w:rPr>
        <w:t>ris</w:t>
      </w:r>
      <w:proofErr w:type="spellEnd"/>
      <w:r w:rsidRPr="00B57BEC">
        <w:rPr>
          <w:rFonts w:ascii="Times New Roman" w:hAnsi="Times New Roman" w:cs="Times New Roman"/>
          <w:color w:val="000000" w:themeColor="text1"/>
          <w:sz w:val="16"/>
          <w:szCs w:val="16"/>
        </w:rPr>
        <w:t>/rice-</w:t>
      </w:r>
      <w:proofErr w:type="spellStart"/>
      <w:r w:rsidRPr="00B57BEC">
        <w:rPr>
          <w:rFonts w:ascii="Times New Roman" w:hAnsi="Times New Roman" w:cs="Times New Roman"/>
          <w:color w:val="000000" w:themeColor="text1"/>
          <w:sz w:val="16"/>
          <w:szCs w:val="16"/>
        </w:rPr>
        <w:t>statew</w:t>
      </w:r>
      <w:proofErr w:type="spellEnd"/>
      <w:r w:rsidRPr="00B57BEC">
        <w:rPr>
          <w:rFonts w:ascii="Times New Roman" w:hAnsi="Times New Roman" w:cs="Times New Roman"/>
          <w:color w:val="000000" w:themeColor="text1"/>
          <w:sz w:val="16"/>
          <w:szCs w:val="16"/>
        </w:rPr>
        <w:t xml:space="preserve"> i s e / S t a t u s % 2 0 P a p e r % 2 0 o n % 2 0 Rice%20in%20North%20East%20India.pdf). </w:t>
      </w:r>
    </w:p>
    <w:p w14:paraId="6E75BD08"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rPr>
        <w:t>Anupan</w:t>
      </w:r>
      <w:proofErr w:type="spellEnd"/>
      <w:r w:rsidRPr="00B57BEC">
        <w:rPr>
          <w:rFonts w:ascii="Times New Roman" w:hAnsi="Times New Roman" w:cs="Times New Roman"/>
          <w:color w:val="000000" w:themeColor="text1"/>
          <w:sz w:val="16"/>
          <w:szCs w:val="16"/>
        </w:rPr>
        <w:t xml:space="preserve"> et al., </w:t>
      </w:r>
    </w:p>
    <w:p w14:paraId="35E1CEEC"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eastAsia="Times New Roman" w:hAnsi="Times New Roman" w:cs="Times New Roman"/>
          <w:color w:val="000000" w:themeColor="text1"/>
          <w:sz w:val="16"/>
          <w:szCs w:val="16"/>
          <w:shd w:val="clear" w:color="auto" w:fill="FFFFFF"/>
        </w:rPr>
        <w:t>Varier et al., 2009</w:t>
      </w:r>
    </w:p>
    <w:p w14:paraId="32CC06AE"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proofErr w:type="spellStart"/>
      <w:r w:rsidRPr="00B57BEC">
        <w:rPr>
          <w:rFonts w:ascii="Times New Roman" w:hAnsi="Times New Roman" w:cs="Times New Roman"/>
          <w:color w:val="000000" w:themeColor="text1"/>
          <w:sz w:val="16"/>
          <w:szCs w:val="16"/>
          <w:shd w:val="clear" w:color="auto" w:fill="F7F7F7"/>
        </w:rPr>
        <w:t>Aglawe</w:t>
      </w:r>
      <w:proofErr w:type="spellEnd"/>
      <w:r w:rsidRPr="00B57BEC">
        <w:rPr>
          <w:rFonts w:ascii="Times New Roman" w:hAnsi="Times New Roman" w:cs="Times New Roman"/>
          <w:color w:val="000000" w:themeColor="text1"/>
          <w:sz w:val="16"/>
          <w:szCs w:val="16"/>
          <w:shd w:val="clear" w:color="auto" w:fill="F7F7F7"/>
        </w:rPr>
        <w:t xml:space="preserve">, S. B., </w:t>
      </w:r>
      <w:proofErr w:type="spellStart"/>
      <w:r w:rsidRPr="00B57BEC">
        <w:rPr>
          <w:rFonts w:ascii="Times New Roman" w:hAnsi="Times New Roman" w:cs="Times New Roman"/>
          <w:color w:val="000000" w:themeColor="text1"/>
          <w:sz w:val="16"/>
          <w:szCs w:val="16"/>
          <w:shd w:val="clear" w:color="auto" w:fill="F7F7F7"/>
        </w:rPr>
        <w:t>Bangale</w:t>
      </w:r>
      <w:proofErr w:type="spellEnd"/>
      <w:r w:rsidRPr="00B57BEC">
        <w:rPr>
          <w:rFonts w:ascii="Times New Roman" w:hAnsi="Times New Roman" w:cs="Times New Roman"/>
          <w:color w:val="000000" w:themeColor="text1"/>
          <w:sz w:val="16"/>
          <w:szCs w:val="16"/>
          <w:shd w:val="clear" w:color="auto" w:fill="F7F7F7"/>
        </w:rPr>
        <w:t xml:space="preserve">, U., </w:t>
      </w:r>
      <w:proofErr w:type="spellStart"/>
      <w:r w:rsidRPr="00B57BEC">
        <w:rPr>
          <w:rFonts w:ascii="Times New Roman" w:hAnsi="Times New Roman" w:cs="Times New Roman"/>
          <w:color w:val="000000" w:themeColor="text1"/>
          <w:sz w:val="16"/>
          <w:szCs w:val="16"/>
          <w:shd w:val="clear" w:color="auto" w:fill="F7F7F7"/>
        </w:rPr>
        <w:t>Ramadevi</w:t>
      </w:r>
      <w:proofErr w:type="spellEnd"/>
      <w:r w:rsidRPr="00B57BEC">
        <w:rPr>
          <w:rFonts w:ascii="Times New Roman" w:hAnsi="Times New Roman" w:cs="Times New Roman"/>
          <w:color w:val="000000" w:themeColor="text1"/>
          <w:sz w:val="16"/>
          <w:szCs w:val="16"/>
          <w:shd w:val="clear" w:color="auto" w:fill="F7F7F7"/>
        </w:rPr>
        <w:t>, S. J. S., Balija, V., Pal, B. V., Kumar, S. S., et al. (2017). Identification of novel QTLs conferring field resistance for rice leaf and neck blast from a unique landrace of India. </w:t>
      </w:r>
      <w:r w:rsidRPr="00B57BEC">
        <w:rPr>
          <w:rFonts w:ascii="Times New Roman" w:hAnsi="Times New Roman" w:cs="Times New Roman"/>
          <w:i/>
          <w:iCs/>
          <w:color w:val="000000" w:themeColor="text1"/>
          <w:sz w:val="16"/>
          <w:szCs w:val="16"/>
          <w:shd w:val="clear" w:color="auto" w:fill="F7F7F7"/>
        </w:rPr>
        <w:t>Gene Rep.</w:t>
      </w:r>
      <w:r w:rsidRPr="00B57BEC">
        <w:rPr>
          <w:rFonts w:ascii="Times New Roman" w:hAnsi="Times New Roman" w:cs="Times New Roman"/>
          <w:color w:val="000000" w:themeColor="text1"/>
          <w:sz w:val="16"/>
          <w:szCs w:val="16"/>
          <w:shd w:val="clear" w:color="auto" w:fill="F7F7F7"/>
        </w:rPr>
        <w:t xml:space="preserve"> 7, 35–42. </w:t>
      </w:r>
      <w:proofErr w:type="spellStart"/>
      <w:r w:rsidRPr="00B57BEC">
        <w:rPr>
          <w:rFonts w:ascii="Times New Roman" w:hAnsi="Times New Roman" w:cs="Times New Roman"/>
          <w:color w:val="000000" w:themeColor="text1"/>
          <w:sz w:val="16"/>
          <w:szCs w:val="16"/>
          <w:shd w:val="clear" w:color="auto" w:fill="F7F7F7"/>
        </w:rPr>
        <w:t>doi</w:t>
      </w:r>
      <w:proofErr w:type="spellEnd"/>
      <w:r w:rsidRPr="00B57BEC">
        <w:rPr>
          <w:rFonts w:ascii="Times New Roman" w:hAnsi="Times New Roman" w:cs="Times New Roman"/>
          <w:color w:val="000000" w:themeColor="text1"/>
          <w:sz w:val="16"/>
          <w:szCs w:val="16"/>
          <w:shd w:val="clear" w:color="auto" w:fill="F7F7F7"/>
        </w:rPr>
        <w:t>: 10.1016/j.genrep.2017.01.007</w:t>
      </w:r>
    </w:p>
    <w:p w14:paraId="58291DF9"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eastAsia="Segoe UI" w:hAnsi="Times New Roman" w:cs="Times New Roman"/>
          <w:color w:val="000000" w:themeColor="text1"/>
          <w:sz w:val="16"/>
          <w:szCs w:val="16"/>
        </w:rPr>
        <w:t xml:space="preserve">Marshall, D. S. and Rush, M. C., 1980, Infection cushion formation on rice sheaths by Rhizoctonia </w:t>
      </w:r>
      <w:proofErr w:type="spellStart"/>
      <w:r w:rsidRPr="00B57BEC">
        <w:rPr>
          <w:rStyle w:val="None"/>
          <w:rFonts w:ascii="Times New Roman" w:eastAsia="Segoe UI" w:hAnsi="Times New Roman" w:cs="Times New Roman"/>
          <w:color w:val="000000" w:themeColor="text1"/>
          <w:sz w:val="16"/>
          <w:szCs w:val="16"/>
        </w:rPr>
        <w:t>solani</w:t>
      </w:r>
      <w:proofErr w:type="spellEnd"/>
      <w:r w:rsidRPr="00B57BEC">
        <w:rPr>
          <w:rStyle w:val="None"/>
          <w:rFonts w:ascii="Times New Roman" w:eastAsia="Segoe UI" w:hAnsi="Times New Roman" w:cs="Times New Roman"/>
          <w:color w:val="000000" w:themeColor="text1"/>
          <w:sz w:val="16"/>
          <w:szCs w:val="16"/>
        </w:rPr>
        <w:t>. Phytopathology, 70: 947-950.</w:t>
      </w:r>
    </w:p>
    <w:p w14:paraId="3C6FAE5A"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eastAsia="Segoe UI" w:hAnsi="Times New Roman" w:cs="Times New Roman"/>
          <w:color w:val="000000" w:themeColor="text1"/>
          <w:sz w:val="16"/>
          <w:szCs w:val="16"/>
        </w:rPr>
        <w:t xml:space="preserve">Chahal, K. S., </w:t>
      </w:r>
      <w:proofErr w:type="spellStart"/>
      <w:r w:rsidRPr="00B57BEC">
        <w:rPr>
          <w:rStyle w:val="None"/>
          <w:rFonts w:ascii="Times New Roman" w:eastAsia="Segoe UI" w:hAnsi="Times New Roman" w:cs="Times New Roman"/>
          <w:color w:val="000000" w:themeColor="text1"/>
          <w:sz w:val="16"/>
          <w:szCs w:val="16"/>
        </w:rPr>
        <w:t>Sokhi</w:t>
      </w:r>
      <w:proofErr w:type="spellEnd"/>
      <w:r w:rsidRPr="00B57BEC">
        <w:rPr>
          <w:rStyle w:val="None"/>
          <w:rFonts w:ascii="Times New Roman" w:eastAsia="Segoe UI" w:hAnsi="Times New Roman" w:cs="Times New Roman"/>
          <w:color w:val="000000" w:themeColor="text1"/>
          <w:sz w:val="16"/>
          <w:szCs w:val="16"/>
        </w:rPr>
        <w:t xml:space="preserve">, S. S. and Rattan, G. S., 2003, Investigations on sheath blight of rice in Punjab. Indian </w:t>
      </w:r>
      <w:proofErr w:type="spellStart"/>
      <w:r w:rsidRPr="00B57BEC">
        <w:rPr>
          <w:rStyle w:val="None"/>
          <w:rFonts w:ascii="Times New Roman" w:eastAsia="Segoe UI" w:hAnsi="Times New Roman" w:cs="Times New Roman"/>
          <w:color w:val="000000" w:themeColor="text1"/>
          <w:sz w:val="16"/>
          <w:szCs w:val="16"/>
        </w:rPr>
        <w:t>Phytopath</w:t>
      </w:r>
      <w:proofErr w:type="spellEnd"/>
      <w:r w:rsidRPr="00B57BEC">
        <w:rPr>
          <w:rStyle w:val="None"/>
          <w:rFonts w:ascii="Times New Roman" w:eastAsia="Segoe UI" w:hAnsi="Times New Roman" w:cs="Times New Roman"/>
          <w:color w:val="000000" w:themeColor="text1"/>
          <w:sz w:val="16"/>
          <w:szCs w:val="16"/>
        </w:rPr>
        <w:t>., 56: 22-26.</w:t>
      </w:r>
    </w:p>
    <w:p w14:paraId="238084D2"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r w:rsidRPr="00B57BEC">
        <w:rPr>
          <w:rStyle w:val="None"/>
          <w:rFonts w:ascii="Times New Roman" w:eastAsia="Segoe UI" w:hAnsi="Times New Roman" w:cs="Times New Roman"/>
          <w:color w:val="000000" w:themeColor="text1"/>
          <w:sz w:val="16"/>
          <w:szCs w:val="16"/>
        </w:rPr>
        <w:t xml:space="preserve">Liu, G., Jia, Y., Correa-Victoria, F. J., Prado, G. A., </w:t>
      </w:r>
      <w:proofErr w:type="spellStart"/>
      <w:r w:rsidRPr="00B57BEC">
        <w:rPr>
          <w:rStyle w:val="None"/>
          <w:rFonts w:ascii="Times New Roman" w:eastAsia="Segoe UI" w:hAnsi="Times New Roman" w:cs="Times New Roman"/>
          <w:color w:val="000000" w:themeColor="text1"/>
          <w:sz w:val="16"/>
          <w:szCs w:val="16"/>
        </w:rPr>
        <w:t>Yeater</w:t>
      </w:r>
      <w:proofErr w:type="spellEnd"/>
      <w:r w:rsidRPr="00B57BEC">
        <w:rPr>
          <w:rStyle w:val="None"/>
          <w:rFonts w:ascii="Times New Roman" w:eastAsia="Segoe UI" w:hAnsi="Times New Roman" w:cs="Times New Roman"/>
          <w:color w:val="000000" w:themeColor="text1"/>
          <w:sz w:val="16"/>
          <w:szCs w:val="16"/>
        </w:rPr>
        <w:t xml:space="preserve">, K. M., McClung, A. and </w:t>
      </w:r>
      <w:proofErr w:type="spellStart"/>
      <w:r w:rsidRPr="00B57BEC">
        <w:rPr>
          <w:rStyle w:val="None"/>
          <w:rFonts w:ascii="Times New Roman" w:eastAsia="Segoe UI" w:hAnsi="Times New Roman" w:cs="Times New Roman"/>
          <w:color w:val="000000" w:themeColor="text1"/>
          <w:sz w:val="16"/>
          <w:szCs w:val="16"/>
        </w:rPr>
        <w:t>Correll</w:t>
      </w:r>
      <w:proofErr w:type="spellEnd"/>
      <w:r w:rsidRPr="00B57BEC">
        <w:rPr>
          <w:rStyle w:val="None"/>
          <w:rFonts w:ascii="Times New Roman" w:eastAsia="Segoe UI" w:hAnsi="Times New Roman" w:cs="Times New Roman"/>
          <w:color w:val="000000" w:themeColor="text1"/>
          <w:sz w:val="16"/>
          <w:szCs w:val="16"/>
        </w:rPr>
        <w:t>, J. C., 2009, Mapping quantitative trait loci responsible for resistance to sheath blight in rice. Phytopathology, 99: 1078-1084.</w:t>
      </w:r>
    </w:p>
    <w:p w14:paraId="147422C4"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eastAsia="Segoe UI" w:hAnsi="Times New Roman" w:cs="Times New Roman"/>
          <w:color w:val="000000" w:themeColor="text1"/>
          <w:sz w:val="16"/>
          <w:szCs w:val="16"/>
        </w:rPr>
        <w:t>Wamishe</w:t>
      </w:r>
      <w:proofErr w:type="spellEnd"/>
      <w:r w:rsidRPr="00B57BEC">
        <w:rPr>
          <w:rStyle w:val="None"/>
          <w:rFonts w:ascii="Times New Roman" w:eastAsia="Segoe UI" w:hAnsi="Times New Roman" w:cs="Times New Roman"/>
          <w:color w:val="000000" w:themeColor="text1"/>
          <w:sz w:val="16"/>
          <w:szCs w:val="16"/>
        </w:rPr>
        <w:t xml:space="preserve">, Y. A., Jia, Y., Singh, P. and Cartwright, R. D., 2007, Identification of field isolates of Rhizoctonia </w:t>
      </w:r>
      <w:proofErr w:type="spellStart"/>
      <w:r w:rsidRPr="00B57BEC">
        <w:rPr>
          <w:rStyle w:val="None"/>
          <w:rFonts w:ascii="Times New Roman" w:eastAsia="Segoe UI" w:hAnsi="Times New Roman" w:cs="Times New Roman"/>
          <w:color w:val="000000" w:themeColor="text1"/>
          <w:sz w:val="16"/>
          <w:szCs w:val="16"/>
        </w:rPr>
        <w:t>solani</w:t>
      </w:r>
      <w:proofErr w:type="spellEnd"/>
      <w:r w:rsidRPr="00B57BEC">
        <w:rPr>
          <w:rStyle w:val="None"/>
          <w:rFonts w:ascii="Times New Roman" w:eastAsia="Segoe UI" w:hAnsi="Times New Roman" w:cs="Times New Roman"/>
          <w:color w:val="000000" w:themeColor="text1"/>
          <w:sz w:val="16"/>
          <w:szCs w:val="16"/>
        </w:rPr>
        <w:t xml:space="preserve"> to detect quantitative resistance in rice under greenhouse conditions. Front. Agric. China, 1: 361-367.</w:t>
      </w:r>
    </w:p>
    <w:p w14:paraId="46666EB4"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eastAsia="Segoe UI" w:hAnsi="Times New Roman" w:cs="Times New Roman"/>
          <w:color w:val="000000" w:themeColor="text1"/>
          <w:sz w:val="16"/>
          <w:szCs w:val="16"/>
        </w:rPr>
        <w:t>Channamallikarjuna</w:t>
      </w:r>
      <w:proofErr w:type="spellEnd"/>
      <w:r w:rsidRPr="00B57BEC">
        <w:rPr>
          <w:rStyle w:val="None"/>
          <w:rFonts w:ascii="Times New Roman" w:eastAsia="Segoe UI" w:hAnsi="Times New Roman" w:cs="Times New Roman"/>
          <w:color w:val="000000" w:themeColor="text1"/>
          <w:sz w:val="16"/>
          <w:szCs w:val="16"/>
        </w:rPr>
        <w:t xml:space="preserve">, V., </w:t>
      </w:r>
      <w:proofErr w:type="spellStart"/>
      <w:r w:rsidRPr="00B57BEC">
        <w:rPr>
          <w:rStyle w:val="None"/>
          <w:rFonts w:ascii="Times New Roman" w:eastAsia="Segoe UI" w:hAnsi="Times New Roman" w:cs="Times New Roman"/>
          <w:color w:val="000000" w:themeColor="text1"/>
          <w:sz w:val="16"/>
          <w:szCs w:val="16"/>
        </w:rPr>
        <w:t>Sonah</w:t>
      </w:r>
      <w:proofErr w:type="spellEnd"/>
      <w:r w:rsidRPr="00B57BEC">
        <w:rPr>
          <w:rStyle w:val="None"/>
          <w:rFonts w:ascii="Times New Roman" w:eastAsia="Segoe UI" w:hAnsi="Times New Roman" w:cs="Times New Roman"/>
          <w:color w:val="000000" w:themeColor="text1"/>
          <w:sz w:val="16"/>
          <w:szCs w:val="16"/>
        </w:rPr>
        <w:t xml:space="preserve">, H., Prasad, M., Rao, G. J. N., Chand, S., </w:t>
      </w:r>
      <w:proofErr w:type="spellStart"/>
      <w:r w:rsidRPr="00B57BEC">
        <w:rPr>
          <w:rStyle w:val="None"/>
          <w:rFonts w:ascii="Times New Roman" w:eastAsia="Segoe UI" w:hAnsi="Times New Roman" w:cs="Times New Roman"/>
          <w:color w:val="000000" w:themeColor="text1"/>
          <w:sz w:val="16"/>
          <w:szCs w:val="16"/>
        </w:rPr>
        <w:t>Upreti</w:t>
      </w:r>
      <w:proofErr w:type="spellEnd"/>
      <w:r w:rsidRPr="00B57BEC">
        <w:rPr>
          <w:rStyle w:val="None"/>
          <w:rFonts w:ascii="Times New Roman" w:eastAsia="Segoe UI" w:hAnsi="Times New Roman" w:cs="Times New Roman"/>
          <w:color w:val="000000" w:themeColor="text1"/>
          <w:sz w:val="16"/>
          <w:szCs w:val="16"/>
        </w:rPr>
        <w:t>, H. C., Singh, N. K. and Sharma, T. R., 2010, Identification of Major quantitative trait loci qsbr11-1 for sheath blight resistance in rice. Mol. Breed., 25: 155-166.</w:t>
      </w:r>
    </w:p>
    <w:p w14:paraId="62B1BD64"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Segoe UI" w:hAnsi="Times New Roman" w:cs="Times New Roman"/>
          <w:color w:val="000000" w:themeColor="text1"/>
          <w:sz w:val="16"/>
          <w:szCs w:val="16"/>
        </w:rPr>
      </w:pPr>
      <w:r w:rsidRPr="00B57BEC">
        <w:rPr>
          <w:rStyle w:val="None"/>
          <w:rFonts w:ascii="Times New Roman" w:eastAsia="Segoe UI" w:hAnsi="Times New Roman" w:cs="Times New Roman"/>
          <w:color w:val="000000" w:themeColor="text1"/>
          <w:sz w:val="16"/>
          <w:szCs w:val="16"/>
        </w:rPr>
        <w:t xml:space="preserve">Zhang, F. T. and </w:t>
      </w:r>
      <w:proofErr w:type="spellStart"/>
      <w:r w:rsidRPr="00B57BEC">
        <w:rPr>
          <w:rStyle w:val="None"/>
          <w:rFonts w:ascii="Times New Roman" w:eastAsia="Segoe UI" w:hAnsi="Times New Roman" w:cs="Times New Roman"/>
          <w:color w:val="000000" w:themeColor="text1"/>
          <w:sz w:val="16"/>
          <w:szCs w:val="16"/>
        </w:rPr>
        <w:t>Xie</w:t>
      </w:r>
      <w:proofErr w:type="spellEnd"/>
      <w:r w:rsidRPr="00B57BEC">
        <w:rPr>
          <w:rStyle w:val="None"/>
          <w:rFonts w:ascii="Times New Roman" w:eastAsia="Segoe UI" w:hAnsi="Times New Roman" w:cs="Times New Roman"/>
          <w:color w:val="000000" w:themeColor="text1"/>
          <w:sz w:val="16"/>
          <w:szCs w:val="16"/>
        </w:rPr>
        <w:t>, J. K., 2014, Genes and QTLs resistant to biotic and abiotic stresses from wild rice and their applications in cultivar improvements. In: Rice: Germplasm, Genetics and Improvement. Croatia, European Union</w:t>
      </w:r>
    </w:p>
    <w:p w14:paraId="57BB828A"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Segoe UI" w:hAnsi="Times New Roman" w:cs="Times New Roman"/>
          <w:color w:val="000000" w:themeColor="text1"/>
          <w:sz w:val="16"/>
          <w:szCs w:val="16"/>
        </w:rPr>
      </w:pPr>
      <w:proofErr w:type="spellStart"/>
      <w:r w:rsidRPr="00B57BEC">
        <w:rPr>
          <w:rFonts w:ascii="Times New Roman" w:hAnsi="Times New Roman" w:cs="Times New Roman"/>
          <w:color w:val="000000" w:themeColor="text1"/>
          <w:sz w:val="16"/>
          <w:szCs w:val="16"/>
        </w:rPr>
        <w:t>Sabouri</w:t>
      </w:r>
      <w:proofErr w:type="spellEnd"/>
      <w:r w:rsidRPr="00B57BEC">
        <w:rPr>
          <w:rFonts w:ascii="Times New Roman" w:hAnsi="Times New Roman" w:cs="Times New Roman"/>
          <w:color w:val="000000" w:themeColor="text1"/>
          <w:sz w:val="16"/>
          <w:szCs w:val="16"/>
        </w:rPr>
        <w:t xml:space="preserve"> H, </w:t>
      </w:r>
      <w:proofErr w:type="spellStart"/>
      <w:r w:rsidRPr="00B57BEC">
        <w:rPr>
          <w:rFonts w:ascii="Times New Roman" w:hAnsi="Times New Roman" w:cs="Times New Roman"/>
          <w:color w:val="000000" w:themeColor="text1"/>
          <w:sz w:val="16"/>
          <w:szCs w:val="16"/>
        </w:rPr>
        <w:t>Sabouri</w:t>
      </w:r>
      <w:proofErr w:type="spellEnd"/>
      <w:r w:rsidRPr="00B57BEC">
        <w:rPr>
          <w:rFonts w:ascii="Times New Roman" w:hAnsi="Times New Roman" w:cs="Times New Roman"/>
          <w:color w:val="000000" w:themeColor="text1"/>
          <w:sz w:val="16"/>
          <w:szCs w:val="16"/>
        </w:rPr>
        <w:t xml:space="preserve"> A, Jafarzadeh MR, and </w:t>
      </w:r>
      <w:proofErr w:type="spellStart"/>
      <w:r w:rsidRPr="00B57BEC">
        <w:rPr>
          <w:rFonts w:ascii="Times New Roman" w:hAnsi="Times New Roman" w:cs="Times New Roman"/>
          <w:color w:val="000000" w:themeColor="text1"/>
          <w:sz w:val="16"/>
          <w:szCs w:val="16"/>
        </w:rPr>
        <w:t>Mollashahi</w:t>
      </w:r>
      <w:proofErr w:type="spellEnd"/>
      <w:r w:rsidRPr="00B57BEC">
        <w:rPr>
          <w:rFonts w:ascii="Times New Roman" w:hAnsi="Times New Roman" w:cs="Times New Roman"/>
          <w:color w:val="000000" w:themeColor="text1"/>
          <w:sz w:val="16"/>
          <w:szCs w:val="16"/>
        </w:rPr>
        <w:t xml:space="preserve"> M (2011) Detection of QTLs controlling field blast resistance in rice (Oryza </w:t>
      </w:r>
      <w:proofErr w:type="spellStart"/>
      <w:r w:rsidRPr="00B57BEC">
        <w:rPr>
          <w:rFonts w:ascii="Times New Roman" w:hAnsi="Times New Roman" w:cs="Times New Roman"/>
          <w:color w:val="000000" w:themeColor="text1"/>
          <w:sz w:val="16"/>
          <w:szCs w:val="16"/>
        </w:rPr>
        <w:t>sative</w:t>
      </w:r>
      <w:proofErr w:type="spellEnd"/>
      <w:r w:rsidRPr="00B57BEC">
        <w:rPr>
          <w:rFonts w:ascii="Times New Roman" w:hAnsi="Times New Roman" w:cs="Times New Roman"/>
          <w:color w:val="000000" w:themeColor="text1"/>
          <w:sz w:val="16"/>
          <w:szCs w:val="16"/>
        </w:rPr>
        <w:t xml:space="preserve"> L.). Plant Omics, 4: 1-5.</w:t>
      </w:r>
    </w:p>
    <w:p w14:paraId="4F8BC079"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eastAsia="Segoe UI" w:hAnsi="Times New Roman" w:cs="Times New Roman"/>
          <w:color w:val="000000" w:themeColor="text1"/>
          <w:sz w:val="16"/>
          <w:szCs w:val="16"/>
        </w:rPr>
        <w:t>Srinivasachary</w:t>
      </w:r>
      <w:proofErr w:type="spellEnd"/>
      <w:r w:rsidRPr="00B57BEC">
        <w:rPr>
          <w:rStyle w:val="None"/>
          <w:rFonts w:ascii="Times New Roman" w:eastAsia="Segoe UI" w:hAnsi="Times New Roman" w:cs="Times New Roman"/>
          <w:color w:val="000000" w:themeColor="text1"/>
          <w:sz w:val="16"/>
          <w:szCs w:val="16"/>
        </w:rPr>
        <w:t xml:space="preserve">, L., </w:t>
      </w:r>
      <w:proofErr w:type="spellStart"/>
      <w:r w:rsidRPr="00B57BEC">
        <w:rPr>
          <w:rStyle w:val="None"/>
          <w:rFonts w:ascii="Times New Roman" w:eastAsia="Segoe UI" w:hAnsi="Times New Roman" w:cs="Times New Roman"/>
          <w:color w:val="000000" w:themeColor="text1"/>
          <w:sz w:val="16"/>
          <w:szCs w:val="16"/>
        </w:rPr>
        <w:t>Willocquet</w:t>
      </w:r>
      <w:proofErr w:type="spellEnd"/>
      <w:r w:rsidRPr="00B57BEC">
        <w:rPr>
          <w:rStyle w:val="None"/>
          <w:rFonts w:ascii="Times New Roman" w:eastAsia="Segoe UI" w:hAnsi="Times New Roman" w:cs="Times New Roman"/>
          <w:color w:val="000000" w:themeColor="text1"/>
          <w:sz w:val="16"/>
          <w:szCs w:val="16"/>
        </w:rPr>
        <w:t xml:space="preserve">, L. and </w:t>
      </w:r>
      <w:proofErr w:type="spellStart"/>
      <w:r w:rsidRPr="00B57BEC">
        <w:rPr>
          <w:rStyle w:val="None"/>
          <w:rFonts w:ascii="Times New Roman" w:eastAsia="Segoe UI" w:hAnsi="Times New Roman" w:cs="Times New Roman"/>
          <w:color w:val="000000" w:themeColor="text1"/>
          <w:sz w:val="16"/>
          <w:szCs w:val="16"/>
        </w:rPr>
        <w:t>Savary</w:t>
      </w:r>
      <w:proofErr w:type="spellEnd"/>
      <w:r w:rsidRPr="00B57BEC">
        <w:rPr>
          <w:rStyle w:val="None"/>
          <w:rFonts w:ascii="Times New Roman" w:eastAsia="Segoe UI" w:hAnsi="Times New Roman" w:cs="Times New Roman"/>
          <w:color w:val="000000" w:themeColor="text1"/>
          <w:sz w:val="16"/>
          <w:szCs w:val="16"/>
        </w:rPr>
        <w:t xml:space="preserve">, S., 2011, Resistance to rice sheath blight (Rhizoctonia </w:t>
      </w:r>
      <w:proofErr w:type="spellStart"/>
      <w:r w:rsidRPr="00B57BEC">
        <w:rPr>
          <w:rStyle w:val="None"/>
          <w:rFonts w:ascii="Times New Roman" w:eastAsia="Segoe UI" w:hAnsi="Times New Roman" w:cs="Times New Roman"/>
          <w:color w:val="000000" w:themeColor="text1"/>
          <w:sz w:val="16"/>
          <w:szCs w:val="16"/>
        </w:rPr>
        <w:t>solani</w:t>
      </w:r>
      <w:proofErr w:type="spellEnd"/>
      <w:r w:rsidRPr="00B57BEC">
        <w:rPr>
          <w:rStyle w:val="None"/>
          <w:rFonts w:ascii="Times New Roman" w:eastAsia="Segoe UI" w:hAnsi="Times New Roman" w:cs="Times New Roman"/>
          <w:color w:val="000000" w:themeColor="text1"/>
          <w:sz w:val="16"/>
          <w:szCs w:val="16"/>
        </w:rPr>
        <w:t xml:space="preserve"> Kuhn) [teleomorph: </w:t>
      </w:r>
      <w:proofErr w:type="spellStart"/>
      <w:r w:rsidRPr="00B57BEC">
        <w:rPr>
          <w:rStyle w:val="None"/>
          <w:rFonts w:ascii="Times New Roman" w:eastAsia="Segoe UI" w:hAnsi="Times New Roman" w:cs="Times New Roman"/>
          <w:color w:val="000000" w:themeColor="text1"/>
          <w:sz w:val="16"/>
          <w:szCs w:val="16"/>
        </w:rPr>
        <w:t>Thanatephorus</w:t>
      </w:r>
      <w:proofErr w:type="spellEnd"/>
      <w:r w:rsidRPr="00B57BEC">
        <w:rPr>
          <w:rStyle w:val="None"/>
          <w:rFonts w:ascii="Times New Roman" w:eastAsia="Segoe UI" w:hAnsi="Times New Roman" w:cs="Times New Roman"/>
          <w:color w:val="000000" w:themeColor="text1"/>
          <w:sz w:val="16"/>
          <w:szCs w:val="16"/>
        </w:rPr>
        <w:t xml:space="preserve"> </w:t>
      </w:r>
      <w:proofErr w:type="spellStart"/>
      <w:r w:rsidRPr="00B57BEC">
        <w:rPr>
          <w:rStyle w:val="None"/>
          <w:rFonts w:ascii="Times New Roman" w:eastAsia="Segoe UI" w:hAnsi="Times New Roman" w:cs="Times New Roman"/>
          <w:color w:val="000000" w:themeColor="text1"/>
          <w:sz w:val="16"/>
          <w:szCs w:val="16"/>
        </w:rPr>
        <w:t>cucumeris</w:t>
      </w:r>
      <w:proofErr w:type="spellEnd"/>
      <w:r w:rsidRPr="00B57BEC">
        <w:rPr>
          <w:rStyle w:val="None"/>
          <w:rFonts w:ascii="Times New Roman" w:eastAsia="Segoe UI" w:hAnsi="Times New Roman" w:cs="Times New Roman"/>
          <w:color w:val="000000" w:themeColor="text1"/>
          <w:sz w:val="16"/>
          <w:szCs w:val="16"/>
        </w:rPr>
        <w:t xml:space="preserve"> (A. B. Frank) </w:t>
      </w:r>
      <w:proofErr w:type="spellStart"/>
      <w:r w:rsidRPr="00B57BEC">
        <w:rPr>
          <w:rStyle w:val="None"/>
          <w:rFonts w:ascii="Times New Roman" w:eastAsia="Segoe UI" w:hAnsi="Times New Roman" w:cs="Times New Roman"/>
          <w:color w:val="000000" w:themeColor="text1"/>
          <w:sz w:val="16"/>
          <w:szCs w:val="16"/>
        </w:rPr>
        <w:t>Donk</w:t>
      </w:r>
      <w:proofErr w:type="spellEnd"/>
      <w:r w:rsidRPr="00B57BEC">
        <w:rPr>
          <w:rStyle w:val="None"/>
          <w:rFonts w:ascii="Times New Roman" w:eastAsia="Segoe UI" w:hAnsi="Times New Roman" w:cs="Times New Roman"/>
          <w:color w:val="000000" w:themeColor="text1"/>
          <w:sz w:val="16"/>
          <w:szCs w:val="16"/>
        </w:rPr>
        <w:t xml:space="preserve">.] disease: current status and perspectives. </w:t>
      </w:r>
      <w:proofErr w:type="spellStart"/>
      <w:r w:rsidRPr="00B57BEC">
        <w:rPr>
          <w:rStyle w:val="None"/>
          <w:rFonts w:ascii="Times New Roman" w:eastAsia="Segoe UI" w:hAnsi="Times New Roman" w:cs="Times New Roman"/>
          <w:color w:val="000000" w:themeColor="text1"/>
          <w:sz w:val="16"/>
          <w:szCs w:val="16"/>
        </w:rPr>
        <w:t>Euphytica</w:t>
      </w:r>
      <w:proofErr w:type="spellEnd"/>
      <w:r w:rsidRPr="00B57BEC">
        <w:rPr>
          <w:rStyle w:val="None"/>
          <w:rFonts w:ascii="Times New Roman" w:eastAsia="Segoe UI" w:hAnsi="Times New Roman" w:cs="Times New Roman"/>
          <w:color w:val="000000" w:themeColor="text1"/>
          <w:sz w:val="16"/>
          <w:szCs w:val="16"/>
        </w:rPr>
        <w:t>, 178: 1-22.</w:t>
      </w:r>
    </w:p>
    <w:p w14:paraId="3F63C1B7"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Style w:val="None"/>
          <w:rFonts w:ascii="Times New Roman" w:eastAsia="Times New Roman" w:hAnsi="Times New Roman" w:cs="Times New Roman"/>
          <w:color w:val="000000" w:themeColor="text1"/>
          <w:sz w:val="16"/>
          <w:szCs w:val="16"/>
          <w:shd w:val="clear" w:color="auto" w:fill="FFFFFF"/>
        </w:rPr>
      </w:pPr>
      <w:proofErr w:type="spellStart"/>
      <w:r w:rsidRPr="00B57BEC">
        <w:rPr>
          <w:rStyle w:val="None"/>
          <w:rFonts w:ascii="Times New Roman" w:eastAsia="Segoe UI" w:hAnsi="Times New Roman" w:cs="Times New Roman"/>
          <w:color w:val="000000" w:themeColor="text1"/>
          <w:sz w:val="16"/>
          <w:szCs w:val="16"/>
        </w:rPr>
        <w:t>Channamallikarjuna</w:t>
      </w:r>
      <w:proofErr w:type="spellEnd"/>
      <w:r w:rsidRPr="00B57BEC">
        <w:rPr>
          <w:rStyle w:val="None"/>
          <w:rFonts w:ascii="Times New Roman" w:eastAsia="Segoe UI" w:hAnsi="Times New Roman" w:cs="Times New Roman"/>
          <w:color w:val="000000" w:themeColor="text1"/>
          <w:sz w:val="16"/>
          <w:szCs w:val="16"/>
        </w:rPr>
        <w:t xml:space="preserve">, V., </w:t>
      </w:r>
      <w:proofErr w:type="spellStart"/>
      <w:r w:rsidRPr="00B57BEC">
        <w:rPr>
          <w:rStyle w:val="None"/>
          <w:rFonts w:ascii="Times New Roman" w:eastAsia="Segoe UI" w:hAnsi="Times New Roman" w:cs="Times New Roman"/>
          <w:color w:val="000000" w:themeColor="text1"/>
          <w:sz w:val="16"/>
          <w:szCs w:val="16"/>
        </w:rPr>
        <w:t>Sonah</w:t>
      </w:r>
      <w:proofErr w:type="spellEnd"/>
      <w:r w:rsidRPr="00B57BEC">
        <w:rPr>
          <w:rStyle w:val="None"/>
          <w:rFonts w:ascii="Times New Roman" w:eastAsia="Segoe UI" w:hAnsi="Times New Roman" w:cs="Times New Roman"/>
          <w:color w:val="000000" w:themeColor="text1"/>
          <w:sz w:val="16"/>
          <w:szCs w:val="16"/>
        </w:rPr>
        <w:t xml:space="preserve">, H., Prasad, M., Rao, G. J. N., Chand, S., </w:t>
      </w:r>
      <w:proofErr w:type="spellStart"/>
      <w:r w:rsidRPr="00B57BEC">
        <w:rPr>
          <w:rStyle w:val="None"/>
          <w:rFonts w:ascii="Times New Roman" w:eastAsia="Segoe UI" w:hAnsi="Times New Roman" w:cs="Times New Roman"/>
          <w:color w:val="000000" w:themeColor="text1"/>
          <w:sz w:val="16"/>
          <w:szCs w:val="16"/>
        </w:rPr>
        <w:t>Upreti</w:t>
      </w:r>
      <w:proofErr w:type="spellEnd"/>
      <w:r w:rsidRPr="00B57BEC">
        <w:rPr>
          <w:rStyle w:val="None"/>
          <w:rFonts w:ascii="Times New Roman" w:eastAsia="Segoe UI" w:hAnsi="Times New Roman" w:cs="Times New Roman"/>
          <w:color w:val="000000" w:themeColor="text1"/>
          <w:sz w:val="16"/>
          <w:szCs w:val="16"/>
        </w:rPr>
        <w:t>, H. C., Singh, N. K. and Sharma, T. R., 2010, Identification of Major quantitative trait loci qsbr11-1 for sheath blight resistance in rice. Mol. Breed., 25: 155-166.</w:t>
      </w:r>
    </w:p>
    <w:p w14:paraId="710B6890" w14:textId="77777777" w:rsidR="00CD5182" w:rsidRPr="00B57BEC" w:rsidRDefault="00000000"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hyperlink r:id="rId61" w:history="1">
        <w:proofErr w:type="spellStart"/>
        <w:r w:rsidR="00CD5182" w:rsidRPr="00B57BEC">
          <w:rPr>
            <w:rStyle w:val="Hyperlink"/>
            <w:rFonts w:ascii="Times New Roman" w:hAnsi="Times New Roman" w:cs="Times New Roman"/>
            <w:color w:val="000000" w:themeColor="text1"/>
            <w:sz w:val="16"/>
            <w:szCs w:val="16"/>
            <w:u w:val="none"/>
          </w:rPr>
          <w:t>Lavale</w:t>
        </w:r>
        <w:proofErr w:type="spellEnd"/>
      </w:hyperlink>
      <w:r w:rsidR="00CD5182" w:rsidRPr="00B57BEC">
        <w:rPr>
          <w:rFonts w:ascii="Times New Roman" w:hAnsi="Times New Roman" w:cs="Times New Roman"/>
          <w:color w:val="000000" w:themeColor="text1"/>
          <w:sz w:val="16"/>
          <w:szCs w:val="16"/>
        </w:rPr>
        <w:t xml:space="preserve">, S. A., </w:t>
      </w:r>
      <w:proofErr w:type="spellStart"/>
      <w:r w:rsidR="00CD5182" w:rsidRPr="00B57BEC">
        <w:rPr>
          <w:rFonts w:ascii="Times New Roman" w:hAnsi="Times New Roman" w:cs="Times New Roman"/>
          <w:color w:val="000000" w:themeColor="text1"/>
          <w:sz w:val="16"/>
          <w:szCs w:val="16"/>
        </w:rPr>
        <w:t>Prasanthi</w:t>
      </w:r>
      <w:proofErr w:type="spellEnd"/>
      <w:r w:rsidR="00CD5182" w:rsidRPr="00B57BEC">
        <w:rPr>
          <w:rFonts w:ascii="Times New Roman" w:hAnsi="Times New Roman" w:cs="Times New Roman"/>
          <w:color w:val="000000" w:themeColor="text1"/>
          <w:sz w:val="16"/>
          <w:szCs w:val="16"/>
        </w:rPr>
        <w:t>, S. K., </w:t>
      </w:r>
      <w:hyperlink r:id="rId62" w:history="1">
        <w:r w:rsidR="00CD5182" w:rsidRPr="00B57BEC">
          <w:rPr>
            <w:rStyle w:val="Hyperlink"/>
            <w:rFonts w:ascii="Times New Roman" w:hAnsi="Times New Roman" w:cs="Times New Roman"/>
            <w:color w:val="000000" w:themeColor="text1"/>
            <w:sz w:val="16"/>
            <w:szCs w:val="16"/>
            <w:u w:val="none"/>
          </w:rPr>
          <w:t>Fathy</w:t>
        </w:r>
      </w:hyperlink>
      <w:r w:rsidR="00CD5182" w:rsidRPr="00B57BEC">
        <w:rPr>
          <w:rFonts w:ascii="Times New Roman" w:hAnsi="Times New Roman" w:cs="Times New Roman"/>
          <w:color w:val="000000" w:themeColor="text1"/>
          <w:sz w:val="16"/>
          <w:szCs w:val="16"/>
        </w:rPr>
        <w:t>, K., 2018, Mapping association of molecular marker and sheath blight (</w:t>
      </w:r>
      <w:r w:rsidR="00CD5182" w:rsidRPr="00B57BEC">
        <w:rPr>
          <w:rFonts w:ascii="Times New Roman" w:hAnsi="Times New Roman" w:cs="Times New Roman"/>
          <w:i/>
          <w:color w:val="000000" w:themeColor="text1"/>
          <w:sz w:val="16"/>
          <w:szCs w:val="16"/>
        </w:rPr>
        <w:t xml:space="preserve">Rhizoctonia </w:t>
      </w:r>
      <w:proofErr w:type="spellStart"/>
      <w:r w:rsidR="00CD5182" w:rsidRPr="00B57BEC">
        <w:rPr>
          <w:rFonts w:ascii="Times New Roman" w:hAnsi="Times New Roman" w:cs="Times New Roman"/>
          <w:i/>
          <w:color w:val="000000" w:themeColor="text1"/>
          <w:sz w:val="16"/>
          <w:szCs w:val="16"/>
        </w:rPr>
        <w:t>solani</w:t>
      </w:r>
      <w:proofErr w:type="spellEnd"/>
      <w:r w:rsidR="00CD5182" w:rsidRPr="00B57BEC">
        <w:rPr>
          <w:rFonts w:ascii="Times New Roman" w:hAnsi="Times New Roman" w:cs="Times New Roman"/>
          <w:color w:val="000000" w:themeColor="text1"/>
          <w:sz w:val="16"/>
          <w:szCs w:val="16"/>
        </w:rPr>
        <w:t xml:space="preserve">) disease resistance and identification of novel resistance sources and loci in rice, </w:t>
      </w:r>
      <w:hyperlink r:id="rId63" w:history="1">
        <w:proofErr w:type="spellStart"/>
        <w:r w:rsidR="00CD5182" w:rsidRPr="00B57BEC">
          <w:rPr>
            <w:rStyle w:val="Hyperlink"/>
            <w:rFonts w:ascii="Times New Roman" w:hAnsi="Times New Roman" w:cs="Times New Roman"/>
            <w:color w:val="000000" w:themeColor="text1"/>
            <w:sz w:val="16"/>
            <w:szCs w:val="16"/>
            <w:u w:val="none"/>
          </w:rPr>
          <w:t>Euphytica</w:t>
        </w:r>
        <w:proofErr w:type="spellEnd"/>
        <w:r w:rsidR="00CD5182" w:rsidRPr="00B57BEC">
          <w:rPr>
            <w:rStyle w:val="Hyperlink"/>
            <w:rFonts w:ascii="Times New Roman" w:hAnsi="Times New Roman" w:cs="Times New Roman"/>
            <w:color w:val="000000" w:themeColor="text1"/>
            <w:sz w:val="16"/>
            <w:szCs w:val="16"/>
            <w:u w:val="none"/>
          </w:rPr>
          <w:t>, 214 (4</w:t>
        </w:r>
      </w:hyperlink>
      <w:r w:rsidR="00CD5182" w:rsidRPr="00B57BEC">
        <w:rPr>
          <w:rFonts w:ascii="Times New Roman" w:hAnsi="Times New Roman" w:cs="Times New Roman"/>
          <w:color w:val="000000" w:themeColor="text1"/>
          <w:sz w:val="16"/>
          <w:szCs w:val="16"/>
        </w:rPr>
        <w:t>),  pp. 78.</w:t>
      </w:r>
    </w:p>
    <w:p w14:paraId="5DB74968" w14:textId="77777777" w:rsidR="00CD5182" w:rsidRPr="00B57BEC" w:rsidRDefault="00CD5182" w:rsidP="006D33B9">
      <w:pPr>
        <w:pStyle w:val="ListParagraph"/>
        <w:numPr>
          <w:ilvl w:val="0"/>
          <w:numId w:val="9"/>
        </w:numPr>
        <w:tabs>
          <w:tab w:val="left" w:pos="0"/>
          <w:tab w:val="left" w:pos="45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Jia, L., </w:t>
      </w:r>
      <w:proofErr w:type="gramStart"/>
      <w:r w:rsidRPr="00B57BEC">
        <w:rPr>
          <w:rFonts w:ascii="Times New Roman" w:hAnsi="Times New Roman" w:cs="Times New Roman"/>
          <w:color w:val="000000" w:themeColor="text1"/>
          <w:sz w:val="16"/>
          <w:szCs w:val="16"/>
        </w:rPr>
        <w:t>Yan ,</w:t>
      </w:r>
      <w:proofErr w:type="gramEnd"/>
      <w:r w:rsidRPr="00B57BEC">
        <w:rPr>
          <w:rFonts w:ascii="Times New Roman" w:hAnsi="Times New Roman" w:cs="Times New Roman"/>
          <w:color w:val="000000" w:themeColor="text1"/>
          <w:sz w:val="16"/>
          <w:szCs w:val="16"/>
        </w:rPr>
        <w:t xml:space="preserve"> W., Zhu, C., </w:t>
      </w:r>
      <w:proofErr w:type="spellStart"/>
      <w:r w:rsidRPr="00B57BEC">
        <w:rPr>
          <w:rFonts w:ascii="Times New Roman" w:hAnsi="Times New Roman" w:cs="Times New Roman"/>
          <w:color w:val="000000" w:themeColor="text1"/>
          <w:sz w:val="16"/>
          <w:szCs w:val="16"/>
        </w:rPr>
        <w:t>Agrama</w:t>
      </w:r>
      <w:proofErr w:type="spellEnd"/>
      <w:r w:rsidRPr="00B57BEC">
        <w:rPr>
          <w:rFonts w:ascii="Times New Roman" w:hAnsi="Times New Roman" w:cs="Times New Roman"/>
          <w:color w:val="000000" w:themeColor="text1"/>
          <w:sz w:val="16"/>
          <w:szCs w:val="16"/>
        </w:rPr>
        <w:t xml:space="preserve">, H., Jackson, A., </w:t>
      </w:r>
      <w:proofErr w:type="spellStart"/>
      <w:r w:rsidRPr="00B57BEC">
        <w:rPr>
          <w:rFonts w:ascii="Times New Roman" w:hAnsi="Times New Roman" w:cs="Times New Roman"/>
          <w:color w:val="000000" w:themeColor="text1"/>
          <w:sz w:val="16"/>
          <w:szCs w:val="16"/>
        </w:rPr>
        <w:t>Yeater</w:t>
      </w:r>
      <w:proofErr w:type="spellEnd"/>
      <w:r w:rsidRPr="00B57BEC">
        <w:rPr>
          <w:rFonts w:ascii="Times New Roman" w:hAnsi="Times New Roman" w:cs="Times New Roman"/>
          <w:color w:val="000000" w:themeColor="text1"/>
          <w:sz w:val="16"/>
          <w:szCs w:val="16"/>
        </w:rPr>
        <w:t xml:space="preserve">, K., Li, X., Huang, B. et al 2012, Allelic Analysis of Sheath Blight Resistance with Association Mapping in Rice, </w:t>
      </w:r>
      <w:proofErr w:type="spellStart"/>
      <w:r w:rsidRPr="00B57BEC">
        <w:rPr>
          <w:rFonts w:ascii="Times New Roman" w:hAnsi="Times New Roman" w:cs="Times New Roman"/>
          <w:color w:val="000000" w:themeColor="text1"/>
          <w:sz w:val="16"/>
          <w:szCs w:val="16"/>
        </w:rPr>
        <w:t>Plos</w:t>
      </w:r>
      <w:proofErr w:type="spellEnd"/>
      <w:r w:rsidRPr="00B57BEC">
        <w:rPr>
          <w:rFonts w:ascii="Times New Roman" w:hAnsi="Times New Roman" w:cs="Times New Roman"/>
          <w:color w:val="000000" w:themeColor="text1"/>
          <w:sz w:val="16"/>
          <w:szCs w:val="16"/>
        </w:rPr>
        <w:t xml:space="preserve"> One, </w:t>
      </w:r>
      <w:r w:rsidR="006D33B9" w:rsidRPr="00B57BEC">
        <w:rPr>
          <w:rFonts w:ascii="Times New Roman" w:hAnsi="Times New Roman" w:cs="Times New Roman"/>
          <w:color w:val="000000" w:themeColor="text1"/>
          <w:sz w:val="16"/>
          <w:szCs w:val="16"/>
        </w:rPr>
        <w:t>2012.</w:t>
      </w:r>
    </w:p>
    <w:p w14:paraId="5B88069A" w14:textId="77777777" w:rsidR="00CD5182" w:rsidRPr="00B57BEC" w:rsidRDefault="006D33B9" w:rsidP="006D33B9">
      <w:pPr>
        <w:pStyle w:val="ListParagraph"/>
        <w:numPr>
          <w:ilvl w:val="0"/>
          <w:numId w:val="9"/>
        </w:numPr>
        <w:tabs>
          <w:tab w:val="left" w:pos="0"/>
        </w:tabs>
        <w:spacing w:after="0" w:line="240" w:lineRule="auto"/>
        <w:ind w:left="0" w:firstLine="0"/>
        <w:jc w:val="both"/>
        <w:rPr>
          <w:rStyle w:val="citation-doi"/>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 xml:space="preserve">P. </w:t>
      </w:r>
      <w:proofErr w:type="spellStart"/>
      <w:r w:rsidR="00CD5182" w:rsidRPr="00B57BEC">
        <w:rPr>
          <w:rFonts w:ascii="Times New Roman" w:hAnsi="Times New Roman" w:cs="Times New Roman"/>
          <w:color w:val="000000" w:themeColor="text1"/>
          <w:sz w:val="16"/>
          <w:szCs w:val="16"/>
        </w:rPr>
        <w:t>Samal</w:t>
      </w:r>
      <w:proofErr w:type="spellEnd"/>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K. </w:t>
      </w:r>
      <w:proofErr w:type="spellStart"/>
      <w:r w:rsidRPr="00B57BEC">
        <w:rPr>
          <w:rFonts w:ascii="Times New Roman" w:hAnsi="Times New Roman" w:cs="Times New Roman"/>
          <w:color w:val="000000" w:themeColor="text1"/>
          <w:sz w:val="16"/>
          <w:szCs w:val="16"/>
        </w:rPr>
        <w:t>Molla</w:t>
      </w:r>
      <w:proofErr w:type="spellEnd"/>
      <w:r w:rsidRPr="00B57BEC">
        <w:rPr>
          <w:rFonts w:ascii="Times New Roman" w:hAnsi="Times New Roman" w:cs="Times New Roman"/>
          <w:color w:val="000000" w:themeColor="text1"/>
          <w:sz w:val="16"/>
          <w:szCs w:val="16"/>
        </w:rPr>
        <w:t>, A, Bal, S. Ray, H,</w:t>
      </w:r>
      <w:r w:rsidR="00CD5182" w:rsidRPr="00B57BEC">
        <w:rPr>
          <w:rFonts w:ascii="Times New Roman" w:hAnsi="Times New Roman" w:cs="Times New Roman"/>
          <w:color w:val="000000" w:themeColor="text1"/>
          <w:sz w:val="16"/>
          <w:szCs w:val="16"/>
        </w:rPr>
        <w:t xml:space="preserve"> Swain, </w:t>
      </w:r>
      <w:r w:rsidRPr="00B57BEC">
        <w:rPr>
          <w:rFonts w:ascii="Times New Roman" w:hAnsi="Times New Roman" w:cs="Times New Roman"/>
          <w:color w:val="000000" w:themeColor="text1"/>
          <w:sz w:val="16"/>
          <w:szCs w:val="16"/>
        </w:rPr>
        <w:t xml:space="preserve">A. </w:t>
      </w:r>
      <w:proofErr w:type="spellStart"/>
      <w:r w:rsidRPr="00B57BEC">
        <w:rPr>
          <w:rFonts w:ascii="Times New Roman" w:hAnsi="Times New Roman" w:cs="Times New Roman"/>
          <w:color w:val="000000" w:themeColor="text1"/>
          <w:sz w:val="16"/>
          <w:szCs w:val="16"/>
        </w:rPr>
        <w:t>Khandual</w:t>
      </w:r>
      <w:proofErr w:type="spellEnd"/>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et al., </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Comparative transcriptome profiling reveals the basis of differential sheath blight disease response in tolerant and susceptible rice genotypes</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00CD5182" w:rsidRPr="00B57BEC">
        <w:rPr>
          <w:rFonts w:ascii="Times New Roman" w:hAnsi="Times New Roman" w:cs="Times New Roman"/>
          <w:i/>
          <w:color w:val="000000" w:themeColor="text1"/>
          <w:sz w:val="16"/>
          <w:szCs w:val="16"/>
        </w:rPr>
        <w:t>Plant Sci</w:t>
      </w:r>
      <w:r w:rsidR="00CD5182" w:rsidRPr="00B57BEC">
        <w:rPr>
          <w:rFonts w:ascii="Times New Roman" w:hAnsi="Times New Roman" w:cs="Times New Roman"/>
          <w:color w:val="000000" w:themeColor="text1"/>
          <w:sz w:val="16"/>
          <w:szCs w:val="16"/>
        </w:rPr>
        <w:t>,</w:t>
      </w:r>
      <w:r w:rsidRPr="00B57BEC">
        <w:rPr>
          <w:rFonts w:ascii="Times New Roman" w:hAnsi="Times New Roman" w:cs="Times New Roman"/>
          <w:color w:val="000000" w:themeColor="text1"/>
          <w:sz w:val="16"/>
          <w:szCs w:val="16"/>
        </w:rPr>
        <w:t xml:space="preserve"> vol. 160 (3), pp.</w:t>
      </w:r>
      <w:r w:rsidR="00CD5182" w:rsidRPr="00B57BEC">
        <w:rPr>
          <w:rFonts w:ascii="Times New Roman" w:hAnsi="Times New Roman" w:cs="Times New Roman"/>
          <w:color w:val="000000" w:themeColor="text1"/>
          <w:sz w:val="16"/>
          <w:szCs w:val="16"/>
        </w:rPr>
        <w:t xml:space="preserve"> 405-414. </w:t>
      </w:r>
      <w:proofErr w:type="spellStart"/>
      <w:r w:rsidR="00CD5182" w:rsidRPr="00B57BEC">
        <w:rPr>
          <w:rStyle w:val="citation-doi"/>
          <w:rFonts w:ascii="Times New Roman" w:hAnsi="Times New Roman" w:cs="Times New Roman"/>
          <w:color w:val="000000" w:themeColor="text1"/>
          <w:sz w:val="16"/>
          <w:szCs w:val="16"/>
        </w:rPr>
        <w:t>doi</w:t>
      </w:r>
      <w:proofErr w:type="spellEnd"/>
      <w:r w:rsidR="00CD5182" w:rsidRPr="00B57BEC">
        <w:rPr>
          <w:rStyle w:val="citation-doi"/>
          <w:rFonts w:ascii="Times New Roman" w:hAnsi="Times New Roman" w:cs="Times New Roman"/>
          <w:color w:val="000000" w:themeColor="text1"/>
          <w:sz w:val="16"/>
          <w:szCs w:val="16"/>
        </w:rPr>
        <w:t>: 10.1016/s0168-9452(00)00413-1.</w:t>
      </w:r>
    </w:p>
    <w:p w14:paraId="0C722A66" w14:textId="77777777" w:rsidR="00CD5182" w:rsidRPr="00B57BEC" w:rsidRDefault="006D33B9"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K. Datta, J. Tu,</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N. Oliva, J.  Ona,</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R. </w:t>
      </w:r>
      <w:proofErr w:type="spellStart"/>
      <w:r w:rsidRPr="00B57BEC">
        <w:rPr>
          <w:rFonts w:ascii="Times New Roman" w:hAnsi="Times New Roman" w:cs="Times New Roman"/>
          <w:color w:val="000000" w:themeColor="text1"/>
          <w:sz w:val="16"/>
          <w:szCs w:val="16"/>
        </w:rPr>
        <w:t>Velazhahan</w:t>
      </w:r>
      <w:proofErr w:type="spellEnd"/>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T. W. </w:t>
      </w:r>
      <w:r w:rsidR="00CD5182" w:rsidRPr="00B57BEC">
        <w:rPr>
          <w:rFonts w:ascii="Times New Roman" w:hAnsi="Times New Roman" w:cs="Times New Roman"/>
          <w:color w:val="000000" w:themeColor="text1"/>
          <w:sz w:val="16"/>
          <w:szCs w:val="16"/>
        </w:rPr>
        <w:t xml:space="preserve">Mew, </w:t>
      </w:r>
      <w:r w:rsidRPr="00B57BEC">
        <w:rPr>
          <w:rFonts w:ascii="Times New Roman" w:hAnsi="Times New Roman" w:cs="Times New Roman"/>
          <w:color w:val="000000" w:themeColor="text1"/>
          <w:sz w:val="16"/>
          <w:szCs w:val="16"/>
        </w:rPr>
        <w:t xml:space="preserve">S. </w:t>
      </w:r>
      <w:proofErr w:type="spellStart"/>
      <w:r w:rsidRPr="00B57BEC">
        <w:rPr>
          <w:rFonts w:ascii="Times New Roman" w:hAnsi="Times New Roman" w:cs="Times New Roman"/>
          <w:color w:val="000000" w:themeColor="text1"/>
          <w:sz w:val="16"/>
          <w:szCs w:val="16"/>
        </w:rPr>
        <w:t>Muthukrishnan</w:t>
      </w:r>
      <w:proofErr w:type="spellEnd"/>
      <w:r w:rsidRPr="00B57BEC">
        <w:rPr>
          <w:rFonts w:ascii="Times New Roman" w:hAnsi="Times New Roman" w:cs="Times New Roman"/>
          <w:color w:val="000000" w:themeColor="text1"/>
          <w:sz w:val="16"/>
          <w:szCs w:val="16"/>
        </w:rPr>
        <w:t xml:space="preserve"> and</w:t>
      </w:r>
      <w:r w:rsidR="00CD5182" w:rsidRPr="00B57BEC">
        <w:rPr>
          <w:rFonts w:ascii="Times New Roman" w:hAnsi="Times New Roman" w:cs="Times New Roman"/>
          <w:color w:val="000000" w:themeColor="text1"/>
          <w:sz w:val="16"/>
          <w:szCs w:val="16"/>
        </w:rPr>
        <w:t xml:space="preserve"> </w:t>
      </w:r>
      <w:r w:rsidRPr="00B57BEC">
        <w:rPr>
          <w:rFonts w:ascii="Times New Roman" w:hAnsi="Times New Roman" w:cs="Times New Roman"/>
          <w:color w:val="000000" w:themeColor="text1"/>
          <w:sz w:val="16"/>
          <w:szCs w:val="16"/>
        </w:rPr>
        <w:t xml:space="preserve">S. K. </w:t>
      </w:r>
      <w:r w:rsidR="00CD5182" w:rsidRPr="00B57BEC">
        <w:rPr>
          <w:rFonts w:ascii="Times New Roman" w:hAnsi="Times New Roman" w:cs="Times New Roman"/>
          <w:color w:val="000000" w:themeColor="text1"/>
          <w:sz w:val="16"/>
          <w:szCs w:val="16"/>
        </w:rPr>
        <w:t xml:space="preserve">Datta, 2017, </w:t>
      </w:r>
      <w:r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Enhanced resistance to sheath blight by constitutive expression of infection-related rice chitinase in transgenic elite indica rice cultivars</w:t>
      </w:r>
      <w:r w:rsidRPr="00B57BEC">
        <w:rPr>
          <w:rFonts w:ascii="Times New Roman" w:hAnsi="Times New Roman" w:cs="Times New Roman"/>
          <w:color w:val="000000" w:themeColor="text1"/>
          <w:sz w:val="16"/>
          <w:szCs w:val="16"/>
        </w:rPr>
        <w:t>”, 2017.</w:t>
      </w:r>
    </w:p>
    <w:p w14:paraId="12D1467A" w14:textId="77777777" w:rsidR="00CD5182" w:rsidRPr="00B57BEC" w:rsidRDefault="000164DC" w:rsidP="006D33B9">
      <w:pPr>
        <w:pStyle w:val="ListParagraph"/>
        <w:numPr>
          <w:ilvl w:val="0"/>
          <w:numId w:val="9"/>
        </w:numPr>
        <w:tabs>
          <w:tab w:val="left" w:pos="0"/>
        </w:tabs>
        <w:spacing w:after="0" w:line="240" w:lineRule="auto"/>
        <w:ind w:left="0" w:firstLine="0"/>
        <w:jc w:val="both"/>
        <w:rPr>
          <w:rFonts w:ascii="Times New Roman" w:eastAsia="Times New Roman" w:hAnsi="Times New Roman" w:cs="Times New Roman"/>
          <w:color w:val="000000" w:themeColor="text1"/>
          <w:sz w:val="16"/>
          <w:szCs w:val="16"/>
          <w:shd w:val="clear" w:color="auto" w:fill="FFFFFF"/>
        </w:rPr>
      </w:pPr>
      <w:r w:rsidRPr="00B57BEC">
        <w:rPr>
          <w:rFonts w:ascii="Times New Roman" w:hAnsi="Times New Roman" w:cs="Times New Roman"/>
          <w:color w:val="000000" w:themeColor="text1"/>
          <w:sz w:val="16"/>
          <w:szCs w:val="16"/>
        </w:rPr>
        <w:t>R</w:t>
      </w:r>
      <w:r w:rsidR="006D33B9" w:rsidRPr="00B57BEC">
        <w:rPr>
          <w:rFonts w:ascii="Times New Roman" w:hAnsi="Times New Roman" w:cs="Times New Roman"/>
          <w:color w:val="000000" w:themeColor="text1"/>
          <w:sz w:val="16"/>
          <w:szCs w:val="16"/>
        </w:rPr>
        <w:t>.</w:t>
      </w:r>
      <w:r w:rsidRPr="00B57BEC">
        <w:rPr>
          <w:rFonts w:ascii="Times New Roman" w:hAnsi="Times New Roman" w:cs="Times New Roman"/>
          <w:color w:val="000000" w:themeColor="text1"/>
          <w:sz w:val="16"/>
          <w:szCs w:val="16"/>
        </w:rPr>
        <w:t xml:space="preserve"> </w:t>
      </w:r>
      <w:proofErr w:type="spellStart"/>
      <w:r w:rsidR="00CD5182" w:rsidRPr="00B57BEC">
        <w:rPr>
          <w:rFonts w:ascii="Times New Roman" w:hAnsi="Times New Roman" w:cs="Times New Roman"/>
          <w:color w:val="000000" w:themeColor="text1"/>
          <w:sz w:val="16"/>
          <w:szCs w:val="16"/>
        </w:rPr>
        <w:t>Sripriya</w:t>
      </w:r>
      <w:proofErr w:type="spellEnd"/>
      <w:r w:rsidR="00CD5182" w:rsidRPr="00B57BEC">
        <w:rPr>
          <w:rFonts w:ascii="Times New Roman" w:hAnsi="Times New Roman" w:cs="Times New Roman"/>
          <w:color w:val="000000" w:themeColor="text1"/>
          <w:sz w:val="16"/>
          <w:szCs w:val="16"/>
        </w:rPr>
        <w:t xml:space="preserve">, </w:t>
      </w:r>
      <w:r w:rsidR="006D33B9" w:rsidRPr="00B57BEC">
        <w:rPr>
          <w:rFonts w:ascii="Times New Roman" w:hAnsi="Times New Roman" w:cs="Times New Roman"/>
          <w:color w:val="000000" w:themeColor="text1"/>
          <w:sz w:val="16"/>
          <w:szCs w:val="16"/>
        </w:rPr>
        <w:t xml:space="preserve">C. </w:t>
      </w:r>
      <w:proofErr w:type="spellStart"/>
      <w:r w:rsidR="00CD5182" w:rsidRPr="00B57BEC">
        <w:rPr>
          <w:rFonts w:ascii="Times New Roman" w:hAnsi="Times New Roman" w:cs="Times New Roman"/>
          <w:color w:val="000000" w:themeColor="text1"/>
          <w:sz w:val="16"/>
          <w:szCs w:val="16"/>
        </w:rPr>
        <w:t>Parameswari</w:t>
      </w:r>
      <w:proofErr w:type="spellEnd"/>
      <w:r w:rsidR="00CD5182" w:rsidRPr="00B57BEC">
        <w:rPr>
          <w:rFonts w:ascii="Times New Roman" w:hAnsi="Times New Roman" w:cs="Times New Roman"/>
          <w:color w:val="000000" w:themeColor="text1"/>
          <w:sz w:val="16"/>
          <w:szCs w:val="16"/>
        </w:rPr>
        <w:t xml:space="preserve">, </w:t>
      </w:r>
      <w:r w:rsidR="006D33B9" w:rsidRPr="00B57BEC">
        <w:rPr>
          <w:rFonts w:ascii="Times New Roman" w:hAnsi="Times New Roman" w:cs="Times New Roman"/>
          <w:color w:val="000000" w:themeColor="text1"/>
          <w:sz w:val="16"/>
          <w:szCs w:val="16"/>
        </w:rPr>
        <w:t xml:space="preserve">K. and </w:t>
      </w:r>
      <w:proofErr w:type="spellStart"/>
      <w:r w:rsidR="00CD5182" w:rsidRPr="00B57BEC">
        <w:rPr>
          <w:rFonts w:ascii="Times New Roman" w:hAnsi="Times New Roman" w:cs="Times New Roman"/>
          <w:color w:val="000000" w:themeColor="text1"/>
          <w:sz w:val="16"/>
          <w:szCs w:val="16"/>
        </w:rPr>
        <w:t>Veluthambi</w:t>
      </w:r>
      <w:proofErr w:type="spellEnd"/>
      <w:r w:rsidR="00CD5182" w:rsidRPr="00B57BEC">
        <w:rPr>
          <w:rFonts w:ascii="Times New Roman" w:hAnsi="Times New Roman" w:cs="Times New Roman"/>
          <w:color w:val="000000" w:themeColor="text1"/>
          <w:sz w:val="16"/>
          <w:szCs w:val="16"/>
        </w:rPr>
        <w:t xml:space="preserve">, K., </w:t>
      </w:r>
      <w:r w:rsidR="006D33B9"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Enhancement of sheath blight tolerance in transgenic rice by combined expression of tobacco </w:t>
      </w:r>
      <w:proofErr w:type="spellStart"/>
      <w:r w:rsidR="00CD5182" w:rsidRPr="00B57BEC">
        <w:rPr>
          <w:rFonts w:ascii="Times New Roman" w:hAnsi="Times New Roman" w:cs="Times New Roman"/>
          <w:color w:val="000000" w:themeColor="text1"/>
          <w:sz w:val="16"/>
          <w:szCs w:val="16"/>
        </w:rPr>
        <w:t>osmotin</w:t>
      </w:r>
      <w:proofErr w:type="spellEnd"/>
      <w:r w:rsidR="00CD5182" w:rsidRPr="00B57BEC">
        <w:rPr>
          <w:rFonts w:ascii="Times New Roman" w:hAnsi="Times New Roman" w:cs="Times New Roman"/>
          <w:color w:val="000000" w:themeColor="text1"/>
          <w:sz w:val="16"/>
          <w:szCs w:val="16"/>
        </w:rPr>
        <w:t xml:space="preserve"> (ap24) and rice </w:t>
      </w:r>
      <w:proofErr w:type="spellStart"/>
      <w:r w:rsidR="00CD5182" w:rsidRPr="00B57BEC">
        <w:rPr>
          <w:rFonts w:ascii="Times New Roman" w:hAnsi="Times New Roman" w:cs="Times New Roman"/>
          <w:color w:val="000000" w:themeColor="text1"/>
          <w:sz w:val="16"/>
          <w:szCs w:val="16"/>
        </w:rPr>
        <w:t>chinitinase</w:t>
      </w:r>
      <w:proofErr w:type="spellEnd"/>
      <w:r w:rsidR="00CD5182" w:rsidRPr="00B57BEC">
        <w:rPr>
          <w:rFonts w:ascii="Times New Roman" w:hAnsi="Times New Roman" w:cs="Times New Roman"/>
          <w:color w:val="000000" w:themeColor="text1"/>
          <w:sz w:val="16"/>
          <w:szCs w:val="16"/>
        </w:rPr>
        <w:t xml:space="preserve"> (chi11) genes</w:t>
      </w:r>
      <w:r w:rsidR="006D33B9" w:rsidRPr="00B57BEC">
        <w:rPr>
          <w:rFonts w:ascii="Times New Roman" w:hAnsi="Times New Roman" w:cs="Times New Roman"/>
          <w:color w:val="000000" w:themeColor="text1"/>
          <w:sz w:val="16"/>
          <w:szCs w:val="16"/>
        </w:rPr>
        <w:t>”</w:t>
      </w:r>
      <w:r w:rsidR="00CD5182" w:rsidRPr="00B57BEC">
        <w:rPr>
          <w:rFonts w:ascii="Times New Roman" w:hAnsi="Times New Roman" w:cs="Times New Roman"/>
          <w:color w:val="000000" w:themeColor="text1"/>
          <w:sz w:val="16"/>
          <w:szCs w:val="16"/>
        </w:rPr>
        <w:t xml:space="preserve">, </w:t>
      </w:r>
      <w:hyperlink r:id="rId64" w:tgtFrame="_blank" w:history="1">
        <w:r w:rsidR="00CD5182" w:rsidRPr="00B57BEC">
          <w:rPr>
            <w:rStyle w:val="Hyperlink"/>
            <w:rFonts w:ascii="Times New Roman" w:hAnsi="Times New Roman" w:cs="Times New Roman"/>
            <w:i/>
            <w:iCs/>
            <w:color w:val="000000" w:themeColor="text1"/>
            <w:sz w:val="16"/>
            <w:szCs w:val="16"/>
            <w:u w:val="none"/>
          </w:rPr>
          <w:t>In Vitro Cellular &amp; Developmental Biology - Plant</w:t>
        </w:r>
      </w:hyperlink>
      <w:r w:rsidR="006D33B9" w:rsidRPr="00B57BEC">
        <w:rPr>
          <w:rFonts w:ascii="Times New Roman" w:hAnsi="Times New Roman" w:cs="Times New Roman"/>
          <w:color w:val="000000" w:themeColor="text1"/>
          <w:sz w:val="16"/>
          <w:szCs w:val="16"/>
        </w:rPr>
        <w:t>, vol.</w:t>
      </w:r>
      <w:r w:rsidR="00CD5182" w:rsidRPr="00B57BEC">
        <w:rPr>
          <w:rFonts w:ascii="Times New Roman" w:hAnsi="Times New Roman" w:cs="Times New Roman"/>
          <w:bCs/>
          <w:color w:val="000000" w:themeColor="text1"/>
          <w:sz w:val="16"/>
          <w:szCs w:val="16"/>
        </w:rPr>
        <w:t> 53</w:t>
      </w:r>
      <w:r w:rsidR="006D33B9" w:rsidRPr="00B57BEC">
        <w:rPr>
          <w:rFonts w:ascii="Times New Roman" w:hAnsi="Times New Roman" w:cs="Times New Roman"/>
          <w:color w:val="000000" w:themeColor="text1"/>
          <w:sz w:val="16"/>
          <w:szCs w:val="16"/>
        </w:rPr>
        <w:t>, pp.</w:t>
      </w:r>
      <w:r w:rsidR="00CD5182" w:rsidRPr="00B57BEC">
        <w:rPr>
          <w:rFonts w:ascii="Times New Roman" w:hAnsi="Times New Roman" w:cs="Times New Roman"/>
          <w:color w:val="000000" w:themeColor="text1"/>
          <w:sz w:val="16"/>
          <w:szCs w:val="16"/>
        </w:rPr>
        <w:t>12–21</w:t>
      </w:r>
      <w:r w:rsidR="006D33B9" w:rsidRPr="00B57BEC">
        <w:rPr>
          <w:rFonts w:ascii="Times New Roman" w:hAnsi="Times New Roman" w:cs="Times New Roman"/>
          <w:color w:val="000000" w:themeColor="text1"/>
          <w:sz w:val="16"/>
          <w:szCs w:val="16"/>
        </w:rPr>
        <w:t xml:space="preserve">, 2017.  </w:t>
      </w:r>
    </w:p>
    <w:p w14:paraId="01896B60" w14:textId="77777777" w:rsidR="00BB24B4" w:rsidRPr="00B57BEC" w:rsidRDefault="00BB24B4" w:rsidP="006D33B9">
      <w:pPr>
        <w:spacing w:after="0" w:line="240" w:lineRule="auto"/>
        <w:jc w:val="both"/>
        <w:rPr>
          <w:rFonts w:ascii="Times New Roman" w:hAnsi="Times New Roman" w:cs="Times New Roman"/>
          <w:color w:val="000000" w:themeColor="text1"/>
          <w:sz w:val="16"/>
          <w:szCs w:val="16"/>
        </w:rPr>
      </w:pPr>
    </w:p>
    <w:sectPr w:rsidR="00BB24B4" w:rsidRPr="00B57BEC" w:rsidSect="008C43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Times New Roman"/>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E424D"/>
    <w:multiLevelType w:val="hybridMultilevel"/>
    <w:tmpl w:val="65C00D6A"/>
    <w:lvl w:ilvl="0" w:tplc="30B285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0735A7"/>
    <w:multiLevelType w:val="hybridMultilevel"/>
    <w:tmpl w:val="7B9C8C68"/>
    <w:lvl w:ilvl="0" w:tplc="EC807EE4">
      <w:start w:val="4"/>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52355F"/>
    <w:multiLevelType w:val="hybridMultilevel"/>
    <w:tmpl w:val="F6E2008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4601C8"/>
    <w:multiLevelType w:val="hybridMultilevel"/>
    <w:tmpl w:val="AD0C13BA"/>
    <w:lvl w:ilvl="0" w:tplc="91E0DE1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B328D7"/>
    <w:multiLevelType w:val="multilevel"/>
    <w:tmpl w:val="1A5CB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3416FD"/>
    <w:multiLevelType w:val="multilevel"/>
    <w:tmpl w:val="582C118A"/>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231C17D1"/>
    <w:multiLevelType w:val="multilevel"/>
    <w:tmpl w:val="B4E8B538"/>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41906C7"/>
    <w:multiLevelType w:val="hybridMultilevel"/>
    <w:tmpl w:val="09B82E0E"/>
    <w:lvl w:ilvl="0" w:tplc="6F5EE490">
      <w:start w:val="4"/>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5D9298F"/>
    <w:multiLevelType w:val="hybridMultilevel"/>
    <w:tmpl w:val="A8D6CB0E"/>
    <w:lvl w:ilvl="0" w:tplc="DB6E91E6">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5916B9"/>
    <w:multiLevelType w:val="hybridMultilevel"/>
    <w:tmpl w:val="432EB796"/>
    <w:lvl w:ilvl="0" w:tplc="3EA6D9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C71008"/>
    <w:multiLevelType w:val="hybridMultilevel"/>
    <w:tmpl w:val="7E0613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9C3EDB"/>
    <w:multiLevelType w:val="hybridMultilevel"/>
    <w:tmpl w:val="6BEA73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A82609"/>
    <w:multiLevelType w:val="hybridMultilevel"/>
    <w:tmpl w:val="EB5601A6"/>
    <w:lvl w:ilvl="0" w:tplc="9CDE65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1E016B"/>
    <w:multiLevelType w:val="multilevel"/>
    <w:tmpl w:val="4C886232"/>
    <w:lvl w:ilvl="0">
      <w:start w:val="3"/>
      <w:numFmt w:val="decimal"/>
      <w:lvlText w:val="%1"/>
      <w:lvlJc w:val="left"/>
      <w:pPr>
        <w:ind w:left="360" w:hanging="360"/>
      </w:pPr>
      <w:rPr>
        <w:rFonts w:hint="default"/>
      </w:rPr>
    </w:lvl>
    <w:lvl w:ilvl="1">
      <w:start w:val="1"/>
      <w:numFmt w:val="decimal"/>
      <w:lvlText w:val="%1.%2"/>
      <w:lvlJc w:val="left"/>
      <w:pPr>
        <w:ind w:left="405" w:hanging="36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4" w15:restartNumberingAfterBreak="0">
    <w:nsid w:val="42434812"/>
    <w:multiLevelType w:val="multilevel"/>
    <w:tmpl w:val="366645D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46765F9E"/>
    <w:multiLevelType w:val="hybridMultilevel"/>
    <w:tmpl w:val="0268BAC4"/>
    <w:lvl w:ilvl="0" w:tplc="D80AB6F2">
      <w:start w:val="1"/>
      <w:numFmt w:val="upperRoman"/>
      <w:lvlText w:val="%1."/>
      <w:lvlJc w:val="left"/>
      <w:pPr>
        <w:ind w:left="1080" w:hanging="720"/>
      </w:pPr>
      <w:rPr>
        <w:rFonts w:eastAsiaTheme="minorEastAsi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64F5127"/>
    <w:multiLevelType w:val="hybridMultilevel"/>
    <w:tmpl w:val="842E4756"/>
    <w:lvl w:ilvl="0" w:tplc="87AEC4FC">
      <w:start w:val="5"/>
      <w:numFmt w:val="upperLetter"/>
      <w:lvlText w:val="%1."/>
      <w:lvlJc w:val="left"/>
      <w:pPr>
        <w:ind w:left="720" w:hanging="360"/>
      </w:pPr>
      <w:rPr>
        <w:rFonts w:eastAsia="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5B72F3"/>
    <w:multiLevelType w:val="hybridMultilevel"/>
    <w:tmpl w:val="F5A45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0E86BD3"/>
    <w:multiLevelType w:val="multilevel"/>
    <w:tmpl w:val="697AE56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63923708"/>
    <w:multiLevelType w:val="hybridMultilevel"/>
    <w:tmpl w:val="88F838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EE6B5D"/>
    <w:multiLevelType w:val="hybridMultilevel"/>
    <w:tmpl w:val="7864F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333A62"/>
    <w:multiLevelType w:val="hybridMultilevel"/>
    <w:tmpl w:val="6BF28454"/>
    <w:lvl w:ilvl="0" w:tplc="74E28734">
      <w:start w:val="1"/>
      <w:numFmt w:val="upperLetter"/>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2" w15:restartNumberingAfterBreak="0">
    <w:nsid w:val="70A23A0C"/>
    <w:multiLevelType w:val="hybridMultilevel"/>
    <w:tmpl w:val="9036E52C"/>
    <w:lvl w:ilvl="0" w:tplc="46D49786">
      <w:start w:val="5"/>
      <w:numFmt w:val="upperLetter"/>
      <w:lvlText w:val="%1."/>
      <w:lvlJc w:val="left"/>
      <w:pPr>
        <w:ind w:left="720" w:hanging="360"/>
      </w:pPr>
      <w:rPr>
        <w:rFonts w:eastAsia="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FE667FB"/>
    <w:multiLevelType w:val="hybridMultilevel"/>
    <w:tmpl w:val="82C89B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6405848">
    <w:abstractNumId w:val="10"/>
  </w:num>
  <w:num w:numId="2" w16cid:durableId="222106210">
    <w:abstractNumId w:val="4"/>
  </w:num>
  <w:num w:numId="3" w16cid:durableId="1722053745">
    <w:abstractNumId w:val="18"/>
  </w:num>
  <w:num w:numId="4" w16cid:durableId="258762336">
    <w:abstractNumId w:val="6"/>
  </w:num>
  <w:num w:numId="5" w16cid:durableId="2115200027">
    <w:abstractNumId w:val="17"/>
  </w:num>
  <w:num w:numId="6" w16cid:durableId="145705817">
    <w:abstractNumId w:val="14"/>
  </w:num>
  <w:num w:numId="7" w16cid:durableId="879438109">
    <w:abstractNumId w:val="5"/>
  </w:num>
  <w:num w:numId="8" w16cid:durableId="1291475285">
    <w:abstractNumId w:val="13"/>
  </w:num>
  <w:num w:numId="9" w16cid:durableId="945770032">
    <w:abstractNumId w:val="20"/>
  </w:num>
  <w:num w:numId="10" w16cid:durableId="1894385196">
    <w:abstractNumId w:val="12"/>
  </w:num>
  <w:num w:numId="11" w16cid:durableId="333532670">
    <w:abstractNumId w:val="8"/>
  </w:num>
  <w:num w:numId="12" w16cid:durableId="1185708106">
    <w:abstractNumId w:val="2"/>
  </w:num>
  <w:num w:numId="13" w16cid:durableId="1508861415">
    <w:abstractNumId w:val="15"/>
  </w:num>
  <w:num w:numId="14" w16cid:durableId="1518076140">
    <w:abstractNumId w:val="19"/>
  </w:num>
  <w:num w:numId="15" w16cid:durableId="715203793">
    <w:abstractNumId w:val="11"/>
  </w:num>
  <w:num w:numId="16" w16cid:durableId="1585995050">
    <w:abstractNumId w:val="7"/>
  </w:num>
  <w:num w:numId="17" w16cid:durableId="762530959">
    <w:abstractNumId w:val="1"/>
  </w:num>
  <w:num w:numId="18" w16cid:durableId="390275406">
    <w:abstractNumId w:val="21"/>
  </w:num>
  <w:num w:numId="19" w16cid:durableId="1544171238">
    <w:abstractNumId w:val="9"/>
  </w:num>
  <w:num w:numId="20" w16cid:durableId="691688656">
    <w:abstractNumId w:val="23"/>
  </w:num>
  <w:num w:numId="21" w16cid:durableId="193542078">
    <w:abstractNumId w:val="0"/>
  </w:num>
  <w:num w:numId="22" w16cid:durableId="936597523">
    <w:abstractNumId w:val="22"/>
  </w:num>
  <w:num w:numId="23" w16cid:durableId="76750390">
    <w:abstractNumId w:val="16"/>
  </w:num>
  <w:num w:numId="24" w16cid:durableId="12967137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C622FA"/>
    <w:rsid w:val="000016D9"/>
    <w:rsid w:val="00006BF6"/>
    <w:rsid w:val="000164DC"/>
    <w:rsid w:val="000170AD"/>
    <w:rsid w:val="00025E64"/>
    <w:rsid w:val="000340AB"/>
    <w:rsid w:val="00037C0F"/>
    <w:rsid w:val="00040CDC"/>
    <w:rsid w:val="00052D8B"/>
    <w:rsid w:val="00052ECC"/>
    <w:rsid w:val="00053693"/>
    <w:rsid w:val="0009077B"/>
    <w:rsid w:val="00093714"/>
    <w:rsid w:val="000A35A5"/>
    <w:rsid w:val="000A51E1"/>
    <w:rsid w:val="000B4A67"/>
    <w:rsid w:val="000C0996"/>
    <w:rsid w:val="000C0BAB"/>
    <w:rsid w:val="000C38AE"/>
    <w:rsid w:val="000D425B"/>
    <w:rsid w:val="000D42AB"/>
    <w:rsid w:val="000E065B"/>
    <w:rsid w:val="000E364B"/>
    <w:rsid w:val="000E5598"/>
    <w:rsid w:val="000F574A"/>
    <w:rsid w:val="000F58A4"/>
    <w:rsid w:val="000F5A2B"/>
    <w:rsid w:val="00100A5C"/>
    <w:rsid w:val="00101AD0"/>
    <w:rsid w:val="001028D9"/>
    <w:rsid w:val="001079C7"/>
    <w:rsid w:val="001157D8"/>
    <w:rsid w:val="00117B9A"/>
    <w:rsid w:val="00120739"/>
    <w:rsid w:val="00122217"/>
    <w:rsid w:val="001226DA"/>
    <w:rsid w:val="0012333F"/>
    <w:rsid w:val="0012477B"/>
    <w:rsid w:val="00126F1A"/>
    <w:rsid w:val="001323FE"/>
    <w:rsid w:val="00140CFD"/>
    <w:rsid w:val="00147E93"/>
    <w:rsid w:val="00152124"/>
    <w:rsid w:val="00152630"/>
    <w:rsid w:val="001556AB"/>
    <w:rsid w:val="001576B0"/>
    <w:rsid w:val="00161F2C"/>
    <w:rsid w:val="00164F51"/>
    <w:rsid w:val="00165F5E"/>
    <w:rsid w:val="001704AA"/>
    <w:rsid w:val="00170D93"/>
    <w:rsid w:val="00171C67"/>
    <w:rsid w:val="00177EAF"/>
    <w:rsid w:val="00181C90"/>
    <w:rsid w:val="001829D3"/>
    <w:rsid w:val="00186FFA"/>
    <w:rsid w:val="001902BC"/>
    <w:rsid w:val="00190A72"/>
    <w:rsid w:val="00193505"/>
    <w:rsid w:val="0019391B"/>
    <w:rsid w:val="001973C1"/>
    <w:rsid w:val="001A3C81"/>
    <w:rsid w:val="001A690B"/>
    <w:rsid w:val="001A7F22"/>
    <w:rsid w:val="001B4B66"/>
    <w:rsid w:val="001C002F"/>
    <w:rsid w:val="001D1796"/>
    <w:rsid w:val="001D2A6F"/>
    <w:rsid w:val="001D5EDB"/>
    <w:rsid w:val="001D6BB9"/>
    <w:rsid w:val="001D7CE6"/>
    <w:rsid w:val="001E51D3"/>
    <w:rsid w:val="001E6650"/>
    <w:rsid w:val="001F514F"/>
    <w:rsid w:val="00201A16"/>
    <w:rsid w:val="00205D10"/>
    <w:rsid w:val="00206B06"/>
    <w:rsid w:val="00212223"/>
    <w:rsid w:val="0021227D"/>
    <w:rsid w:val="002124FC"/>
    <w:rsid w:val="00217FC4"/>
    <w:rsid w:val="002205C9"/>
    <w:rsid w:val="0023274C"/>
    <w:rsid w:val="00233A60"/>
    <w:rsid w:val="00234223"/>
    <w:rsid w:val="002344C2"/>
    <w:rsid w:val="00236392"/>
    <w:rsid w:val="00240BCF"/>
    <w:rsid w:val="002411E2"/>
    <w:rsid w:val="00245943"/>
    <w:rsid w:val="00251083"/>
    <w:rsid w:val="0025426F"/>
    <w:rsid w:val="002579E5"/>
    <w:rsid w:val="00263D46"/>
    <w:rsid w:val="00264819"/>
    <w:rsid w:val="0027323E"/>
    <w:rsid w:val="002815CE"/>
    <w:rsid w:val="00282BD0"/>
    <w:rsid w:val="00295115"/>
    <w:rsid w:val="002A391A"/>
    <w:rsid w:val="002B61E2"/>
    <w:rsid w:val="002B6D5D"/>
    <w:rsid w:val="002C0DAB"/>
    <w:rsid w:val="002C1E1B"/>
    <w:rsid w:val="002C4C14"/>
    <w:rsid w:val="002D6915"/>
    <w:rsid w:val="002E2CB2"/>
    <w:rsid w:val="002E49A6"/>
    <w:rsid w:val="002E4E21"/>
    <w:rsid w:val="002E73D3"/>
    <w:rsid w:val="002F1473"/>
    <w:rsid w:val="002F21FD"/>
    <w:rsid w:val="003024FD"/>
    <w:rsid w:val="00303886"/>
    <w:rsid w:val="00303F63"/>
    <w:rsid w:val="0030445E"/>
    <w:rsid w:val="00307055"/>
    <w:rsid w:val="003100E7"/>
    <w:rsid w:val="003112E3"/>
    <w:rsid w:val="003209BC"/>
    <w:rsid w:val="003226D5"/>
    <w:rsid w:val="003538AD"/>
    <w:rsid w:val="00362D36"/>
    <w:rsid w:val="0036513A"/>
    <w:rsid w:val="00366D00"/>
    <w:rsid w:val="00375F57"/>
    <w:rsid w:val="0038076A"/>
    <w:rsid w:val="003825CF"/>
    <w:rsid w:val="00382FE3"/>
    <w:rsid w:val="0038681D"/>
    <w:rsid w:val="003930C5"/>
    <w:rsid w:val="00394B2E"/>
    <w:rsid w:val="00394F36"/>
    <w:rsid w:val="003A09C4"/>
    <w:rsid w:val="003A1263"/>
    <w:rsid w:val="003A4963"/>
    <w:rsid w:val="003A761D"/>
    <w:rsid w:val="003B2A67"/>
    <w:rsid w:val="003B4227"/>
    <w:rsid w:val="003B5469"/>
    <w:rsid w:val="003C59B6"/>
    <w:rsid w:val="003C5A39"/>
    <w:rsid w:val="003D3373"/>
    <w:rsid w:val="003D60D2"/>
    <w:rsid w:val="003D78E1"/>
    <w:rsid w:val="003E0858"/>
    <w:rsid w:val="003E5E29"/>
    <w:rsid w:val="003F09F9"/>
    <w:rsid w:val="0041092A"/>
    <w:rsid w:val="0041260E"/>
    <w:rsid w:val="00426B5E"/>
    <w:rsid w:val="00426D91"/>
    <w:rsid w:val="004300CF"/>
    <w:rsid w:val="004316ED"/>
    <w:rsid w:val="00436D75"/>
    <w:rsid w:val="00445349"/>
    <w:rsid w:val="00446F71"/>
    <w:rsid w:val="0045344F"/>
    <w:rsid w:val="00457F5B"/>
    <w:rsid w:val="00461365"/>
    <w:rsid w:val="0046459C"/>
    <w:rsid w:val="00470E35"/>
    <w:rsid w:val="00474C1C"/>
    <w:rsid w:val="00475AA0"/>
    <w:rsid w:val="00476F7C"/>
    <w:rsid w:val="00481204"/>
    <w:rsid w:val="0048477C"/>
    <w:rsid w:val="00486649"/>
    <w:rsid w:val="0048685B"/>
    <w:rsid w:val="00493E28"/>
    <w:rsid w:val="00494A1E"/>
    <w:rsid w:val="00496682"/>
    <w:rsid w:val="004A3734"/>
    <w:rsid w:val="004A6F27"/>
    <w:rsid w:val="004A7254"/>
    <w:rsid w:val="004C2095"/>
    <w:rsid w:val="004C5622"/>
    <w:rsid w:val="004D0127"/>
    <w:rsid w:val="004D4233"/>
    <w:rsid w:val="004D68E3"/>
    <w:rsid w:val="004E21F5"/>
    <w:rsid w:val="004E5EFC"/>
    <w:rsid w:val="00502BFE"/>
    <w:rsid w:val="00510A7F"/>
    <w:rsid w:val="005113FD"/>
    <w:rsid w:val="00522B42"/>
    <w:rsid w:val="00525D41"/>
    <w:rsid w:val="0052681B"/>
    <w:rsid w:val="00526B62"/>
    <w:rsid w:val="005332E5"/>
    <w:rsid w:val="00547E4A"/>
    <w:rsid w:val="00552D74"/>
    <w:rsid w:val="00556EE8"/>
    <w:rsid w:val="005573BB"/>
    <w:rsid w:val="00557B53"/>
    <w:rsid w:val="00557E80"/>
    <w:rsid w:val="00565573"/>
    <w:rsid w:val="00566362"/>
    <w:rsid w:val="00570593"/>
    <w:rsid w:val="00571C0C"/>
    <w:rsid w:val="005744D2"/>
    <w:rsid w:val="005775DA"/>
    <w:rsid w:val="0058339F"/>
    <w:rsid w:val="00583CF2"/>
    <w:rsid w:val="00584F49"/>
    <w:rsid w:val="00594304"/>
    <w:rsid w:val="005A255A"/>
    <w:rsid w:val="005B0D97"/>
    <w:rsid w:val="005B23B0"/>
    <w:rsid w:val="005B368C"/>
    <w:rsid w:val="005B6051"/>
    <w:rsid w:val="005B672B"/>
    <w:rsid w:val="005B73B5"/>
    <w:rsid w:val="005C245B"/>
    <w:rsid w:val="005C7700"/>
    <w:rsid w:val="005D4261"/>
    <w:rsid w:val="005D4B7A"/>
    <w:rsid w:val="005E294F"/>
    <w:rsid w:val="005E3034"/>
    <w:rsid w:val="005E4EA0"/>
    <w:rsid w:val="005E5434"/>
    <w:rsid w:val="005E7200"/>
    <w:rsid w:val="005F09E3"/>
    <w:rsid w:val="005F1429"/>
    <w:rsid w:val="005F1502"/>
    <w:rsid w:val="005F4D44"/>
    <w:rsid w:val="00605B69"/>
    <w:rsid w:val="00606292"/>
    <w:rsid w:val="006170B7"/>
    <w:rsid w:val="006172EB"/>
    <w:rsid w:val="00622BC1"/>
    <w:rsid w:val="00623E28"/>
    <w:rsid w:val="00634E29"/>
    <w:rsid w:val="00641653"/>
    <w:rsid w:val="0064194D"/>
    <w:rsid w:val="00641A6C"/>
    <w:rsid w:val="00651DD8"/>
    <w:rsid w:val="006577AA"/>
    <w:rsid w:val="0065794B"/>
    <w:rsid w:val="00670FA3"/>
    <w:rsid w:val="0067372C"/>
    <w:rsid w:val="00676E25"/>
    <w:rsid w:val="00681E0A"/>
    <w:rsid w:val="00691327"/>
    <w:rsid w:val="00697047"/>
    <w:rsid w:val="006A5389"/>
    <w:rsid w:val="006A5F9D"/>
    <w:rsid w:val="006B2DED"/>
    <w:rsid w:val="006B77E9"/>
    <w:rsid w:val="006C0AE3"/>
    <w:rsid w:val="006C4B9A"/>
    <w:rsid w:val="006C65A1"/>
    <w:rsid w:val="006C7645"/>
    <w:rsid w:val="006C799D"/>
    <w:rsid w:val="006D1D33"/>
    <w:rsid w:val="006D25EB"/>
    <w:rsid w:val="006D2976"/>
    <w:rsid w:val="006D2CE9"/>
    <w:rsid w:val="006D33B9"/>
    <w:rsid w:val="006D373F"/>
    <w:rsid w:val="006D42AA"/>
    <w:rsid w:val="006E0791"/>
    <w:rsid w:val="006E256D"/>
    <w:rsid w:val="006E25A9"/>
    <w:rsid w:val="006E27BE"/>
    <w:rsid w:val="006E3D73"/>
    <w:rsid w:val="006E553F"/>
    <w:rsid w:val="006E5F41"/>
    <w:rsid w:val="006F2A73"/>
    <w:rsid w:val="006F71C8"/>
    <w:rsid w:val="007007D8"/>
    <w:rsid w:val="007033E7"/>
    <w:rsid w:val="00707CE6"/>
    <w:rsid w:val="0072036F"/>
    <w:rsid w:val="0073120E"/>
    <w:rsid w:val="00735792"/>
    <w:rsid w:val="00735A98"/>
    <w:rsid w:val="00744B52"/>
    <w:rsid w:val="00766ED7"/>
    <w:rsid w:val="007710B7"/>
    <w:rsid w:val="0077222A"/>
    <w:rsid w:val="0077621C"/>
    <w:rsid w:val="007832C8"/>
    <w:rsid w:val="00783BF2"/>
    <w:rsid w:val="00786052"/>
    <w:rsid w:val="00792497"/>
    <w:rsid w:val="0079307A"/>
    <w:rsid w:val="007B0B53"/>
    <w:rsid w:val="007B68B5"/>
    <w:rsid w:val="007C00DF"/>
    <w:rsid w:val="007C3F8A"/>
    <w:rsid w:val="007C6D91"/>
    <w:rsid w:val="007C7B80"/>
    <w:rsid w:val="007D1714"/>
    <w:rsid w:val="007E640B"/>
    <w:rsid w:val="00801A2B"/>
    <w:rsid w:val="0080242C"/>
    <w:rsid w:val="00803E86"/>
    <w:rsid w:val="008060BA"/>
    <w:rsid w:val="008079A1"/>
    <w:rsid w:val="008121E8"/>
    <w:rsid w:val="008233DD"/>
    <w:rsid w:val="00826942"/>
    <w:rsid w:val="00827679"/>
    <w:rsid w:val="00837349"/>
    <w:rsid w:val="0084128C"/>
    <w:rsid w:val="00841663"/>
    <w:rsid w:val="00844488"/>
    <w:rsid w:val="00845CFE"/>
    <w:rsid w:val="00846CF8"/>
    <w:rsid w:val="0084740C"/>
    <w:rsid w:val="00847BAB"/>
    <w:rsid w:val="00847CFA"/>
    <w:rsid w:val="008503A4"/>
    <w:rsid w:val="00851FFC"/>
    <w:rsid w:val="00866F1C"/>
    <w:rsid w:val="0086738A"/>
    <w:rsid w:val="00881110"/>
    <w:rsid w:val="00892AE6"/>
    <w:rsid w:val="008948FF"/>
    <w:rsid w:val="00894C24"/>
    <w:rsid w:val="00895FB1"/>
    <w:rsid w:val="008A120F"/>
    <w:rsid w:val="008A2E6C"/>
    <w:rsid w:val="008A5BF0"/>
    <w:rsid w:val="008A5F1F"/>
    <w:rsid w:val="008B0C75"/>
    <w:rsid w:val="008B455E"/>
    <w:rsid w:val="008B4963"/>
    <w:rsid w:val="008B51C0"/>
    <w:rsid w:val="008C032F"/>
    <w:rsid w:val="008C2F30"/>
    <w:rsid w:val="008C4349"/>
    <w:rsid w:val="008C65AF"/>
    <w:rsid w:val="008C7840"/>
    <w:rsid w:val="008D3589"/>
    <w:rsid w:val="008D628C"/>
    <w:rsid w:val="008D7828"/>
    <w:rsid w:val="008D7BF0"/>
    <w:rsid w:val="008E460D"/>
    <w:rsid w:val="008E4AE6"/>
    <w:rsid w:val="008E7561"/>
    <w:rsid w:val="008F2209"/>
    <w:rsid w:val="008F423E"/>
    <w:rsid w:val="008F5B4B"/>
    <w:rsid w:val="008F64E6"/>
    <w:rsid w:val="008F7EAF"/>
    <w:rsid w:val="00900E63"/>
    <w:rsid w:val="00902EF7"/>
    <w:rsid w:val="0090412F"/>
    <w:rsid w:val="009058F1"/>
    <w:rsid w:val="00905955"/>
    <w:rsid w:val="00914273"/>
    <w:rsid w:val="009157EE"/>
    <w:rsid w:val="0092268A"/>
    <w:rsid w:val="00927215"/>
    <w:rsid w:val="009302F0"/>
    <w:rsid w:val="00935AD2"/>
    <w:rsid w:val="009507DB"/>
    <w:rsid w:val="00951742"/>
    <w:rsid w:val="00963118"/>
    <w:rsid w:val="009654DD"/>
    <w:rsid w:val="0097118A"/>
    <w:rsid w:val="00987CA5"/>
    <w:rsid w:val="00987E5E"/>
    <w:rsid w:val="00992611"/>
    <w:rsid w:val="009A171A"/>
    <w:rsid w:val="009A1D70"/>
    <w:rsid w:val="009B5E2C"/>
    <w:rsid w:val="009C3501"/>
    <w:rsid w:val="009D263C"/>
    <w:rsid w:val="009D4C5A"/>
    <w:rsid w:val="009D7454"/>
    <w:rsid w:val="009E070A"/>
    <w:rsid w:val="009E688D"/>
    <w:rsid w:val="009F1A2C"/>
    <w:rsid w:val="009F7C15"/>
    <w:rsid w:val="00A000FC"/>
    <w:rsid w:val="00A0313D"/>
    <w:rsid w:val="00A0393A"/>
    <w:rsid w:val="00A061D1"/>
    <w:rsid w:val="00A06475"/>
    <w:rsid w:val="00A067F4"/>
    <w:rsid w:val="00A10862"/>
    <w:rsid w:val="00A10D04"/>
    <w:rsid w:val="00A12F34"/>
    <w:rsid w:val="00A16B86"/>
    <w:rsid w:val="00A24491"/>
    <w:rsid w:val="00A40E30"/>
    <w:rsid w:val="00A41B4E"/>
    <w:rsid w:val="00A4227F"/>
    <w:rsid w:val="00A442B5"/>
    <w:rsid w:val="00A451CF"/>
    <w:rsid w:val="00A45C4A"/>
    <w:rsid w:val="00A460A6"/>
    <w:rsid w:val="00A52FDE"/>
    <w:rsid w:val="00A55315"/>
    <w:rsid w:val="00A63A07"/>
    <w:rsid w:val="00A8157B"/>
    <w:rsid w:val="00A831FC"/>
    <w:rsid w:val="00A846BA"/>
    <w:rsid w:val="00A84A3F"/>
    <w:rsid w:val="00A8719B"/>
    <w:rsid w:val="00A952A6"/>
    <w:rsid w:val="00AA345C"/>
    <w:rsid w:val="00AA4FF5"/>
    <w:rsid w:val="00AA551D"/>
    <w:rsid w:val="00AB0DD1"/>
    <w:rsid w:val="00AB4EBD"/>
    <w:rsid w:val="00AB53C9"/>
    <w:rsid w:val="00AB6F67"/>
    <w:rsid w:val="00AC276E"/>
    <w:rsid w:val="00AC613A"/>
    <w:rsid w:val="00AD377B"/>
    <w:rsid w:val="00AD4042"/>
    <w:rsid w:val="00AD5DC4"/>
    <w:rsid w:val="00AD6B4E"/>
    <w:rsid w:val="00AD796B"/>
    <w:rsid w:val="00AE6046"/>
    <w:rsid w:val="00AE66A4"/>
    <w:rsid w:val="00AF483B"/>
    <w:rsid w:val="00AF62FC"/>
    <w:rsid w:val="00B00C2B"/>
    <w:rsid w:val="00B0441E"/>
    <w:rsid w:val="00B053D6"/>
    <w:rsid w:val="00B10BA1"/>
    <w:rsid w:val="00B13F77"/>
    <w:rsid w:val="00B34FCC"/>
    <w:rsid w:val="00B36CDF"/>
    <w:rsid w:val="00B42BC0"/>
    <w:rsid w:val="00B549CE"/>
    <w:rsid w:val="00B5715E"/>
    <w:rsid w:val="00B57BEC"/>
    <w:rsid w:val="00B666AD"/>
    <w:rsid w:val="00B71C90"/>
    <w:rsid w:val="00B75101"/>
    <w:rsid w:val="00B753A0"/>
    <w:rsid w:val="00B75671"/>
    <w:rsid w:val="00B77A52"/>
    <w:rsid w:val="00B77DC9"/>
    <w:rsid w:val="00B8005C"/>
    <w:rsid w:val="00B84C3A"/>
    <w:rsid w:val="00B87489"/>
    <w:rsid w:val="00B87512"/>
    <w:rsid w:val="00B87D45"/>
    <w:rsid w:val="00B92CA5"/>
    <w:rsid w:val="00B930EC"/>
    <w:rsid w:val="00B94113"/>
    <w:rsid w:val="00B96B51"/>
    <w:rsid w:val="00BA4178"/>
    <w:rsid w:val="00BA4D0D"/>
    <w:rsid w:val="00BA5510"/>
    <w:rsid w:val="00BB24B4"/>
    <w:rsid w:val="00BC2BE4"/>
    <w:rsid w:val="00BC70E9"/>
    <w:rsid w:val="00BE19AE"/>
    <w:rsid w:val="00BE1DC4"/>
    <w:rsid w:val="00BE441A"/>
    <w:rsid w:val="00BE449F"/>
    <w:rsid w:val="00BF181F"/>
    <w:rsid w:val="00C11446"/>
    <w:rsid w:val="00C12469"/>
    <w:rsid w:val="00C133E2"/>
    <w:rsid w:val="00C15252"/>
    <w:rsid w:val="00C17B86"/>
    <w:rsid w:val="00C241AD"/>
    <w:rsid w:val="00C249AF"/>
    <w:rsid w:val="00C24A3C"/>
    <w:rsid w:val="00C25ABD"/>
    <w:rsid w:val="00C32B1F"/>
    <w:rsid w:val="00C36E42"/>
    <w:rsid w:val="00C42789"/>
    <w:rsid w:val="00C43FF9"/>
    <w:rsid w:val="00C44FDC"/>
    <w:rsid w:val="00C4676F"/>
    <w:rsid w:val="00C53CD1"/>
    <w:rsid w:val="00C550B4"/>
    <w:rsid w:val="00C60416"/>
    <w:rsid w:val="00C60E68"/>
    <w:rsid w:val="00C622FA"/>
    <w:rsid w:val="00C66296"/>
    <w:rsid w:val="00C70C10"/>
    <w:rsid w:val="00C76D48"/>
    <w:rsid w:val="00C80821"/>
    <w:rsid w:val="00C8284C"/>
    <w:rsid w:val="00C84F5B"/>
    <w:rsid w:val="00C901E4"/>
    <w:rsid w:val="00CA0FFB"/>
    <w:rsid w:val="00CA5087"/>
    <w:rsid w:val="00CA6FBA"/>
    <w:rsid w:val="00CB18BC"/>
    <w:rsid w:val="00CD0D24"/>
    <w:rsid w:val="00CD1620"/>
    <w:rsid w:val="00CD46A8"/>
    <w:rsid w:val="00CD5182"/>
    <w:rsid w:val="00CE33F3"/>
    <w:rsid w:val="00CF193D"/>
    <w:rsid w:val="00CF5B32"/>
    <w:rsid w:val="00CF6CBA"/>
    <w:rsid w:val="00CF6DE6"/>
    <w:rsid w:val="00D043BF"/>
    <w:rsid w:val="00D04A55"/>
    <w:rsid w:val="00D24C04"/>
    <w:rsid w:val="00D25B6E"/>
    <w:rsid w:val="00D32FED"/>
    <w:rsid w:val="00D36555"/>
    <w:rsid w:val="00D4007F"/>
    <w:rsid w:val="00D46860"/>
    <w:rsid w:val="00D52407"/>
    <w:rsid w:val="00D564CF"/>
    <w:rsid w:val="00D568FC"/>
    <w:rsid w:val="00D640F9"/>
    <w:rsid w:val="00D74778"/>
    <w:rsid w:val="00D80328"/>
    <w:rsid w:val="00D90054"/>
    <w:rsid w:val="00D91C49"/>
    <w:rsid w:val="00DA6389"/>
    <w:rsid w:val="00DB415F"/>
    <w:rsid w:val="00DB6BD2"/>
    <w:rsid w:val="00DC0434"/>
    <w:rsid w:val="00DC0C28"/>
    <w:rsid w:val="00DC1555"/>
    <w:rsid w:val="00DC71AC"/>
    <w:rsid w:val="00DD430B"/>
    <w:rsid w:val="00DE3706"/>
    <w:rsid w:val="00DE3969"/>
    <w:rsid w:val="00DE39DD"/>
    <w:rsid w:val="00DE4C8C"/>
    <w:rsid w:val="00DF1FFE"/>
    <w:rsid w:val="00DF3BD7"/>
    <w:rsid w:val="00E03D6C"/>
    <w:rsid w:val="00E04CD0"/>
    <w:rsid w:val="00E16BD2"/>
    <w:rsid w:val="00E2479B"/>
    <w:rsid w:val="00E24956"/>
    <w:rsid w:val="00E25263"/>
    <w:rsid w:val="00E3031F"/>
    <w:rsid w:val="00E32A5D"/>
    <w:rsid w:val="00E34D2D"/>
    <w:rsid w:val="00E37560"/>
    <w:rsid w:val="00E4070B"/>
    <w:rsid w:val="00E4370D"/>
    <w:rsid w:val="00E56149"/>
    <w:rsid w:val="00E5681C"/>
    <w:rsid w:val="00E577A2"/>
    <w:rsid w:val="00E66000"/>
    <w:rsid w:val="00E764B8"/>
    <w:rsid w:val="00E764E8"/>
    <w:rsid w:val="00E82442"/>
    <w:rsid w:val="00E85CD4"/>
    <w:rsid w:val="00E938DD"/>
    <w:rsid w:val="00E962AC"/>
    <w:rsid w:val="00EA12B5"/>
    <w:rsid w:val="00EA1AE2"/>
    <w:rsid w:val="00EA332F"/>
    <w:rsid w:val="00EA454A"/>
    <w:rsid w:val="00EA47C8"/>
    <w:rsid w:val="00EB0122"/>
    <w:rsid w:val="00EB57EE"/>
    <w:rsid w:val="00EC4BFE"/>
    <w:rsid w:val="00ED2FA5"/>
    <w:rsid w:val="00ED4B04"/>
    <w:rsid w:val="00ED7587"/>
    <w:rsid w:val="00EE1EA3"/>
    <w:rsid w:val="00EE6676"/>
    <w:rsid w:val="00EE69AE"/>
    <w:rsid w:val="00EE6B2E"/>
    <w:rsid w:val="00EE75F5"/>
    <w:rsid w:val="00EF3D1B"/>
    <w:rsid w:val="00EF3FF8"/>
    <w:rsid w:val="00F00F1C"/>
    <w:rsid w:val="00F03F7B"/>
    <w:rsid w:val="00F0522B"/>
    <w:rsid w:val="00F0601C"/>
    <w:rsid w:val="00F13CA1"/>
    <w:rsid w:val="00F141B4"/>
    <w:rsid w:val="00F166BC"/>
    <w:rsid w:val="00F24016"/>
    <w:rsid w:val="00F2430A"/>
    <w:rsid w:val="00F253C6"/>
    <w:rsid w:val="00F33E36"/>
    <w:rsid w:val="00F44145"/>
    <w:rsid w:val="00F4429B"/>
    <w:rsid w:val="00F54148"/>
    <w:rsid w:val="00F54DF6"/>
    <w:rsid w:val="00F557B0"/>
    <w:rsid w:val="00F6029C"/>
    <w:rsid w:val="00F64096"/>
    <w:rsid w:val="00F677E3"/>
    <w:rsid w:val="00F70877"/>
    <w:rsid w:val="00F71592"/>
    <w:rsid w:val="00F71B14"/>
    <w:rsid w:val="00F74B7D"/>
    <w:rsid w:val="00F74D9C"/>
    <w:rsid w:val="00F75080"/>
    <w:rsid w:val="00F81D08"/>
    <w:rsid w:val="00F864B0"/>
    <w:rsid w:val="00F90B29"/>
    <w:rsid w:val="00FA0739"/>
    <w:rsid w:val="00FB09DC"/>
    <w:rsid w:val="00FB57F6"/>
    <w:rsid w:val="00FB7EDE"/>
    <w:rsid w:val="00FC72DC"/>
    <w:rsid w:val="00FD0772"/>
    <w:rsid w:val="00FD12EB"/>
    <w:rsid w:val="00FD5F0E"/>
    <w:rsid w:val="00FE0982"/>
    <w:rsid w:val="00FE3E7B"/>
    <w:rsid w:val="00FE6E75"/>
    <w:rsid w:val="00FF363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62A4464"/>
  <w15:docId w15:val="{CBB686C0-BD55-4995-BFCF-D8041AB54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4349"/>
  </w:style>
  <w:style w:type="paragraph" w:styleId="Heading1">
    <w:name w:val="heading 1"/>
    <w:basedOn w:val="Normal"/>
    <w:next w:val="Normal"/>
    <w:link w:val="Heading1Char"/>
    <w:uiPriority w:val="9"/>
    <w:qFormat/>
    <w:rsid w:val="007C7B8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val="en-IN"/>
    </w:rPr>
  </w:style>
  <w:style w:type="paragraph" w:styleId="Heading2">
    <w:name w:val="heading 2"/>
    <w:basedOn w:val="Normal"/>
    <w:next w:val="Normal"/>
    <w:link w:val="Heading2Char"/>
    <w:uiPriority w:val="9"/>
    <w:semiHidden/>
    <w:unhideWhenUsed/>
    <w:qFormat/>
    <w:rsid w:val="0030388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A332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0388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41653"/>
    <w:pPr>
      <w:pBdr>
        <w:top w:val="nil"/>
        <w:left w:val="nil"/>
        <w:bottom w:val="nil"/>
        <w:right w:val="nil"/>
        <w:between w:val="nil"/>
        <w:bar w:val="nil"/>
      </w:pBdr>
      <w:spacing w:before="160" w:after="0" w:line="288" w:lineRule="auto"/>
    </w:pPr>
    <w:rPr>
      <w:rFonts w:ascii="Times New Roman" w:eastAsia="Arial Unicode MS" w:hAnsi="Times New Roman" w:cs="Arial Unicode MS"/>
      <w:color w:val="000000"/>
      <w:sz w:val="24"/>
      <w:szCs w:val="24"/>
      <w:u w:color="000000"/>
      <w:bdr w:val="nil"/>
      <w:lang w:eastAsia="en-IN"/>
    </w:rPr>
  </w:style>
  <w:style w:type="character" w:customStyle="1" w:styleId="None">
    <w:name w:val="None"/>
    <w:rsid w:val="00641653"/>
  </w:style>
  <w:style w:type="character" w:customStyle="1" w:styleId="Heading1Char">
    <w:name w:val="Heading 1 Char"/>
    <w:basedOn w:val="DefaultParagraphFont"/>
    <w:link w:val="Heading1"/>
    <w:uiPriority w:val="9"/>
    <w:rsid w:val="007C7B80"/>
    <w:rPr>
      <w:rFonts w:asciiTheme="majorHAnsi" w:eastAsiaTheme="majorEastAsia" w:hAnsiTheme="majorHAnsi" w:cstheme="majorBidi"/>
      <w:color w:val="365F91" w:themeColor="accent1" w:themeShade="BF"/>
      <w:sz w:val="32"/>
      <w:szCs w:val="32"/>
      <w:lang w:val="en-IN"/>
    </w:rPr>
  </w:style>
  <w:style w:type="character" w:styleId="Hyperlink">
    <w:name w:val="Hyperlink"/>
    <w:basedOn w:val="DefaultParagraphFont"/>
    <w:uiPriority w:val="99"/>
    <w:unhideWhenUsed/>
    <w:rsid w:val="007C7B80"/>
    <w:rPr>
      <w:color w:val="0000FF" w:themeColor="hyperlink"/>
      <w:u w:val="single"/>
    </w:rPr>
  </w:style>
  <w:style w:type="paragraph" w:styleId="ListParagraph">
    <w:name w:val="List Paragraph"/>
    <w:basedOn w:val="Normal"/>
    <w:uiPriority w:val="34"/>
    <w:qFormat/>
    <w:rsid w:val="00B42BC0"/>
    <w:pPr>
      <w:ind w:left="720"/>
      <w:contextualSpacing/>
    </w:pPr>
  </w:style>
  <w:style w:type="character" w:styleId="Emphasis">
    <w:name w:val="Emphasis"/>
    <w:basedOn w:val="DefaultParagraphFont"/>
    <w:uiPriority w:val="20"/>
    <w:qFormat/>
    <w:rsid w:val="00117B9A"/>
    <w:rPr>
      <w:i/>
      <w:iCs/>
    </w:rPr>
  </w:style>
  <w:style w:type="paragraph" w:styleId="NormalWeb">
    <w:name w:val="Normal (Web)"/>
    <w:basedOn w:val="Normal"/>
    <w:uiPriority w:val="99"/>
    <w:semiHidden/>
    <w:unhideWhenUsed/>
    <w:rsid w:val="00101AD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303886"/>
    <w:rPr>
      <w:rFonts w:asciiTheme="majorHAnsi" w:eastAsiaTheme="majorEastAsia" w:hAnsiTheme="majorHAnsi" w:cstheme="majorBidi"/>
      <w:b/>
      <w:bCs/>
      <w:i/>
      <w:iCs/>
      <w:color w:val="4F81BD" w:themeColor="accent1"/>
    </w:rPr>
  </w:style>
  <w:style w:type="character" w:customStyle="1" w:styleId="Heading2Char">
    <w:name w:val="Heading 2 Char"/>
    <w:basedOn w:val="DefaultParagraphFont"/>
    <w:link w:val="Heading2"/>
    <w:uiPriority w:val="9"/>
    <w:semiHidden/>
    <w:rsid w:val="00303886"/>
    <w:rPr>
      <w:rFonts w:asciiTheme="majorHAnsi" w:eastAsiaTheme="majorEastAsia" w:hAnsiTheme="majorHAnsi" w:cstheme="majorBidi"/>
      <w:b/>
      <w:bCs/>
      <w:color w:val="4F81BD" w:themeColor="accent1"/>
      <w:sz w:val="26"/>
      <w:szCs w:val="26"/>
    </w:rPr>
  </w:style>
  <w:style w:type="character" w:customStyle="1" w:styleId="html-italic">
    <w:name w:val="html-italic"/>
    <w:basedOn w:val="DefaultParagraphFont"/>
    <w:rsid w:val="00303886"/>
  </w:style>
  <w:style w:type="character" w:customStyle="1" w:styleId="inlineblock">
    <w:name w:val="inlineblock"/>
    <w:basedOn w:val="DefaultParagraphFont"/>
    <w:rsid w:val="00303886"/>
  </w:style>
  <w:style w:type="character" w:customStyle="1" w:styleId="sciprofiles-linkname">
    <w:name w:val="sciprofiles-link__name"/>
    <w:basedOn w:val="DefaultParagraphFont"/>
    <w:rsid w:val="00303886"/>
  </w:style>
  <w:style w:type="paragraph" w:customStyle="1" w:styleId="mb0">
    <w:name w:val="mb0"/>
    <w:basedOn w:val="Normal"/>
    <w:rsid w:val="00EA33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EA332F"/>
    <w:rPr>
      <w:rFonts w:asciiTheme="majorHAnsi" w:eastAsiaTheme="majorEastAsia" w:hAnsiTheme="majorHAnsi" w:cstheme="majorBidi"/>
      <w:b/>
      <w:bCs/>
      <w:color w:val="4F81BD" w:themeColor="accent1"/>
    </w:rPr>
  </w:style>
  <w:style w:type="paragraph" w:customStyle="1" w:styleId="mb15">
    <w:name w:val="mb15"/>
    <w:basedOn w:val="Normal"/>
    <w:rsid w:val="00EA332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2815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5CE"/>
    <w:rPr>
      <w:rFonts w:ascii="Tahoma" w:hAnsi="Tahoma" w:cs="Tahoma"/>
      <w:sz w:val="16"/>
      <w:szCs w:val="16"/>
    </w:rPr>
  </w:style>
  <w:style w:type="character" w:customStyle="1" w:styleId="author">
    <w:name w:val="author"/>
    <w:basedOn w:val="DefaultParagraphFont"/>
    <w:rsid w:val="00BB24B4"/>
  </w:style>
  <w:style w:type="character" w:customStyle="1" w:styleId="referencesauthors">
    <w:name w:val="references__authors"/>
    <w:basedOn w:val="DefaultParagraphFont"/>
    <w:rsid w:val="00BB24B4"/>
  </w:style>
  <w:style w:type="character" w:customStyle="1" w:styleId="referencesyear">
    <w:name w:val="references__year"/>
    <w:basedOn w:val="DefaultParagraphFont"/>
    <w:rsid w:val="00BB24B4"/>
  </w:style>
  <w:style w:type="character" w:customStyle="1" w:styleId="referencesarticle-title">
    <w:name w:val="references__article-title"/>
    <w:basedOn w:val="DefaultParagraphFont"/>
    <w:rsid w:val="00BB24B4"/>
  </w:style>
  <w:style w:type="character" w:styleId="Strong">
    <w:name w:val="Strong"/>
    <w:basedOn w:val="DefaultParagraphFont"/>
    <w:uiPriority w:val="22"/>
    <w:qFormat/>
    <w:rsid w:val="00BB24B4"/>
    <w:rPr>
      <w:b/>
      <w:bCs/>
    </w:rPr>
  </w:style>
  <w:style w:type="character" w:customStyle="1" w:styleId="article-title">
    <w:name w:val="article-title"/>
    <w:basedOn w:val="DefaultParagraphFont"/>
    <w:rsid w:val="00BB24B4"/>
  </w:style>
  <w:style w:type="character" w:customStyle="1" w:styleId="Hyperlink2">
    <w:name w:val="Hyperlink.2"/>
    <w:basedOn w:val="None"/>
    <w:rsid w:val="00BB24B4"/>
    <w:rPr>
      <w:rFonts w:ascii="Times New Roman" w:eastAsia="Times New Roman" w:hAnsi="Times New Roman" w:cs="Times New Roman"/>
      <w:kern w:val="36"/>
      <w:sz w:val="24"/>
      <w:szCs w:val="24"/>
      <w:u w:color="000000"/>
      <w:lang w:val="it-IT"/>
    </w:rPr>
  </w:style>
  <w:style w:type="character" w:customStyle="1" w:styleId="Hyperlink3">
    <w:name w:val="Hyperlink.3"/>
    <w:basedOn w:val="None"/>
    <w:rsid w:val="00BB24B4"/>
    <w:rPr>
      <w:rFonts w:ascii="Times New Roman" w:eastAsia="Times New Roman" w:hAnsi="Times New Roman" w:cs="Times New Roman"/>
      <w:kern w:val="36"/>
      <w:sz w:val="24"/>
      <w:szCs w:val="24"/>
      <w:u w:color="000000"/>
      <w:lang w:val="en-US"/>
    </w:rPr>
  </w:style>
  <w:style w:type="character" w:customStyle="1" w:styleId="Hyperlink4">
    <w:name w:val="Hyperlink.4"/>
    <w:basedOn w:val="None"/>
    <w:rsid w:val="00BB24B4"/>
    <w:rPr>
      <w:rFonts w:ascii="Times New Roman" w:eastAsia="Times New Roman" w:hAnsi="Times New Roman" w:cs="Times New Roman"/>
      <w:kern w:val="36"/>
      <w:sz w:val="24"/>
      <w:szCs w:val="24"/>
      <w:u w:color="000000"/>
      <w:lang w:val="es-ES_tradnl"/>
    </w:rPr>
  </w:style>
  <w:style w:type="character" w:customStyle="1" w:styleId="Hyperlink6">
    <w:name w:val="Hyperlink.6"/>
    <w:basedOn w:val="None"/>
    <w:rsid w:val="00BB24B4"/>
    <w:rPr>
      <w:color w:val="000000"/>
      <w:u w:color="000000"/>
      <w:lang w:val="en-US"/>
    </w:rPr>
  </w:style>
  <w:style w:type="character" w:customStyle="1" w:styleId="Hyperlink7">
    <w:name w:val="Hyperlink.7"/>
    <w:basedOn w:val="None"/>
    <w:rsid w:val="00BB24B4"/>
    <w:rPr>
      <w:color w:val="000000"/>
      <w:u w:color="000000"/>
      <w:lang w:val="de-DE"/>
    </w:rPr>
  </w:style>
  <w:style w:type="character" w:customStyle="1" w:styleId="pubyear">
    <w:name w:val="pubyear"/>
    <w:basedOn w:val="DefaultParagraphFont"/>
    <w:rsid w:val="00BB24B4"/>
  </w:style>
  <w:style w:type="character" w:customStyle="1" w:styleId="articletitle">
    <w:name w:val="articletitle"/>
    <w:basedOn w:val="DefaultParagraphFont"/>
    <w:rsid w:val="00BB24B4"/>
  </w:style>
  <w:style w:type="character" w:customStyle="1" w:styleId="vol">
    <w:name w:val="vol"/>
    <w:basedOn w:val="DefaultParagraphFont"/>
    <w:rsid w:val="00BB24B4"/>
  </w:style>
  <w:style w:type="character" w:customStyle="1" w:styleId="citation-doi">
    <w:name w:val="citation-doi"/>
    <w:basedOn w:val="DefaultParagraphFont"/>
    <w:rsid w:val="00BB24B4"/>
  </w:style>
  <w:style w:type="character" w:customStyle="1" w:styleId="authors-list-item">
    <w:name w:val="authors-list-item"/>
    <w:basedOn w:val="DefaultParagraphFont"/>
    <w:rsid w:val="00BB24B4"/>
  </w:style>
  <w:style w:type="character" w:customStyle="1" w:styleId="comma">
    <w:name w:val="comma"/>
    <w:basedOn w:val="DefaultParagraphFont"/>
    <w:rsid w:val="00BB24B4"/>
  </w:style>
  <w:style w:type="paragraph" w:customStyle="1" w:styleId="Affiliation">
    <w:name w:val="Affiliation"/>
    <w:uiPriority w:val="99"/>
    <w:rsid w:val="008A5BF0"/>
    <w:pPr>
      <w:spacing w:after="0" w:line="240" w:lineRule="auto"/>
      <w:jc w:val="center"/>
    </w:pPr>
    <w:rPr>
      <w:rFonts w:ascii="Times New Roman" w:eastAsia="Times New Roman" w:hAnsi="Times New Roman" w:cs="Times New Roman"/>
      <w:sz w:val="20"/>
      <w:szCs w:val="20"/>
    </w:rPr>
  </w:style>
  <w:style w:type="paragraph" w:customStyle="1" w:styleId="Author0">
    <w:name w:val="Author"/>
    <w:uiPriority w:val="99"/>
    <w:rsid w:val="008A5BF0"/>
    <w:pPr>
      <w:spacing w:before="360" w:after="40" w:line="240" w:lineRule="auto"/>
      <w:jc w:val="center"/>
    </w:pPr>
    <w:rPr>
      <w:rFonts w:ascii="Times New Roman" w:eastAsia="Times New Roman" w:hAnsi="Times New Roman" w:cs="Times New Roman"/>
      <w:noProof/>
    </w:rPr>
  </w:style>
  <w:style w:type="character" w:customStyle="1" w:styleId="UnresolvedMention1">
    <w:name w:val="Unresolved Mention1"/>
    <w:basedOn w:val="DefaultParagraphFont"/>
    <w:uiPriority w:val="99"/>
    <w:semiHidden/>
    <w:unhideWhenUsed/>
    <w:rsid w:val="007033E7"/>
    <w:rPr>
      <w:color w:val="605E5C"/>
      <w:shd w:val="clear" w:color="auto" w:fill="E1DFDD"/>
    </w:rPr>
  </w:style>
  <w:style w:type="character" w:customStyle="1" w:styleId="ref-title">
    <w:name w:val="ref-title"/>
    <w:basedOn w:val="DefaultParagraphFont"/>
    <w:rsid w:val="00CD5182"/>
  </w:style>
  <w:style w:type="character" w:customStyle="1" w:styleId="ref-journal">
    <w:name w:val="ref-journal"/>
    <w:basedOn w:val="DefaultParagraphFont"/>
    <w:rsid w:val="00CD5182"/>
  </w:style>
  <w:style w:type="character" w:customStyle="1" w:styleId="ref-vol">
    <w:name w:val="ref-vol"/>
    <w:basedOn w:val="DefaultParagraphFont"/>
    <w:rsid w:val="00CD51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5912">
      <w:bodyDiv w:val="1"/>
      <w:marLeft w:val="0"/>
      <w:marRight w:val="0"/>
      <w:marTop w:val="0"/>
      <w:marBottom w:val="0"/>
      <w:divBdr>
        <w:top w:val="none" w:sz="0" w:space="0" w:color="auto"/>
        <w:left w:val="none" w:sz="0" w:space="0" w:color="auto"/>
        <w:bottom w:val="none" w:sz="0" w:space="0" w:color="auto"/>
        <w:right w:val="none" w:sz="0" w:space="0" w:color="auto"/>
      </w:divBdr>
      <w:divsChild>
        <w:div w:id="1193152951">
          <w:marLeft w:val="0"/>
          <w:marRight w:val="0"/>
          <w:marTop w:val="0"/>
          <w:marBottom w:val="0"/>
          <w:divBdr>
            <w:top w:val="none" w:sz="0" w:space="0" w:color="auto"/>
            <w:left w:val="none" w:sz="0" w:space="0" w:color="auto"/>
            <w:bottom w:val="none" w:sz="0" w:space="0" w:color="auto"/>
            <w:right w:val="none" w:sz="0" w:space="0" w:color="auto"/>
          </w:divBdr>
          <w:divsChild>
            <w:div w:id="974797703">
              <w:marLeft w:val="0"/>
              <w:marRight w:val="0"/>
              <w:marTop w:val="0"/>
              <w:marBottom w:val="0"/>
              <w:divBdr>
                <w:top w:val="none" w:sz="0" w:space="0" w:color="auto"/>
                <w:left w:val="none" w:sz="0" w:space="0" w:color="auto"/>
                <w:bottom w:val="none" w:sz="0" w:space="0" w:color="auto"/>
                <w:right w:val="none" w:sz="0" w:space="0" w:color="auto"/>
              </w:divBdr>
            </w:div>
          </w:divsChild>
        </w:div>
        <w:div w:id="1693654238">
          <w:marLeft w:val="0"/>
          <w:marRight w:val="167"/>
          <w:marTop w:val="0"/>
          <w:marBottom w:val="0"/>
          <w:divBdr>
            <w:top w:val="none" w:sz="0" w:space="0" w:color="auto"/>
            <w:left w:val="none" w:sz="0" w:space="0" w:color="auto"/>
            <w:bottom w:val="none" w:sz="0" w:space="0" w:color="auto"/>
            <w:right w:val="none" w:sz="0" w:space="0" w:color="auto"/>
          </w:divBdr>
        </w:div>
      </w:divsChild>
    </w:div>
    <w:div w:id="99028885">
      <w:bodyDiv w:val="1"/>
      <w:marLeft w:val="0"/>
      <w:marRight w:val="0"/>
      <w:marTop w:val="0"/>
      <w:marBottom w:val="0"/>
      <w:divBdr>
        <w:top w:val="none" w:sz="0" w:space="0" w:color="auto"/>
        <w:left w:val="none" w:sz="0" w:space="0" w:color="auto"/>
        <w:bottom w:val="none" w:sz="0" w:space="0" w:color="auto"/>
        <w:right w:val="none" w:sz="0" w:space="0" w:color="auto"/>
      </w:divBdr>
    </w:div>
    <w:div w:id="498623857">
      <w:bodyDiv w:val="1"/>
      <w:marLeft w:val="0"/>
      <w:marRight w:val="0"/>
      <w:marTop w:val="0"/>
      <w:marBottom w:val="0"/>
      <w:divBdr>
        <w:top w:val="none" w:sz="0" w:space="0" w:color="auto"/>
        <w:left w:val="none" w:sz="0" w:space="0" w:color="auto"/>
        <w:bottom w:val="none" w:sz="0" w:space="0" w:color="auto"/>
        <w:right w:val="none" w:sz="0" w:space="0" w:color="auto"/>
      </w:divBdr>
    </w:div>
    <w:div w:id="501311804">
      <w:bodyDiv w:val="1"/>
      <w:marLeft w:val="0"/>
      <w:marRight w:val="0"/>
      <w:marTop w:val="0"/>
      <w:marBottom w:val="0"/>
      <w:divBdr>
        <w:top w:val="none" w:sz="0" w:space="0" w:color="auto"/>
        <w:left w:val="none" w:sz="0" w:space="0" w:color="auto"/>
        <w:bottom w:val="none" w:sz="0" w:space="0" w:color="auto"/>
        <w:right w:val="none" w:sz="0" w:space="0" w:color="auto"/>
      </w:divBdr>
    </w:div>
    <w:div w:id="520508500">
      <w:bodyDiv w:val="1"/>
      <w:marLeft w:val="0"/>
      <w:marRight w:val="0"/>
      <w:marTop w:val="0"/>
      <w:marBottom w:val="0"/>
      <w:divBdr>
        <w:top w:val="none" w:sz="0" w:space="0" w:color="auto"/>
        <w:left w:val="none" w:sz="0" w:space="0" w:color="auto"/>
        <w:bottom w:val="none" w:sz="0" w:space="0" w:color="auto"/>
        <w:right w:val="none" w:sz="0" w:space="0" w:color="auto"/>
      </w:divBdr>
      <w:divsChild>
        <w:div w:id="820923521">
          <w:marLeft w:val="0"/>
          <w:marRight w:val="0"/>
          <w:marTop w:val="0"/>
          <w:marBottom w:val="0"/>
          <w:divBdr>
            <w:top w:val="none" w:sz="0" w:space="0" w:color="auto"/>
            <w:left w:val="none" w:sz="0" w:space="0" w:color="auto"/>
            <w:bottom w:val="none" w:sz="0" w:space="0" w:color="auto"/>
            <w:right w:val="none" w:sz="0" w:space="0" w:color="auto"/>
          </w:divBdr>
        </w:div>
        <w:div w:id="2018921785">
          <w:marLeft w:val="0"/>
          <w:marRight w:val="0"/>
          <w:marTop w:val="0"/>
          <w:marBottom w:val="0"/>
          <w:divBdr>
            <w:top w:val="none" w:sz="0" w:space="0" w:color="auto"/>
            <w:left w:val="none" w:sz="0" w:space="0" w:color="auto"/>
            <w:bottom w:val="none" w:sz="0" w:space="0" w:color="auto"/>
            <w:right w:val="none" w:sz="0" w:space="0" w:color="auto"/>
          </w:divBdr>
        </w:div>
      </w:divsChild>
    </w:div>
    <w:div w:id="615717836">
      <w:bodyDiv w:val="1"/>
      <w:marLeft w:val="0"/>
      <w:marRight w:val="0"/>
      <w:marTop w:val="0"/>
      <w:marBottom w:val="0"/>
      <w:divBdr>
        <w:top w:val="none" w:sz="0" w:space="0" w:color="auto"/>
        <w:left w:val="none" w:sz="0" w:space="0" w:color="auto"/>
        <w:bottom w:val="none" w:sz="0" w:space="0" w:color="auto"/>
        <w:right w:val="none" w:sz="0" w:space="0" w:color="auto"/>
      </w:divBdr>
      <w:divsChild>
        <w:div w:id="536742720">
          <w:marLeft w:val="0"/>
          <w:marRight w:val="0"/>
          <w:marTop w:val="0"/>
          <w:marBottom w:val="0"/>
          <w:divBdr>
            <w:top w:val="none" w:sz="0" w:space="0" w:color="auto"/>
            <w:left w:val="none" w:sz="0" w:space="0" w:color="auto"/>
            <w:bottom w:val="none" w:sz="0" w:space="0" w:color="auto"/>
            <w:right w:val="none" w:sz="0" w:space="0" w:color="auto"/>
          </w:divBdr>
        </w:div>
        <w:div w:id="611786481">
          <w:marLeft w:val="0"/>
          <w:marRight w:val="0"/>
          <w:marTop w:val="0"/>
          <w:marBottom w:val="0"/>
          <w:divBdr>
            <w:top w:val="none" w:sz="0" w:space="0" w:color="auto"/>
            <w:left w:val="none" w:sz="0" w:space="0" w:color="auto"/>
            <w:bottom w:val="none" w:sz="0" w:space="0" w:color="auto"/>
            <w:right w:val="none" w:sz="0" w:space="0" w:color="auto"/>
          </w:divBdr>
        </w:div>
      </w:divsChild>
    </w:div>
    <w:div w:id="839083305">
      <w:bodyDiv w:val="1"/>
      <w:marLeft w:val="0"/>
      <w:marRight w:val="0"/>
      <w:marTop w:val="0"/>
      <w:marBottom w:val="0"/>
      <w:divBdr>
        <w:top w:val="none" w:sz="0" w:space="0" w:color="auto"/>
        <w:left w:val="none" w:sz="0" w:space="0" w:color="auto"/>
        <w:bottom w:val="none" w:sz="0" w:space="0" w:color="auto"/>
        <w:right w:val="none" w:sz="0" w:space="0" w:color="auto"/>
      </w:divBdr>
    </w:div>
    <w:div w:id="845941533">
      <w:bodyDiv w:val="1"/>
      <w:marLeft w:val="0"/>
      <w:marRight w:val="0"/>
      <w:marTop w:val="0"/>
      <w:marBottom w:val="0"/>
      <w:divBdr>
        <w:top w:val="none" w:sz="0" w:space="0" w:color="auto"/>
        <w:left w:val="none" w:sz="0" w:space="0" w:color="auto"/>
        <w:bottom w:val="none" w:sz="0" w:space="0" w:color="auto"/>
        <w:right w:val="none" w:sz="0" w:space="0" w:color="auto"/>
      </w:divBdr>
    </w:div>
    <w:div w:id="1097553166">
      <w:bodyDiv w:val="1"/>
      <w:marLeft w:val="0"/>
      <w:marRight w:val="0"/>
      <w:marTop w:val="0"/>
      <w:marBottom w:val="0"/>
      <w:divBdr>
        <w:top w:val="none" w:sz="0" w:space="0" w:color="auto"/>
        <w:left w:val="none" w:sz="0" w:space="0" w:color="auto"/>
        <w:bottom w:val="none" w:sz="0" w:space="0" w:color="auto"/>
        <w:right w:val="none" w:sz="0" w:space="0" w:color="auto"/>
      </w:divBdr>
    </w:div>
    <w:div w:id="1229851149">
      <w:bodyDiv w:val="1"/>
      <w:marLeft w:val="0"/>
      <w:marRight w:val="0"/>
      <w:marTop w:val="0"/>
      <w:marBottom w:val="0"/>
      <w:divBdr>
        <w:top w:val="none" w:sz="0" w:space="0" w:color="auto"/>
        <w:left w:val="none" w:sz="0" w:space="0" w:color="auto"/>
        <w:bottom w:val="none" w:sz="0" w:space="0" w:color="auto"/>
        <w:right w:val="none" w:sz="0" w:space="0" w:color="auto"/>
      </w:divBdr>
      <w:divsChild>
        <w:div w:id="396438872">
          <w:marLeft w:val="0"/>
          <w:marRight w:val="0"/>
          <w:marTop w:val="0"/>
          <w:marBottom w:val="0"/>
          <w:divBdr>
            <w:top w:val="none" w:sz="0" w:space="0" w:color="auto"/>
            <w:left w:val="none" w:sz="0" w:space="0" w:color="auto"/>
            <w:bottom w:val="none" w:sz="0" w:space="0" w:color="auto"/>
            <w:right w:val="none" w:sz="0" w:space="0" w:color="auto"/>
          </w:divBdr>
        </w:div>
        <w:div w:id="800152020">
          <w:marLeft w:val="0"/>
          <w:marRight w:val="0"/>
          <w:marTop w:val="0"/>
          <w:marBottom w:val="0"/>
          <w:divBdr>
            <w:top w:val="none" w:sz="0" w:space="0" w:color="auto"/>
            <w:left w:val="none" w:sz="0" w:space="0" w:color="auto"/>
            <w:bottom w:val="none" w:sz="0" w:space="0" w:color="auto"/>
            <w:right w:val="none" w:sz="0" w:space="0" w:color="auto"/>
          </w:divBdr>
        </w:div>
      </w:divsChild>
    </w:div>
    <w:div w:id="1302540897">
      <w:bodyDiv w:val="1"/>
      <w:marLeft w:val="0"/>
      <w:marRight w:val="0"/>
      <w:marTop w:val="0"/>
      <w:marBottom w:val="0"/>
      <w:divBdr>
        <w:top w:val="none" w:sz="0" w:space="0" w:color="auto"/>
        <w:left w:val="none" w:sz="0" w:space="0" w:color="auto"/>
        <w:bottom w:val="none" w:sz="0" w:space="0" w:color="auto"/>
        <w:right w:val="none" w:sz="0" w:space="0" w:color="auto"/>
      </w:divBdr>
    </w:div>
    <w:div w:id="1500735435">
      <w:bodyDiv w:val="1"/>
      <w:marLeft w:val="0"/>
      <w:marRight w:val="0"/>
      <w:marTop w:val="0"/>
      <w:marBottom w:val="0"/>
      <w:divBdr>
        <w:top w:val="none" w:sz="0" w:space="0" w:color="auto"/>
        <w:left w:val="none" w:sz="0" w:space="0" w:color="auto"/>
        <w:bottom w:val="none" w:sz="0" w:space="0" w:color="auto"/>
        <w:right w:val="none" w:sz="0" w:space="0" w:color="auto"/>
      </w:divBdr>
      <w:divsChild>
        <w:div w:id="510414471">
          <w:marLeft w:val="0"/>
          <w:marRight w:val="0"/>
          <w:marTop w:val="0"/>
          <w:marBottom w:val="0"/>
          <w:divBdr>
            <w:top w:val="none" w:sz="0" w:space="0" w:color="auto"/>
            <w:left w:val="none" w:sz="0" w:space="0" w:color="auto"/>
            <w:bottom w:val="none" w:sz="0" w:space="0" w:color="auto"/>
            <w:right w:val="none" w:sz="0" w:space="0" w:color="auto"/>
          </w:divBdr>
          <w:divsChild>
            <w:div w:id="152067734">
              <w:marLeft w:val="0"/>
              <w:marRight w:val="0"/>
              <w:marTop w:val="84"/>
              <w:marBottom w:val="251"/>
              <w:divBdr>
                <w:top w:val="none" w:sz="0" w:space="0" w:color="auto"/>
                <w:left w:val="none" w:sz="0" w:space="0" w:color="auto"/>
                <w:bottom w:val="none" w:sz="0" w:space="0" w:color="auto"/>
                <w:right w:val="none" w:sz="0" w:space="0" w:color="auto"/>
              </w:divBdr>
              <w:divsChild>
                <w:div w:id="1450665541">
                  <w:marLeft w:val="0"/>
                  <w:marRight w:val="0"/>
                  <w:marTop w:val="0"/>
                  <w:marBottom w:val="0"/>
                  <w:divBdr>
                    <w:top w:val="none" w:sz="0" w:space="0" w:color="auto"/>
                    <w:left w:val="none" w:sz="0" w:space="0" w:color="auto"/>
                    <w:bottom w:val="none" w:sz="0" w:space="0" w:color="auto"/>
                    <w:right w:val="none" w:sz="0" w:space="0" w:color="auto"/>
                  </w:divBdr>
                  <w:divsChild>
                    <w:div w:id="351032194">
                      <w:marLeft w:val="0"/>
                      <w:marRight w:val="0"/>
                      <w:marTop w:val="0"/>
                      <w:marBottom w:val="0"/>
                      <w:divBdr>
                        <w:top w:val="none" w:sz="0" w:space="0" w:color="auto"/>
                        <w:left w:val="none" w:sz="0" w:space="0" w:color="auto"/>
                        <w:bottom w:val="none" w:sz="0" w:space="0" w:color="auto"/>
                        <w:right w:val="none" w:sz="0" w:space="0" w:color="auto"/>
                      </w:divBdr>
                      <w:divsChild>
                        <w:div w:id="251164888">
                          <w:marLeft w:val="218"/>
                          <w:marRight w:val="0"/>
                          <w:marTop w:val="0"/>
                          <w:marBottom w:val="0"/>
                          <w:divBdr>
                            <w:top w:val="none" w:sz="0" w:space="0" w:color="auto"/>
                            <w:left w:val="none" w:sz="0" w:space="0" w:color="auto"/>
                            <w:bottom w:val="none" w:sz="0" w:space="0" w:color="auto"/>
                            <w:right w:val="none" w:sz="0" w:space="0" w:color="auto"/>
                          </w:divBdr>
                        </w:div>
                        <w:div w:id="2063869258">
                          <w:marLeft w:val="0"/>
                          <w:marRight w:val="0"/>
                          <w:marTop w:val="0"/>
                          <w:marBottom w:val="0"/>
                          <w:divBdr>
                            <w:top w:val="none" w:sz="0" w:space="0" w:color="auto"/>
                            <w:left w:val="none" w:sz="0" w:space="0" w:color="auto"/>
                            <w:bottom w:val="none" w:sz="0" w:space="0" w:color="auto"/>
                            <w:right w:val="none" w:sz="0" w:space="0" w:color="auto"/>
                          </w:divBdr>
                        </w:div>
                      </w:divsChild>
                    </w:div>
                    <w:div w:id="385228348">
                      <w:marLeft w:val="0"/>
                      <w:marRight w:val="0"/>
                      <w:marTop w:val="0"/>
                      <w:marBottom w:val="0"/>
                      <w:divBdr>
                        <w:top w:val="none" w:sz="0" w:space="0" w:color="auto"/>
                        <w:left w:val="none" w:sz="0" w:space="0" w:color="auto"/>
                        <w:bottom w:val="none" w:sz="0" w:space="0" w:color="auto"/>
                        <w:right w:val="none" w:sz="0" w:space="0" w:color="auto"/>
                      </w:divBdr>
                      <w:divsChild>
                        <w:div w:id="267927233">
                          <w:marLeft w:val="218"/>
                          <w:marRight w:val="0"/>
                          <w:marTop w:val="0"/>
                          <w:marBottom w:val="0"/>
                          <w:divBdr>
                            <w:top w:val="none" w:sz="0" w:space="0" w:color="auto"/>
                            <w:left w:val="none" w:sz="0" w:space="0" w:color="auto"/>
                            <w:bottom w:val="none" w:sz="0" w:space="0" w:color="auto"/>
                            <w:right w:val="none" w:sz="0" w:space="0" w:color="auto"/>
                          </w:divBdr>
                        </w:div>
                        <w:div w:id="1608542522">
                          <w:marLeft w:val="0"/>
                          <w:marRight w:val="0"/>
                          <w:marTop w:val="0"/>
                          <w:marBottom w:val="0"/>
                          <w:divBdr>
                            <w:top w:val="none" w:sz="0" w:space="0" w:color="auto"/>
                            <w:left w:val="none" w:sz="0" w:space="0" w:color="auto"/>
                            <w:bottom w:val="none" w:sz="0" w:space="0" w:color="auto"/>
                            <w:right w:val="none" w:sz="0" w:space="0" w:color="auto"/>
                          </w:divBdr>
                        </w:div>
                      </w:divsChild>
                    </w:div>
                    <w:div w:id="1871334550">
                      <w:marLeft w:val="0"/>
                      <w:marRight w:val="0"/>
                      <w:marTop w:val="0"/>
                      <w:marBottom w:val="0"/>
                      <w:divBdr>
                        <w:top w:val="none" w:sz="0" w:space="0" w:color="auto"/>
                        <w:left w:val="none" w:sz="0" w:space="0" w:color="auto"/>
                        <w:bottom w:val="none" w:sz="0" w:space="0" w:color="auto"/>
                        <w:right w:val="none" w:sz="0" w:space="0" w:color="auto"/>
                      </w:divBdr>
                      <w:divsChild>
                        <w:div w:id="1188248963">
                          <w:marLeft w:val="0"/>
                          <w:marRight w:val="0"/>
                          <w:marTop w:val="0"/>
                          <w:marBottom w:val="0"/>
                          <w:divBdr>
                            <w:top w:val="none" w:sz="0" w:space="0" w:color="auto"/>
                            <w:left w:val="none" w:sz="0" w:space="0" w:color="auto"/>
                            <w:bottom w:val="none" w:sz="0" w:space="0" w:color="auto"/>
                            <w:right w:val="none" w:sz="0" w:space="0" w:color="auto"/>
                          </w:divBdr>
                        </w:div>
                        <w:div w:id="1978073811">
                          <w:marLeft w:val="218"/>
                          <w:marRight w:val="0"/>
                          <w:marTop w:val="0"/>
                          <w:marBottom w:val="0"/>
                          <w:divBdr>
                            <w:top w:val="none" w:sz="0" w:space="0" w:color="auto"/>
                            <w:left w:val="none" w:sz="0" w:space="0" w:color="auto"/>
                            <w:bottom w:val="none" w:sz="0" w:space="0" w:color="auto"/>
                            <w:right w:val="none" w:sz="0" w:space="0" w:color="auto"/>
                          </w:divBdr>
                        </w:div>
                      </w:divsChild>
                    </w:div>
                    <w:div w:id="1958873287">
                      <w:marLeft w:val="0"/>
                      <w:marRight w:val="0"/>
                      <w:marTop w:val="0"/>
                      <w:marBottom w:val="0"/>
                      <w:divBdr>
                        <w:top w:val="none" w:sz="0" w:space="0" w:color="auto"/>
                        <w:left w:val="none" w:sz="0" w:space="0" w:color="auto"/>
                        <w:bottom w:val="none" w:sz="0" w:space="0" w:color="auto"/>
                        <w:right w:val="none" w:sz="0" w:space="0" w:color="auto"/>
                      </w:divBdr>
                      <w:divsChild>
                        <w:div w:id="55787851">
                          <w:marLeft w:val="218"/>
                          <w:marRight w:val="0"/>
                          <w:marTop w:val="0"/>
                          <w:marBottom w:val="0"/>
                          <w:divBdr>
                            <w:top w:val="none" w:sz="0" w:space="0" w:color="auto"/>
                            <w:left w:val="none" w:sz="0" w:space="0" w:color="auto"/>
                            <w:bottom w:val="none" w:sz="0" w:space="0" w:color="auto"/>
                            <w:right w:val="none" w:sz="0" w:space="0" w:color="auto"/>
                          </w:divBdr>
                        </w:div>
                        <w:div w:id="73220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54330">
              <w:marLeft w:val="0"/>
              <w:marRight w:val="0"/>
              <w:marTop w:val="0"/>
              <w:marBottom w:val="0"/>
              <w:divBdr>
                <w:top w:val="none" w:sz="0" w:space="0" w:color="auto"/>
                <w:left w:val="none" w:sz="0" w:space="0" w:color="auto"/>
                <w:bottom w:val="none" w:sz="0" w:space="0" w:color="auto"/>
                <w:right w:val="none" w:sz="0" w:space="0" w:color="auto"/>
              </w:divBdr>
              <w:divsChild>
                <w:div w:id="305166685">
                  <w:marLeft w:val="0"/>
                  <w:marRight w:val="0"/>
                  <w:marTop w:val="0"/>
                  <w:marBottom w:val="0"/>
                  <w:divBdr>
                    <w:top w:val="none" w:sz="0" w:space="0" w:color="auto"/>
                    <w:left w:val="none" w:sz="0" w:space="0" w:color="auto"/>
                    <w:bottom w:val="none" w:sz="0" w:space="0" w:color="auto"/>
                    <w:right w:val="none" w:sz="0" w:space="0" w:color="auto"/>
                  </w:divBdr>
                </w:div>
                <w:div w:id="325716137">
                  <w:marLeft w:val="0"/>
                  <w:marRight w:val="0"/>
                  <w:marTop w:val="0"/>
                  <w:marBottom w:val="0"/>
                  <w:divBdr>
                    <w:top w:val="none" w:sz="0" w:space="0" w:color="auto"/>
                    <w:left w:val="none" w:sz="0" w:space="0" w:color="auto"/>
                    <w:bottom w:val="none" w:sz="0" w:space="0" w:color="auto"/>
                    <w:right w:val="none" w:sz="0" w:space="0" w:color="auto"/>
                  </w:divBdr>
                </w:div>
                <w:div w:id="688139730">
                  <w:marLeft w:val="0"/>
                  <w:marRight w:val="0"/>
                  <w:marTop w:val="0"/>
                  <w:marBottom w:val="0"/>
                  <w:divBdr>
                    <w:top w:val="none" w:sz="0" w:space="0" w:color="auto"/>
                    <w:left w:val="none" w:sz="0" w:space="0" w:color="auto"/>
                    <w:bottom w:val="none" w:sz="0" w:space="0" w:color="auto"/>
                    <w:right w:val="none" w:sz="0" w:space="0" w:color="auto"/>
                  </w:divBdr>
                </w:div>
                <w:div w:id="1116171575">
                  <w:marLeft w:val="0"/>
                  <w:marRight w:val="0"/>
                  <w:marTop w:val="0"/>
                  <w:marBottom w:val="0"/>
                  <w:divBdr>
                    <w:top w:val="none" w:sz="0" w:space="0" w:color="auto"/>
                    <w:left w:val="none" w:sz="0" w:space="0" w:color="auto"/>
                    <w:bottom w:val="none" w:sz="0" w:space="0" w:color="auto"/>
                    <w:right w:val="none" w:sz="0" w:space="0" w:color="auto"/>
                  </w:divBdr>
                </w:div>
                <w:div w:id="1347250535">
                  <w:marLeft w:val="0"/>
                  <w:marRight w:val="0"/>
                  <w:marTop w:val="0"/>
                  <w:marBottom w:val="0"/>
                  <w:divBdr>
                    <w:top w:val="none" w:sz="0" w:space="0" w:color="auto"/>
                    <w:left w:val="none" w:sz="0" w:space="0" w:color="auto"/>
                    <w:bottom w:val="none" w:sz="0" w:space="0" w:color="auto"/>
                    <w:right w:val="none" w:sz="0" w:space="0" w:color="auto"/>
                  </w:divBdr>
                </w:div>
                <w:div w:id="1650792344">
                  <w:marLeft w:val="0"/>
                  <w:marRight w:val="0"/>
                  <w:marTop w:val="0"/>
                  <w:marBottom w:val="0"/>
                  <w:divBdr>
                    <w:top w:val="none" w:sz="0" w:space="0" w:color="auto"/>
                    <w:left w:val="none" w:sz="0" w:space="0" w:color="auto"/>
                    <w:bottom w:val="none" w:sz="0" w:space="0" w:color="auto"/>
                    <w:right w:val="none" w:sz="0" w:space="0" w:color="auto"/>
                  </w:divBdr>
                </w:div>
                <w:div w:id="1968506434">
                  <w:marLeft w:val="0"/>
                  <w:marRight w:val="0"/>
                  <w:marTop w:val="0"/>
                  <w:marBottom w:val="0"/>
                  <w:divBdr>
                    <w:top w:val="none" w:sz="0" w:space="0" w:color="auto"/>
                    <w:left w:val="none" w:sz="0" w:space="0" w:color="auto"/>
                    <w:bottom w:val="none" w:sz="0" w:space="0" w:color="auto"/>
                    <w:right w:val="none" w:sz="0" w:space="0" w:color="auto"/>
                  </w:divBdr>
                </w:div>
                <w:div w:id="2023435401">
                  <w:marLeft w:val="0"/>
                  <w:marRight w:val="0"/>
                  <w:marTop w:val="0"/>
                  <w:marBottom w:val="0"/>
                  <w:divBdr>
                    <w:top w:val="none" w:sz="0" w:space="0" w:color="auto"/>
                    <w:left w:val="none" w:sz="0" w:space="0" w:color="auto"/>
                    <w:bottom w:val="none" w:sz="0" w:space="0" w:color="auto"/>
                    <w:right w:val="none" w:sz="0" w:space="0" w:color="auto"/>
                  </w:divBdr>
                </w:div>
              </w:divsChild>
            </w:div>
            <w:div w:id="506752931">
              <w:marLeft w:val="0"/>
              <w:marRight w:val="0"/>
              <w:marTop w:val="0"/>
              <w:marBottom w:val="167"/>
              <w:divBdr>
                <w:top w:val="none" w:sz="0" w:space="0" w:color="auto"/>
                <w:left w:val="none" w:sz="0" w:space="0" w:color="auto"/>
                <w:bottom w:val="none" w:sz="0" w:space="0" w:color="auto"/>
                <w:right w:val="none" w:sz="0" w:space="0" w:color="auto"/>
              </w:divBdr>
            </w:div>
            <w:div w:id="982393716">
              <w:marLeft w:val="0"/>
              <w:marRight w:val="0"/>
              <w:marTop w:val="0"/>
              <w:marBottom w:val="0"/>
              <w:divBdr>
                <w:top w:val="none" w:sz="0" w:space="0" w:color="auto"/>
                <w:left w:val="none" w:sz="0" w:space="0" w:color="auto"/>
                <w:bottom w:val="none" w:sz="0" w:space="0" w:color="auto"/>
                <w:right w:val="none" w:sz="0" w:space="0" w:color="auto"/>
              </w:divBdr>
              <w:divsChild>
                <w:div w:id="490562662">
                  <w:marLeft w:val="0"/>
                  <w:marRight w:val="0"/>
                  <w:marTop w:val="167"/>
                  <w:marBottom w:val="0"/>
                  <w:divBdr>
                    <w:top w:val="none" w:sz="0" w:space="0" w:color="auto"/>
                    <w:left w:val="none" w:sz="0" w:space="0" w:color="auto"/>
                    <w:bottom w:val="none" w:sz="0" w:space="0" w:color="auto"/>
                    <w:right w:val="none" w:sz="0" w:space="0" w:color="auto"/>
                  </w:divBdr>
                  <w:divsChild>
                    <w:div w:id="149082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12707">
              <w:marLeft w:val="0"/>
              <w:marRight w:val="0"/>
              <w:marTop w:val="0"/>
              <w:marBottom w:val="167"/>
              <w:divBdr>
                <w:top w:val="none" w:sz="0" w:space="0" w:color="auto"/>
                <w:left w:val="none" w:sz="0" w:space="0" w:color="auto"/>
                <w:bottom w:val="none" w:sz="0" w:space="0" w:color="auto"/>
                <w:right w:val="none" w:sz="0" w:space="0" w:color="auto"/>
              </w:divBdr>
            </w:div>
            <w:div w:id="1572151274">
              <w:marLeft w:val="0"/>
              <w:marRight w:val="0"/>
              <w:marTop w:val="0"/>
              <w:marBottom w:val="0"/>
              <w:divBdr>
                <w:top w:val="none" w:sz="0" w:space="0" w:color="auto"/>
                <w:left w:val="none" w:sz="0" w:space="0" w:color="auto"/>
                <w:bottom w:val="none" w:sz="0" w:space="0" w:color="auto"/>
                <w:right w:val="none" w:sz="0" w:space="0" w:color="auto"/>
              </w:divBdr>
            </w:div>
            <w:div w:id="1928492559">
              <w:marLeft w:val="0"/>
              <w:marRight w:val="0"/>
              <w:marTop w:val="0"/>
              <w:marBottom w:val="167"/>
              <w:divBdr>
                <w:top w:val="none" w:sz="0" w:space="0" w:color="auto"/>
                <w:left w:val="none" w:sz="0" w:space="0" w:color="auto"/>
                <w:bottom w:val="none" w:sz="0" w:space="0" w:color="auto"/>
                <w:right w:val="none" w:sz="0" w:space="0" w:color="auto"/>
              </w:divBdr>
            </w:div>
          </w:divsChild>
        </w:div>
        <w:div w:id="803544422">
          <w:marLeft w:val="0"/>
          <w:marRight w:val="0"/>
          <w:marTop w:val="0"/>
          <w:marBottom w:val="0"/>
          <w:divBdr>
            <w:top w:val="none" w:sz="0" w:space="0" w:color="auto"/>
            <w:left w:val="none" w:sz="0" w:space="0" w:color="auto"/>
            <w:bottom w:val="none" w:sz="0" w:space="0" w:color="auto"/>
            <w:right w:val="none" w:sz="0" w:space="0" w:color="auto"/>
          </w:divBdr>
        </w:div>
      </w:divsChild>
    </w:div>
    <w:div w:id="1721708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hyperlink" Target="https://journals.scholarsportal.info/search?q=Datta%20Surwase&amp;search_in=AUTHOR&amp;sub=" TargetMode="External"/><Relationship Id="rId21" Type="http://schemas.openxmlformats.org/officeDocument/2006/relationships/image" Target="media/image17.jpeg"/><Relationship Id="rId34" Type="http://schemas.openxmlformats.org/officeDocument/2006/relationships/hyperlink" Target="https://doi.org/10.1016/B978-012374410-4.00639-7" TargetMode="External"/><Relationship Id="rId42" Type="http://schemas.openxmlformats.org/officeDocument/2006/relationships/hyperlink" Target="https://pubmed.ncbi.nlm.nih.gov/?term=Mochizuki%20T%5BAuthor%5D" TargetMode="External"/><Relationship Id="rId47" Type="http://schemas.openxmlformats.org/officeDocument/2006/relationships/hyperlink" Target="https://bsppjournals.onlinelibrary.wiley.com/action/doSearch?ContribAuthorStored=Lopez-Lavalle%25252525252525252C+LA+Becerra" TargetMode="External"/><Relationship Id="rId50" Type="http://schemas.openxmlformats.org/officeDocument/2006/relationships/hyperlink" Target="https://pubmed.ncbi.nlm.nih.gov/?term=Shigaki+T&amp;cauthor_id=29134937" TargetMode="External"/><Relationship Id="rId55" Type="http://schemas.openxmlformats.org/officeDocument/2006/relationships/hyperlink" Target="https://doi.org/10.1038/s42003-019-0288-7" TargetMode="External"/><Relationship Id="rId63" Type="http://schemas.openxmlformats.org/officeDocument/2006/relationships/hyperlink" Target="https://pubag.nal.usda.gov/?f%5Bjournal_name%5D%5B%5D=Euphytica&amp;f%5Bpublication_year_rev%5D%5B%5D=7982-2018&amp;f%5Bsource%5D%5B%5D=2018+v.214+no.4"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hyperlink" Target="https://pubmed.ncbi.nlm.nih.gov/?term=Shimizu%20T%5BAuthor%5D" TargetMode="External"/><Relationship Id="rId54" Type="http://schemas.openxmlformats.org/officeDocument/2006/relationships/hyperlink" Target="https://pubmed.ncbi.nlm.nih.gov/?term=Watanabe+K&amp;cauthor_id=29134937" TargetMode="External"/><Relationship Id="rId62" Type="http://schemas.openxmlformats.org/officeDocument/2006/relationships/hyperlink" Target="https://pubag.nal.usda.gov/?q=%22Khaled+Fathy%22&amp;search_field=author"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hyperlink" Target="https://journals.scholarsportal.info/search?q=Sunil%20Kokane&amp;search_in=AUTHOR&amp;sub=" TargetMode="External"/><Relationship Id="rId40" Type="http://schemas.openxmlformats.org/officeDocument/2006/relationships/hyperlink" Target="https://journals.scholarsportal.info/browse/0367973x/v73i0001" TargetMode="External"/><Relationship Id="rId45" Type="http://schemas.openxmlformats.org/officeDocument/2006/relationships/hyperlink" Target="https://bsppjournals.onlinelibrary.wiley.com/action/doSearch?ContribAuthorStored=Aliaga%25252525252525252C+F" TargetMode="External"/><Relationship Id="rId53" Type="http://schemas.openxmlformats.org/officeDocument/2006/relationships/hyperlink" Target="https://pubmed.ncbi.nlm.nih.gov/?term=Saul+J&amp;cauthor_id=29134937" TargetMode="External"/><Relationship Id="rId58" Type="http://schemas.openxmlformats.org/officeDocument/2006/relationships/hyperlink" Target="https://bmcgenomdata.biomedcentral.com/articles/10.1186/s12863-019-0780-6" TargetMode="External"/><Relationship Id="rId66"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hyperlink" Target="https://journals.scholarsportal.info/search?q=Amol%20Kokane&amp;search_in=AUTHOR&amp;sub=" TargetMode="External"/><Relationship Id="rId49" Type="http://schemas.openxmlformats.org/officeDocument/2006/relationships/hyperlink" Target="https://pubmed.ncbi.nlm.nih.gov/?term=Miyazaki+A&amp;cauthor_id=29134937" TargetMode="External"/><Relationship Id="rId57" Type="http://schemas.openxmlformats.org/officeDocument/2006/relationships/hyperlink" Target="https://bmcgenomdata.biomedcentral.com/articles/10.1186/s12863-019-0780-6" TargetMode="External"/><Relationship Id="rId61" Type="http://schemas.openxmlformats.org/officeDocument/2006/relationships/hyperlink" Target="https://pubag.nal.usda.gov/?q=%22Shivaji+A.+Lavale%22&amp;search_field=author"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hyperlink" Target="https://pubmed.ncbi.nlm.nih.gov/?term=Yoshioka%20T%5BAuthor%5D" TargetMode="External"/><Relationship Id="rId52" Type="http://schemas.openxmlformats.org/officeDocument/2006/relationships/hyperlink" Target="https://pubmed.ncbi.nlm.nih.gov/?term=Rauka+GB&amp;cauthor_id=29134937" TargetMode="External"/><Relationship Id="rId60" Type="http://schemas.openxmlformats.org/officeDocument/2006/relationships/hyperlink" Target="http://www.drdpat.bih.nic.in/Downloads/Statewise-APY-of-Rice-2014-15-to-2018-19.pdf"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hyperlink" Target="https://journals.scholarsportal.info/search?q=Ashish%20Warghane&amp;search_in=AUTHOR&amp;sub=" TargetMode="External"/><Relationship Id="rId43" Type="http://schemas.openxmlformats.org/officeDocument/2006/relationships/hyperlink" Target="https://pubmed.ncbi.nlm.nih.gov/?term=Nagasaki%20H%5BAuthor%5D" TargetMode="External"/><Relationship Id="rId48" Type="http://schemas.openxmlformats.org/officeDocument/2006/relationships/hyperlink" Target="https://doi.org/10.1007/s13314-012-0056-8" TargetMode="External"/><Relationship Id="rId56" Type="http://schemas.openxmlformats.org/officeDocument/2006/relationships/hyperlink" Target="https://bmcgenomdata.biomedcentral.com/articles/10.1186/s12863-019-0780-6" TargetMode="External"/><Relationship Id="rId64" Type="http://schemas.openxmlformats.org/officeDocument/2006/relationships/hyperlink" Target="https://link.springer.com/journal/11627" TargetMode="External"/><Relationship Id="rId8" Type="http://schemas.openxmlformats.org/officeDocument/2006/relationships/image" Target="media/image4.jpeg"/><Relationship Id="rId51" Type="http://schemas.openxmlformats.org/officeDocument/2006/relationships/hyperlink" Target="https://pubmed.ncbi.nlm.nih.gov/?term=Iwabuchi+N&amp;cauthor_id=29134937"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hyperlink" Target="https://www.cabi.org/isc/abstract/20133157038" TargetMode="External"/><Relationship Id="rId38" Type="http://schemas.openxmlformats.org/officeDocument/2006/relationships/hyperlink" Target="https://journals.scholarsportal.info/search?q=Manali%20Motghare&amp;search_in=AUTHOR&amp;sub=" TargetMode="External"/><Relationship Id="rId46" Type="http://schemas.openxmlformats.org/officeDocument/2006/relationships/hyperlink" Target="https://bsppjournals.onlinelibrary.wiley.com/action/doSearch?ContribAuthorStored=Alvarez%25252525252525252C+E" TargetMode="External"/><Relationship Id="rId59" Type="http://schemas.openxmlformats.org/officeDocument/2006/relationships/hyperlink" Target="https://bmcgenomdata.biomedcentra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1834</TotalTime>
  <Pages>17</Pages>
  <Words>9634</Words>
  <Characters>54914</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STAR</dc:creator>
  <cp:lastModifiedBy>SATYAKAM</cp:lastModifiedBy>
  <cp:revision>60</cp:revision>
  <dcterms:created xsi:type="dcterms:W3CDTF">2022-08-14T13:02:00Z</dcterms:created>
  <dcterms:modified xsi:type="dcterms:W3CDTF">2022-08-19T17:32:00Z</dcterms:modified>
</cp:coreProperties>
</file>