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E6B" w:rsidRDefault="003D5772">
      <w:pPr>
        <w:spacing w:line="360" w:lineRule="auto"/>
        <w:jc w:val="center"/>
        <w:rPr>
          <w:rFonts w:ascii="Times New Roman" w:eastAsia="SimSun" w:hAnsi="Times New Roman" w:cs="Times New Roman"/>
          <w:b/>
          <w:bCs/>
          <w:sz w:val="28"/>
          <w:szCs w:val="24"/>
          <w:lang w:bidi="ar"/>
        </w:rPr>
      </w:pPr>
      <w:r>
        <w:rPr>
          <w:rFonts w:ascii="Times New Roman" w:eastAsia="SimSun" w:hAnsi="Times New Roman" w:cs="Times New Roman"/>
          <w:b/>
          <w:bCs/>
          <w:sz w:val="28"/>
          <w:szCs w:val="24"/>
          <w:lang w:bidi="ar"/>
        </w:rPr>
        <w:t>“A STUDY OF STOCK PERFORMANCE OF IPOS IN INDIA.”</w:t>
      </w:r>
    </w:p>
    <w:p w:rsidR="005E5E6B" w:rsidRDefault="005E5E6B">
      <w:pPr>
        <w:spacing w:line="360" w:lineRule="auto"/>
        <w:ind w:firstLineChars="200" w:firstLine="240"/>
        <w:jc w:val="both"/>
        <w:rPr>
          <w:rFonts w:ascii="Times New Roman" w:eastAsia="SimSun" w:hAnsi="Times New Roman" w:cs="Times New Roman"/>
          <w:sz w:val="24"/>
          <w:szCs w:val="24"/>
          <w:lang w:bidi="ar"/>
        </w:rPr>
      </w:pPr>
    </w:p>
    <w:p w:rsidR="005E5E6B" w:rsidRDefault="003D5772">
      <w:pPr>
        <w:spacing w:line="360" w:lineRule="auto"/>
        <w:ind w:firstLineChars="200" w:firstLine="24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Mrs.Krupa M                                                                            Dr. D Jogish</w:t>
      </w:r>
    </w:p>
    <w:p w:rsidR="005E5E6B" w:rsidRDefault="003D5772">
      <w:pPr>
        <w:spacing w:line="360" w:lineRule="auto"/>
        <w:ind w:firstLineChars="150" w:firstLine="18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Research scholar </w:t>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r>
      <w:r>
        <w:rPr>
          <w:rFonts w:ascii="Times New Roman" w:eastAsia="SimSun" w:hAnsi="Times New Roman" w:cs="Times New Roman"/>
          <w:sz w:val="24"/>
          <w:szCs w:val="24"/>
          <w:lang w:bidi="ar"/>
        </w:rPr>
        <w:tab/>
        <w:t xml:space="preserve">            Professor</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Department of MBA, SVIT.                                   </w:t>
      </w:r>
      <w:r>
        <w:rPr>
          <w:rFonts w:ascii="Times New Roman" w:eastAsia="SimSun" w:hAnsi="Times New Roman" w:cs="Times New Roman"/>
          <w:sz w:val="24"/>
          <w:szCs w:val="24"/>
          <w:lang w:bidi="ar"/>
        </w:rPr>
        <w:t xml:space="preserve">             Department of MBA, SVIT.</w:t>
      </w:r>
    </w:p>
    <w:p w:rsidR="005E5E6B" w:rsidRDefault="005E5E6B">
      <w:pPr>
        <w:spacing w:line="360" w:lineRule="auto"/>
        <w:jc w:val="both"/>
        <w:rPr>
          <w:rFonts w:ascii="Times New Roman" w:eastAsia="SimSun" w:hAnsi="Times New Roman" w:cs="Times New Roman"/>
          <w:sz w:val="24"/>
          <w:szCs w:val="24"/>
          <w:lang w:bidi="ar"/>
        </w:rPr>
      </w:pP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center"/>
        <w:rPr>
          <w:rFonts w:ascii="Times New Roman" w:hAnsi="Times New Roman" w:cs="Times New Roman"/>
          <w:sz w:val="24"/>
          <w:szCs w:val="24"/>
        </w:rPr>
      </w:pPr>
      <w:r>
        <w:rPr>
          <w:rFonts w:ascii="Times New Roman" w:eastAsia="SimSun" w:hAnsi="Times New Roman" w:cs="Times New Roman"/>
          <w:b/>
          <w:bCs/>
          <w:sz w:val="24"/>
          <w:szCs w:val="24"/>
          <w:lang w:bidi="ar"/>
        </w:rPr>
        <w:t>ABSTRACT</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It is a for the organization which are thinking to grow the business, expand and diversify and for the investor who is invested on the IPO it can be consider high speculative opportunity in short term and ca</w:t>
      </w:r>
      <w:r>
        <w:rPr>
          <w:rFonts w:ascii="Times New Roman" w:eastAsia="SimSun" w:hAnsi="Times New Roman" w:cs="Times New Roman"/>
          <w:sz w:val="24"/>
          <w:szCs w:val="24"/>
          <w:lang w:bidi="ar"/>
        </w:rPr>
        <w:t>n earn the dividends in long term on capital appreciation.</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In this researcher studied the performance of IPO’S from issue price to last trade price in India during 2018 to 2021 listed in National Stock Exchange(NSE), so here the investor prefer to purchase</w:t>
      </w:r>
      <w:r>
        <w:rPr>
          <w:rFonts w:ascii="Times New Roman" w:eastAsia="SimSun" w:hAnsi="Times New Roman" w:cs="Times New Roman"/>
          <w:sz w:val="24"/>
          <w:szCs w:val="24"/>
          <w:lang w:bidi="ar"/>
        </w:rPr>
        <w:t xml:space="preserve"> the share at a lower price compared to the issue price &amp; last trade price. Percentage return calculation displays the particular year returns. Investor done the investment only on the image for the company not on the fundamental analysis of the company. N</w:t>
      </w:r>
      <w:r>
        <w:rPr>
          <w:rFonts w:ascii="Times New Roman" w:eastAsia="SimSun" w:hAnsi="Times New Roman" w:cs="Times New Roman"/>
          <w:sz w:val="24"/>
          <w:szCs w:val="24"/>
          <w:lang w:bidi="ar"/>
        </w:rPr>
        <w:t>ext researcher evaluated the pricing on listing day and progressive growth of IPO return. With the help of the Wilcoxon Signed Rank Test researcher compared the short term performance with the long term performance. The study consider the sample of 23 comp</w:t>
      </w:r>
      <w:r>
        <w:rPr>
          <w:rFonts w:ascii="Times New Roman" w:eastAsia="SimSun" w:hAnsi="Times New Roman" w:cs="Times New Roman"/>
          <w:sz w:val="24"/>
          <w:szCs w:val="24"/>
          <w:lang w:bidi="ar"/>
        </w:rPr>
        <w:t>anies that are listed in the year 2018 and it consider the 3 years data from the date of issue for analysis i.e., 2018 to 2021.The study analyzed the return on listing day are more fluctuating. Eleven companies are given good return on the listing day. Stu</w:t>
      </w:r>
      <w:r>
        <w:rPr>
          <w:rFonts w:ascii="Times New Roman" w:eastAsia="SimSun" w:hAnsi="Times New Roman" w:cs="Times New Roman"/>
          <w:sz w:val="24"/>
          <w:szCs w:val="24"/>
          <w:lang w:bidi="ar"/>
        </w:rPr>
        <w:t xml:space="preserve">dy evaluated 23 IPOs for long term period and short term period </w:t>
      </w:r>
      <w:r>
        <w:rPr>
          <w:rFonts w:ascii="Times New Roman" w:hAnsi="Times New Roman" w:cs="Times New Roman"/>
          <w:sz w:val="24"/>
          <w:szCs w:val="24"/>
        </w:rPr>
        <w:t xml:space="preserve">returns, in both the period some companies are given promising return and some are not. The study </w:t>
      </w:r>
      <w:r>
        <w:rPr>
          <w:rFonts w:ascii="Times New Roman" w:eastAsia="SimSun" w:hAnsi="Times New Roman" w:cs="Times New Roman"/>
          <w:sz w:val="24"/>
          <w:szCs w:val="24"/>
          <w:lang w:bidi="ar"/>
        </w:rPr>
        <w:t xml:space="preserve">acknowledges </w:t>
      </w:r>
      <w:r>
        <w:rPr>
          <w:rFonts w:ascii="Times New Roman" w:hAnsi="Times New Roman" w:cs="Times New Roman"/>
          <w:sz w:val="24"/>
          <w:szCs w:val="24"/>
        </w:rPr>
        <w:t>to hold the investment for the longer period that is more than one year to earn t</w:t>
      </w:r>
      <w:r>
        <w:rPr>
          <w:rFonts w:ascii="Times New Roman" w:hAnsi="Times New Roman" w:cs="Times New Roman"/>
          <w:sz w:val="24"/>
          <w:szCs w:val="24"/>
        </w:rPr>
        <w:t>he higher return. At last to minimize the loses investor can sell the overpriced share.</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 xml:space="preserve">Key words: </w:t>
      </w:r>
      <w:r>
        <w:rPr>
          <w:rFonts w:ascii="Times New Roman" w:eastAsia="SimSun" w:hAnsi="Times New Roman" w:cs="Times New Roman"/>
          <w:sz w:val="24"/>
          <w:szCs w:val="24"/>
          <w:lang w:bidi="ar"/>
        </w:rPr>
        <w:t>Issue Price, Initial public offering, Wilcoxon Signed Rank Test, Last trading price, National Stock Exchange.</w:t>
      </w: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center"/>
        <w:rPr>
          <w:rFonts w:ascii="Times New Roman" w:eastAsia="SimSun" w:hAnsi="Times New Roman" w:cs="Times New Roman"/>
          <w:b/>
          <w:bCs/>
          <w:sz w:val="24"/>
          <w:szCs w:val="24"/>
          <w:lang w:bidi="ar"/>
        </w:rPr>
      </w:pPr>
    </w:p>
    <w:p w:rsidR="005E5E6B" w:rsidRDefault="003D5772">
      <w:pPr>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b/>
          <w:bCs/>
          <w:sz w:val="24"/>
          <w:szCs w:val="24"/>
          <w:lang w:bidi="ar"/>
        </w:rPr>
        <w:t>INTRODUCTION</w:t>
      </w:r>
    </w:p>
    <w:p w:rsidR="005E5E6B" w:rsidRDefault="003D5772">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lang w:bidi="ar"/>
        </w:rPr>
        <w:t>Initial Public Offering is whe</w:t>
      </w:r>
      <w:r>
        <w:rPr>
          <w:rFonts w:ascii="Times New Roman" w:eastAsia="SimSun" w:hAnsi="Times New Roman" w:cs="Times New Roman"/>
          <w:sz w:val="24"/>
          <w:szCs w:val="24"/>
          <w:lang w:bidi="ar"/>
        </w:rPr>
        <w:t>n a company sells its share for the pubic first time.in the earlier days new companies raise the money in the form of private funding, Personal loans, family and friends. Now a day’s investor invest money for the new organization in the form of the IPO and</w:t>
      </w:r>
      <w:r>
        <w:rPr>
          <w:rFonts w:ascii="Times New Roman" w:eastAsia="SimSun" w:hAnsi="Times New Roman" w:cs="Times New Roman"/>
          <w:sz w:val="24"/>
          <w:szCs w:val="24"/>
          <w:lang w:bidi="ar"/>
        </w:rPr>
        <w:t xml:space="preserve"> also helps the management in most of the issues. Through this company can develop their business in all form. IPO performance can be determined by various factor like </w:t>
      </w:r>
      <w:r>
        <w:rPr>
          <w:rFonts w:ascii="Times New Roman" w:eastAsia="SimSun" w:hAnsi="Times New Roman" w:cs="Times New Roman"/>
          <w:sz w:val="24"/>
          <w:szCs w:val="24"/>
        </w:rPr>
        <w:t xml:space="preserve"> Issue Size, Market Capitalization, Age of Firms, Over Subscription, Delay in listing, O</w:t>
      </w:r>
      <w:r>
        <w:rPr>
          <w:rFonts w:ascii="Times New Roman" w:eastAsia="SimSun" w:hAnsi="Times New Roman" w:cs="Times New Roman"/>
          <w:sz w:val="24"/>
          <w:szCs w:val="24"/>
        </w:rPr>
        <w:t>wnership Pattern, Time lag, Lead Manager Prestige, Promoters holding, Macro Economic Factors, etc., SEBI is regular for Indian capital market. The main objective is to raise capital for the organization and tap wide range of investor for the large volume o</w:t>
      </w:r>
      <w:r>
        <w:rPr>
          <w:rFonts w:ascii="Times New Roman" w:eastAsia="SimSun" w:hAnsi="Times New Roman" w:cs="Times New Roman"/>
          <w:sz w:val="24"/>
          <w:szCs w:val="24"/>
        </w:rPr>
        <w:t xml:space="preserve">f capital to the company’s growth. </w:t>
      </w:r>
    </w:p>
    <w:p w:rsidR="005E5E6B" w:rsidRDefault="003D5772">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IPO trend came to India in the eighties, this triggers the growth in the primary market. Many companies in the eighties and nineties just vanished without a trace after listing, people lost all their income. Primary </w:t>
      </w:r>
      <w:r>
        <w:rPr>
          <w:rFonts w:ascii="Times New Roman" w:eastAsia="SimSun" w:hAnsi="Times New Roman" w:cs="Times New Roman"/>
          <w:sz w:val="24"/>
          <w:szCs w:val="24"/>
        </w:rPr>
        <w:t>market reframed itself after 2003. But in India histrionic recovery in its IPO market in 2010, in this year follow- on offering from state owned organization sector such as steel, oil and gas which helped government to raise funds for the infrastructure. T</w:t>
      </w:r>
      <w:r>
        <w:rPr>
          <w:rFonts w:ascii="Times New Roman" w:eastAsia="SimSun" w:hAnsi="Times New Roman" w:cs="Times New Roman"/>
          <w:sz w:val="24"/>
          <w:szCs w:val="24"/>
        </w:rPr>
        <w:t>he global IPO market got very good start in 2014. Energy, technology and real estate sector raised capital globally. The present study focus on the analysis of IPOs under NSE from issue price to last trading price and evaluate short term and long term perf</w:t>
      </w:r>
      <w:r>
        <w:rPr>
          <w:rFonts w:ascii="Times New Roman" w:eastAsia="SimSun" w:hAnsi="Times New Roman" w:cs="Times New Roman"/>
          <w:sz w:val="24"/>
          <w:szCs w:val="24"/>
        </w:rPr>
        <w:t>ormance.</w:t>
      </w:r>
    </w:p>
    <w:p w:rsidR="005E5E6B" w:rsidRDefault="005E5E6B">
      <w:pPr>
        <w:spacing w:line="360" w:lineRule="auto"/>
        <w:jc w:val="both"/>
        <w:rPr>
          <w:rFonts w:ascii="Times New Roman" w:eastAsia="SimSun" w:hAnsi="Times New Roman" w:cs="Times New Roman"/>
          <w:b/>
          <w:bCs/>
          <w:sz w:val="24"/>
          <w:szCs w:val="24"/>
          <w:lang w:bidi="ar"/>
        </w:rPr>
      </w:pPr>
    </w:p>
    <w:p w:rsidR="005E5E6B" w:rsidRDefault="003D5772">
      <w:pPr>
        <w:spacing w:line="360" w:lineRule="auto"/>
        <w:jc w:val="center"/>
        <w:rPr>
          <w:rFonts w:ascii="Times New Roman" w:hAnsi="Times New Roman" w:cs="Times New Roman"/>
          <w:sz w:val="24"/>
          <w:szCs w:val="24"/>
        </w:rPr>
      </w:pPr>
      <w:r>
        <w:rPr>
          <w:rFonts w:ascii="Times New Roman" w:eastAsia="SimSun" w:hAnsi="Times New Roman" w:cs="Times New Roman"/>
          <w:b/>
          <w:bCs/>
          <w:sz w:val="24"/>
          <w:szCs w:val="24"/>
          <w:lang w:bidi="ar"/>
        </w:rPr>
        <w:t>REVIEW OF LITERATURE</w:t>
      </w:r>
    </w:p>
    <w:p w:rsidR="005E5E6B" w:rsidRDefault="003D5772">
      <w:pPr>
        <w:spacing w:line="360" w:lineRule="auto"/>
        <w:jc w:val="both"/>
        <w:rPr>
          <w:rFonts w:ascii="Times New Roman" w:hAnsi="Times New Roman" w:cs="Times New Roman"/>
          <w:sz w:val="24"/>
          <w:szCs w:val="24"/>
        </w:rPr>
      </w:pPr>
      <w:r>
        <w:rPr>
          <w:rFonts w:ascii="Times New Roman" w:eastAsia="TimesNewRomanPS-BoldMT" w:hAnsi="Times New Roman" w:cs="Times New Roman"/>
          <w:sz w:val="24"/>
          <w:szCs w:val="24"/>
          <w:u w:val="single"/>
          <w:lang w:bidi="ar"/>
        </w:rPr>
        <w:t>Himanshu Puri (</w:t>
      </w:r>
      <w:r>
        <w:rPr>
          <w:rFonts w:ascii="Times New Roman" w:eastAsia="TimesNewRomanPS-ItalicMT" w:hAnsi="Times New Roman" w:cs="Times New Roman"/>
          <w:sz w:val="24"/>
          <w:szCs w:val="24"/>
          <w:u w:val="single"/>
          <w:lang w:bidi="ar"/>
        </w:rPr>
        <w:t>2 April 2012):</w:t>
      </w:r>
      <w:r>
        <w:rPr>
          <w:rFonts w:ascii="Times New Roman" w:eastAsia="TimesNewRomanPS-ItalicMT" w:hAnsi="Times New Roman" w:cs="Times New Roman"/>
          <w:sz w:val="24"/>
          <w:szCs w:val="24"/>
          <w:lang w:bidi="ar"/>
        </w:rPr>
        <w:t xml:space="preserve"> </w:t>
      </w:r>
      <w:r>
        <w:rPr>
          <w:rFonts w:ascii="Times New Roman" w:hAnsi="Times New Roman" w:cs="Times New Roman"/>
          <w:sz w:val="24"/>
          <w:szCs w:val="24"/>
        </w:rPr>
        <w:t xml:space="preserve">Analyzed weather IPO market provides positive abnormal return to the investor. The basis of the short term and t- statistics are used in this study to know significance of the return and also </w:t>
      </w:r>
      <w:r>
        <w:rPr>
          <w:rFonts w:ascii="Times New Roman" w:hAnsi="Times New Roman" w:cs="Times New Roman"/>
          <w:sz w:val="24"/>
          <w:szCs w:val="24"/>
        </w:rPr>
        <w:t>used wealth relative model for the analysis. The main objective is to measure the performance IPO on that the investor can earn positive return on the close of trading days finally with this research he concludes the initially IPO’s are providing good retu</w:t>
      </w:r>
      <w:r>
        <w:rPr>
          <w:rFonts w:ascii="Times New Roman" w:hAnsi="Times New Roman" w:cs="Times New Roman"/>
          <w:sz w:val="24"/>
          <w:szCs w:val="24"/>
        </w:rPr>
        <w:t>rns but it declaims as time passes.</w:t>
      </w:r>
    </w:p>
    <w:p w:rsidR="005E5E6B" w:rsidRDefault="005E5E6B">
      <w:pPr>
        <w:spacing w:line="360" w:lineRule="auto"/>
        <w:jc w:val="both"/>
        <w:rPr>
          <w:rFonts w:ascii="Times New Roman" w:hAnsi="Times New Roman" w:cs="Times New Roman"/>
          <w:sz w:val="24"/>
          <w:szCs w:val="24"/>
        </w:rPr>
      </w:pPr>
    </w:p>
    <w:p w:rsidR="005E5E6B" w:rsidRDefault="003D5772">
      <w:pPr>
        <w:numPr>
          <w:ilvl w:val="0"/>
          <w:numId w:val="1"/>
        </w:numPr>
        <w:spacing w:line="360" w:lineRule="auto"/>
        <w:jc w:val="both"/>
        <w:rPr>
          <w:rFonts w:ascii="Times New Roman" w:hAnsi="Times New Roman" w:cs="Times New Roman"/>
          <w:sz w:val="24"/>
          <w:szCs w:val="24"/>
        </w:rPr>
      </w:pPr>
      <w:r>
        <w:rPr>
          <w:rFonts w:ascii="Times New Roman" w:eastAsia="GillSans-Bold" w:hAnsi="Times New Roman" w:cs="Times New Roman"/>
          <w:sz w:val="24"/>
          <w:szCs w:val="24"/>
          <w:u w:val="single"/>
          <w:lang w:bidi="ar"/>
        </w:rPr>
        <w:t>S. Manu1 and Chhavi Saini 2020:</w:t>
      </w:r>
      <w:r>
        <w:rPr>
          <w:rFonts w:ascii="Times New Roman" w:eastAsia="GillSans-Bold" w:hAnsi="Times New Roman" w:cs="Times New Roman"/>
          <w:sz w:val="24"/>
          <w:szCs w:val="24"/>
          <w:lang w:bidi="ar"/>
        </w:rPr>
        <w:t xml:space="preserve"> </w:t>
      </w:r>
      <w:r>
        <w:rPr>
          <w:rFonts w:ascii="Times New Roman" w:hAnsi="Times New Roman" w:cs="Times New Roman"/>
          <w:sz w:val="24"/>
          <w:szCs w:val="24"/>
        </w:rPr>
        <w:t xml:space="preserve">The study carries out the performance of post IPO of the several companies. Using event study methodology in this study the analyzed the weather these IPO’s where undersold in short term </w:t>
      </w:r>
      <w:r>
        <w:rPr>
          <w:rFonts w:ascii="Times New Roman" w:hAnsi="Times New Roman" w:cs="Times New Roman"/>
          <w:sz w:val="24"/>
          <w:szCs w:val="24"/>
        </w:rPr>
        <w:t>and finds the many factor that include that impact the IPO’s and they found that  out of the selected IPO’s are underpriced in short run and this is not subjective by the age of the business, issue price of the IPO.</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TimesLTStd-Roman" w:hAnsi="Times New Roman" w:cs="Times New Roman"/>
          <w:sz w:val="24"/>
          <w:szCs w:val="24"/>
          <w:u w:val="single"/>
          <w:lang w:bidi="ar"/>
        </w:rPr>
        <w:t xml:space="preserve">Muhammad Zubair </w:t>
      </w:r>
      <w:r>
        <w:rPr>
          <w:rFonts w:ascii="Times New Roman" w:eastAsia="TimesLTStd-Roman" w:hAnsi="Times New Roman" w:cs="Times New Roman"/>
          <w:sz w:val="24"/>
          <w:szCs w:val="24"/>
          <w:u w:val="single"/>
          <w:lang w:bidi="ar"/>
        </w:rPr>
        <w:t>Mumtaz,Zachary A. Smith, (June 2016)</w:t>
      </w:r>
      <w:r>
        <w:rPr>
          <w:rFonts w:ascii="Times New Roman" w:eastAsia="TimesLTStd-Roman" w:hAnsi="Times New Roman" w:cs="Times New Roman"/>
          <w:sz w:val="24"/>
          <w:szCs w:val="24"/>
          <w:lang w:bidi="ar"/>
        </w:rPr>
        <w:t>:</w:t>
      </w:r>
      <w:r>
        <w:rPr>
          <w:rFonts w:ascii="Times New Roman" w:hAnsi="Times New Roman" w:cs="Times New Roman"/>
          <w:sz w:val="24"/>
          <w:szCs w:val="24"/>
        </w:rPr>
        <w:t>The study examines the performance of IPO’s issued in the Karachi stock exchange. This study is concentrating on the degree of underpricing used EBA technique to examine the fifteen explanatory variables. The study conc</w:t>
      </w:r>
      <w:r>
        <w:rPr>
          <w:rFonts w:ascii="Times New Roman" w:hAnsi="Times New Roman" w:cs="Times New Roman"/>
          <w:sz w:val="24"/>
          <w:szCs w:val="24"/>
        </w:rPr>
        <w:t>luded that results of aftermarket risk level of the IPO, the oversubscription ratio, the offer price the return on asset.</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u w:val="single"/>
        </w:rPr>
      </w:pPr>
      <w:r>
        <w:rPr>
          <w:rFonts w:ascii="Times New Roman" w:eastAsia="SimSun" w:hAnsi="Times New Roman" w:cs="Times New Roman"/>
          <w:sz w:val="24"/>
          <w:szCs w:val="24"/>
          <w:u w:val="single"/>
          <w:lang w:bidi="ar"/>
        </w:rPr>
        <w:t>Dr. A. S. Ambily, Gayatri Krishna, Aswathy K and Deepa Balakrishnan (2016):</w:t>
      </w: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Researcher studied the IPO’s measure the issue price to t</w:t>
      </w:r>
      <w:r>
        <w:rPr>
          <w:rFonts w:ascii="Times New Roman" w:hAnsi="Times New Roman" w:cs="Times New Roman"/>
          <w:sz w:val="24"/>
          <w:szCs w:val="24"/>
        </w:rPr>
        <w:t>he last trade price, under NSE they have founded the average and some positive return and also investigated that investors invest only on the source of the base of the business but not on the base of the fundamental analysis. They have purchased at the low</w:t>
      </w:r>
      <w:r>
        <w:rPr>
          <w:rFonts w:ascii="Times New Roman" w:hAnsi="Times New Roman" w:cs="Times New Roman"/>
          <w:sz w:val="24"/>
          <w:szCs w:val="24"/>
        </w:rPr>
        <w:t xml:space="preserve"> price. Main objective is to find out the performance and the (%) percentage change of IPO’s from the issue price to last trading price from the year 2013-2015. Finally they concluded that IPO’s are the best investment for a common man by analyzing the mar</w:t>
      </w:r>
      <w:r>
        <w:rPr>
          <w:rFonts w:ascii="Times New Roman" w:hAnsi="Times New Roman" w:cs="Times New Roman"/>
          <w:sz w:val="24"/>
          <w:szCs w:val="24"/>
        </w:rPr>
        <w:t>ket and history of the company they can reduce the risk.</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Times-Roman" w:hAnsi="Times New Roman" w:cs="Times New Roman"/>
          <w:sz w:val="24"/>
          <w:szCs w:val="24"/>
          <w:u w:val="single"/>
          <w:lang w:bidi="ar"/>
        </w:rPr>
        <w:t>Zachary A. Smith</w:t>
      </w:r>
      <w:r>
        <w:rPr>
          <w:rFonts w:ascii="Times New Roman" w:eastAsia="Times-Roman" w:hAnsi="Times New Roman" w:cs="Times New Roman"/>
          <w:sz w:val="24"/>
          <w:szCs w:val="24"/>
          <w:lang w:bidi="ar"/>
        </w:rPr>
        <w:t>: The</w:t>
      </w:r>
      <w:r>
        <w:rPr>
          <w:rFonts w:ascii="Times New Roman" w:hAnsi="Times New Roman" w:cs="Times New Roman"/>
          <w:sz w:val="24"/>
          <w:szCs w:val="24"/>
        </w:rPr>
        <w:t xml:space="preserve"> purpose of the study is to know the most dominant method of abnormal performance and to relate that technique to analyze the performance of IPO. The study analyze the IPO price</w:t>
      </w:r>
      <w:r>
        <w:rPr>
          <w:rFonts w:ascii="Times New Roman" w:hAnsi="Times New Roman" w:cs="Times New Roman"/>
          <w:sz w:val="24"/>
          <w:szCs w:val="24"/>
        </w:rPr>
        <w:t xml:space="preserve"> performance. This is used by the event study approach along with the buy and hold abnormal returns. They founded that total of the matched firm techniques of abnormal performance and IPO generated important abnormal price performance arising in a short te</w:t>
      </w:r>
      <w:r>
        <w:rPr>
          <w:rFonts w:ascii="Times New Roman" w:hAnsi="Times New Roman" w:cs="Times New Roman"/>
          <w:sz w:val="24"/>
          <w:szCs w:val="24"/>
        </w:rPr>
        <w:t>rm analysis, long period analysis &amp; lock up and quick period.</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ArialNarrow-Bold" w:hAnsi="Times New Roman" w:cs="Times New Roman"/>
          <w:sz w:val="24"/>
          <w:szCs w:val="24"/>
          <w:u w:val="single"/>
          <w:lang w:bidi="ar"/>
        </w:rPr>
        <w:t>Rishi S Saluja ,Shikhar Dam, Pradeepta Kumar Samanta, Ph.D. (</w:t>
      </w:r>
      <w:r>
        <w:rPr>
          <w:rFonts w:ascii="Times New Roman" w:eastAsia="ArialNarrow" w:hAnsi="Times New Roman" w:cs="Times New Roman"/>
          <w:sz w:val="24"/>
          <w:szCs w:val="24"/>
          <w:u w:val="single"/>
          <w:lang w:bidi="ar"/>
        </w:rPr>
        <w:t>December, 2017)</w:t>
      </w:r>
      <w:r>
        <w:rPr>
          <w:rFonts w:ascii="Times New Roman" w:eastAsia="ArialNarrow" w:hAnsi="Times New Roman" w:cs="Times New Roman"/>
          <w:sz w:val="24"/>
          <w:szCs w:val="24"/>
          <w:lang w:bidi="ar"/>
        </w:rPr>
        <w:t xml:space="preserve">: </w:t>
      </w:r>
      <w:r>
        <w:rPr>
          <w:rFonts w:ascii="Times New Roman" w:hAnsi="Times New Roman" w:cs="Times New Roman"/>
          <w:sz w:val="24"/>
          <w:szCs w:val="24"/>
        </w:rPr>
        <w:t xml:space="preserve">In this study researcher analyzed and compared the price measure of IPOs in the long period and this </w:t>
      </w:r>
      <w:r>
        <w:rPr>
          <w:rFonts w:ascii="Times New Roman" w:hAnsi="Times New Roman" w:cs="Times New Roman"/>
          <w:sz w:val="24"/>
          <w:szCs w:val="24"/>
        </w:rPr>
        <w:t>performance is calculated the MAR ( market adjusted return) of IPO’s . The main objective is to measure the long run initial listing performance from the date of offering to the public to the first listing on NSE. Analyzing the independent factor and study</w:t>
      </w:r>
      <w:r>
        <w:rPr>
          <w:rFonts w:ascii="Times New Roman" w:hAnsi="Times New Roman" w:cs="Times New Roman"/>
          <w:sz w:val="24"/>
          <w:szCs w:val="24"/>
        </w:rPr>
        <w:t xml:space="preserve"> the trends in infrastructure IPO’s during study period. They conclude that in the secondary sector IPO investors incurred more loses then the territory sector and between the performance of infrastructure IPO’s and other IPO’s belonging having no differen</w:t>
      </w:r>
      <w:r>
        <w:rPr>
          <w:rFonts w:ascii="Times New Roman" w:hAnsi="Times New Roman" w:cs="Times New Roman"/>
          <w:sz w:val="24"/>
          <w:szCs w:val="24"/>
        </w:rPr>
        <w:t>ce.</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OpenSans-Semibold" w:hAnsi="Times New Roman" w:cs="Times New Roman"/>
          <w:sz w:val="24"/>
          <w:szCs w:val="24"/>
          <w:u w:val="single"/>
          <w:lang w:bidi="ar"/>
        </w:rPr>
        <w:t>Iqbal Thonse Hawaldar, K.R. Naveen Kumar &amp; T. Mallikarjunappa (2018):</w:t>
      </w:r>
      <w:r>
        <w:rPr>
          <w:rFonts w:ascii="Times New Roman" w:eastAsia="OpenSans-Semibold" w:hAnsi="Times New Roman" w:cs="Times New Roman"/>
          <w:sz w:val="24"/>
          <w:szCs w:val="24"/>
          <w:lang w:bidi="ar"/>
        </w:rPr>
        <w:t xml:space="preserve"> </w:t>
      </w:r>
      <w:r>
        <w:rPr>
          <w:rFonts w:ascii="Times New Roman" w:hAnsi="Times New Roman" w:cs="Times New Roman"/>
          <w:sz w:val="24"/>
          <w:szCs w:val="24"/>
        </w:rPr>
        <w:t xml:space="preserve">This study investigate the performance of IPO’s, fixed price and book built post listing after market performance in the Indian market. This analyze the pricing as well as long run </w:t>
      </w:r>
      <w:r>
        <w:rPr>
          <w:rFonts w:ascii="Times New Roman" w:hAnsi="Times New Roman" w:cs="Times New Roman"/>
          <w:sz w:val="24"/>
          <w:szCs w:val="24"/>
        </w:rPr>
        <w:t>performance study analysis the 15 years information. This research reveals that fixed price IPO’s, book built IPO’s are underpriced up to five years a beyond book budding IPO are associated with (CAARs) and turns confident after one and one half year and r</w:t>
      </w:r>
      <w:r>
        <w:rPr>
          <w:rFonts w:ascii="Times New Roman" w:hAnsi="Times New Roman" w:cs="Times New Roman"/>
          <w:sz w:val="24"/>
          <w:szCs w:val="24"/>
        </w:rPr>
        <w:t>emain too positive afterward. Main objective is to analyze the listing day measures and performance of book built and fixed value IPOS and post listing aftermarket performance, study concluded that investor must study the fundamentals and views of IPO comp</w:t>
      </w:r>
      <w:r>
        <w:rPr>
          <w:rFonts w:ascii="Times New Roman" w:hAnsi="Times New Roman" w:cs="Times New Roman"/>
          <w:sz w:val="24"/>
          <w:szCs w:val="24"/>
        </w:rPr>
        <w:t>anies somewhat then market feelings.</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u w:val="single"/>
          <w:lang w:bidi="ar"/>
        </w:rPr>
        <w:t>Saurabh Ghosh</w:t>
      </w:r>
      <w:r>
        <w:rPr>
          <w:rFonts w:ascii="Times New Roman" w:eastAsia="SimSun" w:hAnsi="Times New Roman" w:cs="Times New Roman"/>
          <w:sz w:val="24"/>
          <w:szCs w:val="24"/>
          <w:lang w:bidi="ar"/>
        </w:rPr>
        <w:t xml:space="preserve">: </w:t>
      </w:r>
      <w:r>
        <w:rPr>
          <w:rFonts w:ascii="Times New Roman" w:hAnsi="Times New Roman" w:cs="Times New Roman"/>
          <w:sz w:val="24"/>
          <w:szCs w:val="24"/>
        </w:rPr>
        <w:t>This paper concentrate on the banking sector IPO’s. in this paper they analyzed the underpricing and underperformance for the IPO’s from the banking sector and examine the profitability and efficiency ch</w:t>
      </w:r>
      <w:r>
        <w:rPr>
          <w:rFonts w:ascii="Times New Roman" w:hAnsi="Times New Roman" w:cs="Times New Roman"/>
          <w:sz w:val="24"/>
          <w:szCs w:val="24"/>
        </w:rPr>
        <w:t>anged after listing and weather they have any stock return between public sector and private sector. In this research they have used the Buy and hold return. They concluded that new policy and market monitoring rules are helped to improve some of the key a</w:t>
      </w:r>
      <w:r>
        <w:rPr>
          <w:rFonts w:ascii="Times New Roman" w:hAnsi="Times New Roman" w:cs="Times New Roman"/>
          <w:sz w:val="24"/>
          <w:szCs w:val="24"/>
        </w:rPr>
        <w:t>ccounting parameter for the banking IPO’s and also identified no significant underperformed.</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u w:val="single"/>
          <w:lang w:bidi="ar"/>
        </w:rPr>
        <w:t>Prof. Sweety Nishant Shah , Prof. Disha Harshadbhai Mehta:</w:t>
      </w:r>
      <w:r>
        <w:rPr>
          <w:rFonts w:ascii="Times New Roman" w:eastAsia="SimSun" w:hAnsi="Times New Roman" w:cs="Times New Roman"/>
          <w:sz w:val="24"/>
          <w:szCs w:val="24"/>
          <w:lang w:bidi="ar"/>
        </w:rPr>
        <w:t xml:space="preserve"> </w:t>
      </w:r>
      <w:r>
        <w:rPr>
          <w:rFonts w:ascii="Times New Roman" w:hAnsi="Times New Roman" w:cs="Times New Roman"/>
          <w:sz w:val="24"/>
          <w:szCs w:val="24"/>
        </w:rPr>
        <w:t>Researcher studies on the listing day performance of 113 IPO’s in NSE India. Research founded that aver</w:t>
      </w:r>
      <w:r>
        <w:rPr>
          <w:rFonts w:ascii="Times New Roman" w:hAnsi="Times New Roman" w:cs="Times New Roman"/>
          <w:sz w:val="24"/>
          <w:szCs w:val="24"/>
        </w:rPr>
        <w:t xml:space="preserve">age, significantly positive profit on the listing day and they have observed initial IPOs are underpriced and they considers t- test to verify the returns and mean initial returns. Compared to historical returns average returns are significantly lower and </w:t>
      </w:r>
      <w:r>
        <w:rPr>
          <w:rFonts w:ascii="Times New Roman" w:hAnsi="Times New Roman" w:cs="Times New Roman"/>
          <w:sz w:val="24"/>
          <w:szCs w:val="24"/>
        </w:rPr>
        <w:t>to analyze the degree of underpricing with independent variable regression model has been used. The result of regression shows that there is no significant relationship between the degree of underpricing and explanatory. Tis study suggest that investors ca</w:t>
      </w:r>
      <w:r>
        <w:rPr>
          <w:rFonts w:ascii="Times New Roman" w:hAnsi="Times New Roman" w:cs="Times New Roman"/>
          <w:sz w:val="24"/>
          <w:szCs w:val="24"/>
        </w:rPr>
        <w:t>n do this investment in new issues.</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u w:val="single"/>
          <w:lang w:bidi="ar"/>
        </w:rPr>
        <w:t>Ms.Ashwini G K, Ms. Jyothi G H,</w:t>
      </w:r>
      <w:r>
        <w:rPr>
          <w:rFonts w:ascii="Times New Roman" w:eastAsia="TimesNewRomanPS-BoldMT" w:hAnsi="Times New Roman" w:cs="Times New Roman"/>
          <w:sz w:val="24"/>
          <w:szCs w:val="24"/>
          <w:u w:val="single"/>
          <w:lang w:bidi="ar"/>
        </w:rPr>
        <w:t>(SEPTEMBER 2020):</w:t>
      </w:r>
      <w:r>
        <w:rPr>
          <w:rFonts w:ascii="Times New Roman" w:eastAsia="TimesNewRomanPS-BoldMT" w:hAnsi="Times New Roman" w:cs="Times New Roman"/>
          <w:sz w:val="24"/>
          <w:szCs w:val="24"/>
          <w:lang w:bidi="ar"/>
        </w:rPr>
        <w:t xml:space="preserve"> </w:t>
      </w:r>
      <w:r>
        <w:rPr>
          <w:rFonts w:ascii="Times New Roman" w:hAnsi="Times New Roman" w:cs="Times New Roman"/>
          <w:sz w:val="24"/>
          <w:szCs w:val="24"/>
        </w:rPr>
        <w:t>The study examine the performance of the IPO’s of the companies listed in NSE. Worldwide IPOs are important source of funds for the company’s growth and implement innovat</w:t>
      </w:r>
      <w:r>
        <w:rPr>
          <w:rFonts w:ascii="Times New Roman" w:hAnsi="Times New Roman" w:cs="Times New Roman"/>
          <w:sz w:val="24"/>
          <w:szCs w:val="24"/>
        </w:rPr>
        <w:t>ive strategies and offer huge profits. Researcher analyzed the performance of IPO’s based on the issue price and closing price on the day of issue. They consider the four years of data from national stock exchange. Observed that Indians will continuously p</w:t>
      </w:r>
      <w:r>
        <w:rPr>
          <w:rFonts w:ascii="Times New Roman" w:hAnsi="Times New Roman" w:cs="Times New Roman"/>
          <w:sz w:val="24"/>
          <w:szCs w:val="24"/>
        </w:rPr>
        <w:t>refer to invest at the minor issue price and with closing value they will compare. They have been used correlation for relationship exists between issue price and issue size also analyzed the relationship between subscription ratio and listed day gain rati</w:t>
      </w:r>
      <w:r>
        <w:rPr>
          <w:rFonts w:ascii="Times New Roman" w:hAnsi="Times New Roman" w:cs="Times New Roman"/>
          <w:sz w:val="24"/>
          <w:szCs w:val="24"/>
        </w:rPr>
        <w:t>o. Finally analyses that the performance of listed companies and also helps in making investment decision and this concluded that IPO’s can be consider it has a long term investment tool.</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MinionPro-Bold" w:hAnsi="Times New Roman" w:cs="Times New Roman"/>
          <w:sz w:val="24"/>
          <w:szCs w:val="24"/>
          <w:u w:val="single"/>
          <w:lang w:bidi="ar"/>
        </w:rPr>
        <w:t>Sridevi V., Torsa Sinha , Olipriya Mukherjee and Ankit Sharma,(</w:t>
      </w:r>
      <w:r>
        <w:rPr>
          <w:rFonts w:ascii="Times New Roman" w:eastAsia="Minion Pro" w:hAnsi="Times New Roman" w:cs="Times New Roman"/>
          <w:sz w:val="24"/>
          <w:szCs w:val="24"/>
          <w:u w:val="single"/>
          <w:lang w:bidi="ar"/>
        </w:rPr>
        <w:t xml:space="preserve"> 201</w:t>
      </w:r>
      <w:r>
        <w:rPr>
          <w:rFonts w:ascii="Times New Roman" w:eastAsia="Minion Pro" w:hAnsi="Times New Roman" w:cs="Times New Roman"/>
          <w:sz w:val="24"/>
          <w:szCs w:val="24"/>
          <w:u w:val="single"/>
          <w:lang w:bidi="ar"/>
        </w:rPr>
        <w:t xml:space="preserve">7) : </w:t>
      </w:r>
      <w:r>
        <w:rPr>
          <w:rFonts w:ascii="Times New Roman" w:eastAsia="Minion Pro" w:hAnsi="Times New Roman" w:cs="Times New Roman"/>
          <w:sz w:val="24"/>
          <w:szCs w:val="24"/>
          <w:lang w:bidi="ar"/>
        </w:rPr>
        <w:t xml:space="preserve"> </w:t>
      </w:r>
      <w:r>
        <w:rPr>
          <w:rFonts w:ascii="Times New Roman" w:hAnsi="Times New Roman" w:cs="Times New Roman"/>
          <w:sz w:val="24"/>
          <w:szCs w:val="24"/>
        </w:rPr>
        <w:t xml:space="preserve">Researcher studies on the drastic changes of the exchange board of India(SEBI). Study concluded for 16 years of date from 2001 to 2016. Here they have calculated the IPO’s annual average and Nifty 50 return, here data was segregated into 3 </w:t>
      </w:r>
      <w:r>
        <w:rPr>
          <w:rFonts w:ascii="Times New Roman" w:hAnsi="Times New Roman" w:cs="Times New Roman"/>
          <w:sz w:val="24"/>
          <w:szCs w:val="24"/>
        </w:rPr>
        <w:t>parts. Number of IPO’s issued by the companies is the first part, distribution of IPO’s is the second part. They concluded that the investor will invest the money equally in all the IPO listed on Indian stock market. Investor will all sell the securities a</w:t>
      </w:r>
      <w:r>
        <w:rPr>
          <w:rFonts w:ascii="Times New Roman" w:hAnsi="Times New Roman" w:cs="Times New Roman"/>
          <w:sz w:val="24"/>
          <w:szCs w:val="24"/>
        </w:rPr>
        <w:t>t the particular year and reinvest the money for upcoming IPO’s. Finally founded that cumulative annual returns from IPO’s is longer than than cumulative annual return of Nifty.</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u w:val="single"/>
          <w:lang w:bidi="ar"/>
        </w:rPr>
        <w:t xml:space="preserve">Ramesh Chandra Babu and Aaron Ethan Charles Dsouza, (2021): </w:t>
      </w:r>
      <w:r>
        <w:rPr>
          <w:rFonts w:ascii="Times New Roman" w:eastAsia="Cambria" w:hAnsi="Times New Roman" w:cs="Times New Roman"/>
          <w:sz w:val="24"/>
          <w:szCs w:val="24"/>
          <w:lang w:bidi="ar"/>
        </w:rPr>
        <w:t xml:space="preserve">  </w:t>
      </w:r>
      <w:r>
        <w:rPr>
          <w:rFonts w:ascii="Times New Roman" w:hAnsi="Times New Roman" w:cs="Times New Roman"/>
          <w:sz w:val="24"/>
          <w:szCs w:val="24"/>
        </w:rPr>
        <w:t>Researcher exam</w:t>
      </w:r>
      <w:r>
        <w:rPr>
          <w:rFonts w:ascii="Times New Roman" w:hAnsi="Times New Roman" w:cs="Times New Roman"/>
          <w:sz w:val="24"/>
          <w:szCs w:val="24"/>
        </w:rPr>
        <w:t xml:space="preserve">ined the Indian IPO’S in the short period and regulate the abnormal return of the IPO’s in the short term and determines the abnormal return of IPOs and analyze the impact of over - subscription profit after tax, promoters holding. The regular share price </w:t>
      </w:r>
      <w:r>
        <w:rPr>
          <w:rFonts w:ascii="Times New Roman" w:hAnsi="Times New Roman" w:cs="Times New Roman"/>
          <w:sz w:val="24"/>
          <w:szCs w:val="24"/>
        </w:rPr>
        <w:t>and nifty -50 index price were occupied from NSE and they have used the market familiar shirt run representation model, wealth related model and also considered t-test and regression examination the analysis revels that  over subscription impact the perfor</w:t>
      </w:r>
      <w:r>
        <w:rPr>
          <w:rFonts w:ascii="Times New Roman" w:hAnsi="Times New Roman" w:cs="Times New Roman"/>
          <w:sz w:val="24"/>
          <w:szCs w:val="24"/>
        </w:rPr>
        <w:t>mance of IPO’s, issue price, profit after tax, promoters holding these factor wont impact the IPO’s return.</w:t>
      </w: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u w:val="single"/>
          <w:lang w:bidi="ar"/>
        </w:rPr>
        <w:t>Soumya Guha Deb and Banikanta Mishra,( 18 December 2009)</w:t>
      </w:r>
      <w:r>
        <w:rPr>
          <w:rFonts w:ascii="Times New Roman" w:eastAsia="SimSun" w:hAnsi="Times New Roman" w:cs="Times New Roman"/>
          <w:b/>
          <w:bCs/>
          <w:sz w:val="24"/>
          <w:szCs w:val="24"/>
          <w:u w:val="single"/>
          <w:lang w:bidi="ar"/>
        </w:rPr>
        <w:t xml:space="preserve"> :</w:t>
      </w:r>
      <w:r>
        <w:rPr>
          <w:rFonts w:ascii="Times New Roman" w:hAnsi="Times New Roman" w:cs="Times New Roman"/>
          <w:sz w:val="24"/>
          <w:szCs w:val="24"/>
        </w:rPr>
        <w:t>Researcher studied the issues like performance of long term. They found that investor wil</w:t>
      </w:r>
      <w:r>
        <w:rPr>
          <w:rFonts w:ascii="Times New Roman" w:hAnsi="Times New Roman" w:cs="Times New Roman"/>
          <w:sz w:val="24"/>
          <w:szCs w:val="24"/>
        </w:rPr>
        <w:t>l get positive return but not annulled within 10 days. They have used excess return (ER) and also used CAPM approach. They have grouped the firm into two groups based on negative absolute return or positive yield. They observed that positive group has noth</w:t>
      </w:r>
      <w:r>
        <w:rPr>
          <w:rFonts w:ascii="Times New Roman" w:hAnsi="Times New Roman" w:cs="Times New Roman"/>
          <w:sz w:val="24"/>
          <w:szCs w:val="24"/>
        </w:rPr>
        <w:t>ing gained and this experience the significant intra-day volatility but negative group relates to post - IPOs they have unrelated for the positive group.</w:t>
      </w: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OpenSans-Semibold" w:hAnsi="Times New Roman" w:cs="Times New Roman"/>
          <w:sz w:val="24"/>
          <w:szCs w:val="24"/>
          <w:u w:val="single"/>
          <w:lang w:bidi="ar"/>
        </w:rPr>
        <w:t>Iqbal Thonse Hawaldar, K.R. Naveen Kumar &amp; T. Mallikarjunappa (2018):</w:t>
      </w:r>
      <w:r>
        <w:rPr>
          <w:rFonts w:ascii="Times New Roman" w:eastAsia="OpenSans-Semibold" w:hAnsi="Times New Roman" w:cs="Times New Roman"/>
          <w:sz w:val="24"/>
          <w:szCs w:val="24"/>
          <w:lang w:bidi="ar"/>
        </w:rPr>
        <w:t xml:space="preserve"> </w:t>
      </w:r>
      <w:r>
        <w:rPr>
          <w:rFonts w:ascii="Times New Roman" w:hAnsi="Times New Roman" w:cs="Times New Roman"/>
          <w:sz w:val="24"/>
          <w:szCs w:val="24"/>
        </w:rPr>
        <w:t>The study examines the issue d</w:t>
      </w:r>
      <w:r>
        <w:rPr>
          <w:rFonts w:ascii="Times New Roman" w:hAnsi="Times New Roman" w:cs="Times New Roman"/>
          <w:sz w:val="24"/>
          <w:szCs w:val="24"/>
        </w:rPr>
        <w:t>ay performance of IPO’s and its factors. Analyzed the price and also long run performance of IPO’s. Study include 15 years of the data. He result reveals that the fixed- price book built IPO’s are underpriced. Here they have used cumulative average abnorma</w:t>
      </w:r>
      <w:r>
        <w:rPr>
          <w:rFonts w:ascii="Times New Roman" w:hAnsi="Times New Roman" w:cs="Times New Roman"/>
          <w:sz w:val="24"/>
          <w:szCs w:val="24"/>
        </w:rPr>
        <w:t>l returns and analyzed listing day performance and post listing aftermarket performance of IPO’s offers positive return, they suggested for investor that they have known the fundamentals and prospect of the IPO’s if not they will incur the loss due to unde</w:t>
      </w:r>
      <w:r>
        <w:rPr>
          <w:rFonts w:ascii="Times New Roman" w:hAnsi="Times New Roman" w:cs="Times New Roman"/>
          <w:sz w:val="24"/>
          <w:szCs w:val="24"/>
        </w:rPr>
        <w:t>rperformance of IPO</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OBJECTIVES FOR THE STUDY:</w:t>
      </w:r>
    </w:p>
    <w:p w:rsidR="005E5E6B" w:rsidRDefault="003D5772">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analyses the percentage change of IPOs from the issue price to last trading price in the year 2018-2021.</w:t>
      </w:r>
    </w:p>
    <w:p w:rsidR="005E5E6B" w:rsidRDefault="003D5772">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performance of IPOs on Listing Day.</w:t>
      </w:r>
    </w:p>
    <w:p w:rsidR="005E5E6B" w:rsidRDefault="003D5772">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evaluate and compare short - run and long run </w:t>
      </w:r>
      <w:r>
        <w:rPr>
          <w:rFonts w:ascii="Times New Roman" w:hAnsi="Times New Roman" w:cs="Times New Roman"/>
          <w:sz w:val="24"/>
          <w:szCs w:val="24"/>
        </w:rPr>
        <w:t>performance of IPOs.</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STATEMENT OF PROBLEM</w:t>
      </w: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analyzed the financial performance of IPOs listed in the National Stock Exchange. When the IPOs reaches to the large amount of investor by its performance, company can raise the capital easily. </w:t>
      </w:r>
      <w:r>
        <w:rPr>
          <w:rFonts w:ascii="Times New Roman" w:hAnsi="Times New Roman" w:cs="Times New Roman"/>
          <w:sz w:val="24"/>
          <w:szCs w:val="24"/>
        </w:rPr>
        <w:t>Company need this capital to the boost the business like research, expansion or infrastructure. Analyzing the performance of IPO helps to see whether IPOs are better investment tool or not.</w:t>
      </w: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SCOPE OF THE STUDY</w:t>
      </w: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analysis will increase the knowl</w:t>
      </w:r>
      <w:r>
        <w:rPr>
          <w:rFonts w:ascii="Times New Roman" w:hAnsi="Times New Roman" w:cs="Times New Roman"/>
          <w:sz w:val="24"/>
          <w:szCs w:val="24"/>
        </w:rPr>
        <w:t>edge of the investor about investment in IPOs. The price of particular IPO from the day of issue and data taken from the NSE and calculated monthly return and yearly return. Understanding the IPO can be a long term investment tool or a speculative opportun</w:t>
      </w:r>
      <w:r>
        <w:rPr>
          <w:rFonts w:ascii="Times New Roman" w:hAnsi="Times New Roman" w:cs="Times New Roman"/>
          <w:sz w:val="24"/>
          <w:szCs w:val="24"/>
        </w:rPr>
        <w:t>ity to earn booming profit.</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RESEARCH METHODOLOGY</w:t>
      </w: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study is descriptive and analytical in nature. The information for the study collected from the NSE and Yahoo Finance website. Analyze for the percentage change of the issue price to the Last t</w:t>
      </w:r>
      <w:r>
        <w:rPr>
          <w:rFonts w:ascii="Times New Roman" w:hAnsi="Times New Roman" w:cs="Times New Roman"/>
          <w:sz w:val="24"/>
          <w:szCs w:val="24"/>
        </w:rPr>
        <w:t>rading price is based on firms listed under NSE during the year 2018-2021. From various source of website secondary data are collected.</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of performance of IPOs data taken from NSE website. A total of 23 firms issued IPOs in the year 2018. To stud</w:t>
      </w:r>
      <w:r>
        <w:rPr>
          <w:rFonts w:ascii="Times New Roman" w:hAnsi="Times New Roman" w:cs="Times New Roman"/>
          <w:sz w:val="24"/>
          <w:szCs w:val="24"/>
        </w:rPr>
        <w:t>y the long term performance, data considered for the period of 3 years from the data of issue. There force sample size for the study is limited 23 companies. The progressive growth of selected data was based on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day, one month, 2month, 3 month, six mont</w:t>
      </w:r>
      <w:r>
        <w:rPr>
          <w:rFonts w:ascii="Times New Roman" w:hAnsi="Times New Roman" w:cs="Times New Roman"/>
          <w:sz w:val="24"/>
          <w:szCs w:val="24"/>
        </w:rPr>
        <w:t>h, one year, two year and 3 years returns. To analyses and compare the short term and long term performance Wilcoxon signed rank test is used.</w:t>
      </w: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 OF IPO’S FROM ISSUE PRICE TO LAST TRADING PRICE</w:t>
      </w:r>
      <w:r>
        <w:rPr>
          <w:rFonts w:ascii="Times New Roman" w:hAnsi="Times New Roman" w:cs="Times New Roman"/>
          <w:b/>
          <w:bCs/>
          <w:sz w:val="24"/>
          <w:szCs w:val="24"/>
        </w:rPr>
        <w:t xml:space="preserve"> </w:t>
      </w:r>
      <w:r>
        <w:rPr>
          <w:rFonts w:ascii="Times New Roman" w:eastAsia="SimSun" w:hAnsi="Times New Roman" w:cs="Times New Roman"/>
          <w:b/>
          <w:bCs/>
          <w:sz w:val="24"/>
          <w:szCs w:val="24"/>
          <w:lang w:bidi="ar"/>
        </w:rPr>
        <w:t>IN THE YEAR 2018-2021.</w:t>
      </w:r>
    </w:p>
    <w:p w:rsidR="005E5E6B" w:rsidRDefault="005E5E6B">
      <w:pPr>
        <w:spacing w:line="360" w:lineRule="auto"/>
        <w:jc w:val="both"/>
        <w:rPr>
          <w:rFonts w:ascii="Times New Roman" w:eastAsia="sans-serif" w:hAnsi="Times New Roman" w:cs="Times New Roman"/>
          <w:sz w:val="24"/>
          <w:szCs w:val="24"/>
          <w:shd w:val="clear" w:color="auto" w:fill="FFFFFF"/>
        </w:rPr>
      </w:pPr>
    </w:p>
    <w:p w:rsidR="005E5E6B" w:rsidRDefault="003D5772">
      <w:pPr>
        <w:spacing w:line="360" w:lineRule="auto"/>
        <w:jc w:val="both"/>
        <w:rPr>
          <w:rFonts w:ascii="Times New Roman" w:eastAsia="sans-serif" w:hAnsi="Times New Roman" w:cs="Times New Roman"/>
          <w:sz w:val="24"/>
          <w:szCs w:val="24"/>
          <w:shd w:val="clear" w:color="auto" w:fill="FFFFFF"/>
        </w:rPr>
      </w:pPr>
      <w:r>
        <w:rPr>
          <w:rFonts w:ascii="Times New Roman" w:eastAsia="sans-serif" w:hAnsi="Times New Roman" w:cs="Times New Roman"/>
          <w:sz w:val="24"/>
          <w:szCs w:val="24"/>
          <w:shd w:val="clear" w:color="auto" w:fill="FFFFFF"/>
        </w:rPr>
        <w:t>The </w:t>
      </w:r>
      <w:r>
        <w:rPr>
          <w:rStyle w:val="Strong"/>
          <w:rFonts w:ascii="Times New Roman" w:eastAsia="sans-serif" w:hAnsi="Times New Roman" w:cs="Times New Roman"/>
          <w:sz w:val="24"/>
          <w:szCs w:val="24"/>
          <w:shd w:val="clear" w:color="auto" w:fill="FFFFFF"/>
        </w:rPr>
        <w:t>price</w:t>
      </w:r>
      <w:r>
        <w:rPr>
          <w:rFonts w:ascii="Times New Roman" w:eastAsia="sans-serif" w:hAnsi="Times New Roman" w:cs="Times New Roman"/>
          <w:sz w:val="24"/>
          <w:szCs w:val="24"/>
          <w:shd w:val="clear" w:color="auto" w:fill="FFFFFF"/>
        </w:rPr>
        <w:t xml:space="preserve"> at which a </w:t>
      </w:r>
      <w:r>
        <w:rPr>
          <w:rFonts w:ascii="Times New Roman" w:eastAsia="sans-serif" w:hAnsi="Times New Roman" w:cs="Times New Roman"/>
          <w:sz w:val="24"/>
          <w:szCs w:val="24"/>
          <w:shd w:val="clear" w:color="auto" w:fill="FFFFFF"/>
        </w:rPr>
        <w:t>new security will be distributed to the public prior to the new </w:t>
      </w:r>
      <w:r>
        <w:rPr>
          <w:rStyle w:val="Strong"/>
          <w:rFonts w:ascii="Times New Roman" w:eastAsia="sans-serif" w:hAnsi="Times New Roman" w:cs="Times New Roman"/>
          <w:sz w:val="24"/>
          <w:szCs w:val="24"/>
          <w:shd w:val="clear" w:color="auto" w:fill="FFFFFF"/>
        </w:rPr>
        <w:t>issue</w:t>
      </w:r>
      <w:r>
        <w:rPr>
          <w:rFonts w:ascii="Times New Roman" w:eastAsia="sans-serif" w:hAnsi="Times New Roman" w:cs="Times New Roman"/>
          <w:sz w:val="24"/>
          <w:szCs w:val="24"/>
          <w:shd w:val="clear" w:color="auto" w:fill="FFFFFF"/>
        </w:rPr>
        <w:t> trading on the secondary market. The last trade price is just that, the last price the market traded at when it officially closed.</w:t>
      </w:r>
    </w:p>
    <w:p w:rsidR="005E5E6B" w:rsidRDefault="005E5E6B">
      <w:pPr>
        <w:spacing w:line="360" w:lineRule="auto"/>
        <w:jc w:val="both"/>
        <w:rPr>
          <w:rFonts w:ascii="Times New Roman" w:eastAsia="sans-serif" w:hAnsi="Times New Roman" w:cs="Times New Roman"/>
          <w:sz w:val="24"/>
          <w:szCs w:val="24"/>
          <w:shd w:val="clear" w:color="auto" w:fill="FFFFFF"/>
        </w:rPr>
      </w:pPr>
    </w:p>
    <w:p w:rsidR="005E5E6B" w:rsidRDefault="003D5772">
      <w:pPr>
        <w:spacing w:line="360" w:lineRule="auto"/>
        <w:jc w:val="both"/>
        <w:rPr>
          <w:rFonts w:ascii="Times New Roman" w:eastAsia="SimSun" w:hAnsi="Times New Roman" w:cs="Times New Roman"/>
          <w:sz w:val="24"/>
          <w:szCs w:val="24"/>
          <w:lang w:bidi="ar"/>
        </w:rPr>
      </w:pPr>
      <m:oMath>
        <m:r>
          <m:rPr>
            <m:sty m:val="p"/>
          </m:rPr>
          <w:rPr>
            <w:rFonts w:ascii="Cambria Math" w:eastAsia="SimSun" w:hAnsi="Cambria Math" w:cs="Times New Roman"/>
            <w:sz w:val="24"/>
            <w:szCs w:val="24"/>
            <w:lang w:bidi="ar"/>
          </w:rPr>
          <m:t xml:space="preserve">Percentage Change= </m:t>
        </m:r>
        <m:f>
          <m:fPr>
            <m:ctrlPr>
              <w:rPr>
                <w:rFonts w:ascii="Cambria Math" w:hAnsi="Cambria Math" w:cs="Times New Roman"/>
                <w:i/>
                <w:sz w:val="24"/>
                <w:szCs w:val="24"/>
                <w:lang w:bidi="ar"/>
              </w:rPr>
            </m:ctrlPr>
          </m:fPr>
          <m:num>
            <m:r>
              <w:rPr>
                <w:rFonts w:ascii="Cambria Math" w:hAnsi="Cambria Math" w:cs="Times New Roman"/>
                <w:sz w:val="24"/>
                <w:szCs w:val="24"/>
                <w:lang w:bidi="ar"/>
              </w:rPr>
              <m:t>LTP</m:t>
            </m:r>
            <m:r>
              <w:rPr>
                <w:rFonts w:ascii="Cambria Math" w:hAnsi="Cambria Math" w:cs="Times New Roman"/>
                <w:sz w:val="24"/>
                <w:szCs w:val="24"/>
                <w:lang w:bidi="ar"/>
              </w:rPr>
              <m:t>-</m:t>
            </m:r>
            <m:r>
              <w:rPr>
                <w:rFonts w:ascii="Cambria Math" w:hAnsi="Cambria Math" w:cs="Times New Roman"/>
                <w:sz w:val="24"/>
                <w:szCs w:val="24"/>
                <w:lang w:bidi="ar"/>
              </w:rPr>
              <m:t xml:space="preserve"> </m:t>
            </m:r>
            <m:r>
              <w:rPr>
                <w:rFonts w:ascii="Cambria Math" w:hAnsi="Cambria Math" w:cs="Times New Roman"/>
                <w:sz w:val="24"/>
                <w:szCs w:val="24"/>
                <w:lang w:bidi="ar"/>
              </w:rPr>
              <m:t>Isuue</m:t>
            </m:r>
            <m:r>
              <w:rPr>
                <w:rFonts w:ascii="Cambria Math" w:hAnsi="Cambria Math" w:cs="Times New Roman"/>
                <w:sz w:val="24"/>
                <w:szCs w:val="24"/>
                <w:lang w:bidi="ar"/>
              </w:rPr>
              <m:t xml:space="preserve"> </m:t>
            </m:r>
            <m:r>
              <w:rPr>
                <w:rFonts w:ascii="Cambria Math" w:hAnsi="Cambria Math" w:cs="Times New Roman"/>
                <w:sz w:val="24"/>
                <w:szCs w:val="24"/>
                <w:lang w:bidi="ar"/>
              </w:rPr>
              <m:t>price</m:t>
            </m:r>
          </m:num>
          <m:den>
            <m:r>
              <w:rPr>
                <w:rFonts w:ascii="Cambria Math" w:hAnsi="Cambria Math" w:cs="Times New Roman"/>
                <w:sz w:val="24"/>
                <w:szCs w:val="24"/>
                <w:lang w:bidi="ar"/>
              </w:rPr>
              <m:t>Issue</m:t>
            </m:r>
            <m:r>
              <w:rPr>
                <w:rFonts w:ascii="Cambria Math" w:hAnsi="Cambria Math" w:cs="Times New Roman"/>
                <w:sz w:val="24"/>
                <w:szCs w:val="24"/>
                <w:lang w:bidi="ar"/>
              </w:rPr>
              <m:t xml:space="preserve"> </m:t>
            </m:r>
            <m:r>
              <w:rPr>
                <w:rFonts w:ascii="Cambria Math" w:hAnsi="Cambria Math" w:cs="Times New Roman"/>
                <w:sz w:val="24"/>
                <w:szCs w:val="24"/>
                <w:lang w:bidi="ar"/>
              </w:rPr>
              <m:t>price</m:t>
            </m:r>
            <m:r>
              <w:rPr>
                <w:rFonts w:ascii="Cambria Math" w:hAnsi="Cambria Math" w:cs="Times New Roman"/>
                <w:sz w:val="24"/>
                <w:szCs w:val="24"/>
                <w:lang w:bidi="ar"/>
              </w:rPr>
              <m:t xml:space="preserve"> </m:t>
            </m:r>
          </m:den>
        </m:f>
      </m:oMath>
      <w:r>
        <w:rPr>
          <w:rFonts w:ascii="Times New Roman" w:hAnsi="Times New Roman" w:cs="Times New Roman"/>
          <w:sz w:val="24"/>
          <w:szCs w:val="24"/>
          <w:lang w:bidi="ar"/>
        </w:rPr>
        <w:t>*100</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w:t>
      </w:r>
    </w:p>
    <w:p w:rsidR="005E5E6B" w:rsidRDefault="005E5E6B">
      <w:pPr>
        <w:spacing w:line="360" w:lineRule="auto"/>
        <w:jc w:val="both"/>
        <w:rPr>
          <w:rFonts w:ascii="Times New Roman" w:eastAsia="SimSun" w:hAnsi="Times New Roman" w:cs="Times New Roman"/>
          <w:b/>
          <w:bCs/>
          <w:sz w:val="24"/>
          <w:szCs w:val="24"/>
          <w:lang w:bidi="ar"/>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3D5772">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ANALYSIS AND INTERPRETATION</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below tables covers secondary data. The table display the IPO’s listed under NSE during the period of 2018 to 2021 and its issue price and last trading price and the percentage change in </w:t>
      </w:r>
      <w:r>
        <w:rPr>
          <w:rFonts w:ascii="Times New Roman" w:eastAsia="SimSun" w:hAnsi="Times New Roman" w:cs="Times New Roman"/>
          <w:sz w:val="24"/>
          <w:szCs w:val="24"/>
          <w:lang w:bidi="ar"/>
        </w:rPr>
        <w:t>issue price to last trading price.</w:t>
      </w:r>
    </w:p>
    <w:p w:rsidR="005E5E6B" w:rsidRDefault="005E5E6B">
      <w:pPr>
        <w:spacing w:line="360" w:lineRule="auto"/>
        <w:jc w:val="both"/>
        <w:rPr>
          <w:rFonts w:ascii="Times New Roman" w:eastAsia="SimSun" w:hAnsi="Times New Roman" w:cs="Times New Roman"/>
          <w:sz w:val="24"/>
          <w:szCs w:val="24"/>
          <w:lang w:bidi="ar"/>
        </w:rPr>
      </w:pPr>
    </w:p>
    <w:p w:rsidR="005E5E6B" w:rsidRDefault="005E5E6B">
      <w:pPr>
        <w:spacing w:line="360" w:lineRule="auto"/>
        <w:jc w:val="center"/>
        <w:rPr>
          <w:rFonts w:ascii="Times New Roman" w:eastAsia="SimSun" w:hAnsi="Times New Roman" w:cs="Times New Roman"/>
          <w:sz w:val="24"/>
          <w:szCs w:val="24"/>
          <w:lang w:bidi="ar"/>
        </w:rPr>
      </w:pPr>
    </w:p>
    <w:p w:rsidR="005E5E6B" w:rsidRDefault="003D5772">
      <w:pPr>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Table 1: IPO’s DURING 2018</w:t>
      </w:r>
    </w:p>
    <w:tbl>
      <w:tblPr>
        <w:tblpPr w:leftFromText="180" w:rightFromText="180" w:vertAnchor="text" w:horzAnchor="page" w:tblpXSpec="center" w:tblpY="1195"/>
        <w:tblOverlap w:val="never"/>
        <w:tblW w:w="8745" w:type="dxa"/>
        <w:tblLayout w:type="fixed"/>
        <w:tblLook w:val="04A0" w:firstRow="1" w:lastRow="0" w:firstColumn="1" w:lastColumn="0" w:noHBand="0" w:noVBand="1"/>
      </w:tblPr>
      <w:tblGrid>
        <w:gridCol w:w="991"/>
        <w:gridCol w:w="3494"/>
        <w:gridCol w:w="1320"/>
        <w:gridCol w:w="1568"/>
        <w:gridCol w:w="1372"/>
      </w:tblGrid>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Sr. No.</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Name of the issue</w:t>
            </w:r>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5E5E6B">
            <w:pPr>
              <w:spacing w:line="360" w:lineRule="auto"/>
              <w:jc w:val="center"/>
              <w:textAlignment w:val="center"/>
              <w:rPr>
                <w:rFonts w:ascii="Times New Roman" w:eastAsia="SimSun" w:hAnsi="Times New Roman" w:cs="Times New Roman"/>
                <w:b/>
                <w:bCs/>
                <w:sz w:val="24"/>
                <w:szCs w:val="24"/>
                <w:lang w:bidi="ar"/>
              </w:rPr>
            </w:pPr>
          </w:p>
          <w:p w:rsidR="005E5E6B" w:rsidRDefault="003D5772">
            <w:pPr>
              <w:spacing w:line="360" w:lineRule="auto"/>
              <w:jc w:val="center"/>
              <w:textAlignment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Issue Price</w:t>
            </w:r>
          </w:p>
          <w:p w:rsidR="005E5E6B" w:rsidRDefault="005E5E6B">
            <w:pPr>
              <w:spacing w:line="360" w:lineRule="auto"/>
              <w:jc w:val="center"/>
              <w:textAlignment w:val="center"/>
              <w:rPr>
                <w:rFonts w:ascii="Times New Roman" w:eastAsia="SimSun" w:hAnsi="Times New Roman" w:cs="Times New Roman"/>
                <w:b/>
                <w:bCs/>
                <w:sz w:val="24"/>
                <w:szCs w:val="24"/>
                <w:lang w:bidi="ar"/>
              </w:rPr>
            </w:pP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5E5E6B">
            <w:pPr>
              <w:spacing w:line="360" w:lineRule="auto"/>
              <w:jc w:val="center"/>
              <w:textAlignment w:val="center"/>
              <w:rPr>
                <w:rFonts w:ascii="Times New Roman" w:eastAsia="SimSun" w:hAnsi="Times New Roman" w:cs="Times New Roman"/>
                <w:b/>
                <w:bCs/>
                <w:sz w:val="24"/>
                <w:szCs w:val="24"/>
                <w:lang w:bidi="ar"/>
              </w:rPr>
            </w:pPr>
          </w:p>
          <w:p w:rsidR="005E5E6B" w:rsidRDefault="005E5E6B">
            <w:pPr>
              <w:spacing w:line="360" w:lineRule="auto"/>
              <w:ind w:firstLineChars="100" w:firstLine="125"/>
              <w:jc w:val="center"/>
              <w:textAlignment w:val="center"/>
              <w:rPr>
                <w:rFonts w:ascii="Times New Roman" w:eastAsia="SimSun" w:hAnsi="Times New Roman" w:cs="Times New Roman"/>
                <w:b/>
                <w:bCs/>
                <w:sz w:val="24"/>
                <w:szCs w:val="24"/>
                <w:lang w:bidi="ar"/>
              </w:rPr>
            </w:pPr>
          </w:p>
          <w:p w:rsidR="005E5E6B" w:rsidRDefault="003D5772">
            <w:pPr>
              <w:spacing w:line="360" w:lineRule="auto"/>
              <w:ind w:firstLineChars="100" w:firstLine="125"/>
              <w:jc w:val="center"/>
              <w:textAlignment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LTP</w:t>
            </w:r>
          </w:p>
          <w:p w:rsidR="005E5E6B" w:rsidRDefault="005E5E6B">
            <w:pPr>
              <w:spacing w:line="360" w:lineRule="auto"/>
              <w:jc w:val="center"/>
              <w:textAlignment w:val="center"/>
              <w:rPr>
                <w:rFonts w:ascii="Times New Roman" w:hAnsi="Times New Roman" w:cs="Times New Roman"/>
                <w:b/>
                <w:bCs/>
                <w:sz w:val="24"/>
                <w:szCs w:val="24"/>
              </w:rPr>
            </w:pPr>
          </w:p>
        </w:tc>
        <w:tc>
          <w:tcPr>
            <w:tcW w:w="13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6" w:tooltip="https://www1.nseindia.com/products/dynaContent/equities/ipos/ipo_pastissues_details.jsp?type=1&amp;symbol=aavas&amp;Series=EQ" w:history="1">
              <w:r>
                <w:rPr>
                  <w:rStyle w:val="Hyperlink"/>
                  <w:rFonts w:ascii="Times New Roman" w:eastAsia="SimSun" w:hAnsi="Times New Roman" w:cs="Times New Roman"/>
                  <w:color w:val="auto"/>
                  <w:sz w:val="24"/>
                  <w:szCs w:val="24"/>
                  <w:u w:val="none"/>
                </w:rPr>
                <w:t>Aa</w:t>
              </w:r>
              <w:r>
                <w:rPr>
                  <w:rStyle w:val="Hyperlink"/>
                  <w:rFonts w:ascii="Times New Roman" w:eastAsia="SimSun" w:hAnsi="Times New Roman" w:cs="Times New Roman"/>
                  <w:color w:val="auto"/>
                  <w:sz w:val="24"/>
                  <w:szCs w:val="24"/>
                  <w:u w:val="none"/>
                </w:rPr>
                <w:t>vas Financiers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821</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773.15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r>
      <w:tr w:rsidR="005E5E6B">
        <w:trPr>
          <w:trHeight w:val="945"/>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 w:tooltip="https://www1.nseindia.com/products/dynaContent/equities/ipos/ipo_pastissues_details.jsp?type=1&amp;symbol=grse&amp;Series=EQ" w:history="1">
              <w:r>
                <w:rPr>
                  <w:rStyle w:val="Hyperlink"/>
                  <w:rFonts w:ascii="Times New Roman" w:eastAsia="SimSun" w:hAnsi="Times New Roman" w:cs="Times New Roman"/>
                  <w:color w:val="auto"/>
                  <w:sz w:val="24"/>
                  <w:szCs w:val="24"/>
                  <w:u w:val="none"/>
                </w:rPr>
                <w:t>Gard</w:t>
              </w:r>
              <w:r>
                <w:rPr>
                  <w:rStyle w:val="Hyperlink"/>
                  <w:rFonts w:ascii="Times New Roman" w:eastAsia="SimSun" w:hAnsi="Times New Roman" w:cs="Times New Roman"/>
                  <w:color w:val="auto"/>
                  <w:sz w:val="24"/>
                  <w:szCs w:val="24"/>
                  <w:u w:val="none"/>
                </w:rPr>
                <w:t>en Reach Shipbuilders &amp; Engineers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w:t>
              </w:r>
              <w:r>
                <w:rPr>
                  <w:rStyle w:val="Hyperlink"/>
                  <w:rFonts w:ascii="Times New Roman" w:eastAsia="SimSun" w:hAnsi="Times New Roman" w:cs="Times New Roman"/>
                  <w:color w:val="auto"/>
                  <w:sz w:val="24"/>
                  <w:szCs w:val="24"/>
                  <w:u w:val="none"/>
                </w:rPr>
                <w:t>con International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41.53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-91</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9" w:tooltip="https://www1.nseindia.com/products/dynaContent/equities/ipos/ipo_pastissues_details.jsp?type=1&amp;symbol=creditacc&amp;Series=EQ" w:history="1">
              <w:r>
                <w:rPr>
                  <w:rStyle w:val="Hyperlink"/>
                  <w:rFonts w:ascii="Times New Roman" w:eastAsia="SimSun" w:hAnsi="Times New Roman" w:cs="Times New Roman"/>
                  <w:color w:val="auto"/>
                  <w:sz w:val="24"/>
                  <w:szCs w:val="24"/>
                  <w:u w:val="none"/>
                </w:rPr>
                <w:t>CreditAccess Grameen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420.8</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w:t>
            </w:r>
          </w:p>
        </w:tc>
      </w:tr>
      <w:tr w:rsidR="005E5E6B">
        <w:trPr>
          <w:trHeight w:val="945"/>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1,815.95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 w:tooltip="https://www1.nseindia.com/products/dynaContent/equities/ipos/ipo_pastissues_details.jsp?type=1&amp;symbol=tcns&amp;Series=EQ" w:history="1">
              <w:r>
                <w:rPr>
                  <w:rStyle w:val="Hyperlink"/>
                  <w:rFonts w:ascii="Times New Roman" w:eastAsia="SimSun" w:hAnsi="Times New Roman" w:cs="Times New Roman"/>
                  <w:color w:val="auto"/>
                  <w:sz w:val="24"/>
                  <w:szCs w:val="24"/>
                  <w:u w:val="none"/>
                </w:rPr>
                <w:t>TCNS</w:t>
              </w:r>
              <w:r>
                <w:rPr>
                  <w:rStyle w:val="Hyperlink"/>
                  <w:rFonts w:ascii="Times New Roman" w:eastAsia="SimSun" w:hAnsi="Times New Roman" w:cs="Times New Roman"/>
                  <w:color w:val="auto"/>
                  <w:sz w:val="24"/>
                  <w:szCs w:val="24"/>
                  <w:u w:val="none"/>
                </w:rPr>
                <w:t xml:space="preserve"> Clothing Co.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716</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657.8</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 w:tooltip="https://www1.nseindia.com/products/dynaContent/equities/ipos/ipo_pastissues_details.jsp?type=1&amp;symbol=varroc&amp;Series=EQ" w:history="1">
              <w:r>
                <w:rPr>
                  <w:rStyle w:val="Hyperlink"/>
                  <w:rFonts w:ascii="Times New Roman" w:eastAsia="SimSun" w:hAnsi="Times New Roman" w:cs="Times New Roman"/>
                  <w:color w:val="auto"/>
                  <w:sz w:val="24"/>
                  <w:szCs w:val="24"/>
                  <w:u w:val="none"/>
                </w:rPr>
                <w:t>Varroc Engineering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967</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1,041.10</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r>
      <w:tr w:rsidR="005E5E6B">
        <w:trPr>
          <w:trHeight w:val="315"/>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 w:tooltip="https://www1.nseindia.com/products/dynaContent/equities/ipos/ipo_pastissues_details.jsp?type=1&amp;symbol=rites&amp;Series=EQ" w:history="1">
              <w:r>
                <w:rPr>
                  <w:rStyle w:val="Hyperlink"/>
                  <w:rFonts w:ascii="Times New Roman" w:eastAsia="SimSun" w:hAnsi="Times New Roman" w:cs="Times New Roman"/>
                  <w:color w:val="auto"/>
                  <w:sz w:val="24"/>
                  <w:szCs w:val="24"/>
                  <w:u w:val="none"/>
                </w:rPr>
                <w:t>RI</w:t>
              </w:r>
              <w:r>
                <w:rPr>
                  <w:rStyle w:val="Hyperlink"/>
                  <w:rFonts w:ascii="Times New Roman" w:eastAsia="SimSun" w:hAnsi="Times New Roman" w:cs="Times New Roman"/>
                  <w:color w:val="auto"/>
                  <w:sz w:val="24"/>
                  <w:szCs w:val="24"/>
                  <w:u w:val="none"/>
                </w:rPr>
                <w:t>TES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170.16</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783</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822.8</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 w:tooltip="https://www1.nseindia.com/products/dynaContent/equities/ipos/ipo_pastissues_details.jsp?type=1&amp;symbol=indostar&amp;Series=EQ" w:history="1">
              <w:r>
                <w:rPr>
                  <w:rStyle w:val="Hyperlink"/>
                  <w:rFonts w:ascii="Times New Roman" w:eastAsia="SimSun" w:hAnsi="Times New Roman" w:cs="Times New Roman"/>
                  <w:color w:val="auto"/>
                  <w:sz w:val="24"/>
                  <w:szCs w:val="24"/>
                  <w:u w:val="none"/>
                </w:rPr>
                <w:t>IndoStar Capital Finance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585.5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 w:tooltip="https://www1.nseindia.com/products/dynaContent/equities/ipos/ipo_pastissues_details.jsp?type=1&amp;symbol=lemontree&amp;Series=EQ" w:history="1">
              <w:r>
                <w:rPr>
                  <w:rStyle w:val="Hyperlink"/>
                  <w:rFonts w:ascii="Times New Roman" w:eastAsia="SimSun" w:hAnsi="Times New Roman" w:cs="Times New Roman"/>
                  <w:color w:val="auto"/>
                  <w:sz w:val="24"/>
                  <w:szCs w:val="24"/>
                  <w:u w:val="none"/>
                </w:rPr>
                <w:t>Lemon Tree Hotels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56</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71.65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w:t>
              </w:r>
              <w:r>
                <w:rPr>
                  <w:rStyle w:val="Hyperlink"/>
                  <w:rFonts w:ascii="Times New Roman" w:eastAsia="SimSun" w:hAnsi="Times New Roman" w:cs="Times New Roman"/>
                  <w:color w:val="auto"/>
                  <w:sz w:val="24"/>
                  <w:szCs w:val="24"/>
                  <w:u w:val="none"/>
                </w:rPr>
                <w:t>I Securities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520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444.9</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 w:tooltip="https://www1.nseindia.com/products/dynaContent/equities/ipos/ipo_pastissues_details.jsp?type=1&amp;symbol=sandhar&amp;Series=EQ" w:history="1">
              <w:r>
                <w:rPr>
                  <w:rStyle w:val="Hyperlink"/>
                  <w:rFonts w:ascii="Times New Roman" w:eastAsia="SimSun" w:hAnsi="Times New Roman" w:cs="Times New Roman"/>
                  <w:color w:val="auto"/>
                  <w:sz w:val="24"/>
                  <w:szCs w:val="24"/>
                  <w:u w:val="none"/>
                </w:rPr>
                <w:t>Sandhar Technologies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332</w:t>
            </w:r>
          </w:p>
        </w:tc>
        <w:tc>
          <w:tcPr>
            <w:tcW w:w="1568"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322.15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w:t>
              </w:r>
              <w:r>
                <w:rPr>
                  <w:rStyle w:val="Hyperlink"/>
                  <w:rFonts w:ascii="Times New Roman" w:eastAsia="SimSun" w:hAnsi="Times New Roman" w:cs="Times New Roman"/>
                  <w:color w:val="auto"/>
                  <w:sz w:val="24"/>
                  <w:szCs w:val="24"/>
                  <w:u w:val="none"/>
                </w:rPr>
                <w:t>tan Aeronautics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1215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1128.35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477.2</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2"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 Dynamics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428</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390.7</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 w:tooltip="https://www1.nseindia.com/products/dynaContent/equities/ipos/ipo_pastissues_details.jsp?type=1&amp;symbol=hginfra&amp;Series=EQ" w:history="1">
              <w:r>
                <w:rPr>
                  <w:rStyle w:val="Hyperlink"/>
                  <w:rFonts w:ascii="Times New Roman" w:eastAsia="SimSun" w:hAnsi="Times New Roman" w:cs="Times New Roman"/>
                  <w:color w:val="auto"/>
                  <w:sz w:val="24"/>
                  <w:szCs w:val="24"/>
                  <w:u w:val="none"/>
                </w:rPr>
                <w:t>H.G.Infra Engineering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270.05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179.85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20</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5"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1480</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1698.1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6"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Amber Enterprises India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859</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1237.25</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22</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253</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r>
      <w:tr w:rsidR="005E5E6B">
        <w:trPr>
          <w:trHeight w:val="630"/>
        </w:trPr>
        <w:tc>
          <w:tcPr>
            <w:tcW w:w="9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23</w:t>
            </w:r>
          </w:p>
        </w:tc>
        <w:tc>
          <w:tcPr>
            <w:tcW w:w="34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8"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p>
        </w:tc>
        <w:tc>
          <w:tcPr>
            <w:tcW w:w="13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275</w:t>
            </w:r>
          </w:p>
        </w:tc>
        <w:tc>
          <w:tcPr>
            <w:tcW w:w="1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454.1</w:t>
            </w:r>
          </w:p>
        </w:tc>
        <w:tc>
          <w:tcPr>
            <w:tcW w:w="1372"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w:t>
            </w:r>
          </w:p>
        </w:tc>
      </w:tr>
    </w:tbl>
    <w:p w:rsidR="005E5E6B" w:rsidRDefault="005E5E6B">
      <w:pPr>
        <w:spacing w:line="360" w:lineRule="auto"/>
        <w:jc w:val="both"/>
        <w:rPr>
          <w:rFonts w:ascii="Times New Roman" w:eastAsia="SimSun" w:hAnsi="Times New Roman" w:cs="Times New Roman"/>
          <w:b/>
          <w:bCs/>
          <w:sz w:val="8"/>
          <w:szCs w:val="24"/>
          <w:lang w:bidi="ar"/>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5E5E6B">
      <w:pPr>
        <w:spacing w:line="360" w:lineRule="auto"/>
        <w:jc w:val="both"/>
        <w:rPr>
          <w:rFonts w:ascii="Times New Roman" w:eastAsia="SimSun" w:hAnsi="Times New Roman" w:cs="Times New Roman"/>
          <w:b/>
          <w:bCs/>
          <w:sz w:val="2"/>
          <w:szCs w:val="24"/>
          <w:lang w:bidi="ar"/>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3D5772">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Interpretation: </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From the table, it is detected that </w:t>
      </w:r>
      <w:hyperlink r:id="rId29"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r>
        <w:rPr>
          <w:rFonts w:ascii="Times New Roman" w:eastAsia="SimSun" w:hAnsi="Times New Roman" w:cs="Times New Roman"/>
          <w:sz w:val="24"/>
          <w:szCs w:val="24"/>
          <w:lang w:bidi="ar"/>
        </w:rPr>
        <w:t xml:space="preserve"> and </w:t>
      </w:r>
      <w:hyperlink r:id="rId30"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r>
        <w:rPr>
          <w:rFonts w:ascii="Times New Roman" w:eastAsia="SimSun" w:hAnsi="Times New Roman" w:cs="Times New Roman"/>
          <w:sz w:val="24"/>
          <w:szCs w:val="24"/>
          <w:lang w:bidi="ar"/>
        </w:rPr>
        <w:t xml:space="preserve"> has highest percentage return of 65 percent. </w:t>
      </w:r>
      <w:hyperlink r:id="rId31" w:tooltip="https://www1.nseindia.com/products/dynaContent/equities/ipos/ipo_pastissues_details.jsp?type=1&amp;symbol=hginfra&amp;Series=EQ" w:history="1">
        <w:r>
          <w:rPr>
            <w:rStyle w:val="Hyperlink"/>
            <w:rFonts w:ascii="Times New Roman" w:eastAsia="SimSun" w:hAnsi="Times New Roman" w:cs="Times New Roman"/>
            <w:color w:val="auto"/>
            <w:sz w:val="24"/>
            <w:szCs w:val="24"/>
            <w:u w:val="none"/>
          </w:rPr>
          <w:t>H.G.Infra Engineering Limited</w:t>
        </w:r>
      </w:hyperlink>
      <w:r>
        <w:rPr>
          <w:rFonts w:ascii="Times New Roman" w:eastAsia="SimSun" w:hAnsi="Times New Roman" w:cs="Times New Roman"/>
          <w:sz w:val="24"/>
          <w:szCs w:val="24"/>
          <w:lang w:bidi="ar"/>
        </w:rPr>
        <w:t xml:space="preserve"> is not gained any returns. 4 percent is the average difference of the year 2018 and it shows the return for a particular period.</w:t>
      </w: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TABLE 2:  </w:t>
      </w:r>
      <w:r>
        <w:rPr>
          <w:rFonts w:ascii="Times New Roman" w:eastAsia="SimSun" w:hAnsi="Times New Roman" w:cs="Times New Roman"/>
          <w:sz w:val="24"/>
          <w:szCs w:val="24"/>
          <w:lang w:bidi="ar"/>
        </w:rPr>
        <w:t>IPO’s DURING 2019</w:t>
      </w:r>
    </w:p>
    <w:tbl>
      <w:tblPr>
        <w:tblW w:w="8805" w:type="dxa"/>
        <w:tblInd w:w="93" w:type="dxa"/>
        <w:tblLook w:val="04A0" w:firstRow="1" w:lastRow="0" w:firstColumn="1" w:lastColumn="0" w:noHBand="0" w:noVBand="1"/>
      </w:tblPr>
      <w:tblGrid>
        <w:gridCol w:w="966"/>
        <w:gridCol w:w="3519"/>
        <w:gridCol w:w="1485"/>
        <w:gridCol w:w="1365"/>
        <w:gridCol w:w="1470"/>
      </w:tblGrid>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Sr. No.</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Name of the issue</w:t>
            </w:r>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eastAsia="SimSun" w:hAnsi="Times New Roman" w:cs="Times New Roman"/>
                <w:b/>
                <w:bCs/>
                <w:sz w:val="24"/>
                <w:szCs w:val="24"/>
                <w:bdr w:val="single" w:sz="4" w:space="0" w:color="000000"/>
                <w:shd w:val="clear" w:color="auto" w:fill="FFFFFF"/>
                <w:lang w:bidi="ar"/>
              </w:rPr>
            </w:pP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304800" cy="306070"/>
                  <wp:effectExtent l="0" t="0" r="0" b="0"/>
                  <wp:wrapNone/>
                  <wp:docPr id="7" name="Picture_1"/>
                  <wp:cNvGraphicFramePr/>
                  <a:graphic xmlns:a="http://schemas.openxmlformats.org/drawingml/2006/main">
                    <a:graphicData uri="http://schemas.openxmlformats.org/drawingml/2006/picture">
                      <pic:pic xmlns:pic="http://schemas.openxmlformats.org/drawingml/2006/picture">
                        <pic:nvPicPr>
                          <pic:cNvPr id="7" name="Picture_1"/>
                          <pic:cNvPicPr/>
                        </pic:nvPicPr>
                        <pic:blipFill>
                          <a:blip r:embed="rId32"/>
                          <a:stretch>
                            <a:fillRect/>
                          </a:stretch>
                        </pic:blipFill>
                        <pic:spPr>
                          <a:xfrm>
                            <a:off x="0" y="0"/>
                            <a:ext cx="304800" cy="306070"/>
                          </a:xfrm>
                          <a:prstGeom prst="rect">
                            <a:avLst/>
                          </a:prstGeom>
                          <a:noFill/>
                          <a:ln>
                            <a:noFill/>
                          </a:ln>
                        </pic:spPr>
                      </pic:pic>
                    </a:graphicData>
                  </a:graphic>
                </wp:anchor>
              </w:drawing>
            </w: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4800" cy="307975"/>
                  <wp:effectExtent l="0" t="0" r="0" b="0"/>
                  <wp:wrapNone/>
                  <wp:docPr id="4" name="Picture_1_SpCnt_1"/>
                  <wp:cNvGraphicFramePr/>
                  <a:graphic xmlns:a="http://schemas.openxmlformats.org/drawingml/2006/main">
                    <a:graphicData uri="http://schemas.openxmlformats.org/drawingml/2006/picture">
                      <pic:pic xmlns:pic="http://schemas.openxmlformats.org/drawingml/2006/picture">
                        <pic:nvPicPr>
                          <pic:cNvPr id="4" name="Picture_1_SpCnt_1"/>
                          <pic:cNvPicPr/>
                        </pic:nvPicPr>
                        <pic:blipFill>
                          <a:blip r:embed="rId32"/>
                          <a:stretch>
                            <a:fillRect/>
                          </a:stretch>
                        </pic:blipFill>
                        <pic:spPr>
                          <a:xfrm>
                            <a:off x="0" y="0"/>
                            <a:ext cx="304800" cy="307975"/>
                          </a:xfrm>
                          <a:prstGeom prst="rect">
                            <a:avLst/>
                          </a:prstGeom>
                          <a:noFill/>
                          <a:ln>
                            <a:noFill/>
                          </a:ln>
                        </pic:spPr>
                      </pic:pic>
                    </a:graphicData>
                  </a:graphic>
                </wp:anchor>
              </w:drawing>
            </w:r>
          </w:p>
          <w:p w:rsidR="005E5E6B" w:rsidRDefault="003D5772">
            <w:pPr>
              <w:spacing w:line="360" w:lineRule="auto"/>
              <w:jc w:val="center"/>
              <w:textAlignment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Issue Price</w:t>
            </w:r>
          </w:p>
          <w:p w:rsidR="005E5E6B" w:rsidRDefault="005E5E6B">
            <w:pPr>
              <w:spacing w:line="360" w:lineRule="auto"/>
              <w:jc w:val="center"/>
              <w:textAlignment w:val="center"/>
              <w:rPr>
                <w:rFonts w:ascii="Times New Roman" w:eastAsia="SimSun" w:hAnsi="Times New Roman" w:cs="Times New Roman"/>
                <w:b/>
                <w:bCs/>
                <w:sz w:val="24"/>
                <w:szCs w:val="24"/>
                <w:lang w:bidi="ar"/>
              </w:rPr>
            </w:pP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LTP</w:t>
            </w:r>
          </w:p>
        </w:tc>
        <w:tc>
          <w:tcPr>
            <w:tcW w:w="147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w:t>
            </w:r>
          </w:p>
        </w:tc>
      </w:tr>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33" w:tooltip="https://www1.nseindia.com/products/dynaContent/equities/ipos/ipo_pastissues_details.jsp?type=1&amp;symbol=princepipe&amp;Series=EQ" w:history="1">
              <w:r>
                <w:rPr>
                  <w:rStyle w:val="Hyperlink"/>
                  <w:rFonts w:ascii="Times New Roman" w:eastAsia="SimSun" w:hAnsi="Times New Roman" w:cs="Times New Roman"/>
                  <w:color w:val="auto"/>
                  <w:sz w:val="24"/>
                  <w:szCs w:val="24"/>
                  <w:u w:val="none"/>
                </w:rPr>
                <w:t>Prince Pipes and Fittings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178</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34" w:tooltip="https://www1.nseindia.com/live_market/dynaContent/live_watch/get_quote/GetQuote.jsp?symbol=PRINCEPIPE" w:history="1">
              <w:r>
                <w:rPr>
                  <w:rStyle w:val="Hyperlink"/>
                  <w:rFonts w:ascii="Times New Roman" w:eastAsia="SimSun" w:hAnsi="Times New Roman" w:cs="Times New Roman"/>
                  <w:color w:val="auto"/>
                  <w:sz w:val="24"/>
                  <w:szCs w:val="24"/>
                  <w:u w:val="none"/>
                </w:rPr>
                <w:t>662.9</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272</w:t>
            </w:r>
          </w:p>
        </w:tc>
      </w:tr>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35" w:tooltip="https://www1.nseindia.com/products/dynaContent/equities/ipos/ipo_pastissues_details.jsp?type=1&amp;symbol=ujjivansfb&amp;Series=EQ" w:history="1">
              <w:r>
                <w:rPr>
                  <w:rStyle w:val="Hyperlink"/>
                  <w:rFonts w:ascii="Times New Roman" w:eastAsia="SimSun" w:hAnsi="Times New Roman" w:cs="Times New Roman"/>
                  <w:color w:val="auto"/>
                  <w:sz w:val="24"/>
                  <w:szCs w:val="24"/>
                  <w:u w:val="none"/>
                </w:rPr>
                <w:t>Ujjivan Small Finance Bank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36" w:tooltip="https://www1.nseindia.com/live_market/dynaContent/live_watch/get_quote/GetQuote.jsp?symbol=UJJIVANSFB" w:history="1">
              <w:r>
                <w:rPr>
                  <w:rStyle w:val="Hyperlink"/>
                  <w:rFonts w:ascii="Times New Roman" w:eastAsia="SimSun" w:hAnsi="Times New Roman" w:cs="Times New Roman"/>
                  <w:color w:val="auto"/>
                  <w:sz w:val="24"/>
                  <w:szCs w:val="24"/>
                  <w:u w:val="none"/>
                </w:rPr>
                <w:t>17.05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w:t>
            </w:r>
          </w:p>
        </w:tc>
      </w:tr>
      <w:tr w:rsidR="005E5E6B">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37" w:tooltip="https://www1.nseindia.com/products/dynaContent/equities/ipos/ipo_pastissues_details.jsp?type=1&amp;symbol=csbbank&amp;Series=EQ" w:history="1">
              <w:r>
                <w:rPr>
                  <w:rStyle w:val="Hyperlink"/>
                  <w:rFonts w:ascii="Times New Roman" w:eastAsia="SimSun" w:hAnsi="Times New Roman" w:cs="Times New Roman"/>
                  <w:color w:val="auto"/>
                  <w:sz w:val="24"/>
                  <w:szCs w:val="24"/>
                  <w:u w:val="none"/>
                </w:rPr>
                <w:t>CSB Bank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195</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38" w:tooltip="https://www1.nseindia.com/live_market/dynaContent/live_watch/get_quote/GetQuote.jsp?symbol=CSBBANK" w:history="1">
              <w:r>
                <w:rPr>
                  <w:rStyle w:val="Hyperlink"/>
                  <w:rFonts w:ascii="Times New Roman" w:eastAsia="SimSun" w:hAnsi="Times New Roman" w:cs="Times New Roman"/>
                  <w:color w:val="auto"/>
                  <w:sz w:val="24"/>
                  <w:szCs w:val="24"/>
                  <w:u w:val="none"/>
                </w:rPr>
                <w:t>213</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r>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39" w:tooltip="https://www1.nseindia.com/products/dynaContent/equities/ipos/ipo_pastissues_details.jsp?type=1&amp;symbol=vishwaraj&amp;Series=EQ" w:history="1">
              <w:r>
                <w:rPr>
                  <w:rStyle w:val="Hyperlink"/>
                  <w:rFonts w:ascii="Times New Roman" w:eastAsia="SimSun" w:hAnsi="Times New Roman" w:cs="Times New Roman"/>
                  <w:color w:val="auto"/>
                  <w:sz w:val="24"/>
                  <w:szCs w:val="24"/>
                  <w:u w:val="none"/>
                </w:rPr>
                <w:t>Vishwaraj Sugar Industries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0" w:tooltip="https://www1.nseindia.com/live_market/dynaContent/live_watch/get_quote/GetQuote.jsp?symbol=VISHWARAJ" w:history="1">
              <w:r>
                <w:rPr>
                  <w:rStyle w:val="Hyperlink"/>
                  <w:rFonts w:ascii="Times New Roman" w:eastAsia="SimSun" w:hAnsi="Times New Roman" w:cs="Times New Roman"/>
                  <w:color w:val="auto"/>
                  <w:sz w:val="24"/>
                  <w:szCs w:val="24"/>
                  <w:u w:val="none"/>
                </w:rPr>
                <w:t>24.1</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-60</w:t>
            </w:r>
          </w:p>
        </w:tc>
      </w:tr>
      <w:tr w:rsidR="005E5E6B">
        <w:trPr>
          <w:trHeight w:val="94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1" w:tooltip="https://www1.nseindia.com/products/dynaContent/equities/ipos/ipo_pastissues_details.jsp?type=1&amp;symbol=irctc&amp;Series=EQ" w:history="1">
              <w:r>
                <w:rPr>
                  <w:rStyle w:val="Hyperlink"/>
                  <w:rFonts w:ascii="Times New Roman" w:eastAsia="SimSun" w:hAnsi="Times New Roman" w:cs="Times New Roman"/>
                  <w:color w:val="auto"/>
                  <w:sz w:val="24"/>
                  <w:szCs w:val="24"/>
                  <w:u w:val="none"/>
                </w:rPr>
                <w:t>In</w:t>
              </w:r>
              <w:r>
                <w:rPr>
                  <w:rStyle w:val="Hyperlink"/>
                  <w:rFonts w:ascii="Times New Roman" w:eastAsia="SimSun" w:hAnsi="Times New Roman" w:cs="Times New Roman"/>
                  <w:color w:val="auto"/>
                  <w:sz w:val="24"/>
                  <w:szCs w:val="24"/>
                  <w:u w:val="none"/>
                </w:rPr>
                <w:t>dian Railway Catering and Tourism Corporation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2" w:tooltip="https://www1.nseindia.com/live_market/dynaContent/live_watch/get_quote/GetQuote.jsp?symbol=IRCTC" w:history="1">
              <w:r>
                <w:rPr>
                  <w:rStyle w:val="Hyperlink"/>
                  <w:rFonts w:ascii="Times New Roman" w:eastAsia="SimSun" w:hAnsi="Times New Roman" w:cs="Times New Roman"/>
                  <w:color w:val="auto"/>
                  <w:sz w:val="24"/>
                  <w:szCs w:val="24"/>
                  <w:u w:val="none"/>
                </w:rPr>
                <w:t>752.9</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135</w:t>
            </w:r>
          </w:p>
        </w:tc>
      </w:tr>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3" w:tooltip="https://www1.nseindia.com/products/dynaContent/equities/ipos/ipo_pastissues_details.jsp?type=1&amp;symbol=spandana&amp;Series=EQ" w:history="1">
              <w:r>
                <w:rPr>
                  <w:rStyle w:val="Hyperlink"/>
                  <w:rFonts w:ascii="Times New Roman" w:eastAsia="SimSun" w:hAnsi="Times New Roman" w:cs="Times New Roman"/>
                  <w:color w:val="auto"/>
                  <w:sz w:val="24"/>
                  <w:szCs w:val="24"/>
                  <w:u w:val="none"/>
                </w:rPr>
                <w:t>Spandana Sphoorty Financial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856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4" w:tooltip="https://www1.nseindia.com/live_market/dynaContent/live_watch/get_quote/GetQuote.jsp?symbol=SPANDANA" w:history="1">
              <w:r>
                <w:rPr>
                  <w:rStyle w:val="Hyperlink"/>
                  <w:rFonts w:ascii="Times New Roman" w:eastAsia="SimSun" w:hAnsi="Times New Roman" w:cs="Times New Roman"/>
                  <w:color w:val="auto"/>
                  <w:sz w:val="24"/>
                  <w:szCs w:val="24"/>
                  <w:u w:val="none"/>
                </w:rPr>
                <w:t>355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-59</w:t>
            </w:r>
          </w:p>
        </w:tc>
      </w:tr>
      <w:tr w:rsidR="005E5E6B">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5" w:tooltip="https://www1.nseindia.com/products/dynaContent/equities/ipos/ipo_pastissues_details.jsp?type=1&amp;symbol=affle&amp;Series=EQ" w:history="1">
              <w:r>
                <w:rPr>
                  <w:rStyle w:val="Hyperlink"/>
                  <w:rFonts w:ascii="Times New Roman" w:eastAsia="SimSun" w:hAnsi="Times New Roman" w:cs="Times New Roman"/>
                  <w:color w:val="auto"/>
                  <w:sz w:val="24"/>
                  <w:szCs w:val="24"/>
                  <w:u w:val="none"/>
                </w:rPr>
                <w:t>Affle India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745</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6" w:tooltip="https://www1.nseindia.com/live_market/dynaContent/live_watch/get_quote/GetQuote.jsp?symbol=AFFLE" w:history="1">
              <w:r>
                <w:rPr>
                  <w:rStyle w:val="Hyperlink"/>
                  <w:rFonts w:ascii="Times New Roman" w:eastAsia="SimSun" w:hAnsi="Times New Roman" w:cs="Times New Roman"/>
                  <w:color w:val="auto"/>
                  <w:sz w:val="24"/>
                  <w:szCs w:val="24"/>
                  <w:u w:val="none"/>
                </w:rPr>
                <w:t>1214.65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w:t>
            </w:r>
          </w:p>
        </w:tc>
      </w:tr>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7" w:tooltip="https://www1.nseindia.com/products/dynaContent/equities/ipos/ipo_pastissues_details.jsp?type=1&amp;symbol=indiamart&amp;Series=EQ" w:history="1">
              <w:r>
                <w:rPr>
                  <w:rStyle w:val="Hyperlink"/>
                  <w:rFonts w:ascii="Times New Roman" w:eastAsia="SimSun" w:hAnsi="Times New Roman" w:cs="Times New Roman"/>
                  <w:color w:val="auto"/>
                  <w:sz w:val="24"/>
                  <w:szCs w:val="24"/>
                  <w:u w:val="none"/>
                </w:rPr>
                <w:t>IndiaMART InterMESH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973</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8" w:tooltip="https://www1.nseindia.com/live_market/dynaContent/live_watch/get_quote/GetQuote.jsp?symbol=INDIAMART" w:history="1">
              <w:r>
                <w:rPr>
                  <w:rStyle w:val="Hyperlink"/>
                  <w:rFonts w:ascii="Times New Roman" w:eastAsia="SimSun" w:hAnsi="Times New Roman" w:cs="Times New Roman"/>
                  <w:color w:val="auto"/>
                  <w:sz w:val="24"/>
                  <w:szCs w:val="24"/>
                  <w:u w:val="none"/>
                </w:rPr>
                <w:t>4419</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354</w:t>
            </w:r>
          </w:p>
        </w:tc>
      </w:tr>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49" w:tooltip="https://www1.nseindia.com/products/dynaContent/equities/ipos/ipo_pastissues_details.jsp?type=1&amp;symbol=neogen&amp;Series=EQ" w:history="1">
              <w:r>
                <w:rPr>
                  <w:rStyle w:val="Hyperlink"/>
                  <w:rFonts w:ascii="Times New Roman" w:eastAsia="SimSun" w:hAnsi="Times New Roman" w:cs="Times New Roman"/>
                  <w:color w:val="auto"/>
                  <w:sz w:val="24"/>
                  <w:szCs w:val="24"/>
                  <w:u w:val="none"/>
                </w:rPr>
                <w:t>Neogen Chemicals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215</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0" w:tooltip="https://www1.nseindia.com/live_market/dynaContent/live_watch/get_quote/GetQuote.jsp?symbol=NEOGEN" w:history="1">
              <w:r>
                <w:rPr>
                  <w:rStyle w:val="Hyperlink"/>
                  <w:rFonts w:ascii="Times New Roman" w:eastAsia="SimSun" w:hAnsi="Times New Roman" w:cs="Times New Roman"/>
                  <w:color w:val="auto"/>
                  <w:sz w:val="24"/>
                  <w:szCs w:val="24"/>
                  <w:u w:val="none"/>
                </w:rPr>
                <w:t>1660</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672</w:t>
            </w:r>
          </w:p>
        </w:tc>
      </w:tr>
      <w:tr w:rsidR="005E5E6B">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1" w:tooltip="https://www1.nseindia.com/products/dynaContent/equities/ipos/ipo_pastissues_details.jsp?type=1&amp;symbol=polycab&amp;Series=EQ" w:history="1">
              <w:r>
                <w:rPr>
                  <w:rStyle w:val="Hyperlink"/>
                  <w:rFonts w:ascii="Times New Roman" w:eastAsia="SimSun" w:hAnsi="Times New Roman" w:cs="Times New Roman"/>
                  <w:color w:val="auto"/>
                  <w:sz w:val="24"/>
                  <w:szCs w:val="24"/>
                  <w:u w:val="none"/>
                </w:rPr>
                <w:t>Polycab India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538</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2" w:tooltip="https://www1.nseindia.com/live_market/dynaContent/live_watch/get_quote/GetQuote.jsp?symbol=POLYCAB" w:history="1">
              <w:r>
                <w:rPr>
                  <w:rStyle w:val="Hyperlink"/>
                  <w:rFonts w:ascii="Times New Roman" w:eastAsia="SimSun" w:hAnsi="Times New Roman" w:cs="Times New Roman"/>
                  <w:color w:val="auto"/>
                  <w:sz w:val="24"/>
                  <w:szCs w:val="24"/>
                  <w:u w:val="none"/>
                </w:rPr>
                <w:t>2339.4</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335</w:t>
            </w:r>
          </w:p>
        </w:tc>
      </w:tr>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3" w:tooltip="https://www1.nseindia.com/products/dynaContent/equities/ipos/ipo_pastissues_details.jsp?type=1&amp;symbol=metropolis&amp;Series=EQ" w:history="1">
              <w:r>
                <w:rPr>
                  <w:rStyle w:val="Hyperlink"/>
                  <w:rFonts w:ascii="Times New Roman" w:eastAsia="SimSun" w:hAnsi="Times New Roman" w:cs="Times New Roman"/>
                  <w:color w:val="auto"/>
                  <w:sz w:val="24"/>
                  <w:szCs w:val="24"/>
                  <w:u w:val="none"/>
                </w:rPr>
                <w:t>Metropolis Healthcare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880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4" w:tooltip="https://www1.nseindia.com/live_market/dynaContent/live_watch/get_quote/GetQuote.jsp?symbol=METROPOLIS" w:history="1">
              <w:r>
                <w:rPr>
                  <w:rStyle w:val="Hyperlink"/>
                  <w:rFonts w:ascii="Times New Roman" w:eastAsia="SimSun" w:hAnsi="Times New Roman" w:cs="Times New Roman"/>
                  <w:color w:val="auto"/>
                  <w:sz w:val="24"/>
                  <w:szCs w:val="24"/>
                  <w:u w:val="none"/>
                </w:rPr>
                <w:t>1885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114</w:t>
            </w:r>
          </w:p>
        </w:tc>
      </w:tr>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5" w:tooltip="https://www1.nseindia.com/products/dynaContent/equities/ipos/ipo_pastissues_details.jsp?type=1&amp;symbol=rvnl&amp;Series=EQ" w:history="1">
              <w:r>
                <w:rPr>
                  <w:rStyle w:val="Hyperlink"/>
                  <w:rFonts w:ascii="Times New Roman" w:eastAsia="SimSun" w:hAnsi="Times New Roman" w:cs="Times New Roman"/>
                  <w:color w:val="auto"/>
                  <w:sz w:val="24"/>
                  <w:szCs w:val="24"/>
                  <w:u w:val="none"/>
                </w:rPr>
                <w:t>Rail</w:t>
              </w:r>
              <w:r>
                <w:rPr>
                  <w:rStyle w:val="Hyperlink"/>
                  <w:rFonts w:ascii="Times New Roman" w:eastAsia="SimSun" w:hAnsi="Times New Roman" w:cs="Times New Roman"/>
                  <w:color w:val="auto"/>
                  <w:sz w:val="24"/>
                  <w:szCs w:val="24"/>
                  <w:u w:val="none"/>
                </w:rPr>
                <w:t xml:space="preserve"> Vikas Nigam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6" w:tooltip="https://www1.nseindia.com/live_market/dynaContent/live_watch/get_quote/GetQuote.jsp?symbol=RVNL" w:history="1">
              <w:r>
                <w:rPr>
                  <w:rStyle w:val="Hyperlink"/>
                  <w:rFonts w:ascii="Times New Roman" w:eastAsia="SimSun" w:hAnsi="Times New Roman" w:cs="Times New Roman"/>
                  <w:color w:val="auto"/>
                  <w:sz w:val="24"/>
                  <w:szCs w:val="24"/>
                  <w:u w:val="none"/>
                </w:rPr>
                <w:t>32.7</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72</w:t>
            </w:r>
          </w:p>
        </w:tc>
      </w:tr>
      <w:tr w:rsidR="005E5E6B">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7" w:tooltip="https://www1.nseindia.com/products/dynaContent/equities/ipos/ipo_pastissues_details.jsp?type=1&amp;symbol=mstc&amp;Series=EQ" w:history="1">
              <w:r>
                <w:rPr>
                  <w:rStyle w:val="Hyperlink"/>
                  <w:rFonts w:ascii="Times New Roman" w:eastAsia="SimSun" w:hAnsi="Times New Roman" w:cs="Times New Roman"/>
                  <w:color w:val="auto"/>
                  <w:sz w:val="24"/>
                  <w:szCs w:val="24"/>
                  <w:u w:val="none"/>
                </w:rPr>
                <w:t>MSTC</w:t>
              </w:r>
              <w:r>
                <w:rPr>
                  <w:rStyle w:val="Hyperlink"/>
                  <w:rFonts w:ascii="Times New Roman" w:eastAsia="SimSun" w:hAnsi="Times New Roman" w:cs="Times New Roman"/>
                  <w:color w:val="auto"/>
                  <w:sz w:val="24"/>
                  <w:szCs w:val="24"/>
                  <w:u w:val="none"/>
                </w:rPr>
                <w:t xml:space="preserve">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8" w:tooltip="https://www1.nseindia.com/live_market/dynaContent/live_watch/get_quote/GetQuote.jsp?symbol=MSTCLTD" w:history="1">
              <w:r>
                <w:rPr>
                  <w:rStyle w:val="Hyperlink"/>
                  <w:rFonts w:ascii="Times New Roman" w:eastAsia="SimSun" w:hAnsi="Times New Roman" w:cs="Times New Roman"/>
                  <w:color w:val="auto"/>
                  <w:sz w:val="24"/>
                  <w:szCs w:val="24"/>
                  <w:u w:val="none"/>
                </w:rPr>
                <w:t>317</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164</w:t>
            </w:r>
          </w:p>
        </w:tc>
      </w:tr>
      <w:tr w:rsidR="005E5E6B">
        <w:trPr>
          <w:trHeight w:val="315"/>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59" w:tooltip="https://www1.nseindia.com/products/dynaContent/equities/ipos/ipo_pastissues_details.jsp?type=1&amp;symbol=chalet&amp;Series=EQ" w:history="1">
              <w:r>
                <w:rPr>
                  <w:rStyle w:val="Hyperlink"/>
                  <w:rFonts w:ascii="Times New Roman" w:eastAsia="SimSun" w:hAnsi="Times New Roman" w:cs="Times New Roman"/>
                  <w:color w:val="auto"/>
                  <w:sz w:val="24"/>
                  <w:szCs w:val="24"/>
                  <w:u w:val="none"/>
                </w:rPr>
                <w:t>Chalet Hotels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280</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60" w:tooltip="https://www1.nseindia.com/live_market/dynaContent/live_watch/get_quote/GetQuote.jsp?symbol=CHALET" w:history="1">
              <w:r>
                <w:rPr>
                  <w:rStyle w:val="Hyperlink"/>
                  <w:rFonts w:ascii="Times New Roman" w:eastAsia="SimSun" w:hAnsi="Times New Roman" w:cs="Times New Roman"/>
                  <w:color w:val="auto"/>
                  <w:sz w:val="24"/>
                  <w:szCs w:val="24"/>
                  <w:u w:val="none"/>
                </w:rPr>
                <w:t>266.5</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r>
      <w:tr w:rsidR="005E5E6B">
        <w:trPr>
          <w:trHeight w:val="630"/>
        </w:trPr>
        <w:tc>
          <w:tcPr>
            <w:tcW w:w="96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c>
          <w:tcPr>
            <w:tcW w:w="351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61" w:tooltip="https://www1.nseindia.com/products/dynaContent/equities/ipos/ipo_pastissues_details.jsp?type=1&amp;symbol=xelpmoc&amp;Series=EQ" w:history="1">
              <w:r>
                <w:rPr>
                  <w:rStyle w:val="Hyperlink"/>
                  <w:rFonts w:ascii="Times New Roman" w:eastAsia="SimSun" w:hAnsi="Times New Roman" w:cs="Times New Roman"/>
                  <w:color w:val="auto"/>
                  <w:sz w:val="24"/>
                  <w:szCs w:val="24"/>
                  <w:u w:val="none"/>
                </w:rPr>
                <w:t>Xelpmoc Design and Tech Limited</w:t>
              </w:r>
            </w:hyperlink>
          </w:p>
        </w:tc>
        <w:tc>
          <w:tcPr>
            <w:tcW w:w="14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w:t>
            </w:r>
          </w:p>
        </w:tc>
        <w:tc>
          <w:tcPr>
            <w:tcW w:w="13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62" w:tooltip="https://www1.nseindia.com/live_market/dynaContent/live_watch/get_quote/GetQuote.jsp?symbol=XELPMOC" w:history="1">
              <w:r>
                <w:rPr>
                  <w:rStyle w:val="Hyperlink"/>
                  <w:rFonts w:ascii="Times New Roman" w:eastAsia="SimSun" w:hAnsi="Times New Roman" w:cs="Times New Roman"/>
                  <w:color w:val="auto"/>
                  <w:sz w:val="24"/>
                  <w:szCs w:val="24"/>
                  <w:u w:val="none"/>
                </w:rPr>
                <w:t>283</w:t>
              </w:r>
            </w:hyperlink>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329</w:t>
            </w:r>
          </w:p>
        </w:tc>
      </w:tr>
    </w:tbl>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Interpretation:</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b/>
          <w:bCs/>
          <w:sz w:val="24"/>
          <w:szCs w:val="24"/>
          <w:lang w:bidi="ar"/>
        </w:rPr>
        <w:t xml:space="preserve"> </w:t>
      </w:r>
      <w:r>
        <w:rPr>
          <w:rFonts w:ascii="Times New Roman" w:eastAsia="SimSun" w:hAnsi="Times New Roman" w:cs="Times New Roman"/>
          <w:sz w:val="24"/>
          <w:szCs w:val="24"/>
          <w:lang w:bidi="ar"/>
        </w:rPr>
        <w:t xml:space="preserve">From the table, it says that </w:t>
      </w:r>
      <w:hyperlink r:id="rId63" w:tooltip="https://www1.nseindia.com/products/dynaContent/equities/ipos/ipo_pastissues_details.jsp?type=1&amp;symbol=neogen&amp;Series=EQ" w:history="1">
        <w:r>
          <w:rPr>
            <w:rStyle w:val="Hyperlink"/>
            <w:rFonts w:ascii="Times New Roman" w:eastAsia="SimSun" w:hAnsi="Times New Roman" w:cs="Times New Roman"/>
            <w:color w:val="auto"/>
            <w:sz w:val="24"/>
            <w:szCs w:val="24"/>
            <w:u w:val="none"/>
          </w:rPr>
          <w:t>Neogen Chemicals Limited</w:t>
        </w:r>
      </w:hyperlink>
      <w:r>
        <w:rPr>
          <w:rFonts w:ascii="Times New Roman" w:eastAsia="SimSun" w:hAnsi="Times New Roman" w:cs="Times New Roman"/>
          <w:sz w:val="24"/>
          <w:szCs w:val="24"/>
          <w:lang w:bidi="ar"/>
        </w:rPr>
        <w:t xml:space="preserve"> has highest percentage return of 672 percent. The highest negative return is </w:t>
      </w:r>
      <w:hyperlink r:id="rId64" w:tooltip="https://www1.nseindia.com/products/dynaContent/equities/ipos/ipo_pastissues_details.jsp?type=1&amp;symbol=vishwaraj&amp;Series=EQ" w:history="1">
        <w:r>
          <w:rPr>
            <w:rStyle w:val="Hyperlink"/>
            <w:rFonts w:ascii="Times New Roman" w:eastAsia="SimSun" w:hAnsi="Times New Roman" w:cs="Times New Roman"/>
            <w:color w:val="auto"/>
            <w:sz w:val="24"/>
            <w:szCs w:val="24"/>
            <w:u w:val="none"/>
          </w:rPr>
          <w:t>Vishwaraj Sugar Industries Limited</w:t>
        </w:r>
      </w:hyperlink>
      <w:r>
        <w:rPr>
          <w:rFonts w:ascii="Times New Roman" w:eastAsia="SimSun" w:hAnsi="Times New Roman" w:cs="Times New Roman"/>
          <w:sz w:val="24"/>
          <w:szCs w:val="24"/>
          <w:lang w:bidi="ar"/>
        </w:rPr>
        <w:t xml:space="preserve"> -60 %. The average difference of </w:t>
      </w:r>
      <w:r>
        <w:rPr>
          <w:rFonts w:ascii="Times New Roman" w:eastAsia="SimSun" w:hAnsi="Times New Roman" w:cs="Times New Roman"/>
          <w:sz w:val="24"/>
          <w:szCs w:val="24"/>
          <w:lang w:bidi="ar"/>
        </w:rPr>
        <w:t>the year 2019 is 156 percent. The negative return shows that the company faces a loss.</w:t>
      </w: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center"/>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TABLE 3:IPO’s DURING 2020</w:t>
      </w:r>
    </w:p>
    <w:tbl>
      <w:tblPr>
        <w:tblW w:w="8991" w:type="dxa"/>
        <w:tblInd w:w="93" w:type="dxa"/>
        <w:tblLayout w:type="fixed"/>
        <w:tblLook w:val="04A0" w:firstRow="1" w:lastRow="0" w:firstColumn="1" w:lastColumn="0" w:noHBand="0" w:noVBand="1"/>
      </w:tblPr>
      <w:tblGrid>
        <w:gridCol w:w="921"/>
        <w:gridCol w:w="4305"/>
        <w:gridCol w:w="1080"/>
        <w:gridCol w:w="1110"/>
        <w:gridCol w:w="1575"/>
      </w:tblGrid>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Sr. No.</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Name of the issue</w:t>
            </w:r>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04800" cy="306070"/>
                  <wp:effectExtent l="0" t="0" r="0" b="0"/>
                  <wp:wrapNone/>
                  <wp:docPr id="9" name="Picture_1"/>
                  <wp:cNvGraphicFramePr/>
                  <a:graphic xmlns:a="http://schemas.openxmlformats.org/drawingml/2006/main">
                    <a:graphicData uri="http://schemas.openxmlformats.org/drawingml/2006/picture">
                      <pic:pic xmlns:pic="http://schemas.openxmlformats.org/drawingml/2006/picture">
                        <pic:nvPicPr>
                          <pic:cNvPr id="9" name="Picture_1"/>
                          <pic:cNvPicPr/>
                        </pic:nvPicPr>
                        <pic:blipFill>
                          <a:blip r:embed="rId32"/>
                          <a:stretch>
                            <a:fillRect/>
                          </a:stretch>
                        </pic:blipFill>
                        <pic:spPr>
                          <a:xfrm>
                            <a:off x="0" y="0"/>
                            <a:ext cx="304800" cy="306070"/>
                          </a:xfrm>
                          <a:prstGeom prst="rect">
                            <a:avLst/>
                          </a:prstGeom>
                          <a:noFill/>
                          <a:ln>
                            <a:noFill/>
                          </a:ln>
                        </pic:spPr>
                      </pic:pic>
                    </a:graphicData>
                  </a:graphic>
                </wp:anchor>
              </w:drawing>
            </w: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304800" cy="307975"/>
                  <wp:effectExtent l="0" t="0" r="0" b="0"/>
                  <wp:wrapNone/>
                  <wp:docPr id="8" name="Picture_1_SpCnt_1"/>
                  <wp:cNvGraphicFramePr/>
                  <a:graphic xmlns:a="http://schemas.openxmlformats.org/drawingml/2006/main">
                    <a:graphicData uri="http://schemas.openxmlformats.org/drawingml/2006/picture">
                      <pic:pic xmlns:pic="http://schemas.openxmlformats.org/drawingml/2006/picture">
                        <pic:nvPicPr>
                          <pic:cNvPr id="8" name="Picture_1_SpCnt_1"/>
                          <pic:cNvPicPr/>
                        </pic:nvPicPr>
                        <pic:blipFill>
                          <a:blip r:embed="rId32"/>
                          <a:stretch>
                            <a:fillRect/>
                          </a:stretch>
                        </pic:blipFill>
                        <pic:spPr>
                          <a:xfrm>
                            <a:off x="0" y="0"/>
                            <a:ext cx="304800" cy="307975"/>
                          </a:xfrm>
                          <a:prstGeom prst="rect">
                            <a:avLst/>
                          </a:prstGeom>
                          <a:noFill/>
                          <a:ln>
                            <a:noFill/>
                          </a:ln>
                        </pic:spPr>
                      </pic:pic>
                    </a:graphicData>
                  </a:graphic>
                </wp:anchor>
              </w:drawing>
            </w: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304800" cy="306070"/>
                  <wp:effectExtent l="0" t="0" r="0" b="0"/>
                  <wp:wrapNone/>
                  <wp:docPr id="11" name="Picture_2"/>
                  <wp:cNvGraphicFramePr/>
                  <a:graphic xmlns:a="http://schemas.openxmlformats.org/drawingml/2006/main">
                    <a:graphicData uri="http://schemas.openxmlformats.org/drawingml/2006/picture">
                      <pic:pic xmlns:pic="http://schemas.openxmlformats.org/drawingml/2006/picture">
                        <pic:nvPicPr>
                          <pic:cNvPr id="11" name="Picture_2"/>
                          <pic:cNvPicPr/>
                        </pic:nvPicPr>
                        <pic:blipFill>
                          <a:blip r:embed="rId32"/>
                          <a:stretch>
                            <a:fillRect/>
                          </a:stretch>
                        </pic:blipFill>
                        <pic:spPr>
                          <a:xfrm>
                            <a:off x="0" y="0"/>
                            <a:ext cx="304800" cy="306070"/>
                          </a:xfrm>
                          <a:prstGeom prst="rect">
                            <a:avLst/>
                          </a:prstGeom>
                          <a:noFill/>
                          <a:ln>
                            <a:noFill/>
                          </a:ln>
                        </pic:spPr>
                      </pic:pic>
                    </a:graphicData>
                  </a:graphic>
                </wp:anchor>
              </w:drawing>
            </w:r>
            <w:r>
              <w:rPr>
                <w:rFonts w:ascii="Times New Roman" w:eastAsia="SimSun" w:hAnsi="Times New Roman" w:cs="Times New Roman"/>
                <w:b/>
                <w:bCs/>
                <w:sz w:val="24"/>
                <w:szCs w:val="24"/>
                <w:lang w:bidi="ar"/>
              </w:rPr>
              <w:t>Issue Price</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LTP</w:t>
            </w:r>
          </w:p>
        </w:tc>
        <w:tc>
          <w:tcPr>
            <w:tcW w:w="157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65" w:tooltip="https://www1.nseindia.com/products/dynaContent/equities/ipos/ipo_pastissues_details.jsp?type=1&amp;symbol=antony&amp;Series=EQ" w:history="1">
              <w:r>
                <w:rPr>
                  <w:rStyle w:val="Hyperlink"/>
                  <w:rFonts w:ascii="Times New Roman" w:eastAsia="SimSun" w:hAnsi="Times New Roman" w:cs="Times New Roman"/>
                  <w:color w:val="auto"/>
                  <w:sz w:val="24"/>
                  <w:szCs w:val="24"/>
                  <w:u w:val="none"/>
                </w:rPr>
                <w:t>Antony Waste Handling Cell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315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66" w:tooltip="https://www1.nseindia.com/live_market/dynaContent/live_watch/get_quote/GetQuote.jsp?symbol=AWHCL" w:history="1">
              <w:r>
                <w:rPr>
                  <w:rStyle w:val="Hyperlink"/>
                  <w:rFonts w:ascii="Times New Roman" w:eastAsia="SimSun" w:hAnsi="Times New Roman" w:cs="Times New Roman"/>
                  <w:color w:val="auto"/>
                  <w:sz w:val="24"/>
                  <w:szCs w:val="24"/>
                  <w:u w:val="none"/>
                </w:rPr>
                <w:t>282</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67" w:tooltip="https://www1.nseindia.com/products/dynaContent/equities/ipos/ipo_pastissues_details.jsp?type=1&amp;symbol=bectorfood&amp;Series=EQ" w:history="1">
              <w:r>
                <w:rPr>
                  <w:rStyle w:val="Hyperlink"/>
                  <w:rFonts w:ascii="Times New Roman" w:eastAsia="SimSun" w:hAnsi="Times New Roman" w:cs="Times New Roman"/>
                  <w:color w:val="auto"/>
                  <w:sz w:val="24"/>
                  <w:szCs w:val="24"/>
                  <w:u w:val="none"/>
                </w:rPr>
                <w:t>Mrs. Bectors Food Specialities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288</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68" w:tooltip="https://www1.nseindia.com/live_market/dynaContent/live_watch/get_quote/GetQuote.jsp?symbol=BECTORFOOD" w:history="1">
              <w:r>
                <w:rPr>
                  <w:rStyle w:val="Hyperlink"/>
                  <w:rFonts w:ascii="Times New Roman" w:eastAsia="SimSun" w:hAnsi="Times New Roman" w:cs="Times New Roman"/>
                  <w:color w:val="auto"/>
                  <w:sz w:val="24"/>
                  <w:szCs w:val="24"/>
                  <w:u w:val="none"/>
                </w:rPr>
                <w:t>297.5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69" w:tooltip="https://www1.nseindia.com/products/dynaContent/equities/ipos/ipo_pastissues_details.jsp?type=1&amp;symbol=gland&amp;Series=EQ" w:history="1">
              <w:r>
                <w:rPr>
                  <w:rStyle w:val="Hyperlink"/>
                  <w:rFonts w:ascii="Times New Roman" w:eastAsia="SimSun" w:hAnsi="Times New Roman" w:cs="Times New Roman"/>
                  <w:color w:val="auto"/>
                  <w:sz w:val="24"/>
                  <w:szCs w:val="24"/>
                  <w:u w:val="none"/>
                </w:rPr>
                <w:t>Gland Pharma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1500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0" w:tooltip="https://www1.nseindia.com/live_market/dynaContent/live_watch/get_quote/GetQuote.jsp?symbol=GLAND" w:history="1">
              <w:r>
                <w:rPr>
                  <w:rStyle w:val="Hyperlink"/>
                  <w:rFonts w:ascii="Times New Roman" w:eastAsia="SimSun" w:hAnsi="Times New Roman" w:cs="Times New Roman"/>
                  <w:color w:val="auto"/>
                  <w:sz w:val="24"/>
                  <w:szCs w:val="24"/>
                  <w:u w:val="none"/>
                </w:rPr>
                <w:t>3300</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1" w:tooltip="https://www1.nseindia.com/products/dynaContent/equities/ipos/ipo_pastissues_details.jsp?type=1&amp;symbol=equitassfb&amp;Series=EQ" w:history="1">
              <w:r>
                <w:rPr>
                  <w:rStyle w:val="Hyperlink"/>
                  <w:rFonts w:ascii="Times New Roman" w:eastAsia="SimSun" w:hAnsi="Times New Roman" w:cs="Times New Roman"/>
                  <w:color w:val="auto"/>
                  <w:sz w:val="24"/>
                  <w:szCs w:val="24"/>
                  <w:u w:val="none"/>
                </w:rPr>
                <w:t>Equitas Small Finance Bank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2" w:tooltip="https://www1.nseindia.com/live_market/dynaContent/live_watch/get_quote/GetQuote.jsp?symbol=EQUITASBNK" w:history="1">
              <w:r>
                <w:rPr>
                  <w:rStyle w:val="Hyperlink"/>
                  <w:rFonts w:ascii="Times New Roman" w:eastAsia="SimSun" w:hAnsi="Times New Roman" w:cs="Times New Roman"/>
                  <w:color w:val="auto"/>
                  <w:sz w:val="24"/>
                  <w:szCs w:val="24"/>
                  <w:u w:val="none"/>
                </w:rPr>
                <w:t>52.8</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60</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3" w:tooltip="https://www1.nseindia.com/products/dynaContent/equities/ipos/ipo_pastissues_details.jsp?type=1&amp;symbol=mazdock&amp;Series=EQ" w:history="1">
              <w:r>
                <w:rPr>
                  <w:rStyle w:val="Hyperlink"/>
                  <w:rFonts w:ascii="Times New Roman" w:eastAsia="SimSun" w:hAnsi="Times New Roman" w:cs="Times New Roman"/>
                  <w:color w:val="auto"/>
                  <w:sz w:val="24"/>
                  <w:szCs w:val="24"/>
                  <w:u w:val="none"/>
                </w:rPr>
                <w:t>Mazagon Dock Shipbuilders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4" w:tooltip="https://www1.nseindia.com/live_market/dynaContent/live_watch/get_quote/GetQuote.jsp?symbol=MAZDOCK" w:history="1">
              <w:r>
                <w:rPr>
                  <w:rStyle w:val="Hyperlink"/>
                  <w:rFonts w:ascii="Times New Roman" w:eastAsia="SimSun" w:hAnsi="Times New Roman" w:cs="Times New Roman"/>
                  <w:color w:val="auto"/>
                  <w:sz w:val="24"/>
                  <w:szCs w:val="24"/>
                  <w:u w:val="none"/>
                </w:rPr>
                <w:t>246.7</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70</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5" w:tooltip="https://www1.nseindia.com/products/dynaContent/equities/ipos/ipo_pastissues_details.jsp?type=1&amp;symbol=likhitha&amp;Series=EQ" w:history="1">
              <w:r>
                <w:rPr>
                  <w:rStyle w:val="Hyperlink"/>
                  <w:rFonts w:ascii="Times New Roman" w:eastAsia="SimSun" w:hAnsi="Times New Roman" w:cs="Times New Roman"/>
                  <w:color w:val="auto"/>
                  <w:sz w:val="24"/>
                  <w:szCs w:val="24"/>
                  <w:u w:val="none"/>
                </w:rPr>
                <w:t>Likhitha Infrastructure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6" w:tooltip="https://www1.nseindia.com/live_market/dynaContent/live_watch/get_quote/GetQuote.jsp?symbol=LIKHITHA" w:history="1">
              <w:r>
                <w:rPr>
                  <w:rStyle w:val="Hyperlink"/>
                  <w:rFonts w:ascii="Times New Roman" w:eastAsia="SimSun" w:hAnsi="Times New Roman" w:cs="Times New Roman"/>
                  <w:color w:val="auto"/>
                  <w:sz w:val="24"/>
                  <w:szCs w:val="24"/>
                  <w:u w:val="none"/>
                </w:rPr>
                <w:t>309.55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158</w:t>
            </w:r>
          </w:p>
        </w:tc>
      </w:tr>
      <w:tr w:rsidR="005E5E6B">
        <w:trPr>
          <w:trHeight w:val="94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7" w:tooltip="https://www1.nseindia.com/products/dynaContent/equities/ipos/ipo_pastissues_details.jsp?type=1&amp;symbol=utiamc&amp;Series=EQ" w:history="1">
              <w:r>
                <w:rPr>
                  <w:rStyle w:val="Hyperlink"/>
                  <w:rFonts w:ascii="Times New Roman" w:eastAsia="SimSun" w:hAnsi="Times New Roman" w:cs="Times New Roman"/>
                  <w:color w:val="auto"/>
                  <w:sz w:val="24"/>
                  <w:szCs w:val="24"/>
                  <w:u w:val="none"/>
                </w:rPr>
                <w:t>UTI Asset Management Company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554</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8" w:tooltip="https://www1.nseindia.com/live_market/dynaContent/live_watch/get_quote/GetQuote.jsp?symbol=UTIAMC" w:history="1">
              <w:r>
                <w:rPr>
                  <w:rStyle w:val="Hyperlink"/>
                  <w:rFonts w:ascii="Times New Roman" w:eastAsia="SimSun" w:hAnsi="Times New Roman" w:cs="Times New Roman"/>
                  <w:color w:val="auto"/>
                  <w:sz w:val="24"/>
                  <w:szCs w:val="24"/>
                  <w:u w:val="none"/>
                </w:rPr>
                <w:t>975.3</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79" w:tooltip="https://www1.nseindia.com/products/dynaContent/equities/ipos/ipo_pastissues_details.jsp?type=1&amp;symbol=chemcon&amp;Series=EQ" w:history="1">
              <w:r>
                <w:rPr>
                  <w:rStyle w:val="Hyperlink"/>
                  <w:rFonts w:ascii="Times New Roman" w:eastAsia="SimSun" w:hAnsi="Times New Roman" w:cs="Times New Roman"/>
                  <w:color w:val="auto"/>
                  <w:sz w:val="24"/>
                  <w:szCs w:val="24"/>
                  <w:u w:val="none"/>
                </w:rPr>
                <w:t>Chemcon Speciality Chemicals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0" w:tooltip="https://www1.nseindia.com/live_market/dynaContent/live_watch/get_quote/GetQuote.jsp?symbol=CHEMCON" w:history="1">
              <w:r>
                <w:rPr>
                  <w:rStyle w:val="Hyperlink"/>
                  <w:rFonts w:ascii="Times New Roman" w:eastAsia="SimSun" w:hAnsi="Times New Roman" w:cs="Times New Roman"/>
                  <w:color w:val="auto"/>
                  <w:sz w:val="24"/>
                  <w:szCs w:val="24"/>
                  <w:u w:val="none"/>
                </w:rPr>
                <w:t>282.25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w:t>
            </w:r>
          </w:p>
        </w:tc>
      </w:tr>
      <w:tr w:rsidR="005E5E6B">
        <w:trPr>
          <w:trHeight w:val="94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1" w:tooltip="https://www1.nseindia.com/products/dynaContent/equities/ipos/ipo_pastissues_details.jsp?type=1&amp;symbol=cams&amp;Series=EQ" w:history="1">
              <w:r>
                <w:rPr>
                  <w:rStyle w:val="Hyperlink"/>
                  <w:rFonts w:ascii="Times New Roman" w:eastAsia="SimSun" w:hAnsi="Times New Roman" w:cs="Times New Roman"/>
                  <w:color w:val="auto"/>
                  <w:sz w:val="24"/>
                  <w:szCs w:val="24"/>
                  <w:u w:val="none"/>
                </w:rPr>
                <w:t>Comp</w:t>
              </w:r>
              <w:r>
                <w:rPr>
                  <w:rStyle w:val="Hyperlink"/>
                  <w:rFonts w:ascii="Times New Roman" w:eastAsia="SimSun" w:hAnsi="Times New Roman" w:cs="Times New Roman"/>
                  <w:color w:val="auto"/>
                  <w:sz w:val="24"/>
                  <w:szCs w:val="24"/>
                  <w:u w:val="none"/>
                </w:rPr>
                <w:t>uter Age Management Services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1240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2" w:tooltip="https://www1.nseindia.com/live_market/dynaContent/live_watch/get_quote/GetQuote.jsp?symbol=CAMS" w:history="1">
              <w:r>
                <w:rPr>
                  <w:rStyle w:val="Hyperlink"/>
                  <w:rFonts w:ascii="Times New Roman" w:eastAsia="SimSun" w:hAnsi="Times New Roman" w:cs="Times New Roman"/>
                  <w:color w:val="auto"/>
                  <w:sz w:val="24"/>
                  <w:szCs w:val="24"/>
                  <w:u w:val="none"/>
                </w:rPr>
                <w:t>2458</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98</w:t>
            </w:r>
          </w:p>
        </w:tc>
      </w:tr>
      <w:tr w:rsidR="005E5E6B">
        <w:trPr>
          <w:trHeight w:val="31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3" w:tooltip="https://www1.nseindia.com/products/dynaContent/equities/ipos/ipo_pastissues_details.jsp?type=1&amp;symbol=route&amp;Series=EQ" w:history="1">
              <w:r>
                <w:rPr>
                  <w:rStyle w:val="Hyperlink"/>
                  <w:rFonts w:ascii="Times New Roman" w:eastAsia="SimSun" w:hAnsi="Times New Roman" w:cs="Times New Roman"/>
                  <w:color w:val="auto"/>
                  <w:sz w:val="24"/>
                  <w:szCs w:val="24"/>
                  <w:u w:val="none"/>
                </w:rPr>
                <w:t>Ro</w:t>
              </w:r>
              <w:r>
                <w:rPr>
                  <w:rStyle w:val="Hyperlink"/>
                  <w:rFonts w:ascii="Times New Roman" w:eastAsia="SimSun" w:hAnsi="Times New Roman" w:cs="Times New Roman"/>
                  <w:color w:val="auto"/>
                  <w:sz w:val="24"/>
                  <w:szCs w:val="24"/>
                  <w:u w:val="none"/>
                </w:rPr>
                <w:t>ute Mobile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4" w:tooltip="https://www1.nseindia.com/live_market/dynaContent/live_watch/get_quote/GetQuote.jsp?symbol=ROUTE" w:history="1">
              <w:r>
                <w:rPr>
                  <w:rStyle w:val="Hyperlink"/>
                  <w:rFonts w:ascii="Times New Roman" w:eastAsia="SimSun" w:hAnsi="Times New Roman" w:cs="Times New Roman"/>
                  <w:color w:val="auto"/>
                  <w:sz w:val="24"/>
                  <w:szCs w:val="24"/>
                  <w:u w:val="none"/>
                </w:rPr>
                <w:t>1597.55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356</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5" w:tooltip="https://www1.nseindia.com/products/dynaContent/equities/ipos/ipo_pastissues_details.jsp?type=1&amp;symbol=happstmnds&amp;Series=EQ" w:history="1">
              <w:r>
                <w:rPr>
                  <w:rStyle w:val="Hyperlink"/>
                  <w:rFonts w:ascii="Times New Roman" w:eastAsia="SimSun" w:hAnsi="Times New Roman" w:cs="Times New Roman"/>
                  <w:color w:val="auto"/>
                  <w:sz w:val="24"/>
                  <w:szCs w:val="24"/>
                  <w:u w:val="none"/>
                </w:rPr>
                <w:t>Happiest Minds Technologies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166</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6" w:tooltip="https://www1.nseindia.com/live_market/dynaContent/live_watch/get_quote/GetQuote.jsp?symbol=HAPPSTMNDS" w:history="1">
              <w:r>
                <w:rPr>
                  <w:rStyle w:val="Hyperlink"/>
                  <w:rFonts w:ascii="Times New Roman" w:eastAsia="SimSun" w:hAnsi="Times New Roman" w:cs="Times New Roman"/>
                  <w:color w:val="auto"/>
                  <w:sz w:val="24"/>
                  <w:szCs w:val="24"/>
                  <w:u w:val="none"/>
                </w:rPr>
                <w:t>1119.1</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574</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7" w:tooltip="https://www1.nseindia.com/products/dynaContent/equities/ipos/ipo_pastissues_details.jsp?type=1&amp;symbol=yesbank&amp;Series=EQ" w:history="1">
              <w:r>
                <w:rPr>
                  <w:rStyle w:val="Hyperlink"/>
                  <w:rFonts w:ascii="Times New Roman" w:eastAsia="SimSun" w:hAnsi="Times New Roman" w:cs="Times New Roman"/>
                  <w:color w:val="auto"/>
                  <w:sz w:val="24"/>
                  <w:szCs w:val="24"/>
                  <w:u w:val="none"/>
                </w:rPr>
                <w:t>Yes Bank Limited - FPO</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8" w:tooltip="https://www1.nseindia.com/live_market/dynaContent/live_watch/get_quote/GetQuote.jsp?symbol=YESBANK" w:history="1">
              <w:r>
                <w:rPr>
                  <w:rStyle w:val="Hyperlink"/>
                  <w:rFonts w:ascii="Times New Roman" w:eastAsia="SimSun" w:hAnsi="Times New Roman" w:cs="Times New Roman"/>
                  <w:color w:val="auto"/>
                  <w:sz w:val="24"/>
                  <w:szCs w:val="24"/>
                  <w:u w:val="none"/>
                </w:rPr>
                <w:t>12.75</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89" w:tooltip="https://www1.nseindia.com/products/dynaContent/equities/ipos/ipo_pastissues_details.jsp?type=1&amp;symbol=rossari&amp;Series=EQ" w:history="1">
              <w:r>
                <w:rPr>
                  <w:rStyle w:val="Hyperlink"/>
                  <w:rFonts w:ascii="Times New Roman" w:eastAsia="SimSun" w:hAnsi="Times New Roman" w:cs="Times New Roman"/>
                  <w:color w:val="auto"/>
                  <w:sz w:val="24"/>
                  <w:szCs w:val="24"/>
                  <w:u w:val="none"/>
                </w:rPr>
                <w:t>Rossari Biotech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90" w:tooltip="https://www1.nseindia.com/live_market/dynaContent/live_watch/get_quote/GetQuote.jsp?symbol=ROSSARI" w:history="1">
              <w:r>
                <w:rPr>
                  <w:rStyle w:val="Hyperlink"/>
                  <w:rFonts w:ascii="Times New Roman" w:eastAsia="SimSun" w:hAnsi="Times New Roman" w:cs="Times New Roman"/>
                  <w:color w:val="auto"/>
                  <w:sz w:val="24"/>
                  <w:szCs w:val="24"/>
                  <w:u w:val="none"/>
                </w:rPr>
                <w:t>950</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124</w:t>
            </w:r>
          </w:p>
        </w:tc>
      </w:tr>
      <w:tr w:rsidR="005E5E6B">
        <w:trPr>
          <w:trHeight w:val="94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91" w:tooltip="https://www1.nseindia.com/products/dynaContent/equities/ipos/ipo_pastissues_details.jsp?type=1&amp;symbol=awhcl&amp;Series=EQ" w:history="1">
              <w:r>
                <w:rPr>
                  <w:rStyle w:val="Hyperlink"/>
                  <w:rFonts w:ascii="Times New Roman" w:eastAsia="SimSun" w:hAnsi="Times New Roman" w:cs="Times New Roman"/>
                  <w:color w:val="auto"/>
                  <w:sz w:val="24"/>
                  <w:szCs w:val="24"/>
                  <w:u w:val="none"/>
                </w:rPr>
                <w:t>An</w:t>
              </w:r>
              <w:r>
                <w:rPr>
                  <w:rStyle w:val="Hyperlink"/>
                  <w:rFonts w:ascii="Times New Roman" w:eastAsia="SimSun" w:hAnsi="Times New Roman" w:cs="Times New Roman"/>
                  <w:color w:val="auto"/>
                  <w:sz w:val="24"/>
                  <w:szCs w:val="24"/>
                  <w:u w:val="none"/>
                </w:rPr>
                <w:t>tony Waste Handling Cell Limited - Issue Withdrawn</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300</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92" w:tooltip="https://www1.nseindia.com/live_market/dynaContent/live_watch/get_quote/GetQuote.jsp?symbol=AWHCL" w:history="1">
              <w:r>
                <w:rPr>
                  <w:rStyle w:val="Hyperlink"/>
                  <w:rFonts w:ascii="Times New Roman" w:eastAsia="SimSun" w:hAnsi="Times New Roman" w:cs="Times New Roman"/>
                  <w:color w:val="auto"/>
                  <w:sz w:val="24"/>
                  <w:szCs w:val="24"/>
                  <w:u w:val="none"/>
                </w:rPr>
                <w:t>282</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t>6</w:t>
            </w:r>
          </w:p>
        </w:tc>
      </w:tr>
      <w:tr w:rsidR="005E5E6B">
        <w:trPr>
          <w:trHeight w:val="945"/>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93" w:tooltip="https://www1.nseindia.com/products/dynaContent/equities/ipos/ipo_pastissues_details.jsp?type=1&amp;symbol=sbicards&amp;Series=EQ" w:history="1">
              <w:r>
                <w:rPr>
                  <w:rStyle w:val="Hyperlink"/>
                  <w:rFonts w:ascii="Times New Roman" w:eastAsia="SimSun" w:hAnsi="Times New Roman" w:cs="Times New Roman"/>
                  <w:color w:val="auto"/>
                  <w:sz w:val="24"/>
                  <w:szCs w:val="24"/>
                  <w:u w:val="none"/>
                </w:rPr>
                <w:t>SBI Cards and Payment Services Limited</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755</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94" w:tooltip="https://www1.nseindia.com/live_market/dynaContent/live_watch/get_quote/GetQuote.jsp?symbol=SBICARD" w:history="1">
              <w:r>
                <w:rPr>
                  <w:rStyle w:val="Hyperlink"/>
                  <w:rFonts w:ascii="Times New Roman" w:eastAsia="SimSun" w:hAnsi="Times New Roman" w:cs="Times New Roman"/>
                  <w:color w:val="auto"/>
                  <w:sz w:val="24"/>
                  <w:szCs w:val="24"/>
                  <w:u w:val="none"/>
                </w:rPr>
                <w:t>816</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r>
      <w:tr w:rsidR="005E5E6B">
        <w:trPr>
          <w:trHeight w:val="630"/>
        </w:trPr>
        <w:tc>
          <w:tcPr>
            <w:tcW w:w="9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w:t>
            </w:r>
          </w:p>
        </w:tc>
        <w:tc>
          <w:tcPr>
            <w:tcW w:w="43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95" w:tooltip="https://www1.nseindia.com/products/dynaContent/equities/ipos/ipo_pastissues_details.jsp?type=1&amp;symbol=iti&amp;Series=EQ" w:history="1">
              <w:r>
                <w:rPr>
                  <w:rStyle w:val="Hyperlink"/>
                  <w:rFonts w:ascii="Times New Roman" w:eastAsia="SimSun" w:hAnsi="Times New Roman" w:cs="Times New Roman"/>
                  <w:color w:val="auto"/>
                  <w:sz w:val="24"/>
                  <w:szCs w:val="24"/>
                  <w:u w:val="none"/>
                </w:rPr>
                <w:t>ITI Limited FPO - Issue Withdrawn</w:t>
              </w:r>
            </w:hyperlink>
          </w:p>
        </w:tc>
        <w:tc>
          <w:tcPr>
            <w:tcW w:w="10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77</w:t>
            </w:r>
          </w:p>
        </w:tc>
        <w:tc>
          <w:tcPr>
            <w:tcW w:w="11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96" w:tooltip="https://www1.nseindia.com/live_market/dynaContent/live_watch/get_quote/GetQuote.jsp?symbol=ITI" w:history="1">
              <w:r>
                <w:rPr>
                  <w:rStyle w:val="Hyperlink"/>
                  <w:rFonts w:ascii="Times New Roman" w:eastAsia="SimSun" w:hAnsi="Times New Roman" w:cs="Times New Roman"/>
                  <w:color w:val="auto"/>
                  <w:sz w:val="24"/>
                  <w:szCs w:val="24"/>
                  <w:u w:val="none"/>
                </w:rPr>
                <w:t>96.7</w:t>
              </w:r>
            </w:hyperlink>
          </w:p>
        </w:tc>
        <w:tc>
          <w:tcPr>
            <w:tcW w:w="157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w:t>
            </w:r>
          </w:p>
        </w:tc>
      </w:tr>
    </w:tbl>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Interpretation: </w:t>
      </w:r>
    </w:p>
    <w:p w:rsidR="005E5E6B" w:rsidRDefault="003D5772">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sz w:val="24"/>
          <w:szCs w:val="24"/>
          <w:lang w:bidi="ar"/>
        </w:rPr>
        <w:t xml:space="preserve">It is analyzed that </w:t>
      </w:r>
      <w:hyperlink r:id="rId97" w:tooltip="https://www1.nseindia.com/products/dynaContent/equities/ipos/ipo_pastissues_details.jsp?type=1&amp;symbol=happstmnds&amp;Series=EQ" w:history="1">
        <w:r>
          <w:rPr>
            <w:rStyle w:val="Hyperlink"/>
            <w:rFonts w:ascii="Times New Roman" w:eastAsia="SimSun" w:hAnsi="Times New Roman" w:cs="Times New Roman"/>
            <w:color w:val="auto"/>
            <w:sz w:val="24"/>
            <w:szCs w:val="24"/>
            <w:u w:val="none"/>
          </w:rPr>
          <w:t>Happiest Minds Technologies Limited</w:t>
        </w:r>
      </w:hyperlink>
      <w:r>
        <w:rPr>
          <w:rFonts w:ascii="Times New Roman" w:eastAsia="SimSun" w:hAnsi="Times New Roman" w:cs="Times New Roman"/>
          <w:sz w:val="24"/>
          <w:szCs w:val="24"/>
          <w:lang w:bidi="ar"/>
        </w:rPr>
        <w:t xml:space="preserve"> has highest percentage return of 574 percent. The highest negative   return is </w:t>
      </w:r>
      <w:hyperlink r:id="rId98" w:tooltip="https://www1.nseindia.com/products/dynaContent/equities/ipos/ipo_pastissues_details.jsp?type=1&amp;symbol=chemcon&amp;Series=EQ" w:history="1">
        <w:r>
          <w:rPr>
            <w:rStyle w:val="Hyperlink"/>
            <w:rFonts w:ascii="Times New Roman" w:eastAsia="SimSun" w:hAnsi="Times New Roman" w:cs="Times New Roman"/>
            <w:color w:val="auto"/>
            <w:sz w:val="24"/>
            <w:szCs w:val="24"/>
            <w:u w:val="none"/>
          </w:rPr>
          <w:t>Chemcon Speciality Chemicals Limited</w:t>
        </w:r>
      </w:hyperlink>
      <w:r>
        <w:rPr>
          <w:rFonts w:ascii="Times New Roman" w:eastAsia="SimSun" w:hAnsi="Times New Roman" w:cs="Times New Roman"/>
          <w:sz w:val="24"/>
          <w:szCs w:val="24"/>
          <w:lang w:bidi="ar"/>
        </w:rPr>
        <w:t xml:space="preserve"> -17 %. The aver</w:t>
      </w:r>
      <w:r>
        <w:rPr>
          <w:rFonts w:ascii="Times New Roman" w:eastAsia="SimSun" w:hAnsi="Times New Roman" w:cs="Times New Roman"/>
          <w:sz w:val="24"/>
          <w:szCs w:val="24"/>
          <w:lang w:bidi="ar"/>
        </w:rPr>
        <w:t>age difference of the year 2020 is 102 percent</w:t>
      </w: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center"/>
        <w:rPr>
          <w:rFonts w:ascii="Times New Roman" w:hAnsi="Times New Roman" w:cs="Times New Roman"/>
          <w:sz w:val="24"/>
          <w:szCs w:val="24"/>
        </w:rPr>
      </w:pPr>
      <w:r>
        <w:rPr>
          <w:rFonts w:ascii="Times New Roman" w:hAnsi="Times New Roman" w:cs="Times New Roman"/>
          <w:sz w:val="24"/>
          <w:szCs w:val="24"/>
        </w:rPr>
        <w:t>TABLE 4:</w:t>
      </w:r>
      <w:r>
        <w:rPr>
          <w:rFonts w:ascii="Times New Roman" w:eastAsia="SimSun" w:hAnsi="Times New Roman" w:cs="Times New Roman"/>
          <w:sz w:val="24"/>
          <w:szCs w:val="24"/>
          <w:lang w:bidi="ar"/>
        </w:rPr>
        <w:t xml:space="preserve"> IPO’s DURING 2021</w:t>
      </w:r>
    </w:p>
    <w:tbl>
      <w:tblPr>
        <w:tblpPr w:leftFromText="180" w:rightFromText="180" w:vertAnchor="text" w:horzAnchor="page" w:tblpX="1885" w:tblpY="398"/>
        <w:tblOverlap w:val="never"/>
        <w:tblW w:w="5000" w:type="pct"/>
        <w:tblLook w:val="04A0" w:firstRow="1" w:lastRow="0" w:firstColumn="1" w:lastColumn="0" w:noHBand="0" w:noVBand="1"/>
      </w:tblPr>
      <w:tblGrid>
        <w:gridCol w:w="1021"/>
        <w:gridCol w:w="3422"/>
        <w:gridCol w:w="1327"/>
        <w:gridCol w:w="1137"/>
        <w:gridCol w:w="1389"/>
      </w:tblGrid>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Sr. No.</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Name of the issue</w:t>
            </w:r>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eastAsia="SimSun" w:hAnsi="Times New Roman" w:cs="Times New Roman"/>
                <w:b/>
                <w:bCs/>
                <w:sz w:val="24"/>
                <w:szCs w:val="24"/>
                <w:bdr w:val="single" w:sz="4" w:space="0" w:color="000000"/>
                <w:shd w:val="clear" w:color="auto" w:fill="FFFFFF"/>
                <w:lang w:bidi="ar"/>
              </w:rPr>
            </w:pP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304800" cy="306070"/>
                  <wp:effectExtent l="0" t="0" r="0" b="0"/>
                  <wp:wrapNone/>
                  <wp:docPr id="12" name="Picture_1"/>
                  <wp:cNvGraphicFramePr/>
                  <a:graphic xmlns:a="http://schemas.openxmlformats.org/drawingml/2006/main">
                    <a:graphicData uri="http://schemas.openxmlformats.org/drawingml/2006/picture">
                      <pic:pic xmlns:pic="http://schemas.openxmlformats.org/drawingml/2006/picture">
                        <pic:nvPicPr>
                          <pic:cNvPr id="12" name="Picture_1"/>
                          <pic:cNvPicPr/>
                        </pic:nvPicPr>
                        <pic:blipFill>
                          <a:blip r:embed="rId32"/>
                          <a:stretch>
                            <a:fillRect/>
                          </a:stretch>
                        </pic:blipFill>
                        <pic:spPr>
                          <a:xfrm>
                            <a:off x="0" y="0"/>
                            <a:ext cx="304800" cy="306070"/>
                          </a:xfrm>
                          <a:prstGeom prst="rect">
                            <a:avLst/>
                          </a:prstGeom>
                          <a:noFill/>
                          <a:ln>
                            <a:noFill/>
                          </a:ln>
                        </pic:spPr>
                      </pic:pic>
                    </a:graphicData>
                  </a:graphic>
                </wp:anchor>
              </w:drawing>
            </w: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304800" cy="307975"/>
                  <wp:effectExtent l="0" t="0" r="0" b="0"/>
                  <wp:wrapNone/>
                  <wp:docPr id="14" name="Picture_1_SpCnt_1"/>
                  <wp:cNvGraphicFramePr/>
                  <a:graphic xmlns:a="http://schemas.openxmlformats.org/drawingml/2006/main">
                    <a:graphicData uri="http://schemas.openxmlformats.org/drawingml/2006/picture">
                      <pic:pic xmlns:pic="http://schemas.openxmlformats.org/drawingml/2006/picture">
                        <pic:nvPicPr>
                          <pic:cNvPr id="14" name="Picture_1_SpCnt_1"/>
                          <pic:cNvPicPr/>
                        </pic:nvPicPr>
                        <pic:blipFill>
                          <a:blip r:embed="rId32"/>
                          <a:stretch>
                            <a:fillRect/>
                          </a:stretch>
                        </pic:blipFill>
                        <pic:spPr>
                          <a:xfrm>
                            <a:off x="0" y="0"/>
                            <a:ext cx="304800" cy="307975"/>
                          </a:xfrm>
                          <a:prstGeom prst="rect">
                            <a:avLst/>
                          </a:prstGeom>
                          <a:noFill/>
                          <a:ln>
                            <a:noFill/>
                          </a:ln>
                        </pic:spPr>
                      </pic:pic>
                    </a:graphicData>
                  </a:graphic>
                </wp:anchor>
              </w:drawing>
            </w:r>
            <w:r>
              <w:rPr>
                <w:rFonts w:ascii="Times New Roman" w:eastAsia="SimSun" w:hAnsi="Times New Roman" w:cs="Times New Roman"/>
                <w:b/>
                <w:bCs/>
                <w:noProof/>
                <w:sz w:val="24"/>
                <w:szCs w:val="24"/>
                <w:bdr w:val="single" w:sz="4" w:space="0" w:color="000000"/>
                <w:shd w:val="clear" w:color="auto" w:fill="FFFFFF"/>
                <w:lang w:val="en-IN" w:eastAsia="en-IN"/>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304800" cy="302895"/>
                  <wp:effectExtent l="0" t="0" r="0" b="0"/>
                  <wp:wrapNone/>
                  <wp:docPr id="16" name="Picture_1_SpCnt_2"/>
                  <wp:cNvGraphicFramePr/>
                  <a:graphic xmlns:a="http://schemas.openxmlformats.org/drawingml/2006/main">
                    <a:graphicData uri="http://schemas.openxmlformats.org/drawingml/2006/picture">
                      <pic:pic xmlns:pic="http://schemas.openxmlformats.org/drawingml/2006/picture">
                        <pic:nvPicPr>
                          <pic:cNvPr id="16" name="Picture_1_SpCnt_2"/>
                          <pic:cNvPicPr/>
                        </pic:nvPicPr>
                        <pic:blipFill>
                          <a:blip r:embed="rId99"/>
                          <a:stretch>
                            <a:fillRect/>
                          </a:stretch>
                        </pic:blipFill>
                        <pic:spPr>
                          <a:xfrm>
                            <a:off x="0" y="0"/>
                            <a:ext cx="304800" cy="302895"/>
                          </a:xfrm>
                          <a:prstGeom prst="rect">
                            <a:avLst/>
                          </a:prstGeom>
                          <a:noFill/>
                          <a:ln>
                            <a:noFill/>
                          </a:ln>
                        </pic:spPr>
                      </pic:pic>
                    </a:graphicData>
                  </a:graphic>
                </wp:anchor>
              </w:drawing>
            </w:r>
          </w:p>
          <w:p w:rsidR="005E5E6B" w:rsidRDefault="003D5772">
            <w:pPr>
              <w:spacing w:line="360" w:lineRule="auto"/>
              <w:jc w:val="center"/>
              <w:textAlignment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Issue Price</w:t>
            </w:r>
          </w:p>
          <w:p w:rsidR="005E5E6B" w:rsidRDefault="005E5E6B">
            <w:pPr>
              <w:spacing w:line="360" w:lineRule="auto"/>
              <w:jc w:val="center"/>
              <w:textAlignment w:val="center"/>
              <w:rPr>
                <w:rFonts w:ascii="Times New Roman" w:eastAsia="SimSun" w:hAnsi="Times New Roman" w:cs="Times New Roman"/>
                <w:b/>
                <w:bCs/>
                <w:sz w:val="24"/>
                <w:szCs w:val="24"/>
                <w:lang w:bidi="ar"/>
              </w:rPr>
            </w:pP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LTP</w:t>
            </w:r>
          </w:p>
        </w:tc>
        <w:tc>
          <w:tcPr>
            <w:tcW w:w="8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Percentage Change</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0" w:tooltip="https://www1.nseindia.com/products/dynaContent/equities/ipos/ipo_pastissues_details.jsp?type=1&amp;symbol=cmsinfo&amp;Series=EQ" w:history="1">
              <w:r>
                <w:rPr>
                  <w:rStyle w:val="Hyperlink"/>
                  <w:rFonts w:ascii="Times New Roman" w:eastAsia="SimSun" w:hAnsi="Times New Roman" w:cs="Times New Roman"/>
                  <w:color w:val="auto"/>
                  <w:sz w:val="24"/>
                  <w:szCs w:val="24"/>
                  <w:u w:val="none"/>
                </w:rPr>
                <w:t>CMS Info Systems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1" w:tooltip="https://www1.nseindia.com/live_market/dynaContent/live_watch/get_quote/GetQuote.jsp?symbol=CMSINFO" w:history="1">
              <w:r>
                <w:rPr>
                  <w:rStyle w:val="Hyperlink"/>
                  <w:rFonts w:ascii="Times New Roman" w:eastAsia="SimSun" w:hAnsi="Times New Roman" w:cs="Times New Roman"/>
                  <w:color w:val="auto"/>
                  <w:sz w:val="24"/>
                  <w:szCs w:val="24"/>
                  <w:u w:val="none"/>
                </w:rPr>
                <w:t>257</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19.0</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2" w:tooltip="https://www1.nseindia.com/products/dynaContent/equities/ipos/ipo_pastissues_details.jsp?type=1&amp;symbol=supriya&amp;Series=EQ" w:history="1">
              <w:r>
                <w:rPr>
                  <w:rStyle w:val="Hyperlink"/>
                  <w:rFonts w:ascii="Times New Roman" w:eastAsia="SimSun" w:hAnsi="Times New Roman" w:cs="Times New Roman"/>
                  <w:color w:val="auto"/>
                  <w:sz w:val="24"/>
                  <w:szCs w:val="24"/>
                  <w:u w:val="none"/>
                </w:rPr>
                <w:t>Supriya Lifescience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3" w:tooltip="https://www1.nseindia.com/live_market/dynaContent/live_watch/get_quote/GetQuote.jsp?symbol=SUPRIYA" w:history="1">
              <w:r>
                <w:rPr>
                  <w:rStyle w:val="Hyperlink"/>
                  <w:rFonts w:ascii="Times New Roman" w:eastAsia="SimSun" w:hAnsi="Times New Roman" w:cs="Times New Roman"/>
                  <w:color w:val="auto"/>
                  <w:sz w:val="24"/>
                  <w:szCs w:val="24"/>
                  <w:u w:val="none"/>
                </w:rPr>
                <w:t>447.5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63.3</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4" w:tooltip="https://www1.nseindia.com/products/dynaContent/equities/ipos/ipo_pastissues_details.jsp?type=1&amp;symbol=hpal&amp;Series=EQ" w:history="1">
              <w:r>
                <w:rPr>
                  <w:rStyle w:val="Hyperlink"/>
                  <w:rFonts w:ascii="Times New Roman" w:eastAsia="SimSun" w:hAnsi="Times New Roman" w:cs="Times New Roman"/>
                  <w:color w:val="auto"/>
                  <w:sz w:val="24"/>
                  <w:szCs w:val="24"/>
                  <w:u w:val="none"/>
                </w:rPr>
                <w:t>HP Adhesives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5" w:tooltip="https://www1.nseindia.com/live_market/dynaContent/live_watch/get_quote/GetQuote.jsp?symbol=HPAL" w:history="1">
              <w:r>
                <w:rPr>
                  <w:rStyle w:val="Hyperlink"/>
                  <w:rFonts w:ascii="Times New Roman" w:eastAsia="SimSun" w:hAnsi="Times New Roman" w:cs="Times New Roman"/>
                  <w:color w:val="auto"/>
                  <w:sz w:val="24"/>
                  <w:szCs w:val="24"/>
                  <w:u w:val="none"/>
                </w:rPr>
                <w:t>383</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39.8</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6" w:tooltip="https://www1.nseindia.com/products/dynaContent/equities/ipos/ipo_pastissues_details.jsp?type=1&amp;symbol=datapattns&amp;Series=EQ" w:history="1">
              <w:r>
                <w:rPr>
                  <w:rStyle w:val="Hyperlink"/>
                  <w:rFonts w:ascii="Times New Roman" w:eastAsia="SimSun" w:hAnsi="Times New Roman" w:cs="Times New Roman"/>
                  <w:color w:val="auto"/>
                  <w:sz w:val="24"/>
                  <w:szCs w:val="24"/>
                  <w:u w:val="none"/>
                </w:rPr>
                <w:t>Data Patterns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7" w:tooltip="https://www1.nseindia.com/live_market/dynaContent/live_watch/get_quote/GetQuote.jsp?symbol=DATAPATTNS" w:history="1">
              <w:r>
                <w:rPr>
                  <w:rStyle w:val="Hyperlink"/>
                  <w:rFonts w:ascii="Times New Roman" w:eastAsia="SimSun" w:hAnsi="Times New Roman" w:cs="Times New Roman"/>
                  <w:color w:val="auto"/>
                  <w:sz w:val="24"/>
                  <w:szCs w:val="24"/>
                  <w:u w:val="none"/>
                </w:rPr>
                <w:t>650.8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8" w:tooltip="https://www1.nseindia.com/products/dynaContent/equities/ipos/ipo_pastissues_details.jsp?type=1&amp;symbol=medplus&amp;Series=EQ" w:history="1">
              <w:r>
                <w:rPr>
                  <w:rStyle w:val="Hyperlink"/>
                  <w:rFonts w:ascii="Times New Roman" w:eastAsia="SimSun" w:hAnsi="Times New Roman" w:cs="Times New Roman"/>
                  <w:color w:val="auto"/>
                  <w:sz w:val="24"/>
                  <w:szCs w:val="24"/>
                  <w:u w:val="none"/>
                </w:rPr>
                <w:t>MedPlus Health Services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09" w:tooltip="https://www1.nseindia.com/live_market/dynaContent/live_watch/get_quote/GetQuote.jsp?symbol=MEDPLUS" w:history="1">
              <w:r>
                <w:rPr>
                  <w:rStyle w:val="Hyperlink"/>
                  <w:rFonts w:ascii="Times New Roman" w:eastAsia="SimSun" w:hAnsi="Times New Roman" w:cs="Times New Roman"/>
                  <w:color w:val="auto"/>
                  <w:sz w:val="24"/>
                  <w:szCs w:val="24"/>
                  <w:u w:val="none"/>
                </w:rPr>
                <w:t>1008.9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26.7</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0" w:tooltip="https://www1.nseindia.com/products/dynaContent/equities/ipos/ipo_pastissues_details.jsp?type=1&amp;symbol=metrobrand&amp;Series=EQ" w:history="1">
              <w:r>
                <w:rPr>
                  <w:rStyle w:val="Hyperlink"/>
                  <w:rFonts w:ascii="Times New Roman" w:eastAsia="SimSun" w:hAnsi="Times New Roman" w:cs="Times New Roman"/>
                  <w:color w:val="auto"/>
                  <w:sz w:val="24"/>
                  <w:szCs w:val="24"/>
                  <w:u w:val="none"/>
                </w:rPr>
                <w:t>Metro Brands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1" w:tooltip="https://www1.nseindia.com/live_market/dynaContent/live_watch/get_quote/GetQuote.jsp?symbol=METROBRAND" w:history="1">
              <w:r>
                <w:rPr>
                  <w:rStyle w:val="Hyperlink"/>
                  <w:rFonts w:ascii="Times New Roman" w:eastAsia="SimSun" w:hAnsi="Times New Roman" w:cs="Times New Roman"/>
                  <w:color w:val="auto"/>
                  <w:sz w:val="24"/>
                  <w:szCs w:val="24"/>
                  <w:u w:val="none"/>
                </w:rPr>
                <w:t>540.2</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8.0</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2" w:tooltip="https://www1.nseindia.com/products/dynaContent/equities/ipos/ipo_pastissues_details.jsp?type=1&amp;symbol=mapmyindia&amp;Series=EQ" w:history="1">
              <w:r>
                <w:rPr>
                  <w:rStyle w:val="Hyperlink"/>
                  <w:rFonts w:ascii="Times New Roman" w:eastAsia="SimSun" w:hAnsi="Times New Roman" w:cs="Times New Roman"/>
                  <w:color w:val="auto"/>
                  <w:sz w:val="24"/>
                  <w:szCs w:val="24"/>
                  <w:u w:val="none"/>
                </w:rPr>
                <w:t>C.E. Info Systems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1033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3" w:tooltip="https://www1.nseindia.com/live_market/dynaContent/live_watch/get_quote/GetQuote.jsp?symbol=MAPMYINDIA" w:history="1">
              <w:r>
                <w:rPr>
                  <w:rStyle w:val="Hyperlink"/>
                  <w:rFonts w:ascii="Times New Roman" w:eastAsia="SimSun" w:hAnsi="Times New Roman" w:cs="Times New Roman"/>
                  <w:color w:val="auto"/>
                  <w:sz w:val="24"/>
                  <w:szCs w:val="24"/>
                  <w:u w:val="none"/>
                </w:rPr>
                <w:t>1508.5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46.0</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4" w:tooltip="https://www1.nseindia.com/products/dynaContent/equities/ipos/ipo_pastissues_details.jsp?type=1&amp;symbol=shrirampps&amp;Series=EQ" w:history="1">
              <w:r>
                <w:rPr>
                  <w:rStyle w:val="Hyperlink"/>
                  <w:rFonts w:ascii="Times New Roman" w:eastAsia="SimSun" w:hAnsi="Times New Roman" w:cs="Times New Roman"/>
                  <w:color w:val="auto"/>
                  <w:sz w:val="24"/>
                  <w:szCs w:val="24"/>
                  <w:u w:val="none"/>
                </w:rPr>
                <w:t>Shriram Properties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5" w:tooltip="https://www1.nseindia.com/live_market/dynaContent/live_watch/get_quote/GetQuote.jsp?symbol=SHRIRAMPPS" w:history="1">
              <w:r>
                <w:rPr>
                  <w:rStyle w:val="Hyperlink"/>
                  <w:rFonts w:ascii="Times New Roman" w:eastAsia="SimSun" w:hAnsi="Times New Roman" w:cs="Times New Roman"/>
                  <w:color w:val="auto"/>
                  <w:sz w:val="24"/>
                  <w:szCs w:val="24"/>
                  <w:u w:val="none"/>
                </w:rPr>
                <w:t>79.8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-32.4</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6" w:tooltip="https://www1.nseindia.com/products/dynaContent/equities/ipos/ipo_pastissues_details.jsp?type=1&amp;symbol=rategain&amp;Series=EQ" w:history="1">
              <w:r>
                <w:rPr>
                  <w:rStyle w:val="Hyperlink"/>
                  <w:rFonts w:ascii="Times New Roman" w:eastAsia="SimSun" w:hAnsi="Times New Roman" w:cs="Times New Roman"/>
                  <w:color w:val="auto"/>
                  <w:sz w:val="24"/>
                  <w:szCs w:val="24"/>
                  <w:u w:val="none"/>
                </w:rPr>
                <w:t>RateGain Travel Technologies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7" w:tooltip="https://www1.nseindia.com/live_market/dynaContent/live_watch/get_quote/GetQuote.jsp?symbol=RATEGAIN" w:history="1">
              <w:r>
                <w:rPr>
                  <w:rStyle w:val="Hyperlink"/>
                  <w:rFonts w:ascii="Times New Roman" w:eastAsia="SimSun" w:hAnsi="Times New Roman" w:cs="Times New Roman"/>
                  <w:color w:val="auto"/>
                  <w:sz w:val="24"/>
                  <w:szCs w:val="24"/>
                  <w:u w:val="none"/>
                </w:rPr>
                <w:t>291.25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-31.5</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8" w:tooltip="https://www1.nseindia.com/products/dynaContent/equities/ipos/ipo_pastissues_details.jsp?type=1&amp;symbol=arwl&amp;Series=EQ" w:history="1">
              <w:r>
                <w:rPr>
                  <w:rStyle w:val="Hyperlink"/>
                  <w:rFonts w:ascii="Times New Roman" w:eastAsia="SimSun" w:hAnsi="Times New Roman" w:cs="Times New Roman"/>
                  <w:color w:val="auto"/>
                  <w:sz w:val="24"/>
                  <w:szCs w:val="24"/>
                  <w:u w:val="none"/>
                </w:rPr>
                <w:t>Anand Rathi Wealth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19" w:tooltip="https://www1.nseindia.com/live_market/dynaContent/live_watch/get_quote/GetQuote.jsp?symbol=ANANDRATHI" w:history="1">
              <w:r>
                <w:rPr>
                  <w:rStyle w:val="Hyperlink"/>
                  <w:rFonts w:ascii="Times New Roman" w:eastAsia="SimSun" w:hAnsi="Times New Roman" w:cs="Times New Roman"/>
                  <w:color w:val="auto"/>
                  <w:sz w:val="24"/>
                  <w:szCs w:val="24"/>
                  <w:u w:val="none"/>
                </w:rPr>
                <w:t>571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3.8</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0" w:tooltip="https://www1.nseindia.com/products/dynaContent/equities/ipos/ipo_pastissues_details.jsp?type=1&amp;symbol=tega&amp;Series=EQ" w:history="1">
              <w:r>
                <w:rPr>
                  <w:rStyle w:val="Hyperlink"/>
                  <w:rFonts w:ascii="Times New Roman" w:eastAsia="SimSun" w:hAnsi="Times New Roman" w:cs="Times New Roman"/>
                  <w:color w:val="auto"/>
                  <w:sz w:val="24"/>
                  <w:szCs w:val="24"/>
                  <w:u w:val="none"/>
                </w:rPr>
                <w:t>Tega</w:t>
              </w:r>
              <w:r>
                <w:rPr>
                  <w:rStyle w:val="Hyperlink"/>
                  <w:rFonts w:ascii="Times New Roman" w:eastAsia="SimSun" w:hAnsi="Times New Roman" w:cs="Times New Roman"/>
                  <w:color w:val="auto"/>
                  <w:sz w:val="24"/>
                  <w:szCs w:val="24"/>
                  <w:u w:val="none"/>
                </w:rPr>
                <w:t xml:space="preserve"> Industries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453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1" w:tooltip="https://www1.nseindia.com/live_market/dynaContent/live_watch/get_quote/GetQuote.jsp?symbol=TEGA" w:history="1">
              <w:r>
                <w:rPr>
                  <w:rStyle w:val="Hyperlink"/>
                  <w:rFonts w:ascii="Times New Roman" w:eastAsia="SimSun" w:hAnsi="Times New Roman" w:cs="Times New Roman"/>
                  <w:color w:val="auto"/>
                  <w:sz w:val="24"/>
                  <w:szCs w:val="24"/>
                  <w:u w:val="none"/>
                </w:rPr>
                <w:t>464</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w:t>
            </w:r>
          </w:p>
        </w:tc>
      </w:tr>
      <w:tr w:rsidR="005E5E6B">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2" w:tooltip="https://www1.nseindia.com/products/dynaContent/equities/ipos/ipo_pastissues_details.jsp?type=1&amp;symbol=starhealth&amp;Series=EQ" w:history="1">
              <w:r>
                <w:rPr>
                  <w:rStyle w:val="Hyperlink"/>
                  <w:rFonts w:ascii="Times New Roman" w:eastAsia="SimSun" w:hAnsi="Times New Roman" w:cs="Times New Roman"/>
                  <w:color w:val="auto"/>
                  <w:sz w:val="24"/>
                  <w:szCs w:val="24"/>
                  <w:u w:val="none"/>
                </w:rPr>
                <w:t>Star Health and Allied Insurance Company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3" w:tooltip="https://www1.nseindia.com/live_market/dynaContent/live_watch/get_quote/GetQuote.jsp?symbol=STARHEALTH" w:history="1">
              <w:r>
                <w:rPr>
                  <w:rStyle w:val="Hyperlink"/>
                  <w:rFonts w:ascii="Times New Roman" w:eastAsia="SimSun" w:hAnsi="Times New Roman" w:cs="Times New Roman"/>
                  <w:color w:val="auto"/>
                  <w:sz w:val="24"/>
                  <w:szCs w:val="24"/>
                  <w:u w:val="none"/>
                </w:rPr>
                <w:t>634</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-29.6</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4" w:tooltip="https://www1.nseindia.com/products/dynaContent/equities/ipos/ipo_pastissues_details.jsp?type=1&amp;symbol=gocolors&amp;Series=EQ" w:history="1">
              <w:r>
                <w:rPr>
                  <w:rStyle w:val="Hyperlink"/>
                  <w:rFonts w:ascii="Times New Roman" w:eastAsia="SimSun" w:hAnsi="Times New Roman" w:cs="Times New Roman"/>
                  <w:color w:val="auto"/>
                  <w:sz w:val="24"/>
                  <w:szCs w:val="24"/>
                  <w:u w:val="none"/>
                </w:rPr>
                <w:t>Go Fashion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690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5" w:tooltip="https://www1.nseindia.com/live_market/dynaContent/live_watch/get_quote/GetQuote.jsp?symbol=GOCOLORS" w:history="1">
              <w:r>
                <w:rPr>
                  <w:rStyle w:val="Hyperlink"/>
                  <w:rFonts w:ascii="Times New Roman" w:eastAsia="SimSun" w:hAnsi="Times New Roman" w:cs="Times New Roman"/>
                  <w:color w:val="auto"/>
                  <w:sz w:val="24"/>
                  <w:szCs w:val="24"/>
                  <w:u w:val="none"/>
                </w:rPr>
                <w:t>870</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26.1</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6" w:tooltip="https://www1.nseindia.com/products/dynaContent/equities/ipos/ipo_pastissues_details.jsp?type=1&amp;symbol=tarsons&amp;Series=EQ" w:history="1">
              <w:r>
                <w:rPr>
                  <w:rStyle w:val="Hyperlink"/>
                  <w:rFonts w:ascii="Times New Roman" w:eastAsia="SimSun" w:hAnsi="Times New Roman" w:cs="Times New Roman"/>
                  <w:color w:val="auto"/>
                  <w:sz w:val="24"/>
                  <w:szCs w:val="24"/>
                  <w:u w:val="none"/>
                </w:rPr>
                <w:t>Tarsons Products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662</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7" w:tooltip="https://www1.nseindia.com/live_market/dynaContent/live_watch/get_quote/GetQuote.jsp?symbol=TARSONS" w:history="1">
              <w:r>
                <w:rPr>
                  <w:rStyle w:val="Hyperlink"/>
                  <w:rFonts w:ascii="Times New Roman" w:eastAsia="SimSun" w:hAnsi="Times New Roman" w:cs="Times New Roman"/>
                  <w:color w:val="auto"/>
                  <w:sz w:val="24"/>
                  <w:szCs w:val="24"/>
                  <w:u w:val="none"/>
                </w:rPr>
                <w:t>674.95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2.0</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8" w:tooltip="https://www1.nseindia.com/products/dynaContent/equities/ipos/ipo_pastissues_details.jsp?type=1&amp;symbol=latentview&amp;Series=EQ" w:history="1">
              <w:r>
                <w:rPr>
                  <w:rStyle w:val="Hyperlink"/>
                  <w:rFonts w:ascii="Times New Roman" w:eastAsia="SimSun" w:hAnsi="Times New Roman" w:cs="Times New Roman"/>
                  <w:color w:val="auto"/>
                  <w:sz w:val="24"/>
                  <w:szCs w:val="24"/>
                  <w:u w:val="none"/>
                </w:rPr>
                <w:t>Latent View Analytics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29" w:tooltip="https://www1.nseindia.com/live_market/dynaContent/live_watch/get_quote/GetQuote.jsp?symbol=LATENTVIEW" w:history="1">
              <w:r>
                <w:rPr>
                  <w:rStyle w:val="Hyperlink"/>
                  <w:rFonts w:ascii="Times New Roman" w:eastAsia="SimSun" w:hAnsi="Times New Roman" w:cs="Times New Roman"/>
                  <w:color w:val="auto"/>
                  <w:sz w:val="24"/>
                  <w:szCs w:val="24"/>
                  <w:u w:val="none"/>
                </w:rPr>
                <w:t>434.75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120.7</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0" w:tooltip="https://www1.nseindia.com/products/dynaContent/equities/ipos/ipo_pastissues_details.jsp?type=1&amp;symbol=sapphire&amp;Series=EQ" w:history="1">
              <w:r>
                <w:rPr>
                  <w:rStyle w:val="Hyperlink"/>
                  <w:rFonts w:ascii="Times New Roman" w:eastAsia="SimSun" w:hAnsi="Times New Roman" w:cs="Times New Roman"/>
                  <w:color w:val="auto"/>
                  <w:sz w:val="24"/>
                  <w:szCs w:val="24"/>
                  <w:u w:val="none"/>
                </w:rPr>
                <w:t>Sapphire Foods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1" w:tooltip="https://www1.nseindia.com/live_market/dynaContent/live_watch/get_quote/GetQuote.jsp?symbol=SAPPHIRE" w:history="1">
              <w:r>
                <w:rPr>
                  <w:rStyle w:val="Hyperlink"/>
                  <w:rFonts w:ascii="Times New Roman" w:eastAsia="SimSun" w:hAnsi="Times New Roman" w:cs="Times New Roman"/>
                  <w:color w:val="auto"/>
                  <w:sz w:val="24"/>
                  <w:szCs w:val="24"/>
                  <w:u w:val="none"/>
                </w:rPr>
                <w:t>1288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9.2</w:t>
            </w:r>
          </w:p>
        </w:tc>
      </w:tr>
      <w:tr w:rsidR="005E5E6B">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2" w:tooltip="https://www1.nseindia.com/products/dynaContent/equities/ipos/ipo_pastissues_details.jsp?type=1&amp;symbol=paytm&amp;Series=EQ" w:history="1">
              <w:r>
                <w:rPr>
                  <w:rStyle w:val="Hyperlink"/>
                  <w:rFonts w:ascii="Times New Roman" w:eastAsia="SimSun" w:hAnsi="Times New Roman" w:cs="Times New Roman"/>
                  <w:color w:val="auto"/>
                  <w:sz w:val="24"/>
                  <w:szCs w:val="24"/>
                  <w:u w:val="none"/>
                </w:rPr>
                <w:t>One 97 Communications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2150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3" w:tooltip="https://www1.nseindia.com/live_market/dynaContent/live_watch/get_quote/GetQuote.jsp?symbol=PAYTM" w:history="1">
              <w:r>
                <w:rPr>
                  <w:rStyle w:val="Hyperlink"/>
                  <w:rFonts w:ascii="Times New Roman" w:eastAsia="SimSun" w:hAnsi="Times New Roman" w:cs="Times New Roman"/>
                  <w:color w:val="auto"/>
                  <w:sz w:val="24"/>
                  <w:szCs w:val="24"/>
                  <w:u w:val="none"/>
                </w:rPr>
                <w:t>680.4</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-68.4</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4" w:tooltip="https://www1.nseindia.com/products/dynaContent/equities/ipos/ipo_pastissues_details.jsp?type=1&amp;symbol=sjs&amp;Series=EQ" w:history="1">
              <w:r>
                <w:rPr>
                  <w:rStyle w:val="Hyperlink"/>
                  <w:rFonts w:ascii="Times New Roman" w:eastAsia="SimSun" w:hAnsi="Times New Roman" w:cs="Times New Roman"/>
                  <w:color w:val="auto"/>
                  <w:sz w:val="24"/>
                  <w:szCs w:val="24"/>
                  <w:u w:val="none"/>
                </w:rPr>
                <w:t xml:space="preserve">S J S </w:t>
              </w:r>
              <w:r>
                <w:rPr>
                  <w:rStyle w:val="Hyperlink"/>
                  <w:rFonts w:ascii="Times New Roman" w:eastAsia="SimSun" w:hAnsi="Times New Roman" w:cs="Times New Roman"/>
                  <w:color w:val="auto"/>
                  <w:sz w:val="24"/>
                  <w:szCs w:val="24"/>
                  <w:u w:val="none"/>
                </w:rPr>
                <w:t>Enterprises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542</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5" w:tooltip="https://www1.nseindia.com/live_market/dynaContent/live_watch/get_quote/GetQuote.jsp?symbol=SJS" w:history="1">
              <w:r>
                <w:rPr>
                  <w:rStyle w:val="Hyperlink"/>
                  <w:rFonts w:ascii="Times New Roman" w:eastAsia="SimSun" w:hAnsi="Times New Roman" w:cs="Times New Roman"/>
                  <w:color w:val="auto"/>
                  <w:sz w:val="24"/>
                  <w:szCs w:val="24"/>
                  <w:u w:val="none"/>
                </w:rPr>
                <w:t>356.35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-34.3</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6" w:tooltip="https://www1.nseindia.com/products/dynaContent/equities/ipos/ipo_pastissues_details.jsp?type=1&amp;symbol=sigachi&amp;Series=EQ" w:history="1">
              <w:r>
                <w:rPr>
                  <w:rStyle w:val="Hyperlink"/>
                  <w:rFonts w:ascii="Times New Roman" w:eastAsia="SimSun" w:hAnsi="Times New Roman" w:cs="Times New Roman"/>
                  <w:color w:val="auto"/>
                  <w:sz w:val="24"/>
                  <w:szCs w:val="24"/>
                  <w:u w:val="none"/>
                </w:rPr>
                <w:t>Sigachi Industries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7" w:tooltip="https://www1.nseindia.com/live_market/dynaContent/live_watch/get_quote/GetQuote.jsp?symbol=SIGACHI" w:history="1">
              <w:r>
                <w:rPr>
                  <w:rStyle w:val="Hyperlink"/>
                  <w:rFonts w:ascii="Times New Roman" w:eastAsia="SimSun" w:hAnsi="Times New Roman" w:cs="Times New Roman"/>
                  <w:color w:val="auto"/>
                  <w:sz w:val="24"/>
                  <w:szCs w:val="24"/>
                  <w:u w:val="none"/>
                </w:rPr>
                <w:t>305.9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87.7</w:t>
            </w:r>
          </w:p>
        </w:tc>
      </w:tr>
      <w:tr w:rsidR="005E5E6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8" w:tooltip="https://www1.nseindia.com/products/dynaContent/equities/ipos/ipo_pastissues_details.jsp?type=1&amp;symbol=policybzr&amp;Series=EQ" w:history="1">
              <w:r>
                <w:rPr>
                  <w:rStyle w:val="Hyperlink"/>
                  <w:rFonts w:ascii="Times New Roman" w:eastAsia="SimSun" w:hAnsi="Times New Roman" w:cs="Times New Roman"/>
                  <w:color w:val="auto"/>
                  <w:sz w:val="24"/>
                  <w:szCs w:val="24"/>
                  <w:u w:val="none"/>
                </w:rPr>
                <w:t>PB Fintech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980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39" w:tooltip="https://www1.nseindia.com/live_market/dynaContent/live_watch/get_quote/GetQuote.jsp?symbol=POLICYBZR" w:history="1">
              <w:r>
                <w:rPr>
                  <w:rStyle w:val="Hyperlink"/>
                  <w:rFonts w:ascii="Times New Roman" w:eastAsia="SimSun" w:hAnsi="Times New Roman" w:cs="Times New Roman"/>
                  <w:color w:val="auto"/>
                  <w:sz w:val="24"/>
                  <w:szCs w:val="24"/>
                  <w:u w:val="none"/>
                </w:rPr>
                <w:t>691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-29.5</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0" w:tooltip="https://www1.nseindia.com/products/dynaContent/equities/ipos/ipo_pastissues_details.jsp?type=1&amp;symbol=fino&amp;Series=EQ" w:history="1">
              <w:r>
                <w:rPr>
                  <w:rStyle w:val="Hyperlink"/>
                  <w:rFonts w:ascii="Times New Roman" w:eastAsia="SimSun" w:hAnsi="Times New Roman" w:cs="Times New Roman"/>
                  <w:color w:val="auto"/>
                  <w:sz w:val="24"/>
                  <w:szCs w:val="24"/>
                  <w:u w:val="none"/>
                </w:rPr>
                <w:t>FINO</w:t>
              </w:r>
              <w:r>
                <w:rPr>
                  <w:rStyle w:val="Hyperlink"/>
                  <w:rFonts w:ascii="Times New Roman" w:eastAsia="SimSun" w:hAnsi="Times New Roman" w:cs="Times New Roman"/>
                  <w:color w:val="auto"/>
                  <w:sz w:val="24"/>
                  <w:szCs w:val="24"/>
                  <w:u w:val="none"/>
                </w:rPr>
                <w:t xml:space="preserve"> Payments Bank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1" w:tooltip="https://www1.nseindia.com/live_market/dynaContent/live_watch/get_quote/GetQuote.jsp?symbol=FINOPB" w:history="1">
              <w:r>
                <w:rPr>
                  <w:rStyle w:val="Hyperlink"/>
                  <w:rFonts w:ascii="Times New Roman" w:eastAsia="SimSun" w:hAnsi="Times New Roman" w:cs="Times New Roman"/>
                  <w:color w:val="auto"/>
                  <w:sz w:val="24"/>
                  <w:szCs w:val="24"/>
                  <w:u w:val="none"/>
                </w:rPr>
                <w:t>283.55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-50.9</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2" w:tooltip="https://www1.nseindia.com/products/dynaContent/equities/ipos/ipo_pastissues_details.jsp?type=1&amp;symbol=nykaa&amp;Series=EQ" w:history="1">
              <w:r>
                <w:rPr>
                  <w:rStyle w:val="Hyperlink"/>
                  <w:rFonts w:ascii="Times New Roman" w:eastAsia="SimSun" w:hAnsi="Times New Roman" w:cs="Times New Roman"/>
                  <w:color w:val="auto"/>
                  <w:sz w:val="24"/>
                  <w:szCs w:val="24"/>
                  <w:u w:val="none"/>
                </w:rPr>
                <w:t>FS</w:t>
              </w:r>
              <w:r>
                <w:rPr>
                  <w:rStyle w:val="Hyperlink"/>
                  <w:rFonts w:ascii="Times New Roman" w:eastAsia="SimSun" w:hAnsi="Times New Roman" w:cs="Times New Roman"/>
                  <w:color w:val="auto"/>
                  <w:sz w:val="24"/>
                  <w:szCs w:val="24"/>
                  <w:u w:val="none"/>
                </w:rPr>
                <w:t>N Ecommerce Ventures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3" w:tooltip="https://www1.nseindia.com/live_market/dynaContent/live_watch/get_quote/GetQuote.jsp?symbol=NYKAA" w:history="1">
              <w:r>
                <w:rPr>
                  <w:rStyle w:val="Hyperlink"/>
                  <w:rFonts w:ascii="Times New Roman" w:eastAsia="SimSun" w:hAnsi="Times New Roman" w:cs="Times New Roman"/>
                  <w:color w:val="auto"/>
                  <w:sz w:val="24"/>
                  <w:szCs w:val="24"/>
                  <w:u w:val="none"/>
                </w:rPr>
                <w:t>1383.9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23.0</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4" w:tooltip="https://www1.nseindia.com/products/dynaContent/equities/ipos/ipo_pastissues_details.jsp?type=1&amp;symbol=abslamc&amp;Series=EQ" w:history="1">
              <w:r>
                <w:rPr>
                  <w:rStyle w:val="Hyperlink"/>
                  <w:rFonts w:ascii="Times New Roman" w:eastAsia="SimSun" w:hAnsi="Times New Roman" w:cs="Times New Roman"/>
                  <w:color w:val="auto"/>
                  <w:sz w:val="24"/>
                  <w:szCs w:val="24"/>
                  <w:u w:val="none"/>
                </w:rPr>
                <w:t>Aditya Birla Sun Life AMC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712</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5" w:tooltip="https://www1.nseindia.com/live_market/dynaContent/live_watch/get_quote/GetQuote.jsp?symbol=ABSLAMC" w:history="1">
              <w:r>
                <w:rPr>
                  <w:rStyle w:val="Hyperlink"/>
                  <w:rFonts w:ascii="Times New Roman" w:eastAsia="SimSun" w:hAnsi="Times New Roman" w:cs="Times New Roman"/>
                  <w:color w:val="auto"/>
                  <w:sz w:val="24"/>
                  <w:szCs w:val="24"/>
                  <w:u w:val="none"/>
                </w:rPr>
                <w:t>497</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-30.2</w:t>
            </w:r>
          </w:p>
        </w:tc>
      </w:tr>
      <w:tr w:rsidR="005E5E6B">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6" w:tooltip="https://www1.nseindia.com/products/dynaContent/equities/ipos/ipo_pastissues_details.jsp?type=1&amp;symbol=pdstl&amp;Series=EQ" w:history="1">
              <w:r>
                <w:rPr>
                  <w:rStyle w:val="Hyperlink"/>
                  <w:rFonts w:ascii="Times New Roman" w:eastAsia="SimSun" w:hAnsi="Times New Roman" w:cs="Times New Roman"/>
                  <w:color w:val="auto"/>
                  <w:sz w:val="24"/>
                  <w:szCs w:val="24"/>
                  <w:u w:val="none"/>
                </w:rPr>
                <w:t>Pa</w:t>
              </w:r>
              <w:r>
                <w:rPr>
                  <w:rStyle w:val="Hyperlink"/>
                  <w:rFonts w:ascii="Times New Roman" w:eastAsia="SimSun" w:hAnsi="Times New Roman" w:cs="Times New Roman"/>
                  <w:color w:val="auto"/>
                  <w:sz w:val="24"/>
                  <w:szCs w:val="24"/>
                  <w:u w:val="none"/>
                </w:rPr>
                <w:t>ras Defence and Space Technologies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7" w:tooltip="https://www1.nseindia.com/live_market/dynaContent/live_watch/get_quote/GetQuote.jsp?symbol=PARAS" w:history="1">
              <w:r>
                <w:rPr>
                  <w:rStyle w:val="Hyperlink"/>
                  <w:rFonts w:ascii="Times New Roman" w:eastAsia="SimSun" w:hAnsi="Times New Roman" w:cs="Times New Roman"/>
                  <w:color w:val="auto"/>
                  <w:sz w:val="24"/>
                  <w:szCs w:val="24"/>
                  <w:u w:val="none"/>
                </w:rPr>
                <w:t>645.5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268.9</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8" w:tooltip="https://www1.nseindia.com/products/dynaContent/equities/ipos/ipo_pastissues_details.jsp?type=1&amp;symbol=sansera&amp;Series=EQ" w:history="1">
              <w:r>
                <w:rPr>
                  <w:rStyle w:val="Hyperlink"/>
                  <w:rFonts w:ascii="Times New Roman" w:eastAsia="SimSun" w:hAnsi="Times New Roman" w:cs="Times New Roman"/>
                  <w:color w:val="auto"/>
                  <w:sz w:val="24"/>
                  <w:szCs w:val="24"/>
                  <w:u w:val="none"/>
                </w:rPr>
                <w:t>Sansera Engineering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744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49" w:tooltip="https://www1.nseindia.com/live_market/dynaContent/live_watch/get_quote/GetQuote.jsp?symbol=SANSERA" w:history="1">
              <w:r>
                <w:rPr>
                  <w:rStyle w:val="Hyperlink"/>
                  <w:rFonts w:ascii="Times New Roman" w:eastAsia="SimSun" w:hAnsi="Times New Roman" w:cs="Times New Roman"/>
                  <w:color w:val="auto"/>
                  <w:sz w:val="24"/>
                  <w:szCs w:val="24"/>
                  <w:u w:val="none"/>
                </w:rPr>
                <w:t>601.05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-19.2</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0" w:tooltip="https://www1.nseindia.com/products/dynaContent/equities/ipos/ipo_pastissues_details.jsp?type=1&amp;symbol=vijaya&amp;Series=EQ" w:history="1">
              <w:r>
                <w:rPr>
                  <w:rStyle w:val="Hyperlink"/>
                  <w:rFonts w:ascii="Times New Roman" w:eastAsia="SimSun" w:hAnsi="Times New Roman" w:cs="Times New Roman"/>
                  <w:color w:val="auto"/>
                  <w:sz w:val="24"/>
                  <w:szCs w:val="24"/>
                  <w:u w:val="none"/>
                </w:rPr>
                <w:t>Vijaya Diagnostic Centre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531</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1" w:tooltip="https://www1.nseindia.com/live_market/dynaContent/live_watch/get_quote/GetQuote.jsp?symbol=VIJAYA" w:history="1">
              <w:r>
                <w:rPr>
                  <w:rStyle w:val="Hyperlink"/>
                  <w:rFonts w:ascii="Times New Roman" w:eastAsia="SimSun" w:hAnsi="Times New Roman" w:cs="Times New Roman"/>
                  <w:color w:val="auto"/>
                  <w:sz w:val="24"/>
                  <w:szCs w:val="24"/>
                  <w:u w:val="none"/>
                </w:rPr>
                <w:t>413.25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-22.2</w:t>
            </w:r>
          </w:p>
        </w:tc>
      </w:tr>
      <w:tr w:rsidR="005E5E6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2" w:tooltip="https://www1.nseindia.com/products/dynaContent/equities/ipos/ipo_pastissues_details.jsp?type=1&amp;symbol=amiorg&amp;Series=EQ" w:history="1">
              <w:r>
                <w:rPr>
                  <w:rStyle w:val="Hyperlink"/>
                  <w:rFonts w:ascii="Times New Roman" w:eastAsia="SimSun" w:hAnsi="Times New Roman" w:cs="Times New Roman"/>
                  <w:color w:val="auto"/>
                  <w:sz w:val="24"/>
                  <w:szCs w:val="24"/>
                  <w:u w:val="none"/>
                </w:rPr>
                <w:t>Ami Organics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610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3" w:tooltip="https://www1.nseindia.com/live_market/dynaContent/live_watch/get_quote/GetQuote.jsp?symbol=AMIORG" w:history="1">
              <w:r>
                <w:rPr>
                  <w:rStyle w:val="Hyperlink"/>
                  <w:rFonts w:ascii="Times New Roman" w:eastAsia="SimSun" w:hAnsi="Times New Roman" w:cs="Times New Roman"/>
                  <w:color w:val="auto"/>
                  <w:sz w:val="24"/>
                  <w:szCs w:val="24"/>
                  <w:u w:val="none"/>
                </w:rPr>
                <w:t>891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46.1</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4" w:tooltip="https://www1.nseindia.com/products/dynaContent/equities/ipos/ipo_pastissues_details.jsp?type=1&amp;symbol=chemplast&amp;Series=EQ" w:history="1">
              <w:r>
                <w:rPr>
                  <w:rStyle w:val="Hyperlink"/>
                  <w:rFonts w:ascii="Times New Roman" w:eastAsia="SimSun" w:hAnsi="Times New Roman" w:cs="Times New Roman"/>
                  <w:color w:val="auto"/>
                  <w:sz w:val="24"/>
                  <w:szCs w:val="24"/>
                  <w:u w:val="none"/>
                </w:rPr>
                <w:t>Chemplast Sanmar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541</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5" w:tooltip="https://www1.nseindia.com/live_market/dynaContent/live_watch/get_quote/GetQuote.jsp?symbol=CHEMPLASTS" w:history="1">
              <w:r>
                <w:rPr>
                  <w:rStyle w:val="Hyperlink"/>
                  <w:rFonts w:ascii="Times New Roman" w:eastAsia="SimSun" w:hAnsi="Times New Roman" w:cs="Times New Roman"/>
                  <w:color w:val="auto"/>
                  <w:sz w:val="24"/>
                  <w:szCs w:val="24"/>
                  <w:u w:val="none"/>
                </w:rPr>
                <w:t>567</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6" w:tooltip="https://www1.nseindia.com/products/dynaContent/equities/ipos/ipo_pastissues_details.jsp?type=1&amp;symbol=aptus&amp;Series=EQ" w:history="1">
              <w:r>
                <w:rPr>
                  <w:rStyle w:val="Hyperlink"/>
                  <w:rFonts w:ascii="Times New Roman" w:eastAsia="SimSun" w:hAnsi="Times New Roman" w:cs="Times New Roman"/>
                  <w:color w:val="auto"/>
                  <w:sz w:val="24"/>
                  <w:szCs w:val="24"/>
                  <w:u w:val="none"/>
                </w:rPr>
                <w:t>Ap</w:t>
              </w:r>
              <w:r>
                <w:rPr>
                  <w:rStyle w:val="Hyperlink"/>
                  <w:rFonts w:ascii="Times New Roman" w:eastAsia="SimSun" w:hAnsi="Times New Roman" w:cs="Times New Roman"/>
                  <w:color w:val="auto"/>
                  <w:sz w:val="24"/>
                  <w:szCs w:val="24"/>
                  <w:u w:val="none"/>
                </w:rPr>
                <w:t>tus Value Housing Finance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7" w:tooltip="https://www1.nseindia.com/live_market/dynaContent/live_watch/get_quote/GetQuote.jsp?symbol=APTUS" w:history="1">
              <w:r>
                <w:rPr>
                  <w:rStyle w:val="Hyperlink"/>
                  <w:rFonts w:ascii="Times New Roman" w:eastAsia="SimSun" w:hAnsi="Times New Roman" w:cs="Times New Roman"/>
                  <w:color w:val="auto"/>
                  <w:sz w:val="24"/>
                  <w:szCs w:val="24"/>
                  <w:u w:val="none"/>
                </w:rPr>
                <w:t>366.95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4.0</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8" w:tooltip="https://www1.nseindia.com/products/dynaContent/equities/ipos/ipo_pastissues_details.jsp?type=1&amp;symbol=nuvoco&amp;Series=EQ" w:history="1">
              <w:r>
                <w:rPr>
                  <w:rStyle w:val="Hyperlink"/>
                  <w:rFonts w:ascii="Times New Roman" w:eastAsia="SimSun" w:hAnsi="Times New Roman" w:cs="Times New Roman"/>
                  <w:color w:val="auto"/>
                  <w:sz w:val="24"/>
                  <w:szCs w:val="24"/>
                  <w:u w:val="none"/>
                </w:rPr>
                <w:t>Nuvoco Vistas Corporation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59" w:tooltip="https://www1.nseindia.com/live_market/dynaContent/live_watch/get_quote/GetQuote.jsp?symbol=NUVOCO" w:history="1">
              <w:r>
                <w:rPr>
                  <w:rStyle w:val="Hyperlink"/>
                  <w:rFonts w:ascii="Times New Roman" w:eastAsia="SimSun" w:hAnsi="Times New Roman" w:cs="Times New Roman"/>
                  <w:color w:val="auto"/>
                  <w:sz w:val="24"/>
                  <w:szCs w:val="24"/>
                  <w:u w:val="none"/>
                </w:rPr>
                <w:t>399.5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-29.9</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0" w:tooltip="https://www1.nseindia.com/products/dynaContent/equities/ipos/ipo_pastissues_details.jsp?type=1&amp;symbol=cartrade&amp;Series=EQ" w:history="1">
              <w:r>
                <w:rPr>
                  <w:rStyle w:val="Hyperlink"/>
                  <w:rFonts w:ascii="Times New Roman" w:eastAsia="SimSun" w:hAnsi="Times New Roman" w:cs="Times New Roman"/>
                  <w:color w:val="auto"/>
                  <w:sz w:val="24"/>
                  <w:szCs w:val="24"/>
                  <w:u w:val="none"/>
                </w:rPr>
                <w:t>CarTrade Tech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1618</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1" w:tooltip="https://www1.nseindia.com/live_market/dynaContent/live_watch/get_quote/GetQuote.jsp?symbol=CARTRADE" w:history="1">
              <w:r>
                <w:rPr>
                  <w:rStyle w:val="Hyperlink"/>
                  <w:rFonts w:ascii="Times New Roman" w:eastAsia="SimSun" w:hAnsi="Times New Roman" w:cs="Times New Roman"/>
                  <w:color w:val="auto"/>
                  <w:sz w:val="24"/>
                  <w:szCs w:val="24"/>
                  <w:u w:val="none"/>
                </w:rPr>
                <w:t>546.7</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-66.2</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2" w:tooltip="https://www1.nseindia.com/products/dynaContent/equities/ipos/ipo_pastissues_details.jsp?type=1&amp;symbol=devyani&amp;Series=EQ" w:history="1">
              <w:r>
                <w:rPr>
                  <w:rStyle w:val="Hyperlink"/>
                  <w:rFonts w:ascii="Times New Roman" w:eastAsia="SimSun" w:hAnsi="Times New Roman" w:cs="Times New Roman"/>
                  <w:color w:val="auto"/>
                  <w:sz w:val="24"/>
                  <w:szCs w:val="24"/>
                  <w:u w:val="none"/>
                </w:rPr>
                <w:t>Devyani International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3" w:tooltip="https://www1.nseindia.com/live_market/dynaContent/live_watch/get_quote/GetQuote.jsp?symbol=DEVYANI" w:history="1">
              <w:r>
                <w:rPr>
                  <w:rStyle w:val="Hyperlink"/>
                  <w:rFonts w:ascii="Times New Roman" w:eastAsia="SimSun" w:hAnsi="Times New Roman" w:cs="Times New Roman"/>
                  <w:color w:val="auto"/>
                  <w:sz w:val="24"/>
                  <w:szCs w:val="24"/>
                  <w:u w:val="none"/>
                </w:rPr>
                <w:t>156.1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73.4</w:t>
            </w:r>
          </w:p>
        </w:tc>
      </w:tr>
      <w:tr w:rsidR="005E5E6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4" w:tooltip="https://www1.nseindia.com/products/dynaContent/equities/ipos/ipo_pastissues_details.jsp?type=1&amp;symbol=exxaro&amp;Series=EQ" w:history="1">
              <w:r>
                <w:rPr>
                  <w:rStyle w:val="Hyperlink"/>
                  <w:rFonts w:ascii="Times New Roman" w:eastAsia="SimSun" w:hAnsi="Times New Roman" w:cs="Times New Roman"/>
                  <w:color w:val="auto"/>
                  <w:sz w:val="24"/>
                  <w:szCs w:val="24"/>
                  <w:u w:val="none"/>
                </w:rPr>
                <w:t>Exxaro Tiles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5" w:tooltip="https://www1.nseindia.com/live_market/dynaContent/live_watch/get_quote/GetQuote.jsp?symbol=EXXARO" w:history="1">
              <w:r>
                <w:rPr>
                  <w:rStyle w:val="Hyperlink"/>
                  <w:rFonts w:ascii="Times New Roman" w:eastAsia="SimSun" w:hAnsi="Times New Roman" w:cs="Times New Roman"/>
                  <w:color w:val="auto"/>
                  <w:sz w:val="24"/>
                  <w:szCs w:val="24"/>
                  <w:u w:val="none"/>
                </w:rPr>
                <w:t>113.5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6" w:tooltip="https://www1.nseindia.com/products/dynaContent/equities/ipos/ipo_pastissues_details.jsp?type=1&amp;symbol=windlas&amp;Series=EQ" w:history="1">
              <w:r>
                <w:rPr>
                  <w:rStyle w:val="Hyperlink"/>
                  <w:rFonts w:ascii="Times New Roman" w:eastAsia="SimSun" w:hAnsi="Times New Roman" w:cs="Times New Roman"/>
                  <w:color w:val="auto"/>
                  <w:sz w:val="24"/>
                  <w:szCs w:val="24"/>
                  <w:u w:val="none"/>
                </w:rPr>
                <w:t>Windlas Biotech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7" w:tooltip="https://www1.nseindia.com/live_market/dynaContent/live_watch/get_quote/GetQuote.jsp?symbol=WINDLAS" w:history="1">
              <w:r>
                <w:rPr>
                  <w:rStyle w:val="Hyperlink"/>
                  <w:rFonts w:ascii="Times New Roman" w:eastAsia="SimSun" w:hAnsi="Times New Roman" w:cs="Times New Roman"/>
                  <w:color w:val="auto"/>
                  <w:sz w:val="24"/>
                  <w:szCs w:val="24"/>
                  <w:u w:val="none"/>
                </w:rPr>
                <w:t>238.6</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-48.1</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8" w:tooltip="https://www1.nseindia.com/products/dynaContent/equities/ipos/ipo_pastissues_details.jsp?type=1&amp;symbol=krsnaa&amp;Series=EQ" w:history="1">
              <w:r>
                <w:rPr>
                  <w:rStyle w:val="Hyperlink"/>
                  <w:rFonts w:ascii="Times New Roman" w:eastAsia="SimSun" w:hAnsi="Times New Roman" w:cs="Times New Roman"/>
                  <w:color w:val="auto"/>
                  <w:sz w:val="24"/>
                  <w:szCs w:val="24"/>
                  <w:u w:val="none"/>
                </w:rPr>
                <w:t>Krsnaa Diagnostics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954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69" w:tooltip="https://www1.nseindia.com/live_market/dynaContent/live_watch/get_quote/GetQuote.jsp?symbol=KRSNAA" w:history="1">
              <w:r>
                <w:rPr>
                  <w:rStyle w:val="Hyperlink"/>
                  <w:rFonts w:ascii="Times New Roman" w:eastAsia="SimSun" w:hAnsi="Times New Roman" w:cs="Times New Roman"/>
                  <w:color w:val="auto"/>
                  <w:sz w:val="24"/>
                  <w:szCs w:val="24"/>
                  <w:u w:val="none"/>
                </w:rPr>
                <w:t>540.5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-43.3</w:t>
            </w:r>
          </w:p>
        </w:tc>
      </w:tr>
      <w:tr w:rsidR="005E5E6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0" w:tooltip="https://www1.nseindia.com/products/dynaContent/equities/ipos/ipo_pastissues_details.jsp?type=1&amp;symbol=rolex&amp;Series=EQ" w:history="1">
              <w:r>
                <w:rPr>
                  <w:rStyle w:val="Hyperlink"/>
                  <w:rFonts w:ascii="Times New Roman" w:eastAsia="SimSun" w:hAnsi="Times New Roman" w:cs="Times New Roman"/>
                  <w:color w:val="auto"/>
                  <w:sz w:val="24"/>
                  <w:szCs w:val="24"/>
                  <w:u w:val="none"/>
                </w:rPr>
                <w:t>Rolex Rings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1" w:tooltip="https://www1.nseindia.com/live_market/dynaContent/live_watch/get_quote/GetQuote.jsp?symbol=ROLEXRINGS" w:history="1">
              <w:r>
                <w:rPr>
                  <w:rStyle w:val="Hyperlink"/>
                  <w:rFonts w:ascii="Times New Roman" w:eastAsia="SimSun" w:hAnsi="Times New Roman" w:cs="Times New Roman"/>
                  <w:color w:val="auto"/>
                  <w:sz w:val="24"/>
                  <w:szCs w:val="24"/>
                  <w:u w:val="none"/>
                </w:rPr>
                <w:t>1217.35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35.3</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2" w:tooltip="https://www1.nseindia.com/products/dynaContent/equities/ipos/ipo_pastissues_details.jsp?type=1&amp;symbol=gls&amp;Series=EQ" w:history="1">
              <w:r>
                <w:rPr>
                  <w:rStyle w:val="Hyperlink"/>
                  <w:rFonts w:ascii="Times New Roman" w:eastAsia="SimSun" w:hAnsi="Times New Roman" w:cs="Times New Roman"/>
                  <w:color w:val="auto"/>
                  <w:sz w:val="24"/>
                  <w:szCs w:val="24"/>
                  <w:u w:val="none"/>
                </w:rPr>
                <w:t>Glenma</w:t>
              </w:r>
              <w:r>
                <w:rPr>
                  <w:rStyle w:val="Hyperlink"/>
                  <w:rFonts w:ascii="Times New Roman" w:eastAsia="SimSun" w:hAnsi="Times New Roman" w:cs="Times New Roman"/>
                  <w:color w:val="auto"/>
                  <w:sz w:val="24"/>
                  <w:szCs w:val="24"/>
                  <w:u w:val="none"/>
                </w:rPr>
                <w:t>rk Life Sciences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720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3" w:tooltip="https://www1.nseindia.com/live_market/dynaContent/live_watch/get_quote/GetQuote.jsp?symbol=GLS" w:history="1">
              <w:r>
                <w:rPr>
                  <w:rStyle w:val="Hyperlink"/>
                  <w:rFonts w:ascii="Times New Roman" w:eastAsia="SimSun" w:hAnsi="Times New Roman" w:cs="Times New Roman"/>
                  <w:color w:val="auto"/>
                  <w:sz w:val="24"/>
                  <w:szCs w:val="24"/>
                  <w:u w:val="none"/>
                </w:rPr>
                <w:t>475.1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-34.0</w:t>
            </w:r>
          </w:p>
        </w:tc>
      </w:tr>
      <w:tr w:rsidR="005E5E6B">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4" w:tooltip="https://www1.nseindia.com/products/dynaContent/equities/ipos/ipo_pastissues_details.jsp?type=1&amp;symbol=tatva&amp;Series=EQ" w:history="1">
              <w:r>
                <w:rPr>
                  <w:rStyle w:val="Hyperlink"/>
                  <w:rFonts w:ascii="Times New Roman" w:eastAsia="SimSun" w:hAnsi="Times New Roman" w:cs="Times New Roman"/>
                  <w:color w:val="auto"/>
                  <w:sz w:val="24"/>
                  <w:szCs w:val="24"/>
                  <w:u w:val="none"/>
                </w:rPr>
                <w:t>Ta</w:t>
              </w:r>
              <w:r>
                <w:rPr>
                  <w:rStyle w:val="Hyperlink"/>
                  <w:rFonts w:ascii="Times New Roman" w:eastAsia="SimSun" w:hAnsi="Times New Roman" w:cs="Times New Roman"/>
                  <w:color w:val="auto"/>
                  <w:sz w:val="24"/>
                  <w:szCs w:val="24"/>
                  <w:u w:val="none"/>
                </w:rPr>
                <w:t>tva Chintan Pharma Chem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1083</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5" w:tooltip="https://www1.nseindia.com/live_market/dynaContent/live_watch/get_quote/GetQuote.jsp?symbol=TATVA" w:history="1">
              <w:r>
                <w:rPr>
                  <w:rStyle w:val="Hyperlink"/>
                  <w:rFonts w:ascii="Times New Roman" w:eastAsia="SimSun" w:hAnsi="Times New Roman" w:cs="Times New Roman"/>
                  <w:color w:val="auto"/>
                  <w:sz w:val="24"/>
                  <w:szCs w:val="24"/>
                  <w:u w:val="none"/>
                </w:rPr>
                <w:t>2175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100.8</w:t>
            </w:r>
          </w:p>
        </w:tc>
      </w:tr>
      <w:tr w:rsidR="005E5E6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6" w:tooltip="https://www1.nseindia.com/products/dynaContent/equities/ipos/ipo_pastissues_details.jsp?type=1&amp;symbol=zomato&amp;Series=EQ" w:history="1">
              <w:r>
                <w:rPr>
                  <w:rStyle w:val="Hyperlink"/>
                  <w:rFonts w:ascii="Times New Roman" w:eastAsia="SimSun" w:hAnsi="Times New Roman" w:cs="Times New Roman"/>
                  <w:color w:val="auto"/>
                  <w:sz w:val="24"/>
                  <w:szCs w:val="24"/>
                  <w:u w:val="none"/>
                </w:rPr>
                <w:t>Zomato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7" w:tooltip="https://www1.nseindia.com/live_market/dynaContent/live_watch/get_quote/GetQuote.jsp?symbol=ZOMATO" w:history="1">
              <w:r>
                <w:rPr>
                  <w:rStyle w:val="Hyperlink"/>
                  <w:rFonts w:ascii="Times New Roman" w:eastAsia="SimSun" w:hAnsi="Times New Roman" w:cs="Times New Roman"/>
                  <w:color w:val="auto"/>
                  <w:sz w:val="24"/>
                  <w:szCs w:val="24"/>
                  <w:u w:val="none"/>
                </w:rPr>
                <w:t>79.35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8" w:tooltip="https://www1.nseindia.com/products/dynaContent/equities/ipos/ipo_pastissues_details.jsp?type=1&amp;symbol=clean&amp;Series=EQ" w:history="1">
              <w:r>
                <w:rPr>
                  <w:rStyle w:val="Hyperlink"/>
                  <w:rFonts w:ascii="Times New Roman" w:eastAsia="SimSun" w:hAnsi="Times New Roman" w:cs="Times New Roman"/>
                  <w:color w:val="auto"/>
                  <w:sz w:val="24"/>
                  <w:szCs w:val="24"/>
                  <w:u w:val="none"/>
                </w:rPr>
                <w:t>Cl</w:t>
              </w:r>
              <w:r>
                <w:rPr>
                  <w:rStyle w:val="Hyperlink"/>
                  <w:rFonts w:ascii="Times New Roman" w:eastAsia="SimSun" w:hAnsi="Times New Roman" w:cs="Times New Roman"/>
                  <w:color w:val="auto"/>
                  <w:sz w:val="24"/>
                  <w:szCs w:val="24"/>
                  <w:u w:val="none"/>
                </w:rPr>
                <w:t>ean Science and Technology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79" w:tooltip="https://www1.nseindia.com/live_market/dynaContent/live_watch/get_quote/GetQuote.jsp?symbol=CLEAN" w:history="1">
              <w:r>
                <w:rPr>
                  <w:rStyle w:val="Hyperlink"/>
                  <w:rFonts w:ascii="Times New Roman" w:eastAsia="SimSun" w:hAnsi="Times New Roman" w:cs="Times New Roman"/>
                  <w:color w:val="auto"/>
                  <w:sz w:val="24"/>
                  <w:szCs w:val="24"/>
                  <w:u w:val="none"/>
                </w:rPr>
                <w:t>2018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124.2</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0" w:tooltip="https://www1.nseindia.com/products/dynaContent/equities/ipos/ipo_pastissues_details.jsp?type=1&amp;symbol=grinfra&amp;Series=EQ" w:history="1">
              <w:r>
                <w:rPr>
                  <w:rStyle w:val="Hyperlink"/>
                  <w:rFonts w:ascii="Times New Roman" w:eastAsia="SimSun" w:hAnsi="Times New Roman" w:cs="Times New Roman"/>
                  <w:color w:val="auto"/>
                  <w:sz w:val="24"/>
                  <w:szCs w:val="24"/>
                  <w:u w:val="none"/>
                </w:rPr>
                <w:t>G R Infraprojects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1" w:tooltip="https://www1.nseindia.com/live_market/dynaContent/live_watch/get_quote/GetQuote.jsp?symbol=GRINFRA" w:history="1">
              <w:r>
                <w:rPr>
                  <w:rStyle w:val="Hyperlink"/>
                  <w:rFonts w:ascii="Times New Roman" w:eastAsia="SimSun" w:hAnsi="Times New Roman" w:cs="Times New Roman"/>
                  <w:color w:val="auto"/>
                  <w:sz w:val="24"/>
                  <w:szCs w:val="24"/>
                  <w:u w:val="none"/>
                </w:rPr>
                <w:t>1445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72.6</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2" w:tooltip="https://www1.nseindia.com/products/dynaContent/equities/ipos/ipo_pastissues_details.jsp?type=1&amp;symbol=ipl&amp;Series=EQ" w:history="1">
              <w:r>
                <w:rPr>
                  <w:rStyle w:val="Hyperlink"/>
                  <w:rFonts w:ascii="Times New Roman" w:eastAsia="SimSun" w:hAnsi="Times New Roman" w:cs="Times New Roman"/>
                  <w:color w:val="auto"/>
                  <w:sz w:val="24"/>
                  <w:szCs w:val="24"/>
                  <w:u w:val="none"/>
                </w:rPr>
                <w:t>India Pesticides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3" w:tooltip="https://www1.nseindia.com/live_market/dynaContent/live_watch/get_quote/GetQuote.jsp?symbol=IPL" w:history="1">
              <w:r>
                <w:rPr>
                  <w:rStyle w:val="Hyperlink"/>
                  <w:rFonts w:ascii="Times New Roman" w:eastAsia="SimSun" w:hAnsi="Times New Roman" w:cs="Times New Roman"/>
                  <w:color w:val="auto"/>
                  <w:sz w:val="24"/>
                  <w:szCs w:val="24"/>
                  <w:u w:val="none"/>
                </w:rPr>
                <w:t>273.9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-7.5</w:t>
            </w:r>
          </w:p>
        </w:tc>
      </w:tr>
      <w:tr w:rsidR="005E5E6B">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4" w:tooltip="https://www1.nseindia.com/products/dynaContent/equities/ipos/ipo_pastissues_details.jsp?type=1&amp;symbol=kims&amp;Series=EQ" w:history="1">
              <w:r>
                <w:rPr>
                  <w:rStyle w:val="Hyperlink"/>
                  <w:rFonts w:ascii="Times New Roman" w:eastAsia="SimSun" w:hAnsi="Times New Roman" w:cs="Times New Roman"/>
                  <w:color w:val="auto"/>
                  <w:sz w:val="24"/>
                  <w:szCs w:val="24"/>
                  <w:u w:val="none"/>
                </w:rPr>
                <w:t>Kris</w:t>
              </w:r>
              <w:r>
                <w:rPr>
                  <w:rStyle w:val="Hyperlink"/>
                  <w:rFonts w:ascii="Times New Roman" w:eastAsia="SimSun" w:hAnsi="Times New Roman" w:cs="Times New Roman"/>
                  <w:color w:val="auto"/>
                  <w:sz w:val="24"/>
                  <w:szCs w:val="24"/>
                  <w:u w:val="none"/>
                </w:rPr>
                <w:t>hna Institute of Medical Sciences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5" w:tooltip="https://www1.nseindia.com/live_market/dynaContent/live_watch/get_quote/GetQuote.jsp?symbol=KIMS" w:history="1">
              <w:r>
                <w:rPr>
                  <w:rStyle w:val="Hyperlink"/>
                  <w:rFonts w:ascii="Times New Roman" w:eastAsia="SimSun" w:hAnsi="Times New Roman" w:cs="Times New Roman"/>
                  <w:color w:val="auto"/>
                  <w:sz w:val="24"/>
                  <w:szCs w:val="24"/>
                  <w:u w:val="none"/>
                </w:rPr>
                <w:t>1389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68.4</w:t>
            </w:r>
          </w:p>
        </w:tc>
      </w:tr>
      <w:tr w:rsidR="005E5E6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6" w:tooltip="https://www1.nseindia.com/products/dynaContent/equities/ipos/ipo_pastissues_details.jsp?type=1&amp;symbol=dodla&amp;Series=EQ" w:history="1">
              <w:r>
                <w:rPr>
                  <w:rStyle w:val="Hyperlink"/>
                  <w:rFonts w:ascii="Times New Roman" w:eastAsia="SimSun" w:hAnsi="Times New Roman" w:cs="Times New Roman"/>
                  <w:color w:val="auto"/>
                  <w:sz w:val="24"/>
                  <w:szCs w:val="24"/>
                  <w:u w:val="none"/>
                </w:rPr>
                <w:t>Dodla Dairy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428</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7" w:tooltip="https://www1.nseindia.com/live_market/dynaContent/live_watch/get_quote/GetQuote.jsp?symbol=DODLA" w:history="1">
              <w:r>
                <w:rPr>
                  <w:rStyle w:val="Hyperlink"/>
                  <w:rFonts w:ascii="Times New Roman" w:eastAsia="SimSun" w:hAnsi="Times New Roman" w:cs="Times New Roman"/>
                  <w:color w:val="auto"/>
                  <w:sz w:val="24"/>
                  <w:szCs w:val="24"/>
                  <w:u w:val="none"/>
                </w:rPr>
                <w:t>438.5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2.5</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8" w:tooltip="https://www1.nseindia.com/products/dynaContent/equities/ipos/ipo_pastissues_details.jsp?type=1&amp;symbol=sonacoms&amp;Series=EQ" w:history="1">
              <w:r>
                <w:rPr>
                  <w:rStyle w:val="Hyperlink"/>
                  <w:rFonts w:ascii="Times New Roman" w:eastAsia="SimSun" w:hAnsi="Times New Roman" w:cs="Times New Roman"/>
                  <w:color w:val="auto"/>
                  <w:sz w:val="24"/>
                  <w:szCs w:val="24"/>
                  <w:u w:val="none"/>
                </w:rPr>
                <w:t>Sona BLW Precision Forgings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291</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89" w:tooltip="https://www1.nseindia.com/live_market/dynaContent/live_watch/get_quote/GetQuote.jsp?symbol=SONACOMS" w:history="1">
              <w:r>
                <w:rPr>
                  <w:rStyle w:val="Hyperlink"/>
                  <w:rFonts w:ascii="Times New Roman" w:eastAsia="SimSun" w:hAnsi="Times New Roman" w:cs="Times New Roman"/>
                  <w:color w:val="auto"/>
                  <w:sz w:val="24"/>
                  <w:szCs w:val="24"/>
                  <w:u w:val="none"/>
                </w:rPr>
                <w:t>612</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110.3</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0" w:tooltip="https://www1.nseindia.com/products/dynaContent/equities/ipos/ipo_pastissues_details.jsp?type=1&amp;symbol=shymmetal&amp;Series=EQ" w:history="1">
              <w:r>
                <w:rPr>
                  <w:rStyle w:val="Hyperlink"/>
                  <w:rFonts w:ascii="Times New Roman" w:eastAsia="SimSun" w:hAnsi="Times New Roman" w:cs="Times New Roman"/>
                  <w:color w:val="auto"/>
                  <w:sz w:val="24"/>
                  <w:szCs w:val="24"/>
                  <w:u w:val="none"/>
                </w:rPr>
                <w:t>Shyam Metalics and Energy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1" w:tooltip="https://www1.nseindia.com/live_market/dynaContent/live_watch/get_quote/GetQuote.jsp?symbol=SHYAMMETL" w:history="1">
              <w:r>
                <w:rPr>
                  <w:rStyle w:val="Hyperlink"/>
                  <w:rFonts w:ascii="Times New Roman" w:eastAsia="SimSun" w:hAnsi="Times New Roman" w:cs="Times New Roman"/>
                  <w:color w:val="auto"/>
                  <w:sz w:val="24"/>
                  <w:szCs w:val="24"/>
                  <w:u w:val="none"/>
                </w:rPr>
                <w:t>311.9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2" w:tooltip="https://www1.nseindia.com/products/dynaContent/equities/ipos/ipo_pastissues_details.jsp?type=1&amp;symbol=lodha&amp;Series=EQ" w:history="1">
              <w:r>
                <w:rPr>
                  <w:rStyle w:val="Hyperlink"/>
                  <w:rFonts w:ascii="Times New Roman" w:eastAsia="SimSun" w:hAnsi="Times New Roman" w:cs="Times New Roman"/>
                  <w:color w:val="auto"/>
                  <w:sz w:val="24"/>
                  <w:szCs w:val="24"/>
                  <w:u w:val="none"/>
                </w:rPr>
                <w:t>Macrotech Developers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3" w:tooltip="https://www1.nseindia.com/live_market/dynaContent/live_watch/get_quote/GetQuote.jsp?symbol=LODHA" w:history="1">
              <w:r>
                <w:rPr>
                  <w:rStyle w:val="Hyperlink"/>
                  <w:rFonts w:ascii="Times New Roman" w:eastAsia="SimSun" w:hAnsi="Times New Roman" w:cs="Times New Roman"/>
                  <w:color w:val="auto"/>
                  <w:sz w:val="24"/>
                  <w:szCs w:val="24"/>
                  <w:u w:val="none"/>
                </w:rPr>
                <w:t>1071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120.4</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4" w:tooltip="https://www1.nseindia.com/products/dynaContent/equities/ipos/ipo_pastissues_details.jsp?type=1&amp;symbol=barbeque&amp;Series=EQ" w:history="1">
              <w:r>
                <w:rPr>
                  <w:rStyle w:val="Hyperlink"/>
                  <w:rFonts w:ascii="Times New Roman" w:eastAsia="SimSun" w:hAnsi="Times New Roman" w:cs="Times New Roman"/>
                  <w:color w:val="auto"/>
                  <w:sz w:val="24"/>
                  <w:szCs w:val="24"/>
                  <w:u w:val="none"/>
                </w:rPr>
                <w:t>Barbeque-Nation Hospitality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5" w:tooltip="https://www1.nseindia.com/live_market/dynaContent/live_watch/get_quote/GetQuote.jsp?symbol=BARBEQUE" w:history="1">
              <w:r>
                <w:rPr>
                  <w:rStyle w:val="Hyperlink"/>
                  <w:rFonts w:ascii="Times New Roman" w:eastAsia="SimSun" w:hAnsi="Times New Roman" w:cs="Times New Roman"/>
                  <w:color w:val="auto"/>
                  <w:sz w:val="24"/>
                  <w:szCs w:val="24"/>
                  <w:u w:val="none"/>
                </w:rPr>
                <w:t>1259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151.8</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6" w:tooltip="https://www1.nseindia.com/products/dynaContent/equities/ipos/ipo_pastissues_details.jsp?type=1&amp;symbol=suryoday&amp;Series=EQ" w:history="1">
              <w:r>
                <w:rPr>
                  <w:rStyle w:val="Hyperlink"/>
                  <w:rFonts w:ascii="Times New Roman" w:eastAsia="SimSun" w:hAnsi="Times New Roman" w:cs="Times New Roman"/>
                  <w:color w:val="auto"/>
                  <w:sz w:val="24"/>
                  <w:szCs w:val="24"/>
                  <w:u w:val="none"/>
                </w:rPr>
                <w:t>Suryoday Small Finance Bank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7" w:tooltip="https://www1.nseindia.com/live_market/dynaContent/live_watch/get_quote/GetQuote.jsp?symbol=SURYODAY" w:history="1">
              <w:r>
                <w:rPr>
                  <w:rStyle w:val="Hyperlink"/>
                  <w:rFonts w:ascii="Times New Roman" w:eastAsia="SimSun" w:hAnsi="Times New Roman" w:cs="Times New Roman"/>
                  <w:color w:val="auto"/>
                  <w:sz w:val="24"/>
                  <w:szCs w:val="24"/>
                  <w:u w:val="none"/>
                </w:rPr>
                <w:t>113.5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-62.8</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8" w:tooltip="https://www1.nseindia.com/products/dynaContent/equities/ipos/ipo_pastissues_details.jsp?type=1&amp;symbol=nazara&amp;Series=EQ" w:history="1">
              <w:r>
                <w:rPr>
                  <w:rStyle w:val="Hyperlink"/>
                  <w:rFonts w:ascii="Times New Roman" w:eastAsia="SimSun" w:hAnsi="Times New Roman" w:cs="Times New Roman"/>
                  <w:color w:val="auto"/>
                  <w:sz w:val="24"/>
                  <w:szCs w:val="24"/>
                  <w:u w:val="none"/>
                </w:rPr>
                <w:t>Nazara Technologies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1101</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199" w:tooltip="https://www1.nseindia.com/live_market/dynaContent/live_watch/get_quote/GetQuote.jsp?symbol=NAZARA" w:history="1">
              <w:r>
                <w:rPr>
                  <w:rStyle w:val="Hyperlink"/>
                  <w:rFonts w:ascii="Times New Roman" w:eastAsia="SimSun" w:hAnsi="Times New Roman" w:cs="Times New Roman"/>
                  <w:color w:val="auto"/>
                  <w:sz w:val="24"/>
                  <w:szCs w:val="24"/>
                  <w:u w:val="none"/>
                </w:rPr>
                <w:t>1756</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59.5</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0" w:tooltip="https://www1.nseindia.com/products/dynaContent/equities/ipos/ipo_pastissues_details.jsp?type=1&amp;symbol=kalyan&amp;Series=EQ" w:history="1">
              <w:r>
                <w:rPr>
                  <w:rStyle w:val="Hyperlink"/>
                  <w:rFonts w:ascii="Times New Roman" w:eastAsia="SimSun" w:hAnsi="Times New Roman" w:cs="Times New Roman"/>
                  <w:color w:val="auto"/>
                  <w:sz w:val="24"/>
                  <w:szCs w:val="24"/>
                  <w:u w:val="none"/>
                </w:rPr>
                <w:t>Kalyan Jewellers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1" w:tooltip="https://www1.nseindia.com/live_market/dynaContent/live_watch/get_quote/GetQuote.jsp?symbol=KALYANKJIL" w:history="1">
              <w:r>
                <w:rPr>
                  <w:rStyle w:val="Hyperlink"/>
                  <w:rFonts w:ascii="Times New Roman" w:eastAsia="SimSun" w:hAnsi="Times New Roman" w:cs="Times New Roman"/>
                  <w:color w:val="auto"/>
                  <w:sz w:val="24"/>
                  <w:szCs w:val="24"/>
                  <w:u w:val="none"/>
                </w:rPr>
                <w:t>60.5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-30.5</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2" w:tooltip="https://www1.nseindia.com/products/dynaContent/equities/ipos/ipo_pastissues_details.jsp?type=1&amp;symbol=craftsman&amp;Series=EQ" w:history="1">
              <w:r>
                <w:rPr>
                  <w:rStyle w:val="Hyperlink"/>
                  <w:rFonts w:ascii="Times New Roman" w:eastAsia="SimSun" w:hAnsi="Times New Roman" w:cs="Times New Roman"/>
                  <w:color w:val="auto"/>
                  <w:sz w:val="24"/>
                  <w:szCs w:val="24"/>
                  <w:u w:val="none"/>
                </w:rPr>
                <w:t>Craftsman Automation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1490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3" w:tooltip="https://www1.nseindia.com/live_market/dynaContent/live_watch/get_quote/GetQuote.jsp?symbol=CRAFTSMAN" w:history="1">
              <w:r>
                <w:rPr>
                  <w:rStyle w:val="Hyperlink"/>
                  <w:rFonts w:ascii="Times New Roman" w:eastAsia="SimSun" w:hAnsi="Times New Roman" w:cs="Times New Roman"/>
                  <w:color w:val="auto"/>
                  <w:sz w:val="24"/>
                  <w:szCs w:val="24"/>
                  <w:u w:val="none"/>
                </w:rPr>
                <w:t>2001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34.3</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4" w:tooltip="https://www1.nseindia.com/products/dynaContent/equities/ipos/ipo_pastissues_details.jsp?type=1&amp;symbol=lxchem&amp;Series=EQ" w:history="1">
              <w:r>
                <w:rPr>
                  <w:rStyle w:val="Hyperlink"/>
                  <w:rFonts w:ascii="Times New Roman" w:eastAsia="SimSun" w:hAnsi="Times New Roman" w:cs="Times New Roman"/>
                  <w:color w:val="auto"/>
                  <w:sz w:val="24"/>
                  <w:szCs w:val="24"/>
                  <w:u w:val="none"/>
                </w:rPr>
                <w:t>Laxmi Organic Industries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5" w:tooltip="https://www1.nseindia.com/live_market/dynaContent/live_watch/get_quote/GetQuote.jsp?symbol=LXCHEM" w:history="1">
              <w:r>
                <w:rPr>
                  <w:rStyle w:val="Hyperlink"/>
                  <w:rFonts w:ascii="Times New Roman" w:eastAsia="SimSun" w:hAnsi="Times New Roman" w:cs="Times New Roman"/>
                  <w:color w:val="auto"/>
                  <w:sz w:val="24"/>
                  <w:szCs w:val="24"/>
                  <w:u w:val="none"/>
                </w:rPr>
                <w:t>421</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223.8</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54</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6" w:tooltip="https://www1.nseindia.com/products/dynaContent/equities/ipos/ipo_pastissues_details.jsp?type=1&amp;symbol=anuras&amp;Series=EQ" w:history="1">
              <w:r>
                <w:rPr>
                  <w:rStyle w:val="Hyperlink"/>
                  <w:rFonts w:ascii="Times New Roman" w:eastAsia="SimSun" w:hAnsi="Times New Roman" w:cs="Times New Roman"/>
                  <w:color w:val="auto"/>
                  <w:sz w:val="24"/>
                  <w:szCs w:val="24"/>
                  <w:u w:val="none"/>
                </w:rPr>
                <w:t>Anupam Rasayan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7" w:tooltip="https://www1.nseindia.com/live_market/dynaContent/live_watch/get_quote/GetQuote.jsp?symbol=ANURAS" w:history="1">
              <w:r>
                <w:rPr>
                  <w:rStyle w:val="Hyperlink"/>
                  <w:rFonts w:ascii="Times New Roman" w:eastAsia="SimSun" w:hAnsi="Times New Roman" w:cs="Times New Roman"/>
                  <w:color w:val="auto"/>
                  <w:sz w:val="24"/>
                  <w:szCs w:val="24"/>
                  <w:u w:val="none"/>
                </w:rPr>
                <w:t>853.65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53.8</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8" w:tooltip="https://www1.nseindia.com/products/dynaContent/equities/ipos/ipo_pastissues_details.jsp?type=1&amp;symbol=easemytrip&amp;Series=EQ" w:history="1">
              <w:r>
                <w:rPr>
                  <w:rStyle w:val="Hyperlink"/>
                  <w:rFonts w:ascii="Times New Roman" w:eastAsia="SimSun" w:hAnsi="Times New Roman" w:cs="Times New Roman"/>
                  <w:color w:val="auto"/>
                  <w:sz w:val="24"/>
                  <w:szCs w:val="24"/>
                  <w:u w:val="none"/>
                </w:rPr>
                <w:t>Easy Trip Planners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09" w:tooltip="https://www1.nseindia.com/live_market/dynaContent/live_watch/get_quote/GetQuote.jsp?symbol=EASEMYTRIP" w:history="1">
              <w:r>
                <w:rPr>
                  <w:rStyle w:val="Hyperlink"/>
                  <w:rFonts w:ascii="Times New Roman" w:eastAsia="SimSun" w:hAnsi="Times New Roman" w:cs="Times New Roman"/>
                  <w:color w:val="auto"/>
                  <w:sz w:val="24"/>
                  <w:szCs w:val="24"/>
                  <w:u w:val="none"/>
                </w:rPr>
                <w:t>283.45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51.6</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56</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0" w:tooltip="https://www1.nseindia.com/products/dynaContent/equities/ipos/ipo_pastissues_details.jsp?type=1&amp;symbol=mtar&amp;Series=EQ" w:history="1">
              <w:r>
                <w:rPr>
                  <w:rStyle w:val="Hyperlink"/>
                  <w:rFonts w:ascii="Times New Roman" w:eastAsia="SimSun" w:hAnsi="Times New Roman" w:cs="Times New Roman"/>
                  <w:color w:val="auto"/>
                  <w:sz w:val="24"/>
                  <w:szCs w:val="24"/>
                  <w:u w:val="none"/>
                </w:rPr>
                <w:t>MTAR Technologies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1" w:tooltip="https://www1.nseindia.com/live_market/dynaContent/live_watch/get_quote/GetQuote.jsp?symbol=MTARTECH" w:history="1">
              <w:r>
                <w:rPr>
                  <w:rStyle w:val="Hyperlink"/>
                  <w:rFonts w:ascii="Times New Roman" w:eastAsia="SimSun" w:hAnsi="Times New Roman" w:cs="Times New Roman"/>
                  <w:color w:val="auto"/>
                  <w:sz w:val="24"/>
                  <w:szCs w:val="24"/>
                  <w:u w:val="none"/>
                </w:rPr>
                <w:t>2006</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248.9</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2" w:tooltip="https://www1.nseindia.com/products/dynaContent/equities/ipos/ipo_pastissues_details.jsp?type=1&amp;symbol=heranba&amp;Series=EQ" w:history="1">
              <w:r>
                <w:rPr>
                  <w:rStyle w:val="Hyperlink"/>
                  <w:rFonts w:ascii="Times New Roman" w:eastAsia="SimSun" w:hAnsi="Times New Roman" w:cs="Times New Roman"/>
                  <w:color w:val="auto"/>
                  <w:sz w:val="24"/>
                  <w:szCs w:val="24"/>
                  <w:u w:val="none"/>
                </w:rPr>
                <w:t>Heranba Industries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627</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3" w:tooltip="https://www1.nseindia.com/live_market/dynaContent/live_watch/get_quote/GetQuote.jsp?symbol=HERANBA" w:history="1">
              <w:r>
                <w:rPr>
                  <w:rStyle w:val="Hyperlink"/>
                  <w:rFonts w:ascii="Times New Roman" w:eastAsia="SimSun" w:hAnsi="Times New Roman" w:cs="Times New Roman"/>
                  <w:color w:val="auto"/>
                  <w:sz w:val="24"/>
                  <w:szCs w:val="24"/>
                  <w:u w:val="none"/>
                </w:rPr>
                <w:t>604.45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-3.6</w:t>
            </w:r>
          </w:p>
        </w:tc>
      </w:tr>
      <w:tr w:rsidR="005E5E6B">
        <w:trPr>
          <w:trHeight w:val="630"/>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4" w:tooltip="https://www1.nseindia.com/products/dynaContent/equities/ipos/ipo_pastissues_details.jsp?type=1&amp;symbol=railtel&amp;Series=EQ" w:history="1">
              <w:r>
                <w:rPr>
                  <w:rStyle w:val="Hyperlink"/>
                  <w:rFonts w:ascii="Times New Roman" w:eastAsia="SimSun" w:hAnsi="Times New Roman" w:cs="Times New Roman"/>
                  <w:color w:val="auto"/>
                  <w:sz w:val="24"/>
                  <w:szCs w:val="24"/>
                  <w:u w:val="none"/>
                </w:rPr>
                <w:t>RailTel Corporation of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94</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5" w:tooltip="https://www1.nseindia.com/live_market/dynaContent/live_watch/get_quote/GetQuote.jsp?symbol=RAILTEL" w:history="1">
              <w:r>
                <w:rPr>
                  <w:rStyle w:val="Hyperlink"/>
                  <w:rFonts w:ascii="Times New Roman" w:eastAsia="SimSun" w:hAnsi="Times New Roman" w:cs="Times New Roman"/>
                  <w:color w:val="auto"/>
                  <w:sz w:val="24"/>
                  <w:szCs w:val="24"/>
                  <w:u w:val="none"/>
                </w:rPr>
                <w:t>91.5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w:t>
            </w:r>
          </w:p>
        </w:tc>
      </w:tr>
      <w:tr w:rsidR="005E5E6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59</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6" w:tooltip="https://www1.nseindia.com/products/dynaContent/equities/ipos/ipo_pastissues_details.jsp?type=1&amp;symbol=nureca&amp;Series=EQ" w:history="1">
              <w:r>
                <w:rPr>
                  <w:rStyle w:val="Hyperlink"/>
                  <w:rFonts w:ascii="Times New Roman" w:eastAsia="SimSun" w:hAnsi="Times New Roman" w:cs="Times New Roman"/>
                  <w:color w:val="auto"/>
                  <w:sz w:val="24"/>
                  <w:szCs w:val="24"/>
                  <w:u w:val="none"/>
                </w:rPr>
                <w:t>Nureca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400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7" w:tooltip="https://www1.nseindia.com/live_market/dynaContent/live_watch/get_quote/GetQuote.jsp?symbol=NURECA" w:history="1">
              <w:r>
                <w:rPr>
                  <w:rStyle w:val="Hyperlink"/>
                  <w:rFonts w:ascii="Times New Roman" w:eastAsia="SimSun" w:hAnsi="Times New Roman" w:cs="Times New Roman"/>
                  <w:color w:val="auto"/>
                  <w:sz w:val="24"/>
                  <w:szCs w:val="24"/>
                  <w:u w:val="none"/>
                </w:rPr>
                <w:t>1388</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247.0</w:t>
            </w:r>
          </w:p>
        </w:tc>
      </w:tr>
      <w:tr w:rsidR="005E5E6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60</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8" w:tooltip="https://www1.nseindia.com/products/dynaContent/equities/ipos/ipo_pastissues_details.jsp?type=1&amp;symbol=stovekraft&amp;Series=EQ" w:history="1">
              <w:r>
                <w:rPr>
                  <w:rStyle w:val="Hyperlink"/>
                  <w:rFonts w:ascii="Times New Roman" w:eastAsia="SimSun" w:hAnsi="Times New Roman" w:cs="Times New Roman"/>
                  <w:color w:val="auto"/>
                  <w:sz w:val="24"/>
                  <w:szCs w:val="24"/>
                  <w:u w:val="none"/>
                </w:rPr>
                <w:t>Stove Kraft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385</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19" w:tooltip="https://www1.nseindia.com/live_market/dynaContent/live_watch/get_quote/GetQuote.jsp?symbol=STOVEKRAFT" w:history="1">
              <w:r>
                <w:rPr>
                  <w:rStyle w:val="Hyperlink"/>
                  <w:rFonts w:ascii="Times New Roman" w:eastAsia="SimSun" w:hAnsi="Times New Roman" w:cs="Times New Roman"/>
                  <w:color w:val="auto"/>
                  <w:sz w:val="24"/>
                  <w:szCs w:val="24"/>
                  <w:u w:val="none"/>
                </w:rPr>
                <w:t>677.95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76.1</w:t>
            </w:r>
          </w:p>
        </w:tc>
      </w:tr>
      <w:tr w:rsidR="005E5E6B">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61</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20" w:tooltip="https://www1.nseindia.com/products/dynaContent/equities/ipos/ipo_pastissues_details.jsp?type=1&amp;symbol=homefirst&amp;Series=EQ" w:history="1">
              <w:r>
                <w:rPr>
                  <w:rStyle w:val="Hyperlink"/>
                  <w:rFonts w:ascii="Times New Roman" w:eastAsia="SimSun" w:hAnsi="Times New Roman" w:cs="Times New Roman"/>
                  <w:color w:val="auto"/>
                  <w:sz w:val="24"/>
                  <w:szCs w:val="24"/>
                  <w:u w:val="none"/>
                </w:rPr>
                <w:t>Home First Finance Company India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518</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21" w:tooltip="https://www1.nseindia.com/live_market/dynaContent/live_watch/get_quote/GetQuote.jsp?symbol=HOMEFIRST" w:history="1">
              <w:r>
                <w:rPr>
                  <w:rStyle w:val="Hyperlink"/>
                  <w:rFonts w:ascii="Times New Roman" w:eastAsia="SimSun" w:hAnsi="Times New Roman" w:cs="Times New Roman"/>
                  <w:color w:val="auto"/>
                  <w:sz w:val="24"/>
                  <w:szCs w:val="24"/>
                  <w:u w:val="none"/>
                </w:rPr>
                <w:t>715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38.0</w:t>
            </w:r>
          </w:p>
        </w:tc>
      </w:tr>
      <w:tr w:rsidR="005E5E6B">
        <w:trPr>
          <w:trHeight w:val="31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62</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22" w:tooltip="https://www1.nseindia.com/products/dynaContent/equities/ipos/ipo_pastissues_details.jsp?type=1&amp;symbol=indigopnts&amp;Series=EQ" w:history="1">
              <w:r>
                <w:rPr>
                  <w:rStyle w:val="Hyperlink"/>
                  <w:rFonts w:ascii="Times New Roman" w:eastAsia="SimSun" w:hAnsi="Times New Roman" w:cs="Times New Roman"/>
                  <w:color w:val="auto"/>
                  <w:sz w:val="24"/>
                  <w:szCs w:val="24"/>
                  <w:u w:val="none"/>
                </w:rPr>
                <w:t>Indigo Paints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1490</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23" w:tooltip="https://www1.nseindia.com/live_market/dynaContent/live_watch/get_quote/GetQuote.jsp?symbol=INDIGOPNTS" w:history="1">
              <w:r>
                <w:rPr>
                  <w:rStyle w:val="Hyperlink"/>
                  <w:rFonts w:ascii="Times New Roman" w:eastAsia="SimSun" w:hAnsi="Times New Roman" w:cs="Times New Roman"/>
                  <w:color w:val="auto"/>
                  <w:sz w:val="24"/>
                  <w:szCs w:val="24"/>
                  <w:u w:val="none"/>
                </w:rPr>
                <w:t>1621.9</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8.9</w:t>
            </w:r>
          </w:p>
        </w:tc>
      </w:tr>
      <w:tr w:rsidR="005E5E6B">
        <w:trPr>
          <w:trHeight w:val="945"/>
        </w:trPr>
        <w:tc>
          <w:tcPr>
            <w:tcW w:w="61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w:t>
            </w:r>
          </w:p>
        </w:tc>
        <w:tc>
          <w:tcPr>
            <w:tcW w:w="2061"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24" w:tooltip="https://www1.nseindia.com/products/dynaContent/equities/ipos/ipo_pastissues_details.jsp?type=1&amp;symbol=irfc&amp;Series=EQ" w:history="1">
              <w:r>
                <w:rPr>
                  <w:rStyle w:val="Hyperlink"/>
                  <w:rFonts w:ascii="Times New Roman" w:eastAsia="SimSun" w:hAnsi="Times New Roman" w:cs="Times New Roman"/>
                  <w:color w:val="auto"/>
                  <w:sz w:val="24"/>
                  <w:szCs w:val="24"/>
                  <w:u w:val="none"/>
                </w:rPr>
                <w:t>Indi</w:t>
              </w:r>
              <w:r>
                <w:rPr>
                  <w:rStyle w:val="Hyperlink"/>
                  <w:rFonts w:ascii="Times New Roman" w:eastAsia="SimSun" w:hAnsi="Times New Roman" w:cs="Times New Roman"/>
                  <w:color w:val="auto"/>
                  <w:sz w:val="24"/>
                  <w:szCs w:val="24"/>
                  <w:u w:val="none"/>
                </w:rPr>
                <w:t>an Railway Finance Corporation Limited</w:t>
              </w:r>
            </w:hyperlink>
          </w:p>
        </w:tc>
        <w:tc>
          <w:tcPr>
            <w:tcW w:w="80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w:t>
            </w:r>
          </w:p>
        </w:tc>
        <w:tc>
          <w:tcPr>
            <w:tcW w:w="6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25" w:tooltip="https://www1.nseindia.com/live_market/dynaContent/live_watch/get_quote/GetQuote.jsp?symbol=IRFC" w:history="1">
              <w:r>
                <w:rPr>
                  <w:rStyle w:val="Hyperlink"/>
                  <w:rFonts w:ascii="Times New Roman" w:eastAsia="SimSun" w:hAnsi="Times New Roman" w:cs="Times New Roman"/>
                  <w:color w:val="auto"/>
                  <w:sz w:val="24"/>
                  <w:szCs w:val="24"/>
                  <w:u w:val="none"/>
                </w:rPr>
                <w:t>22.05</w:t>
              </w:r>
            </w:hyperlink>
          </w:p>
        </w:tc>
        <w:tc>
          <w:tcPr>
            <w:tcW w:w="83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t>15.2</w:t>
            </w:r>
          </w:p>
        </w:tc>
      </w:tr>
    </w:tbl>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3D5772">
      <w:pPr>
        <w:spacing w:line="360" w:lineRule="auto"/>
        <w:jc w:val="both"/>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 xml:space="preserve">Interpretation: </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From the above table, it is observed that </w:t>
      </w:r>
      <w:hyperlink r:id="rId226" w:tooltip="https://www1.nseindia.com/products/dynaContent/equities/ipos/ipo_pastissues_details.jsp?type=1&amp;symbol=pdstl&amp;Series=EQ" w:history="1">
        <w:r>
          <w:rPr>
            <w:rStyle w:val="Hyperlink"/>
            <w:rFonts w:ascii="Times New Roman" w:eastAsia="SimSun" w:hAnsi="Times New Roman" w:cs="Times New Roman"/>
            <w:color w:val="auto"/>
            <w:sz w:val="24"/>
            <w:szCs w:val="24"/>
            <w:u w:val="none"/>
          </w:rPr>
          <w:t>Pa</w:t>
        </w:r>
        <w:r>
          <w:rPr>
            <w:rStyle w:val="Hyperlink"/>
            <w:rFonts w:ascii="Times New Roman" w:eastAsia="SimSun" w:hAnsi="Times New Roman" w:cs="Times New Roman"/>
            <w:color w:val="auto"/>
            <w:sz w:val="24"/>
            <w:szCs w:val="24"/>
            <w:u w:val="none"/>
          </w:rPr>
          <w:t>ras Defence and Space Technologies Limited</w:t>
        </w:r>
      </w:hyperlink>
      <w:r>
        <w:rPr>
          <w:rFonts w:ascii="Times New Roman" w:eastAsia="SimSun" w:hAnsi="Times New Roman" w:cs="Times New Roman"/>
          <w:sz w:val="24"/>
          <w:szCs w:val="24"/>
          <w:lang w:bidi="ar"/>
        </w:rPr>
        <w:t xml:space="preserve"> has highest percentage return of 268.9 percent. The highest negative   return is </w:t>
      </w:r>
      <w:hyperlink r:id="rId227" w:tooltip="https://www1.nseindia.com/products/dynaContent/equities/ipos/ipo_pastissues_details.jsp?type=1&amp;symbol=paytm&amp;Series=EQ" w:history="1">
        <w:r>
          <w:rPr>
            <w:rStyle w:val="Hyperlink"/>
            <w:rFonts w:ascii="Times New Roman" w:eastAsia="SimSun" w:hAnsi="Times New Roman" w:cs="Times New Roman"/>
            <w:color w:val="auto"/>
            <w:sz w:val="24"/>
            <w:szCs w:val="24"/>
            <w:u w:val="none"/>
          </w:rPr>
          <w:t>One 97 Communications Limited</w:t>
        </w:r>
      </w:hyperlink>
      <w:r>
        <w:rPr>
          <w:rFonts w:ascii="Times New Roman" w:eastAsia="SimSun" w:hAnsi="Times New Roman" w:cs="Times New Roman"/>
          <w:sz w:val="24"/>
          <w:szCs w:val="24"/>
          <w:lang w:bidi="ar"/>
        </w:rPr>
        <w:t xml:space="preserve"> -68.4 %. The average diff</w:t>
      </w:r>
      <w:r>
        <w:rPr>
          <w:rFonts w:ascii="Times New Roman" w:eastAsia="SimSun" w:hAnsi="Times New Roman" w:cs="Times New Roman"/>
          <w:sz w:val="24"/>
          <w:szCs w:val="24"/>
          <w:lang w:bidi="ar"/>
        </w:rPr>
        <w:t>erence of the year 2020 is 32 percent</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 the investor do the investment on the securities mainly on the image of the business but not the study of the fundamental analysis. When compared to the issue price and last trading price investors always prefer </w:t>
      </w:r>
      <w:r>
        <w:rPr>
          <w:rFonts w:ascii="Times New Roman" w:hAnsi="Times New Roman" w:cs="Times New Roman"/>
          <w:sz w:val="24"/>
          <w:szCs w:val="24"/>
        </w:rPr>
        <w:t>to buy at the lower price. The average difference regarding IPO performance from last trading price to the issue price in the year 2018, 2019, 2020 and 2021 are 4%, 156%, 102% and 32%.</w:t>
      </w:r>
    </w:p>
    <w:p w:rsidR="005E5E6B" w:rsidRDefault="005E5E6B">
      <w:pPr>
        <w:spacing w:line="360" w:lineRule="auto"/>
        <w:jc w:val="both"/>
        <w:rPr>
          <w:rFonts w:ascii="Times New Roman" w:eastAsia="SimSun" w:hAnsi="Times New Roman" w:cs="Times New Roman"/>
          <w:b/>
          <w:bCs/>
          <w:sz w:val="24"/>
          <w:szCs w:val="24"/>
          <w:lang w:bidi="ar"/>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3D5772">
      <w:pPr>
        <w:spacing w:line="360" w:lineRule="auto"/>
        <w:jc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PERFORMANCE OF IPOS ON LISTING DAY</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 research analyzed the performa</w:t>
      </w:r>
      <w:r>
        <w:rPr>
          <w:rFonts w:ascii="Times New Roman" w:eastAsia="SimSun" w:hAnsi="Times New Roman" w:cs="Times New Roman"/>
          <w:sz w:val="24"/>
          <w:szCs w:val="24"/>
          <w:lang w:bidi="ar"/>
        </w:rPr>
        <w:t>nce of IPO by considering the issue price and the listing day closing period and the result can be identified</w:t>
      </w:r>
      <w:r>
        <w:rPr>
          <w:rFonts w:ascii="Times New Roman" w:eastAsia="SimSun" w:hAnsi="Times New Roman" w:cs="Times New Roman"/>
          <w:b/>
          <w:bCs/>
          <w:sz w:val="24"/>
          <w:szCs w:val="24"/>
          <w:lang w:bidi="ar"/>
        </w:rPr>
        <w:t xml:space="preserve"> </w:t>
      </w:r>
      <w:r>
        <w:rPr>
          <w:rFonts w:ascii="Times New Roman" w:eastAsia="SimSun" w:hAnsi="Times New Roman" w:cs="Times New Roman"/>
          <w:sz w:val="24"/>
          <w:szCs w:val="24"/>
          <w:lang w:bidi="ar"/>
        </w:rPr>
        <w:t>as underpricing or over-pricing based upon the increase or decrease of stock prices on the listing day</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formula for calculating the </w:t>
      </w:r>
      <w:r>
        <w:rPr>
          <w:rFonts w:ascii="Times New Roman" w:eastAsia="SimSun" w:hAnsi="Times New Roman" w:cs="Times New Roman"/>
          <w:sz w:val="24"/>
          <w:szCs w:val="24"/>
          <w:lang w:bidi="ar"/>
        </w:rPr>
        <w:t>Initial Return:</w:t>
      </w:r>
      <w:r>
        <w:rPr>
          <w:rFonts w:ascii="Times New Roman" w:eastAsia="SimSun" w:hAnsi="Times New Roman" w:cs="Times New Roman"/>
          <w:sz w:val="24"/>
          <w:szCs w:val="24"/>
          <w:lang w:bidi="ar"/>
        </w:rPr>
        <w:br/>
      </w:r>
      <m:oMathPara>
        <m:oMathParaPr>
          <m:jc m:val="center"/>
        </m:oMathParaPr>
        <m:oMath>
          <m:r>
            <m:rPr>
              <m:sty m:val="p"/>
            </m:rPr>
            <w:rPr>
              <w:rFonts w:ascii="Cambria Math" w:eastAsia="SimSun" w:hAnsi="Cambria Math" w:cs="Times New Roman"/>
              <w:sz w:val="24"/>
              <w:szCs w:val="24"/>
              <w:lang w:bidi="ar"/>
            </w:rPr>
            <m:t>IRi=</m:t>
          </m:r>
          <m:f>
            <m:fPr>
              <m:ctrlPr>
                <w:rPr>
                  <w:rFonts w:ascii="Cambria Math" w:hAnsi="Cambria Math" w:cs="Times New Roman"/>
                  <w:i/>
                  <w:sz w:val="24"/>
                  <w:szCs w:val="24"/>
                  <w:lang w:bidi="ar"/>
                </w:rPr>
              </m:ctrlPr>
            </m:fPr>
            <m:num>
              <m:r>
                <m:rPr>
                  <m:sty m:val="p"/>
                </m:rPr>
                <w:rPr>
                  <w:rFonts w:ascii="Cambria Math" w:eastAsia="SimSun" w:hAnsi="Cambria Math" w:cs="Times New Roman"/>
                  <w:sz w:val="24"/>
                  <w:szCs w:val="24"/>
                  <w:lang w:bidi="ar"/>
                </w:rPr>
                <m:t xml:space="preserve"> Pi1 - Pi0</m:t>
              </m:r>
            </m:num>
            <m:den>
              <m:r>
                <m:rPr>
                  <m:sty m:val="p"/>
                </m:rPr>
                <w:rPr>
                  <w:rFonts w:ascii="Cambria Math" w:eastAsia="SimSun" w:hAnsi="Cambria Math" w:cs="Times New Roman"/>
                  <w:sz w:val="24"/>
                  <w:szCs w:val="24"/>
                  <w:lang w:bidi="ar"/>
                </w:rPr>
                <m:t>Pi0</m:t>
              </m:r>
            </m:den>
          </m:f>
        </m:oMath>
      </m:oMathPara>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 Where,</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IRi = IPO subscriber’s initial return from security i.</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Pi1 = Closing price of the IPO on the first day of trading.</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Pi0 = Offer/issue price of the IPO scrip.</w:t>
      </w:r>
    </w:p>
    <w:tbl>
      <w:tblPr>
        <w:tblpPr w:leftFromText="180" w:rightFromText="180" w:vertAnchor="text" w:horzAnchor="page" w:tblpX="1810" w:tblpY="419"/>
        <w:tblOverlap w:val="never"/>
        <w:tblW w:w="5315" w:type="pct"/>
        <w:tblLayout w:type="fixed"/>
        <w:tblLook w:val="04A0" w:firstRow="1" w:lastRow="0" w:firstColumn="1" w:lastColumn="0" w:noHBand="0" w:noVBand="1"/>
      </w:tblPr>
      <w:tblGrid>
        <w:gridCol w:w="2601"/>
        <w:gridCol w:w="1519"/>
        <w:gridCol w:w="1739"/>
        <w:gridCol w:w="1201"/>
        <w:gridCol w:w="1769"/>
      </w:tblGrid>
      <w:tr w:rsidR="005E5E6B">
        <w:trPr>
          <w:trHeight w:val="315"/>
        </w:trPr>
        <w:tc>
          <w:tcPr>
            <w:tcW w:w="5000" w:type="pct"/>
            <w:gridSpan w:val="5"/>
            <w:tcBorders>
              <w:top w:val="nil"/>
              <w:left w:val="nil"/>
              <w:bottom w:val="nil"/>
              <w:right w:val="nil"/>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TABLE 5: PERFORMANCE OF IPO ON LISTING DAY</w:t>
            </w:r>
          </w:p>
        </w:tc>
      </w:tr>
      <w:tr w:rsidR="005E5E6B">
        <w:trPr>
          <w:trHeight w:val="945"/>
        </w:trPr>
        <w:tc>
          <w:tcPr>
            <w:tcW w:w="147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Company Name</w:t>
            </w:r>
          </w:p>
        </w:tc>
        <w:tc>
          <w:tcPr>
            <w:tcW w:w="86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Issue Price</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Closing Price on Listing Day</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IRi</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Performance</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28" w:tooltip="https://www1.nseindia.com/products/dynaContent/equities/ipos/ipo_pastissues_details.jsp?type=1&amp;symbol=aavas&amp;Series=EQ" w:history="1">
              <w:r>
                <w:rPr>
                  <w:rStyle w:val="Hyperlink"/>
                  <w:rFonts w:ascii="Times New Roman" w:eastAsia="SimSun" w:hAnsi="Times New Roman" w:cs="Times New Roman"/>
                  <w:color w:val="auto"/>
                  <w:sz w:val="24"/>
                  <w:szCs w:val="24"/>
                  <w:u w:val="none"/>
                </w:rPr>
                <w:t>Aa</w:t>
              </w:r>
              <w:r>
                <w:rPr>
                  <w:rStyle w:val="Hyperlink"/>
                  <w:rFonts w:ascii="Times New Roman" w:eastAsia="SimSun" w:hAnsi="Times New Roman" w:cs="Times New Roman"/>
                  <w:color w:val="auto"/>
                  <w:sz w:val="24"/>
                  <w:szCs w:val="24"/>
                  <w:u w:val="none"/>
                </w:rPr>
                <w:t>vas Financiers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821</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773.15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138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29" w:tooltip="https://www1.nseindia.com/products/dynaContent/equities/ipos/ipo_pastissues_details.jsp?type=1&amp;symbol=grse&amp;Series=EQ" w:history="1">
              <w:r>
                <w:rPr>
                  <w:rStyle w:val="Hyperlink"/>
                  <w:rFonts w:ascii="Times New Roman" w:eastAsia="SimSun" w:hAnsi="Times New Roman" w:cs="Times New Roman"/>
                  <w:color w:val="auto"/>
                  <w:sz w:val="24"/>
                  <w:szCs w:val="24"/>
                  <w:u w:val="none"/>
                </w:rPr>
                <w:t>Gard</w:t>
              </w:r>
              <w:r>
                <w:rPr>
                  <w:rStyle w:val="Hyperlink"/>
                  <w:rFonts w:ascii="Times New Roman" w:eastAsia="SimSun" w:hAnsi="Times New Roman" w:cs="Times New Roman"/>
                  <w:color w:val="auto"/>
                  <w:sz w:val="24"/>
                  <w:szCs w:val="24"/>
                  <w:u w:val="none"/>
                </w:rPr>
                <w:t>en Reach Shipbuilders &amp; Engineers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-29.66</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0"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w:t>
              </w:r>
              <w:r>
                <w:rPr>
                  <w:rStyle w:val="Hyperlink"/>
                  <w:rFonts w:ascii="Times New Roman" w:eastAsia="SimSun" w:hAnsi="Times New Roman" w:cs="Times New Roman"/>
                  <w:color w:val="auto"/>
                  <w:sz w:val="24"/>
                  <w:szCs w:val="24"/>
                  <w:u w:val="none"/>
                </w:rPr>
                <w:t>con International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475</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41.53</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-91.26</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1" w:tooltip="https://www1.nseindia.com/products/dynaContent/equities/ipos/ipo_pastissues_details.jsp?type=1&amp;symbol=creditacc&amp;Series=EQ" w:history="1">
              <w:r>
                <w:rPr>
                  <w:rStyle w:val="Hyperlink"/>
                  <w:rFonts w:ascii="Times New Roman" w:eastAsia="SimSun" w:hAnsi="Times New Roman" w:cs="Times New Roman"/>
                  <w:color w:val="auto"/>
                  <w:sz w:val="24"/>
                  <w:szCs w:val="24"/>
                  <w:u w:val="none"/>
                </w:rPr>
                <w:t>CreditAccess Grameen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422</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420.8</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-0.28</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138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2"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1100</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1,815.95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65.09</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3" w:tooltip="https://www1.nseindia.com/products/dynaContent/equities/ipos/ipo_pastissues_details.jsp?type=1&amp;symbol=tcns&amp;Series=EQ" w:history="1">
              <w:r>
                <w:rPr>
                  <w:rStyle w:val="Hyperlink"/>
                  <w:rFonts w:ascii="Times New Roman" w:eastAsia="SimSun" w:hAnsi="Times New Roman" w:cs="Times New Roman"/>
                  <w:color w:val="auto"/>
                  <w:sz w:val="24"/>
                  <w:szCs w:val="24"/>
                  <w:u w:val="none"/>
                </w:rPr>
                <w:t>TCNS</w:t>
              </w:r>
              <w:r>
                <w:rPr>
                  <w:rStyle w:val="Hyperlink"/>
                  <w:rFonts w:ascii="Times New Roman" w:eastAsia="SimSun" w:hAnsi="Times New Roman" w:cs="Times New Roman"/>
                  <w:color w:val="auto"/>
                  <w:sz w:val="24"/>
                  <w:szCs w:val="24"/>
                  <w:u w:val="none"/>
                </w:rPr>
                <w:t xml:space="preserve"> Clothing Co.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716</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657.8</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-8.13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4" w:tooltip="https://www1.nseindia.com/products/dynaContent/equities/ipos/ipo_pastissues_details.jsp?type=1&amp;symbol=varroc&amp;Series=EQ" w:history="1">
              <w:r>
                <w:rPr>
                  <w:rStyle w:val="FollowedHyperlink"/>
                  <w:rFonts w:ascii="Times New Roman" w:eastAsia="SimSun" w:hAnsi="Times New Roman" w:cs="Times New Roman"/>
                  <w:color w:val="auto"/>
                  <w:sz w:val="24"/>
                  <w:szCs w:val="24"/>
                  <w:u w:val="none"/>
                </w:rPr>
                <w:t>Varroc Engineering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967</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1,041.10</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7.66</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63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5" w:tooltip="https://www1.nseindia.com/products/dynaContent/equities/ipos/ipo_pastissues_details.jsp?type=1&amp;symbol=rites&amp;Series=EQ" w:history="1">
              <w:r>
                <w:rPr>
                  <w:rStyle w:val="Hyperlink"/>
                  <w:rFonts w:ascii="Times New Roman" w:eastAsia="SimSun" w:hAnsi="Times New Roman" w:cs="Times New Roman"/>
                  <w:color w:val="auto"/>
                  <w:sz w:val="24"/>
                  <w:szCs w:val="24"/>
                  <w:u w:val="none"/>
                </w:rPr>
                <w:t>RI</w:t>
              </w:r>
              <w:r>
                <w:rPr>
                  <w:rStyle w:val="Hyperlink"/>
                  <w:rFonts w:ascii="Times New Roman" w:eastAsia="SimSun" w:hAnsi="Times New Roman" w:cs="Times New Roman"/>
                  <w:color w:val="auto"/>
                  <w:sz w:val="24"/>
                  <w:szCs w:val="24"/>
                  <w:u w:val="none"/>
                </w:rPr>
                <w:t>TES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170.16</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-8.02</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6"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783</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822.8</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5.08</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7" w:tooltip="https://www1.nseindia.com/products/dynaContent/equities/ipos/ipo_pastissues_details.jsp?type=1&amp;symbol=indostar&amp;Series=EQ" w:history="1">
              <w:r>
                <w:rPr>
                  <w:rStyle w:val="Hyperlink"/>
                  <w:rFonts w:ascii="Times New Roman" w:eastAsia="SimSun" w:hAnsi="Times New Roman" w:cs="Times New Roman"/>
                  <w:color w:val="auto"/>
                  <w:sz w:val="24"/>
                  <w:szCs w:val="24"/>
                  <w:u w:val="none"/>
                </w:rPr>
                <w:t>IndoStar Capital Finance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572</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585.5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2.36</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8" w:tooltip="https://www1.nseindia.com/products/dynaContent/equities/ipos/ipo_pastissues_details.jsp?type=1&amp;symbol=lemontree&amp;Series=EQ" w:history="1">
              <w:r>
                <w:rPr>
                  <w:rStyle w:val="Hyperlink"/>
                  <w:rFonts w:ascii="Times New Roman" w:eastAsia="SimSun" w:hAnsi="Times New Roman" w:cs="Times New Roman"/>
                  <w:color w:val="auto"/>
                  <w:sz w:val="24"/>
                  <w:szCs w:val="24"/>
                  <w:u w:val="none"/>
                </w:rPr>
                <w:t>Lemon Tree Hotels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56</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71.65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27.95</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39"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w:t>
              </w:r>
              <w:r>
                <w:rPr>
                  <w:rStyle w:val="Hyperlink"/>
                  <w:rFonts w:ascii="Times New Roman" w:eastAsia="SimSun" w:hAnsi="Times New Roman" w:cs="Times New Roman"/>
                  <w:color w:val="auto"/>
                  <w:sz w:val="24"/>
                  <w:szCs w:val="24"/>
                  <w:u w:val="none"/>
                </w:rPr>
                <w:t>I Securities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520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444.9</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-14.44</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0"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0.00</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1" w:tooltip="https://www1.nseindia.com/products/dynaContent/equities/ipos/ipo_pastissues_details.jsp?type=1&amp;symbol=sandhar&amp;Series=EQ" w:history="1">
              <w:r>
                <w:rPr>
                  <w:rStyle w:val="Hyperlink"/>
                  <w:rFonts w:ascii="Times New Roman" w:eastAsia="SimSun" w:hAnsi="Times New Roman" w:cs="Times New Roman"/>
                  <w:color w:val="auto"/>
                  <w:sz w:val="24"/>
                  <w:szCs w:val="24"/>
                  <w:u w:val="none"/>
                </w:rPr>
                <w:t>Sandhar Technologies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332</w:t>
            </w:r>
          </w:p>
        </w:tc>
        <w:tc>
          <w:tcPr>
            <w:tcW w:w="985"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322.15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-2.97</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2"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w:t>
              </w:r>
              <w:r>
                <w:rPr>
                  <w:rStyle w:val="Hyperlink"/>
                  <w:rFonts w:ascii="Times New Roman" w:eastAsia="SimSun" w:hAnsi="Times New Roman" w:cs="Times New Roman"/>
                  <w:color w:val="auto"/>
                  <w:sz w:val="24"/>
                  <w:szCs w:val="24"/>
                  <w:u w:val="none"/>
                </w:rPr>
                <w:t>tan Aeronautics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1215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1128.35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69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3"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477.2</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27.25</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4"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w:t>
              </w:r>
              <w:r>
                <w:rPr>
                  <w:rStyle w:val="Hyperlink"/>
                  <w:rFonts w:ascii="Times New Roman" w:eastAsia="SimSun" w:hAnsi="Times New Roman" w:cs="Times New Roman"/>
                  <w:color w:val="auto"/>
                  <w:sz w:val="24"/>
                  <w:szCs w:val="24"/>
                  <w:u w:val="none"/>
                </w:rPr>
                <w:t xml:space="preserve"> Dynamics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428</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390.7</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-8.71</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5" w:tooltip="https://www1.nseindia.com/products/dynaContent/equities/ipos/ipo_pastissues_details.jsp?type=1&amp;symbol=hginfra&amp;Series=EQ" w:history="1">
              <w:r>
                <w:rPr>
                  <w:rStyle w:val="Hyperlink"/>
                  <w:rFonts w:ascii="Times New Roman" w:eastAsia="SimSun" w:hAnsi="Times New Roman" w:cs="Times New Roman"/>
                  <w:color w:val="auto"/>
                  <w:sz w:val="24"/>
                  <w:szCs w:val="24"/>
                  <w:u w:val="none"/>
                </w:rPr>
                <w:t>H.G.Infra Engineering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270.05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0.02</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6"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179.85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-5.34</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Over-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7"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1480</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1698.1</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14.74</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8"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Am</w:t>
              </w:r>
              <w:r>
                <w:rPr>
                  <w:rStyle w:val="Hyperlink"/>
                  <w:rFonts w:ascii="Times New Roman" w:eastAsia="SimSun" w:hAnsi="Times New Roman" w:cs="Times New Roman"/>
                  <w:color w:val="auto"/>
                  <w:sz w:val="24"/>
                  <w:szCs w:val="24"/>
                  <w:u w:val="none"/>
                </w:rPr>
                <w:t>ber Enterprises India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859</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1237.25</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44.03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1380"/>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49"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245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253</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3.27</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r w:rsidR="005E5E6B">
        <w:trPr>
          <w:trHeight w:val="1035"/>
        </w:trPr>
        <w:tc>
          <w:tcPr>
            <w:tcW w:w="1473"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50"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p>
        </w:tc>
        <w:tc>
          <w:tcPr>
            <w:tcW w:w="860"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275</w:t>
            </w:r>
          </w:p>
        </w:tc>
        <w:tc>
          <w:tcPr>
            <w:tcW w:w="98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454.1</w:t>
            </w:r>
          </w:p>
        </w:tc>
        <w:tc>
          <w:tcPr>
            <w:tcW w:w="68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65.13</w:t>
            </w:r>
          </w:p>
        </w:tc>
        <w:tc>
          <w:tcPr>
            <w:tcW w:w="100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Under- Priced</w:t>
            </w:r>
          </w:p>
        </w:tc>
      </w:tr>
    </w:tbl>
    <w:p w:rsidR="005E5E6B" w:rsidRDefault="005E5E6B">
      <w:pPr>
        <w:spacing w:line="360" w:lineRule="auto"/>
        <w:jc w:val="both"/>
        <w:rPr>
          <w:rFonts w:ascii="Times New Roman" w:eastAsia="SimSun" w:hAnsi="Times New Roman" w:cs="Times New Roman"/>
          <w:sz w:val="24"/>
          <w:szCs w:val="24"/>
          <w:lang w:bidi="ar"/>
        </w:rPr>
      </w:pPr>
    </w:p>
    <w:p w:rsidR="005E5E6B" w:rsidRDefault="005E5E6B">
      <w:pPr>
        <w:spacing w:line="360" w:lineRule="auto"/>
        <w:jc w:val="both"/>
        <w:rPr>
          <w:rFonts w:ascii="Times New Roman" w:eastAsia="SimSun" w:hAnsi="Times New Roman" w:cs="Times New Roman"/>
          <w:sz w:val="24"/>
          <w:szCs w:val="24"/>
          <w:lang w:bidi="ar"/>
        </w:rPr>
      </w:pP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The above table shows the performance of IPOs on the listing day issued in the year 2018.  When the issue price is lesser than the closing stock </w:t>
      </w:r>
      <w:r>
        <w:rPr>
          <w:rFonts w:ascii="Times New Roman" w:eastAsia="SimSun" w:hAnsi="Times New Roman" w:cs="Times New Roman"/>
          <w:sz w:val="24"/>
          <w:szCs w:val="24"/>
          <w:lang w:bidi="ar"/>
        </w:rPr>
        <w:t>price, it is understood as underpriced. In our research</w:t>
      </w:r>
      <w:r>
        <w:rPr>
          <w:rFonts w:ascii="Times New Roman" w:eastAsia="SimSun" w:hAnsi="Times New Roman" w:cs="Times New Roman"/>
          <w:b/>
          <w:bCs/>
          <w:sz w:val="24"/>
          <w:szCs w:val="24"/>
          <w:lang w:bidi="ar"/>
        </w:rPr>
        <w:t>, 11 companies</w:t>
      </w:r>
      <w:r>
        <w:rPr>
          <w:rFonts w:ascii="Times New Roman" w:eastAsia="SimSun" w:hAnsi="Times New Roman" w:cs="Times New Roman"/>
          <w:sz w:val="24"/>
          <w:szCs w:val="24"/>
          <w:lang w:bidi="ar"/>
        </w:rPr>
        <w:t xml:space="preserve"> have underpriced their issue on the listing day, It leads to rise in stock prices in case of underpricing which might outcome to positive yield on the listing day.</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On the other </w:t>
      </w:r>
      <w:r>
        <w:rPr>
          <w:rFonts w:ascii="Times New Roman" w:eastAsia="SimSun" w:hAnsi="Times New Roman" w:cs="Times New Roman"/>
          <w:sz w:val="24"/>
          <w:szCs w:val="24"/>
          <w:lang w:bidi="ar"/>
        </w:rPr>
        <w:t>hand, 11</w:t>
      </w:r>
      <w:r>
        <w:rPr>
          <w:rFonts w:ascii="Times New Roman" w:eastAsia="SimSun" w:hAnsi="Times New Roman" w:cs="Times New Roman"/>
          <w:b/>
          <w:bCs/>
          <w:sz w:val="24"/>
          <w:szCs w:val="24"/>
          <w:lang w:bidi="ar"/>
        </w:rPr>
        <w:t xml:space="preserve"> companies</w:t>
      </w:r>
      <w:r>
        <w:rPr>
          <w:rFonts w:ascii="Times New Roman" w:eastAsia="SimSun" w:hAnsi="Times New Roman" w:cs="Times New Roman"/>
          <w:sz w:val="24"/>
          <w:szCs w:val="24"/>
          <w:lang w:bidi="ar"/>
        </w:rPr>
        <w:t xml:space="preserve"> have over-priced. It shows lower yields on the listing day. It indicates reduction in the closing price of share when related with the issue price on the listing day. One company that is </w:t>
      </w:r>
      <w:r>
        <w:rPr>
          <w:rStyle w:val="Hyperlink"/>
          <w:rFonts w:ascii="Times New Roman" w:eastAsia="SimSun" w:hAnsi="Times New Roman" w:cs="Times New Roman"/>
          <w:color w:val="auto"/>
          <w:sz w:val="24"/>
          <w:szCs w:val="24"/>
          <w:u w:val="none"/>
        </w:rPr>
        <w:t xml:space="preserve">Mishra </w:t>
      </w:r>
      <w:hyperlink r:id="rId251"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Dhatu Nigam Limited</w:t>
        </w:r>
      </w:hyperlink>
      <w:r>
        <w:rPr>
          <w:rFonts w:ascii="Times New Roman" w:eastAsia="SimSun" w:hAnsi="Times New Roman" w:cs="Times New Roman"/>
          <w:sz w:val="24"/>
          <w:szCs w:val="24"/>
          <w:lang w:bidi="ar"/>
        </w:rPr>
        <w:t xml:space="preserve"> listing day closing price is equal to the issue price. Business’s stock may fall on its first day because of an over prices issue. We can say that it is failure for the IPO.</w:t>
      </w: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profits earned by the companies issuing IPO are </w:t>
      </w:r>
      <w:hyperlink r:id="rId252"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w:t>
        </w:r>
        <w:r>
          <w:rPr>
            <w:rStyle w:val="Hyperlink"/>
            <w:rFonts w:ascii="Times New Roman" w:eastAsia="SimSun" w:hAnsi="Times New Roman" w:cs="Times New Roman"/>
            <w:color w:val="auto"/>
            <w:sz w:val="24"/>
            <w:szCs w:val="24"/>
            <w:u w:val="none"/>
          </w:rPr>
          <w:t>et Management Company Limited</w:t>
        </w:r>
      </w:hyperlink>
      <w:r>
        <w:rPr>
          <w:rFonts w:ascii="Times New Roman" w:eastAsia="SimSun" w:hAnsi="Times New Roman" w:cs="Times New Roman"/>
          <w:sz w:val="24"/>
          <w:szCs w:val="24"/>
          <w:lang w:bidi="ar"/>
        </w:rPr>
        <w:t xml:space="preserve">,  </w:t>
      </w:r>
      <w:hyperlink r:id="rId253" w:tooltip="https://www1.nseindia.com/products/dynaContent/equities/ipos/ipo_pastissues_details.jsp?type=1&amp;symbol=varroc&amp;Series=EQ" w:history="1">
        <w:r>
          <w:rPr>
            <w:rStyle w:val="FollowedHyperlink"/>
            <w:rFonts w:ascii="Times New Roman" w:eastAsia="SimSun" w:hAnsi="Times New Roman" w:cs="Times New Roman"/>
            <w:color w:val="auto"/>
            <w:sz w:val="24"/>
            <w:szCs w:val="24"/>
            <w:u w:val="none"/>
          </w:rPr>
          <w:t>Varroc Engineering Limited</w:t>
        </w:r>
      </w:hyperlink>
      <w:r>
        <w:rPr>
          <w:rFonts w:ascii="Times New Roman" w:eastAsia="SimSun" w:hAnsi="Times New Roman" w:cs="Times New Roman"/>
          <w:sz w:val="24"/>
          <w:szCs w:val="24"/>
          <w:lang w:bidi="ar"/>
        </w:rPr>
        <w:t xml:space="preserve">, </w:t>
      </w:r>
      <w:hyperlink r:id="rId254"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r>
        <w:rPr>
          <w:rFonts w:ascii="Times New Roman" w:eastAsia="SimSun" w:hAnsi="Times New Roman" w:cs="Times New Roman"/>
          <w:sz w:val="24"/>
          <w:szCs w:val="24"/>
          <w:lang w:bidi="ar"/>
        </w:rPr>
        <w:t xml:space="preserve">, </w:t>
      </w:r>
      <w:hyperlink r:id="rId255" w:tooltip="https://www1.nseindia.com/products/dynaContent/equities/ipos/ipo_pastissues_details.jsp?type=1&amp;symbol=indostar&amp;Series=EQ" w:history="1">
        <w:r>
          <w:rPr>
            <w:rStyle w:val="Hyperlink"/>
            <w:rFonts w:ascii="Times New Roman" w:eastAsia="SimSun" w:hAnsi="Times New Roman" w:cs="Times New Roman"/>
            <w:color w:val="auto"/>
            <w:sz w:val="24"/>
            <w:szCs w:val="24"/>
            <w:u w:val="none"/>
          </w:rPr>
          <w:t>IndoStar Capital Finance Limited</w:t>
        </w:r>
      </w:hyperlink>
      <w:r>
        <w:rPr>
          <w:rFonts w:ascii="Times New Roman" w:eastAsia="SimSun" w:hAnsi="Times New Roman" w:cs="Times New Roman"/>
          <w:sz w:val="24"/>
          <w:szCs w:val="24"/>
          <w:lang w:bidi="ar"/>
        </w:rPr>
        <w:t xml:space="preserve">, </w:t>
      </w:r>
      <w:hyperlink r:id="rId256" w:tooltip="https://www1.nseindia.com/products/dynaContent/equities/ipos/ipo_pastissues_details.jsp?type=1&amp;symbol=lemontree&amp;Series=EQ" w:history="1">
        <w:r>
          <w:rPr>
            <w:rStyle w:val="Hyperlink"/>
            <w:rFonts w:ascii="Times New Roman" w:eastAsia="SimSun" w:hAnsi="Times New Roman" w:cs="Times New Roman"/>
            <w:color w:val="auto"/>
            <w:sz w:val="24"/>
            <w:szCs w:val="24"/>
            <w:u w:val="none"/>
          </w:rPr>
          <w:t>Lemon Tree Hotels Limited</w:t>
        </w:r>
      </w:hyperlink>
      <w:r>
        <w:rPr>
          <w:rFonts w:ascii="Times New Roman" w:eastAsia="SimSun" w:hAnsi="Times New Roman" w:cs="Times New Roman"/>
          <w:sz w:val="24"/>
          <w:szCs w:val="24"/>
          <w:lang w:bidi="ar"/>
        </w:rPr>
        <w:t xml:space="preserve">, </w:t>
      </w:r>
      <w:hyperlink r:id="rId257"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r>
        <w:rPr>
          <w:rFonts w:ascii="Times New Roman" w:eastAsia="SimSun" w:hAnsi="Times New Roman" w:cs="Times New Roman"/>
          <w:sz w:val="24"/>
          <w:szCs w:val="24"/>
          <w:lang w:bidi="ar"/>
        </w:rPr>
        <w:t xml:space="preserve">, </w:t>
      </w:r>
      <w:hyperlink r:id="rId258" w:tooltip="https://www1.nseindia.com/products/dynaContent/equities/ipos/ipo_pastissues_details.jsp?type=1&amp;symbol=hginfra&amp;Series=EQ" w:history="1">
        <w:r>
          <w:rPr>
            <w:rStyle w:val="Hyperlink"/>
            <w:rFonts w:ascii="Times New Roman" w:eastAsia="SimSun" w:hAnsi="Times New Roman" w:cs="Times New Roman"/>
            <w:color w:val="auto"/>
            <w:sz w:val="24"/>
            <w:szCs w:val="24"/>
            <w:u w:val="none"/>
          </w:rPr>
          <w:t>H.G.Infra Engineering Limited</w:t>
        </w:r>
      </w:hyperlink>
      <w:r>
        <w:rPr>
          <w:rFonts w:ascii="Times New Roman" w:eastAsia="SimSun" w:hAnsi="Times New Roman" w:cs="Times New Roman"/>
          <w:sz w:val="24"/>
          <w:szCs w:val="24"/>
          <w:lang w:bidi="ar"/>
        </w:rPr>
        <w:t xml:space="preserve">, </w:t>
      </w:r>
      <w:hyperlink r:id="rId259"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r>
        <w:rPr>
          <w:rFonts w:ascii="Times New Roman" w:eastAsia="SimSun" w:hAnsi="Times New Roman" w:cs="Times New Roman"/>
          <w:sz w:val="24"/>
          <w:szCs w:val="24"/>
          <w:lang w:bidi="ar"/>
        </w:rPr>
        <w:t xml:space="preserve">, </w:t>
      </w:r>
      <w:hyperlink r:id="rId260"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Amber Enterprises India Limited</w:t>
        </w:r>
      </w:hyperlink>
      <w:r>
        <w:rPr>
          <w:rFonts w:ascii="Times New Roman" w:eastAsia="SimSun" w:hAnsi="Times New Roman" w:cs="Times New Roman"/>
          <w:sz w:val="24"/>
          <w:szCs w:val="24"/>
          <w:lang w:bidi="ar"/>
        </w:rPr>
        <w:t>,</w:t>
      </w:r>
      <w:hyperlink r:id="rId261"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r>
        <w:rPr>
          <w:rFonts w:ascii="Times New Roman" w:eastAsia="SimSun" w:hAnsi="Times New Roman" w:cs="Times New Roman"/>
          <w:sz w:val="24"/>
          <w:szCs w:val="24"/>
          <w:lang w:bidi="ar"/>
        </w:rPr>
        <w:t xml:space="preserve">, </w:t>
      </w:r>
      <w:hyperlink r:id="rId262"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r>
        <w:rPr>
          <w:rFonts w:ascii="Times New Roman" w:eastAsia="SimSun" w:hAnsi="Times New Roman" w:cs="Times New Roman"/>
          <w:sz w:val="24"/>
          <w:szCs w:val="24"/>
          <w:lang w:bidi="ar"/>
        </w:rPr>
        <w:t xml:space="preserve">, </w:t>
      </w:r>
      <w:hyperlink r:id="rId263"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r>
        <w:rPr>
          <w:rFonts w:ascii="Times New Roman" w:eastAsia="SimSun" w:hAnsi="Times New Roman" w:cs="Times New Roman"/>
          <w:sz w:val="24"/>
          <w:szCs w:val="24"/>
          <w:lang w:bidi="ar"/>
        </w:rPr>
        <w:t xml:space="preserve"> and the returns are 65.09 , 7.66, 5.08, 2.36, 27.95, 27.25, 0.02, 14.74, 44.03, 3.27 and 65.13   respectively. Among these, </w:t>
      </w:r>
      <w:hyperlink r:id="rId264"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r>
        <w:rPr>
          <w:rFonts w:ascii="Times New Roman" w:eastAsia="SimSun" w:hAnsi="Times New Roman" w:cs="Times New Roman"/>
          <w:sz w:val="24"/>
          <w:szCs w:val="24"/>
          <w:lang w:bidi="ar"/>
        </w:rPr>
        <w:t xml:space="preserve"> has consider the highest positive yields. </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Research find that o</w:t>
      </w:r>
      <w:r>
        <w:rPr>
          <w:rFonts w:ascii="Times New Roman" w:eastAsia="SimSun" w:hAnsi="Times New Roman" w:cs="Times New Roman"/>
          <w:sz w:val="24"/>
          <w:szCs w:val="24"/>
          <w:lang w:bidi="ar"/>
        </w:rPr>
        <w:t>n the listing day return was high. With this opportunity investor can make purchase and sell IPO stock on the closing price to make better profit. This investment is one of the best opportunity to earn short run return. Therefore, it is advisable for the i</w:t>
      </w:r>
      <w:r>
        <w:rPr>
          <w:rFonts w:ascii="Times New Roman" w:eastAsia="SimSun" w:hAnsi="Times New Roman" w:cs="Times New Roman"/>
          <w:sz w:val="24"/>
          <w:szCs w:val="24"/>
          <w:lang w:bidi="ar"/>
        </w:rPr>
        <w:t>nvestor to gain returns on the companies which are underpricing.</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center"/>
        <w:rPr>
          <w:rFonts w:ascii="Times New Roman" w:hAnsi="Times New Roman" w:cs="Times New Roman"/>
          <w:sz w:val="24"/>
          <w:szCs w:val="24"/>
        </w:rPr>
      </w:pPr>
      <w:r>
        <w:rPr>
          <w:rFonts w:ascii="Times New Roman" w:eastAsia="SimSun" w:hAnsi="Times New Roman" w:cs="Times New Roman"/>
          <w:b/>
          <w:bCs/>
          <w:sz w:val="24"/>
          <w:szCs w:val="24"/>
          <w:lang w:bidi="ar"/>
        </w:rPr>
        <w:t>PROGRESSIVE GROWTH OF IPO RETURN’S IN SHORT TERM AND LONG-TERM PERIOD</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To buy and hold strategy of an investor analyzed with the help of progressive growth. The study attends to analyze the B</w:t>
      </w:r>
      <w:r>
        <w:rPr>
          <w:rFonts w:ascii="Times New Roman" w:eastAsia="SimSun" w:hAnsi="Times New Roman" w:cs="Times New Roman"/>
          <w:sz w:val="24"/>
          <w:szCs w:val="24"/>
          <w:lang w:bidi="ar"/>
        </w:rPr>
        <w:t>uy and hold returns with the help of progressive growth from the date of issue for next consecutive three years. The study taken data such as variation in stock returns over various time limits like Listing Day, 1 month, 3 months, 6 months, 1 year, 2 years</w:t>
      </w:r>
      <w:r>
        <w:rPr>
          <w:rFonts w:ascii="Times New Roman" w:eastAsia="SimSun" w:hAnsi="Times New Roman" w:cs="Times New Roman"/>
          <w:sz w:val="24"/>
          <w:szCs w:val="24"/>
          <w:lang w:bidi="ar"/>
        </w:rPr>
        <w:t xml:space="preserve"> and 3 years taking issue price as a base.</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Progressive growth is defined in form of increase in profits. It is expressed as percentage and it is measured by using the closing price at the end of the trading day divided by issue price.  The issue price is b</w:t>
      </w:r>
      <w:r>
        <w:rPr>
          <w:rFonts w:ascii="Times New Roman" w:eastAsia="SimSun" w:hAnsi="Times New Roman" w:cs="Times New Roman"/>
          <w:sz w:val="24"/>
          <w:szCs w:val="24"/>
          <w:lang w:bidi="ar"/>
        </w:rPr>
        <w:t>ase value for comparing purpose and fixed as 100 percent. The return of the particular IPO if it is lower 100 percent, it indicates the fall in price of stock. If the IPO return is more than 100 percent it indicated the increase in the price of stock, Ther</w:t>
      </w:r>
      <w:r>
        <w:rPr>
          <w:rFonts w:ascii="Times New Roman" w:eastAsia="SimSun" w:hAnsi="Times New Roman" w:cs="Times New Roman"/>
          <w:sz w:val="24"/>
          <w:szCs w:val="24"/>
          <w:lang w:bidi="ar"/>
        </w:rPr>
        <w:t>e four if it is more than 100 percent investor can expect more returns from particular IPO.</w:t>
      </w:r>
    </w:p>
    <w:p w:rsidR="005E5E6B" w:rsidRDefault="005E5E6B">
      <w:pPr>
        <w:spacing w:line="360" w:lineRule="auto"/>
        <w:jc w:val="both"/>
        <w:rPr>
          <w:rFonts w:ascii="Times New Roman" w:eastAsia="SimSun" w:hAnsi="Times New Roman" w:cs="Times New Roman"/>
          <w:sz w:val="24"/>
          <w:szCs w:val="24"/>
          <w:lang w:bidi="ar"/>
        </w:rPr>
      </w:pPr>
    </w:p>
    <w:tbl>
      <w:tblPr>
        <w:tblW w:w="8481" w:type="dxa"/>
        <w:tblInd w:w="93" w:type="dxa"/>
        <w:tblLayout w:type="fixed"/>
        <w:tblLook w:val="04A0" w:firstRow="1" w:lastRow="0" w:firstColumn="1" w:lastColumn="0" w:noHBand="0" w:noVBand="1"/>
      </w:tblPr>
      <w:tblGrid>
        <w:gridCol w:w="2749"/>
        <w:gridCol w:w="1442"/>
        <w:gridCol w:w="765"/>
        <w:gridCol w:w="690"/>
        <w:gridCol w:w="630"/>
        <w:gridCol w:w="780"/>
        <w:gridCol w:w="690"/>
        <w:gridCol w:w="735"/>
      </w:tblGrid>
      <w:tr w:rsidR="005E5E6B">
        <w:trPr>
          <w:trHeight w:val="323"/>
        </w:trPr>
        <w:tc>
          <w:tcPr>
            <w:tcW w:w="8481" w:type="dxa"/>
            <w:gridSpan w:val="8"/>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TABLE 6: PROGRESSIVE PERFORMANCE OF IPO IN SHORT AND LONG TERM (IN %)</w:t>
            </w:r>
          </w:p>
        </w:tc>
      </w:tr>
      <w:tr w:rsidR="005E5E6B">
        <w:trPr>
          <w:trHeight w:val="947"/>
        </w:trPr>
        <w:tc>
          <w:tcPr>
            <w:tcW w:w="2749"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Company Names</w:t>
            </w:r>
          </w:p>
        </w:tc>
        <w:tc>
          <w:tcPr>
            <w:tcW w:w="1442"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Issue price (in %)</w:t>
            </w:r>
          </w:p>
        </w:tc>
        <w:tc>
          <w:tcPr>
            <w:tcW w:w="208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Months</w:t>
            </w:r>
          </w:p>
        </w:tc>
        <w:tc>
          <w:tcPr>
            <w:tcW w:w="2205" w:type="dxa"/>
            <w:gridSpan w:val="3"/>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Years</w:t>
            </w:r>
          </w:p>
        </w:tc>
      </w:tr>
      <w:tr w:rsidR="005E5E6B">
        <w:trPr>
          <w:trHeight w:val="1036"/>
        </w:trPr>
        <w:tc>
          <w:tcPr>
            <w:tcW w:w="2749"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5E5E6B">
            <w:pPr>
              <w:spacing w:line="360" w:lineRule="auto"/>
              <w:jc w:val="center"/>
              <w:rPr>
                <w:rFonts w:ascii="Times New Roman" w:hAnsi="Times New Roman" w:cs="Times New Roman"/>
                <w:b/>
                <w:bCs/>
                <w:sz w:val="24"/>
                <w:szCs w:val="24"/>
              </w:rPr>
            </w:pPr>
          </w:p>
        </w:tc>
        <w:tc>
          <w:tcPr>
            <w:tcW w:w="1442"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5E5E6B">
            <w:pPr>
              <w:spacing w:line="360" w:lineRule="auto"/>
              <w:jc w:val="center"/>
              <w:rPr>
                <w:rFonts w:ascii="Times New Roman" w:hAnsi="Times New Roman" w:cs="Times New Roman"/>
                <w:b/>
                <w:bCs/>
                <w:sz w:val="24"/>
                <w:szCs w:val="24"/>
              </w:rPr>
            </w:pPr>
          </w:p>
        </w:tc>
        <w:tc>
          <w:tcPr>
            <w:tcW w:w="76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3</w:t>
            </w:r>
          </w:p>
        </w:tc>
        <w:tc>
          <w:tcPr>
            <w:tcW w:w="63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6</w:t>
            </w:r>
          </w:p>
        </w:tc>
        <w:tc>
          <w:tcPr>
            <w:tcW w:w="78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1</w:t>
            </w:r>
          </w:p>
        </w:tc>
        <w:tc>
          <w:tcPr>
            <w:tcW w:w="69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2</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5E5E6B" w:rsidRDefault="003D5772">
            <w:pPr>
              <w:spacing w:line="360" w:lineRule="auto"/>
              <w:jc w:val="center"/>
              <w:textAlignment w:val="center"/>
              <w:rPr>
                <w:rFonts w:ascii="Times New Roman" w:hAnsi="Times New Roman" w:cs="Times New Roman"/>
                <w:b/>
                <w:bCs/>
                <w:sz w:val="24"/>
                <w:szCs w:val="24"/>
              </w:rPr>
            </w:pPr>
            <w:r>
              <w:rPr>
                <w:rFonts w:ascii="Times New Roman" w:eastAsia="SimSun" w:hAnsi="Times New Roman" w:cs="Times New Roman"/>
                <w:b/>
                <w:bCs/>
                <w:sz w:val="24"/>
                <w:szCs w:val="24"/>
                <w:lang w:bidi="ar"/>
              </w:rPr>
              <w:t>3</w:t>
            </w:r>
          </w:p>
        </w:tc>
      </w:tr>
      <w:tr w:rsidR="005E5E6B">
        <w:trPr>
          <w:trHeight w:val="1378"/>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65" w:tooltip="https://www1.nseindia.com/products/dynaContent/equities/ipos/ipo_pastissues_details.jsp?type=1&amp;symbol=aavas&amp;Series=EQ" w:history="1">
              <w:r>
                <w:rPr>
                  <w:rStyle w:val="Hyperlink"/>
                  <w:rFonts w:ascii="Times New Roman" w:eastAsia="SimSun" w:hAnsi="Times New Roman" w:cs="Times New Roman"/>
                  <w:color w:val="auto"/>
                  <w:sz w:val="24"/>
                  <w:szCs w:val="24"/>
                  <w:u w:val="none"/>
                </w:rPr>
                <w:t>Aavas Financiers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139</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195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330</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66" w:tooltip="https://www1.nseindia.com/products/dynaContent/equities/ipos/ipo_pastissues_details.jsp?type=1&amp;symbol=grse&amp;Series=EQ" w:history="1">
              <w:r>
                <w:rPr>
                  <w:rStyle w:val="Hyperlink"/>
                  <w:rFonts w:ascii="Times New Roman" w:eastAsia="SimSun" w:hAnsi="Times New Roman" w:cs="Times New Roman"/>
                  <w:color w:val="auto"/>
                  <w:sz w:val="24"/>
                  <w:szCs w:val="24"/>
                  <w:u w:val="none"/>
                </w:rPr>
                <w:t>Garden Reach Shipbuilders &amp; Engineers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170</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188</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67"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w:t>
              </w:r>
              <w:r>
                <w:rPr>
                  <w:rStyle w:val="Hyperlink"/>
                  <w:rFonts w:ascii="Times New Roman" w:eastAsia="SimSun" w:hAnsi="Times New Roman" w:cs="Times New Roman"/>
                  <w:color w:val="auto"/>
                  <w:sz w:val="24"/>
                  <w:szCs w:val="24"/>
                  <w:u w:val="none"/>
                </w:rPr>
                <w:t>con International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w:t>
            </w:r>
          </w:p>
        </w:tc>
      </w:tr>
      <w:tr w:rsidR="005E5E6B">
        <w:trPr>
          <w:trHeight w:val="1378"/>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68" w:tooltip="https://www1.nseindia.com/products/dynaContent/equities/ipos/ipo_pastissues_details.jsp?type=1&amp;symbol=creditacc&amp;Series=EQ" w:history="1">
              <w:r>
                <w:rPr>
                  <w:rStyle w:val="Hyperlink"/>
                  <w:rFonts w:ascii="Times New Roman" w:eastAsia="SimSun" w:hAnsi="Times New Roman" w:cs="Times New Roman"/>
                  <w:color w:val="auto"/>
                  <w:sz w:val="24"/>
                  <w:szCs w:val="24"/>
                  <w:u w:val="none"/>
                </w:rPr>
                <w:t>CreditAccess Grameen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156</w:t>
            </w:r>
          </w:p>
        </w:tc>
      </w:tr>
      <w:tr w:rsidR="005E5E6B">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69"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266</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0" w:tooltip="https://www1.nseindia.com/products/dynaContent/equities/ipos/ipo_pastissues_details.jsp?type=1&amp;symbol=tcns&amp;Series=EQ" w:history="1">
              <w:r>
                <w:rPr>
                  <w:rStyle w:val="Hyperlink"/>
                  <w:rFonts w:ascii="Times New Roman" w:eastAsia="SimSun" w:hAnsi="Times New Roman" w:cs="Times New Roman"/>
                  <w:color w:val="auto"/>
                  <w:sz w:val="24"/>
                  <w:szCs w:val="24"/>
                  <w:u w:val="none"/>
                </w:rPr>
                <w:t>TCNS</w:t>
              </w:r>
              <w:r>
                <w:rPr>
                  <w:rStyle w:val="Hyperlink"/>
                  <w:rFonts w:ascii="Times New Roman" w:eastAsia="SimSun" w:hAnsi="Times New Roman" w:cs="Times New Roman"/>
                  <w:color w:val="auto"/>
                  <w:sz w:val="24"/>
                  <w:szCs w:val="24"/>
                  <w:u w:val="none"/>
                </w:rPr>
                <w:t xml:space="preserve"> Clothing Co.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84</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82</w:t>
            </w:r>
          </w:p>
        </w:tc>
      </w:tr>
      <w:tr w:rsidR="005E5E6B">
        <w:trPr>
          <w:trHeight w:val="635"/>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1" w:tooltip="https://www1.nseindia.com/products/dynaContent/equities/ipos/ipo_pastissues_details.jsp?type=1&amp;symbol=varroc&amp;Series=EQ" w:history="1">
              <w:r>
                <w:rPr>
                  <w:rStyle w:val="Hyperlink"/>
                  <w:rFonts w:ascii="Times New Roman" w:eastAsia="SimSun" w:hAnsi="Times New Roman" w:cs="Times New Roman"/>
                  <w:color w:val="auto"/>
                  <w:sz w:val="24"/>
                  <w:szCs w:val="24"/>
                  <w:u w:val="none"/>
                </w:rPr>
                <w:t>Varroc Engineering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76</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2" w:tooltip="https://www1.nseindia.com/products/dynaContent/equities/ipos/ipo_pastissues_details.jsp?type=1&amp;symbol=rites&amp;Series=EQ" w:history="1">
              <w:r>
                <w:rPr>
                  <w:rStyle w:val="Hyperlink"/>
                  <w:rFonts w:ascii="Times New Roman" w:eastAsia="SimSun" w:hAnsi="Times New Roman" w:cs="Times New Roman"/>
                  <w:color w:val="auto"/>
                  <w:sz w:val="24"/>
                  <w:szCs w:val="24"/>
                  <w:u w:val="none"/>
                </w:rPr>
                <w:t>RI</w:t>
              </w:r>
              <w:r>
                <w:rPr>
                  <w:rStyle w:val="Hyperlink"/>
                  <w:rFonts w:ascii="Times New Roman" w:eastAsia="SimSun" w:hAnsi="Times New Roman" w:cs="Times New Roman"/>
                  <w:color w:val="auto"/>
                  <w:sz w:val="24"/>
                  <w:szCs w:val="24"/>
                  <w:u w:val="none"/>
                </w:rPr>
                <w:t>TES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122</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142</w:t>
            </w:r>
          </w:p>
        </w:tc>
      </w:tr>
      <w:tr w:rsidR="005E5E6B">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3"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183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376</w:t>
            </w:r>
          </w:p>
        </w:tc>
      </w:tr>
      <w:tr w:rsidR="005E5E6B">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4" w:tooltip="https://www1.nseindia.com/products/dynaContent/equities/ipos/ipo_pastissues_details.jsp?type=1&amp;symbol=indostar&amp;Series=EQ" w:history="1">
              <w:r>
                <w:rPr>
                  <w:rStyle w:val="Hyperlink"/>
                  <w:rFonts w:ascii="Times New Roman" w:eastAsia="SimSun" w:hAnsi="Times New Roman" w:cs="Times New Roman"/>
                  <w:color w:val="auto"/>
                  <w:sz w:val="24"/>
                  <w:szCs w:val="24"/>
                  <w:u w:val="none"/>
                </w:rPr>
                <w:t>IndoStar Capital Finance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49</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w:t>
            </w:r>
          </w:p>
        </w:tc>
      </w:tr>
      <w:tr w:rsidR="005E5E6B">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5" w:tooltip="https://www1.nseindia.com/products/dynaContent/equities/ipos/ipo_pastissues_details.jsp?type=1&amp;symbol=lemontree&amp;Series=EQ" w:history="1">
              <w:r>
                <w:rPr>
                  <w:rStyle w:val="Hyperlink"/>
                  <w:rFonts w:ascii="Times New Roman" w:eastAsia="SimSun" w:hAnsi="Times New Roman" w:cs="Times New Roman"/>
                  <w:color w:val="auto"/>
                  <w:sz w:val="24"/>
                  <w:szCs w:val="24"/>
                  <w:u w:val="none"/>
                </w:rPr>
                <w:t>Lemon Tree Hotels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130</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140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w:t>
            </w:r>
          </w:p>
        </w:tc>
      </w:tr>
      <w:tr w:rsidR="005E5E6B">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6"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w:t>
              </w:r>
              <w:r>
                <w:rPr>
                  <w:rStyle w:val="Hyperlink"/>
                  <w:rFonts w:ascii="Times New Roman" w:eastAsia="SimSun" w:hAnsi="Times New Roman" w:cs="Times New Roman"/>
                  <w:color w:val="auto"/>
                  <w:sz w:val="24"/>
                  <w:szCs w:val="24"/>
                  <w:u w:val="none"/>
                </w:rPr>
                <w:t>I Securities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58</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46</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75</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7"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160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136</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215</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215</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8" w:tooltip="https://www1.nseindia.com/products/dynaContent/equities/ipos/ipo_pastissues_details.jsp?type=1&amp;symbol=sandhar&amp;Series=EQ" w:history="1">
              <w:r>
                <w:rPr>
                  <w:rStyle w:val="Hyperlink"/>
                  <w:rFonts w:ascii="Times New Roman" w:eastAsia="SimSun" w:hAnsi="Times New Roman" w:cs="Times New Roman"/>
                  <w:color w:val="auto"/>
                  <w:sz w:val="24"/>
                  <w:szCs w:val="24"/>
                  <w:u w:val="none"/>
                </w:rPr>
                <w:t>Sandhar Technologies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94</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62</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89</w:t>
            </w:r>
          </w:p>
        </w:tc>
      </w:tr>
      <w:tr w:rsidR="005E5E6B">
        <w:trPr>
          <w:trHeight w:val="694"/>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79"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w:t>
              </w:r>
              <w:r>
                <w:rPr>
                  <w:rStyle w:val="Hyperlink"/>
                  <w:rFonts w:ascii="Times New Roman" w:eastAsia="SimSun" w:hAnsi="Times New Roman" w:cs="Times New Roman"/>
                  <w:color w:val="auto"/>
                  <w:sz w:val="24"/>
                  <w:szCs w:val="24"/>
                  <w:u w:val="none"/>
                </w:rPr>
                <w:t>tan Aeronautics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55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43</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80"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67</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90</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81"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w:t>
              </w:r>
              <w:r>
                <w:rPr>
                  <w:rStyle w:val="Hyperlink"/>
                  <w:rFonts w:ascii="Times New Roman" w:eastAsia="SimSun" w:hAnsi="Times New Roman" w:cs="Times New Roman"/>
                  <w:color w:val="auto"/>
                  <w:sz w:val="24"/>
                  <w:szCs w:val="24"/>
                  <w:u w:val="none"/>
                </w:rPr>
                <w:t xml:space="preserve"> Dynamics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95</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89</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72</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66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82" w:tooltip="https://www1.nseindia.com/products/dynaContent/equities/ipos/ipo_pastissues_details.jsp?type=1&amp;symbol=hginfra&amp;Series=EQ" w:history="1">
              <w:r>
                <w:rPr>
                  <w:rStyle w:val="Hyperlink"/>
                  <w:rFonts w:ascii="Times New Roman" w:eastAsia="SimSun" w:hAnsi="Times New Roman" w:cs="Times New Roman"/>
                  <w:color w:val="auto"/>
                  <w:sz w:val="24"/>
                  <w:szCs w:val="24"/>
                  <w:u w:val="none"/>
                </w:rPr>
                <w:t>H.G.Infra Engineering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123</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91</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102</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110</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83"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95</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95</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79</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84"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101</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101</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83</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70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111</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153</w:t>
            </w:r>
          </w:p>
        </w:tc>
      </w:tr>
      <w:tr w:rsidR="005E5E6B">
        <w:trPr>
          <w:trHeight w:val="1378"/>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85"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Am</w:t>
              </w:r>
              <w:r>
                <w:rPr>
                  <w:rStyle w:val="Hyperlink"/>
                  <w:rFonts w:ascii="Times New Roman" w:eastAsia="SimSun" w:hAnsi="Times New Roman" w:cs="Times New Roman"/>
                  <w:color w:val="auto"/>
                  <w:sz w:val="24"/>
                  <w:szCs w:val="24"/>
                  <w:u w:val="none"/>
                </w:rPr>
                <w:t>ber Enterprises India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128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133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111</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174</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306</w:t>
            </w:r>
          </w:p>
        </w:tc>
      </w:tr>
      <w:tr w:rsidR="005E5E6B">
        <w:trPr>
          <w:trHeight w:val="1036"/>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86"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103</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118</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96</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96</w:t>
            </w:r>
          </w:p>
        </w:tc>
      </w:tr>
      <w:tr w:rsidR="005E5E6B">
        <w:trPr>
          <w:trHeight w:val="645"/>
        </w:trPr>
        <w:tc>
          <w:tcPr>
            <w:tcW w:w="274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E5E6B" w:rsidRDefault="003D5772">
            <w:pPr>
              <w:spacing w:line="360" w:lineRule="auto"/>
              <w:jc w:val="center"/>
              <w:textAlignment w:val="center"/>
              <w:rPr>
                <w:rFonts w:ascii="Times New Roman" w:hAnsi="Times New Roman" w:cs="Times New Roman"/>
                <w:sz w:val="24"/>
                <w:szCs w:val="24"/>
              </w:rPr>
            </w:pPr>
            <w:hyperlink r:id="rId287"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p>
        </w:tc>
        <w:tc>
          <w:tcPr>
            <w:tcW w:w="144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100</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117</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88</w:t>
            </w:r>
          </w:p>
        </w:tc>
        <w:tc>
          <w:tcPr>
            <w:tcW w:w="6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47</w:t>
            </w:r>
          </w:p>
        </w:tc>
        <w:tc>
          <w:tcPr>
            <w:tcW w:w="7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44</w:t>
            </w:r>
          </w:p>
        </w:tc>
        <w:tc>
          <w:tcPr>
            <w:tcW w:w="69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28</w:t>
            </w:r>
          </w:p>
        </w:tc>
        <w:tc>
          <w:tcPr>
            <w:tcW w:w="7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E5E6B" w:rsidRDefault="003D5772">
            <w:pPr>
              <w:spacing w:line="360" w:lineRule="auto"/>
              <w:jc w:val="center"/>
              <w:textAlignment w:val="center"/>
              <w:rPr>
                <w:rFonts w:ascii="Times New Roman" w:hAnsi="Times New Roman" w:cs="Times New Roman"/>
                <w:sz w:val="24"/>
                <w:szCs w:val="24"/>
              </w:rPr>
            </w:pPr>
            <w:r>
              <w:rPr>
                <w:rFonts w:ascii="Times New Roman" w:eastAsia="SimSun" w:hAnsi="Times New Roman" w:cs="Times New Roman"/>
                <w:sz w:val="24"/>
                <w:szCs w:val="24"/>
                <w:lang w:bidi="ar"/>
              </w:rPr>
              <w:t>49</w:t>
            </w:r>
          </w:p>
        </w:tc>
      </w:tr>
    </w:tbl>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w:t>
      </w:r>
    </w:p>
    <w:p w:rsidR="005E5E6B" w:rsidRDefault="005E5E6B">
      <w:pPr>
        <w:spacing w:line="360" w:lineRule="auto"/>
        <w:jc w:val="both"/>
        <w:rPr>
          <w:rFonts w:ascii="Times New Roman" w:eastAsia="SimSun" w:hAnsi="Times New Roman" w:cs="Times New Roman"/>
          <w:b/>
          <w:bCs/>
          <w:sz w:val="24"/>
          <w:szCs w:val="24"/>
          <w:lang w:bidi="ar"/>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one Months</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 research help to analyses the performance of investors buy and hold strategy holding the investment for a period of one months from the date of issue. Among the 23 IPOs, 12 IPOs have gained positive returns by the end of one month, among high progressi</w:t>
      </w:r>
      <w:r>
        <w:rPr>
          <w:rFonts w:ascii="Times New Roman" w:eastAsia="SimSun" w:hAnsi="Times New Roman" w:cs="Times New Roman"/>
          <w:sz w:val="24"/>
          <w:szCs w:val="24"/>
          <w:lang w:bidi="ar"/>
        </w:rPr>
        <w:t xml:space="preserve">ve growth returns of IPO are </w:t>
      </w:r>
      <w:hyperlink r:id="rId288"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r>
        <w:rPr>
          <w:rFonts w:ascii="Times New Roman" w:eastAsia="SimSun" w:hAnsi="Times New Roman" w:cs="Times New Roman"/>
          <w:sz w:val="24"/>
          <w:szCs w:val="24"/>
          <w:lang w:bidi="ar"/>
        </w:rPr>
        <w:t xml:space="preserve"> 160%,  </w:t>
      </w:r>
      <w:hyperlink r:id="rId289"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r>
        <w:rPr>
          <w:rFonts w:ascii="Times New Roman" w:eastAsia="SimSun" w:hAnsi="Times New Roman" w:cs="Times New Roman"/>
          <w:sz w:val="24"/>
          <w:szCs w:val="24"/>
          <w:lang w:bidi="ar"/>
        </w:rPr>
        <w:t xml:space="preserve">  153%,  </w:t>
      </w:r>
      <w:hyperlink r:id="rId290" w:tooltip="https://www1.nseindia.com/products/dynaContent/equities/ipos/ipo_pastissues_details.jsp?type=1&amp;symbol=bandhanbnk&amp;Series=EQ" w:history="1">
        <w:r>
          <w:rPr>
            <w:rStyle w:val="Hyperlink"/>
            <w:rFonts w:ascii="Times New Roman" w:eastAsia="SimSun" w:hAnsi="Times New Roman" w:cs="Times New Roman"/>
            <w:color w:val="auto"/>
            <w:sz w:val="24"/>
            <w:szCs w:val="24"/>
            <w:u w:val="none"/>
          </w:rPr>
          <w:t>Bandhan Bank Limited</w:t>
        </w:r>
      </w:hyperlink>
      <w:r>
        <w:rPr>
          <w:rFonts w:ascii="Times New Roman" w:eastAsia="SimSun" w:hAnsi="Times New Roman" w:cs="Times New Roman"/>
          <w:sz w:val="24"/>
          <w:szCs w:val="24"/>
          <w:lang w:bidi="ar"/>
        </w:rPr>
        <w:t xml:space="preserve"> 135%, </w:t>
      </w:r>
      <w:hyperlink r:id="rId291" w:tooltip="https://www1.nseindia.com/products/dynaContent/equities/ipos/ipo_pastissues_details.jsp?type=1&amp;symbol=amber&amp;Series=EQ" w:history="1">
        <w:r>
          <w:rPr>
            <w:rStyle w:val="Hyperlink"/>
            <w:rFonts w:ascii="Times New Roman" w:eastAsia="SimSun" w:hAnsi="Times New Roman" w:cs="Times New Roman"/>
            <w:color w:val="auto"/>
            <w:sz w:val="24"/>
            <w:szCs w:val="24"/>
            <w:u w:val="none"/>
          </w:rPr>
          <w:t>Amber Enterprises India Limited</w:t>
        </w:r>
      </w:hyperlink>
      <w:r>
        <w:rPr>
          <w:rFonts w:ascii="Times New Roman" w:eastAsia="SimSun" w:hAnsi="Times New Roman" w:cs="Times New Roman"/>
          <w:sz w:val="24"/>
          <w:szCs w:val="24"/>
          <w:lang w:bidi="ar"/>
        </w:rPr>
        <w:t xml:space="preserve"> 128%, </w:t>
      </w:r>
      <w:hyperlink r:id="rId292" w:tooltip="https://www1.nseindia.com/products/dynaContent/equities/ipos/ipo_pastissues_details.jsp?type=1&amp;symbol=rites&amp;Series=EQ" w:history="1">
        <w:r>
          <w:rPr>
            <w:rStyle w:val="Hyperlink"/>
            <w:rFonts w:ascii="Times New Roman" w:eastAsia="SimSun" w:hAnsi="Times New Roman" w:cs="Times New Roman"/>
            <w:color w:val="auto"/>
            <w:sz w:val="24"/>
            <w:szCs w:val="24"/>
            <w:u w:val="none"/>
          </w:rPr>
          <w:t>RITES Limited</w:t>
        </w:r>
      </w:hyperlink>
      <w:r>
        <w:rPr>
          <w:rFonts w:ascii="Times New Roman" w:eastAsia="SimSun" w:hAnsi="Times New Roman" w:cs="Times New Roman"/>
          <w:sz w:val="24"/>
          <w:szCs w:val="24"/>
          <w:lang w:bidi="ar"/>
        </w:rPr>
        <w:t xml:space="preserve"> 122%.</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performance of 11 IPOs have  reduced by the end of one months, namely   </w:t>
      </w:r>
      <w:hyperlink r:id="rId293"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7%, </w:t>
      </w:r>
      <w:hyperlink r:id="rId294"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r>
        <w:rPr>
          <w:rFonts w:ascii="Times New Roman" w:eastAsia="SimSun" w:hAnsi="Times New Roman" w:cs="Times New Roman"/>
          <w:sz w:val="24"/>
          <w:szCs w:val="24"/>
          <w:lang w:bidi="ar"/>
        </w:rPr>
        <w:t xml:space="preserve"> 88%, </w:t>
      </w:r>
      <w:hyperlink r:id="rId295" w:tooltip="https://www1.nseindia.com/products/dynaContent/equities/ipos/ipo_pastissues_details.jsp?type=1&amp;symbol=aavas&amp;Series=EQ" w:history="1">
        <w:r>
          <w:rPr>
            <w:rStyle w:val="Hyperlink"/>
            <w:rFonts w:ascii="Times New Roman" w:eastAsia="SimSun" w:hAnsi="Times New Roman" w:cs="Times New Roman"/>
            <w:color w:val="auto"/>
            <w:sz w:val="24"/>
            <w:szCs w:val="24"/>
            <w:u w:val="none"/>
          </w:rPr>
          <w:t>Aavas Financiers Limited</w:t>
        </w:r>
      </w:hyperlink>
      <w:r>
        <w:rPr>
          <w:rFonts w:ascii="Times New Roman" w:eastAsia="SimSun" w:hAnsi="Times New Roman" w:cs="Times New Roman"/>
          <w:sz w:val="24"/>
          <w:szCs w:val="24"/>
          <w:lang w:bidi="ar"/>
        </w:rPr>
        <w:t xml:space="preserve"> 81%,</w:t>
      </w:r>
      <w:hyperlink r:id="rId296" w:tooltip="https://www1.nseindia.com/products/dynaContent/equities/ipos/ipo_pastissues_details.jsp?type=1&amp;symbol=grse&amp;Series=EQ" w:history="1">
        <w:r>
          <w:rPr>
            <w:rStyle w:val="Hyperlink"/>
            <w:rFonts w:ascii="Times New Roman" w:eastAsia="SimSun" w:hAnsi="Times New Roman" w:cs="Times New Roman"/>
            <w:color w:val="auto"/>
            <w:sz w:val="24"/>
            <w:szCs w:val="24"/>
            <w:u w:val="none"/>
          </w:rPr>
          <w:t>Garden Reach Shipbuilders &amp; Engineers Limited</w:t>
        </w:r>
      </w:hyperlink>
      <w:r>
        <w:rPr>
          <w:rFonts w:ascii="Times New Roman" w:eastAsia="SimSun" w:hAnsi="Times New Roman" w:cs="Times New Roman"/>
          <w:sz w:val="24"/>
          <w:szCs w:val="24"/>
          <w:lang w:bidi="ar"/>
        </w:rPr>
        <w:t xml:space="preserve"> 83%, </w:t>
      </w:r>
      <w:hyperlink r:id="rId297" w:tooltip="https://www1.nseindia.com/products/dynaContent/equities/ipos/ipo_pastissues_details.jsp?type=1&amp;symbol=creditacc&amp;Series=EQ" w:history="1">
        <w:r>
          <w:rPr>
            <w:rStyle w:val="Hyperlink"/>
            <w:rFonts w:ascii="Times New Roman" w:eastAsia="SimSun" w:hAnsi="Times New Roman" w:cs="Times New Roman"/>
            <w:color w:val="auto"/>
            <w:sz w:val="24"/>
            <w:szCs w:val="24"/>
            <w:u w:val="none"/>
          </w:rPr>
          <w:t>CreditAccess Grameen Limited</w:t>
        </w:r>
      </w:hyperlink>
      <w:r>
        <w:rPr>
          <w:rFonts w:ascii="Times New Roman" w:eastAsia="SimSun" w:hAnsi="Times New Roman" w:cs="Times New Roman"/>
          <w:sz w:val="24"/>
          <w:szCs w:val="24"/>
          <w:lang w:bidi="ar"/>
        </w:rPr>
        <w:t xml:space="preserve"> 69%, </w:t>
      </w:r>
      <w:hyperlink r:id="rId298" w:tooltip="https://www1.nseindia.com/products/dynaContent/equities/ipos/ipo_pastissues_details.jsp?type=1&amp;symbol=tcns&amp;Series=EQ" w:history="1">
        <w:r>
          <w:rPr>
            <w:rStyle w:val="Hyperlink"/>
            <w:rFonts w:ascii="Times New Roman" w:eastAsia="SimSun" w:hAnsi="Times New Roman" w:cs="Times New Roman"/>
            <w:color w:val="auto"/>
            <w:sz w:val="24"/>
            <w:szCs w:val="24"/>
            <w:u w:val="none"/>
          </w:rPr>
          <w:t>TCNS Clothing Co. Limited</w:t>
        </w:r>
      </w:hyperlink>
      <w:r>
        <w:rPr>
          <w:rFonts w:ascii="Times New Roman" w:eastAsia="SimSun" w:hAnsi="Times New Roman" w:cs="Times New Roman"/>
          <w:sz w:val="24"/>
          <w:szCs w:val="24"/>
          <w:lang w:bidi="ar"/>
        </w:rPr>
        <w:t xml:space="preserve"> 93%,</w:t>
      </w:r>
      <w:hyperlink r:id="rId299" w:tooltip="https://www1.nseindia.com/products/dynaContent/equities/ipos/ipo_pastissues_details.jsp?type=1&amp;symbol=indostar&amp;Series=EQ" w:history="1">
        <w:r>
          <w:rPr>
            <w:rStyle w:val="Hyperlink"/>
            <w:rFonts w:ascii="Times New Roman" w:eastAsia="SimSun" w:hAnsi="Times New Roman" w:cs="Times New Roman"/>
            <w:color w:val="auto"/>
            <w:sz w:val="24"/>
            <w:szCs w:val="24"/>
            <w:u w:val="none"/>
          </w:rPr>
          <w:t>IndoStar Capital Finance Limited</w:t>
        </w:r>
      </w:hyperlink>
      <w:r>
        <w:rPr>
          <w:rFonts w:ascii="Times New Roman" w:eastAsia="SimSun" w:hAnsi="Times New Roman" w:cs="Times New Roman"/>
          <w:sz w:val="24"/>
          <w:szCs w:val="24"/>
          <w:lang w:bidi="ar"/>
        </w:rPr>
        <w:t xml:space="preserve"> 98%, </w:t>
      </w:r>
      <w:hyperlink r:id="rId300"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ICICI Securities Limited</w:t>
        </w:r>
      </w:hyperlink>
      <w:r>
        <w:rPr>
          <w:rFonts w:ascii="Times New Roman" w:eastAsia="SimSun" w:hAnsi="Times New Roman" w:cs="Times New Roman"/>
          <w:sz w:val="24"/>
          <w:szCs w:val="24"/>
          <w:lang w:bidi="ar"/>
        </w:rPr>
        <w:t xml:space="preserve"> 71%, </w:t>
      </w:r>
      <w:hyperlink r:id="rId301" w:tooltip="https://www1.nseindia.com/products/dynaContent/equities/ipos/ipo_pastissues_details.jsp?type=1&amp;symbol=sandhar&amp;Series=EQ" w:history="1">
        <w:r>
          <w:rPr>
            <w:rStyle w:val="Hyperlink"/>
            <w:rFonts w:ascii="Times New Roman" w:eastAsia="SimSun" w:hAnsi="Times New Roman" w:cs="Times New Roman"/>
            <w:color w:val="auto"/>
            <w:sz w:val="24"/>
            <w:szCs w:val="24"/>
            <w:u w:val="none"/>
          </w:rPr>
          <w:t>Sandhar Technologies Limited</w:t>
        </w:r>
      </w:hyperlink>
      <w:r>
        <w:rPr>
          <w:rFonts w:ascii="Times New Roman" w:eastAsia="SimSun" w:hAnsi="Times New Roman" w:cs="Times New Roman"/>
          <w:sz w:val="24"/>
          <w:szCs w:val="24"/>
          <w:lang w:bidi="ar"/>
        </w:rPr>
        <w:t xml:space="preserve"> 97%, </w:t>
      </w:r>
      <w:hyperlink r:id="rId302"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Hindustan Aeronautics Limited</w:t>
        </w:r>
      </w:hyperlink>
      <w:r>
        <w:rPr>
          <w:rFonts w:ascii="Times New Roman" w:eastAsia="SimSun" w:hAnsi="Times New Roman" w:cs="Times New Roman"/>
          <w:sz w:val="24"/>
          <w:szCs w:val="24"/>
          <w:lang w:bidi="ar"/>
        </w:rPr>
        <w:t xml:space="preserve"> 87%, </w:t>
      </w:r>
      <w:hyperlink r:id="rId303"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 Dynamics Limited</w:t>
        </w:r>
      </w:hyperlink>
      <w:r>
        <w:rPr>
          <w:rFonts w:ascii="Times New Roman" w:eastAsia="SimSun" w:hAnsi="Times New Roman" w:cs="Times New Roman"/>
          <w:sz w:val="24"/>
          <w:szCs w:val="24"/>
          <w:lang w:bidi="ar"/>
        </w:rPr>
        <w:t xml:space="preserve"> 95%.</w:t>
      </w:r>
    </w:p>
    <w:p w:rsidR="005E5E6B" w:rsidRDefault="005E5E6B">
      <w:pPr>
        <w:spacing w:line="360" w:lineRule="auto"/>
        <w:jc w:val="both"/>
        <w:rPr>
          <w:rFonts w:ascii="Times New Roman" w:eastAsia="SimSun" w:hAnsi="Times New Roman" w:cs="Times New Roman"/>
          <w:b/>
          <w:bCs/>
          <w:sz w:val="24"/>
          <w:szCs w:val="24"/>
          <w:lang w:bidi="ar"/>
        </w:rPr>
      </w:pPr>
    </w:p>
    <w:p w:rsidR="005E5E6B" w:rsidRDefault="005E5E6B">
      <w:pPr>
        <w:spacing w:line="360" w:lineRule="auto"/>
        <w:jc w:val="both"/>
        <w:rPr>
          <w:rFonts w:ascii="Times New Roman" w:eastAsia="SimSun" w:hAnsi="Times New Roman" w:cs="Times New Roman"/>
          <w:b/>
          <w:bCs/>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three Months</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 research help to analyses the performance of investors buy and hold strategy holding the investment for a period of three months from the date of issue. Among the 23 IPOs, 11 IPOs have gained positive yields by the end of three month, among high progre</w:t>
      </w:r>
      <w:r>
        <w:rPr>
          <w:rFonts w:ascii="Times New Roman" w:eastAsia="SimSun" w:hAnsi="Times New Roman" w:cs="Times New Roman"/>
          <w:sz w:val="24"/>
          <w:szCs w:val="24"/>
          <w:lang w:bidi="ar"/>
        </w:rPr>
        <w:t xml:space="preserve">ssive growth returns of IPO is </w:t>
      </w:r>
      <w:hyperlink r:id="rId304" w:tooltip="https://www1.nseindia.com/products/dynaContent/equities/ipos/ipo_pastissues_details.jsp?type=1&amp;symbol=midhani&amp;Series=EQ" w:history="1">
        <w:r>
          <w:rPr>
            <w:rStyle w:val="Hyperlink"/>
            <w:rFonts w:ascii="Times New Roman" w:eastAsia="SimSun" w:hAnsi="Times New Roman" w:cs="Times New Roman"/>
            <w:color w:val="auto"/>
            <w:sz w:val="24"/>
            <w:szCs w:val="24"/>
            <w:u w:val="none"/>
          </w:rPr>
          <w:t>Mishra Dhatu Nigam Limited</w:t>
        </w:r>
      </w:hyperlink>
      <w:r>
        <w:rPr>
          <w:rFonts w:ascii="Times New Roman" w:eastAsia="SimSun" w:hAnsi="Times New Roman" w:cs="Times New Roman"/>
          <w:sz w:val="24"/>
          <w:szCs w:val="24"/>
          <w:lang w:bidi="ar"/>
        </w:rPr>
        <w:t xml:space="preserve"> 136%.</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performance of 12 IPOs have reduced by the end of one months, </w:t>
      </w:r>
      <w:hyperlink r:id="rId305"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10% is the low prog</w:t>
      </w:r>
      <w:r>
        <w:rPr>
          <w:rFonts w:ascii="Times New Roman" w:eastAsia="SimSun" w:hAnsi="Times New Roman" w:cs="Times New Roman"/>
          <w:sz w:val="24"/>
          <w:szCs w:val="24"/>
          <w:lang w:bidi="ar"/>
        </w:rPr>
        <w:t>ressive return.</w:t>
      </w:r>
    </w:p>
    <w:p w:rsidR="005E5E6B" w:rsidRDefault="005E5E6B">
      <w:pPr>
        <w:spacing w:line="360" w:lineRule="auto"/>
        <w:jc w:val="both"/>
        <w:rPr>
          <w:rFonts w:ascii="Times New Roman" w:eastAsia="SimSun" w:hAnsi="Times New Roman" w:cs="Times New Roman"/>
          <w:sz w:val="24"/>
          <w:szCs w:val="24"/>
          <w:lang w:bidi="ar"/>
        </w:rPr>
      </w:pPr>
    </w:p>
    <w:p w:rsidR="005E5E6B" w:rsidRDefault="005E5E6B">
      <w:pPr>
        <w:spacing w:line="360" w:lineRule="auto"/>
        <w:jc w:val="both"/>
        <w:rPr>
          <w:rFonts w:ascii="Times New Roman" w:eastAsia="SimSun" w:hAnsi="Times New Roman" w:cs="Times New Roman"/>
          <w:sz w:val="24"/>
          <w:szCs w:val="24"/>
          <w:lang w:bidi="ar"/>
        </w:rPr>
      </w:pPr>
    </w:p>
    <w:p w:rsidR="005E5E6B" w:rsidRDefault="005E5E6B">
      <w:pPr>
        <w:spacing w:line="360" w:lineRule="auto"/>
        <w:jc w:val="both"/>
        <w:rPr>
          <w:rFonts w:ascii="Times New Roman" w:eastAsia="SimSun" w:hAnsi="Times New Roman" w:cs="Times New Roman"/>
          <w:sz w:val="24"/>
          <w:szCs w:val="24"/>
          <w:lang w:bidi="ar"/>
        </w:rPr>
      </w:pP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Six Months</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 research help to analyses the performance of investors buy and hold strategy holding the investment for a period of six months from the date of issue. Among the 23 IPOs, 10 IPOs have gained positive yields by the end of three month, among high progress</w:t>
      </w:r>
      <w:r>
        <w:rPr>
          <w:rFonts w:ascii="Times New Roman" w:eastAsia="SimSun" w:hAnsi="Times New Roman" w:cs="Times New Roman"/>
          <w:sz w:val="24"/>
          <w:szCs w:val="24"/>
          <w:lang w:bidi="ar"/>
        </w:rPr>
        <w:t xml:space="preserve">ive growth returns of IPO is </w:t>
      </w:r>
      <w:hyperlink r:id="rId306" w:tooltip="https://www1.nseindia.com/products/dynaContent/equities/ipos/ipo_pastissues_details.jsp?type=1&amp;symbol=fineorg&amp;Series=EQ" w:history="1">
        <w:r>
          <w:rPr>
            <w:rStyle w:val="Hyperlink"/>
            <w:rFonts w:ascii="Times New Roman" w:eastAsia="SimSun" w:hAnsi="Times New Roman" w:cs="Times New Roman"/>
            <w:color w:val="auto"/>
            <w:sz w:val="24"/>
            <w:szCs w:val="24"/>
            <w:u w:val="none"/>
          </w:rPr>
          <w:t>Fine Organic Industries Limited</w:t>
        </w:r>
      </w:hyperlink>
      <w:r>
        <w:rPr>
          <w:rFonts w:ascii="Times New Roman" w:eastAsia="SimSun" w:hAnsi="Times New Roman" w:cs="Times New Roman"/>
          <w:sz w:val="24"/>
          <w:szCs w:val="24"/>
          <w:lang w:bidi="ar"/>
        </w:rPr>
        <w:t xml:space="preserve"> 154%.</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The performance of 13 IPOs have reduced by the end of one months, </w:t>
      </w:r>
      <w:hyperlink r:id="rId307"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8% is the low p</w:t>
      </w:r>
      <w:r>
        <w:rPr>
          <w:rFonts w:ascii="Times New Roman" w:eastAsia="SimSun" w:hAnsi="Times New Roman" w:cs="Times New Roman"/>
          <w:sz w:val="24"/>
          <w:szCs w:val="24"/>
          <w:lang w:bidi="ar"/>
        </w:rPr>
        <w:t>rogressive return.</w:t>
      </w: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One Year</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The research help to analyses the performance of investors buy and hold strategy holding the investment for a period of one year from the date of issue. 12 companies have gained</w:t>
      </w:r>
      <w:r>
        <w:rPr>
          <w:rFonts w:ascii="Times New Roman" w:hAnsi="Times New Roman" w:cs="Times New Roman"/>
          <w:sz w:val="24"/>
          <w:szCs w:val="24"/>
        </w:rPr>
        <w:t xml:space="preserve"> </w:t>
      </w:r>
      <w:r>
        <w:rPr>
          <w:rFonts w:ascii="Times New Roman" w:eastAsia="SimSun" w:hAnsi="Times New Roman" w:cs="Times New Roman"/>
          <w:sz w:val="24"/>
          <w:szCs w:val="24"/>
          <w:lang w:bidi="ar"/>
        </w:rPr>
        <w:t>progress from the date of issue,</w:t>
      </w:r>
      <w:r>
        <w:rPr>
          <w:rFonts w:ascii="Times New Roman" w:eastAsia="SimSun" w:hAnsi="Times New Roman" w:cs="Times New Roman"/>
          <w:sz w:val="24"/>
          <w:szCs w:val="24"/>
          <w:lang w:bidi="ar"/>
        </w:rPr>
        <w:t xml:space="preserve"> except firms such as </w:t>
      </w:r>
      <w:hyperlink r:id="rId308"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8%, </w:t>
      </w:r>
      <w:hyperlink r:id="rId309" w:tooltip="https://www1.nseindia.com/products/dynaContent/equities/ipos/ipo_pastissues_details.jsp?type=1&amp;symbol=varroc&amp;Series=EQ" w:history="1">
        <w:r>
          <w:rPr>
            <w:rStyle w:val="Hyperlink"/>
            <w:rFonts w:ascii="Times New Roman" w:eastAsia="SimSun" w:hAnsi="Times New Roman" w:cs="Times New Roman"/>
            <w:color w:val="auto"/>
            <w:sz w:val="24"/>
            <w:szCs w:val="24"/>
            <w:u w:val="none"/>
          </w:rPr>
          <w:t>Varroc Engineering Limited</w:t>
        </w:r>
      </w:hyperlink>
      <w:r>
        <w:rPr>
          <w:rFonts w:ascii="Times New Roman" w:eastAsia="SimSun" w:hAnsi="Times New Roman" w:cs="Times New Roman"/>
          <w:sz w:val="24"/>
          <w:szCs w:val="24"/>
          <w:lang w:bidi="ar"/>
        </w:rPr>
        <w:t xml:space="preserve"> 48%, </w:t>
      </w:r>
      <w:hyperlink r:id="rId310" w:tooltip="https://www1.nseindia.com/products/dynaContent/equities/ipos/ipo_pastissues_details.jsp?type=1&amp;symbol=indostar&amp;Series=EQ" w:history="1">
        <w:r>
          <w:rPr>
            <w:rStyle w:val="Hyperlink"/>
            <w:rFonts w:ascii="Times New Roman" w:eastAsia="SimSun" w:hAnsi="Times New Roman" w:cs="Times New Roman"/>
            <w:color w:val="auto"/>
            <w:sz w:val="24"/>
            <w:szCs w:val="24"/>
            <w:u w:val="none"/>
          </w:rPr>
          <w:t>IndoStar Capital Finance Limited</w:t>
        </w:r>
      </w:hyperlink>
      <w:r>
        <w:rPr>
          <w:rFonts w:ascii="Times New Roman" w:eastAsia="SimSun" w:hAnsi="Times New Roman" w:cs="Times New Roman"/>
          <w:sz w:val="24"/>
          <w:szCs w:val="24"/>
          <w:lang w:bidi="ar"/>
        </w:rPr>
        <w:t xml:space="preserve"> 64%, </w:t>
      </w:r>
      <w:hyperlink r:id="rId311" w:tooltip="https://www1.nseindia.com/products/dynaContent/equities/ipos/ipo_pastissues_details.jsp?type=1&amp;symbol=isec&amp;Series=EQ" w:history="1">
        <w:r>
          <w:rPr>
            <w:rStyle w:val="Hyperlink"/>
            <w:rFonts w:ascii="Times New Roman" w:eastAsia="SimSun" w:hAnsi="Times New Roman" w:cs="Times New Roman"/>
            <w:color w:val="auto"/>
            <w:sz w:val="24"/>
            <w:szCs w:val="24"/>
            <w:u w:val="none"/>
          </w:rPr>
          <w:t>ICICI Securities Limited</w:t>
        </w:r>
      </w:hyperlink>
      <w:r>
        <w:rPr>
          <w:rFonts w:ascii="Times New Roman" w:eastAsia="SimSun" w:hAnsi="Times New Roman" w:cs="Times New Roman"/>
          <w:sz w:val="24"/>
          <w:szCs w:val="24"/>
          <w:lang w:bidi="ar"/>
        </w:rPr>
        <w:t xml:space="preserve">  </w:t>
      </w:r>
      <w:r>
        <w:rPr>
          <w:rFonts w:ascii="Times New Roman" w:eastAsia="SimSun" w:hAnsi="Times New Roman" w:cs="Times New Roman"/>
          <w:sz w:val="24"/>
          <w:szCs w:val="24"/>
          <w:lang w:bidi="ar"/>
        </w:rPr>
        <w:t xml:space="preserve">46%, </w:t>
      </w:r>
      <w:hyperlink r:id="rId312" w:tooltip="https://www1.nseindia.com/products/dynaContent/equities/ipos/ipo_pastissues_details.jsp?type=1&amp;symbol=sandhar&amp;Series=EQ" w:history="1">
        <w:r>
          <w:rPr>
            <w:rStyle w:val="Hyperlink"/>
            <w:rFonts w:ascii="Times New Roman" w:eastAsia="SimSun" w:hAnsi="Times New Roman" w:cs="Times New Roman"/>
            <w:color w:val="auto"/>
            <w:sz w:val="24"/>
            <w:szCs w:val="24"/>
            <w:u w:val="none"/>
          </w:rPr>
          <w:t>Sandhar Technologies Limited</w:t>
        </w:r>
      </w:hyperlink>
      <w:r>
        <w:rPr>
          <w:rFonts w:ascii="Times New Roman" w:eastAsia="SimSun" w:hAnsi="Times New Roman" w:cs="Times New Roman"/>
          <w:sz w:val="24"/>
          <w:szCs w:val="24"/>
          <w:lang w:bidi="ar"/>
        </w:rPr>
        <w:t xml:space="preserve"> 79%, </w:t>
      </w:r>
      <w:hyperlink r:id="rId313" w:tooltip="https://www1.nseindia.com/products/dynaContent/equities/ipos/ipo_pastissues_details.jsp?type=1&amp;symbol=hal&amp;Series=EQ" w:history="1">
        <w:r>
          <w:rPr>
            <w:rStyle w:val="Hyperlink"/>
            <w:rFonts w:ascii="Times New Roman" w:eastAsia="SimSun" w:hAnsi="Times New Roman" w:cs="Times New Roman"/>
            <w:color w:val="auto"/>
            <w:sz w:val="24"/>
            <w:szCs w:val="24"/>
            <w:u w:val="none"/>
          </w:rPr>
          <w:t>Hindustan Aeronautics Limited</w:t>
        </w:r>
      </w:hyperlink>
      <w:r>
        <w:rPr>
          <w:rFonts w:ascii="Times New Roman" w:eastAsia="SimSun" w:hAnsi="Times New Roman" w:cs="Times New Roman"/>
          <w:sz w:val="24"/>
          <w:szCs w:val="24"/>
          <w:lang w:bidi="ar"/>
        </w:rPr>
        <w:t xml:space="preserve"> 55%, </w:t>
      </w:r>
      <w:hyperlink r:id="rId314" w:tooltip="https://www1.nseindia.com/products/dynaContent/equities/ipos/ipo_pastissues_details.jsp?type=1&amp;symbol=bdl&amp;Series=EQ" w:history="1">
        <w:r>
          <w:rPr>
            <w:rStyle w:val="Hyperlink"/>
            <w:rFonts w:ascii="Times New Roman" w:eastAsia="SimSun" w:hAnsi="Times New Roman" w:cs="Times New Roman"/>
            <w:color w:val="auto"/>
            <w:sz w:val="24"/>
            <w:szCs w:val="24"/>
            <w:u w:val="none"/>
          </w:rPr>
          <w:t>Bharat Dynamics Limited</w:t>
        </w:r>
      </w:hyperlink>
      <w:r>
        <w:rPr>
          <w:rFonts w:ascii="Times New Roman" w:eastAsia="SimSun" w:hAnsi="Times New Roman" w:cs="Times New Roman"/>
          <w:sz w:val="24"/>
          <w:szCs w:val="24"/>
          <w:lang w:bidi="ar"/>
        </w:rPr>
        <w:t xml:space="preserve"> 66%,  </w:t>
      </w:r>
      <w:hyperlink r:id="rId315" w:tooltip="https://www1.nseindia.com/products/dynaContent/equities/ipos/ipo_pastissues_details.jsp?type=1&amp;symbol=asterdm&amp;Series=EQ" w:history="1">
        <w:r>
          <w:rPr>
            <w:rStyle w:val="Hyperlink"/>
            <w:rFonts w:ascii="Times New Roman" w:eastAsia="SimSun" w:hAnsi="Times New Roman" w:cs="Times New Roman"/>
            <w:color w:val="auto"/>
            <w:sz w:val="24"/>
            <w:szCs w:val="24"/>
            <w:u w:val="none"/>
          </w:rPr>
          <w:t>Aster DM Healthcare Limited</w:t>
        </w:r>
      </w:hyperlink>
      <w:r>
        <w:rPr>
          <w:rFonts w:ascii="Times New Roman" w:eastAsia="SimSun" w:hAnsi="Times New Roman" w:cs="Times New Roman"/>
          <w:sz w:val="24"/>
          <w:szCs w:val="24"/>
          <w:lang w:bidi="ar"/>
        </w:rPr>
        <w:t xml:space="preserve"> 81%, </w:t>
      </w:r>
      <w:hyperlink r:id="rId316" w:tooltip="https://www1.nseindia.com/products/dynaContent/equities/ipos/ipo_pastissues_details.jsp?type=1&amp;symbol=galaxyipo&amp;Series=EQ" w:history="1">
        <w:r>
          <w:rPr>
            <w:rStyle w:val="Hyperlink"/>
            <w:rFonts w:ascii="Times New Roman" w:eastAsia="SimSun" w:hAnsi="Times New Roman" w:cs="Times New Roman"/>
            <w:color w:val="auto"/>
            <w:sz w:val="24"/>
            <w:szCs w:val="24"/>
            <w:u w:val="none"/>
          </w:rPr>
          <w:t>Galaxy Surfactants Limited</w:t>
        </w:r>
      </w:hyperlink>
      <w:r>
        <w:rPr>
          <w:rFonts w:ascii="Times New Roman" w:eastAsia="SimSun" w:hAnsi="Times New Roman" w:cs="Times New Roman"/>
          <w:sz w:val="24"/>
          <w:szCs w:val="24"/>
          <w:lang w:bidi="ar"/>
        </w:rPr>
        <w:t xml:space="preserve"> 70% ,</w:t>
      </w:r>
      <w:hyperlink r:id="rId317" w:tooltip="https://www1.nseindia.com/products/dynaContent/equities/ipos/ipo_pastissues_details.jsp?type=1&amp;symbol=newgen&amp;Series=EQ" w:history="1">
        <w:r>
          <w:rPr>
            <w:rStyle w:val="Hyperlink"/>
            <w:rFonts w:ascii="Times New Roman" w:eastAsia="SimSun" w:hAnsi="Times New Roman" w:cs="Times New Roman"/>
            <w:color w:val="auto"/>
            <w:sz w:val="24"/>
            <w:szCs w:val="24"/>
            <w:u w:val="none"/>
          </w:rPr>
          <w:t>Newgen Software Technologies Limited</w:t>
        </w:r>
      </w:hyperlink>
      <w:r>
        <w:rPr>
          <w:rFonts w:ascii="Times New Roman" w:eastAsia="SimSun" w:hAnsi="Times New Roman" w:cs="Times New Roman"/>
          <w:sz w:val="24"/>
          <w:szCs w:val="24"/>
          <w:lang w:bidi="ar"/>
        </w:rPr>
        <w:t xml:space="preserve"> 87% , </w:t>
      </w:r>
      <w:hyperlink r:id="rId318" w:tooltip="https://www1.nseindia.com/products/dynaContent/equities/ipos/ipo_pastissues_details.jsp?type=1&amp;symbol=apollo&amp;Series=EQ" w:history="1">
        <w:r>
          <w:rPr>
            <w:rStyle w:val="Hyperlink"/>
            <w:rFonts w:ascii="Times New Roman" w:eastAsia="SimSun" w:hAnsi="Times New Roman" w:cs="Times New Roman"/>
            <w:color w:val="auto"/>
            <w:sz w:val="24"/>
            <w:szCs w:val="24"/>
            <w:u w:val="none"/>
          </w:rPr>
          <w:t>Apollo Micro Systems Limited</w:t>
        </w:r>
      </w:hyperlink>
      <w:r>
        <w:rPr>
          <w:rFonts w:ascii="Times New Roman" w:eastAsia="SimSun" w:hAnsi="Times New Roman" w:cs="Times New Roman"/>
          <w:sz w:val="24"/>
          <w:szCs w:val="24"/>
          <w:lang w:bidi="ar"/>
        </w:rPr>
        <w:t xml:space="preserve"> 44%.</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Two Years</w:t>
      </w:r>
    </w:p>
    <w:p w:rsidR="005E5E6B" w:rsidRDefault="003D5772">
      <w:pPr>
        <w:spacing w:line="360" w:lineRule="auto"/>
        <w:ind w:rightChars="-247" w:right="-247"/>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 research help to analyses the performance of investors buy and hold strategy holding the investment for a period of two year from the date of issue. N</w:t>
      </w:r>
      <w:r>
        <w:rPr>
          <w:rFonts w:ascii="Times New Roman" w:eastAsia="SimSun" w:hAnsi="Times New Roman" w:cs="Times New Roman"/>
          <w:sz w:val="24"/>
          <w:szCs w:val="24"/>
          <w:lang w:bidi="ar"/>
        </w:rPr>
        <w:t xml:space="preserve">ine firms have gained positive returns by the end of two year, among high progressive growth returns of IPO is </w:t>
      </w:r>
      <w:hyperlink r:id="rId319" w:tooltip="https://www1.nseindia.com/products/dynaContent/equities/ipos/ipo_pastissues_details.jsp?type=1&amp;symbol=hdfcamc&amp;Series=EQ" w:history="1">
        <w:r>
          <w:rPr>
            <w:rStyle w:val="Hyperlink"/>
            <w:rFonts w:ascii="Times New Roman" w:eastAsia="SimSun" w:hAnsi="Times New Roman" w:cs="Times New Roman"/>
            <w:color w:val="auto"/>
            <w:sz w:val="24"/>
            <w:szCs w:val="24"/>
            <w:u w:val="none"/>
          </w:rPr>
          <w:t>HDFC Asset Management Company Limited</w:t>
        </w:r>
      </w:hyperlink>
      <w:r>
        <w:rPr>
          <w:rFonts w:ascii="Times New Roman" w:eastAsia="SimSun" w:hAnsi="Times New Roman" w:cs="Times New Roman"/>
          <w:sz w:val="24"/>
          <w:szCs w:val="24"/>
          <w:lang w:bidi="ar"/>
        </w:rPr>
        <w:t xml:space="preserve"> 216 %. The performance of 14 IPOs have decreased by the end of tw</w:t>
      </w:r>
      <w:r>
        <w:rPr>
          <w:rFonts w:ascii="Times New Roman" w:eastAsia="SimSun" w:hAnsi="Times New Roman" w:cs="Times New Roman"/>
          <w:sz w:val="24"/>
          <w:szCs w:val="24"/>
          <w:lang w:bidi="ar"/>
        </w:rPr>
        <w:t xml:space="preserve">o year, </w:t>
      </w:r>
      <w:hyperlink r:id="rId320"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8% is the low progressive return.</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b/>
          <w:bCs/>
          <w:sz w:val="24"/>
          <w:szCs w:val="24"/>
          <w:lang w:bidi="ar"/>
        </w:rPr>
        <w:t>Buy and hold for Three Years</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The research help to analyses the performance of investors buy and hold strategy holding the investment for a period of</w:t>
      </w:r>
      <w:r>
        <w:rPr>
          <w:rFonts w:ascii="Times New Roman" w:eastAsia="SimSun" w:hAnsi="Times New Roman" w:cs="Times New Roman"/>
          <w:sz w:val="24"/>
          <w:szCs w:val="24"/>
          <w:lang w:bidi="ar"/>
        </w:rPr>
        <w:t xml:space="preserve"> three year from the date of issue. 10 firms have gained positive returns, among high progressive growth returns of IPO is </w:t>
      </w:r>
      <w:hyperlink r:id="rId321" w:tooltip="https://www1.nseindia.com/products/dynaContent/equities/ipos/ipo_pastissues_details.jsp?type=1&amp;symbol=aavas&amp;Series=EQ" w:history="1">
        <w:r>
          <w:rPr>
            <w:rStyle w:val="Hyperlink"/>
            <w:rFonts w:ascii="Times New Roman" w:eastAsia="SimSun" w:hAnsi="Times New Roman" w:cs="Times New Roman"/>
            <w:color w:val="auto"/>
            <w:sz w:val="24"/>
            <w:szCs w:val="24"/>
            <w:u w:val="none"/>
          </w:rPr>
          <w:t>Aavas Financiers Limited</w:t>
        </w:r>
      </w:hyperlink>
      <w:r>
        <w:rPr>
          <w:rFonts w:ascii="Times New Roman" w:eastAsia="SimSun" w:hAnsi="Times New Roman" w:cs="Times New Roman"/>
          <w:sz w:val="24"/>
          <w:szCs w:val="24"/>
          <w:lang w:bidi="ar"/>
        </w:rPr>
        <w:t xml:space="preserve"> 330 %. The performance of 13 IPOs have reduced by the end of three year</w:t>
      </w:r>
      <w:r>
        <w:rPr>
          <w:rFonts w:ascii="Times New Roman" w:eastAsia="SimSun" w:hAnsi="Times New Roman" w:cs="Times New Roman"/>
          <w:sz w:val="24"/>
          <w:szCs w:val="24"/>
          <w:lang w:bidi="ar"/>
        </w:rPr>
        <w:t xml:space="preserve">, </w:t>
      </w:r>
      <w:hyperlink r:id="rId322" w:tooltip="https://www1.nseindia.com/products/dynaContent/equities/ipos/ipo_pastissues_details.jsp?type=1&amp;symbol=ircon&amp;Series=EQ" w:history="1">
        <w:r>
          <w:rPr>
            <w:rStyle w:val="Hyperlink"/>
            <w:rFonts w:ascii="Times New Roman" w:eastAsia="SimSun" w:hAnsi="Times New Roman" w:cs="Times New Roman"/>
            <w:color w:val="auto"/>
            <w:sz w:val="24"/>
            <w:szCs w:val="24"/>
            <w:u w:val="none"/>
          </w:rPr>
          <w:t>Ircon International Limited</w:t>
        </w:r>
      </w:hyperlink>
      <w:r>
        <w:rPr>
          <w:rFonts w:ascii="Times New Roman" w:eastAsia="SimSun" w:hAnsi="Times New Roman" w:cs="Times New Roman"/>
          <w:sz w:val="24"/>
          <w:szCs w:val="24"/>
          <w:lang w:bidi="ar"/>
        </w:rPr>
        <w:t xml:space="preserve"> 10% is the low progressive return.</w:t>
      </w: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center"/>
        <w:rPr>
          <w:rFonts w:ascii="Times New Roman" w:hAnsi="Times New Roman" w:cs="Times New Roman"/>
          <w:sz w:val="24"/>
          <w:szCs w:val="24"/>
        </w:rPr>
      </w:pPr>
    </w:p>
    <w:p w:rsidR="005E5E6B" w:rsidRDefault="003D5772">
      <w:pPr>
        <w:spacing w:line="360" w:lineRule="auto"/>
        <w:jc w:val="center"/>
        <w:rPr>
          <w:rFonts w:ascii="Times New Roman" w:eastAsia="SimSun" w:hAnsi="Times New Roman" w:cs="Times New Roman"/>
          <w:b/>
          <w:bCs/>
          <w:sz w:val="24"/>
          <w:szCs w:val="24"/>
          <w:lang w:bidi="ar"/>
        </w:rPr>
      </w:pPr>
      <w:r>
        <w:rPr>
          <w:rFonts w:ascii="Times New Roman" w:eastAsia="SimSun" w:hAnsi="Times New Roman" w:cs="Times New Roman"/>
          <w:b/>
          <w:bCs/>
          <w:sz w:val="24"/>
          <w:szCs w:val="24"/>
          <w:lang w:bidi="ar"/>
        </w:rPr>
        <w:t>COMPARISON OF SHORT TERM AND LONG-TERM RETURNS</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Non-parametric statistical test is Wilcoxon Signed Ranks Test and it is used to identify</w:t>
      </w:r>
      <w:r>
        <w:rPr>
          <w:rFonts w:ascii="Times New Roman" w:hAnsi="Times New Roman" w:cs="Times New Roman"/>
          <w:sz w:val="24"/>
          <w:szCs w:val="24"/>
        </w:rPr>
        <w:t xml:space="preserve"> </w:t>
      </w:r>
      <w:r>
        <w:rPr>
          <w:rFonts w:ascii="Times New Roman" w:eastAsia="SimSun" w:hAnsi="Times New Roman" w:cs="Times New Roman"/>
          <w:sz w:val="24"/>
          <w:szCs w:val="24"/>
          <w:lang w:bidi="ar"/>
        </w:rPr>
        <w:t xml:space="preserve">whether </w:t>
      </w:r>
      <w:r>
        <w:rPr>
          <w:rFonts w:ascii="Times New Roman" w:eastAsia="SimSun" w:hAnsi="Times New Roman" w:cs="Times New Roman"/>
          <w:sz w:val="24"/>
          <w:szCs w:val="24"/>
          <w:lang w:bidi="ar"/>
        </w:rPr>
        <w:t>there is a significant difference in the short run and long run performance.</w:t>
      </w:r>
    </w:p>
    <w:tbl>
      <w:tblPr>
        <w:tblW w:w="85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47"/>
        <w:gridCol w:w="1834"/>
        <w:gridCol w:w="1140"/>
        <w:gridCol w:w="1350"/>
        <w:gridCol w:w="1785"/>
      </w:tblGrid>
      <w:tr w:rsidR="005E5E6B">
        <w:trPr>
          <w:cantSplit/>
        </w:trPr>
        <w:tc>
          <w:tcPr>
            <w:tcW w:w="8556" w:type="dxa"/>
            <w:gridSpan w:val="5"/>
            <w:tcBorders>
              <w:top w:val="nil"/>
              <w:left w:val="nil"/>
              <w:bottom w:val="nil"/>
              <w:right w:val="nil"/>
              <w:tl2br w:val="nil"/>
              <w:tr2bl w:val="nil"/>
            </w:tcBorders>
            <w:shd w:val="clear" w:color="auto" w:fill="FFFFFF"/>
          </w:tcPr>
          <w:p w:rsidR="005E5E6B" w:rsidRDefault="003D5772">
            <w:pPr>
              <w:spacing w:line="360" w:lineRule="auto"/>
              <w:ind w:left="60" w:right="60"/>
              <w:jc w:val="center"/>
              <w:rPr>
                <w:rFonts w:ascii="Times New Roman" w:hAnsi="Times New Roman" w:cs="Times New Roman"/>
                <w:sz w:val="24"/>
                <w:szCs w:val="24"/>
              </w:rPr>
            </w:pPr>
            <w:r>
              <w:rPr>
                <w:rFonts w:ascii="Times New Roman" w:hAnsi="Times New Roman" w:cs="Times New Roman"/>
                <w:b/>
                <w:sz w:val="24"/>
                <w:szCs w:val="24"/>
              </w:rPr>
              <w:t>TABLE 7: Ranks</w:t>
            </w:r>
          </w:p>
        </w:tc>
      </w:tr>
      <w:tr w:rsidR="005E5E6B">
        <w:trPr>
          <w:cantSplit/>
        </w:trPr>
        <w:tc>
          <w:tcPr>
            <w:tcW w:w="4281" w:type="dxa"/>
            <w:gridSpan w:val="2"/>
            <w:tcBorders>
              <w:top w:val="single" w:sz="16" w:space="0" w:color="000000"/>
              <w:left w:val="single" w:sz="16" w:space="0" w:color="000000"/>
              <w:bottom w:val="single" w:sz="16" w:space="0" w:color="000000"/>
              <w:right w:val="nil"/>
              <w:tl2br w:val="nil"/>
              <w:tr2bl w:val="nil"/>
            </w:tcBorders>
            <w:shd w:val="clear" w:color="auto" w:fill="FFFFFF"/>
          </w:tcPr>
          <w:p w:rsidR="005E5E6B" w:rsidRDefault="005E5E6B">
            <w:pPr>
              <w:spacing w:line="360" w:lineRule="auto"/>
              <w:ind w:left="60" w:right="60"/>
              <w:jc w:val="both"/>
              <w:rPr>
                <w:rFonts w:ascii="Times New Roman" w:hAnsi="Times New Roman" w:cs="Times New Roman"/>
                <w:sz w:val="24"/>
                <w:szCs w:val="24"/>
              </w:rPr>
            </w:pPr>
          </w:p>
        </w:tc>
        <w:tc>
          <w:tcPr>
            <w:tcW w:w="1140" w:type="dxa"/>
            <w:tcBorders>
              <w:top w:val="single" w:sz="16" w:space="0" w:color="000000"/>
              <w:left w:val="single" w:sz="16" w:space="0" w:color="000000"/>
              <w:bottom w:val="single" w:sz="16" w:space="0" w:color="000000"/>
              <w:right w:val="single" w:sz="8" w:space="0" w:color="000000"/>
              <w:tl2br w:val="nil"/>
              <w:tr2bl w:val="nil"/>
            </w:tcBorders>
            <w:shd w:val="clear" w:color="auto" w:fill="FFFFFF"/>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1350" w:type="dxa"/>
            <w:tcBorders>
              <w:top w:val="single" w:sz="16" w:space="0" w:color="000000"/>
              <w:left w:val="single" w:sz="8" w:space="0" w:color="000000"/>
              <w:bottom w:val="single" w:sz="16" w:space="0" w:color="000000"/>
              <w:right w:val="single" w:sz="8" w:space="0" w:color="000000"/>
              <w:tl2br w:val="nil"/>
              <w:tr2bl w:val="nil"/>
            </w:tcBorders>
            <w:shd w:val="clear" w:color="auto" w:fill="FFFFFF"/>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Mean Rank</w:t>
            </w:r>
          </w:p>
        </w:tc>
        <w:tc>
          <w:tcPr>
            <w:tcW w:w="1785" w:type="dxa"/>
            <w:tcBorders>
              <w:top w:val="single" w:sz="16" w:space="0" w:color="000000"/>
              <w:left w:val="single" w:sz="8" w:space="0" w:color="000000"/>
              <w:bottom w:val="single" w:sz="16" w:space="0" w:color="000000"/>
              <w:right w:val="single" w:sz="16" w:space="0" w:color="000000"/>
              <w:tl2br w:val="nil"/>
              <w:tr2bl w:val="nil"/>
            </w:tcBorders>
            <w:shd w:val="clear" w:color="auto" w:fill="FFFFFF"/>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Sum of Ranks</w:t>
            </w:r>
          </w:p>
        </w:tc>
      </w:tr>
      <w:tr w:rsidR="005E5E6B">
        <w:trPr>
          <w:cantSplit/>
        </w:trPr>
        <w:tc>
          <w:tcPr>
            <w:tcW w:w="2447" w:type="dxa"/>
            <w:vMerge w:val="restart"/>
            <w:tcBorders>
              <w:top w:val="single" w:sz="16" w:space="0" w:color="000000"/>
              <w:left w:val="single" w:sz="16" w:space="0" w:color="000000"/>
              <w:bottom w:val="single" w:sz="16" w:space="0" w:color="000000"/>
              <w:right w:val="nil"/>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Returns in Long run - Returns in short run</w:t>
            </w:r>
          </w:p>
        </w:tc>
        <w:tc>
          <w:tcPr>
            <w:tcW w:w="1834" w:type="dxa"/>
            <w:tcBorders>
              <w:top w:val="single" w:sz="16" w:space="0" w:color="000000"/>
              <w:left w:val="nil"/>
              <w:bottom w:val="nil"/>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Negative Ranks</w:t>
            </w:r>
          </w:p>
        </w:tc>
        <w:tc>
          <w:tcPr>
            <w:tcW w:w="1140" w:type="dxa"/>
            <w:tcBorders>
              <w:top w:val="single" w:sz="16" w:space="0" w:color="000000"/>
              <w:left w:val="single" w:sz="16" w:space="0" w:color="000000"/>
              <w:bottom w:val="nil"/>
              <w:right w:val="single" w:sz="8"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vertAlign w:val="superscript"/>
              </w:rPr>
              <w:t>a</w:t>
            </w:r>
          </w:p>
        </w:tc>
        <w:tc>
          <w:tcPr>
            <w:tcW w:w="1350" w:type="dxa"/>
            <w:tcBorders>
              <w:top w:val="single" w:sz="16" w:space="0" w:color="000000"/>
              <w:left w:val="single" w:sz="8" w:space="0" w:color="000000"/>
              <w:bottom w:val="nil"/>
              <w:right w:val="single" w:sz="8"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9.83</w:t>
            </w:r>
          </w:p>
        </w:tc>
        <w:tc>
          <w:tcPr>
            <w:tcW w:w="1785" w:type="dxa"/>
            <w:tcBorders>
              <w:top w:val="single" w:sz="16" w:space="0" w:color="000000"/>
              <w:left w:val="single" w:sz="8" w:space="0" w:color="000000"/>
              <w:bottom w:val="nil"/>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118.00</w:t>
            </w:r>
          </w:p>
        </w:tc>
      </w:tr>
      <w:tr w:rsidR="005E5E6B">
        <w:trPr>
          <w:cantSplit/>
        </w:trPr>
        <w:tc>
          <w:tcPr>
            <w:tcW w:w="244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5E5E6B" w:rsidRDefault="005E5E6B">
            <w:pPr>
              <w:spacing w:line="360" w:lineRule="auto"/>
              <w:jc w:val="both"/>
              <w:rPr>
                <w:rFonts w:ascii="Times New Roman" w:hAnsi="Times New Roman" w:cs="Times New Roman"/>
                <w:sz w:val="24"/>
                <w:szCs w:val="24"/>
              </w:rPr>
            </w:pPr>
          </w:p>
        </w:tc>
        <w:tc>
          <w:tcPr>
            <w:tcW w:w="1834" w:type="dxa"/>
            <w:tcBorders>
              <w:top w:val="nil"/>
              <w:left w:val="nil"/>
              <w:bottom w:val="nil"/>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Positive Ranks</w:t>
            </w:r>
          </w:p>
        </w:tc>
        <w:tc>
          <w:tcPr>
            <w:tcW w:w="1140" w:type="dxa"/>
            <w:tcBorders>
              <w:top w:val="nil"/>
              <w:left w:val="single" w:sz="16" w:space="0" w:color="000000"/>
              <w:bottom w:val="nil"/>
              <w:right w:val="single" w:sz="8"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vertAlign w:val="superscript"/>
              </w:rPr>
              <w:t>b</w:t>
            </w:r>
          </w:p>
        </w:tc>
        <w:tc>
          <w:tcPr>
            <w:tcW w:w="1350" w:type="dxa"/>
            <w:tcBorders>
              <w:top w:val="nil"/>
              <w:left w:val="single" w:sz="8" w:space="0" w:color="000000"/>
              <w:bottom w:val="nil"/>
              <w:right w:val="single" w:sz="8"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14.36</w:t>
            </w:r>
          </w:p>
        </w:tc>
        <w:tc>
          <w:tcPr>
            <w:tcW w:w="1785" w:type="dxa"/>
            <w:tcBorders>
              <w:top w:val="nil"/>
              <w:left w:val="single" w:sz="8" w:space="0" w:color="000000"/>
              <w:bottom w:val="nil"/>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158.00</w:t>
            </w:r>
          </w:p>
        </w:tc>
      </w:tr>
      <w:tr w:rsidR="005E5E6B">
        <w:trPr>
          <w:cantSplit/>
        </w:trPr>
        <w:tc>
          <w:tcPr>
            <w:tcW w:w="244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5E5E6B" w:rsidRDefault="005E5E6B">
            <w:pPr>
              <w:spacing w:line="360" w:lineRule="auto"/>
              <w:jc w:val="both"/>
              <w:rPr>
                <w:rFonts w:ascii="Times New Roman" w:hAnsi="Times New Roman" w:cs="Times New Roman"/>
                <w:sz w:val="24"/>
                <w:szCs w:val="24"/>
              </w:rPr>
            </w:pPr>
          </w:p>
        </w:tc>
        <w:tc>
          <w:tcPr>
            <w:tcW w:w="1834" w:type="dxa"/>
            <w:tcBorders>
              <w:top w:val="nil"/>
              <w:left w:val="nil"/>
              <w:bottom w:val="nil"/>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Ties</w:t>
            </w:r>
          </w:p>
        </w:tc>
        <w:tc>
          <w:tcPr>
            <w:tcW w:w="1140" w:type="dxa"/>
            <w:tcBorders>
              <w:top w:val="nil"/>
              <w:left w:val="single" w:sz="16" w:space="0" w:color="000000"/>
              <w:bottom w:val="nil"/>
              <w:right w:val="single" w:sz="8"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0</w:t>
            </w:r>
            <w:r>
              <w:rPr>
                <w:rFonts w:ascii="Times New Roman" w:hAnsi="Times New Roman" w:cs="Times New Roman"/>
                <w:sz w:val="24"/>
                <w:szCs w:val="24"/>
                <w:vertAlign w:val="superscript"/>
              </w:rPr>
              <w:t>c</w:t>
            </w:r>
          </w:p>
        </w:tc>
        <w:tc>
          <w:tcPr>
            <w:tcW w:w="1350" w:type="dxa"/>
            <w:tcBorders>
              <w:top w:val="nil"/>
              <w:left w:val="single" w:sz="8" w:space="0" w:color="000000"/>
              <w:bottom w:val="nil"/>
              <w:right w:val="single" w:sz="8" w:space="0" w:color="000000"/>
              <w:tl2br w:val="nil"/>
              <w:tr2bl w:val="nil"/>
            </w:tcBorders>
            <w:shd w:val="clear" w:color="auto" w:fill="FFFFFF"/>
          </w:tcPr>
          <w:p w:rsidR="005E5E6B" w:rsidRDefault="005E5E6B">
            <w:pPr>
              <w:spacing w:line="360" w:lineRule="auto"/>
              <w:jc w:val="both"/>
              <w:rPr>
                <w:rFonts w:ascii="Times New Roman" w:hAnsi="Times New Roman" w:cs="Times New Roman"/>
                <w:sz w:val="24"/>
                <w:szCs w:val="24"/>
              </w:rPr>
            </w:pPr>
          </w:p>
        </w:tc>
        <w:tc>
          <w:tcPr>
            <w:tcW w:w="1785" w:type="dxa"/>
            <w:tcBorders>
              <w:top w:val="nil"/>
              <w:left w:val="single" w:sz="8" w:space="0" w:color="000000"/>
              <w:bottom w:val="nil"/>
              <w:right w:val="single" w:sz="16" w:space="0" w:color="000000"/>
              <w:tl2br w:val="nil"/>
              <w:tr2bl w:val="nil"/>
            </w:tcBorders>
            <w:shd w:val="clear" w:color="auto" w:fill="FFFFFF"/>
          </w:tcPr>
          <w:p w:rsidR="005E5E6B" w:rsidRDefault="005E5E6B">
            <w:pPr>
              <w:spacing w:line="360" w:lineRule="auto"/>
              <w:jc w:val="both"/>
              <w:rPr>
                <w:rFonts w:ascii="Times New Roman" w:hAnsi="Times New Roman" w:cs="Times New Roman"/>
                <w:sz w:val="24"/>
                <w:szCs w:val="24"/>
              </w:rPr>
            </w:pPr>
          </w:p>
        </w:tc>
      </w:tr>
      <w:tr w:rsidR="005E5E6B">
        <w:trPr>
          <w:cantSplit/>
        </w:trPr>
        <w:tc>
          <w:tcPr>
            <w:tcW w:w="2447" w:type="dxa"/>
            <w:vMerge/>
            <w:tcBorders>
              <w:top w:val="single" w:sz="16" w:space="0" w:color="000000"/>
              <w:left w:val="single" w:sz="16" w:space="0" w:color="000000"/>
              <w:bottom w:val="single" w:sz="16" w:space="0" w:color="000000"/>
              <w:right w:val="nil"/>
              <w:tl2br w:val="nil"/>
              <w:tr2bl w:val="nil"/>
            </w:tcBorders>
            <w:shd w:val="clear" w:color="auto" w:fill="FFFFFF"/>
            <w:vAlign w:val="center"/>
          </w:tcPr>
          <w:p w:rsidR="005E5E6B" w:rsidRDefault="005E5E6B">
            <w:pPr>
              <w:spacing w:line="360" w:lineRule="auto"/>
              <w:jc w:val="both"/>
              <w:rPr>
                <w:rFonts w:ascii="Times New Roman" w:hAnsi="Times New Roman" w:cs="Times New Roman"/>
                <w:sz w:val="24"/>
                <w:szCs w:val="24"/>
              </w:rPr>
            </w:pPr>
          </w:p>
        </w:tc>
        <w:tc>
          <w:tcPr>
            <w:tcW w:w="1834" w:type="dxa"/>
            <w:tcBorders>
              <w:top w:val="nil"/>
              <w:left w:val="nil"/>
              <w:bottom w:val="single" w:sz="16" w:space="0" w:color="000000"/>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140" w:type="dxa"/>
            <w:tcBorders>
              <w:top w:val="nil"/>
              <w:left w:val="single" w:sz="16" w:space="0" w:color="000000"/>
              <w:bottom w:val="single" w:sz="16" w:space="0" w:color="000000"/>
              <w:right w:val="single" w:sz="8"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23</w:t>
            </w:r>
          </w:p>
        </w:tc>
        <w:tc>
          <w:tcPr>
            <w:tcW w:w="1350" w:type="dxa"/>
            <w:tcBorders>
              <w:top w:val="nil"/>
              <w:left w:val="single" w:sz="8" w:space="0" w:color="000000"/>
              <w:bottom w:val="single" w:sz="16" w:space="0" w:color="000000"/>
              <w:right w:val="single" w:sz="8" w:space="0" w:color="000000"/>
              <w:tl2br w:val="nil"/>
              <w:tr2bl w:val="nil"/>
            </w:tcBorders>
            <w:shd w:val="clear" w:color="auto" w:fill="FFFFFF"/>
          </w:tcPr>
          <w:p w:rsidR="005E5E6B" w:rsidRDefault="005E5E6B">
            <w:pPr>
              <w:spacing w:line="360" w:lineRule="auto"/>
              <w:jc w:val="both"/>
              <w:rPr>
                <w:rFonts w:ascii="Times New Roman" w:hAnsi="Times New Roman" w:cs="Times New Roman"/>
                <w:sz w:val="24"/>
                <w:szCs w:val="24"/>
              </w:rPr>
            </w:pPr>
          </w:p>
        </w:tc>
        <w:tc>
          <w:tcPr>
            <w:tcW w:w="1785" w:type="dxa"/>
            <w:tcBorders>
              <w:top w:val="nil"/>
              <w:left w:val="single" w:sz="8" w:space="0" w:color="000000"/>
              <w:bottom w:val="single" w:sz="16" w:space="0" w:color="000000"/>
              <w:right w:val="single" w:sz="16" w:space="0" w:color="000000"/>
              <w:tl2br w:val="nil"/>
              <w:tr2bl w:val="nil"/>
            </w:tcBorders>
            <w:shd w:val="clear" w:color="auto" w:fill="FFFFFF"/>
          </w:tcPr>
          <w:p w:rsidR="005E5E6B" w:rsidRDefault="005E5E6B">
            <w:pPr>
              <w:spacing w:line="360" w:lineRule="auto"/>
              <w:jc w:val="both"/>
              <w:rPr>
                <w:rFonts w:ascii="Times New Roman" w:hAnsi="Times New Roman" w:cs="Times New Roman"/>
                <w:sz w:val="24"/>
                <w:szCs w:val="24"/>
              </w:rPr>
            </w:pPr>
          </w:p>
        </w:tc>
      </w:tr>
      <w:tr w:rsidR="005E5E6B">
        <w:trPr>
          <w:cantSplit/>
        </w:trPr>
        <w:tc>
          <w:tcPr>
            <w:tcW w:w="8556" w:type="dxa"/>
            <w:gridSpan w:val="5"/>
            <w:tcBorders>
              <w:top w:val="nil"/>
              <w:left w:val="nil"/>
              <w:bottom w:val="nil"/>
              <w:right w:val="nil"/>
              <w:tl2br w:val="nil"/>
              <w:tr2bl w:val="nil"/>
            </w:tcBorders>
            <w:shd w:val="clear" w:color="auto" w:fill="FFFFFF"/>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Cs/>
                <w:sz w:val="24"/>
                <w:szCs w:val="24"/>
              </w:rPr>
              <w:t>. Returns in Long run &lt; Returns in short run</w:t>
            </w:r>
          </w:p>
        </w:tc>
      </w:tr>
      <w:tr w:rsidR="005E5E6B">
        <w:trPr>
          <w:cantSplit/>
        </w:trPr>
        <w:tc>
          <w:tcPr>
            <w:tcW w:w="8556" w:type="dxa"/>
            <w:gridSpan w:val="5"/>
            <w:tcBorders>
              <w:top w:val="nil"/>
              <w:left w:val="nil"/>
              <w:bottom w:val="nil"/>
              <w:right w:val="nil"/>
              <w:tl2br w:val="nil"/>
              <w:tr2bl w:val="nil"/>
            </w:tcBorders>
            <w:shd w:val="clear" w:color="auto" w:fill="FFFFFF"/>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b. Returns in Long run &gt; Returns in short run</w:t>
            </w:r>
          </w:p>
        </w:tc>
      </w:tr>
      <w:tr w:rsidR="005E5E6B">
        <w:trPr>
          <w:cantSplit/>
        </w:trPr>
        <w:tc>
          <w:tcPr>
            <w:tcW w:w="8556" w:type="dxa"/>
            <w:gridSpan w:val="5"/>
            <w:tcBorders>
              <w:top w:val="nil"/>
              <w:left w:val="nil"/>
              <w:bottom w:val="nil"/>
              <w:right w:val="nil"/>
              <w:tl2br w:val="nil"/>
              <w:tr2bl w:val="nil"/>
            </w:tcBorders>
            <w:shd w:val="clear" w:color="auto" w:fill="FFFFFF"/>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c. Returns in Long run = Returns in short run</w:t>
            </w:r>
          </w:p>
        </w:tc>
      </w:tr>
    </w:tbl>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In a mean rank positive rank and Negative rank are defined as short and long run periods. From the above table state that positive rank points return in the long run is best compared to the short turn vice versa, and it is analyzed by Comparing data of the</w:t>
      </w:r>
      <w:r>
        <w:rPr>
          <w:rFonts w:ascii="Times New Roman" w:eastAsia="SimSun" w:hAnsi="Times New Roman" w:cs="Times New Roman"/>
          <w:sz w:val="24"/>
          <w:szCs w:val="24"/>
          <w:lang w:bidi="ar"/>
        </w:rPr>
        <w:t xml:space="preserve"> IPO return before and after 1-year. The study found that in overall 23 companies, 11 companies performance better in long term and 12 companies earning is good in short run. </w:t>
      </w:r>
    </w:p>
    <w:tbl>
      <w:tblPr>
        <w:tblW w:w="72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87"/>
        <w:gridCol w:w="4769"/>
      </w:tblGrid>
      <w:tr w:rsidR="005E5E6B">
        <w:trPr>
          <w:cantSplit/>
          <w:jc w:val="center"/>
        </w:trPr>
        <w:tc>
          <w:tcPr>
            <w:tcW w:w="7256" w:type="dxa"/>
            <w:gridSpan w:val="2"/>
            <w:tcBorders>
              <w:top w:val="nil"/>
              <w:left w:val="nil"/>
              <w:bottom w:val="nil"/>
              <w:right w:val="nil"/>
              <w:tl2br w:val="nil"/>
              <w:tr2bl w:val="nil"/>
            </w:tcBorders>
            <w:shd w:val="clear" w:color="auto" w:fill="FFFFFF"/>
          </w:tcPr>
          <w:p w:rsidR="005E5E6B" w:rsidRDefault="003D5772">
            <w:pPr>
              <w:spacing w:line="360" w:lineRule="auto"/>
              <w:jc w:val="center"/>
              <w:rPr>
                <w:rFonts w:ascii="Times New Roman" w:hAnsi="Times New Roman" w:cs="Times New Roman"/>
                <w:sz w:val="24"/>
                <w:szCs w:val="24"/>
              </w:rPr>
            </w:pPr>
            <w:r>
              <w:rPr>
                <w:rFonts w:ascii="Times New Roman" w:eastAsia="SimSun" w:hAnsi="Times New Roman" w:cs="Times New Roman"/>
                <w:b/>
                <w:bCs/>
                <w:sz w:val="24"/>
                <w:szCs w:val="24"/>
                <w:lang w:bidi="ar"/>
              </w:rPr>
              <w:t>Table 8</w:t>
            </w:r>
            <w:r>
              <w:rPr>
                <w:rFonts w:ascii="Times New Roman" w:hAnsi="Times New Roman" w:cs="Times New Roman"/>
                <w:sz w:val="24"/>
                <w:szCs w:val="24"/>
              </w:rPr>
              <w:t xml:space="preserve">  </w:t>
            </w:r>
            <w:r>
              <w:rPr>
                <w:rFonts w:ascii="Times New Roman" w:eastAsia="SimSun" w:hAnsi="Times New Roman" w:cs="Times New Roman"/>
                <w:b/>
                <w:bCs/>
                <w:sz w:val="24"/>
                <w:szCs w:val="24"/>
                <w:lang w:bidi="ar"/>
              </w:rPr>
              <w:t>RESULTS OF WILCOXON SIGNED RANKS TEST</w:t>
            </w:r>
          </w:p>
        </w:tc>
      </w:tr>
      <w:tr w:rsidR="005E5E6B">
        <w:trPr>
          <w:cantSplit/>
          <w:jc w:val="center"/>
        </w:trPr>
        <w:tc>
          <w:tcPr>
            <w:tcW w:w="2487" w:type="dxa"/>
            <w:tcBorders>
              <w:top w:val="single" w:sz="16" w:space="0" w:color="000000"/>
              <w:left w:val="single" w:sz="16" w:space="0" w:color="000000"/>
              <w:bottom w:val="single" w:sz="16" w:space="0" w:color="000000"/>
              <w:right w:val="single" w:sz="16" w:space="0" w:color="000000"/>
              <w:tl2br w:val="nil"/>
              <w:tr2bl w:val="nil"/>
            </w:tcBorders>
            <w:shd w:val="clear" w:color="auto" w:fill="FFFFFF"/>
          </w:tcPr>
          <w:p w:rsidR="005E5E6B" w:rsidRDefault="005E5E6B">
            <w:pPr>
              <w:spacing w:line="360" w:lineRule="auto"/>
              <w:ind w:left="60" w:right="60"/>
              <w:jc w:val="both"/>
              <w:rPr>
                <w:rFonts w:ascii="Times New Roman" w:hAnsi="Times New Roman" w:cs="Times New Roman"/>
                <w:sz w:val="24"/>
                <w:szCs w:val="24"/>
              </w:rPr>
            </w:pPr>
          </w:p>
        </w:tc>
        <w:tc>
          <w:tcPr>
            <w:tcW w:w="4769" w:type="dxa"/>
            <w:tcBorders>
              <w:top w:val="single" w:sz="16" w:space="0" w:color="000000"/>
              <w:left w:val="single" w:sz="16" w:space="0" w:color="000000"/>
              <w:bottom w:val="single" w:sz="16" w:space="0" w:color="000000"/>
              <w:right w:val="single" w:sz="16" w:space="0" w:color="000000"/>
              <w:tl2br w:val="nil"/>
              <w:tr2bl w:val="nil"/>
            </w:tcBorders>
            <w:shd w:val="clear" w:color="auto" w:fill="FFFFFF"/>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 xml:space="preserve">Returns in Long run - </w:t>
            </w:r>
            <w:r>
              <w:rPr>
                <w:rFonts w:ascii="Times New Roman" w:hAnsi="Times New Roman" w:cs="Times New Roman"/>
                <w:sz w:val="24"/>
                <w:szCs w:val="24"/>
              </w:rPr>
              <w:t>Returns in short run</w:t>
            </w:r>
          </w:p>
        </w:tc>
      </w:tr>
      <w:tr w:rsidR="005E5E6B">
        <w:trPr>
          <w:cantSplit/>
          <w:jc w:val="center"/>
        </w:trPr>
        <w:tc>
          <w:tcPr>
            <w:tcW w:w="2487" w:type="dxa"/>
            <w:tcBorders>
              <w:top w:val="single" w:sz="16" w:space="0" w:color="000000"/>
              <w:left w:val="single" w:sz="16" w:space="0" w:color="000000"/>
              <w:bottom w:val="nil"/>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Z</w:t>
            </w:r>
          </w:p>
        </w:tc>
        <w:tc>
          <w:tcPr>
            <w:tcW w:w="4769" w:type="dxa"/>
            <w:tcBorders>
              <w:top w:val="single" w:sz="16" w:space="0" w:color="000000"/>
              <w:left w:val="single" w:sz="16" w:space="0" w:color="000000"/>
              <w:bottom w:val="nil"/>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-.608</w:t>
            </w:r>
            <w:r>
              <w:rPr>
                <w:rFonts w:ascii="Times New Roman" w:hAnsi="Times New Roman" w:cs="Times New Roman"/>
                <w:sz w:val="24"/>
                <w:szCs w:val="24"/>
                <w:vertAlign w:val="superscript"/>
              </w:rPr>
              <w:t>b</w:t>
            </w:r>
          </w:p>
        </w:tc>
      </w:tr>
      <w:tr w:rsidR="005E5E6B">
        <w:trPr>
          <w:cantSplit/>
          <w:jc w:val="center"/>
        </w:trPr>
        <w:tc>
          <w:tcPr>
            <w:tcW w:w="2487" w:type="dxa"/>
            <w:tcBorders>
              <w:top w:val="nil"/>
              <w:left w:val="single" w:sz="16" w:space="0" w:color="000000"/>
              <w:bottom w:val="single" w:sz="16" w:space="0" w:color="000000"/>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Asymp. Sig. (2-tailed)</w:t>
            </w:r>
          </w:p>
        </w:tc>
        <w:tc>
          <w:tcPr>
            <w:tcW w:w="4769" w:type="dxa"/>
            <w:tcBorders>
              <w:top w:val="nil"/>
              <w:left w:val="single" w:sz="16" w:space="0" w:color="000000"/>
              <w:bottom w:val="single" w:sz="16" w:space="0" w:color="000000"/>
              <w:right w:val="single" w:sz="16" w:space="0" w:color="000000"/>
              <w:tl2br w:val="nil"/>
              <w:tr2bl w:val="nil"/>
            </w:tcBorders>
            <w:shd w:val="clear" w:color="auto" w:fill="FFFFFF"/>
            <w:vAlign w:val="center"/>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.543</w:t>
            </w:r>
          </w:p>
        </w:tc>
      </w:tr>
      <w:tr w:rsidR="005E5E6B">
        <w:trPr>
          <w:cantSplit/>
          <w:jc w:val="center"/>
        </w:trPr>
        <w:tc>
          <w:tcPr>
            <w:tcW w:w="7256" w:type="dxa"/>
            <w:gridSpan w:val="2"/>
            <w:tcBorders>
              <w:top w:val="nil"/>
              <w:left w:val="nil"/>
              <w:bottom w:val="nil"/>
              <w:right w:val="nil"/>
              <w:tl2br w:val="nil"/>
              <w:tr2bl w:val="nil"/>
            </w:tcBorders>
            <w:shd w:val="clear" w:color="auto" w:fill="FFFFFF"/>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a. Wilcoxon Signed Ranks Test</w:t>
            </w:r>
          </w:p>
        </w:tc>
      </w:tr>
      <w:tr w:rsidR="005E5E6B">
        <w:trPr>
          <w:cantSplit/>
          <w:jc w:val="center"/>
        </w:trPr>
        <w:tc>
          <w:tcPr>
            <w:tcW w:w="7256" w:type="dxa"/>
            <w:gridSpan w:val="2"/>
            <w:tcBorders>
              <w:top w:val="nil"/>
              <w:left w:val="nil"/>
              <w:bottom w:val="nil"/>
              <w:right w:val="nil"/>
              <w:tl2br w:val="nil"/>
              <w:tr2bl w:val="nil"/>
            </w:tcBorders>
            <w:shd w:val="clear" w:color="auto" w:fill="FFFFFF"/>
          </w:tcPr>
          <w:p w:rsidR="005E5E6B" w:rsidRDefault="003D5772">
            <w:pPr>
              <w:spacing w:line="360" w:lineRule="auto"/>
              <w:ind w:left="60" w:right="60"/>
              <w:jc w:val="both"/>
              <w:rPr>
                <w:rFonts w:ascii="Times New Roman" w:hAnsi="Times New Roman" w:cs="Times New Roman"/>
                <w:sz w:val="24"/>
                <w:szCs w:val="24"/>
              </w:rPr>
            </w:pPr>
            <w:r>
              <w:rPr>
                <w:rFonts w:ascii="Times New Roman" w:hAnsi="Times New Roman" w:cs="Times New Roman"/>
                <w:sz w:val="24"/>
                <w:szCs w:val="24"/>
              </w:rPr>
              <w:t>b. Based on negative ranks.</w:t>
            </w:r>
          </w:p>
        </w:tc>
      </w:tr>
    </w:tbl>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The table 8 shows Z value is more than the P value. There four Ho is rejected that is there is no significant difference between the </w:t>
      </w:r>
      <w:r>
        <w:rPr>
          <w:rFonts w:ascii="Times New Roman" w:eastAsia="SimSun" w:hAnsi="Times New Roman" w:cs="Times New Roman"/>
          <w:sz w:val="24"/>
          <w:szCs w:val="24"/>
          <w:lang w:bidi="ar"/>
        </w:rPr>
        <w:t>short term and Long-term returns.as a result researcher can declare than there is a significance difference between the short run return with long term return.</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The investment in the IPOs are too risky because investor they don’t know about the firm much s</w:t>
      </w:r>
      <w:r>
        <w:rPr>
          <w:rFonts w:ascii="Times New Roman" w:hAnsi="Times New Roman" w:cs="Times New Roman"/>
          <w:sz w:val="24"/>
          <w:szCs w:val="24"/>
        </w:rPr>
        <w:t>ince it is listing in the stock market. So the investor cannot be measure the performance. In the stock market it can be said that risky investment is done then it can get the higher return as well, because Firms are listed in the first stage in the primar</w:t>
      </w:r>
      <w:r>
        <w:rPr>
          <w:rFonts w:ascii="Times New Roman" w:hAnsi="Times New Roman" w:cs="Times New Roman"/>
          <w:sz w:val="24"/>
          <w:szCs w:val="24"/>
        </w:rPr>
        <w:t>y market it is more unstable than the secondary market.</w:t>
      </w: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center"/>
        <w:rPr>
          <w:rFonts w:ascii="Times New Roman" w:hAnsi="Times New Roman" w:cs="Times New Roman"/>
          <w:b/>
          <w:bCs/>
          <w:sz w:val="24"/>
          <w:szCs w:val="24"/>
        </w:rPr>
      </w:pPr>
    </w:p>
    <w:p w:rsidR="005E5E6B" w:rsidRDefault="003D577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CONCLUSION</w:t>
      </w: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In the olden days investor invest only on the few companies but now a days people try to invest in wide range of the company’s stock. IPO is one of the best guide for the common person to</w:t>
      </w:r>
      <w:r>
        <w:rPr>
          <w:rFonts w:ascii="Times New Roman" w:hAnsi="Times New Roman" w:cs="Times New Roman"/>
          <w:sz w:val="24"/>
          <w:szCs w:val="24"/>
        </w:rPr>
        <w:t xml:space="preserve"> invest in stock market. If the investor analyze the market and history of companies it won’t be risk in the investment. The IPO is an chance for the organization to raise the money from the primary market and can raise the large capital only by issuing sh</w:t>
      </w:r>
      <w:r>
        <w:rPr>
          <w:rFonts w:ascii="Times New Roman" w:hAnsi="Times New Roman" w:cs="Times New Roman"/>
          <w:sz w:val="24"/>
          <w:szCs w:val="24"/>
        </w:rPr>
        <w:t>are through IPO.</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The research founded that IPO which are underpricing are giving high return. It help to increase the demand and continue the price stability in the secondary market.</w:t>
      </w:r>
    </w:p>
    <w:p w:rsidR="005E5E6B" w:rsidRDefault="003D5772">
      <w:pPr>
        <w:spacing w:line="360" w:lineRule="auto"/>
        <w:jc w:val="both"/>
        <w:rPr>
          <w:rFonts w:ascii="Times New Roman" w:hAnsi="Times New Roman" w:cs="Times New Roman"/>
          <w:sz w:val="24"/>
          <w:szCs w:val="24"/>
        </w:rPr>
      </w:pPr>
      <w:r>
        <w:rPr>
          <w:rFonts w:ascii="Times New Roman" w:hAnsi="Times New Roman" w:cs="Times New Roman"/>
          <w:sz w:val="24"/>
          <w:szCs w:val="24"/>
        </w:rPr>
        <w:t>Finally the study says that investor can sell share when it is high-pric</w:t>
      </w:r>
      <w:r>
        <w:rPr>
          <w:rFonts w:ascii="Times New Roman" w:hAnsi="Times New Roman" w:cs="Times New Roman"/>
          <w:sz w:val="24"/>
          <w:szCs w:val="24"/>
        </w:rPr>
        <w:t>ed by the end of listing day to decrease the loses and investor can hold the share for the long run for good return. Compared to short run, long run return are more promising. Long run investment is a more possibility of making good return.</w:t>
      </w: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center"/>
        <w:rPr>
          <w:rFonts w:ascii="Times New Roman" w:hAnsi="Times New Roman" w:cs="Times New Roman"/>
          <w:sz w:val="24"/>
          <w:szCs w:val="24"/>
        </w:rPr>
      </w:pPr>
      <w:r>
        <w:rPr>
          <w:rFonts w:ascii="Times New Roman" w:eastAsia="SimSun" w:hAnsi="Times New Roman" w:cs="Times New Roman"/>
          <w:b/>
          <w:bCs/>
          <w:sz w:val="24"/>
          <w:szCs w:val="24"/>
          <w:lang w:bidi="ar"/>
        </w:rPr>
        <w:t>REFERENCES</w:t>
      </w:r>
    </w:p>
    <w:p w:rsidR="005E5E6B" w:rsidRDefault="003D5772">
      <w:pPr>
        <w:numPr>
          <w:ilvl w:val="0"/>
          <w:numId w:val="3"/>
        </w:numPr>
        <w:spacing w:line="360" w:lineRule="auto"/>
        <w:jc w:val="both"/>
        <w:rPr>
          <w:rFonts w:ascii="Times New Roman" w:hAnsi="Times New Roman" w:cs="Times New Roman"/>
          <w:sz w:val="24"/>
          <w:szCs w:val="24"/>
        </w:rPr>
      </w:pPr>
      <w:r>
        <w:rPr>
          <w:rFonts w:ascii="Times New Roman" w:eastAsia="TimesNewRomanPS-BoldMT" w:hAnsi="Times New Roman" w:cs="Times New Roman"/>
          <w:sz w:val="24"/>
          <w:szCs w:val="24"/>
          <w:lang w:bidi="ar"/>
        </w:rPr>
        <w:t>Himanshu Puri (</w:t>
      </w:r>
      <w:r>
        <w:rPr>
          <w:rFonts w:ascii="Times New Roman" w:eastAsia="TimesNewRomanPS-ItalicMT" w:hAnsi="Times New Roman" w:cs="Times New Roman"/>
          <w:sz w:val="24"/>
          <w:szCs w:val="24"/>
          <w:lang w:bidi="ar"/>
        </w:rPr>
        <w:t xml:space="preserve">2 April 2012) </w:t>
      </w:r>
      <w:r>
        <w:rPr>
          <w:rFonts w:ascii="Times New Roman" w:eastAsia="TimesNewRomanPS-BoldMT" w:hAnsi="Times New Roman" w:cs="Times New Roman"/>
          <w:sz w:val="24"/>
          <w:szCs w:val="24"/>
          <w:lang w:bidi="ar"/>
        </w:rPr>
        <w:t xml:space="preserve">“An Empirical Investigation of Short-Run  Performance of Ipos in India, </w:t>
      </w:r>
      <w:r>
        <w:rPr>
          <w:rFonts w:ascii="Times New Roman" w:eastAsia="TimesNewRomanPS-ItalicMT" w:hAnsi="Times New Roman" w:cs="Times New Roman"/>
          <w:sz w:val="24"/>
          <w:szCs w:val="24"/>
          <w:lang w:bidi="ar"/>
        </w:rPr>
        <w:t>International Journal of Financial Management, Volume 2 Issue.</w:t>
      </w:r>
    </w:p>
    <w:p w:rsidR="005E5E6B" w:rsidRDefault="005E5E6B">
      <w:pPr>
        <w:spacing w:line="360" w:lineRule="auto"/>
        <w:jc w:val="both"/>
        <w:rPr>
          <w:rFonts w:ascii="Times New Roman" w:hAnsi="Times New Roman" w:cs="Times New Roman"/>
          <w:sz w:val="24"/>
          <w:szCs w:val="24"/>
        </w:rPr>
      </w:pPr>
    </w:p>
    <w:p w:rsidR="005E5E6B" w:rsidRDefault="003D5772">
      <w:pPr>
        <w:numPr>
          <w:ilvl w:val="0"/>
          <w:numId w:val="3"/>
        </w:numPr>
        <w:spacing w:line="360" w:lineRule="auto"/>
        <w:jc w:val="both"/>
        <w:rPr>
          <w:rFonts w:ascii="Times New Roman" w:hAnsi="Times New Roman" w:cs="Times New Roman"/>
          <w:sz w:val="24"/>
          <w:szCs w:val="24"/>
        </w:rPr>
      </w:pPr>
      <w:r>
        <w:rPr>
          <w:rFonts w:ascii="Times New Roman" w:eastAsia="GillSans-Bold" w:hAnsi="Times New Roman" w:cs="Times New Roman"/>
          <w:sz w:val="24"/>
          <w:szCs w:val="24"/>
          <w:lang w:bidi="ar"/>
        </w:rPr>
        <w:t xml:space="preserve">K. S. Manu1 and Chhavi Saini ,Valuation Analysis of Initial  Public Offer (IPO): The Case of India, </w:t>
      </w:r>
      <w:r>
        <w:rPr>
          <w:rFonts w:ascii="Times New Roman" w:eastAsia="GillSans" w:hAnsi="Times New Roman" w:cs="Times New Roman"/>
          <w:sz w:val="24"/>
          <w:szCs w:val="24"/>
          <w:lang w:bidi="ar"/>
        </w:rPr>
        <w:t>Paradigm 24(1) 7–21, 2020  © 2020 IMT.</w:t>
      </w:r>
    </w:p>
    <w:p w:rsidR="005E5E6B" w:rsidRDefault="005E5E6B">
      <w:pPr>
        <w:spacing w:line="360" w:lineRule="auto"/>
        <w:jc w:val="both"/>
        <w:rPr>
          <w:rFonts w:ascii="Times New Roman" w:hAnsi="Times New Roman" w:cs="Times New Roman"/>
          <w:sz w:val="24"/>
          <w:szCs w:val="24"/>
        </w:rPr>
      </w:pPr>
    </w:p>
    <w:p w:rsidR="005E5E6B" w:rsidRDefault="003D5772">
      <w:pPr>
        <w:numPr>
          <w:ilvl w:val="0"/>
          <w:numId w:val="3"/>
        </w:numPr>
        <w:spacing w:line="360" w:lineRule="auto"/>
        <w:jc w:val="both"/>
        <w:rPr>
          <w:rFonts w:ascii="Times New Roman" w:eastAsia="TimesNewRomanPS-ItalicMT" w:hAnsi="Times New Roman" w:cs="Times New Roman"/>
          <w:sz w:val="24"/>
          <w:szCs w:val="24"/>
          <w:lang w:bidi="ar"/>
        </w:rPr>
      </w:pPr>
      <w:r>
        <w:rPr>
          <w:rFonts w:ascii="Times New Roman" w:eastAsia="TimesLTStd-Roman" w:hAnsi="Times New Roman" w:cs="Times New Roman"/>
          <w:sz w:val="24"/>
          <w:szCs w:val="24"/>
          <w:lang w:bidi="ar"/>
        </w:rPr>
        <w:t xml:space="preserve">Muhammad Zubair Mumtaz,Zachary A. Smith,Ather Maqsood Ahmed </w:t>
      </w:r>
      <w:r>
        <w:rPr>
          <w:rFonts w:ascii="Times New Roman" w:eastAsia="TimesLTStd-Bold" w:hAnsi="Times New Roman" w:cs="Times New Roman"/>
          <w:sz w:val="24"/>
          <w:szCs w:val="24"/>
          <w:lang w:bidi="ar"/>
        </w:rPr>
        <w:t>An examination of short-run performance of IPOs using Ex</w:t>
      </w:r>
      <w:r>
        <w:rPr>
          <w:rFonts w:ascii="Times New Roman" w:eastAsia="TimesLTStd-Bold" w:hAnsi="Times New Roman" w:cs="Times New Roman"/>
          <w:sz w:val="24"/>
          <w:szCs w:val="24"/>
          <w:lang w:bidi="ar"/>
        </w:rPr>
        <w:t>treme  Bounds Analysis. Estudios de ecpnomia Vol,43 - No 1, June 2016. page 71.95</w:t>
      </w:r>
    </w:p>
    <w:p w:rsidR="005E5E6B" w:rsidRDefault="005E5E6B">
      <w:pPr>
        <w:spacing w:line="360" w:lineRule="auto"/>
        <w:jc w:val="both"/>
        <w:rPr>
          <w:rFonts w:ascii="Times New Roman" w:eastAsia="TimesLTStd-Bold" w:hAnsi="Times New Roman" w:cs="Times New Roman"/>
          <w:sz w:val="24"/>
          <w:szCs w:val="24"/>
          <w:lang w:bidi="ar"/>
        </w:rPr>
      </w:pPr>
    </w:p>
    <w:p w:rsidR="005E5E6B" w:rsidRDefault="003D5772">
      <w:pPr>
        <w:numPr>
          <w:ilvl w:val="0"/>
          <w:numId w:val="3"/>
        </w:num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Dr. A. S. Ambily, Gayatri Krishna, Aswathy K and Deepa Balakrishnan, A study on Performance of Ipo’s under NSE from issue price to last trading price in the year 2013-2015.,</w:t>
      </w:r>
      <w:r>
        <w:rPr>
          <w:rFonts w:ascii="Times New Roman" w:eastAsia="SimSun" w:hAnsi="Times New Roman" w:cs="Times New Roman"/>
          <w:sz w:val="24"/>
          <w:szCs w:val="24"/>
          <w:lang w:bidi="ar"/>
        </w:rPr>
        <w:t>Global Journal of Finance and Management.  ISSN 0975-6477 Volume 8, Number 1 (2016), pp. 43-48  © Research India Publications http://www.ripublication.com</w:t>
      </w:r>
    </w:p>
    <w:p w:rsidR="005E5E6B" w:rsidRDefault="005E5E6B">
      <w:pPr>
        <w:spacing w:line="360" w:lineRule="auto"/>
        <w:jc w:val="both"/>
        <w:rPr>
          <w:rFonts w:ascii="Times New Roman" w:eastAsia="TimesLTStd-Bold" w:hAnsi="Times New Roman" w:cs="Times New Roman"/>
          <w:sz w:val="24"/>
          <w:szCs w:val="24"/>
          <w:lang w:bidi="ar"/>
        </w:rPr>
      </w:pPr>
    </w:p>
    <w:p w:rsidR="005E5E6B" w:rsidRDefault="003D5772">
      <w:pPr>
        <w:numPr>
          <w:ilvl w:val="0"/>
          <w:numId w:val="3"/>
        </w:numPr>
        <w:spacing w:line="360" w:lineRule="auto"/>
        <w:jc w:val="both"/>
        <w:rPr>
          <w:rFonts w:ascii="Times New Roman" w:hAnsi="Times New Roman" w:cs="Times New Roman"/>
          <w:sz w:val="24"/>
          <w:szCs w:val="24"/>
        </w:rPr>
      </w:pPr>
      <w:r>
        <w:rPr>
          <w:rFonts w:ascii="Times New Roman" w:eastAsia="Times-Roman" w:hAnsi="Times New Roman" w:cs="Times New Roman"/>
          <w:sz w:val="24"/>
          <w:szCs w:val="24"/>
          <w:lang w:bidi="ar"/>
        </w:rPr>
        <w:t xml:space="preserve">Zachary A. Smith, Ph.D, </w:t>
      </w:r>
      <w:r>
        <w:rPr>
          <w:rFonts w:ascii="Times New Roman" w:eastAsia="Times-Bold" w:hAnsi="Times New Roman" w:cs="Times New Roman"/>
          <w:sz w:val="24"/>
          <w:szCs w:val="24"/>
          <w:lang w:bidi="ar"/>
        </w:rPr>
        <w:t xml:space="preserve">An Empirical Analysis of Initial Public Offering (IPO) Performance, </w:t>
      </w:r>
      <w:r>
        <w:rPr>
          <w:rFonts w:ascii="Times New Roman" w:eastAsia="Times-Roman" w:hAnsi="Times New Roman" w:cs="Times New Roman"/>
          <w:sz w:val="24"/>
          <w:szCs w:val="24"/>
          <w:lang w:bidi="ar"/>
        </w:rPr>
        <w:t xml:space="preserve">507 Winchester Road Jacksonville, NC 28546  (757) 553-1692 </w:t>
      </w:r>
    </w:p>
    <w:p w:rsidR="005E5E6B" w:rsidRDefault="005E5E6B">
      <w:pPr>
        <w:spacing w:line="360" w:lineRule="auto"/>
        <w:jc w:val="both"/>
        <w:rPr>
          <w:rFonts w:ascii="Times New Roman" w:eastAsia="TimesLTStd-Bold" w:hAnsi="Times New Roman" w:cs="Times New Roman"/>
          <w:sz w:val="24"/>
          <w:szCs w:val="24"/>
          <w:lang w:bidi="ar"/>
        </w:rPr>
      </w:pPr>
    </w:p>
    <w:p w:rsidR="005E5E6B" w:rsidRDefault="003D5772">
      <w:pPr>
        <w:numPr>
          <w:ilvl w:val="0"/>
          <w:numId w:val="3"/>
        </w:numPr>
        <w:spacing w:line="360" w:lineRule="auto"/>
        <w:jc w:val="both"/>
        <w:rPr>
          <w:rFonts w:ascii="Times New Roman" w:hAnsi="Times New Roman" w:cs="Times New Roman"/>
          <w:sz w:val="24"/>
          <w:szCs w:val="24"/>
        </w:rPr>
      </w:pPr>
      <w:r>
        <w:rPr>
          <w:rFonts w:ascii="Times New Roman" w:eastAsia="ArialNarrow-Bold" w:hAnsi="Times New Roman" w:cs="Times New Roman"/>
          <w:sz w:val="24"/>
          <w:szCs w:val="24"/>
          <w:lang w:bidi="ar"/>
        </w:rPr>
        <w:t xml:space="preserve">Rishi S Saluja ,Shikhar Dam, Pradeepta Kumar Samanta, Ph.D. </w:t>
      </w:r>
    </w:p>
    <w:p w:rsidR="005E5E6B" w:rsidRDefault="003D5772">
      <w:pPr>
        <w:spacing w:line="360" w:lineRule="auto"/>
        <w:jc w:val="both"/>
        <w:rPr>
          <w:rFonts w:ascii="Times New Roman" w:hAnsi="Times New Roman" w:cs="Times New Roman"/>
          <w:sz w:val="24"/>
          <w:szCs w:val="24"/>
        </w:rPr>
      </w:pPr>
      <w:r>
        <w:rPr>
          <w:rFonts w:ascii="Times New Roman" w:eastAsia="Arial-BoldMT" w:hAnsi="Times New Roman" w:cs="Times New Roman"/>
          <w:sz w:val="24"/>
          <w:szCs w:val="24"/>
          <w:lang w:bidi="ar"/>
        </w:rPr>
        <w:t xml:space="preserve">Performance Analysis of  IPOs in the Indian Market, </w:t>
      </w:r>
      <w:r>
        <w:rPr>
          <w:rFonts w:ascii="Times New Roman" w:eastAsia="ArialNarrow" w:hAnsi="Times New Roman" w:cs="Times New Roman"/>
          <w:sz w:val="24"/>
          <w:szCs w:val="24"/>
          <w:lang w:bidi="ar"/>
        </w:rPr>
        <w:t>ASBM Jounal of Management, Vol. X, Issue II, July - December, 2017</w:t>
      </w:r>
    </w:p>
    <w:p w:rsidR="005E5E6B" w:rsidRDefault="005E5E6B">
      <w:pPr>
        <w:spacing w:line="360" w:lineRule="auto"/>
        <w:jc w:val="both"/>
        <w:rPr>
          <w:rFonts w:ascii="Times New Roman" w:eastAsia="TimesLTStd-Bold" w:hAnsi="Times New Roman" w:cs="Times New Roman"/>
          <w:sz w:val="24"/>
          <w:szCs w:val="24"/>
          <w:lang w:bidi="ar"/>
        </w:rPr>
      </w:pPr>
    </w:p>
    <w:p w:rsidR="005E5E6B" w:rsidRDefault="003D5772">
      <w:pPr>
        <w:numPr>
          <w:ilvl w:val="0"/>
          <w:numId w:val="3"/>
        </w:numPr>
        <w:spacing w:line="360" w:lineRule="auto"/>
        <w:jc w:val="both"/>
        <w:rPr>
          <w:rFonts w:ascii="Times New Roman" w:eastAsia="OpenSans-Semibold" w:hAnsi="Times New Roman" w:cs="Times New Roman"/>
          <w:sz w:val="24"/>
          <w:szCs w:val="24"/>
          <w:lang w:bidi="ar"/>
        </w:rPr>
      </w:pPr>
      <w:r>
        <w:rPr>
          <w:rFonts w:ascii="Times New Roman" w:eastAsia="OpenSans-Semibold" w:hAnsi="Times New Roman" w:cs="Times New Roman"/>
          <w:sz w:val="24"/>
          <w:szCs w:val="24"/>
          <w:lang w:bidi="ar"/>
        </w:rPr>
        <w:t>Iqbal Thonse H</w:t>
      </w:r>
      <w:r>
        <w:rPr>
          <w:rFonts w:ascii="Times New Roman" w:eastAsia="OpenSans-Semibold" w:hAnsi="Times New Roman" w:cs="Times New Roman"/>
          <w:sz w:val="24"/>
          <w:szCs w:val="24"/>
          <w:lang w:bidi="ar"/>
        </w:rPr>
        <w:t xml:space="preserve">awaldar, K.R. Naveen Kumar &amp; T. Mallikarjunappa (2018) Pricing and performance of IPOs: Evidence from Indian stock market, , ISSN: (Print) 2332-2039 (Online) Journal homepage: </w:t>
      </w:r>
      <w:hyperlink r:id="rId323" w:history="1">
        <w:r>
          <w:rPr>
            <w:rStyle w:val="Hyperlink"/>
            <w:rFonts w:ascii="Times New Roman" w:eastAsia="OpenSans-Semibold" w:hAnsi="Times New Roman" w:cs="Times New Roman"/>
            <w:color w:val="auto"/>
            <w:sz w:val="24"/>
            <w:szCs w:val="24"/>
            <w:lang w:bidi="ar"/>
          </w:rPr>
          <w:t>https://www.tandfonline.com</w:t>
        </w:r>
        <w:r>
          <w:rPr>
            <w:rStyle w:val="Hyperlink"/>
            <w:rFonts w:ascii="Times New Roman" w:eastAsia="OpenSans-Semibold" w:hAnsi="Times New Roman" w:cs="Times New Roman"/>
            <w:color w:val="auto"/>
            <w:sz w:val="24"/>
            <w:szCs w:val="24"/>
            <w:lang w:bidi="ar"/>
          </w:rPr>
          <w:t>/loi/oaef20.</w:t>
        </w:r>
      </w:hyperlink>
    </w:p>
    <w:p w:rsidR="005E5E6B" w:rsidRDefault="005E5E6B">
      <w:pPr>
        <w:spacing w:line="360" w:lineRule="auto"/>
        <w:jc w:val="both"/>
        <w:rPr>
          <w:rFonts w:ascii="Times New Roman" w:eastAsia="OpenSans-Semibold" w:hAnsi="Times New Roman" w:cs="Times New Roman"/>
          <w:sz w:val="24"/>
          <w:szCs w:val="24"/>
          <w:lang w:bidi="ar"/>
        </w:rPr>
      </w:pPr>
    </w:p>
    <w:p w:rsidR="005E5E6B" w:rsidRDefault="003D5772">
      <w:pPr>
        <w:numPr>
          <w:ilvl w:val="0"/>
          <w:numId w:val="3"/>
        </w:numPr>
        <w:spacing w:line="360" w:lineRule="auto"/>
        <w:jc w:val="both"/>
        <w:rPr>
          <w:rFonts w:ascii="Times New Roman" w:eastAsia="OpenSans-Semibold" w:hAnsi="Times New Roman" w:cs="Times New Roman"/>
          <w:sz w:val="24"/>
          <w:szCs w:val="24"/>
          <w:lang w:bidi="ar"/>
        </w:rPr>
      </w:pPr>
      <w:r>
        <w:rPr>
          <w:rFonts w:ascii="Times New Roman" w:eastAsia="SimSun" w:hAnsi="Times New Roman" w:cs="Times New Roman"/>
          <w:sz w:val="24"/>
          <w:szCs w:val="24"/>
          <w:lang w:bidi="ar"/>
        </w:rPr>
        <w:t xml:space="preserve">Saurabh Ghosh, </w:t>
      </w:r>
      <w:r>
        <w:rPr>
          <w:rFonts w:ascii="Times New Roman" w:eastAsia="Bold" w:hAnsi="Times New Roman" w:cs="Times New Roman"/>
          <w:sz w:val="24"/>
          <w:szCs w:val="24"/>
          <w:lang w:bidi="ar"/>
        </w:rPr>
        <w:t>The Post Offering Performance of IPOs from the Banking Industry</w:t>
      </w:r>
    </w:p>
    <w:p w:rsidR="005E5E6B" w:rsidRDefault="005E5E6B">
      <w:pPr>
        <w:spacing w:line="360" w:lineRule="auto"/>
        <w:jc w:val="both"/>
        <w:rPr>
          <w:rFonts w:ascii="Times New Roman" w:eastAsia="Bold" w:hAnsi="Times New Roman" w:cs="Times New Roman"/>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9.Prof. Sweety Nishant Shah , Prof. Disha Harshadbhai Mehta</w:t>
      </w:r>
    </w:p>
    <w:p w:rsidR="005E5E6B" w:rsidRDefault="003D5772">
      <w:pPr>
        <w:spacing w:line="360" w:lineRule="auto"/>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Research Paper on Initial Performance of IPOs in India: </w:t>
      </w:r>
      <w:r>
        <w:rPr>
          <w:rFonts w:ascii="Times New Roman" w:eastAsia="SimSun" w:hAnsi="Times New Roman" w:cs="Times New Roman"/>
          <w:sz w:val="24"/>
          <w:szCs w:val="24"/>
          <w:lang w:bidi="ar"/>
        </w:rPr>
        <w:t>Evidence from 2010-2014</w:t>
      </w: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10.Ms.Ashwini G K, Ms. Jyothi G H, </w:t>
      </w:r>
      <w:r>
        <w:rPr>
          <w:rFonts w:ascii="Times New Roman" w:eastAsia="TimesNewRomanPS-BoldMT" w:hAnsi="Times New Roman" w:cs="Times New Roman"/>
          <w:sz w:val="24"/>
          <w:szCs w:val="24"/>
          <w:lang w:bidi="ar"/>
        </w:rPr>
        <w:t>“A STUDY ON THE PERFORMANCE OF IPO’s LISTED IN NSE, INDIAN INDEX” Mukt Shabd Journal, ISSN NO : 2347-3150 Volume IX, Issue IX, SEPTEMBER/2020, Page No : 347</w:t>
      </w: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spacing w:line="360" w:lineRule="auto"/>
        <w:jc w:val="both"/>
        <w:rPr>
          <w:rFonts w:ascii="Times New Roman" w:hAnsi="Times New Roman" w:cs="Times New Roman"/>
          <w:sz w:val="24"/>
          <w:szCs w:val="24"/>
        </w:rPr>
      </w:pPr>
      <w:r>
        <w:rPr>
          <w:rFonts w:ascii="Times New Roman" w:eastAsia="MinionPro-Bold" w:hAnsi="Times New Roman" w:cs="Times New Roman"/>
          <w:sz w:val="24"/>
          <w:szCs w:val="24"/>
          <w:lang w:bidi="ar"/>
        </w:rPr>
        <w:t xml:space="preserve">11.Sridevi V., Torsa Sinha , Olipriya </w:t>
      </w:r>
      <w:r>
        <w:rPr>
          <w:rFonts w:ascii="Times New Roman" w:eastAsia="MinionPro-Bold" w:hAnsi="Times New Roman" w:cs="Times New Roman"/>
          <w:sz w:val="24"/>
          <w:szCs w:val="24"/>
          <w:lang w:bidi="ar"/>
        </w:rPr>
        <w:t>Mukherjee and Ankit Sharma,</w:t>
      </w:r>
      <w:r>
        <w:rPr>
          <w:rFonts w:ascii="Times New Roman" w:eastAsia="TimesNewRomanPS-BoldMT" w:hAnsi="Times New Roman" w:cs="Times New Roman"/>
          <w:sz w:val="24"/>
          <w:szCs w:val="24"/>
          <w:lang w:bidi="ar"/>
        </w:rPr>
        <w:t>Long-Term Performance of IPOs: Evidence from NSE India</w:t>
      </w:r>
      <w:r>
        <w:rPr>
          <w:rFonts w:ascii="Times New Roman" w:hAnsi="Times New Roman" w:cs="Times New Roman"/>
          <w:sz w:val="24"/>
          <w:szCs w:val="24"/>
        </w:rPr>
        <w:t>,</w:t>
      </w:r>
      <w:r>
        <w:rPr>
          <w:rFonts w:ascii="Times New Roman" w:eastAsia="MinionPro-Bold" w:hAnsi="Times New Roman" w:cs="Times New Roman"/>
          <w:sz w:val="24"/>
          <w:szCs w:val="24"/>
          <w:lang w:bidi="ar"/>
        </w:rPr>
        <w:t>International Journal of Applied Business and Economic Research,</w:t>
      </w:r>
      <w:r>
        <w:rPr>
          <w:rFonts w:ascii="Times New Roman" w:eastAsia="MinionPro" w:hAnsi="Times New Roman" w:cs="Times New Roman"/>
          <w:sz w:val="24"/>
          <w:szCs w:val="24"/>
          <w:lang w:bidi="ar"/>
        </w:rPr>
        <w:t xml:space="preserve">ISSN : 0972-7302, </w:t>
      </w:r>
      <w:r>
        <w:rPr>
          <w:rFonts w:ascii="Times New Roman" w:eastAsia="MT Symbol" w:hAnsi="Times New Roman" w:cs="Times New Roman"/>
          <w:sz w:val="24"/>
          <w:szCs w:val="24"/>
          <w:lang w:bidi="ar"/>
        </w:rPr>
        <w:t>„</w:t>
      </w:r>
      <w:r>
        <w:rPr>
          <w:rFonts w:ascii="Times New Roman" w:eastAsia="MinionPro-Bold" w:hAnsi="Times New Roman" w:cs="Times New Roman"/>
          <w:sz w:val="24"/>
          <w:szCs w:val="24"/>
          <w:lang w:bidi="ar"/>
        </w:rPr>
        <w:t xml:space="preserve"> Serials Publications Pvt. Ltd, </w:t>
      </w:r>
      <w:r>
        <w:rPr>
          <w:rFonts w:ascii="Times New Roman" w:eastAsia="Minion Pro" w:hAnsi="Times New Roman" w:cs="Times New Roman"/>
          <w:sz w:val="24"/>
          <w:szCs w:val="24"/>
          <w:lang w:bidi="ar"/>
        </w:rPr>
        <w:t>Volume 15 • Number 23 (Part 2) • 2017</w:t>
      </w:r>
    </w:p>
    <w:p w:rsidR="005E5E6B" w:rsidRDefault="005E5E6B">
      <w:pPr>
        <w:spacing w:line="360" w:lineRule="auto"/>
        <w:jc w:val="both"/>
        <w:rPr>
          <w:rFonts w:ascii="Times New Roman" w:eastAsia="SimSun" w:hAnsi="Times New Roman" w:cs="Times New Roman"/>
          <w:sz w:val="24"/>
          <w:szCs w:val="24"/>
          <w:lang w:bidi="ar"/>
        </w:rPr>
      </w:pPr>
    </w:p>
    <w:p w:rsidR="005E5E6B" w:rsidRDefault="003D5772">
      <w:pPr>
        <w:numPr>
          <w:ilvl w:val="0"/>
          <w:numId w:val="4"/>
        </w:numPr>
        <w:spacing w:line="360" w:lineRule="auto"/>
        <w:jc w:val="both"/>
        <w:rPr>
          <w:rFonts w:ascii="Times New Roman" w:eastAsia="Cambria" w:hAnsi="Times New Roman" w:cs="Times New Roman"/>
          <w:sz w:val="24"/>
          <w:szCs w:val="24"/>
          <w:lang w:bidi="ar"/>
        </w:rPr>
      </w:pPr>
      <w:r>
        <w:rPr>
          <w:rFonts w:ascii="Times New Roman" w:eastAsia="SimSun" w:hAnsi="Times New Roman" w:cs="Times New Roman"/>
          <w:sz w:val="24"/>
          <w:szCs w:val="24"/>
          <w:lang w:bidi="ar"/>
        </w:rPr>
        <w:t>T. Ramesh Chandra Ba</w:t>
      </w:r>
      <w:r>
        <w:rPr>
          <w:rFonts w:ascii="Times New Roman" w:eastAsia="SimSun" w:hAnsi="Times New Roman" w:cs="Times New Roman"/>
          <w:sz w:val="24"/>
          <w:szCs w:val="24"/>
          <w:lang w:bidi="ar"/>
        </w:rPr>
        <w:t xml:space="preserve">bu and Aaron Ethan Charles Dsouza, </w:t>
      </w:r>
      <w:r>
        <w:rPr>
          <w:rFonts w:ascii="Times New Roman" w:eastAsia="Cambria" w:hAnsi="Times New Roman" w:cs="Times New Roman"/>
          <w:sz w:val="24"/>
          <w:szCs w:val="24"/>
          <w:lang w:bidi="ar"/>
        </w:rPr>
        <w:t>Post Listing IPO Returns and Performance in India: An Empirical Investigation, IBIMA Publishing  Journal of  Financial studies and research;</w:t>
      </w:r>
    </w:p>
    <w:p w:rsidR="005E5E6B" w:rsidRDefault="003D5772">
      <w:pPr>
        <w:spacing w:line="360" w:lineRule="auto"/>
        <w:jc w:val="both"/>
        <w:rPr>
          <w:rFonts w:ascii="Times New Roman" w:hAnsi="Times New Roman" w:cs="Times New Roman"/>
          <w:sz w:val="24"/>
          <w:szCs w:val="24"/>
        </w:rPr>
      </w:pPr>
      <w:r>
        <w:rPr>
          <w:rFonts w:ascii="Times New Roman" w:eastAsia="Cambria" w:hAnsi="Times New Roman" w:cs="Times New Roman"/>
          <w:sz w:val="24"/>
          <w:szCs w:val="24"/>
          <w:lang w:bidi="ar"/>
        </w:rPr>
        <w:t xml:space="preserve"> https://ibimapublishing.com/articles/JFSR/2021/418441/ ,Vol. 2021 (2021), Article ID 418441, 20 pages, ISSN: 2166-000X ,DOI: 10.5171/2021.418441 </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 xml:space="preserve">13.Soumya Guha Deb and Banikanta Mishra, Long-Term Risk-Adjusted Performance of </w:t>
      </w:r>
    </w:p>
    <w:p w:rsidR="005E5E6B" w:rsidRDefault="003D5772">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lang w:bidi="ar"/>
        </w:rPr>
        <w:t>Indian IPOs, Preliminary Second Draft: 18 December 2009.</w:t>
      </w:r>
      <w:r>
        <w:rPr>
          <w:rFonts w:ascii="Times New Roman" w:eastAsia="SimSun" w:hAnsi="Times New Roman" w:cs="Times New Roman"/>
          <w:b/>
          <w:bCs/>
          <w:sz w:val="24"/>
          <w:szCs w:val="24"/>
          <w:lang w:bidi="ar"/>
        </w:rPr>
        <w:t xml:space="preserve"> </w:t>
      </w:r>
    </w:p>
    <w:p w:rsidR="005E5E6B" w:rsidRDefault="005E5E6B">
      <w:pPr>
        <w:spacing w:line="360" w:lineRule="auto"/>
        <w:jc w:val="both"/>
        <w:rPr>
          <w:rFonts w:ascii="Times New Roman" w:hAnsi="Times New Roman" w:cs="Times New Roman"/>
          <w:sz w:val="24"/>
          <w:szCs w:val="24"/>
        </w:rPr>
      </w:pPr>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Fonts w:ascii="Times New Roman" w:eastAsia="OpenSans-Semibold" w:hAnsi="Times New Roman" w:cs="Times New Roman"/>
          <w:sz w:val="24"/>
          <w:szCs w:val="24"/>
          <w:lang w:bidi="ar"/>
        </w:rPr>
        <w:t xml:space="preserve">14.Iqbal Thonse Hawaldar, K.R. Naveen Kumar &amp; T. Mallikarjunappa </w:t>
      </w:r>
    </w:p>
    <w:p w:rsidR="005E5E6B" w:rsidRDefault="003D5772">
      <w:pPr>
        <w:spacing w:line="360" w:lineRule="auto"/>
        <w:jc w:val="both"/>
        <w:rPr>
          <w:rFonts w:ascii="Times New Roman" w:eastAsia="OpenSans-Semibold" w:hAnsi="Times New Roman" w:cs="Times New Roman"/>
          <w:sz w:val="24"/>
          <w:szCs w:val="24"/>
          <w:lang w:bidi="ar"/>
        </w:rPr>
      </w:pPr>
      <w:r>
        <w:rPr>
          <w:rFonts w:ascii="Times New Roman" w:eastAsia="OpenSans-Semibold" w:hAnsi="Times New Roman" w:cs="Times New Roman"/>
          <w:sz w:val="24"/>
          <w:szCs w:val="24"/>
          <w:lang w:bidi="ar"/>
        </w:rPr>
        <w:t>Pricing and performance of IPOs: Evidence from In</w:t>
      </w:r>
      <w:r>
        <w:rPr>
          <w:rFonts w:ascii="Times New Roman" w:eastAsia="OpenSans-Semibold" w:hAnsi="Times New Roman" w:cs="Times New Roman"/>
          <w:sz w:val="24"/>
          <w:szCs w:val="24"/>
          <w:lang w:bidi="ar"/>
        </w:rPr>
        <w:t xml:space="preserve">dian stock Market, ISSN: (Print) 2332-2039 (Online) Journal homepage: </w:t>
      </w:r>
      <w:hyperlink r:id="rId324" w:history="1">
        <w:r>
          <w:rPr>
            <w:rStyle w:val="Hyperlink"/>
            <w:rFonts w:ascii="Times New Roman" w:eastAsia="OpenSans-Semibold" w:hAnsi="Times New Roman" w:cs="Times New Roman"/>
            <w:color w:val="auto"/>
            <w:sz w:val="24"/>
            <w:szCs w:val="24"/>
            <w:lang w:bidi="ar"/>
          </w:rPr>
          <w:t>https://www.tandfonline.com/loi/oaef20,</w:t>
        </w:r>
      </w:hyperlink>
      <w:r>
        <w:rPr>
          <w:rFonts w:ascii="Times New Roman" w:eastAsia="OpenSans-Semibold" w:hAnsi="Times New Roman" w:cs="Times New Roman"/>
          <w:sz w:val="24"/>
          <w:szCs w:val="24"/>
          <w:lang w:bidi="ar"/>
        </w:rPr>
        <w:t xml:space="preserve"> (2018)</w:t>
      </w:r>
    </w:p>
    <w:p w:rsidR="005E5E6B" w:rsidRDefault="005E5E6B">
      <w:pPr>
        <w:spacing w:line="360" w:lineRule="auto"/>
        <w:jc w:val="both"/>
        <w:rPr>
          <w:rFonts w:ascii="Times New Roman" w:eastAsia="OpenSans-Semibold" w:hAnsi="Times New Roman" w:cs="Times New Roman"/>
          <w:sz w:val="24"/>
          <w:szCs w:val="24"/>
          <w:lang w:bidi="ar"/>
        </w:rPr>
      </w:pPr>
    </w:p>
    <w:p w:rsidR="005E5E6B" w:rsidRDefault="003D5772">
      <w:pPr>
        <w:spacing w:line="360" w:lineRule="auto"/>
        <w:jc w:val="both"/>
        <w:rPr>
          <w:rFonts w:ascii="Times New Roman" w:eastAsia="OpenSans-Semibold" w:hAnsi="Times New Roman" w:cs="Times New Roman"/>
          <w:sz w:val="24"/>
          <w:szCs w:val="24"/>
          <w:lang w:bidi="ar"/>
        </w:rPr>
      </w:pPr>
      <w:r>
        <w:rPr>
          <w:rFonts w:ascii="Times New Roman" w:eastAsia="SimSun" w:hAnsi="Times New Roman" w:cs="Times New Roman"/>
          <w:sz w:val="24"/>
          <w:szCs w:val="24"/>
        </w:rPr>
        <w:t>15.</w:t>
      </w:r>
      <w:hyperlink r:id="rId325" w:history="1">
        <w:r>
          <w:rPr>
            <w:rStyle w:val="Hyperlink"/>
            <w:rFonts w:ascii="Times New Roman" w:eastAsia="SimSun" w:hAnsi="Times New Roman" w:cs="Times New Roman"/>
            <w:color w:val="auto"/>
            <w:sz w:val="24"/>
            <w:szCs w:val="24"/>
            <w:u w:val="none"/>
          </w:rPr>
          <w:t>NSE - National Stock Exchange of India Ltd. (nseindia.com)</w:t>
        </w:r>
      </w:hyperlink>
    </w:p>
    <w:p w:rsidR="005E5E6B" w:rsidRDefault="005E5E6B">
      <w:pPr>
        <w:spacing w:line="360" w:lineRule="auto"/>
        <w:jc w:val="both"/>
        <w:rPr>
          <w:rFonts w:ascii="Times New Roman" w:hAnsi="Times New Roman" w:cs="Times New Roman"/>
          <w:sz w:val="24"/>
          <w:szCs w:val="24"/>
        </w:rPr>
      </w:pPr>
    </w:p>
    <w:p w:rsidR="005E5E6B" w:rsidRDefault="003D5772">
      <w:pPr>
        <w:spacing w:line="360" w:lineRule="auto"/>
        <w:jc w:val="both"/>
        <w:rPr>
          <w:rFonts w:ascii="Times New Roman" w:hAnsi="Times New Roman" w:cs="Times New Roman"/>
          <w:sz w:val="24"/>
          <w:szCs w:val="24"/>
        </w:rPr>
      </w:pPr>
      <w:r>
        <w:rPr>
          <w:rStyle w:val="Hyperlink"/>
          <w:rFonts w:ascii="Times New Roman" w:eastAsia="SimSun" w:hAnsi="Times New Roman" w:cs="Times New Roman"/>
          <w:color w:val="auto"/>
          <w:sz w:val="24"/>
          <w:szCs w:val="24"/>
          <w:u w:val="none"/>
        </w:rPr>
        <w:t>16. Stock Historical Prices &amp; Data - Yahoo Finance</w:t>
      </w:r>
    </w:p>
    <w:sectPr w:rsidR="005E5E6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NewRomanPS-BoldMT">
    <w:altName w:val="Segoe Print"/>
    <w:charset w:val="00"/>
    <w:family w:val="auto"/>
    <w:pitch w:val="default"/>
  </w:font>
  <w:font w:name="TimesNewRomanPS-ItalicMT">
    <w:altName w:val="Segoe Print"/>
    <w:charset w:val="00"/>
    <w:family w:val="auto"/>
    <w:pitch w:val="default"/>
  </w:font>
  <w:font w:name="GillSans-Bold">
    <w:altName w:val="Segoe Print"/>
    <w:charset w:val="00"/>
    <w:family w:val="auto"/>
    <w:pitch w:val="default"/>
  </w:font>
  <w:font w:name="TimesLTStd-Roman">
    <w:altName w:val="Segoe Print"/>
    <w:charset w:val="00"/>
    <w:family w:val="auto"/>
    <w:pitch w:val="default"/>
  </w:font>
  <w:font w:name="Times-Roman">
    <w:altName w:val="Times New Roman"/>
    <w:charset w:val="00"/>
    <w:family w:val="auto"/>
    <w:pitch w:val="default"/>
  </w:font>
  <w:font w:name="ArialNarrow-Bold">
    <w:altName w:val="Segoe Print"/>
    <w:charset w:val="00"/>
    <w:family w:val="auto"/>
    <w:pitch w:val="default"/>
  </w:font>
  <w:font w:name="ArialNarrow">
    <w:altName w:val="Segoe Print"/>
    <w:charset w:val="00"/>
    <w:family w:val="auto"/>
    <w:pitch w:val="default"/>
  </w:font>
  <w:font w:name="OpenSans-Semibold">
    <w:altName w:val="Segoe Print"/>
    <w:charset w:val="00"/>
    <w:family w:val="auto"/>
    <w:pitch w:val="default"/>
  </w:font>
  <w:font w:name="MinionPro-Bold">
    <w:altName w:val="Segoe Print"/>
    <w:charset w:val="00"/>
    <w:family w:val="auto"/>
    <w:pitch w:val="default"/>
  </w:font>
  <w:font w:name="Minion Pro">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Cambria Math">
    <w:panose1 w:val="02040503050406030204"/>
    <w:charset w:val="00"/>
    <w:family w:val="roman"/>
    <w:pitch w:val="variable"/>
    <w:sig w:usb0="E00006FF" w:usb1="420024FF" w:usb2="02000000" w:usb3="00000000" w:csb0="0000019F" w:csb1="00000000"/>
  </w:font>
  <w:font w:name="GillSans">
    <w:altName w:val="Segoe Print"/>
    <w:charset w:val="00"/>
    <w:family w:val="auto"/>
    <w:pitch w:val="default"/>
  </w:font>
  <w:font w:name="TimesLTStd-Bold">
    <w:altName w:val="Segoe Print"/>
    <w:charset w:val="00"/>
    <w:family w:val="auto"/>
    <w:pitch w:val="default"/>
  </w:font>
  <w:font w:name="Times-Bold">
    <w:altName w:val="Segoe Print"/>
    <w:charset w:val="00"/>
    <w:family w:val="auto"/>
    <w:pitch w:val="default"/>
  </w:font>
  <w:font w:name="Arial-BoldMT">
    <w:altName w:val="Segoe Print"/>
    <w:charset w:val="00"/>
    <w:family w:val="auto"/>
    <w:pitch w:val="default"/>
  </w:font>
  <w:font w:name="Bold">
    <w:altName w:val="Segoe Print"/>
    <w:charset w:val="00"/>
    <w:family w:val="auto"/>
    <w:pitch w:val="default"/>
  </w:font>
  <w:font w:name="MinionPro">
    <w:altName w:val="Segoe Print"/>
    <w:charset w:val="00"/>
    <w:family w:val="auto"/>
    <w:pitch w:val="default"/>
  </w:font>
  <w:font w:name="MT Symbol">
    <w:altName w:val="Symbo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833CC00"/>
    <w:multiLevelType w:val="singleLevel"/>
    <w:tmpl w:val="8833CC00"/>
    <w:lvl w:ilvl="0">
      <w:start w:val="1"/>
      <w:numFmt w:val="decimal"/>
      <w:suff w:val="space"/>
      <w:lvlText w:val="%1."/>
      <w:lvlJc w:val="left"/>
    </w:lvl>
  </w:abstractNum>
  <w:abstractNum w:abstractNumId="1" w15:restartNumberingAfterBreak="0">
    <w:nsid w:val="20BAD5CF"/>
    <w:multiLevelType w:val="singleLevel"/>
    <w:tmpl w:val="20BAD5CF"/>
    <w:lvl w:ilvl="0">
      <w:start w:val="11"/>
      <w:numFmt w:val="upperLetter"/>
      <w:suff w:val="space"/>
      <w:lvlText w:val="%1."/>
      <w:lvlJc w:val="left"/>
    </w:lvl>
  </w:abstractNum>
  <w:abstractNum w:abstractNumId="2" w15:restartNumberingAfterBreak="0">
    <w:nsid w:val="21F1E7FB"/>
    <w:multiLevelType w:val="singleLevel"/>
    <w:tmpl w:val="21F1E7FB"/>
    <w:lvl w:ilvl="0">
      <w:start w:val="12"/>
      <w:numFmt w:val="decimal"/>
      <w:suff w:val="space"/>
      <w:lvlText w:val="%1."/>
      <w:lvlJc w:val="left"/>
    </w:lvl>
  </w:abstractNum>
  <w:abstractNum w:abstractNumId="3" w15:restartNumberingAfterBreak="0">
    <w:nsid w:val="78BDEE88"/>
    <w:multiLevelType w:val="singleLevel"/>
    <w:tmpl w:val="78BDEE88"/>
    <w:lvl w:ilvl="0">
      <w:start w:val="1"/>
      <w:numFmt w:val="decimal"/>
      <w:lvlText w:val="%1."/>
      <w:lvlJc w:val="left"/>
      <w:pPr>
        <w:tabs>
          <w:tab w:val="left" w:pos="312"/>
        </w:tabs>
      </w:pPr>
    </w:lvl>
  </w:abstractNum>
  <w:num w:numId="1" w16cid:durableId="524096746">
    <w:abstractNumId w:val="1"/>
  </w:num>
  <w:num w:numId="2" w16cid:durableId="1743718503">
    <w:abstractNumId w:val="0"/>
  </w:num>
  <w:num w:numId="3" w16cid:durableId="254637804">
    <w:abstractNumId w:val="3"/>
  </w:num>
  <w:num w:numId="4" w16cid:durableId="245919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51280"/>
    <w:rsid w:val="0006612C"/>
    <w:rsid w:val="000C516C"/>
    <w:rsid w:val="000F3578"/>
    <w:rsid w:val="00103FF3"/>
    <w:rsid w:val="00127201"/>
    <w:rsid w:val="001501DF"/>
    <w:rsid w:val="00172A27"/>
    <w:rsid w:val="001A14A6"/>
    <w:rsid w:val="001C334F"/>
    <w:rsid w:val="001C35DB"/>
    <w:rsid w:val="001D40F8"/>
    <w:rsid w:val="001E508B"/>
    <w:rsid w:val="0026572B"/>
    <w:rsid w:val="00272E6B"/>
    <w:rsid w:val="002E61AA"/>
    <w:rsid w:val="00314D95"/>
    <w:rsid w:val="00337091"/>
    <w:rsid w:val="003D5772"/>
    <w:rsid w:val="003F42F0"/>
    <w:rsid w:val="00425247"/>
    <w:rsid w:val="00431C21"/>
    <w:rsid w:val="004C634E"/>
    <w:rsid w:val="004D25E2"/>
    <w:rsid w:val="004E68A1"/>
    <w:rsid w:val="0052356C"/>
    <w:rsid w:val="00567A48"/>
    <w:rsid w:val="005A4525"/>
    <w:rsid w:val="005D48FC"/>
    <w:rsid w:val="005E5E6B"/>
    <w:rsid w:val="00605D30"/>
    <w:rsid w:val="0061122D"/>
    <w:rsid w:val="006666D6"/>
    <w:rsid w:val="006A738A"/>
    <w:rsid w:val="0070542F"/>
    <w:rsid w:val="00717833"/>
    <w:rsid w:val="00723DD7"/>
    <w:rsid w:val="00725ABD"/>
    <w:rsid w:val="007309A2"/>
    <w:rsid w:val="007B3CF2"/>
    <w:rsid w:val="007D6EBB"/>
    <w:rsid w:val="00807CD2"/>
    <w:rsid w:val="00846942"/>
    <w:rsid w:val="008737E3"/>
    <w:rsid w:val="00921534"/>
    <w:rsid w:val="0096289E"/>
    <w:rsid w:val="009A3BCC"/>
    <w:rsid w:val="00A15013"/>
    <w:rsid w:val="00A77B22"/>
    <w:rsid w:val="00A872FB"/>
    <w:rsid w:val="00AB4A11"/>
    <w:rsid w:val="00AE798D"/>
    <w:rsid w:val="00B14E1B"/>
    <w:rsid w:val="00B54752"/>
    <w:rsid w:val="00B83279"/>
    <w:rsid w:val="00B87E2F"/>
    <w:rsid w:val="00BA56BA"/>
    <w:rsid w:val="00BB17DF"/>
    <w:rsid w:val="00BE08D9"/>
    <w:rsid w:val="00C07E10"/>
    <w:rsid w:val="00C34D59"/>
    <w:rsid w:val="00C50044"/>
    <w:rsid w:val="00C70B8F"/>
    <w:rsid w:val="00CB47A0"/>
    <w:rsid w:val="00CD55DC"/>
    <w:rsid w:val="00CF31C6"/>
    <w:rsid w:val="00CF7814"/>
    <w:rsid w:val="00D22468"/>
    <w:rsid w:val="00D22491"/>
    <w:rsid w:val="00D3262C"/>
    <w:rsid w:val="00D7608E"/>
    <w:rsid w:val="00D95E9B"/>
    <w:rsid w:val="00DE1D9C"/>
    <w:rsid w:val="00E61756"/>
    <w:rsid w:val="00E65E34"/>
    <w:rsid w:val="00E71142"/>
    <w:rsid w:val="00E74317"/>
    <w:rsid w:val="00EE583B"/>
    <w:rsid w:val="00F00121"/>
    <w:rsid w:val="00F15A6D"/>
    <w:rsid w:val="00F17939"/>
    <w:rsid w:val="00F50C56"/>
    <w:rsid w:val="00F921DE"/>
    <w:rsid w:val="00FC418D"/>
    <w:rsid w:val="00FC5776"/>
    <w:rsid w:val="01403D44"/>
    <w:rsid w:val="024662A4"/>
    <w:rsid w:val="03542401"/>
    <w:rsid w:val="04C31CF5"/>
    <w:rsid w:val="064A48C0"/>
    <w:rsid w:val="06F72FA7"/>
    <w:rsid w:val="08274990"/>
    <w:rsid w:val="088A049B"/>
    <w:rsid w:val="092A37BF"/>
    <w:rsid w:val="09D93C30"/>
    <w:rsid w:val="09F3098B"/>
    <w:rsid w:val="0A5E70E8"/>
    <w:rsid w:val="0B6E0D4F"/>
    <w:rsid w:val="0BE97BC1"/>
    <w:rsid w:val="0C8E7DBD"/>
    <w:rsid w:val="0CB96919"/>
    <w:rsid w:val="0CC417BD"/>
    <w:rsid w:val="0DDB1E77"/>
    <w:rsid w:val="0E85560A"/>
    <w:rsid w:val="0FE90D6E"/>
    <w:rsid w:val="10A402BC"/>
    <w:rsid w:val="12346684"/>
    <w:rsid w:val="12432D39"/>
    <w:rsid w:val="12B60E91"/>
    <w:rsid w:val="130C0806"/>
    <w:rsid w:val="1357692E"/>
    <w:rsid w:val="1367462D"/>
    <w:rsid w:val="13E46899"/>
    <w:rsid w:val="143B29AF"/>
    <w:rsid w:val="16C465B2"/>
    <w:rsid w:val="17C76E30"/>
    <w:rsid w:val="18600D2E"/>
    <w:rsid w:val="18C13C5C"/>
    <w:rsid w:val="194B55D5"/>
    <w:rsid w:val="196843F6"/>
    <w:rsid w:val="19800EDE"/>
    <w:rsid w:val="19921BF7"/>
    <w:rsid w:val="1A8E32A5"/>
    <w:rsid w:val="1B983364"/>
    <w:rsid w:val="1C3A155D"/>
    <w:rsid w:val="1CDC3C8F"/>
    <w:rsid w:val="1D546902"/>
    <w:rsid w:val="1DC870AD"/>
    <w:rsid w:val="1FBC0969"/>
    <w:rsid w:val="1FD7096A"/>
    <w:rsid w:val="205A0A00"/>
    <w:rsid w:val="20673501"/>
    <w:rsid w:val="2150677D"/>
    <w:rsid w:val="21522D31"/>
    <w:rsid w:val="2199079F"/>
    <w:rsid w:val="21BF3A70"/>
    <w:rsid w:val="220C52EB"/>
    <w:rsid w:val="22F177F7"/>
    <w:rsid w:val="23C048EC"/>
    <w:rsid w:val="24772B23"/>
    <w:rsid w:val="25BD4461"/>
    <w:rsid w:val="26433971"/>
    <w:rsid w:val="27690072"/>
    <w:rsid w:val="29162B93"/>
    <w:rsid w:val="29C933E6"/>
    <w:rsid w:val="2B000422"/>
    <w:rsid w:val="2B494C7F"/>
    <w:rsid w:val="2BC64920"/>
    <w:rsid w:val="2BF84B45"/>
    <w:rsid w:val="2C622B4C"/>
    <w:rsid w:val="2C95125C"/>
    <w:rsid w:val="2CC70213"/>
    <w:rsid w:val="2E203B19"/>
    <w:rsid w:val="300A259C"/>
    <w:rsid w:val="302C22DA"/>
    <w:rsid w:val="30C346F7"/>
    <w:rsid w:val="32EC6326"/>
    <w:rsid w:val="336764FF"/>
    <w:rsid w:val="33AE307C"/>
    <w:rsid w:val="33B97648"/>
    <w:rsid w:val="35A75C56"/>
    <w:rsid w:val="36013955"/>
    <w:rsid w:val="36C3135F"/>
    <w:rsid w:val="36D16916"/>
    <w:rsid w:val="37A47AF9"/>
    <w:rsid w:val="398B65B5"/>
    <w:rsid w:val="3B70281D"/>
    <w:rsid w:val="3BA63E57"/>
    <w:rsid w:val="3CD9313B"/>
    <w:rsid w:val="3DD3372D"/>
    <w:rsid w:val="3EA60374"/>
    <w:rsid w:val="3F3C6849"/>
    <w:rsid w:val="3FA435ED"/>
    <w:rsid w:val="3FEE16E1"/>
    <w:rsid w:val="408E5E95"/>
    <w:rsid w:val="41AF4A0D"/>
    <w:rsid w:val="41EB34DA"/>
    <w:rsid w:val="421E2524"/>
    <w:rsid w:val="42A17DAA"/>
    <w:rsid w:val="4303672D"/>
    <w:rsid w:val="43B8740B"/>
    <w:rsid w:val="443A6A54"/>
    <w:rsid w:val="44652783"/>
    <w:rsid w:val="44A60EAD"/>
    <w:rsid w:val="44AD1FCF"/>
    <w:rsid w:val="45536EDD"/>
    <w:rsid w:val="4572349F"/>
    <w:rsid w:val="459F1934"/>
    <w:rsid w:val="45B339F7"/>
    <w:rsid w:val="45F92B35"/>
    <w:rsid w:val="46760916"/>
    <w:rsid w:val="47763BC9"/>
    <w:rsid w:val="48B70354"/>
    <w:rsid w:val="493452DA"/>
    <w:rsid w:val="49783E9F"/>
    <w:rsid w:val="49A32049"/>
    <w:rsid w:val="4A976C56"/>
    <w:rsid w:val="4AB917BB"/>
    <w:rsid w:val="4B65456A"/>
    <w:rsid w:val="4BF40E0A"/>
    <w:rsid w:val="4BFD79FC"/>
    <w:rsid w:val="4D0327B3"/>
    <w:rsid w:val="4E2D4BE1"/>
    <w:rsid w:val="4E774A78"/>
    <w:rsid w:val="4F5656D8"/>
    <w:rsid w:val="4F9E05A9"/>
    <w:rsid w:val="4FB900CA"/>
    <w:rsid w:val="4FD73202"/>
    <w:rsid w:val="507A5FBF"/>
    <w:rsid w:val="509353D5"/>
    <w:rsid w:val="50B941BE"/>
    <w:rsid w:val="51B16E54"/>
    <w:rsid w:val="51E33B5C"/>
    <w:rsid w:val="5237543F"/>
    <w:rsid w:val="5246345B"/>
    <w:rsid w:val="53013630"/>
    <w:rsid w:val="539D69AF"/>
    <w:rsid w:val="54FA174C"/>
    <w:rsid w:val="5576416E"/>
    <w:rsid w:val="56840A0A"/>
    <w:rsid w:val="572C7436"/>
    <w:rsid w:val="57D36917"/>
    <w:rsid w:val="57FE7143"/>
    <w:rsid w:val="59CD4E60"/>
    <w:rsid w:val="59CF6733"/>
    <w:rsid w:val="59FE7D74"/>
    <w:rsid w:val="5A67506B"/>
    <w:rsid w:val="5ADC45DE"/>
    <w:rsid w:val="5B2F3214"/>
    <w:rsid w:val="5B476C51"/>
    <w:rsid w:val="5CA064ED"/>
    <w:rsid w:val="5CA8462D"/>
    <w:rsid w:val="5D7F5658"/>
    <w:rsid w:val="5EA8185D"/>
    <w:rsid w:val="5F815A25"/>
    <w:rsid w:val="607F4FF0"/>
    <w:rsid w:val="617C243F"/>
    <w:rsid w:val="6284752B"/>
    <w:rsid w:val="62912E0E"/>
    <w:rsid w:val="62D80F8F"/>
    <w:rsid w:val="63070DFD"/>
    <w:rsid w:val="638F344C"/>
    <w:rsid w:val="63DB2105"/>
    <w:rsid w:val="643A57DE"/>
    <w:rsid w:val="64474A2A"/>
    <w:rsid w:val="64D44024"/>
    <w:rsid w:val="65840851"/>
    <w:rsid w:val="658D6A8F"/>
    <w:rsid w:val="66184915"/>
    <w:rsid w:val="668B56E4"/>
    <w:rsid w:val="67CA49FF"/>
    <w:rsid w:val="67E76AB8"/>
    <w:rsid w:val="684063DA"/>
    <w:rsid w:val="688A76BB"/>
    <w:rsid w:val="689C770A"/>
    <w:rsid w:val="68E54328"/>
    <w:rsid w:val="69C8777A"/>
    <w:rsid w:val="6A6458A6"/>
    <w:rsid w:val="6A9F3130"/>
    <w:rsid w:val="6ACE1849"/>
    <w:rsid w:val="6D177633"/>
    <w:rsid w:val="6D361B66"/>
    <w:rsid w:val="6D9A62F1"/>
    <w:rsid w:val="6DEE61C0"/>
    <w:rsid w:val="6E09778B"/>
    <w:rsid w:val="6E0A195A"/>
    <w:rsid w:val="6E3C0B76"/>
    <w:rsid w:val="6EA66AF3"/>
    <w:rsid w:val="6EF123AD"/>
    <w:rsid w:val="6F046976"/>
    <w:rsid w:val="6F2E328C"/>
    <w:rsid w:val="70614107"/>
    <w:rsid w:val="71122155"/>
    <w:rsid w:val="713C22AB"/>
    <w:rsid w:val="71521126"/>
    <w:rsid w:val="716E580B"/>
    <w:rsid w:val="718722C4"/>
    <w:rsid w:val="71965D36"/>
    <w:rsid w:val="719B0692"/>
    <w:rsid w:val="7255075C"/>
    <w:rsid w:val="72557CD7"/>
    <w:rsid w:val="73D132FC"/>
    <w:rsid w:val="73F40FEF"/>
    <w:rsid w:val="746443E7"/>
    <w:rsid w:val="74773768"/>
    <w:rsid w:val="74BC6BEB"/>
    <w:rsid w:val="756D6CCD"/>
    <w:rsid w:val="75750C7F"/>
    <w:rsid w:val="757A7C9A"/>
    <w:rsid w:val="75FC5BD0"/>
    <w:rsid w:val="76E6356B"/>
    <w:rsid w:val="77B25137"/>
    <w:rsid w:val="77C02983"/>
    <w:rsid w:val="77EA1E82"/>
    <w:rsid w:val="784C08DE"/>
    <w:rsid w:val="78BE5661"/>
    <w:rsid w:val="78CF67C2"/>
    <w:rsid w:val="7A2A3643"/>
    <w:rsid w:val="7ACA061A"/>
    <w:rsid w:val="7B037CD1"/>
    <w:rsid w:val="7B937B23"/>
    <w:rsid w:val="7BDD0ACD"/>
    <w:rsid w:val="7C741192"/>
    <w:rsid w:val="7C875178"/>
    <w:rsid w:val="7CAF24D8"/>
    <w:rsid w:val="7E59639B"/>
    <w:rsid w:val="7FF87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B701AD68-204D-AD4E-AB79-3B4007728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unhideWhenUsed="1"/>
    <w:lsdException w:name="heading 3" w:uiPriority="99"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next w:val="Normal"/>
    <w:uiPriority w:val="99"/>
    <w:unhideWhenUsed/>
    <w:qFormat/>
    <w:pPr>
      <w:widowControl w:val="0"/>
      <w:autoSpaceDE w:val="0"/>
      <w:autoSpaceDN w:val="0"/>
      <w:adjustRightInd w:val="0"/>
      <w:outlineLvl w:val="0"/>
    </w:pPr>
    <w:rPr>
      <w:rFonts w:ascii="Courier New" w:hAnsi="Courier New"/>
      <w:b/>
      <w:color w:val="000000"/>
      <w:sz w:val="32"/>
      <w:szCs w:val="24"/>
      <w:lang w:val="en-IN" w:eastAsia="en-IN"/>
    </w:rPr>
  </w:style>
  <w:style w:type="paragraph" w:styleId="Heading2">
    <w:name w:val="heading 2"/>
    <w:next w:val="Normal"/>
    <w:uiPriority w:val="99"/>
    <w:unhideWhenUsed/>
    <w:pPr>
      <w:widowControl w:val="0"/>
      <w:autoSpaceDE w:val="0"/>
      <w:autoSpaceDN w:val="0"/>
      <w:adjustRightInd w:val="0"/>
      <w:outlineLvl w:val="1"/>
    </w:pPr>
    <w:rPr>
      <w:rFonts w:ascii="Courier New" w:hAnsi="Courier New"/>
      <w:b/>
      <w:i/>
      <w:color w:val="000000"/>
      <w:sz w:val="28"/>
      <w:szCs w:val="24"/>
      <w:lang w:val="en-IN" w:eastAsia="en-IN"/>
    </w:rPr>
  </w:style>
  <w:style w:type="paragraph" w:styleId="Heading3">
    <w:name w:val="heading 3"/>
    <w:next w:val="Normal"/>
    <w:uiPriority w:val="99"/>
    <w:unhideWhenUsed/>
    <w:pPr>
      <w:widowControl w:val="0"/>
      <w:autoSpaceDE w:val="0"/>
      <w:autoSpaceDN w:val="0"/>
      <w:adjustRightInd w:val="0"/>
      <w:outlineLvl w:val="2"/>
    </w:pPr>
    <w:rPr>
      <w:rFonts w:ascii="Courier New" w:hAnsi="Courier New"/>
      <w:b/>
      <w:color w:val="000000"/>
      <w:sz w:val="26"/>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rPr>
      <w:color w:val="800080"/>
      <w:u w:val="single"/>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pPr>
      <w:tabs>
        <w:tab w:val="center" w:pos="4513"/>
        <w:tab w:val="right" w:pos="9026"/>
      </w:tabs>
    </w:p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character" w:customStyle="1" w:styleId="HeaderChar">
    <w:name w:val="Header Char"/>
    <w:basedOn w:val="DefaultParagraphFont"/>
    <w:link w:val="Header"/>
    <w:rPr>
      <w:rFonts w:asciiTheme="minorHAnsi" w:eastAsiaTheme="minorEastAsia" w:hAnsiTheme="minorHAnsi" w:cstheme="minorBidi"/>
      <w:lang w:val="en-US" w:eastAsia="zh-CN"/>
    </w:rPr>
  </w:style>
  <w:style w:type="character" w:customStyle="1" w:styleId="FooterChar">
    <w:name w:val="Footer Char"/>
    <w:basedOn w:val="DefaultParagraphFont"/>
    <w:link w:val="Footer"/>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www1.nseindia.com/live_market/dynaContent/live_watch/get_quote/GetQuote.jsp?symbol=RATEGAIN" TargetMode="External" /><Relationship Id="rId299" Type="http://schemas.openxmlformats.org/officeDocument/2006/relationships/hyperlink" Target="https://www1.nseindia.com/products/dynaContent/equities/ipos/ipo_pastissues_details.jsp?type=1&amp;symbol=indostar&amp;Series=EQ" TargetMode="External" /><Relationship Id="rId303" Type="http://schemas.openxmlformats.org/officeDocument/2006/relationships/hyperlink" Target="https://www1.nseindia.com/products/dynaContent/equities/ipos/ipo_pastissues_details.jsp?type=1&amp;symbol=bdl&amp;Series=EQ" TargetMode="External" /><Relationship Id="rId21" Type="http://schemas.openxmlformats.org/officeDocument/2006/relationships/hyperlink" Target="https://www1.nseindia.com/products/dynaContent/equities/ipos/ipo_pastissues_details.jsp?type=1&amp;symbol=bandhanbnk&amp;Series=EQ" TargetMode="External" /><Relationship Id="rId42" Type="http://schemas.openxmlformats.org/officeDocument/2006/relationships/hyperlink" Target="https://www1.nseindia.com/live_market/dynaContent/live_watch/get_quote/GetQuote.jsp?symbol=IRCTC" TargetMode="External" /><Relationship Id="rId63" Type="http://schemas.openxmlformats.org/officeDocument/2006/relationships/hyperlink" Target="https://www1.nseindia.com/products/dynaContent/equities/ipos/ipo_pastissues_details.jsp?type=1&amp;symbol=neogen&amp;Series=EQ" TargetMode="External" /><Relationship Id="rId84" Type="http://schemas.openxmlformats.org/officeDocument/2006/relationships/hyperlink" Target="https://www1.nseindia.com/live_market/dynaContent/live_watch/get_quote/GetQuote.jsp?symbol=ROUTE" TargetMode="External" /><Relationship Id="rId138" Type="http://schemas.openxmlformats.org/officeDocument/2006/relationships/hyperlink" Target="https://www1.nseindia.com/products/dynaContent/equities/ipos/ipo_pastissues_details.jsp?type=1&amp;symbol=policybzr&amp;Series=EQ" TargetMode="External" /><Relationship Id="rId159" Type="http://schemas.openxmlformats.org/officeDocument/2006/relationships/hyperlink" Target="https://www1.nseindia.com/live_market/dynaContent/live_watch/get_quote/GetQuote.jsp?symbol=NUVOCO" TargetMode="External" /><Relationship Id="rId324" Type="http://schemas.openxmlformats.org/officeDocument/2006/relationships/hyperlink" Target="https://www.tandfonline.com/loi/oaef20," TargetMode="External" /><Relationship Id="rId170" Type="http://schemas.openxmlformats.org/officeDocument/2006/relationships/hyperlink" Target="https://www1.nseindia.com/products/dynaContent/equities/ipos/ipo_pastissues_details.jsp?type=1&amp;symbol=rolex&amp;Series=EQ" TargetMode="External" /><Relationship Id="rId191" Type="http://schemas.openxmlformats.org/officeDocument/2006/relationships/hyperlink" Target="https://www1.nseindia.com/live_market/dynaContent/live_watch/get_quote/GetQuote.jsp?symbol=SHYAMMETL" TargetMode="External" /><Relationship Id="rId205" Type="http://schemas.openxmlformats.org/officeDocument/2006/relationships/hyperlink" Target="https://www1.nseindia.com/live_market/dynaContent/live_watch/get_quote/GetQuote.jsp?symbol=LXCHEM" TargetMode="External" /><Relationship Id="rId226" Type="http://schemas.openxmlformats.org/officeDocument/2006/relationships/hyperlink" Target="https://www1.nseindia.com/products/dynaContent/equities/ipos/ipo_pastissues_details.jsp?type=1&amp;symbol=pdstl&amp;Series=EQ" TargetMode="External" /><Relationship Id="rId247" Type="http://schemas.openxmlformats.org/officeDocument/2006/relationships/hyperlink" Target="https://www1.nseindia.com/products/dynaContent/equities/ipos/ipo_pastissues_details.jsp?type=1&amp;symbol=galaxyipo&amp;Series=EQ" TargetMode="External" /><Relationship Id="rId107" Type="http://schemas.openxmlformats.org/officeDocument/2006/relationships/hyperlink" Target="https://www1.nseindia.com/live_market/dynaContent/live_watch/get_quote/GetQuote.jsp?symbol=DATAPATTNS" TargetMode="External" /><Relationship Id="rId268" Type="http://schemas.openxmlformats.org/officeDocument/2006/relationships/hyperlink" Target="https://www1.nseindia.com/products/dynaContent/equities/ipos/ipo_pastissues_details.jsp?type=1&amp;symbol=creditacc&amp;Series=EQ" TargetMode="External" /><Relationship Id="rId289" Type="http://schemas.openxmlformats.org/officeDocument/2006/relationships/hyperlink" Target="https://www1.nseindia.com/products/dynaContent/equities/ipos/ipo_pastissues_details.jsp?type=1&amp;symbol=hdfcamc&amp;Series=EQ" TargetMode="External" /><Relationship Id="rId11" Type="http://schemas.openxmlformats.org/officeDocument/2006/relationships/hyperlink" Target="https://www1.nseindia.com/products/dynaContent/equities/ipos/ipo_pastissues_details.jsp?type=1&amp;symbol=tcns&amp;Series=EQ" TargetMode="External" /><Relationship Id="rId32" Type="http://schemas.openxmlformats.org/officeDocument/2006/relationships/image" Target="media/image1.png" /><Relationship Id="rId53" Type="http://schemas.openxmlformats.org/officeDocument/2006/relationships/hyperlink" Target="https://www1.nseindia.com/products/dynaContent/equities/ipos/ipo_pastissues_details.jsp?type=1&amp;symbol=metropolis&amp;Series=EQ" TargetMode="External" /><Relationship Id="rId74" Type="http://schemas.openxmlformats.org/officeDocument/2006/relationships/hyperlink" Target="https://www1.nseindia.com/live_market/dynaContent/live_watch/get_quote/GetQuote.jsp?symbol=MAZDOCK" TargetMode="External" /><Relationship Id="rId128" Type="http://schemas.openxmlformats.org/officeDocument/2006/relationships/hyperlink" Target="https://www1.nseindia.com/products/dynaContent/equities/ipos/ipo_pastissues_details.jsp?type=1&amp;symbol=latentview&amp;Series=EQ" TargetMode="External" /><Relationship Id="rId149" Type="http://schemas.openxmlformats.org/officeDocument/2006/relationships/hyperlink" Target="https://www1.nseindia.com/live_market/dynaContent/live_watch/get_quote/GetQuote.jsp?symbol=SANSERA" TargetMode="External" /><Relationship Id="rId314" Type="http://schemas.openxmlformats.org/officeDocument/2006/relationships/hyperlink" Target="https://www1.nseindia.com/products/dynaContent/equities/ipos/ipo_pastissues_details.jsp?type=1&amp;symbol=bdl&amp;Series=EQ" TargetMode="External" /><Relationship Id="rId5" Type="http://schemas.openxmlformats.org/officeDocument/2006/relationships/webSettings" Target="webSettings.xml" /><Relationship Id="rId95" Type="http://schemas.openxmlformats.org/officeDocument/2006/relationships/hyperlink" Target="https://www1.nseindia.com/products/dynaContent/equities/ipos/ipo_pastissues_details.jsp?type=1&amp;symbol=iti&amp;Series=EQ" TargetMode="External" /><Relationship Id="rId160" Type="http://schemas.openxmlformats.org/officeDocument/2006/relationships/hyperlink" Target="https://www1.nseindia.com/products/dynaContent/equities/ipos/ipo_pastissues_details.jsp?type=1&amp;symbol=cartrade&amp;Series=EQ" TargetMode="External" /><Relationship Id="rId181" Type="http://schemas.openxmlformats.org/officeDocument/2006/relationships/hyperlink" Target="https://www1.nseindia.com/live_market/dynaContent/live_watch/get_quote/GetQuote.jsp?symbol=GRINFRA" TargetMode="External" /><Relationship Id="rId216" Type="http://schemas.openxmlformats.org/officeDocument/2006/relationships/hyperlink" Target="https://www1.nseindia.com/products/dynaContent/equities/ipos/ipo_pastissues_details.jsp?type=1&amp;symbol=nureca&amp;Series=EQ" TargetMode="External" /><Relationship Id="rId237" Type="http://schemas.openxmlformats.org/officeDocument/2006/relationships/hyperlink" Target="https://www1.nseindia.com/products/dynaContent/equities/ipos/ipo_pastissues_details.jsp?type=1&amp;symbol=indostar&amp;Series=EQ" TargetMode="External" /><Relationship Id="rId258" Type="http://schemas.openxmlformats.org/officeDocument/2006/relationships/hyperlink" Target="https://www1.nseindia.com/products/dynaContent/equities/ipos/ipo_pastissues_details.jsp?type=1&amp;symbol=hginfra&amp;Series=EQ" TargetMode="External" /><Relationship Id="rId279" Type="http://schemas.openxmlformats.org/officeDocument/2006/relationships/hyperlink" Target="https://www1.nseindia.com/products/dynaContent/equities/ipos/ipo_pastissues_details.jsp?type=1&amp;symbol=hal&amp;Series=EQ" TargetMode="External" /><Relationship Id="rId22" Type="http://schemas.openxmlformats.org/officeDocument/2006/relationships/hyperlink" Target="https://www1.nseindia.com/products/dynaContent/equities/ipos/ipo_pastissues_details.jsp?type=1&amp;symbol=bdl&amp;Series=EQ" TargetMode="External" /><Relationship Id="rId43" Type="http://schemas.openxmlformats.org/officeDocument/2006/relationships/hyperlink" Target="https://www1.nseindia.com/products/dynaContent/equities/ipos/ipo_pastissues_details.jsp?type=1&amp;symbol=spandana&amp;Series=EQ" TargetMode="External" /><Relationship Id="rId64" Type="http://schemas.openxmlformats.org/officeDocument/2006/relationships/hyperlink" Target="https://www1.nseindia.com/products/dynaContent/equities/ipos/ipo_pastissues_details.jsp?type=1&amp;symbol=vishwaraj&amp;Series=EQ" TargetMode="External" /><Relationship Id="rId118" Type="http://schemas.openxmlformats.org/officeDocument/2006/relationships/hyperlink" Target="https://www1.nseindia.com/products/dynaContent/equities/ipos/ipo_pastissues_details.jsp?type=1&amp;symbol=arwl&amp;Series=EQ" TargetMode="External" /><Relationship Id="rId139" Type="http://schemas.openxmlformats.org/officeDocument/2006/relationships/hyperlink" Target="https://www1.nseindia.com/live_market/dynaContent/live_watch/get_quote/GetQuote.jsp?symbol=POLICYBZR" TargetMode="External" /><Relationship Id="rId290" Type="http://schemas.openxmlformats.org/officeDocument/2006/relationships/hyperlink" Target="https://www1.nseindia.com/products/dynaContent/equities/ipos/ipo_pastissues_details.jsp?type=1&amp;symbol=bandhanbnk&amp;Series=EQ" TargetMode="External" /><Relationship Id="rId304" Type="http://schemas.openxmlformats.org/officeDocument/2006/relationships/hyperlink" Target="https://www1.nseindia.com/products/dynaContent/equities/ipos/ipo_pastissues_details.jsp?type=1&amp;symbol=midhani&amp;Series=EQ" TargetMode="External" /><Relationship Id="rId325" Type="http://schemas.openxmlformats.org/officeDocument/2006/relationships/hyperlink" Target="https://www1.nseindia.com/products/content/equities/ipos/hist_ipo.htm" TargetMode="External" /><Relationship Id="rId85" Type="http://schemas.openxmlformats.org/officeDocument/2006/relationships/hyperlink" Target="https://www1.nseindia.com/products/dynaContent/equities/ipos/ipo_pastissues_details.jsp?type=1&amp;symbol=happstmnds&amp;Series=EQ" TargetMode="External" /><Relationship Id="rId150" Type="http://schemas.openxmlformats.org/officeDocument/2006/relationships/hyperlink" Target="https://www1.nseindia.com/products/dynaContent/equities/ipos/ipo_pastissues_details.jsp?type=1&amp;symbol=vijaya&amp;Series=EQ" TargetMode="External" /><Relationship Id="rId171" Type="http://schemas.openxmlformats.org/officeDocument/2006/relationships/hyperlink" Target="https://www1.nseindia.com/live_market/dynaContent/live_watch/get_quote/GetQuote.jsp?symbol=ROLEXRINGS" TargetMode="External" /><Relationship Id="rId192" Type="http://schemas.openxmlformats.org/officeDocument/2006/relationships/hyperlink" Target="https://www1.nseindia.com/products/dynaContent/equities/ipos/ipo_pastissues_details.jsp?type=1&amp;symbol=lodha&amp;Series=EQ" TargetMode="External" /><Relationship Id="rId206" Type="http://schemas.openxmlformats.org/officeDocument/2006/relationships/hyperlink" Target="https://www1.nseindia.com/products/dynaContent/equities/ipos/ipo_pastissues_details.jsp?type=1&amp;symbol=anuras&amp;Series=EQ" TargetMode="External" /><Relationship Id="rId227" Type="http://schemas.openxmlformats.org/officeDocument/2006/relationships/hyperlink" Target="https://www1.nseindia.com/products/dynaContent/equities/ipos/ipo_pastissues_details.jsp?type=1&amp;symbol=paytm&amp;Series=EQ" TargetMode="External" /><Relationship Id="rId248" Type="http://schemas.openxmlformats.org/officeDocument/2006/relationships/hyperlink" Target="https://www1.nseindia.com/products/dynaContent/equities/ipos/ipo_pastissues_details.jsp?type=1&amp;symbol=amber&amp;Series=EQ" TargetMode="External" /><Relationship Id="rId269" Type="http://schemas.openxmlformats.org/officeDocument/2006/relationships/hyperlink" Target="https://www1.nseindia.com/products/dynaContent/equities/ipos/ipo_pastissues_details.jsp?type=1&amp;symbol=hdfcamc&amp;Series=EQ" TargetMode="External" /><Relationship Id="rId12" Type="http://schemas.openxmlformats.org/officeDocument/2006/relationships/hyperlink" Target="https://www1.nseindia.com/products/dynaContent/equities/ipos/ipo_pastissues_details.jsp?type=1&amp;symbol=varroc&amp;Series=EQ" TargetMode="External" /><Relationship Id="rId33" Type="http://schemas.openxmlformats.org/officeDocument/2006/relationships/hyperlink" Target="https://www1.nseindia.com/products/dynaContent/equities/ipos/ipo_pastissues_details.jsp?type=1&amp;symbol=princepipe&amp;Series=EQ" TargetMode="External" /><Relationship Id="rId108" Type="http://schemas.openxmlformats.org/officeDocument/2006/relationships/hyperlink" Target="https://www1.nseindia.com/products/dynaContent/equities/ipos/ipo_pastissues_details.jsp?type=1&amp;symbol=medplus&amp;Series=EQ" TargetMode="External" /><Relationship Id="rId129" Type="http://schemas.openxmlformats.org/officeDocument/2006/relationships/hyperlink" Target="https://www1.nseindia.com/live_market/dynaContent/live_watch/get_quote/GetQuote.jsp?symbol=LATENTVIEW" TargetMode="External" /><Relationship Id="rId280" Type="http://schemas.openxmlformats.org/officeDocument/2006/relationships/hyperlink" Target="https://www1.nseindia.com/products/dynaContent/equities/ipos/ipo_pastissues_details.jsp?type=1&amp;symbol=bandhanbnk&amp;Series=EQ" TargetMode="External" /><Relationship Id="rId315" Type="http://schemas.openxmlformats.org/officeDocument/2006/relationships/hyperlink" Target="https://www1.nseindia.com/products/dynaContent/equities/ipos/ipo_pastissues_details.jsp?type=1&amp;symbol=asterdm&amp;Series=EQ" TargetMode="External" /><Relationship Id="rId54" Type="http://schemas.openxmlformats.org/officeDocument/2006/relationships/hyperlink" Target="https://www1.nseindia.com/live_market/dynaContent/live_watch/get_quote/GetQuote.jsp?symbol=METROPOLIS" TargetMode="External" /><Relationship Id="rId75" Type="http://schemas.openxmlformats.org/officeDocument/2006/relationships/hyperlink" Target="https://www1.nseindia.com/products/dynaContent/equities/ipos/ipo_pastissues_details.jsp?type=1&amp;symbol=likhitha&amp;Series=EQ" TargetMode="External" /><Relationship Id="rId96" Type="http://schemas.openxmlformats.org/officeDocument/2006/relationships/hyperlink" Target="https://www1.nseindia.com/live_market/dynaContent/live_watch/get_quote/GetQuote.jsp?symbol=ITI" TargetMode="External" /><Relationship Id="rId140" Type="http://schemas.openxmlformats.org/officeDocument/2006/relationships/hyperlink" Target="https://www1.nseindia.com/products/dynaContent/equities/ipos/ipo_pastissues_details.jsp?type=1&amp;symbol=fino&amp;Series=EQ" TargetMode="External" /><Relationship Id="rId161" Type="http://schemas.openxmlformats.org/officeDocument/2006/relationships/hyperlink" Target="https://www1.nseindia.com/live_market/dynaContent/live_watch/get_quote/GetQuote.jsp?symbol=CARTRADE" TargetMode="External" /><Relationship Id="rId182" Type="http://schemas.openxmlformats.org/officeDocument/2006/relationships/hyperlink" Target="https://www1.nseindia.com/products/dynaContent/equities/ipos/ipo_pastissues_details.jsp?type=1&amp;symbol=ipl&amp;Series=EQ" TargetMode="External" /><Relationship Id="rId217" Type="http://schemas.openxmlformats.org/officeDocument/2006/relationships/hyperlink" Target="https://www1.nseindia.com/live_market/dynaContent/live_watch/get_quote/GetQuote.jsp?symbol=NURECA" TargetMode="External" /><Relationship Id="rId6" Type="http://schemas.openxmlformats.org/officeDocument/2006/relationships/hyperlink" Target="https://www1.nseindia.com/products/dynaContent/equities/ipos/ipo_pastissues_details.jsp?type=1&amp;symbol=aavas&amp;Series=EQ" TargetMode="External" /><Relationship Id="rId238" Type="http://schemas.openxmlformats.org/officeDocument/2006/relationships/hyperlink" Target="https://www1.nseindia.com/products/dynaContent/equities/ipos/ipo_pastissues_details.jsp?type=1&amp;symbol=lemontree&amp;Series=EQ" TargetMode="External" /><Relationship Id="rId259" Type="http://schemas.openxmlformats.org/officeDocument/2006/relationships/hyperlink" Target="https://www1.nseindia.com/products/dynaContent/equities/ipos/ipo_pastissues_details.jsp?type=1&amp;symbol=galaxyipo&amp;Series=EQ" TargetMode="External" /><Relationship Id="rId23" Type="http://schemas.openxmlformats.org/officeDocument/2006/relationships/hyperlink" Target="https://www1.nseindia.com/products/dynaContent/equities/ipos/ipo_pastissues_details.jsp?type=1&amp;symbol=hginfra&amp;Series=EQ" TargetMode="External" /><Relationship Id="rId119" Type="http://schemas.openxmlformats.org/officeDocument/2006/relationships/hyperlink" Target="https://www1.nseindia.com/live_market/dynaContent/live_watch/get_quote/GetQuote.jsp?symbol=ANANDRATHI" TargetMode="External" /><Relationship Id="rId270" Type="http://schemas.openxmlformats.org/officeDocument/2006/relationships/hyperlink" Target="https://www1.nseindia.com/products/dynaContent/equities/ipos/ipo_pastissues_details.jsp?type=1&amp;symbol=tcns&amp;Series=EQ" TargetMode="External" /><Relationship Id="rId291" Type="http://schemas.openxmlformats.org/officeDocument/2006/relationships/hyperlink" Target="https://www1.nseindia.com/products/dynaContent/equities/ipos/ipo_pastissues_details.jsp?type=1&amp;symbol=amber&amp;Series=EQ" TargetMode="External" /><Relationship Id="rId305" Type="http://schemas.openxmlformats.org/officeDocument/2006/relationships/hyperlink" Target="https://www1.nseindia.com/products/dynaContent/equities/ipos/ipo_pastissues_details.jsp?type=1&amp;symbol=ircon&amp;Series=EQ" TargetMode="External" /><Relationship Id="rId326" Type="http://schemas.openxmlformats.org/officeDocument/2006/relationships/fontTable" Target="fontTable.xml" /><Relationship Id="rId44" Type="http://schemas.openxmlformats.org/officeDocument/2006/relationships/hyperlink" Target="https://www1.nseindia.com/live_market/dynaContent/live_watch/get_quote/GetQuote.jsp?symbol=SPANDANA" TargetMode="External" /><Relationship Id="rId65" Type="http://schemas.openxmlformats.org/officeDocument/2006/relationships/hyperlink" Target="https://www1.nseindia.com/products/dynaContent/equities/ipos/ipo_pastissues_details.jsp?type=1&amp;symbol=antony&amp;Series=EQ" TargetMode="External" /><Relationship Id="rId86" Type="http://schemas.openxmlformats.org/officeDocument/2006/relationships/hyperlink" Target="https://www1.nseindia.com/live_market/dynaContent/live_watch/get_quote/GetQuote.jsp?symbol=HAPPSTMNDS" TargetMode="External" /><Relationship Id="rId130" Type="http://schemas.openxmlformats.org/officeDocument/2006/relationships/hyperlink" Target="https://www1.nseindia.com/products/dynaContent/equities/ipos/ipo_pastissues_details.jsp?type=1&amp;symbol=sapphire&amp;Series=EQ" TargetMode="External" /><Relationship Id="rId151" Type="http://schemas.openxmlformats.org/officeDocument/2006/relationships/hyperlink" Target="https://www1.nseindia.com/live_market/dynaContent/live_watch/get_quote/GetQuote.jsp?symbol=VIJAYA" TargetMode="External" /><Relationship Id="rId172" Type="http://schemas.openxmlformats.org/officeDocument/2006/relationships/hyperlink" Target="https://www1.nseindia.com/products/dynaContent/equities/ipos/ipo_pastissues_details.jsp?type=1&amp;symbol=gls&amp;Series=EQ" TargetMode="External" /><Relationship Id="rId193" Type="http://schemas.openxmlformats.org/officeDocument/2006/relationships/hyperlink" Target="https://www1.nseindia.com/live_market/dynaContent/live_watch/get_quote/GetQuote.jsp?symbol=LODHA" TargetMode="External" /><Relationship Id="rId207" Type="http://schemas.openxmlformats.org/officeDocument/2006/relationships/hyperlink" Target="https://www1.nseindia.com/live_market/dynaContent/live_watch/get_quote/GetQuote.jsp?symbol=ANURAS" TargetMode="External" /><Relationship Id="rId228" Type="http://schemas.openxmlformats.org/officeDocument/2006/relationships/hyperlink" Target="https://www1.nseindia.com/products/dynaContent/equities/ipos/ipo_pastissues_details.jsp?type=1&amp;symbol=aavas&amp;Series=EQ" TargetMode="External" /><Relationship Id="rId249" Type="http://schemas.openxmlformats.org/officeDocument/2006/relationships/hyperlink" Target="https://www1.nseindia.com/products/dynaContent/equities/ipos/ipo_pastissues_details.jsp?type=1&amp;symbol=newgen&amp;Series=EQ" TargetMode="External" /><Relationship Id="rId13" Type="http://schemas.openxmlformats.org/officeDocument/2006/relationships/hyperlink" Target="https://www1.nseindia.com/products/dynaContent/equities/ipos/ipo_pastissues_details.jsp?type=1&amp;symbol=rites&amp;Series=EQ" TargetMode="External" /><Relationship Id="rId109" Type="http://schemas.openxmlformats.org/officeDocument/2006/relationships/hyperlink" Target="https://www1.nseindia.com/live_market/dynaContent/live_watch/get_quote/GetQuote.jsp?symbol=MEDPLUS" TargetMode="External" /><Relationship Id="rId260" Type="http://schemas.openxmlformats.org/officeDocument/2006/relationships/hyperlink" Target="https://www1.nseindia.com/products/dynaContent/equities/ipos/ipo_pastissues_details.jsp?type=1&amp;symbol=amber&amp;Series=EQ" TargetMode="External" /><Relationship Id="rId281" Type="http://schemas.openxmlformats.org/officeDocument/2006/relationships/hyperlink" Target="https://www1.nseindia.com/products/dynaContent/equities/ipos/ipo_pastissues_details.jsp?type=1&amp;symbol=bdl&amp;Series=EQ" TargetMode="External" /><Relationship Id="rId316" Type="http://schemas.openxmlformats.org/officeDocument/2006/relationships/hyperlink" Target="https://www1.nseindia.com/products/dynaContent/equities/ipos/ipo_pastissues_details.jsp?type=1&amp;symbol=galaxyipo&amp;Series=EQ" TargetMode="External" /><Relationship Id="rId34" Type="http://schemas.openxmlformats.org/officeDocument/2006/relationships/hyperlink" Target="https://www1.nseindia.com/live_market/dynaContent/live_watch/get_quote/GetQuote.jsp?symbol=PRINCEPIPE" TargetMode="External" /><Relationship Id="rId55" Type="http://schemas.openxmlformats.org/officeDocument/2006/relationships/hyperlink" Target="https://www1.nseindia.com/products/dynaContent/equities/ipos/ipo_pastissues_details.jsp?type=1&amp;symbol=rvnl&amp;Series=EQ" TargetMode="External" /><Relationship Id="rId76" Type="http://schemas.openxmlformats.org/officeDocument/2006/relationships/hyperlink" Target="https://www1.nseindia.com/live_market/dynaContent/live_watch/get_quote/GetQuote.jsp?symbol=LIKHITHA" TargetMode="External" /><Relationship Id="rId97" Type="http://schemas.openxmlformats.org/officeDocument/2006/relationships/hyperlink" Target="https://www1.nseindia.com/products/dynaContent/equities/ipos/ipo_pastissues_details.jsp?type=1&amp;symbol=happstmnds&amp;Series=EQ" TargetMode="External" /><Relationship Id="rId120" Type="http://schemas.openxmlformats.org/officeDocument/2006/relationships/hyperlink" Target="https://www1.nseindia.com/products/dynaContent/equities/ipos/ipo_pastissues_details.jsp?type=1&amp;symbol=tega&amp;Series=EQ" TargetMode="External" /><Relationship Id="rId141" Type="http://schemas.openxmlformats.org/officeDocument/2006/relationships/hyperlink" Target="https://www1.nseindia.com/live_market/dynaContent/live_watch/get_quote/GetQuote.jsp?symbol=FINOPB" TargetMode="External" /><Relationship Id="rId7" Type="http://schemas.openxmlformats.org/officeDocument/2006/relationships/hyperlink" Target="https://www1.nseindia.com/products/dynaContent/equities/ipos/ipo_pastissues_details.jsp?type=1&amp;symbol=grse&amp;Series=EQ" TargetMode="External" /><Relationship Id="rId162" Type="http://schemas.openxmlformats.org/officeDocument/2006/relationships/hyperlink" Target="https://www1.nseindia.com/products/dynaContent/equities/ipos/ipo_pastissues_details.jsp?type=1&amp;symbol=devyani&amp;Series=EQ" TargetMode="External" /><Relationship Id="rId183" Type="http://schemas.openxmlformats.org/officeDocument/2006/relationships/hyperlink" Target="https://www1.nseindia.com/live_market/dynaContent/live_watch/get_quote/GetQuote.jsp?symbol=IPL" TargetMode="External" /><Relationship Id="rId218" Type="http://schemas.openxmlformats.org/officeDocument/2006/relationships/hyperlink" Target="https://www1.nseindia.com/products/dynaContent/equities/ipos/ipo_pastissues_details.jsp?type=1&amp;symbol=stovekraft&amp;Series=EQ" TargetMode="External" /><Relationship Id="rId239" Type="http://schemas.openxmlformats.org/officeDocument/2006/relationships/hyperlink" Target="https://www1.nseindia.com/products/dynaContent/equities/ipos/ipo_pastissues_details.jsp?type=1&amp;symbol=isec&amp;Series=EQ" TargetMode="External" /><Relationship Id="rId250" Type="http://schemas.openxmlformats.org/officeDocument/2006/relationships/hyperlink" Target="https://www1.nseindia.com/products/dynaContent/equities/ipos/ipo_pastissues_details.jsp?type=1&amp;symbol=apollo&amp;Series=EQ" TargetMode="External" /><Relationship Id="rId271" Type="http://schemas.openxmlformats.org/officeDocument/2006/relationships/hyperlink" Target="https://www1.nseindia.com/products/dynaContent/equities/ipos/ipo_pastissues_details.jsp?type=1&amp;symbol=varroc&amp;Series=EQ" TargetMode="External" /><Relationship Id="rId292" Type="http://schemas.openxmlformats.org/officeDocument/2006/relationships/hyperlink" Target="https://www1.nseindia.com/products/dynaContent/equities/ipos/ipo_pastissues_details.jsp?type=1&amp;symbol=rites&amp;Series=EQ" TargetMode="External" /><Relationship Id="rId306" Type="http://schemas.openxmlformats.org/officeDocument/2006/relationships/hyperlink" Target="https://www1.nseindia.com/products/dynaContent/equities/ipos/ipo_pastissues_details.jsp?type=1&amp;symbol=fineorg&amp;Series=EQ" TargetMode="External" /><Relationship Id="rId24" Type="http://schemas.openxmlformats.org/officeDocument/2006/relationships/hyperlink" Target="https://www1.nseindia.com/products/dynaContent/equities/ipos/ipo_pastissues_details.jsp?type=1&amp;symbol=asterdm&amp;Series=EQ" TargetMode="External" /><Relationship Id="rId45" Type="http://schemas.openxmlformats.org/officeDocument/2006/relationships/hyperlink" Target="https://www1.nseindia.com/products/dynaContent/equities/ipos/ipo_pastissues_details.jsp?type=1&amp;symbol=affle&amp;Series=EQ" TargetMode="External" /><Relationship Id="rId66" Type="http://schemas.openxmlformats.org/officeDocument/2006/relationships/hyperlink" Target="https://www1.nseindia.com/live_market/dynaContent/live_watch/get_quote/GetQuote.jsp?symbol=AWHCL" TargetMode="External" /><Relationship Id="rId87" Type="http://schemas.openxmlformats.org/officeDocument/2006/relationships/hyperlink" Target="https://www1.nseindia.com/products/dynaContent/equities/ipos/ipo_pastissues_details.jsp?type=1&amp;symbol=yesbank&amp;Series=EQ" TargetMode="External" /><Relationship Id="rId110" Type="http://schemas.openxmlformats.org/officeDocument/2006/relationships/hyperlink" Target="https://www1.nseindia.com/products/dynaContent/equities/ipos/ipo_pastissues_details.jsp?type=1&amp;symbol=metrobrand&amp;Series=EQ" TargetMode="External" /><Relationship Id="rId131" Type="http://schemas.openxmlformats.org/officeDocument/2006/relationships/hyperlink" Target="https://www1.nseindia.com/live_market/dynaContent/live_watch/get_quote/GetQuote.jsp?symbol=SAPPHIRE" TargetMode="External" /><Relationship Id="rId327" Type="http://schemas.openxmlformats.org/officeDocument/2006/relationships/theme" Target="theme/theme1.xml" /><Relationship Id="rId152" Type="http://schemas.openxmlformats.org/officeDocument/2006/relationships/hyperlink" Target="https://www1.nseindia.com/products/dynaContent/equities/ipos/ipo_pastissues_details.jsp?type=1&amp;symbol=amiorg&amp;Series=EQ" TargetMode="External" /><Relationship Id="rId173" Type="http://schemas.openxmlformats.org/officeDocument/2006/relationships/hyperlink" Target="https://www1.nseindia.com/live_market/dynaContent/live_watch/get_quote/GetQuote.jsp?symbol=GLS" TargetMode="External" /><Relationship Id="rId194" Type="http://schemas.openxmlformats.org/officeDocument/2006/relationships/hyperlink" Target="https://www1.nseindia.com/products/dynaContent/equities/ipos/ipo_pastissues_details.jsp?type=1&amp;symbol=barbeque&amp;Series=EQ" TargetMode="External" /><Relationship Id="rId208" Type="http://schemas.openxmlformats.org/officeDocument/2006/relationships/hyperlink" Target="https://www1.nseindia.com/products/dynaContent/equities/ipos/ipo_pastissues_details.jsp?type=1&amp;symbol=easemytrip&amp;Series=EQ" TargetMode="External" /><Relationship Id="rId229" Type="http://schemas.openxmlformats.org/officeDocument/2006/relationships/hyperlink" Target="https://www1.nseindia.com/products/dynaContent/equities/ipos/ipo_pastissues_details.jsp?type=1&amp;symbol=grse&amp;Series=EQ" TargetMode="External" /><Relationship Id="rId240" Type="http://schemas.openxmlformats.org/officeDocument/2006/relationships/hyperlink" Target="https://www1.nseindia.com/products/dynaContent/equities/ipos/ipo_pastissues_details.jsp?type=1&amp;symbol=midhani&amp;Series=EQ" TargetMode="External" /><Relationship Id="rId261" Type="http://schemas.openxmlformats.org/officeDocument/2006/relationships/hyperlink" Target="https://www1.nseindia.com/products/dynaContent/equities/ipos/ipo_pastissues_details.jsp?type=1&amp;symbol=newgen&amp;Series=EQ" TargetMode="External" /><Relationship Id="rId14" Type="http://schemas.openxmlformats.org/officeDocument/2006/relationships/hyperlink" Target="https://www1.nseindia.com/products/dynaContent/equities/ipos/ipo_pastissues_details.jsp?type=1&amp;symbol=fineorg&amp;Series=EQ" TargetMode="External" /><Relationship Id="rId30" Type="http://schemas.openxmlformats.org/officeDocument/2006/relationships/hyperlink" Target="https://www1.nseindia.com/products/dynaContent/equities/ipos/ipo_pastissues_details.jsp?type=1&amp;symbol=apollo&amp;Series=EQ" TargetMode="External" /><Relationship Id="rId35" Type="http://schemas.openxmlformats.org/officeDocument/2006/relationships/hyperlink" Target="https://www1.nseindia.com/products/dynaContent/equities/ipos/ipo_pastissues_details.jsp?type=1&amp;symbol=ujjivansfb&amp;Series=EQ" TargetMode="External" /><Relationship Id="rId56" Type="http://schemas.openxmlformats.org/officeDocument/2006/relationships/hyperlink" Target="https://www1.nseindia.com/live_market/dynaContent/live_watch/get_quote/GetQuote.jsp?symbol=RVNL" TargetMode="External" /><Relationship Id="rId77" Type="http://schemas.openxmlformats.org/officeDocument/2006/relationships/hyperlink" Target="https://www1.nseindia.com/products/dynaContent/equities/ipos/ipo_pastissues_details.jsp?type=1&amp;symbol=utiamc&amp;Series=EQ" TargetMode="External" /><Relationship Id="rId100" Type="http://schemas.openxmlformats.org/officeDocument/2006/relationships/hyperlink" Target="https://www1.nseindia.com/products/dynaContent/equities/ipos/ipo_pastissues_details.jsp?type=1&amp;symbol=cmsinfo&amp;Series=EQ" TargetMode="External" /><Relationship Id="rId105" Type="http://schemas.openxmlformats.org/officeDocument/2006/relationships/hyperlink" Target="https://www1.nseindia.com/live_market/dynaContent/live_watch/get_quote/GetQuote.jsp?symbol=HPAL" TargetMode="External" /><Relationship Id="rId126" Type="http://schemas.openxmlformats.org/officeDocument/2006/relationships/hyperlink" Target="https://www1.nseindia.com/products/dynaContent/equities/ipos/ipo_pastissues_details.jsp?type=1&amp;symbol=tarsons&amp;Series=EQ" TargetMode="External" /><Relationship Id="rId147" Type="http://schemas.openxmlformats.org/officeDocument/2006/relationships/hyperlink" Target="https://www1.nseindia.com/live_market/dynaContent/live_watch/get_quote/GetQuote.jsp?symbol=PARAS" TargetMode="External" /><Relationship Id="rId168" Type="http://schemas.openxmlformats.org/officeDocument/2006/relationships/hyperlink" Target="https://www1.nseindia.com/products/dynaContent/equities/ipos/ipo_pastissues_details.jsp?type=1&amp;symbol=krsnaa&amp;Series=EQ" TargetMode="External" /><Relationship Id="rId282" Type="http://schemas.openxmlformats.org/officeDocument/2006/relationships/hyperlink" Target="https://www1.nseindia.com/products/dynaContent/equities/ipos/ipo_pastissues_details.jsp?type=1&amp;symbol=hginfra&amp;Series=EQ" TargetMode="External" /><Relationship Id="rId312" Type="http://schemas.openxmlformats.org/officeDocument/2006/relationships/hyperlink" Target="https://www1.nseindia.com/products/dynaContent/equities/ipos/ipo_pastissues_details.jsp?type=1&amp;symbol=sandhar&amp;Series=EQ" TargetMode="External" /><Relationship Id="rId317" Type="http://schemas.openxmlformats.org/officeDocument/2006/relationships/hyperlink" Target="https://www1.nseindia.com/products/dynaContent/equities/ipos/ipo_pastissues_details.jsp?type=1&amp;symbol=newgen&amp;Series=EQ" TargetMode="External" /><Relationship Id="rId8" Type="http://schemas.openxmlformats.org/officeDocument/2006/relationships/hyperlink" Target="https://www1.nseindia.com/products/dynaContent/equities/ipos/ipo_pastissues_details.jsp?type=1&amp;symbol=ircon&amp;Series=EQ" TargetMode="External" /><Relationship Id="rId51" Type="http://schemas.openxmlformats.org/officeDocument/2006/relationships/hyperlink" Target="https://www1.nseindia.com/products/dynaContent/equities/ipos/ipo_pastissues_details.jsp?type=1&amp;symbol=polycab&amp;Series=EQ" TargetMode="External" /><Relationship Id="rId72" Type="http://schemas.openxmlformats.org/officeDocument/2006/relationships/hyperlink" Target="https://www1.nseindia.com/live_market/dynaContent/live_watch/get_quote/GetQuote.jsp?symbol=EQUITASBNK" TargetMode="External" /><Relationship Id="rId93" Type="http://schemas.openxmlformats.org/officeDocument/2006/relationships/hyperlink" Target="https://www1.nseindia.com/products/dynaContent/equities/ipos/ipo_pastissues_details.jsp?type=1&amp;symbol=sbicards&amp;Series=EQ" TargetMode="External" /><Relationship Id="rId98" Type="http://schemas.openxmlformats.org/officeDocument/2006/relationships/hyperlink" Target="https://www1.nseindia.com/products/dynaContent/equities/ipos/ipo_pastissues_details.jsp?type=1&amp;symbol=chemcon&amp;Series=EQ" TargetMode="External" /><Relationship Id="rId121" Type="http://schemas.openxmlformats.org/officeDocument/2006/relationships/hyperlink" Target="https://www1.nseindia.com/live_market/dynaContent/live_watch/get_quote/GetQuote.jsp?symbol=TEGA" TargetMode="External" /><Relationship Id="rId142" Type="http://schemas.openxmlformats.org/officeDocument/2006/relationships/hyperlink" Target="https://www1.nseindia.com/products/dynaContent/equities/ipos/ipo_pastissues_details.jsp?type=1&amp;symbol=nykaa&amp;Series=EQ" TargetMode="External" /><Relationship Id="rId163" Type="http://schemas.openxmlformats.org/officeDocument/2006/relationships/hyperlink" Target="https://www1.nseindia.com/live_market/dynaContent/live_watch/get_quote/GetQuote.jsp?symbol=DEVYANI" TargetMode="External" /><Relationship Id="rId184" Type="http://schemas.openxmlformats.org/officeDocument/2006/relationships/hyperlink" Target="https://www1.nseindia.com/products/dynaContent/equities/ipos/ipo_pastissues_details.jsp?type=1&amp;symbol=kims&amp;Series=EQ" TargetMode="External" /><Relationship Id="rId189" Type="http://schemas.openxmlformats.org/officeDocument/2006/relationships/hyperlink" Target="https://www1.nseindia.com/live_market/dynaContent/live_watch/get_quote/GetQuote.jsp?symbol=SONACOMS" TargetMode="External" /><Relationship Id="rId219" Type="http://schemas.openxmlformats.org/officeDocument/2006/relationships/hyperlink" Target="https://www1.nseindia.com/live_market/dynaContent/live_watch/get_quote/GetQuote.jsp?symbol=STOVEKRAFT" TargetMode="External" /><Relationship Id="rId3" Type="http://schemas.openxmlformats.org/officeDocument/2006/relationships/styles" Target="styles.xml" /><Relationship Id="rId214" Type="http://schemas.openxmlformats.org/officeDocument/2006/relationships/hyperlink" Target="https://www1.nseindia.com/products/dynaContent/equities/ipos/ipo_pastissues_details.jsp?type=1&amp;symbol=railtel&amp;Series=EQ" TargetMode="External" /><Relationship Id="rId230" Type="http://schemas.openxmlformats.org/officeDocument/2006/relationships/hyperlink" Target="https://www1.nseindia.com/products/dynaContent/equities/ipos/ipo_pastissues_details.jsp?type=1&amp;symbol=ircon&amp;Series=EQ" TargetMode="External" /><Relationship Id="rId235" Type="http://schemas.openxmlformats.org/officeDocument/2006/relationships/hyperlink" Target="https://www1.nseindia.com/products/dynaContent/equities/ipos/ipo_pastissues_details.jsp?type=1&amp;symbol=rites&amp;Series=EQ" TargetMode="External" /><Relationship Id="rId251" Type="http://schemas.openxmlformats.org/officeDocument/2006/relationships/hyperlink" Target="https://www1.nseindia.com/products/dynaContent/equities/ipos/ipo_pastissues_details.jsp?type=1&amp;symbol=midhani&amp;Series=EQ" TargetMode="External" /><Relationship Id="rId256" Type="http://schemas.openxmlformats.org/officeDocument/2006/relationships/hyperlink" Target="https://www1.nseindia.com/products/dynaContent/equities/ipos/ipo_pastissues_details.jsp?type=1&amp;symbol=lemontree&amp;Series=EQ" TargetMode="External" /><Relationship Id="rId277" Type="http://schemas.openxmlformats.org/officeDocument/2006/relationships/hyperlink" Target="https://www1.nseindia.com/products/dynaContent/equities/ipos/ipo_pastissues_details.jsp?type=1&amp;symbol=midhani&amp;Series=EQ" TargetMode="External" /><Relationship Id="rId298" Type="http://schemas.openxmlformats.org/officeDocument/2006/relationships/hyperlink" Target="https://www1.nseindia.com/products/dynaContent/equities/ipos/ipo_pastissues_details.jsp?type=1&amp;symbol=tcns&amp;Series=EQ" TargetMode="External" /><Relationship Id="rId25" Type="http://schemas.openxmlformats.org/officeDocument/2006/relationships/hyperlink" Target="https://www1.nseindia.com/products/dynaContent/equities/ipos/ipo_pastissues_details.jsp?type=1&amp;symbol=galaxyipo&amp;Series=EQ" TargetMode="External" /><Relationship Id="rId46" Type="http://schemas.openxmlformats.org/officeDocument/2006/relationships/hyperlink" Target="https://www1.nseindia.com/live_market/dynaContent/live_watch/get_quote/GetQuote.jsp?symbol=AFFLE" TargetMode="External" /><Relationship Id="rId67" Type="http://schemas.openxmlformats.org/officeDocument/2006/relationships/hyperlink" Target="https://www1.nseindia.com/products/dynaContent/equities/ipos/ipo_pastissues_details.jsp?type=1&amp;symbol=bectorfood&amp;Series=EQ" TargetMode="External" /><Relationship Id="rId116" Type="http://schemas.openxmlformats.org/officeDocument/2006/relationships/hyperlink" Target="https://www1.nseindia.com/products/dynaContent/equities/ipos/ipo_pastissues_details.jsp?type=1&amp;symbol=rategain&amp;Series=EQ" TargetMode="External" /><Relationship Id="rId137" Type="http://schemas.openxmlformats.org/officeDocument/2006/relationships/hyperlink" Target="https://www1.nseindia.com/live_market/dynaContent/live_watch/get_quote/GetQuote.jsp?symbol=SIGACHI" TargetMode="External" /><Relationship Id="rId158" Type="http://schemas.openxmlformats.org/officeDocument/2006/relationships/hyperlink" Target="https://www1.nseindia.com/products/dynaContent/equities/ipos/ipo_pastissues_details.jsp?type=1&amp;symbol=nuvoco&amp;Series=EQ" TargetMode="External" /><Relationship Id="rId272" Type="http://schemas.openxmlformats.org/officeDocument/2006/relationships/hyperlink" Target="https://www1.nseindia.com/products/dynaContent/equities/ipos/ipo_pastissues_details.jsp?type=1&amp;symbol=rites&amp;Series=EQ" TargetMode="External" /><Relationship Id="rId293" Type="http://schemas.openxmlformats.org/officeDocument/2006/relationships/hyperlink" Target="https://www1.nseindia.com/products/dynaContent/equities/ipos/ipo_pastissues_details.jsp?type=1&amp;symbol=ircon&amp;Series=EQ" TargetMode="External" /><Relationship Id="rId302" Type="http://schemas.openxmlformats.org/officeDocument/2006/relationships/hyperlink" Target="https://www1.nseindia.com/products/dynaContent/equities/ipos/ipo_pastissues_details.jsp?type=1&amp;symbol=hal&amp;Series=EQ" TargetMode="External" /><Relationship Id="rId307" Type="http://schemas.openxmlformats.org/officeDocument/2006/relationships/hyperlink" Target="https://www1.nseindia.com/products/dynaContent/equities/ipos/ipo_pastissues_details.jsp?type=1&amp;symbol=ircon&amp;Series=EQ" TargetMode="External" /><Relationship Id="rId323" Type="http://schemas.openxmlformats.org/officeDocument/2006/relationships/hyperlink" Target="https://www.tandfonline.com/loi/oaef20." TargetMode="External" /><Relationship Id="rId20" Type="http://schemas.openxmlformats.org/officeDocument/2006/relationships/hyperlink" Target="https://www1.nseindia.com/products/dynaContent/equities/ipos/ipo_pastissues_details.jsp?type=1&amp;symbol=hal&amp;Series=EQ" TargetMode="External" /><Relationship Id="rId41" Type="http://schemas.openxmlformats.org/officeDocument/2006/relationships/hyperlink" Target="https://www1.nseindia.com/products/dynaContent/equities/ipos/ipo_pastissues_details.jsp?type=1&amp;symbol=irctc&amp;Series=EQ" TargetMode="External" /><Relationship Id="rId62" Type="http://schemas.openxmlformats.org/officeDocument/2006/relationships/hyperlink" Target="https://www1.nseindia.com/live_market/dynaContent/live_watch/get_quote/GetQuote.jsp?symbol=XELPMOC" TargetMode="External" /><Relationship Id="rId83" Type="http://schemas.openxmlformats.org/officeDocument/2006/relationships/hyperlink" Target="https://www1.nseindia.com/products/dynaContent/equities/ipos/ipo_pastissues_details.jsp?type=1&amp;symbol=route&amp;Series=EQ" TargetMode="External" /><Relationship Id="rId88" Type="http://schemas.openxmlformats.org/officeDocument/2006/relationships/hyperlink" Target="https://www1.nseindia.com/live_market/dynaContent/live_watch/get_quote/GetQuote.jsp?symbol=YESBANK" TargetMode="External" /><Relationship Id="rId111" Type="http://schemas.openxmlformats.org/officeDocument/2006/relationships/hyperlink" Target="https://www1.nseindia.com/live_market/dynaContent/live_watch/get_quote/GetQuote.jsp?symbol=METROBRAND" TargetMode="External" /><Relationship Id="rId132" Type="http://schemas.openxmlformats.org/officeDocument/2006/relationships/hyperlink" Target="https://www1.nseindia.com/products/dynaContent/equities/ipos/ipo_pastissues_details.jsp?type=1&amp;symbol=paytm&amp;Series=EQ" TargetMode="External" /><Relationship Id="rId153" Type="http://schemas.openxmlformats.org/officeDocument/2006/relationships/hyperlink" Target="https://www1.nseindia.com/live_market/dynaContent/live_watch/get_quote/GetQuote.jsp?symbol=AMIORG" TargetMode="External" /><Relationship Id="rId174" Type="http://schemas.openxmlformats.org/officeDocument/2006/relationships/hyperlink" Target="https://www1.nseindia.com/products/dynaContent/equities/ipos/ipo_pastissues_details.jsp?type=1&amp;symbol=tatva&amp;Series=EQ" TargetMode="External" /><Relationship Id="rId179" Type="http://schemas.openxmlformats.org/officeDocument/2006/relationships/hyperlink" Target="https://www1.nseindia.com/live_market/dynaContent/live_watch/get_quote/GetQuote.jsp?symbol=CLEAN" TargetMode="External" /><Relationship Id="rId195" Type="http://schemas.openxmlformats.org/officeDocument/2006/relationships/hyperlink" Target="https://www1.nseindia.com/live_market/dynaContent/live_watch/get_quote/GetQuote.jsp?symbol=BARBEQUE" TargetMode="External" /><Relationship Id="rId209" Type="http://schemas.openxmlformats.org/officeDocument/2006/relationships/hyperlink" Target="https://www1.nseindia.com/live_market/dynaContent/live_watch/get_quote/GetQuote.jsp?symbol=EASEMYTRIP" TargetMode="External" /><Relationship Id="rId190" Type="http://schemas.openxmlformats.org/officeDocument/2006/relationships/hyperlink" Target="https://www1.nseindia.com/products/dynaContent/equities/ipos/ipo_pastissues_details.jsp?type=1&amp;symbol=shymmetal&amp;Series=EQ" TargetMode="External" /><Relationship Id="rId204" Type="http://schemas.openxmlformats.org/officeDocument/2006/relationships/hyperlink" Target="https://www1.nseindia.com/products/dynaContent/equities/ipos/ipo_pastissues_details.jsp?type=1&amp;symbol=lxchem&amp;Series=EQ" TargetMode="External" /><Relationship Id="rId220" Type="http://schemas.openxmlformats.org/officeDocument/2006/relationships/hyperlink" Target="https://www1.nseindia.com/products/dynaContent/equities/ipos/ipo_pastissues_details.jsp?type=1&amp;symbol=homefirst&amp;Series=EQ" TargetMode="External" /><Relationship Id="rId225" Type="http://schemas.openxmlformats.org/officeDocument/2006/relationships/hyperlink" Target="https://www1.nseindia.com/live_market/dynaContent/live_watch/get_quote/GetQuote.jsp?symbol=IRFC" TargetMode="External" /><Relationship Id="rId241" Type="http://schemas.openxmlformats.org/officeDocument/2006/relationships/hyperlink" Target="https://www1.nseindia.com/products/dynaContent/equities/ipos/ipo_pastissues_details.jsp?type=1&amp;symbol=sandhar&amp;Series=EQ" TargetMode="External" /><Relationship Id="rId246" Type="http://schemas.openxmlformats.org/officeDocument/2006/relationships/hyperlink" Target="https://www1.nseindia.com/products/dynaContent/equities/ipos/ipo_pastissues_details.jsp?type=1&amp;symbol=asterdm&amp;Series=EQ" TargetMode="External" /><Relationship Id="rId267" Type="http://schemas.openxmlformats.org/officeDocument/2006/relationships/hyperlink" Target="https://www1.nseindia.com/products/dynaContent/equities/ipos/ipo_pastissues_details.jsp?type=1&amp;symbol=ircon&amp;Series=EQ" TargetMode="External" /><Relationship Id="rId288" Type="http://schemas.openxmlformats.org/officeDocument/2006/relationships/hyperlink" Target="https://www1.nseindia.com/products/dynaContent/equities/ipos/ipo_pastissues_details.jsp?type=1&amp;symbol=midhani&amp;Series=EQ" TargetMode="External" /><Relationship Id="rId15" Type="http://schemas.openxmlformats.org/officeDocument/2006/relationships/hyperlink" Target="https://www1.nseindia.com/products/dynaContent/equities/ipos/ipo_pastissues_details.jsp?type=1&amp;symbol=indostar&amp;Series=EQ" TargetMode="External" /><Relationship Id="rId36" Type="http://schemas.openxmlformats.org/officeDocument/2006/relationships/hyperlink" Target="https://www1.nseindia.com/live_market/dynaContent/live_watch/get_quote/GetQuote.jsp?symbol=UJJIVANSFB" TargetMode="External" /><Relationship Id="rId57" Type="http://schemas.openxmlformats.org/officeDocument/2006/relationships/hyperlink" Target="https://www1.nseindia.com/products/dynaContent/equities/ipos/ipo_pastissues_details.jsp?type=1&amp;symbol=mstc&amp;Series=EQ" TargetMode="External" /><Relationship Id="rId106" Type="http://schemas.openxmlformats.org/officeDocument/2006/relationships/hyperlink" Target="https://www1.nseindia.com/products/dynaContent/equities/ipos/ipo_pastissues_details.jsp?type=1&amp;symbol=datapattns&amp;Series=EQ" TargetMode="External" /><Relationship Id="rId127" Type="http://schemas.openxmlformats.org/officeDocument/2006/relationships/hyperlink" Target="https://www1.nseindia.com/live_market/dynaContent/live_watch/get_quote/GetQuote.jsp?symbol=TARSONS" TargetMode="External" /><Relationship Id="rId262" Type="http://schemas.openxmlformats.org/officeDocument/2006/relationships/hyperlink" Target="https://www1.nseindia.com/products/dynaContent/equities/ipos/ipo_pastissues_details.jsp?type=1&amp;symbol=newgen&amp;Series=EQ" TargetMode="External" /><Relationship Id="rId283" Type="http://schemas.openxmlformats.org/officeDocument/2006/relationships/hyperlink" Target="https://www1.nseindia.com/products/dynaContent/equities/ipos/ipo_pastissues_details.jsp?type=1&amp;symbol=asterdm&amp;Series=EQ" TargetMode="External" /><Relationship Id="rId313" Type="http://schemas.openxmlformats.org/officeDocument/2006/relationships/hyperlink" Target="https://www1.nseindia.com/products/dynaContent/equities/ipos/ipo_pastissues_details.jsp?type=1&amp;symbol=hal&amp;Series=EQ" TargetMode="External" /><Relationship Id="rId318" Type="http://schemas.openxmlformats.org/officeDocument/2006/relationships/hyperlink" Target="https://www1.nseindia.com/products/dynaContent/equities/ipos/ipo_pastissues_details.jsp?type=1&amp;symbol=apollo&amp;Series=EQ" TargetMode="External" /><Relationship Id="rId10" Type="http://schemas.openxmlformats.org/officeDocument/2006/relationships/hyperlink" Target="https://www1.nseindia.com/products/dynaContent/equities/ipos/ipo_pastissues_details.jsp?type=1&amp;symbol=hdfcamc&amp;Series=EQ" TargetMode="External" /><Relationship Id="rId31" Type="http://schemas.openxmlformats.org/officeDocument/2006/relationships/hyperlink" Target="https://www1.nseindia.com/products/dynaContent/equities/ipos/ipo_pastissues_details.jsp?type=1&amp;symbol=hginfra&amp;Series=EQ" TargetMode="External" /><Relationship Id="rId52" Type="http://schemas.openxmlformats.org/officeDocument/2006/relationships/hyperlink" Target="https://www1.nseindia.com/live_market/dynaContent/live_watch/get_quote/GetQuote.jsp?symbol=POLYCAB" TargetMode="External" /><Relationship Id="rId73" Type="http://schemas.openxmlformats.org/officeDocument/2006/relationships/hyperlink" Target="https://www1.nseindia.com/products/dynaContent/equities/ipos/ipo_pastissues_details.jsp?type=1&amp;symbol=mazdock&amp;Series=EQ" TargetMode="External" /><Relationship Id="rId78" Type="http://schemas.openxmlformats.org/officeDocument/2006/relationships/hyperlink" Target="https://www1.nseindia.com/live_market/dynaContent/live_watch/get_quote/GetQuote.jsp?symbol=UTIAMC" TargetMode="External" /><Relationship Id="rId94" Type="http://schemas.openxmlformats.org/officeDocument/2006/relationships/hyperlink" Target="https://www1.nseindia.com/live_market/dynaContent/live_watch/get_quote/GetQuote.jsp?symbol=SBICARD" TargetMode="External" /><Relationship Id="rId99" Type="http://schemas.openxmlformats.org/officeDocument/2006/relationships/image" Target="media/image2.png" /><Relationship Id="rId101" Type="http://schemas.openxmlformats.org/officeDocument/2006/relationships/hyperlink" Target="https://www1.nseindia.com/live_market/dynaContent/live_watch/get_quote/GetQuote.jsp?symbol=CMSINFO" TargetMode="External" /><Relationship Id="rId122" Type="http://schemas.openxmlformats.org/officeDocument/2006/relationships/hyperlink" Target="https://www1.nseindia.com/products/dynaContent/equities/ipos/ipo_pastissues_details.jsp?type=1&amp;symbol=starhealth&amp;Series=EQ" TargetMode="External" /><Relationship Id="rId143" Type="http://schemas.openxmlformats.org/officeDocument/2006/relationships/hyperlink" Target="https://www1.nseindia.com/live_market/dynaContent/live_watch/get_quote/GetQuote.jsp?symbol=NYKAA" TargetMode="External" /><Relationship Id="rId148" Type="http://schemas.openxmlformats.org/officeDocument/2006/relationships/hyperlink" Target="https://www1.nseindia.com/products/dynaContent/equities/ipos/ipo_pastissues_details.jsp?type=1&amp;symbol=sansera&amp;Series=EQ" TargetMode="External" /><Relationship Id="rId164" Type="http://schemas.openxmlformats.org/officeDocument/2006/relationships/hyperlink" Target="https://www1.nseindia.com/products/dynaContent/equities/ipos/ipo_pastissues_details.jsp?type=1&amp;symbol=exxaro&amp;Series=EQ" TargetMode="External" /><Relationship Id="rId169" Type="http://schemas.openxmlformats.org/officeDocument/2006/relationships/hyperlink" Target="https://www1.nseindia.com/live_market/dynaContent/live_watch/get_quote/GetQuote.jsp?symbol=KRSNAA" TargetMode="External" /><Relationship Id="rId185" Type="http://schemas.openxmlformats.org/officeDocument/2006/relationships/hyperlink" Target="https://www1.nseindia.com/live_market/dynaContent/live_watch/get_quote/GetQuote.jsp?symbol=KIMS" TargetMode="External" /><Relationship Id="rId4" Type="http://schemas.openxmlformats.org/officeDocument/2006/relationships/settings" Target="settings.xml" /><Relationship Id="rId9" Type="http://schemas.openxmlformats.org/officeDocument/2006/relationships/hyperlink" Target="https://www1.nseindia.com/products/dynaContent/equities/ipos/ipo_pastissues_details.jsp?type=1&amp;symbol=creditacc&amp;Series=EQ" TargetMode="External" /><Relationship Id="rId180" Type="http://schemas.openxmlformats.org/officeDocument/2006/relationships/hyperlink" Target="https://www1.nseindia.com/products/dynaContent/equities/ipos/ipo_pastissues_details.jsp?type=1&amp;symbol=grinfra&amp;Series=EQ" TargetMode="External" /><Relationship Id="rId210" Type="http://schemas.openxmlformats.org/officeDocument/2006/relationships/hyperlink" Target="https://www1.nseindia.com/products/dynaContent/equities/ipos/ipo_pastissues_details.jsp?type=1&amp;symbol=mtar&amp;Series=EQ" TargetMode="External" /><Relationship Id="rId215" Type="http://schemas.openxmlformats.org/officeDocument/2006/relationships/hyperlink" Target="https://www1.nseindia.com/live_market/dynaContent/live_watch/get_quote/GetQuote.jsp?symbol=RAILTEL" TargetMode="External" /><Relationship Id="rId236" Type="http://schemas.openxmlformats.org/officeDocument/2006/relationships/hyperlink" Target="https://www1.nseindia.com/products/dynaContent/equities/ipos/ipo_pastissues_details.jsp?type=1&amp;symbol=fineorg&amp;Series=EQ" TargetMode="External" /><Relationship Id="rId257" Type="http://schemas.openxmlformats.org/officeDocument/2006/relationships/hyperlink" Target="https://www1.nseindia.com/products/dynaContent/equities/ipos/ipo_pastissues_details.jsp?type=1&amp;symbol=bandhanbnk&amp;Series=EQ" TargetMode="External" /><Relationship Id="rId278" Type="http://schemas.openxmlformats.org/officeDocument/2006/relationships/hyperlink" Target="https://www1.nseindia.com/products/dynaContent/equities/ipos/ipo_pastissues_details.jsp?type=1&amp;symbol=sandhar&amp;Series=EQ" TargetMode="External" /><Relationship Id="rId26" Type="http://schemas.openxmlformats.org/officeDocument/2006/relationships/hyperlink" Target="https://www1.nseindia.com/products/dynaContent/equities/ipos/ipo_pastissues_details.jsp?type=1&amp;symbol=amber&amp;Series=EQ" TargetMode="External" /><Relationship Id="rId231" Type="http://schemas.openxmlformats.org/officeDocument/2006/relationships/hyperlink" Target="https://www1.nseindia.com/products/dynaContent/equities/ipos/ipo_pastissues_details.jsp?type=1&amp;symbol=creditacc&amp;Series=EQ" TargetMode="External" /><Relationship Id="rId252" Type="http://schemas.openxmlformats.org/officeDocument/2006/relationships/hyperlink" Target="https://www1.nseindia.com/products/dynaContent/equities/ipos/ipo_pastissues_details.jsp?type=1&amp;symbol=hdfcamc&amp;Series=EQ" TargetMode="External" /><Relationship Id="rId273" Type="http://schemas.openxmlformats.org/officeDocument/2006/relationships/hyperlink" Target="https://www1.nseindia.com/products/dynaContent/equities/ipos/ipo_pastissues_details.jsp?type=1&amp;symbol=fineorg&amp;Series=EQ" TargetMode="External" /><Relationship Id="rId294" Type="http://schemas.openxmlformats.org/officeDocument/2006/relationships/hyperlink" Target="https://www1.nseindia.com/products/dynaContent/equities/ipos/ipo_pastissues_details.jsp?type=1&amp;symbol=asterdm&amp;Series=EQ" TargetMode="External" /><Relationship Id="rId308" Type="http://schemas.openxmlformats.org/officeDocument/2006/relationships/hyperlink" Target="https://www1.nseindia.com/products/dynaContent/equities/ipos/ipo_pastissues_details.jsp?type=1&amp;symbol=ircon&amp;Series=EQ" TargetMode="External" /><Relationship Id="rId47" Type="http://schemas.openxmlformats.org/officeDocument/2006/relationships/hyperlink" Target="https://www1.nseindia.com/products/dynaContent/equities/ipos/ipo_pastissues_details.jsp?type=1&amp;symbol=indiamart&amp;Series=EQ" TargetMode="External" /><Relationship Id="rId68" Type="http://schemas.openxmlformats.org/officeDocument/2006/relationships/hyperlink" Target="https://www1.nseindia.com/live_market/dynaContent/live_watch/get_quote/GetQuote.jsp?symbol=BECTORFOOD" TargetMode="External" /><Relationship Id="rId89" Type="http://schemas.openxmlformats.org/officeDocument/2006/relationships/hyperlink" Target="https://www1.nseindia.com/products/dynaContent/equities/ipos/ipo_pastissues_details.jsp?type=1&amp;symbol=rossari&amp;Series=EQ" TargetMode="External" /><Relationship Id="rId112" Type="http://schemas.openxmlformats.org/officeDocument/2006/relationships/hyperlink" Target="https://www1.nseindia.com/products/dynaContent/equities/ipos/ipo_pastissues_details.jsp?type=1&amp;symbol=mapmyindia&amp;Series=EQ" TargetMode="External" /><Relationship Id="rId133" Type="http://schemas.openxmlformats.org/officeDocument/2006/relationships/hyperlink" Target="https://www1.nseindia.com/live_market/dynaContent/live_watch/get_quote/GetQuote.jsp?symbol=PAYTM" TargetMode="External" /><Relationship Id="rId154" Type="http://schemas.openxmlformats.org/officeDocument/2006/relationships/hyperlink" Target="https://www1.nseindia.com/products/dynaContent/equities/ipos/ipo_pastissues_details.jsp?type=1&amp;symbol=chemplast&amp;Series=EQ" TargetMode="External" /><Relationship Id="rId175" Type="http://schemas.openxmlformats.org/officeDocument/2006/relationships/hyperlink" Target="https://www1.nseindia.com/live_market/dynaContent/live_watch/get_quote/GetQuote.jsp?symbol=TATVA" TargetMode="External" /><Relationship Id="rId196" Type="http://schemas.openxmlformats.org/officeDocument/2006/relationships/hyperlink" Target="https://www1.nseindia.com/products/dynaContent/equities/ipos/ipo_pastissues_details.jsp?type=1&amp;symbol=suryoday&amp;Series=EQ" TargetMode="External" /><Relationship Id="rId200" Type="http://schemas.openxmlformats.org/officeDocument/2006/relationships/hyperlink" Target="https://www1.nseindia.com/products/dynaContent/equities/ipos/ipo_pastissues_details.jsp?type=1&amp;symbol=kalyan&amp;Series=EQ" TargetMode="External" /><Relationship Id="rId16" Type="http://schemas.openxmlformats.org/officeDocument/2006/relationships/hyperlink" Target="https://www1.nseindia.com/products/dynaContent/equities/ipos/ipo_pastissues_details.jsp?type=1&amp;symbol=lemontree&amp;Series=EQ" TargetMode="External" /><Relationship Id="rId221" Type="http://schemas.openxmlformats.org/officeDocument/2006/relationships/hyperlink" Target="https://www1.nseindia.com/live_market/dynaContent/live_watch/get_quote/GetQuote.jsp?symbol=HOMEFIRST" TargetMode="External" /><Relationship Id="rId242" Type="http://schemas.openxmlformats.org/officeDocument/2006/relationships/hyperlink" Target="https://www1.nseindia.com/products/dynaContent/equities/ipos/ipo_pastissues_details.jsp?type=1&amp;symbol=hal&amp;Series=EQ" TargetMode="External" /><Relationship Id="rId263" Type="http://schemas.openxmlformats.org/officeDocument/2006/relationships/hyperlink" Target="https://www1.nseindia.com/products/dynaContent/equities/ipos/ipo_pastissues_details.jsp?type=1&amp;symbol=apollo&amp;Series=EQ" TargetMode="External" /><Relationship Id="rId284" Type="http://schemas.openxmlformats.org/officeDocument/2006/relationships/hyperlink" Target="https://www1.nseindia.com/products/dynaContent/equities/ipos/ipo_pastissues_details.jsp?type=1&amp;symbol=galaxyipo&amp;Series=EQ" TargetMode="External" /><Relationship Id="rId319" Type="http://schemas.openxmlformats.org/officeDocument/2006/relationships/hyperlink" Target="https://www1.nseindia.com/products/dynaContent/equities/ipos/ipo_pastissues_details.jsp?type=1&amp;symbol=hdfcamc&amp;Series=EQ" TargetMode="External" /><Relationship Id="rId37" Type="http://schemas.openxmlformats.org/officeDocument/2006/relationships/hyperlink" Target="https://www1.nseindia.com/products/dynaContent/equities/ipos/ipo_pastissues_details.jsp?type=1&amp;symbol=csbbank&amp;Series=EQ" TargetMode="External" /><Relationship Id="rId58" Type="http://schemas.openxmlformats.org/officeDocument/2006/relationships/hyperlink" Target="https://www1.nseindia.com/live_market/dynaContent/live_watch/get_quote/GetQuote.jsp?symbol=MSTCLTD" TargetMode="External" /><Relationship Id="rId79" Type="http://schemas.openxmlformats.org/officeDocument/2006/relationships/hyperlink" Target="https://www1.nseindia.com/products/dynaContent/equities/ipos/ipo_pastissues_details.jsp?type=1&amp;symbol=chemcon&amp;Series=EQ" TargetMode="External" /><Relationship Id="rId102" Type="http://schemas.openxmlformats.org/officeDocument/2006/relationships/hyperlink" Target="https://www1.nseindia.com/products/dynaContent/equities/ipos/ipo_pastissues_details.jsp?type=1&amp;symbol=supriya&amp;Series=EQ" TargetMode="External" /><Relationship Id="rId123" Type="http://schemas.openxmlformats.org/officeDocument/2006/relationships/hyperlink" Target="https://www1.nseindia.com/live_market/dynaContent/live_watch/get_quote/GetQuote.jsp?symbol=STARHEALTH" TargetMode="External" /><Relationship Id="rId144" Type="http://schemas.openxmlformats.org/officeDocument/2006/relationships/hyperlink" Target="https://www1.nseindia.com/products/dynaContent/equities/ipos/ipo_pastissues_details.jsp?type=1&amp;symbol=abslamc&amp;Series=EQ" TargetMode="External" /><Relationship Id="rId90" Type="http://schemas.openxmlformats.org/officeDocument/2006/relationships/hyperlink" Target="https://www1.nseindia.com/live_market/dynaContent/live_watch/get_quote/GetQuote.jsp?symbol=ROSSARI" TargetMode="External" /><Relationship Id="rId165" Type="http://schemas.openxmlformats.org/officeDocument/2006/relationships/hyperlink" Target="https://www1.nseindia.com/live_market/dynaContent/live_watch/get_quote/GetQuote.jsp?symbol=EXXARO" TargetMode="External" /><Relationship Id="rId186" Type="http://schemas.openxmlformats.org/officeDocument/2006/relationships/hyperlink" Target="https://www1.nseindia.com/products/dynaContent/equities/ipos/ipo_pastissues_details.jsp?type=1&amp;symbol=dodla&amp;Series=EQ" TargetMode="External" /><Relationship Id="rId211" Type="http://schemas.openxmlformats.org/officeDocument/2006/relationships/hyperlink" Target="https://www1.nseindia.com/live_market/dynaContent/live_watch/get_quote/GetQuote.jsp?symbol=MTARTECH" TargetMode="External" /><Relationship Id="rId232" Type="http://schemas.openxmlformats.org/officeDocument/2006/relationships/hyperlink" Target="https://www1.nseindia.com/products/dynaContent/equities/ipos/ipo_pastissues_details.jsp?type=1&amp;symbol=hdfcamc&amp;Series=EQ" TargetMode="External" /><Relationship Id="rId253" Type="http://schemas.openxmlformats.org/officeDocument/2006/relationships/hyperlink" Target="https://www1.nseindia.com/products/dynaContent/equities/ipos/ipo_pastissues_details.jsp?type=1&amp;symbol=varroc&amp;Series=EQ" TargetMode="External" /><Relationship Id="rId274" Type="http://schemas.openxmlformats.org/officeDocument/2006/relationships/hyperlink" Target="https://www1.nseindia.com/products/dynaContent/equities/ipos/ipo_pastissues_details.jsp?type=1&amp;symbol=indostar&amp;Series=EQ" TargetMode="External" /><Relationship Id="rId295" Type="http://schemas.openxmlformats.org/officeDocument/2006/relationships/hyperlink" Target="https://www1.nseindia.com/products/dynaContent/equities/ipos/ipo_pastissues_details.jsp?type=1&amp;symbol=aavas&amp;Series=EQ" TargetMode="External" /><Relationship Id="rId309" Type="http://schemas.openxmlformats.org/officeDocument/2006/relationships/hyperlink" Target="https://www1.nseindia.com/products/dynaContent/equities/ipos/ipo_pastissues_details.jsp?type=1&amp;symbol=varroc&amp;Series=EQ" TargetMode="External" /><Relationship Id="rId27" Type="http://schemas.openxmlformats.org/officeDocument/2006/relationships/hyperlink" Target="https://www1.nseindia.com/products/dynaContent/equities/ipos/ipo_pastissues_details.jsp?type=1&amp;symbol=newgen&amp;Series=EQ" TargetMode="External" /><Relationship Id="rId48" Type="http://schemas.openxmlformats.org/officeDocument/2006/relationships/hyperlink" Target="https://www1.nseindia.com/live_market/dynaContent/live_watch/get_quote/GetQuote.jsp?symbol=INDIAMART" TargetMode="External" /><Relationship Id="rId69" Type="http://schemas.openxmlformats.org/officeDocument/2006/relationships/hyperlink" Target="https://www1.nseindia.com/products/dynaContent/equities/ipos/ipo_pastissues_details.jsp?type=1&amp;symbol=gland&amp;Series=EQ" TargetMode="External" /><Relationship Id="rId113" Type="http://schemas.openxmlformats.org/officeDocument/2006/relationships/hyperlink" Target="https://www1.nseindia.com/live_market/dynaContent/live_watch/get_quote/GetQuote.jsp?symbol=MAPMYINDIA" TargetMode="External" /><Relationship Id="rId134" Type="http://schemas.openxmlformats.org/officeDocument/2006/relationships/hyperlink" Target="https://www1.nseindia.com/products/dynaContent/equities/ipos/ipo_pastissues_details.jsp?type=1&amp;symbol=sjs&amp;Series=EQ" TargetMode="External" /><Relationship Id="rId320" Type="http://schemas.openxmlformats.org/officeDocument/2006/relationships/hyperlink" Target="https://www1.nseindia.com/products/dynaContent/equities/ipos/ipo_pastissues_details.jsp?type=1&amp;symbol=ircon&amp;Series=EQ" TargetMode="External" /><Relationship Id="rId80" Type="http://schemas.openxmlformats.org/officeDocument/2006/relationships/hyperlink" Target="https://www1.nseindia.com/live_market/dynaContent/live_watch/get_quote/GetQuote.jsp?symbol=CHEMCON" TargetMode="External" /><Relationship Id="rId155" Type="http://schemas.openxmlformats.org/officeDocument/2006/relationships/hyperlink" Target="https://www1.nseindia.com/live_market/dynaContent/live_watch/get_quote/GetQuote.jsp?symbol=CHEMPLASTS" TargetMode="External" /><Relationship Id="rId176" Type="http://schemas.openxmlformats.org/officeDocument/2006/relationships/hyperlink" Target="https://www1.nseindia.com/products/dynaContent/equities/ipos/ipo_pastissues_details.jsp?type=1&amp;symbol=zomato&amp;Series=EQ" TargetMode="External" /><Relationship Id="rId197" Type="http://schemas.openxmlformats.org/officeDocument/2006/relationships/hyperlink" Target="https://www1.nseindia.com/live_market/dynaContent/live_watch/get_quote/GetQuote.jsp?symbol=SURYODAY" TargetMode="External" /><Relationship Id="rId201" Type="http://schemas.openxmlformats.org/officeDocument/2006/relationships/hyperlink" Target="https://www1.nseindia.com/live_market/dynaContent/live_watch/get_quote/GetQuote.jsp?symbol=KALYANKJIL" TargetMode="External" /><Relationship Id="rId222" Type="http://schemas.openxmlformats.org/officeDocument/2006/relationships/hyperlink" Target="https://www1.nseindia.com/products/dynaContent/equities/ipos/ipo_pastissues_details.jsp?type=1&amp;symbol=indigopnts&amp;Series=EQ" TargetMode="External" /><Relationship Id="rId243" Type="http://schemas.openxmlformats.org/officeDocument/2006/relationships/hyperlink" Target="https://www1.nseindia.com/products/dynaContent/equities/ipos/ipo_pastissues_details.jsp?type=1&amp;symbol=bandhanbnk&amp;Series=EQ" TargetMode="External" /><Relationship Id="rId264" Type="http://schemas.openxmlformats.org/officeDocument/2006/relationships/hyperlink" Target="https://www1.nseindia.com/products/dynaContent/equities/ipos/ipo_pastissues_details.jsp?type=1&amp;symbol=apollo&amp;Series=EQ" TargetMode="External" /><Relationship Id="rId285" Type="http://schemas.openxmlformats.org/officeDocument/2006/relationships/hyperlink" Target="https://www1.nseindia.com/products/dynaContent/equities/ipos/ipo_pastissues_details.jsp?type=1&amp;symbol=amber&amp;Series=EQ" TargetMode="External" /><Relationship Id="rId17" Type="http://schemas.openxmlformats.org/officeDocument/2006/relationships/hyperlink" Target="https://www1.nseindia.com/products/dynaContent/equities/ipos/ipo_pastissues_details.jsp?type=1&amp;symbol=isec&amp;Series=EQ" TargetMode="External" /><Relationship Id="rId38" Type="http://schemas.openxmlformats.org/officeDocument/2006/relationships/hyperlink" Target="https://www1.nseindia.com/live_market/dynaContent/live_watch/get_quote/GetQuote.jsp?symbol=CSBBANK" TargetMode="External" /><Relationship Id="rId59" Type="http://schemas.openxmlformats.org/officeDocument/2006/relationships/hyperlink" Target="https://www1.nseindia.com/products/dynaContent/equities/ipos/ipo_pastissues_details.jsp?type=1&amp;symbol=chalet&amp;Series=EQ" TargetMode="External" /><Relationship Id="rId103" Type="http://schemas.openxmlformats.org/officeDocument/2006/relationships/hyperlink" Target="https://www1.nseindia.com/live_market/dynaContent/live_watch/get_quote/GetQuote.jsp?symbol=SUPRIYA" TargetMode="External" /><Relationship Id="rId124" Type="http://schemas.openxmlformats.org/officeDocument/2006/relationships/hyperlink" Target="https://www1.nseindia.com/products/dynaContent/equities/ipos/ipo_pastissues_details.jsp?type=1&amp;symbol=gocolors&amp;Series=EQ" TargetMode="External" /><Relationship Id="rId310" Type="http://schemas.openxmlformats.org/officeDocument/2006/relationships/hyperlink" Target="https://www1.nseindia.com/products/dynaContent/equities/ipos/ipo_pastissues_details.jsp?type=1&amp;symbol=indostar&amp;Series=EQ" TargetMode="External" /><Relationship Id="rId70" Type="http://schemas.openxmlformats.org/officeDocument/2006/relationships/hyperlink" Target="https://www1.nseindia.com/live_market/dynaContent/live_watch/get_quote/GetQuote.jsp?symbol=GLAND" TargetMode="External" /><Relationship Id="rId91" Type="http://schemas.openxmlformats.org/officeDocument/2006/relationships/hyperlink" Target="https://www1.nseindia.com/products/dynaContent/equities/ipos/ipo_pastissues_details.jsp?type=1&amp;symbol=awhcl&amp;Series=EQ" TargetMode="External" /><Relationship Id="rId145" Type="http://schemas.openxmlformats.org/officeDocument/2006/relationships/hyperlink" Target="https://www1.nseindia.com/live_market/dynaContent/live_watch/get_quote/GetQuote.jsp?symbol=ABSLAMC" TargetMode="External" /><Relationship Id="rId166" Type="http://schemas.openxmlformats.org/officeDocument/2006/relationships/hyperlink" Target="https://www1.nseindia.com/products/dynaContent/equities/ipos/ipo_pastissues_details.jsp?type=1&amp;symbol=windlas&amp;Series=EQ" TargetMode="External" /><Relationship Id="rId187" Type="http://schemas.openxmlformats.org/officeDocument/2006/relationships/hyperlink" Target="https://www1.nseindia.com/live_market/dynaContent/live_watch/get_quote/GetQuote.jsp?symbol=DODLA" TargetMode="External" /><Relationship Id="rId1" Type="http://schemas.openxmlformats.org/officeDocument/2006/relationships/customXml" Target="../customXml/item1.xml" /><Relationship Id="rId212" Type="http://schemas.openxmlformats.org/officeDocument/2006/relationships/hyperlink" Target="https://www1.nseindia.com/products/dynaContent/equities/ipos/ipo_pastissues_details.jsp?type=1&amp;symbol=heranba&amp;Series=EQ" TargetMode="External" /><Relationship Id="rId233" Type="http://schemas.openxmlformats.org/officeDocument/2006/relationships/hyperlink" Target="https://www1.nseindia.com/products/dynaContent/equities/ipos/ipo_pastissues_details.jsp?type=1&amp;symbol=tcns&amp;Series=EQ" TargetMode="External" /><Relationship Id="rId254" Type="http://schemas.openxmlformats.org/officeDocument/2006/relationships/hyperlink" Target="https://www1.nseindia.com/products/dynaContent/equities/ipos/ipo_pastissues_details.jsp?type=1&amp;symbol=fineorg&amp;Series=EQ" TargetMode="External" /><Relationship Id="rId28" Type="http://schemas.openxmlformats.org/officeDocument/2006/relationships/hyperlink" Target="https://www1.nseindia.com/products/dynaContent/equities/ipos/ipo_pastissues_details.jsp?type=1&amp;symbol=apollo&amp;Series=EQ" TargetMode="External" /><Relationship Id="rId49" Type="http://schemas.openxmlformats.org/officeDocument/2006/relationships/hyperlink" Target="https://www1.nseindia.com/products/dynaContent/equities/ipos/ipo_pastissues_details.jsp?type=1&amp;symbol=neogen&amp;Series=EQ" TargetMode="External" /><Relationship Id="rId114" Type="http://schemas.openxmlformats.org/officeDocument/2006/relationships/hyperlink" Target="https://www1.nseindia.com/products/dynaContent/equities/ipos/ipo_pastissues_details.jsp?type=1&amp;symbol=shrirampps&amp;Series=EQ" TargetMode="External" /><Relationship Id="rId275" Type="http://schemas.openxmlformats.org/officeDocument/2006/relationships/hyperlink" Target="https://www1.nseindia.com/products/dynaContent/equities/ipos/ipo_pastissues_details.jsp?type=1&amp;symbol=lemontree&amp;Series=EQ" TargetMode="External" /><Relationship Id="rId296" Type="http://schemas.openxmlformats.org/officeDocument/2006/relationships/hyperlink" Target="https://www1.nseindia.com/products/dynaContent/equities/ipos/ipo_pastissues_details.jsp?type=1&amp;symbol=grse&amp;Series=EQ" TargetMode="External" /><Relationship Id="rId300" Type="http://schemas.openxmlformats.org/officeDocument/2006/relationships/hyperlink" Target="https://www1.nseindia.com/products/dynaContent/equities/ipos/ipo_pastissues_details.jsp?type=1&amp;symbol=isec&amp;Series=EQ" TargetMode="External" /><Relationship Id="rId60" Type="http://schemas.openxmlformats.org/officeDocument/2006/relationships/hyperlink" Target="https://www1.nseindia.com/live_market/dynaContent/live_watch/get_quote/GetQuote.jsp?symbol=CHALET" TargetMode="External" /><Relationship Id="rId81" Type="http://schemas.openxmlformats.org/officeDocument/2006/relationships/hyperlink" Target="https://www1.nseindia.com/products/dynaContent/equities/ipos/ipo_pastissues_details.jsp?type=1&amp;symbol=cams&amp;Series=EQ" TargetMode="External" /><Relationship Id="rId135" Type="http://schemas.openxmlformats.org/officeDocument/2006/relationships/hyperlink" Target="https://www1.nseindia.com/live_market/dynaContent/live_watch/get_quote/GetQuote.jsp?symbol=SJS" TargetMode="External" /><Relationship Id="rId156" Type="http://schemas.openxmlformats.org/officeDocument/2006/relationships/hyperlink" Target="https://www1.nseindia.com/products/dynaContent/equities/ipos/ipo_pastissues_details.jsp?type=1&amp;symbol=aptus&amp;Series=EQ" TargetMode="External" /><Relationship Id="rId177" Type="http://schemas.openxmlformats.org/officeDocument/2006/relationships/hyperlink" Target="https://www1.nseindia.com/live_market/dynaContent/live_watch/get_quote/GetQuote.jsp?symbol=ZOMATO" TargetMode="External" /><Relationship Id="rId198" Type="http://schemas.openxmlformats.org/officeDocument/2006/relationships/hyperlink" Target="https://www1.nseindia.com/products/dynaContent/equities/ipos/ipo_pastissues_details.jsp?type=1&amp;symbol=nazara&amp;Series=EQ" TargetMode="External" /><Relationship Id="rId321" Type="http://schemas.openxmlformats.org/officeDocument/2006/relationships/hyperlink" Target="https://www1.nseindia.com/products/dynaContent/equities/ipos/ipo_pastissues_details.jsp?type=1&amp;symbol=aavas&amp;Series=EQ" TargetMode="External" /><Relationship Id="rId202" Type="http://schemas.openxmlformats.org/officeDocument/2006/relationships/hyperlink" Target="https://www1.nseindia.com/products/dynaContent/equities/ipos/ipo_pastissues_details.jsp?type=1&amp;symbol=craftsman&amp;Series=EQ" TargetMode="External" /><Relationship Id="rId223" Type="http://schemas.openxmlformats.org/officeDocument/2006/relationships/hyperlink" Target="https://www1.nseindia.com/live_market/dynaContent/live_watch/get_quote/GetQuote.jsp?symbol=INDIGOPNTS" TargetMode="External" /><Relationship Id="rId244" Type="http://schemas.openxmlformats.org/officeDocument/2006/relationships/hyperlink" Target="https://www1.nseindia.com/products/dynaContent/equities/ipos/ipo_pastissues_details.jsp?type=1&amp;symbol=bdl&amp;Series=EQ" TargetMode="External" /><Relationship Id="rId18" Type="http://schemas.openxmlformats.org/officeDocument/2006/relationships/hyperlink" Target="https://www1.nseindia.com/products/dynaContent/equities/ipos/ipo_pastissues_details.jsp?type=1&amp;symbol=midhani&amp;Series=EQ" TargetMode="External" /><Relationship Id="rId39" Type="http://schemas.openxmlformats.org/officeDocument/2006/relationships/hyperlink" Target="https://www1.nseindia.com/products/dynaContent/equities/ipos/ipo_pastissues_details.jsp?type=1&amp;symbol=vishwaraj&amp;Series=EQ" TargetMode="External" /><Relationship Id="rId265" Type="http://schemas.openxmlformats.org/officeDocument/2006/relationships/hyperlink" Target="https://www1.nseindia.com/products/dynaContent/equities/ipos/ipo_pastissues_details.jsp?type=1&amp;symbol=aavas&amp;Series=EQ" TargetMode="External" /><Relationship Id="rId286" Type="http://schemas.openxmlformats.org/officeDocument/2006/relationships/hyperlink" Target="https://www1.nseindia.com/products/dynaContent/equities/ipos/ipo_pastissues_details.jsp?type=1&amp;symbol=newgen&amp;Series=EQ" TargetMode="External" /><Relationship Id="rId50" Type="http://schemas.openxmlformats.org/officeDocument/2006/relationships/hyperlink" Target="https://www1.nseindia.com/live_market/dynaContent/live_watch/get_quote/GetQuote.jsp?symbol=NEOGEN" TargetMode="External" /><Relationship Id="rId104" Type="http://schemas.openxmlformats.org/officeDocument/2006/relationships/hyperlink" Target="https://www1.nseindia.com/products/dynaContent/equities/ipos/ipo_pastissues_details.jsp?type=1&amp;symbol=hpal&amp;Series=EQ" TargetMode="External" /><Relationship Id="rId125" Type="http://schemas.openxmlformats.org/officeDocument/2006/relationships/hyperlink" Target="https://www1.nseindia.com/live_market/dynaContent/live_watch/get_quote/GetQuote.jsp?symbol=GOCOLORS" TargetMode="External" /><Relationship Id="rId146" Type="http://schemas.openxmlformats.org/officeDocument/2006/relationships/hyperlink" Target="https://www1.nseindia.com/products/dynaContent/equities/ipos/ipo_pastissues_details.jsp?type=1&amp;symbol=pdstl&amp;Series=EQ" TargetMode="External" /><Relationship Id="rId167" Type="http://schemas.openxmlformats.org/officeDocument/2006/relationships/hyperlink" Target="https://www1.nseindia.com/live_market/dynaContent/live_watch/get_quote/GetQuote.jsp?symbol=WINDLAS" TargetMode="External" /><Relationship Id="rId188" Type="http://schemas.openxmlformats.org/officeDocument/2006/relationships/hyperlink" Target="https://www1.nseindia.com/products/dynaContent/equities/ipos/ipo_pastissues_details.jsp?type=1&amp;symbol=sonacoms&amp;Series=EQ" TargetMode="External" /><Relationship Id="rId311" Type="http://schemas.openxmlformats.org/officeDocument/2006/relationships/hyperlink" Target="https://www1.nseindia.com/products/dynaContent/equities/ipos/ipo_pastissues_details.jsp?type=1&amp;symbol=isec&amp;Series=EQ" TargetMode="External" /><Relationship Id="rId71" Type="http://schemas.openxmlformats.org/officeDocument/2006/relationships/hyperlink" Target="https://www1.nseindia.com/products/dynaContent/equities/ipos/ipo_pastissues_details.jsp?type=1&amp;symbol=equitassfb&amp;Series=EQ" TargetMode="External" /><Relationship Id="rId92" Type="http://schemas.openxmlformats.org/officeDocument/2006/relationships/hyperlink" Target="https://www1.nseindia.com/live_market/dynaContent/live_watch/get_quote/GetQuote.jsp?symbol=AWHCL" TargetMode="External" /><Relationship Id="rId213" Type="http://schemas.openxmlformats.org/officeDocument/2006/relationships/hyperlink" Target="https://www1.nseindia.com/live_market/dynaContent/live_watch/get_quote/GetQuote.jsp?symbol=HERANBA" TargetMode="External" /><Relationship Id="rId234" Type="http://schemas.openxmlformats.org/officeDocument/2006/relationships/hyperlink" Target="https://www1.nseindia.com/products/dynaContent/equities/ipos/ipo_pastissues_details.jsp?type=1&amp;symbol=varroc&amp;Series=EQ" TargetMode="External" /><Relationship Id="rId2" Type="http://schemas.openxmlformats.org/officeDocument/2006/relationships/numbering" Target="numbering.xml" /><Relationship Id="rId29" Type="http://schemas.openxmlformats.org/officeDocument/2006/relationships/hyperlink" Target="https://www1.nseindia.com/products/dynaContent/equities/ipos/ipo_pastissues_details.jsp?type=1&amp;symbol=hdfcamc&amp;Series=EQ" TargetMode="External" /><Relationship Id="rId255" Type="http://schemas.openxmlformats.org/officeDocument/2006/relationships/hyperlink" Target="https://www1.nseindia.com/products/dynaContent/equities/ipos/ipo_pastissues_details.jsp?type=1&amp;symbol=indostar&amp;Series=EQ" TargetMode="External" /><Relationship Id="rId276" Type="http://schemas.openxmlformats.org/officeDocument/2006/relationships/hyperlink" Target="https://www1.nseindia.com/products/dynaContent/equities/ipos/ipo_pastissues_details.jsp?type=1&amp;symbol=isec&amp;Series=EQ" TargetMode="External" /><Relationship Id="rId297" Type="http://schemas.openxmlformats.org/officeDocument/2006/relationships/hyperlink" Target="https://www1.nseindia.com/products/dynaContent/equities/ipos/ipo_pastissues_details.jsp?type=1&amp;symbol=creditacc&amp;Series=EQ" TargetMode="External" /><Relationship Id="rId40" Type="http://schemas.openxmlformats.org/officeDocument/2006/relationships/hyperlink" Target="https://www1.nseindia.com/live_market/dynaContent/live_watch/get_quote/GetQuote.jsp?symbol=VISHWARAJ" TargetMode="External" /><Relationship Id="rId115" Type="http://schemas.openxmlformats.org/officeDocument/2006/relationships/hyperlink" Target="https://www1.nseindia.com/live_market/dynaContent/live_watch/get_quote/GetQuote.jsp?symbol=SHRIRAMPPS" TargetMode="External" /><Relationship Id="rId136" Type="http://schemas.openxmlformats.org/officeDocument/2006/relationships/hyperlink" Target="https://www1.nseindia.com/products/dynaContent/equities/ipos/ipo_pastissues_details.jsp?type=1&amp;symbol=sigachi&amp;Series=EQ" TargetMode="External" /><Relationship Id="rId157" Type="http://schemas.openxmlformats.org/officeDocument/2006/relationships/hyperlink" Target="https://www1.nseindia.com/live_market/dynaContent/live_watch/get_quote/GetQuote.jsp?symbol=APTUS" TargetMode="External" /><Relationship Id="rId178" Type="http://schemas.openxmlformats.org/officeDocument/2006/relationships/hyperlink" Target="https://www1.nseindia.com/products/dynaContent/equities/ipos/ipo_pastissues_details.jsp?type=1&amp;symbol=clean&amp;Series=EQ" TargetMode="External" /><Relationship Id="rId301" Type="http://schemas.openxmlformats.org/officeDocument/2006/relationships/hyperlink" Target="https://www1.nseindia.com/products/dynaContent/equities/ipos/ipo_pastissues_details.jsp?type=1&amp;symbol=sandhar&amp;Series=EQ" TargetMode="External" /><Relationship Id="rId322" Type="http://schemas.openxmlformats.org/officeDocument/2006/relationships/hyperlink" Target="https://www1.nseindia.com/products/dynaContent/equities/ipos/ipo_pastissues_details.jsp?type=1&amp;symbol=ircon&amp;Series=EQ" TargetMode="External" /><Relationship Id="rId61" Type="http://schemas.openxmlformats.org/officeDocument/2006/relationships/hyperlink" Target="https://www1.nseindia.com/products/dynaContent/equities/ipos/ipo_pastissues_details.jsp?type=1&amp;symbol=xelpmoc&amp;Series=EQ" TargetMode="External" /><Relationship Id="rId82" Type="http://schemas.openxmlformats.org/officeDocument/2006/relationships/hyperlink" Target="https://www1.nseindia.com/live_market/dynaContent/live_watch/get_quote/GetQuote.jsp?symbol=CAMS" TargetMode="External" /><Relationship Id="rId199" Type="http://schemas.openxmlformats.org/officeDocument/2006/relationships/hyperlink" Target="https://www1.nseindia.com/live_market/dynaContent/live_watch/get_quote/GetQuote.jsp?symbol=NAZARA" TargetMode="External" /><Relationship Id="rId203" Type="http://schemas.openxmlformats.org/officeDocument/2006/relationships/hyperlink" Target="https://www1.nseindia.com/live_market/dynaContent/live_watch/get_quote/GetQuote.jsp?symbol=CRAFTSMAN" TargetMode="External" /><Relationship Id="rId19" Type="http://schemas.openxmlformats.org/officeDocument/2006/relationships/hyperlink" Target="https://www1.nseindia.com/products/dynaContent/equities/ipos/ipo_pastissues_details.jsp?type=1&amp;symbol=sandhar&amp;Series=EQ" TargetMode="External" /><Relationship Id="rId224" Type="http://schemas.openxmlformats.org/officeDocument/2006/relationships/hyperlink" Target="https://www1.nseindia.com/products/dynaContent/equities/ipos/ipo_pastissues_details.jsp?type=1&amp;symbol=irfc&amp;Series=EQ" TargetMode="External" /><Relationship Id="rId245" Type="http://schemas.openxmlformats.org/officeDocument/2006/relationships/hyperlink" Target="https://www1.nseindia.com/products/dynaContent/equities/ipos/ipo_pastissues_details.jsp?type=1&amp;symbol=hginfra&amp;Series=EQ" TargetMode="External" /><Relationship Id="rId266" Type="http://schemas.openxmlformats.org/officeDocument/2006/relationships/hyperlink" Target="https://www1.nseindia.com/products/dynaContent/equities/ipos/ipo_pastissues_details.jsp?type=1&amp;symbol=grse&amp;Series=EQ" TargetMode="External" /><Relationship Id="rId287" Type="http://schemas.openxmlformats.org/officeDocument/2006/relationships/hyperlink" Target="https://www1.nseindia.com/products/dynaContent/equities/ipos/ipo_pastissues_details.jsp?type=1&amp;symbol=apollo&amp;Series=EQ"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D652-66D5-42E2-AE30-B795B1543F0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17388</Words>
  <Characters>99113</Characters>
  <Application>Microsoft Office Word</Application>
  <DocSecurity>0</DocSecurity>
  <Lines>825</Lines>
  <Paragraphs>232</Paragraphs>
  <ScaleCrop>false</ScaleCrop>
  <Company/>
  <LinksUpToDate>false</LinksUpToDate>
  <CharactersWithSpaces>116269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krupa.manjunath25@gmail.com</cp:lastModifiedBy>
  <cp:revision>2</cp:revision>
  <dcterms:created xsi:type="dcterms:W3CDTF">2022-07-01T15:55:00Z</dcterms:created>
  <dcterms:modified xsi:type="dcterms:W3CDTF">2022-07-01T15:55:00Z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1033-11.2.0.11029</vt:lpwstr>
  </property>
  <property fmtid="{D5CDD505-2E9C-101B-9397-08002B2CF9AE}" pid="3" name="ICV">
    <vt:lpwstr>7BB028CEA4C642CA8E644DF9580CFE1B</vt:lpwstr>
  </property>
</Properties>
</file>