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3F0" w:rsidRPr="00B75C8E" w:rsidRDefault="00E163F0" w:rsidP="00B75C8E">
      <w:pPr>
        <w:autoSpaceDE w:val="0"/>
        <w:autoSpaceDN w:val="0"/>
        <w:adjustRightInd w:val="0"/>
        <w:spacing w:after="0" w:line="360" w:lineRule="auto"/>
        <w:jc w:val="both"/>
        <w:rPr>
          <w:rFonts w:ascii="Times New Roman" w:hAnsi="Times New Roman" w:cs="Times New Roman"/>
          <w:b/>
          <w:sz w:val="24"/>
          <w:szCs w:val="24"/>
        </w:rPr>
      </w:pPr>
    </w:p>
    <w:p w:rsidR="0066596B" w:rsidRPr="00B75C8E" w:rsidRDefault="002843E2" w:rsidP="00462BB5">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CHINA’</w:t>
      </w:r>
      <w:r w:rsidR="00BA4ED5">
        <w:rPr>
          <w:rFonts w:ascii="Times New Roman" w:hAnsi="Times New Roman" w:cs="Times New Roman"/>
          <w:b/>
          <w:sz w:val="24"/>
          <w:szCs w:val="24"/>
        </w:rPr>
        <w:t xml:space="preserve">S JOURNEY </w:t>
      </w:r>
      <w:r w:rsidR="00F761F4">
        <w:rPr>
          <w:rFonts w:ascii="Times New Roman" w:hAnsi="Times New Roman" w:cs="Times New Roman"/>
          <w:b/>
          <w:sz w:val="24"/>
          <w:szCs w:val="24"/>
        </w:rPr>
        <w:t>OF</w:t>
      </w:r>
      <w:r w:rsidR="00BA4ED5">
        <w:rPr>
          <w:rFonts w:ascii="Times New Roman" w:hAnsi="Times New Roman" w:cs="Times New Roman"/>
          <w:b/>
          <w:sz w:val="24"/>
          <w:szCs w:val="24"/>
        </w:rPr>
        <w:t xml:space="preserve"> RENEWABLE</w:t>
      </w:r>
      <w:r>
        <w:rPr>
          <w:rFonts w:ascii="Times New Roman" w:hAnsi="Times New Roman" w:cs="Times New Roman"/>
          <w:b/>
          <w:sz w:val="24"/>
          <w:szCs w:val="24"/>
        </w:rPr>
        <w:t xml:space="preserve"> ENERGY DEPLOYMNET</w:t>
      </w:r>
      <w:r w:rsidR="00BA4ED5">
        <w:rPr>
          <w:rFonts w:ascii="Times New Roman" w:hAnsi="Times New Roman" w:cs="Times New Roman"/>
          <w:b/>
          <w:sz w:val="24"/>
          <w:szCs w:val="24"/>
        </w:rPr>
        <w:t>: LEARNING FROM THE INITIATEVES UNDERTAKEN BY GLOBAL LEADER</w:t>
      </w:r>
    </w:p>
    <w:p w:rsidR="00B75C8E" w:rsidRPr="00B75C8E" w:rsidRDefault="00B75C8E" w:rsidP="00B75C8E">
      <w:pPr>
        <w:tabs>
          <w:tab w:val="left" w:pos="2415"/>
        </w:tabs>
        <w:spacing w:line="360" w:lineRule="auto"/>
        <w:jc w:val="both"/>
        <w:rPr>
          <w:rFonts w:ascii="Times New Roman" w:hAnsi="Times New Roman" w:cs="Times New Roman"/>
          <w:b/>
          <w:sz w:val="24"/>
          <w:szCs w:val="24"/>
        </w:rPr>
      </w:pPr>
    </w:p>
    <w:p w:rsidR="0066596B" w:rsidRPr="00B75C8E" w:rsidRDefault="00462BB5" w:rsidP="00B75C8E">
      <w:pPr>
        <w:tabs>
          <w:tab w:val="left" w:pos="2415"/>
        </w:tabs>
        <w:spacing w:line="360" w:lineRule="auto"/>
        <w:jc w:val="both"/>
        <w:rPr>
          <w:rFonts w:ascii="Times New Roman" w:hAnsi="Times New Roman" w:cs="Times New Roman"/>
          <w:sz w:val="24"/>
          <w:szCs w:val="24"/>
        </w:rPr>
      </w:pPr>
      <w:r w:rsidRPr="00B75C8E">
        <w:rPr>
          <w:rFonts w:ascii="Times New Roman" w:hAnsi="Times New Roman" w:cs="Times New Roman"/>
          <w:b/>
          <w:sz w:val="24"/>
          <w:szCs w:val="24"/>
        </w:rPr>
        <w:t xml:space="preserve">INTRODUCTION </w:t>
      </w:r>
    </w:p>
    <w:p w:rsidR="0066596B" w:rsidRPr="00B75C8E" w:rsidRDefault="0066596B" w:rsidP="00B75C8E">
      <w:pPr>
        <w:spacing w:line="360" w:lineRule="auto"/>
        <w:jc w:val="both"/>
        <w:rPr>
          <w:rFonts w:ascii="Times New Roman" w:hAnsi="Times New Roman" w:cs="Times New Roman"/>
          <w:sz w:val="24"/>
          <w:szCs w:val="24"/>
        </w:rPr>
      </w:pPr>
      <w:r w:rsidRPr="00B75C8E">
        <w:rPr>
          <w:rFonts w:ascii="Times New Roman" w:hAnsi="Times New Roman" w:cs="Times New Roman"/>
          <w:sz w:val="24"/>
          <w:szCs w:val="24"/>
        </w:rPr>
        <w:t xml:space="preserve">It is the established theory that </w:t>
      </w:r>
      <w:r w:rsidR="006F0B99" w:rsidRPr="00B75C8E">
        <w:rPr>
          <w:rFonts w:ascii="Times New Roman" w:hAnsi="Times New Roman" w:cs="Times New Roman"/>
          <w:sz w:val="24"/>
          <w:szCs w:val="24"/>
        </w:rPr>
        <w:t>“</w:t>
      </w:r>
      <w:r w:rsidRPr="00B75C8E">
        <w:rPr>
          <w:rFonts w:ascii="Times New Roman" w:hAnsi="Times New Roman" w:cs="Times New Roman"/>
          <w:sz w:val="24"/>
          <w:szCs w:val="24"/>
        </w:rPr>
        <w:t>the nation who procreates</w:t>
      </w:r>
      <w:r w:rsidR="00295F7F" w:rsidRPr="00B75C8E">
        <w:rPr>
          <w:rFonts w:ascii="Times New Roman" w:hAnsi="Times New Roman" w:cs="Times New Roman"/>
          <w:sz w:val="24"/>
          <w:szCs w:val="24"/>
        </w:rPr>
        <w:t xml:space="preserve"> </w:t>
      </w:r>
      <w:r w:rsidR="007113AA">
        <w:rPr>
          <w:rFonts w:ascii="Times New Roman" w:hAnsi="Times New Roman" w:cs="Times New Roman"/>
          <w:sz w:val="24"/>
          <w:szCs w:val="24"/>
        </w:rPr>
        <w:t>power from sustainable energy sources will be a global leader in twenty first</w:t>
      </w:r>
      <w:r w:rsidRPr="00B75C8E">
        <w:rPr>
          <w:rFonts w:ascii="Times New Roman" w:hAnsi="Times New Roman" w:cs="Times New Roman"/>
          <w:sz w:val="24"/>
          <w:szCs w:val="24"/>
        </w:rPr>
        <w:t xml:space="preserve"> century</w:t>
      </w:r>
      <w:r w:rsidR="006F0B99" w:rsidRPr="00B75C8E">
        <w:rPr>
          <w:rFonts w:ascii="Times New Roman" w:hAnsi="Times New Roman" w:cs="Times New Roman"/>
          <w:sz w:val="24"/>
          <w:szCs w:val="24"/>
        </w:rPr>
        <w:t>”</w:t>
      </w:r>
      <w:r w:rsidRPr="00B75C8E">
        <w:rPr>
          <w:rFonts w:ascii="Times New Roman" w:hAnsi="Times New Roman" w:cs="Times New Roman"/>
          <w:sz w:val="24"/>
          <w:szCs w:val="24"/>
        </w:rPr>
        <w:t>. China</w:t>
      </w:r>
      <w:r w:rsidR="006F0B99" w:rsidRPr="00B75C8E">
        <w:rPr>
          <w:rFonts w:ascii="Times New Roman" w:hAnsi="Times New Roman" w:cs="Times New Roman"/>
          <w:sz w:val="24"/>
          <w:szCs w:val="24"/>
        </w:rPr>
        <w:t xml:space="preserve"> is the nation</w:t>
      </w:r>
      <w:r w:rsidR="00E2078A" w:rsidRPr="00B75C8E">
        <w:rPr>
          <w:rFonts w:ascii="Times New Roman" w:hAnsi="Times New Roman" w:cs="Times New Roman"/>
          <w:sz w:val="24"/>
          <w:szCs w:val="24"/>
        </w:rPr>
        <w:t xml:space="preserve"> </w:t>
      </w:r>
      <w:r w:rsidR="006F0B99" w:rsidRPr="00B75C8E">
        <w:rPr>
          <w:rFonts w:ascii="Times New Roman" w:hAnsi="Times New Roman" w:cs="Times New Roman"/>
          <w:sz w:val="24"/>
          <w:szCs w:val="24"/>
        </w:rPr>
        <w:t xml:space="preserve">which </w:t>
      </w:r>
      <w:r w:rsidRPr="00B75C8E">
        <w:rPr>
          <w:rFonts w:ascii="Times New Roman" w:hAnsi="Times New Roman" w:cs="Times New Roman"/>
          <w:sz w:val="24"/>
          <w:szCs w:val="24"/>
        </w:rPr>
        <w:t xml:space="preserve">has </w:t>
      </w:r>
      <w:r w:rsidR="006F0B99" w:rsidRPr="00B75C8E">
        <w:rPr>
          <w:rFonts w:ascii="Times New Roman" w:hAnsi="Times New Roman" w:cs="Times New Roman"/>
          <w:sz w:val="24"/>
          <w:szCs w:val="24"/>
        </w:rPr>
        <w:t>put forward</w:t>
      </w:r>
      <w:r w:rsidR="00E2078A" w:rsidRPr="00B75C8E">
        <w:rPr>
          <w:rFonts w:ascii="Times New Roman" w:hAnsi="Times New Roman" w:cs="Times New Roman"/>
          <w:sz w:val="24"/>
          <w:szCs w:val="24"/>
        </w:rPr>
        <w:t xml:space="preserve"> </w:t>
      </w:r>
      <w:r w:rsidR="006F0B99" w:rsidRPr="00B75C8E">
        <w:rPr>
          <w:rFonts w:ascii="Times New Roman" w:hAnsi="Times New Roman" w:cs="Times New Roman"/>
          <w:sz w:val="24"/>
          <w:szCs w:val="24"/>
        </w:rPr>
        <w:t>the biggest initiatives to foster green growth in the country</w:t>
      </w:r>
      <w:r w:rsidR="00DA091E" w:rsidRPr="00B75C8E">
        <w:rPr>
          <w:rFonts w:ascii="Times New Roman" w:hAnsi="Times New Roman" w:cs="Times New Roman"/>
          <w:sz w:val="24"/>
          <w:szCs w:val="24"/>
        </w:rPr>
        <w:t xml:space="preserve"> and have become world leader in the adopting </w:t>
      </w:r>
      <w:r w:rsidR="00603A7A" w:rsidRPr="00B75C8E">
        <w:rPr>
          <w:rFonts w:ascii="Times New Roman" w:hAnsi="Times New Roman" w:cs="Times New Roman"/>
          <w:sz w:val="24"/>
          <w:szCs w:val="24"/>
        </w:rPr>
        <w:t>and deploying Renewable technologies</w:t>
      </w:r>
      <w:r w:rsidRPr="00B75C8E">
        <w:rPr>
          <w:rFonts w:ascii="Times New Roman" w:hAnsi="Times New Roman" w:cs="Times New Roman"/>
          <w:sz w:val="24"/>
          <w:szCs w:val="24"/>
        </w:rPr>
        <w:t>.</w:t>
      </w:r>
      <w:r w:rsidR="00603A7A" w:rsidRPr="00B75C8E">
        <w:rPr>
          <w:rFonts w:ascii="Times New Roman" w:hAnsi="Times New Roman" w:cs="Times New Roman"/>
          <w:sz w:val="24"/>
          <w:szCs w:val="24"/>
        </w:rPr>
        <w:t xml:space="preserve"> </w:t>
      </w:r>
      <w:r w:rsidR="00450FBF" w:rsidRPr="00B75C8E">
        <w:rPr>
          <w:rFonts w:ascii="Times New Roman" w:hAnsi="Times New Roman" w:cs="Times New Roman"/>
          <w:sz w:val="24"/>
          <w:szCs w:val="24"/>
        </w:rPr>
        <w:t>China is not</w:t>
      </w:r>
      <w:r w:rsidR="00FD21F6" w:rsidRPr="00B75C8E">
        <w:rPr>
          <w:rFonts w:ascii="Times New Roman" w:hAnsi="Times New Roman" w:cs="Times New Roman"/>
          <w:sz w:val="24"/>
          <w:szCs w:val="24"/>
        </w:rPr>
        <w:t xml:space="preserve"> only investing huge amount in renewables but have also framed mandatory regulations for promoting green growth</w:t>
      </w:r>
      <w:r w:rsidR="00CF5BAB" w:rsidRPr="00B75C8E">
        <w:rPr>
          <w:rFonts w:ascii="Times New Roman" w:hAnsi="Times New Roman" w:cs="Times New Roman"/>
          <w:sz w:val="24"/>
          <w:szCs w:val="24"/>
        </w:rPr>
        <w:t xml:space="preserve"> in the country</w:t>
      </w:r>
      <w:r w:rsidR="00FD21F6" w:rsidRPr="00B75C8E">
        <w:rPr>
          <w:rFonts w:ascii="Times New Roman" w:hAnsi="Times New Roman" w:cs="Times New Roman"/>
          <w:sz w:val="24"/>
          <w:szCs w:val="24"/>
        </w:rPr>
        <w:t xml:space="preserve">. </w:t>
      </w:r>
      <w:r w:rsidR="00CF5BAB" w:rsidRPr="00B75C8E">
        <w:rPr>
          <w:rFonts w:ascii="Times New Roman" w:hAnsi="Times New Roman" w:cs="Times New Roman"/>
          <w:sz w:val="24"/>
          <w:szCs w:val="24"/>
        </w:rPr>
        <w:t xml:space="preserve">Determined </w:t>
      </w:r>
      <w:r w:rsidRPr="00B75C8E">
        <w:rPr>
          <w:rFonts w:ascii="Times New Roman" w:hAnsi="Times New Roman" w:cs="Times New Roman"/>
          <w:sz w:val="24"/>
          <w:szCs w:val="24"/>
        </w:rPr>
        <w:t xml:space="preserve">targets </w:t>
      </w:r>
      <w:r w:rsidR="00CF5BAB" w:rsidRPr="00B75C8E">
        <w:rPr>
          <w:rFonts w:ascii="Times New Roman" w:hAnsi="Times New Roman" w:cs="Times New Roman"/>
          <w:sz w:val="24"/>
          <w:szCs w:val="24"/>
        </w:rPr>
        <w:t>have always been the primary step towards transiting the energy sector in a country and implementing them through mandatory regulations is the additional factor responsible for real growth in any sector.</w:t>
      </w:r>
      <w:r w:rsidR="00E2078A" w:rsidRPr="00B75C8E">
        <w:rPr>
          <w:rFonts w:ascii="Times New Roman" w:hAnsi="Times New Roman" w:cs="Times New Roman"/>
          <w:sz w:val="24"/>
          <w:szCs w:val="24"/>
        </w:rPr>
        <w:t xml:space="preserve"> </w:t>
      </w:r>
      <w:r w:rsidR="00E163F0" w:rsidRPr="00B75C8E">
        <w:rPr>
          <w:rFonts w:ascii="Times New Roman" w:hAnsi="Times New Roman" w:cs="Times New Roman"/>
          <w:sz w:val="24"/>
          <w:szCs w:val="24"/>
        </w:rPr>
        <w:t>Besides the</w:t>
      </w:r>
      <w:r w:rsidR="00E2078A" w:rsidRPr="00B75C8E">
        <w:rPr>
          <w:rFonts w:ascii="Times New Roman" w:hAnsi="Times New Roman" w:cs="Times New Roman"/>
          <w:sz w:val="24"/>
          <w:szCs w:val="24"/>
        </w:rPr>
        <w:t xml:space="preserve"> </w:t>
      </w:r>
      <w:r w:rsidRPr="00B75C8E">
        <w:rPr>
          <w:rFonts w:ascii="Times New Roman" w:hAnsi="Times New Roman" w:cs="Times New Roman"/>
          <w:sz w:val="24"/>
          <w:szCs w:val="24"/>
        </w:rPr>
        <w:t xml:space="preserve">government </w:t>
      </w:r>
      <w:r w:rsidR="00E163F0" w:rsidRPr="00B75C8E">
        <w:rPr>
          <w:rFonts w:ascii="Times New Roman" w:hAnsi="Times New Roman" w:cs="Times New Roman"/>
          <w:sz w:val="24"/>
          <w:szCs w:val="24"/>
        </w:rPr>
        <w:t>policies and investment programs</w:t>
      </w:r>
      <w:r w:rsidRPr="00B75C8E">
        <w:rPr>
          <w:rFonts w:ascii="Times New Roman" w:hAnsi="Times New Roman" w:cs="Times New Roman"/>
          <w:sz w:val="24"/>
          <w:szCs w:val="24"/>
        </w:rPr>
        <w:t xml:space="preserve"> and </w:t>
      </w:r>
      <w:r w:rsidR="00AF6CF8" w:rsidRPr="00B75C8E">
        <w:rPr>
          <w:rFonts w:ascii="Times New Roman" w:hAnsi="Times New Roman" w:cs="Times New Roman"/>
          <w:sz w:val="24"/>
          <w:szCs w:val="24"/>
        </w:rPr>
        <w:t xml:space="preserve">determined </w:t>
      </w:r>
      <w:r w:rsidR="00E163F0" w:rsidRPr="00B75C8E">
        <w:rPr>
          <w:rFonts w:ascii="Times New Roman" w:hAnsi="Times New Roman" w:cs="Times New Roman"/>
          <w:sz w:val="24"/>
          <w:szCs w:val="24"/>
        </w:rPr>
        <w:t>targets, the country</w:t>
      </w:r>
      <w:r w:rsidRPr="00B75C8E">
        <w:rPr>
          <w:rFonts w:ascii="Times New Roman" w:hAnsi="Times New Roman" w:cs="Times New Roman"/>
          <w:sz w:val="24"/>
          <w:szCs w:val="24"/>
        </w:rPr>
        <w:t xml:space="preserve"> also passed a separate and mandatory law on the subject in 2005 which</w:t>
      </w:r>
      <w:r w:rsidR="00E2078A" w:rsidRPr="00B75C8E">
        <w:rPr>
          <w:rFonts w:ascii="Times New Roman" w:hAnsi="Times New Roman" w:cs="Times New Roman"/>
          <w:sz w:val="24"/>
          <w:szCs w:val="24"/>
        </w:rPr>
        <w:t xml:space="preserve"> commenced</w:t>
      </w:r>
      <w:r w:rsidR="00AF6CF8" w:rsidRPr="00B75C8E">
        <w:rPr>
          <w:rFonts w:ascii="Times New Roman" w:hAnsi="Times New Roman" w:cs="Times New Roman"/>
          <w:sz w:val="24"/>
          <w:szCs w:val="24"/>
        </w:rPr>
        <w:t xml:space="preserve"> in </w:t>
      </w:r>
      <w:r w:rsidRPr="00B75C8E">
        <w:rPr>
          <w:rFonts w:ascii="Times New Roman" w:hAnsi="Times New Roman" w:cs="Times New Roman"/>
          <w:sz w:val="24"/>
          <w:szCs w:val="24"/>
        </w:rPr>
        <w:t xml:space="preserve">January 2006. The law </w:t>
      </w:r>
      <w:r w:rsidR="00AF6CF8" w:rsidRPr="00B75C8E">
        <w:rPr>
          <w:rFonts w:ascii="Times New Roman" w:hAnsi="Times New Roman" w:cs="Times New Roman"/>
          <w:sz w:val="24"/>
          <w:szCs w:val="24"/>
        </w:rPr>
        <w:t>is considered as</w:t>
      </w:r>
      <w:r w:rsidRPr="00B75C8E">
        <w:rPr>
          <w:rFonts w:ascii="Times New Roman" w:hAnsi="Times New Roman" w:cs="Times New Roman"/>
          <w:sz w:val="24"/>
          <w:szCs w:val="24"/>
        </w:rPr>
        <w:t xml:space="preserve"> the </w:t>
      </w:r>
      <w:r w:rsidR="00AF6CF8" w:rsidRPr="00B75C8E">
        <w:rPr>
          <w:rFonts w:ascii="Times New Roman" w:hAnsi="Times New Roman" w:cs="Times New Roman"/>
          <w:sz w:val="24"/>
          <w:szCs w:val="24"/>
        </w:rPr>
        <w:t>base</w:t>
      </w:r>
      <w:r w:rsidRPr="00B75C8E">
        <w:rPr>
          <w:rFonts w:ascii="Times New Roman" w:hAnsi="Times New Roman" w:cs="Times New Roman"/>
          <w:sz w:val="24"/>
          <w:szCs w:val="24"/>
        </w:rPr>
        <w:t xml:space="preserve"> for the </w:t>
      </w:r>
      <w:r w:rsidR="00D623EA" w:rsidRPr="00B75C8E">
        <w:rPr>
          <w:rFonts w:ascii="Times New Roman" w:hAnsi="Times New Roman" w:cs="Times New Roman"/>
          <w:sz w:val="24"/>
          <w:szCs w:val="24"/>
        </w:rPr>
        <w:t xml:space="preserve">growth of </w:t>
      </w:r>
      <w:r w:rsidRPr="00B75C8E">
        <w:rPr>
          <w:rFonts w:ascii="Times New Roman" w:hAnsi="Times New Roman" w:cs="Times New Roman"/>
          <w:sz w:val="24"/>
          <w:szCs w:val="24"/>
        </w:rPr>
        <w:t>renewable</w:t>
      </w:r>
      <w:r w:rsidR="00D623EA" w:rsidRPr="00B75C8E">
        <w:rPr>
          <w:rFonts w:ascii="Times New Roman" w:hAnsi="Times New Roman" w:cs="Times New Roman"/>
          <w:sz w:val="24"/>
          <w:szCs w:val="24"/>
        </w:rPr>
        <w:t>s</w:t>
      </w:r>
      <w:r w:rsidRPr="00B75C8E">
        <w:rPr>
          <w:rFonts w:ascii="Times New Roman" w:hAnsi="Times New Roman" w:cs="Times New Roman"/>
          <w:sz w:val="24"/>
          <w:szCs w:val="24"/>
        </w:rPr>
        <w:t xml:space="preserve"> </w:t>
      </w:r>
      <w:r w:rsidR="00AF6CF8" w:rsidRPr="00B75C8E">
        <w:rPr>
          <w:rFonts w:ascii="Times New Roman" w:hAnsi="Times New Roman" w:cs="Times New Roman"/>
          <w:sz w:val="24"/>
          <w:szCs w:val="24"/>
        </w:rPr>
        <w:t>in</w:t>
      </w:r>
      <w:r w:rsidRPr="00B75C8E">
        <w:rPr>
          <w:rFonts w:ascii="Times New Roman" w:hAnsi="Times New Roman" w:cs="Times New Roman"/>
          <w:sz w:val="24"/>
          <w:szCs w:val="24"/>
        </w:rPr>
        <w:t xml:space="preserve"> the</w:t>
      </w:r>
      <w:r w:rsidR="00E2078A" w:rsidRPr="00B75C8E">
        <w:rPr>
          <w:rFonts w:ascii="Times New Roman" w:hAnsi="Times New Roman" w:cs="Times New Roman"/>
          <w:sz w:val="24"/>
          <w:szCs w:val="24"/>
        </w:rPr>
        <w:t xml:space="preserve"> </w:t>
      </w:r>
      <w:r w:rsidR="00DA091E" w:rsidRPr="00B75C8E">
        <w:rPr>
          <w:rFonts w:ascii="Times New Roman" w:hAnsi="Times New Roman" w:cs="Times New Roman"/>
          <w:sz w:val="24"/>
          <w:szCs w:val="24"/>
        </w:rPr>
        <w:t xml:space="preserve">Nation. </w:t>
      </w:r>
      <w:r w:rsidR="00AF575A" w:rsidRPr="00B75C8E">
        <w:rPr>
          <w:rFonts w:ascii="Times New Roman" w:hAnsi="Times New Roman" w:cs="Times New Roman"/>
          <w:sz w:val="24"/>
          <w:szCs w:val="24"/>
        </w:rPr>
        <w:t>Such a remarkable</w:t>
      </w:r>
      <w:r w:rsidRPr="00B75C8E">
        <w:rPr>
          <w:rFonts w:ascii="Times New Roman" w:hAnsi="Times New Roman" w:cs="Times New Roman"/>
          <w:sz w:val="24"/>
          <w:szCs w:val="24"/>
        </w:rPr>
        <w:t xml:space="preserve"> growth </w:t>
      </w:r>
      <w:r w:rsidR="00AF575A" w:rsidRPr="00B75C8E">
        <w:rPr>
          <w:rFonts w:ascii="Times New Roman" w:hAnsi="Times New Roman" w:cs="Times New Roman"/>
          <w:sz w:val="24"/>
          <w:szCs w:val="24"/>
        </w:rPr>
        <w:t xml:space="preserve">of </w:t>
      </w:r>
      <w:r w:rsidRPr="00B75C8E">
        <w:rPr>
          <w:rFonts w:ascii="Times New Roman" w:hAnsi="Times New Roman" w:cs="Times New Roman"/>
          <w:sz w:val="24"/>
          <w:szCs w:val="24"/>
        </w:rPr>
        <w:t>renewable energy</w:t>
      </w:r>
      <w:r w:rsidR="00AF575A" w:rsidRPr="00B75C8E">
        <w:rPr>
          <w:rFonts w:ascii="Times New Roman" w:hAnsi="Times New Roman" w:cs="Times New Roman"/>
          <w:sz w:val="24"/>
          <w:szCs w:val="24"/>
        </w:rPr>
        <w:t xml:space="preserve"> sector in China is an</w:t>
      </w:r>
      <w:r w:rsidR="00E96C97" w:rsidRPr="00B75C8E">
        <w:rPr>
          <w:rFonts w:ascii="Times New Roman" w:hAnsi="Times New Roman" w:cs="Times New Roman"/>
          <w:sz w:val="24"/>
          <w:szCs w:val="24"/>
        </w:rPr>
        <w:t xml:space="preserve"> outcome of regulations</w:t>
      </w:r>
      <w:r w:rsidR="00AF575A" w:rsidRPr="00B75C8E">
        <w:rPr>
          <w:rFonts w:ascii="Times New Roman" w:hAnsi="Times New Roman" w:cs="Times New Roman"/>
          <w:sz w:val="24"/>
          <w:szCs w:val="24"/>
        </w:rPr>
        <w:t xml:space="preserve"> based on the provisions of </w:t>
      </w:r>
      <w:r w:rsidRPr="00B75C8E">
        <w:rPr>
          <w:rFonts w:ascii="Times New Roman" w:hAnsi="Times New Roman" w:cs="Times New Roman"/>
          <w:sz w:val="24"/>
          <w:szCs w:val="24"/>
        </w:rPr>
        <w:t xml:space="preserve">its </w:t>
      </w:r>
      <w:r w:rsidR="003753A0" w:rsidRPr="00B75C8E">
        <w:rPr>
          <w:rFonts w:ascii="Times New Roman" w:hAnsi="Times New Roman" w:cs="Times New Roman"/>
          <w:sz w:val="24"/>
          <w:szCs w:val="24"/>
        </w:rPr>
        <w:t>pioneering</w:t>
      </w:r>
      <w:r w:rsidRPr="00B75C8E">
        <w:rPr>
          <w:rFonts w:ascii="Times New Roman" w:hAnsi="Times New Roman" w:cs="Times New Roman"/>
          <w:sz w:val="24"/>
          <w:szCs w:val="24"/>
        </w:rPr>
        <w:t> </w:t>
      </w:r>
      <w:r w:rsidR="00AF575A" w:rsidRPr="00B75C8E">
        <w:rPr>
          <w:rFonts w:ascii="Times New Roman" w:hAnsi="Times New Roman" w:cs="Times New Roman"/>
          <w:sz w:val="24"/>
          <w:szCs w:val="24"/>
        </w:rPr>
        <w:t>“</w:t>
      </w:r>
      <w:r w:rsidRPr="00B75C8E">
        <w:rPr>
          <w:rFonts w:ascii="Times New Roman" w:hAnsi="Times New Roman" w:cs="Times New Roman"/>
          <w:i/>
          <w:iCs/>
          <w:sz w:val="24"/>
          <w:szCs w:val="24"/>
        </w:rPr>
        <w:t>Renewable Energy Law</w:t>
      </w:r>
      <w:r w:rsidR="00AF575A" w:rsidRPr="00B75C8E">
        <w:rPr>
          <w:rFonts w:ascii="Times New Roman" w:hAnsi="Times New Roman" w:cs="Times New Roman"/>
          <w:sz w:val="24"/>
          <w:szCs w:val="24"/>
        </w:rPr>
        <w:t xml:space="preserve">, 2005”. </w:t>
      </w:r>
      <w:r w:rsidR="00DA091E" w:rsidRPr="00B75C8E">
        <w:rPr>
          <w:rFonts w:ascii="Times New Roman" w:hAnsi="Times New Roman" w:cs="Times New Roman"/>
          <w:sz w:val="24"/>
          <w:szCs w:val="24"/>
        </w:rPr>
        <w:t xml:space="preserve">Some of the significant provisions of the law </w:t>
      </w:r>
      <w:r w:rsidR="00E2078A" w:rsidRPr="00B75C8E">
        <w:rPr>
          <w:rFonts w:ascii="Times New Roman" w:hAnsi="Times New Roman" w:cs="Times New Roman"/>
          <w:sz w:val="24"/>
          <w:szCs w:val="24"/>
        </w:rPr>
        <w:t>includes</w:t>
      </w:r>
      <w:r w:rsidR="00DA091E" w:rsidRPr="00B75C8E">
        <w:rPr>
          <w:rFonts w:ascii="Times New Roman" w:hAnsi="Times New Roman" w:cs="Times New Roman"/>
          <w:sz w:val="24"/>
          <w:szCs w:val="24"/>
        </w:rPr>
        <w:t xml:space="preserve"> stable</w:t>
      </w:r>
      <w:r w:rsidR="00E2078A" w:rsidRPr="00B75C8E">
        <w:rPr>
          <w:rFonts w:ascii="Times New Roman" w:hAnsi="Times New Roman" w:cs="Times New Roman"/>
          <w:sz w:val="24"/>
          <w:szCs w:val="24"/>
        </w:rPr>
        <w:t xml:space="preserve"> </w:t>
      </w:r>
      <w:r w:rsidRPr="00B75C8E">
        <w:rPr>
          <w:rFonts w:ascii="Times New Roman" w:hAnsi="Times New Roman" w:cs="Times New Roman"/>
          <w:sz w:val="24"/>
          <w:szCs w:val="24"/>
        </w:rPr>
        <w:t xml:space="preserve">renewable energy </w:t>
      </w:r>
      <w:r w:rsidR="008E6FC7" w:rsidRPr="00B75C8E">
        <w:rPr>
          <w:rFonts w:ascii="Times New Roman" w:hAnsi="Times New Roman" w:cs="Times New Roman"/>
          <w:sz w:val="24"/>
          <w:szCs w:val="24"/>
        </w:rPr>
        <w:t>objectives</w:t>
      </w:r>
      <w:r w:rsidRPr="00B75C8E">
        <w:rPr>
          <w:rFonts w:ascii="Times New Roman" w:hAnsi="Times New Roman" w:cs="Times New Roman"/>
          <w:sz w:val="24"/>
          <w:szCs w:val="24"/>
        </w:rPr>
        <w:t xml:space="preserve">; </w:t>
      </w:r>
      <w:r w:rsidR="00AF575A" w:rsidRPr="00B75C8E">
        <w:rPr>
          <w:rFonts w:ascii="Times New Roman" w:hAnsi="Times New Roman" w:cs="Times New Roman"/>
          <w:sz w:val="24"/>
          <w:szCs w:val="24"/>
        </w:rPr>
        <w:t>an</w:t>
      </w:r>
      <w:r w:rsidR="00E2078A" w:rsidRPr="00B75C8E">
        <w:rPr>
          <w:rFonts w:ascii="Times New Roman" w:hAnsi="Times New Roman" w:cs="Times New Roman"/>
          <w:sz w:val="24"/>
          <w:szCs w:val="24"/>
        </w:rPr>
        <w:t xml:space="preserve"> </w:t>
      </w:r>
      <w:r w:rsidR="00AF575A" w:rsidRPr="00B75C8E">
        <w:rPr>
          <w:rFonts w:ascii="Times New Roman" w:hAnsi="Times New Roman" w:cs="Times New Roman"/>
          <w:sz w:val="24"/>
          <w:szCs w:val="24"/>
        </w:rPr>
        <w:t>obligatory</w:t>
      </w:r>
      <w:r w:rsidRPr="00B75C8E">
        <w:rPr>
          <w:rFonts w:ascii="Times New Roman" w:hAnsi="Times New Roman" w:cs="Times New Roman"/>
          <w:sz w:val="24"/>
          <w:szCs w:val="24"/>
        </w:rPr>
        <w:t xml:space="preserve"> </w:t>
      </w:r>
      <w:r w:rsidR="00D623EA" w:rsidRPr="00B75C8E">
        <w:rPr>
          <w:rFonts w:ascii="Times New Roman" w:hAnsi="Times New Roman" w:cs="Times New Roman"/>
          <w:sz w:val="24"/>
          <w:szCs w:val="24"/>
        </w:rPr>
        <w:t>link</w:t>
      </w:r>
      <w:r w:rsidRPr="00B75C8E">
        <w:rPr>
          <w:rFonts w:ascii="Times New Roman" w:hAnsi="Times New Roman" w:cs="Times New Roman"/>
          <w:sz w:val="24"/>
          <w:szCs w:val="24"/>
        </w:rPr>
        <w:t xml:space="preserve"> and </w:t>
      </w:r>
      <w:r w:rsidR="00AF575A" w:rsidRPr="00B75C8E">
        <w:rPr>
          <w:rFonts w:ascii="Times New Roman" w:hAnsi="Times New Roman" w:cs="Times New Roman"/>
          <w:sz w:val="24"/>
          <w:szCs w:val="24"/>
        </w:rPr>
        <w:t>consumption</w:t>
      </w:r>
      <w:r w:rsidR="006B0E41" w:rsidRPr="00B75C8E">
        <w:rPr>
          <w:rFonts w:ascii="Times New Roman" w:hAnsi="Times New Roman" w:cs="Times New Roman"/>
          <w:sz w:val="24"/>
          <w:szCs w:val="24"/>
        </w:rPr>
        <w:t xml:space="preserve"> policies</w:t>
      </w:r>
      <w:r w:rsidR="008E6FC7" w:rsidRPr="00B75C8E">
        <w:rPr>
          <w:rFonts w:ascii="Times New Roman" w:hAnsi="Times New Roman" w:cs="Times New Roman"/>
          <w:sz w:val="24"/>
          <w:szCs w:val="24"/>
        </w:rPr>
        <w:t>; a nationwide</w:t>
      </w:r>
      <w:r w:rsidR="00D623EA" w:rsidRPr="00B75C8E">
        <w:rPr>
          <w:rFonts w:ascii="Times New Roman" w:hAnsi="Times New Roman" w:cs="Times New Roman"/>
          <w:sz w:val="24"/>
          <w:szCs w:val="24"/>
        </w:rPr>
        <w:t xml:space="preserve"> tax terms</w:t>
      </w:r>
      <w:r w:rsidRPr="00B75C8E">
        <w:rPr>
          <w:rFonts w:ascii="Times New Roman" w:hAnsi="Times New Roman" w:cs="Times New Roman"/>
          <w:sz w:val="24"/>
          <w:szCs w:val="24"/>
        </w:rPr>
        <w:t xml:space="preserve">; and </w:t>
      </w:r>
      <w:r w:rsidR="00AF575A" w:rsidRPr="00B75C8E">
        <w:rPr>
          <w:rFonts w:ascii="Times New Roman" w:hAnsi="Times New Roman" w:cs="Times New Roman"/>
          <w:sz w:val="24"/>
          <w:szCs w:val="24"/>
        </w:rPr>
        <w:t>provisions</w:t>
      </w:r>
      <w:r w:rsidR="006B0E41" w:rsidRPr="00B75C8E">
        <w:rPr>
          <w:rFonts w:ascii="Times New Roman" w:hAnsi="Times New Roman" w:cs="Times New Roman"/>
          <w:sz w:val="24"/>
          <w:szCs w:val="24"/>
        </w:rPr>
        <w:t xml:space="preserve"> for apportionment of costs</w:t>
      </w:r>
      <w:r w:rsidRPr="00B75C8E">
        <w:rPr>
          <w:rFonts w:ascii="Times New Roman" w:hAnsi="Times New Roman" w:cs="Times New Roman"/>
          <w:sz w:val="24"/>
          <w:szCs w:val="24"/>
        </w:rPr>
        <w:t xml:space="preserve"> a</w:t>
      </w:r>
      <w:r w:rsidR="00AF575A" w:rsidRPr="00B75C8E">
        <w:rPr>
          <w:rFonts w:ascii="Times New Roman" w:hAnsi="Times New Roman" w:cs="Times New Roman"/>
          <w:sz w:val="24"/>
          <w:szCs w:val="24"/>
        </w:rPr>
        <w:t xml:space="preserve">nd </w:t>
      </w:r>
      <w:r w:rsidR="008E6FC7" w:rsidRPr="00B75C8E">
        <w:rPr>
          <w:rFonts w:ascii="Times New Roman" w:hAnsi="Times New Roman" w:cs="Times New Roman"/>
          <w:sz w:val="24"/>
          <w:szCs w:val="24"/>
        </w:rPr>
        <w:t>grants for</w:t>
      </w:r>
      <w:r w:rsidR="006B0E41" w:rsidRPr="00B75C8E">
        <w:rPr>
          <w:rFonts w:ascii="Times New Roman" w:hAnsi="Times New Roman" w:cs="Times New Roman"/>
          <w:sz w:val="24"/>
          <w:szCs w:val="24"/>
        </w:rPr>
        <w:t xml:space="preserve"> renewable sector</w:t>
      </w:r>
      <w:r w:rsidR="00AF575A" w:rsidRPr="00B75C8E">
        <w:rPr>
          <w:rFonts w:ascii="Times New Roman" w:hAnsi="Times New Roman" w:cs="Times New Roman"/>
          <w:sz w:val="24"/>
          <w:szCs w:val="24"/>
        </w:rPr>
        <w:t>.</w:t>
      </w:r>
      <w:r w:rsidR="00EA0CE3">
        <w:rPr>
          <w:rFonts w:ascii="Times New Roman" w:hAnsi="Times New Roman" w:cs="Times New Roman"/>
          <w:sz w:val="24"/>
          <w:szCs w:val="24"/>
        </w:rPr>
        <w:t xml:space="preserve"> This</w:t>
      </w:r>
      <w:r w:rsidRPr="00B75C8E">
        <w:rPr>
          <w:rFonts w:ascii="Times New Roman" w:hAnsi="Times New Roman" w:cs="Times New Roman"/>
          <w:sz w:val="24"/>
          <w:szCs w:val="24"/>
        </w:rPr>
        <w:t xml:space="preserve"> </w:t>
      </w:r>
      <w:r w:rsidR="00EA0CE3">
        <w:rPr>
          <w:rFonts w:ascii="Times New Roman" w:hAnsi="Times New Roman" w:cs="Times New Roman"/>
          <w:sz w:val="24"/>
          <w:szCs w:val="24"/>
        </w:rPr>
        <w:t>study</w:t>
      </w:r>
      <w:r w:rsidR="00AF575A" w:rsidRPr="00B75C8E">
        <w:rPr>
          <w:rFonts w:ascii="Times New Roman" w:hAnsi="Times New Roman" w:cs="Times New Roman"/>
          <w:sz w:val="24"/>
          <w:szCs w:val="24"/>
        </w:rPr>
        <w:t xml:space="preserve"> </w:t>
      </w:r>
      <w:r w:rsidR="00EA0CE3">
        <w:rPr>
          <w:rFonts w:ascii="Times New Roman" w:hAnsi="Times New Roman" w:cs="Times New Roman"/>
          <w:sz w:val="24"/>
          <w:szCs w:val="24"/>
        </w:rPr>
        <w:t xml:space="preserve">provides </w:t>
      </w:r>
      <w:r w:rsidRPr="00B75C8E">
        <w:rPr>
          <w:rFonts w:ascii="Times New Roman" w:hAnsi="Times New Roman" w:cs="Times New Roman"/>
          <w:sz w:val="24"/>
          <w:szCs w:val="24"/>
        </w:rPr>
        <w:t>an analysis of the</w:t>
      </w:r>
      <w:r w:rsidR="00AF575A" w:rsidRPr="00B75C8E">
        <w:rPr>
          <w:rFonts w:ascii="Times New Roman" w:hAnsi="Times New Roman" w:cs="Times New Roman"/>
          <w:sz w:val="24"/>
          <w:szCs w:val="24"/>
        </w:rPr>
        <w:t xml:space="preserve"> regulatory</w:t>
      </w:r>
      <w:r w:rsidRPr="00B75C8E">
        <w:rPr>
          <w:rFonts w:ascii="Times New Roman" w:hAnsi="Times New Roman" w:cs="Times New Roman"/>
          <w:sz w:val="24"/>
          <w:szCs w:val="24"/>
        </w:rPr>
        <w:t xml:space="preserve">, </w:t>
      </w:r>
      <w:r w:rsidR="00AF575A" w:rsidRPr="00B75C8E">
        <w:rPr>
          <w:rFonts w:ascii="Times New Roman" w:hAnsi="Times New Roman" w:cs="Times New Roman"/>
          <w:sz w:val="24"/>
          <w:szCs w:val="24"/>
        </w:rPr>
        <w:t>governmental</w:t>
      </w:r>
      <w:r w:rsidRPr="00B75C8E">
        <w:rPr>
          <w:rFonts w:ascii="Times New Roman" w:hAnsi="Times New Roman" w:cs="Times New Roman"/>
          <w:sz w:val="24"/>
          <w:szCs w:val="24"/>
        </w:rPr>
        <w:t xml:space="preserve">, and </w:t>
      </w:r>
      <w:r w:rsidR="00AF575A" w:rsidRPr="00B75C8E">
        <w:rPr>
          <w:rFonts w:ascii="Times New Roman" w:hAnsi="Times New Roman" w:cs="Times New Roman"/>
          <w:sz w:val="24"/>
          <w:szCs w:val="24"/>
        </w:rPr>
        <w:t>fiscal arrangements</w:t>
      </w:r>
      <w:r w:rsidR="00EA0CE3">
        <w:rPr>
          <w:rFonts w:ascii="Times New Roman" w:hAnsi="Times New Roman" w:cs="Times New Roman"/>
          <w:sz w:val="24"/>
          <w:szCs w:val="24"/>
        </w:rPr>
        <w:t xml:space="preserve"> fostering</w:t>
      </w:r>
      <w:r w:rsidR="00E2078A" w:rsidRPr="00B75C8E">
        <w:rPr>
          <w:rFonts w:ascii="Times New Roman" w:hAnsi="Times New Roman" w:cs="Times New Roman"/>
          <w:sz w:val="24"/>
          <w:szCs w:val="24"/>
        </w:rPr>
        <w:t xml:space="preserve"> </w:t>
      </w:r>
      <w:r w:rsidR="003753A0" w:rsidRPr="00B75C8E">
        <w:rPr>
          <w:rFonts w:ascii="Times New Roman" w:hAnsi="Times New Roman" w:cs="Times New Roman"/>
          <w:sz w:val="24"/>
          <w:szCs w:val="24"/>
        </w:rPr>
        <w:t>clean energy growth</w:t>
      </w:r>
      <w:r w:rsidRPr="00B75C8E">
        <w:rPr>
          <w:rFonts w:ascii="Times New Roman" w:hAnsi="Times New Roman" w:cs="Times New Roman"/>
          <w:sz w:val="24"/>
          <w:szCs w:val="24"/>
        </w:rPr>
        <w:t xml:space="preserve"> in China</w:t>
      </w:r>
      <w:r w:rsidR="00DA091E" w:rsidRPr="00B75C8E">
        <w:rPr>
          <w:rFonts w:ascii="Times New Roman" w:hAnsi="Times New Roman" w:cs="Times New Roman"/>
          <w:sz w:val="24"/>
          <w:szCs w:val="24"/>
        </w:rPr>
        <w:t xml:space="preserve"> and comparing the regulatory set up of India and</w:t>
      </w:r>
      <w:r w:rsidR="00EA0CE3">
        <w:rPr>
          <w:rFonts w:ascii="Times New Roman" w:hAnsi="Times New Roman" w:cs="Times New Roman"/>
          <w:sz w:val="24"/>
          <w:szCs w:val="24"/>
        </w:rPr>
        <w:t xml:space="preserve"> China in order to identify the gaps and shortcomings in the existing National </w:t>
      </w:r>
      <w:r w:rsidR="00DA091E" w:rsidRPr="00B75C8E">
        <w:rPr>
          <w:rFonts w:ascii="Times New Roman" w:hAnsi="Times New Roman" w:cs="Times New Roman"/>
          <w:sz w:val="24"/>
          <w:szCs w:val="24"/>
        </w:rPr>
        <w:t>framework for promoting RE sector.</w:t>
      </w:r>
    </w:p>
    <w:p w:rsidR="00AF575A" w:rsidRPr="00B75C8E" w:rsidRDefault="00AF575A" w:rsidP="00B75C8E">
      <w:pPr>
        <w:spacing w:line="360" w:lineRule="auto"/>
        <w:jc w:val="both"/>
        <w:rPr>
          <w:rFonts w:ascii="Times New Roman" w:hAnsi="Times New Roman" w:cs="Times New Roman"/>
          <w:sz w:val="24"/>
          <w:szCs w:val="24"/>
        </w:rPr>
      </w:pPr>
    </w:p>
    <w:p w:rsidR="00462BB5" w:rsidRDefault="00462BB5" w:rsidP="00B75C8E">
      <w:pPr>
        <w:spacing w:line="360" w:lineRule="auto"/>
        <w:jc w:val="both"/>
        <w:rPr>
          <w:rFonts w:ascii="Times New Roman" w:hAnsi="Times New Roman" w:cs="Times New Roman"/>
          <w:b/>
          <w:sz w:val="24"/>
          <w:szCs w:val="24"/>
        </w:rPr>
      </w:pPr>
    </w:p>
    <w:p w:rsidR="00462BB5" w:rsidRDefault="00462BB5" w:rsidP="00B75C8E">
      <w:pPr>
        <w:spacing w:line="360" w:lineRule="auto"/>
        <w:jc w:val="both"/>
        <w:rPr>
          <w:rFonts w:ascii="Times New Roman" w:hAnsi="Times New Roman" w:cs="Times New Roman"/>
          <w:b/>
          <w:sz w:val="24"/>
          <w:szCs w:val="24"/>
        </w:rPr>
      </w:pPr>
    </w:p>
    <w:p w:rsidR="00462BB5" w:rsidRDefault="00462BB5" w:rsidP="00B75C8E">
      <w:pPr>
        <w:spacing w:line="360" w:lineRule="auto"/>
        <w:jc w:val="both"/>
        <w:rPr>
          <w:rFonts w:ascii="Times New Roman" w:hAnsi="Times New Roman" w:cs="Times New Roman"/>
          <w:b/>
          <w:sz w:val="24"/>
          <w:szCs w:val="24"/>
        </w:rPr>
      </w:pPr>
    </w:p>
    <w:p w:rsidR="00462BB5" w:rsidRDefault="00462BB5" w:rsidP="00B75C8E">
      <w:pPr>
        <w:spacing w:line="360" w:lineRule="auto"/>
        <w:jc w:val="both"/>
        <w:rPr>
          <w:rFonts w:ascii="Times New Roman" w:hAnsi="Times New Roman" w:cs="Times New Roman"/>
          <w:b/>
          <w:sz w:val="24"/>
          <w:szCs w:val="24"/>
        </w:rPr>
      </w:pPr>
    </w:p>
    <w:p w:rsidR="0066596B" w:rsidRPr="00B75C8E" w:rsidRDefault="00462BB5" w:rsidP="00B75C8E">
      <w:pPr>
        <w:spacing w:line="360" w:lineRule="auto"/>
        <w:jc w:val="both"/>
        <w:rPr>
          <w:rFonts w:ascii="Times New Roman" w:hAnsi="Times New Roman" w:cs="Times New Roman"/>
          <w:b/>
          <w:sz w:val="24"/>
          <w:szCs w:val="24"/>
        </w:rPr>
      </w:pPr>
      <w:r w:rsidRPr="00B75C8E">
        <w:rPr>
          <w:rFonts w:ascii="Times New Roman" w:hAnsi="Times New Roman" w:cs="Times New Roman"/>
          <w:b/>
          <w:sz w:val="24"/>
          <w:szCs w:val="24"/>
        </w:rPr>
        <w:lastRenderedPageBreak/>
        <w:t>CHINA’S ENERGY STATISTICS AND TARGETS</w:t>
      </w:r>
    </w:p>
    <w:p w:rsidR="00E163F0" w:rsidRPr="00B75C8E" w:rsidRDefault="00E163F0" w:rsidP="00B75C8E">
      <w:pPr>
        <w:spacing w:line="360" w:lineRule="auto"/>
        <w:jc w:val="both"/>
        <w:rPr>
          <w:rFonts w:ascii="Times New Roman" w:hAnsi="Times New Roman" w:cs="Times New Roman"/>
          <w:sz w:val="24"/>
          <w:szCs w:val="24"/>
        </w:rPr>
      </w:pPr>
      <w:r w:rsidRPr="00B75C8E">
        <w:rPr>
          <w:rFonts w:ascii="Times New Roman" w:hAnsi="Times New Roman" w:cs="Times New Roman"/>
          <w:sz w:val="24"/>
          <w:szCs w:val="24"/>
        </w:rPr>
        <w:t xml:space="preserve">Currently worlds total renewable energy capacity is around 2006.2 GW as of 2016, out of which more than one fourth of the world total capacity that </w:t>
      </w:r>
      <w:r w:rsidR="005261D5" w:rsidRPr="00B75C8E">
        <w:rPr>
          <w:rFonts w:ascii="Times New Roman" w:hAnsi="Times New Roman" w:cs="Times New Roman"/>
          <w:sz w:val="24"/>
          <w:szCs w:val="24"/>
        </w:rPr>
        <w:t xml:space="preserve">is about 545 GW comes from the </w:t>
      </w:r>
      <w:r w:rsidRPr="00B75C8E">
        <w:rPr>
          <w:rFonts w:ascii="Times New Roman" w:hAnsi="Times New Roman" w:cs="Times New Roman"/>
          <w:sz w:val="24"/>
          <w:szCs w:val="24"/>
        </w:rPr>
        <w:t>China alone.</w:t>
      </w:r>
      <w:r w:rsidRPr="00B75C8E">
        <w:rPr>
          <w:rFonts w:ascii="Times New Roman" w:hAnsi="Times New Roman" w:cs="Times New Roman"/>
          <w:sz w:val="24"/>
          <w:szCs w:val="24"/>
          <w:vertAlign w:val="superscript"/>
        </w:rPr>
        <w:footnoteReference w:id="1"/>
      </w:r>
      <w:r w:rsidRPr="00B75C8E">
        <w:rPr>
          <w:rFonts w:ascii="Times New Roman" w:hAnsi="Times New Roman" w:cs="Times New Roman"/>
          <w:sz w:val="24"/>
          <w:szCs w:val="24"/>
        </w:rPr>
        <w:t xml:space="preserve"> China is currently a world leader </w:t>
      </w:r>
      <w:r w:rsidR="00E2078A" w:rsidRPr="00B75C8E">
        <w:rPr>
          <w:rFonts w:ascii="Times New Roman" w:hAnsi="Times New Roman" w:cs="Times New Roman"/>
          <w:sz w:val="24"/>
          <w:szCs w:val="24"/>
        </w:rPr>
        <w:t>in wind</w:t>
      </w:r>
      <w:r w:rsidRPr="00B75C8E">
        <w:rPr>
          <w:rFonts w:ascii="Times New Roman" w:hAnsi="Times New Roman" w:cs="Times New Roman"/>
          <w:sz w:val="24"/>
          <w:szCs w:val="24"/>
        </w:rPr>
        <w:t xml:space="preserve"> and hydro energy sectors. Hydropower is the China’s leading source of renewable energy, currently country has 333.6 GW of installed hydro-power, making China the leading</w:t>
      </w:r>
      <w:r w:rsidR="002E40A2" w:rsidRPr="00B75C8E">
        <w:rPr>
          <w:rFonts w:ascii="Times New Roman" w:hAnsi="Times New Roman" w:cs="Times New Roman"/>
          <w:sz w:val="24"/>
          <w:szCs w:val="24"/>
        </w:rPr>
        <w:t xml:space="preserve"> producer of hydro energy at the global level,</w:t>
      </w:r>
      <w:r w:rsidRPr="00B75C8E">
        <w:rPr>
          <w:rFonts w:ascii="Times New Roman" w:hAnsi="Times New Roman" w:cs="Times New Roman"/>
          <w:sz w:val="24"/>
          <w:szCs w:val="24"/>
        </w:rPr>
        <w:t xml:space="preserve"> which is around ¼ of the world’s total hydro</w:t>
      </w:r>
      <w:r w:rsidR="006B0E41" w:rsidRPr="00B75C8E">
        <w:rPr>
          <w:rFonts w:ascii="Times New Roman" w:hAnsi="Times New Roman" w:cs="Times New Roman"/>
          <w:sz w:val="24"/>
          <w:szCs w:val="24"/>
        </w:rPr>
        <w:t>power</w:t>
      </w:r>
      <w:r w:rsidRPr="00B75C8E">
        <w:rPr>
          <w:rFonts w:ascii="Times New Roman" w:hAnsi="Times New Roman" w:cs="Times New Roman"/>
          <w:sz w:val="24"/>
          <w:szCs w:val="24"/>
        </w:rPr>
        <w:t xml:space="preserve"> installed capacity. Wind </w:t>
      </w:r>
      <w:r w:rsidR="006B0E41" w:rsidRPr="00B75C8E">
        <w:rPr>
          <w:rFonts w:ascii="Times New Roman" w:hAnsi="Times New Roman" w:cs="Times New Roman"/>
          <w:sz w:val="24"/>
          <w:szCs w:val="24"/>
        </w:rPr>
        <w:t>occupies the second position among major</w:t>
      </w:r>
      <w:r w:rsidRPr="00B75C8E">
        <w:rPr>
          <w:rFonts w:ascii="Times New Roman" w:hAnsi="Times New Roman" w:cs="Times New Roman"/>
          <w:sz w:val="24"/>
          <w:szCs w:val="24"/>
        </w:rPr>
        <w:t xml:space="preserve"> source for renewable power in China, with installed capacity in 2016 reaching 148 GW as compare to world total of 466 GW.</w:t>
      </w:r>
      <w:r w:rsidRPr="00B75C8E">
        <w:rPr>
          <w:rFonts w:ascii="Times New Roman" w:hAnsi="Times New Roman" w:cs="Times New Roman"/>
          <w:sz w:val="24"/>
          <w:szCs w:val="24"/>
          <w:vertAlign w:val="superscript"/>
        </w:rPr>
        <w:footnoteReference w:id="2"/>
      </w:r>
      <w:r w:rsidRPr="00B75C8E">
        <w:rPr>
          <w:rFonts w:ascii="Times New Roman" w:hAnsi="Times New Roman" w:cs="Times New Roman"/>
          <w:sz w:val="24"/>
          <w:szCs w:val="24"/>
        </w:rPr>
        <w:t xml:space="preserve"> According to “Bloomberg New Energy</w:t>
      </w:r>
      <w:r w:rsidR="002E40A2" w:rsidRPr="00B75C8E">
        <w:rPr>
          <w:rFonts w:ascii="Times New Roman" w:hAnsi="Times New Roman" w:cs="Times New Roman"/>
          <w:sz w:val="24"/>
          <w:szCs w:val="24"/>
        </w:rPr>
        <w:t xml:space="preserve"> Finance (BNEF), China</w:t>
      </w:r>
      <w:r w:rsidRPr="00B75C8E">
        <w:rPr>
          <w:rFonts w:ascii="Times New Roman" w:hAnsi="Times New Roman" w:cs="Times New Roman"/>
          <w:sz w:val="24"/>
          <w:szCs w:val="24"/>
        </w:rPr>
        <w:t xml:space="preserve"> in </w:t>
      </w:r>
      <w:r w:rsidR="002E40A2" w:rsidRPr="00B75C8E">
        <w:rPr>
          <w:rFonts w:ascii="Times New Roman" w:hAnsi="Times New Roman" w:cs="Times New Roman"/>
          <w:sz w:val="24"/>
          <w:szCs w:val="24"/>
        </w:rPr>
        <w:t>the year 2017</w:t>
      </w:r>
      <w:r w:rsidRPr="00B75C8E">
        <w:rPr>
          <w:rFonts w:ascii="Times New Roman" w:hAnsi="Times New Roman" w:cs="Times New Roman"/>
          <w:sz w:val="24"/>
          <w:szCs w:val="24"/>
        </w:rPr>
        <w:t xml:space="preserve"> invested around $132.6 billion in clean energy sources which </w:t>
      </w:r>
      <w:r w:rsidR="002E40A2" w:rsidRPr="00B75C8E">
        <w:rPr>
          <w:rFonts w:ascii="Times New Roman" w:hAnsi="Times New Roman" w:cs="Times New Roman"/>
          <w:sz w:val="24"/>
          <w:szCs w:val="24"/>
        </w:rPr>
        <w:t>accounts for</w:t>
      </w:r>
      <w:r w:rsidRPr="00B75C8E">
        <w:rPr>
          <w:rFonts w:ascii="Times New Roman" w:hAnsi="Times New Roman" w:cs="Times New Roman"/>
          <w:sz w:val="24"/>
          <w:szCs w:val="24"/>
        </w:rPr>
        <w:t xml:space="preserve"> 33% of the global investment in renewables ($335 billion) in the same year. The next largest investment came from the U.S.A, which was around $57 billion where India just invested $11 billion which accounts to only 10% of the China’s investment in the same year.</w:t>
      </w:r>
      <w:r w:rsidRPr="00B75C8E">
        <w:rPr>
          <w:rFonts w:ascii="Times New Roman" w:hAnsi="Times New Roman" w:cs="Times New Roman"/>
          <w:sz w:val="24"/>
          <w:szCs w:val="24"/>
          <w:vertAlign w:val="superscript"/>
        </w:rPr>
        <w:footnoteReference w:id="3"/>
      </w:r>
      <w:r w:rsidRPr="00B75C8E">
        <w:rPr>
          <w:rFonts w:ascii="Times New Roman" w:hAnsi="Times New Roman" w:cs="Times New Roman"/>
          <w:sz w:val="24"/>
          <w:szCs w:val="24"/>
        </w:rPr>
        <w:t xml:space="preserve"> Thus it is clear that China is</w:t>
      </w:r>
      <w:r w:rsidR="005261D5" w:rsidRPr="00B75C8E">
        <w:rPr>
          <w:rFonts w:ascii="Times New Roman" w:hAnsi="Times New Roman" w:cs="Times New Roman"/>
          <w:sz w:val="24"/>
          <w:szCs w:val="24"/>
        </w:rPr>
        <w:t xml:space="preserve"> </w:t>
      </w:r>
      <w:r w:rsidRPr="00B75C8E">
        <w:rPr>
          <w:rFonts w:ascii="Times New Roman" w:hAnsi="Times New Roman" w:cs="Times New Roman"/>
          <w:sz w:val="24"/>
          <w:szCs w:val="24"/>
        </w:rPr>
        <w:t xml:space="preserve">investing good amount for utilizing green energy technologies as compared to other countries. </w:t>
      </w:r>
    </w:p>
    <w:p w:rsidR="007B1C87" w:rsidRDefault="00AF575A" w:rsidP="00B75C8E">
      <w:pPr>
        <w:spacing w:line="360" w:lineRule="auto"/>
        <w:jc w:val="both"/>
        <w:rPr>
          <w:rFonts w:ascii="Times New Roman" w:hAnsi="Times New Roman" w:cs="Times New Roman"/>
          <w:sz w:val="24"/>
          <w:szCs w:val="24"/>
        </w:rPr>
      </w:pPr>
      <w:r w:rsidRPr="00B75C8E">
        <w:rPr>
          <w:rFonts w:ascii="Times New Roman" w:hAnsi="Times New Roman" w:cs="Times New Roman"/>
          <w:sz w:val="24"/>
          <w:szCs w:val="24"/>
        </w:rPr>
        <w:t xml:space="preserve">As stated earlier </w:t>
      </w:r>
      <w:r w:rsidR="0066596B" w:rsidRPr="00B75C8E">
        <w:rPr>
          <w:rFonts w:ascii="Times New Roman" w:hAnsi="Times New Roman" w:cs="Times New Roman"/>
          <w:sz w:val="24"/>
          <w:szCs w:val="24"/>
        </w:rPr>
        <w:t xml:space="preserve">China </w:t>
      </w:r>
      <w:r w:rsidR="006B0E41" w:rsidRPr="00B75C8E">
        <w:rPr>
          <w:rFonts w:ascii="Times New Roman" w:hAnsi="Times New Roman" w:cs="Times New Roman"/>
          <w:sz w:val="24"/>
          <w:szCs w:val="24"/>
        </w:rPr>
        <w:t>occupies the top position worldwide</w:t>
      </w:r>
      <w:r w:rsidRPr="00B75C8E">
        <w:rPr>
          <w:rFonts w:ascii="Times New Roman" w:hAnsi="Times New Roman" w:cs="Times New Roman"/>
          <w:sz w:val="24"/>
          <w:szCs w:val="24"/>
        </w:rPr>
        <w:t xml:space="preserve"> in energy </w:t>
      </w:r>
      <w:r w:rsidR="00FD49B0" w:rsidRPr="00B75C8E">
        <w:rPr>
          <w:rFonts w:ascii="Times New Roman" w:hAnsi="Times New Roman" w:cs="Times New Roman"/>
          <w:sz w:val="24"/>
          <w:szCs w:val="24"/>
        </w:rPr>
        <w:t>consumption,</w:t>
      </w:r>
      <w:r w:rsidR="005261D5" w:rsidRPr="00B75C8E">
        <w:rPr>
          <w:rFonts w:ascii="Times New Roman" w:hAnsi="Times New Roman" w:cs="Times New Roman"/>
          <w:sz w:val="24"/>
          <w:szCs w:val="24"/>
        </w:rPr>
        <w:t xml:space="preserve"> </w:t>
      </w:r>
      <w:r w:rsidR="00FD49B0" w:rsidRPr="00B75C8E">
        <w:rPr>
          <w:rFonts w:ascii="Times New Roman" w:hAnsi="Times New Roman" w:cs="Times New Roman"/>
          <w:sz w:val="24"/>
          <w:szCs w:val="24"/>
        </w:rPr>
        <w:t xml:space="preserve">and contributed to </w:t>
      </w:r>
      <w:r w:rsidR="00FB67F1" w:rsidRPr="00B75C8E">
        <w:rPr>
          <w:rFonts w:ascii="Times New Roman" w:hAnsi="Times New Roman" w:cs="Times New Roman"/>
          <w:sz w:val="24"/>
          <w:szCs w:val="24"/>
        </w:rPr>
        <w:t>around 34</w:t>
      </w:r>
      <w:r w:rsidR="00FD49B0" w:rsidRPr="00B75C8E">
        <w:rPr>
          <w:rFonts w:ascii="Times New Roman" w:hAnsi="Times New Roman" w:cs="Times New Roman"/>
          <w:sz w:val="24"/>
          <w:szCs w:val="24"/>
        </w:rPr>
        <w:t xml:space="preserve"> % </w:t>
      </w:r>
      <w:r w:rsidR="0066596B" w:rsidRPr="00B75C8E">
        <w:rPr>
          <w:rFonts w:ascii="Times New Roman" w:hAnsi="Times New Roman" w:cs="Times New Roman"/>
          <w:sz w:val="24"/>
          <w:szCs w:val="24"/>
        </w:rPr>
        <w:t xml:space="preserve">of </w:t>
      </w:r>
      <w:r w:rsidR="00FD49B0" w:rsidRPr="00B75C8E">
        <w:rPr>
          <w:rFonts w:ascii="Times New Roman" w:hAnsi="Times New Roman" w:cs="Times New Roman"/>
          <w:sz w:val="24"/>
          <w:szCs w:val="24"/>
        </w:rPr>
        <w:t>total</w:t>
      </w:r>
      <w:r w:rsidR="000D1BA3" w:rsidRPr="00B75C8E">
        <w:rPr>
          <w:rFonts w:ascii="Times New Roman" w:hAnsi="Times New Roman" w:cs="Times New Roman"/>
          <w:sz w:val="24"/>
          <w:szCs w:val="24"/>
        </w:rPr>
        <w:t xml:space="preserve"> </w:t>
      </w:r>
      <w:r w:rsidR="0066596B" w:rsidRPr="00B75C8E">
        <w:rPr>
          <w:rFonts w:ascii="Times New Roman" w:hAnsi="Times New Roman" w:cs="Times New Roman"/>
          <w:sz w:val="24"/>
          <w:szCs w:val="24"/>
        </w:rPr>
        <w:t>demand</w:t>
      </w:r>
      <w:r w:rsidR="000D1BA3" w:rsidRPr="00B75C8E">
        <w:rPr>
          <w:rFonts w:ascii="Times New Roman" w:hAnsi="Times New Roman" w:cs="Times New Roman"/>
          <w:sz w:val="24"/>
          <w:szCs w:val="24"/>
        </w:rPr>
        <w:t xml:space="preserve"> for energy</w:t>
      </w:r>
      <w:r w:rsidR="0066596B" w:rsidRPr="00B75C8E">
        <w:rPr>
          <w:rFonts w:ascii="Times New Roman" w:hAnsi="Times New Roman" w:cs="Times New Roman"/>
          <w:sz w:val="24"/>
          <w:szCs w:val="24"/>
        </w:rPr>
        <w:t xml:space="preserve"> growth</w:t>
      </w:r>
      <w:r w:rsidR="005261D5" w:rsidRPr="00B75C8E">
        <w:rPr>
          <w:rFonts w:ascii="Times New Roman" w:hAnsi="Times New Roman" w:cs="Times New Roman"/>
          <w:sz w:val="24"/>
          <w:szCs w:val="24"/>
        </w:rPr>
        <w:t xml:space="preserve"> </w:t>
      </w:r>
      <w:r w:rsidR="00FB67F1" w:rsidRPr="00B75C8E">
        <w:rPr>
          <w:rFonts w:ascii="Times New Roman" w:hAnsi="Times New Roman" w:cs="Times New Roman"/>
          <w:sz w:val="24"/>
          <w:szCs w:val="24"/>
        </w:rPr>
        <w:t>worldwide in</w:t>
      </w:r>
      <w:r w:rsidR="00FD49B0" w:rsidRPr="00B75C8E">
        <w:rPr>
          <w:rFonts w:ascii="Times New Roman" w:hAnsi="Times New Roman" w:cs="Times New Roman"/>
          <w:sz w:val="24"/>
          <w:szCs w:val="24"/>
        </w:rPr>
        <w:t xml:space="preserve"> year</w:t>
      </w:r>
      <w:r w:rsidR="0066596B" w:rsidRPr="00B75C8E">
        <w:rPr>
          <w:rFonts w:ascii="Times New Roman" w:hAnsi="Times New Roman" w:cs="Times New Roman"/>
          <w:sz w:val="24"/>
          <w:szCs w:val="24"/>
        </w:rPr>
        <w:t xml:space="preserve"> 2017</w:t>
      </w:r>
      <w:r w:rsidR="005261D5" w:rsidRPr="00B75C8E">
        <w:rPr>
          <w:rFonts w:ascii="Times New Roman" w:hAnsi="Times New Roman" w:cs="Times New Roman"/>
          <w:sz w:val="24"/>
          <w:szCs w:val="24"/>
        </w:rPr>
        <w:t>.</w:t>
      </w:r>
      <w:r w:rsidR="00582DA5">
        <w:rPr>
          <w:rFonts w:ascii="Times New Roman" w:eastAsia="Times New Roman" w:hAnsi="Times New Roman" w:cs="Times New Roman"/>
          <w:color w:val="FFFFFF" w:themeColor="background1"/>
          <w:sz w:val="24"/>
          <w:szCs w:val="24"/>
          <w:lang w:eastAsia="en-IN"/>
        </w:rPr>
        <w:t xml:space="preserve"> </w:t>
      </w:r>
      <w:r w:rsidR="00937E9D">
        <w:rPr>
          <w:rFonts w:ascii="Times New Roman" w:hAnsi="Times New Roman" w:cs="Times New Roman"/>
          <w:sz w:val="24"/>
          <w:szCs w:val="24"/>
        </w:rPr>
        <w:t>In year 2017, there was an increase of 36% of energy consumption through renewables worldwide, where China contributed for around 22% of the total growth</w:t>
      </w:r>
      <w:r w:rsidR="0066596B" w:rsidRPr="00582DA5">
        <w:rPr>
          <w:rFonts w:ascii="Times New Roman" w:hAnsi="Times New Roman" w:cs="Times New Roman"/>
          <w:sz w:val="24"/>
          <w:szCs w:val="24"/>
        </w:rPr>
        <w:t>.</w:t>
      </w:r>
      <w:r w:rsidR="0066596B" w:rsidRPr="00582DA5">
        <w:rPr>
          <w:rFonts w:ascii="Times New Roman" w:hAnsi="Times New Roman" w:cs="Times New Roman"/>
          <w:sz w:val="24"/>
          <w:szCs w:val="24"/>
          <w:vertAlign w:val="superscript"/>
        </w:rPr>
        <w:footnoteReference w:id="4"/>
      </w:r>
      <w:r w:rsidR="0066596B" w:rsidRPr="00582DA5">
        <w:rPr>
          <w:rFonts w:ascii="Times New Roman" w:hAnsi="Times New Roman" w:cs="Times New Roman"/>
          <w:sz w:val="24"/>
          <w:szCs w:val="24"/>
        </w:rPr>
        <w:t xml:space="preserve"> </w:t>
      </w:r>
    </w:p>
    <w:p w:rsidR="007B1C87" w:rsidRPr="00937E9D" w:rsidRDefault="00937E9D" w:rsidP="007B1C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Although, </w:t>
      </w:r>
      <w:r w:rsidR="0051436F">
        <w:rPr>
          <w:rFonts w:ascii="Times New Roman" w:hAnsi="Times New Roman" w:cs="Times New Roman"/>
          <w:sz w:val="24"/>
          <w:szCs w:val="24"/>
        </w:rPr>
        <w:t xml:space="preserve">coal is still dominating the production of energy in the country but </w:t>
      </w:r>
      <w:r w:rsidR="006D3CC9">
        <w:rPr>
          <w:rFonts w:ascii="Times New Roman" w:hAnsi="Times New Roman" w:cs="Times New Roman"/>
          <w:sz w:val="24"/>
          <w:szCs w:val="24"/>
        </w:rPr>
        <w:t>a declining trend in utilization of conventional sources of energy is evident. It is estimated that the share of coal in energy production i.e. 62% in 2016 will be de</w:t>
      </w:r>
      <w:r w:rsidR="008B0C1E">
        <w:rPr>
          <w:rFonts w:ascii="Times New Roman" w:hAnsi="Times New Roman" w:cs="Times New Roman"/>
          <w:sz w:val="24"/>
          <w:szCs w:val="24"/>
        </w:rPr>
        <w:t>clined to 36% in the year 2040</w:t>
      </w:r>
      <w:r w:rsidR="0066596B" w:rsidRPr="00B75C8E">
        <w:rPr>
          <w:rFonts w:ascii="Times New Roman" w:hAnsi="Times New Roman" w:cs="Times New Roman"/>
          <w:sz w:val="24"/>
          <w:szCs w:val="24"/>
        </w:rPr>
        <w:t>.</w:t>
      </w:r>
      <w:r w:rsidR="0066596B" w:rsidRPr="00B75C8E">
        <w:rPr>
          <w:rFonts w:ascii="Times New Roman" w:hAnsi="Times New Roman" w:cs="Times New Roman"/>
          <w:sz w:val="24"/>
          <w:szCs w:val="24"/>
          <w:vertAlign w:val="superscript"/>
        </w:rPr>
        <w:footnoteReference w:id="5"/>
      </w:r>
      <w:r w:rsidR="008B0C1E">
        <w:rPr>
          <w:rFonts w:ascii="Times New Roman" w:hAnsi="Times New Roman" w:cs="Times New Roman"/>
          <w:sz w:val="24"/>
          <w:szCs w:val="24"/>
        </w:rPr>
        <w:t xml:space="preserve"> </w:t>
      </w:r>
      <w:r w:rsidR="00FB67F1" w:rsidRPr="00B75C8E">
        <w:rPr>
          <w:rFonts w:ascii="Times New Roman" w:hAnsi="Times New Roman" w:cs="Times New Roman"/>
          <w:sz w:val="24"/>
          <w:szCs w:val="24"/>
        </w:rPr>
        <w:t xml:space="preserve">It is expected that because </w:t>
      </w:r>
      <w:r w:rsidR="0066596B" w:rsidRPr="00B75C8E">
        <w:rPr>
          <w:rFonts w:ascii="Times New Roman" w:hAnsi="Times New Roman" w:cs="Times New Roman"/>
          <w:sz w:val="24"/>
          <w:szCs w:val="24"/>
        </w:rPr>
        <w:t xml:space="preserve">of </w:t>
      </w:r>
      <w:r w:rsidR="00FB67F1" w:rsidRPr="00B75C8E">
        <w:rPr>
          <w:rFonts w:ascii="Times New Roman" w:hAnsi="Times New Roman" w:cs="Times New Roman"/>
          <w:sz w:val="24"/>
          <w:szCs w:val="24"/>
        </w:rPr>
        <w:t xml:space="preserve">fundamental shifts in the economy </w:t>
      </w:r>
      <w:r w:rsidR="00462BB5" w:rsidRPr="00B75C8E">
        <w:rPr>
          <w:rFonts w:ascii="Times New Roman" w:hAnsi="Times New Roman" w:cs="Times New Roman"/>
          <w:sz w:val="24"/>
          <w:szCs w:val="24"/>
        </w:rPr>
        <w:t>and dedicated</w:t>
      </w:r>
      <w:r w:rsidR="00FB67F1" w:rsidRPr="00B75C8E">
        <w:rPr>
          <w:rFonts w:ascii="Times New Roman" w:hAnsi="Times New Roman" w:cs="Times New Roman"/>
          <w:sz w:val="24"/>
          <w:szCs w:val="24"/>
        </w:rPr>
        <w:t xml:space="preserve"> </w:t>
      </w:r>
      <w:r w:rsidR="0066596B" w:rsidRPr="00B75C8E">
        <w:rPr>
          <w:rFonts w:ascii="Times New Roman" w:hAnsi="Times New Roman" w:cs="Times New Roman"/>
          <w:sz w:val="24"/>
          <w:szCs w:val="24"/>
        </w:rPr>
        <w:t xml:space="preserve">energy </w:t>
      </w:r>
      <w:r w:rsidR="00FB67F1" w:rsidRPr="00B75C8E">
        <w:rPr>
          <w:rFonts w:ascii="Times New Roman" w:hAnsi="Times New Roman" w:cs="Times New Roman"/>
          <w:sz w:val="24"/>
          <w:szCs w:val="24"/>
        </w:rPr>
        <w:t>policies, total energy demand growth by year 2040 will be</w:t>
      </w:r>
      <w:r w:rsidR="0066596B" w:rsidRPr="00B75C8E">
        <w:rPr>
          <w:rFonts w:ascii="Times New Roman" w:hAnsi="Times New Roman" w:cs="Times New Roman"/>
          <w:sz w:val="24"/>
          <w:szCs w:val="24"/>
        </w:rPr>
        <w:t xml:space="preserve"> approximately the same level of </w:t>
      </w:r>
      <w:r w:rsidR="00FB67F1" w:rsidRPr="00B75C8E">
        <w:rPr>
          <w:rFonts w:ascii="Times New Roman" w:hAnsi="Times New Roman" w:cs="Times New Roman"/>
          <w:sz w:val="24"/>
          <w:szCs w:val="24"/>
        </w:rPr>
        <w:t xml:space="preserve">as </w:t>
      </w:r>
      <w:r w:rsidR="0066596B" w:rsidRPr="00B75C8E">
        <w:rPr>
          <w:rFonts w:ascii="Times New Roman" w:hAnsi="Times New Roman" w:cs="Times New Roman"/>
          <w:sz w:val="24"/>
          <w:szCs w:val="24"/>
        </w:rPr>
        <w:t xml:space="preserve">experienced in the eight years </w:t>
      </w:r>
      <w:r w:rsidR="0066596B" w:rsidRPr="00B75C8E">
        <w:rPr>
          <w:rFonts w:ascii="Times New Roman" w:hAnsi="Times New Roman" w:cs="Times New Roman"/>
          <w:sz w:val="24"/>
          <w:szCs w:val="24"/>
        </w:rPr>
        <w:lastRenderedPageBreak/>
        <w:t>between</w:t>
      </w:r>
      <w:r w:rsidR="00FB67F1" w:rsidRPr="00B75C8E">
        <w:rPr>
          <w:rFonts w:ascii="Times New Roman" w:hAnsi="Times New Roman" w:cs="Times New Roman"/>
          <w:sz w:val="24"/>
          <w:szCs w:val="24"/>
        </w:rPr>
        <w:t xml:space="preserve"> the period of</w:t>
      </w:r>
      <w:r w:rsidR="0066596B" w:rsidRPr="00B75C8E">
        <w:rPr>
          <w:rFonts w:ascii="Times New Roman" w:hAnsi="Times New Roman" w:cs="Times New Roman"/>
          <w:sz w:val="24"/>
          <w:szCs w:val="24"/>
        </w:rPr>
        <w:t xml:space="preserve"> 2008 and 2016.</w:t>
      </w:r>
      <w:r w:rsidR="007B1C87">
        <w:rPr>
          <w:rFonts w:ascii="Times New Roman" w:hAnsi="Times New Roman" w:cs="Times New Roman"/>
          <w:sz w:val="24"/>
          <w:szCs w:val="24"/>
        </w:rPr>
        <w:t xml:space="preserve"> </w:t>
      </w:r>
      <w:r w:rsidR="007B1C87" w:rsidRPr="00582DA5">
        <w:rPr>
          <w:rFonts w:ascii="Times New Roman" w:hAnsi="Times New Roman" w:cs="Times New Roman"/>
          <w:sz w:val="24"/>
          <w:szCs w:val="24"/>
        </w:rPr>
        <w:t xml:space="preserve">The Renewable Energy </w:t>
      </w:r>
      <w:r w:rsidR="001F6C9D" w:rsidRPr="00582DA5">
        <w:rPr>
          <w:rFonts w:ascii="Times New Roman" w:hAnsi="Times New Roman" w:cs="Times New Roman"/>
          <w:sz w:val="24"/>
          <w:szCs w:val="24"/>
        </w:rPr>
        <w:t>arrangement</w:t>
      </w:r>
      <w:r w:rsidR="001F6C9D">
        <w:rPr>
          <w:rFonts w:ascii="Times New Roman" w:hAnsi="Times New Roman" w:cs="Times New Roman"/>
          <w:sz w:val="24"/>
          <w:szCs w:val="24"/>
        </w:rPr>
        <w:t>s</w:t>
      </w:r>
      <w:r w:rsidR="007B1C87" w:rsidRPr="00582DA5">
        <w:rPr>
          <w:rFonts w:ascii="Times New Roman" w:hAnsi="Times New Roman" w:cs="Times New Roman"/>
          <w:sz w:val="24"/>
          <w:szCs w:val="24"/>
        </w:rPr>
        <w:t xml:space="preserve"> in</w:t>
      </w:r>
      <w:r w:rsidR="001F6C9D">
        <w:rPr>
          <w:rFonts w:ascii="Times New Roman" w:hAnsi="Times New Roman" w:cs="Times New Roman"/>
          <w:sz w:val="24"/>
          <w:szCs w:val="24"/>
        </w:rPr>
        <w:t xml:space="preserve"> country</w:t>
      </w:r>
      <w:r w:rsidR="007B1C87" w:rsidRPr="00582DA5">
        <w:rPr>
          <w:rFonts w:ascii="Times New Roman" w:hAnsi="Times New Roman" w:cs="Times New Roman"/>
          <w:sz w:val="24"/>
          <w:szCs w:val="24"/>
        </w:rPr>
        <w:t xml:space="preserve"> is </w:t>
      </w:r>
      <w:r w:rsidR="001F6C9D" w:rsidRPr="00582DA5">
        <w:rPr>
          <w:rFonts w:ascii="Times New Roman" w:hAnsi="Times New Roman" w:cs="Times New Roman"/>
          <w:sz w:val="24"/>
          <w:szCs w:val="24"/>
        </w:rPr>
        <w:t>mounting</w:t>
      </w:r>
      <w:r w:rsidR="007B1C87" w:rsidRPr="00582DA5">
        <w:rPr>
          <w:rFonts w:ascii="Times New Roman" w:hAnsi="Times New Roman" w:cs="Times New Roman"/>
          <w:sz w:val="24"/>
          <w:szCs w:val="24"/>
        </w:rPr>
        <w:t xml:space="preserve"> </w:t>
      </w:r>
      <w:r w:rsidR="001F6C9D" w:rsidRPr="00582DA5">
        <w:rPr>
          <w:rFonts w:ascii="Times New Roman" w:hAnsi="Times New Roman" w:cs="Times New Roman"/>
          <w:sz w:val="24"/>
          <w:szCs w:val="24"/>
        </w:rPr>
        <w:t>promptly</w:t>
      </w:r>
      <w:r w:rsidR="001F6C9D">
        <w:rPr>
          <w:rFonts w:ascii="Times New Roman" w:hAnsi="Times New Roman" w:cs="Times New Roman"/>
          <w:sz w:val="24"/>
          <w:szCs w:val="24"/>
        </w:rPr>
        <w:t>, rising at the rate of 9.5% per annum and is estimated to account more than 30% of renewable energy share at the global level</w:t>
      </w:r>
      <w:r w:rsidR="007B1C87" w:rsidRPr="00582DA5">
        <w:rPr>
          <w:rFonts w:ascii="Times New Roman" w:hAnsi="Times New Roman" w:cs="Times New Roman"/>
          <w:sz w:val="24"/>
          <w:szCs w:val="24"/>
        </w:rPr>
        <w:t>.</w:t>
      </w:r>
      <w:r w:rsidR="007B1C87" w:rsidRPr="00582DA5">
        <w:rPr>
          <w:rStyle w:val="FootnoteReference"/>
          <w:rFonts w:ascii="Times New Roman" w:hAnsi="Times New Roman" w:cs="Times New Roman"/>
          <w:sz w:val="24"/>
          <w:szCs w:val="24"/>
        </w:rPr>
        <w:footnoteReference w:id="6"/>
      </w:r>
      <w:r w:rsidR="007B1C87" w:rsidRPr="00582DA5">
        <w:rPr>
          <w:rFonts w:ascii="Times New Roman" w:hAnsi="Times New Roman" w:cs="Times New Roman"/>
          <w:sz w:val="24"/>
          <w:szCs w:val="24"/>
        </w:rPr>
        <w:t xml:space="preserve"> </w:t>
      </w:r>
    </w:p>
    <w:p w:rsidR="00E163F0" w:rsidRPr="00B75C8E" w:rsidRDefault="0066596B" w:rsidP="00B75C8E">
      <w:pPr>
        <w:spacing w:line="360" w:lineRule="auto"/>
        <w:jc w:val="both"/>
        <w:rPr>
          <w:rFonts w:ascii="Times New Roman" w:hAnsi="Times New Roman" w:cs="Times New Roman"/>
          <w:sz w:val="24"/>
          <w:szCs w:val="24"/>
        </w:rPr>
      </w:pPr>
      <w:r w:rsidRPr="00B75C8E">
        <w:rPr>
          <w:rFonts w:ascii="Times New Roman" w:hAnsi="Times New Roman" w:cs="Times New Roman"/>
          <w:sz w:val="24"/>
          <w:szCs w:val="24"/>
        </w:rPr>
        <w:t>Thus it can be inferred that China</w:t>
      </w:r>
      <w:r w:rsidR="001F6C9D">
        <w:rPr>
          <w:rFonts w:ascii="Times New Roman" w:hAnsi="Times New Roman" w:cs="Times New Roman"/>
          <w:sz w:val="24"/>
          <w:szCs w:val="24"/>
        </w:rPr>
        <w:t>’</w:t>
      </w:r>
      <w:r w:rsidRPr="00B75C8E">
        <w:rPr>
          <w:rFonts w:ascii="Times New Roman" w:hAnsi="Times New Roman" w:cs="Times New Roman"/>
          <w:sz w:val="24"/>
          <w:szCs w:val="24"/>
        </w:rPr>
        <w:t>s population growth is declining while the energy demand rate is also declining.</w:t>
      </w:r>
      <w:r w:rsidR="00254461" w:rsidRPr="00B75C8E">
        <w:rPr>
          <w:rStyle w:val="FootnoteReference"/>
          <w:rFonts w:ascii="Times New Roman" w:hAnsi="Times New Roman" w:cs="Times New Roman"/>
          <w:sz w:val="24"/>
          <w:szCs w:val="24"/>
        </w:rPr>
        <w:footnoteReference w:id="7"/>
      </w:r>
      <w:r w:rsidR="006B0E41" w:rsidRPr="00B75C8E">
        <w:rPr>
          <w:rFonts w:ascii="Times New Roman" w:hAnsi="Times New Roman" w:cs="Times New Roman"/>
          <w:sz w:val="24"/>
          <w:szCs w:val="24"/>
        </w:rPr>
        <w:t xml:space="preserve"> The</w:t>
      </w:r>
      <w:r w:rsidR="000D1BA3" w:rsidRPr="00B75C8E">
        <w:rPr>
          <w:rFonts w:ascii="Times New Roman" w:hAnsi="Times New Roman" w:cs="Times New Roman"/>
          <w:sz w:val="24"/>
          <w:szCs w:val="24"/>
        </w:rPr>
        <w:t xml:space="preserve"> government</w:t>
      </w:r>
      <w:r w:rsidR="00E163F0" w:rsidRPr="00B75C8E">
        <w:rPr>
          <w:rFonts w:ascii="Times New Roman" w:hAnsi="Times New Roman" w:cs="Times New Roman"/>
          <w:sz w:val="24"/>
          <w:szCs w:val="24"/>
        </w:rPr>
        <w:t xml:space="preserve"> </w:t>
      </w:r>
      <w:r w:rsidR="006B0E41" w:rsidRPr="00B75C8E">
        <w:rPr>
          <w:rFonts w:ascii="Times New Roman" w:hAnsi="Times New Roman" w:cs="Times New Roman"/>
          <w:sz w:val="24"/>
          <w:szCs w:val="24"/>
        </w:rPr>
        <w:t xml:space="preserve">of China </w:t>
      </w:r>
      <w:r w:rsidR="00E163F0" w:rsidRPr="00B75C8E">
        <w:rPr>
          <w:rFonts w:ascii="Times New Roman" w:hAnsi="Times New Roman" w:cs="Times New Roman"/>
          <w:sz w:val="24"/>
          <w:szCs w:val="24"/>
        </w:rPr>
        <w:t xml:space="preserve">has also formulated medium </w:t>
      </w:r>
      <w:r w:rsidR="000D1BA3" w:rsidRPr="00B75C8E">
        <w:rPr>
          <w:rFonts w:ascii="Times New Roman" w:hAnsi="Times New Roman" w:cs="Times New Roman"/>
          <w:sz w:val="24"/>
          <w:szCs w:val="24"/>
        </w:rPr>
        <w:t xml:space="preserve">term </w:t>
      </w:r>
      <w:r w:rsidR="00E163F0" w:rsidRPr="00B75C8E">
        <w:rPr>
          <w:rFonts w:ascii="Times New Roman" w:hAnsi="Times New Roman" w:cs="Times New Roman"/>
          <w:sz w:val="24"/>
          <w:szCs w:val="24"/>
        </w:rPr>
        <w:t>and long-</w:t>
      </w:r>
      <w:r w:rsidR="000D1BA3" w:rsidRPr="00B75C8E">
        <w:rPr>
          <w:rFonts w:ascii="Times New Roman" w:hAnsi="Times New Roman" w:cs="Times New Roman"/>
          <w:sz w:val="24"/>
          <w:szCs w:val="24"/>
        </w:rPr>
        <w:t>term schemes for the growth</w:t>
      </w:r>
      <w:r w:rsidR="0003510A" w:rsidRPr="00B75C8E">
        <w:rPr>
          <w:rFonts w:ascii="Times New Roman" w:hAnsi="Times New Roman" w:cs="Times New Roman"/>
          <w:sz w:val="24"/>
          <w:szCs w:val="24"/>
        </w:rPr>
        <w:t xml:space="preserve"> of green energy </w:t>
      </w:r>
      <w:r w:rsidR="006B0E41" w:rsidRPr="00B75C8E">
        <w:rPr>
          <w:rFonts w:ascii="Times New Roman" w:hAnsi="Times New Roman" w:cs="Times New Roman"/>
          <w:sz w:val="24"/>
          <w:szCs w:val="24"/>
        </w:rPr>
        <w:t xml:space="preserve">sector </w:t>
      </w:r>
      <w:r w:rsidR="00E163F0" w:rsidRPr="00B75C8E">
        <w:rPr>
          <w:rFonts w:ascii="Times New Roman" w:hAnsi="Times New Roman" w:cs="Times New Roman"/>
          <w:sz w:val="24"/>
          <w:szCs w:val="24"/>
        </w:rPr>
        <w:t>which set</w:t>
      </w:r>
      <w:r w:rsidR="000D1BA3" w:rsidRPr="00B75C8E">
        <w:rPr>
          <w:rFonts w:ascii="Times New Roman" w:hAnsi="Times New Roman" w:cs="Times New Roman"/>
          <w:sz w:val="24"/>
          <w:szCs w:val="24"/>
        </w:rPr>
        <w:t>s</w:t>
      </w:r>
      <w:r w:rsidR="00E163F0" w:rsidRPr="00B75C8E">
        <w:rPr>
          <w:rFonts w:ascii="Times New Roman" w:hAnsi="Times New Roman" w:cs="Times New Roman"/>
          <w:sz w:val="24"/>
          <w:szCs w:val="24"/>
        </w:rPr>
        <w:t xml:space="preserve"> </w:t>
      </w:r>
      <w:r w:rsidR="000D1BA3" w:rsidRPr="00B75C8E">
        <w:rPr>
          <w:rFonts w:ascii="Times New Roman" w:hAnsi="Times New Roman" w:cs="Times New Roman"/>
          <w:sz w:val="24"/>
          <w:szCs w:val="24"/>
        </w:rPr>
        <w:t>goal</w:t>
      </w:r>
      <w:r w:rsidR="0003510A" w:rsidRPr="00B75C8E">
        <w:rPr>
          <w:rFonts w:ascii="Times New Roman" w:hAnsi="Times New Roman" w:cs="Times New Roman"/>
          <w:sz w:val="24"/>
          <w:szCs w:val="24"/>
        </w:rPr>
        <w:t xml:space="preserve"> of achieving</w:t>
      </w:r>
      <w:r w:rsidR="00E163F0" w:rsidRPr="00B75C8E">
        <w:rPr>
          <w:rFonts w:ascii="Times New Roman" w:hAnsi="Times New Roman" w:cs="Times New Roman"/>
          <w:sz w:val="24"/>
          <w:szCs w:val="24"/>
        </w:rPr>
        <w:t xml:space="preserve"> </w:t>
      </w:r>
      <w:r w:rsidR="00E163F0" w:rsidRPr="00B75C8E">
        <w:rPr>
          <w:rFonts w:ascii="Times New Roman" w:hAnsi="Times New Roman" w:cs="Times New Roman"/>
          <w:color w:val="FFFFFF" w:themeColor="background1"/>
          <w:sz w:val="24"/>
          <w:szCs w:val="24"/>
        </w:rPr>
        <w:t>“</w:t>
      </w:r>
      <w:r w:rsidR="00E163F0" w:rsidRPr="00B75C8E">
        <w:rPr>
          <w:rFonts w:ascii="Times New Roman" w:hAnsi="Times New Roman" w:cs="Times New Roman"/>
          <w:sz w:val="24"/>
          <w:szCs w:val="24"/>
        </w:rPr>
        <w:t>10% of primary energy demand with renewables by 2010 and 15% by 2020</w:t>
      </w:r>
      <w:r w:rsidR="00E163F0" w:rsidRPr="00B75C8E">
        <w:rPr>
          <w:rFonts w:ascii="Times New Roman" w:hAnsi="Times New Roman" w:cs="Times New Roman"/>
          <w:color w:val="FFFFFF" w:themeColor="background1"/>
          <w:sz w:val="24"/>
          <w:szCs w:val="24"/>
        </w:rPr>
        <w:t>”</w:t>
      </w:r>
      <w:r w:rsidR="00E163F0" w:rsidRPr="00B75C8E">
        <w:rPr>
          <w:rFonts w:ascii="Times New Roman" w:hAnsi="Times New Roman" w:cs="Times New Roman"/>
          <w:sz w:val="24"/>
          <w:szCs w:val="24"/>
        </w:rPr>
        <w:t>.  Further there is target to expand total power installation capacity as of 968 GW in 2010 to 1786 GW by year 2020, renewable installation of which account for 250 GW (26%) in 2010 to at least 600 GW (33.6%) by 2030.</w:t>
      </w:r>
      <w:r w:rsidR="00E163F0" w:rsidRPr="00B75C8E">
        <w:rPr>
          <w:rStyle w:val="FootnoteReference"/>
          <w:rFonts w:ascii="Times New Roman" w:hAnsi="Times New Roman" w:cs="Times New Roman"/>
          <w:sz w:val="24"/>
          <w:szCs w:val="24"/>
        </w:rPr>
        <w:footnoteReference w:id="8"/>
      </w:r>
    </w:p>
    <w:p w:rsidR="00E163F0" w:rsidRPr="00B75C8E" w:rsidRDefault="00E163F0" w:rsidP="00B75C8E">
      <w:pPr>
        <w:spacing w:line="360" w:lineRule="auto"/>
        <w:jc w:val="both"/>
        <w:rPr>
          <w:rFonts w:ascii="Times New Roman" w:hAnsi="Times New Roman" w:cs="Times New Roman"/>
          <w:sz w:val="24"/>
          <w:szCs w:val="24"/>
        </w:rPr>
      </w:pPr>
      <w:r w:rsidRPr="00B75C8E">
        <w:rPr>
          <w:rFonts w:ascii="Times New Roman" w:hAnsi="Times New Roman" w:cs="Times New Roman"/>
          <w:sz w:val="24"/>
          <w:szCs w:val="24"/>
        </w:rPr>
        <w:t>China is concurrently considered as the “greenest and th</w:t>
      </w:r>
      <w:r w:rsidR="00603A7A" w:rsidRPr="00B75C8E">
        <w:rPr>
          <w:rFonts w:ascii="Times New Roman" w:hAnsi="Times New Roman" w:cs="Times New Roman"/>
          <w:sz w:val="24"/>
          <w:szCs w:val="24"/>
        </w:rPr>
        <w:t xml:space="preserve">e blackest place on earth”, as </w:t>
      </w:r>
      <w:r w:rsidRPr="00B75C8E">
        <w:rPr>
          <w:rFonts w:ascii="Times New Roman" w:hAnsi="Times New Roman" w:cs="Times New Roman"/>
          <w:sz w:val="24"/>
          <w:szCs w:val="24"/>
        </w:rPr>
        <w:t xml:space="preserve">the </w:t>
      </w:r>
      <w:r w:rsidR="00603A7A" w:rsidRPr="00B75C8E">
        <w:rPr>
          <w:rFonts w:ascii="Times New Roman" w:hAnsi="Times New Roman" w:cs="Times New Roman"/>
          <w:sz w:val="24"/>
          <w:szCs w:val="24"/>
        </w:rPr>
        <w:t xml:space="preserve">global </w:t>
      </w:r>
      <w:r w:rsidRPr="00B75C8E">
        <w:rPr>
          <w:rFonts w:ascii="Times New Roman" w:hAnsi="Times New Roman" w:cs="Times New Roman"/>
          <w:sz w:val="24"/>
          <w:szCs w:val="24"/>
        </w:rPr>
        <w:t>leader in clean energy deployment and on the other hand is a major emitter of carbon dioxide.</w:t>
      </w:r>
      <w:r w:rsidRPr="00B75C8E">
        <w:rPr>
          <w:rStyle w:val="FootnoteReference"/>
          <w:rFonts w:ascii="Times New Roman" w:hAnsi="Times New Roman" w:cs="Times New Roman"/>
          <w:sz w:val="24"/>
          <w:szCs w:val="24"/>
        </w:rPr>
        <w:footnoteReference w:id="9"/>
      </w:r>
      <w:r w:rsidR="005261D5" w:rsidRPr="00B75C8E">
        <w:rPr>
          <w:rFonts w:ascii="Times New Roman" w:hAnsi="Times New Roman" w:cs="Times New Roman"/>
          <w:sz w:val="24"/>
          <w:szCs w:val="24"/>
        </w:rPr>
        <w:t xml:space="preserve"> </w:t>
      </w:r>
      <w:r w:rsidRPr="00B75C8E">
        <w:rPr>
          <w:rFonts w:ascii="Times New Roman" w:hAnsi="Times New Roman" w:cs="Times New Roman"/>
          <w:sz w:val="24"/>
          <w:szCs w:val="24"/>
        </w:rPr>
        <w:t>The electric power sector in the country</w:t>
      </w:r>
      <w:r w:rsidR="005261D5" w:rsidRPr="00B75C8E">
        <w:rPr>
          <w:rFonts w:ascii="Times New Roman" w:hAnsi="Times New Roman" w:cs="Times New Roman"/>
          <w:sz w:val="24"/>
          <w:szCs w:val="24"/>
        </w:rPr>
        <w:t xml:space="preserve"> </w:t>
      </w:r>
      <w:r w:rsidRPr="00B75C8E">
        <w:rPr>
          <w:rFonts w:ascii="Times New Roman" w:hAnsi="Times New Roman" w:cs="Times New Roman"/>
          <w:sz w:val="24"/>
          <w:szCs w:val="24"/>
        </w:rPr>
        <w:t xml:space="preserve">shares nearly </w:t>
      </w:r>
      <w:r w:rsidR="000D1BA3" w:rsidRPr="00B75C8E">
        <w:rPr>
          <w:rFonts w:ascii="Times New Roman" w:hAnsi="Times New Roman" w:cs="Times New Roman"/>
          <w:sz w:val="24"/>
          <w:szCs w:val="24"/>
        </w:rPr>
        <w:t xml:space="preserve">30% of China’s carbon emissions </w:t>
      </w:r>
      <w:r w:rsidRPr="00B75C8E">
        <w:rPr>
          <w:rFonts w:ascii="Times New Roman" w:hAnsi="Times New Roman" w:cs="Times New Roman"/>
          <w:sz w:val="24"/>
          <w:szCs w:val="24"/>
        </w:rPr>
        <w:t>as coal accounts for more than 70% of electricity generation in the country</w:t>
      </w:r>
      <w:r w:rsidR="00603A7A" w:rsidRPr="00B75C8E">
        <w:rPr>
          <w:rFonts w:ascii="Times New Roman" w:hAnsi="Times New Roman" w:cs="Times New Roman"/>
          <w:sz w:val="24"/>
          <w:szCs w:val="24"/>
        </w:rPr>
        <w:t xml:space="preserve"> </w:t>
      </w:r>
      <w:r w:rsidR="005261D5" w:rsidRPr="00B75C8E">
        <w:rPr>
          <w:rFonts w:ascii="Times New Roman" w:hAnsi="Times New Roman" w:cs="Times New Roman"/>
          <w:sz w:val="24"/>
          <w:szCs w:val="24"/>
        </w:rPr>
        <w:t>which</w:t>
      </w:r>
      <w:r w:rsidRPr="00B75C8E">
        <w:rPr>
          <w:rFonts w:ascii="Times New Roman" w:hAnsi="Times New Roman" w:cs="Times New Roman"/>
          <w:sz w:val="24"/>
          <w:szCs w:val="24"/>
        </w:rPr>
        <w:t xml:space="preserve"> is a chief source of carbon emissions.</w:t>
      </w:r>
      <w:r w:rsidRPr="00B75C8E">
        <w:rPr>
          <w:rStyle w:val="FootnoteReference"/>
          <w:rFonts w:ascii="Times New Roman" w:hAnsi="Times New Roman" w:cs="Times New Roman"/>
          <w:sz w:val="24"/>
          <w:szCs w:val="24"/>
        </w:rPr>
        <w:footnoteReference w:id="10"/>
      </w:r>
      <w:r w:rsidR="000D1BA3" w:rsidRPr="00B75C8E">
        <w:rPr>
          <w:rFonts w:ascii="Times New Roman" w:hAnsi="Times New Roman" w:cs="Times New Roman"/>
          <w:sz w:val="24"/>
          <w:szCs w:val="24"/>
        </w:rPr>
        <w:t xml:space="preserve"> </w:t>
      </w:r>
      <w:r w:rsidRPr="00B75C8E">
        <w:rPr>
          <w:rFonts w:ascii="Times New Roman" w:hAnsi="Times New Roman" w:cs="Times New Roman"/>
          <w:sz w:val="24"/>
          <w:szCs w:val="24"/>
        </w:rPr>
        <w:t>The country i</w:t>
      </w:r>
      <w:r w:rsidR="005261D5" w:rsidRPr="00B75C8E">
        <w:rPr>
          <w:rFonts w:ascii="Times New Roman" w:hAnsi="Times New Roman" w:cs="Times New Roman"/>
          <w:sz w:val="24"/>
          <w:szCs w:val="24"/>
        </w:rPr>
        <w:t>s world’s largest coal consumer</w:t>
      </w:r>
      <w:r w:rsidRPr="00B75C8E">
        <w:rPr>
          <w:rFonts w:ascii="Times New Roman" w:hAnsi="Times New Roman" w:cs="Times New Roman"/>
          <w:sz w:val="24"/>
          <w:szCs w:val="24"/>
        </w:rPr>
        <w:t xml:space="preserve"> around 40% of the world’s coal consumption comes from China itself.</w:t>
      </w:r>
      <w:r w:rsidRPr="00B75C8E">
        <w:rPr>
          <w:rStyle w:val="FootnoteReference"/>
          <w:rFonts w:ascii="Times New Roman" w:hAnsi="Times New Roman" w:cs="Times New Roman"/>
          <w:sz w:val="24"/>
          <w:szCs w:val="24"/>
        </w:rPr>
        <w:footnoteReference w:id="11"/>
      </w:r>
      <w:r w:rsidRPr="00B75C8E">
        <w:rPr>
          <w:rFonts w:ascii="Times New Roman" w:hAnsi="Times New Roman" w:cs="Times New Roman"/>
          <w:sz w:val="24"/>
          <w:szCs w:val="24"/>
        </w:rPr>
        <w:t>As the economy and infrastr</w:t>
      </w:r>
      <w:r w:rsidR="000D1BA3" w:rsidRPr="00B75C8E">
        <w:rPr>
          <w:rFonts w:ascii="Times New Roman" w:hAnsi="Times New Roman" w:cs="Times New Roman"/>
          <w:sz w:val="24"/>
          <w:szCs w:val="24"/>
        </w:rPr>
        <w:t xml:space="preserve">ucture of the country </w:t>
      </w:r>
      <w:r w:rsidR="00687CC7" w:rsidRPr="00B75C8E">
        <w:rPr>
          <w:rFonts w:ascii="Times New Roman" w:hAnsi="Times New Roman" w:cs="Times New Roman"/>
          <w:sz w:val="24"/>
          <w:szCs w:val="24"/>
        </w:rPr>
        <w:t>develops</w:t>
      </w:r>
      <w:r w:rsidRPr="00B75C8E">
        <w:rPr>
          <w:rFonts w:ascii="Times New Roman" w:hAnsi="Times New Roman" w:cs="Times New Roman"/>
          <w:sz w:val="24"/>
          <w:szCs w:val="24"/>
        </w:rPr>
        <w:t xml:space="preserve"> the country’s demand for energy raises. Referring to a report, China has to increase its power generation capacity by four times as of levels of 2005,</w:t>
      </w:r>
      <w:r w:rsidR="000D1BA3" w:rsidRPr="00B75C8E">
        <w:rPr>
          <w:rFonts w:ascii="Times New Roman" w:hAnsi="Times New Roman" w:cs="Times New Roman"/>
          <w:sz w:val="24"/>
          <w:szCs w:val="24"/>
        </w:rPr>
        <w:t xml:space="preserve"> </w:t>
      </w:r>
      <w:r w:rsidRPr="00B75C8E">
        <w:rPr>
          <w:rFonts w:ascii="Times New Roman" w:hAnsi="Times New Roman" w:cs="Times New Roman"/>
          <w:sz w:val="24"/>
          <w:szCs w:val="24"/>
        </w:rPr>
        <w:t>to s</w:t>
      </w:r>
      <w:r w:rsidR="00687CC7" w:rsidRPr="00B75C8E">
        <w:rPr>
          <w:rFonts w:ascii="Times New Roman" w:hAnsi="Times New Roman" w:cs="Times New Roman"/>
          <w:sz w:val="24"/>
          <w:szCs w:val="24"/>
        </w:rPr>
        <w:t xml:space="preserve">atisfy the energy requirements </w:t>
      </w:r>
      <w:r w:rsidRPr="00B75C8E">
        <w:rPr>
          <w:rFonts w:ascii="Times New Roman" w:hAnsi="Times New Roman" w:cs="Times New Roman"/>
          <w:sz w:val="24"/>
          <w:szCs w:val="24"/>
        </w:rPr>
        <w:t>in 2030.</w:t>
      </w:r>
      <w:r w:rsidRPr="00B75C8E">
        <w:rPr>
          <w:rStyle w:val="FootnoteReference"/>
          <w:rFonts w:ascii="Times New Roman" w:hAnsi="Times New Roman" w:cs="Times New Roman"/>
          <w:sz w:val="24"/>
          <w:szCs w:val="24"/>
        </w:rPr>
        <w:footnoteReference w:id="12"/>
      </w:r>
    </w:p>
    <w:p w:rsidR="00E163F0" w:rsidRPr="00B75C8E" w:rsidRDefault="00E163F0" w:rsidP="00B75C8E">
      <w:pPr>
        <w:spacing w:line="360" w:lineRule="auto"/>
        <w:jc w:val="both"/>
        <w:rPr>
          <w:rFonts w:ascii="Times New Roman" w:hAnsi="Times New Roman" w:cs="Times New Roman"/>
          <w:sz w:val="24"/>
          <w:szCs w:val="24"/>
        </w:rPr>
      </w:pPr>
      <w:r w:rsidRPr="00B75C8E">
        <w:rPr>
          <w:rFonts w:ascii="Times New Roman" w:hAnsi="Times New Roman" w:cs="Times New Roman"/>
          <w:sz w:val="24"/>
          <w:szCs w:val="24"/>
        </w:rPr>
        <w:t xml:space="preserve">Therefore in order to check energy efficiency as well as environment concerns occurring due to  use conventional energy resources, China have to show remarkable progress in clean energy sector, one estimate shows that if China generates 8 % of its energy from solar technologies it may reduce </w:t>
      </w:r>
      <w:r w:rsidRPr="00B75C8E">
        <w:rPr>
          <w:rFonts w:ascii="Times New Roman" w:hAnsi="Times New Roman" w:cs="Times New Roman"/>
          <w:sz w:val="24"/>
          <w:szCs w:val="24"/>
        </w:rPr>
        <w:lastRenderedPageBreak/>
        <w:t>up to 50% of  currently projected gas emissions by 2030.</w:t>
      </w:r>
      <w:r w:rsidRPr="00B75C8E">
        <w:rPr>
          <w:rStyle w:val="FootnoteReference"/>
          <w:rFonts w:ascii="Times New Roman" w:hAnsi="Times New Roman" w:cs="Times New Roman"/>
          <w:sz w:val="24"/>
          <w:szCs w:val="24"/>
        </w:rPr>
        <w:footnoteReference w:id="13"/>
      </w:r>
      <w:r w:rsidR="000D1BA3" w:rsidRPr="00B75C8E">
        <w:rPr>
          <w:rFonts w:ascii="Times New Roman" w:hAnsi="Times New Roman" w:cs="Times New Roman"/>
          <w:sz w:val="24"/>
          <w:szCs w:val="24"/>
        </w:rPr>
        <w:t xml:space="preserve"> In year 2009 the China’s</w:t>
      </w:r>
      <w:r w:rsidRPr="00B75C8E">
        <w:rPr>
          <w:rFonts w:ascii="Times New Roman" w:hAnsi="Times New Roman" w:cs="Times New Roman"/>
          <w:sz w:val="24"/>
          <w:szCs w:val="24"/>
        </w:rPr>
        <w:t xml:space="preserve"> Government took an initiative to cut “carbon intensity” by 40% from 2005 levels by the year 2020.</w:t>
      </w:r>
      <w:r w:rsidRPr="00B75C8E">
        <w:rPr>
          <w:rStyle w:val="FootnoteReference"/>
          <w:rFonts w:ascii="Times New Roman" w:hAnsi="Times New Roman" w:cs="Times New Roman"/>
          <w:sz w:val="24"/>
          <w:szCs w:val="24"/>
        </w:rPr>
        <w:footnoteReference w:id="14"/>
      </w:r>
      <w:r w:rsidRPr="00B75C8E">
        <w:rPr>
          <w:rFonts w:ascii="Times New Roman" w:hAnsi="Times New Roman" w:cs="Times New Roman"/>
          <w:sz w:val="24"/>
          <w:szCs w:val="24"/>
        </w:rPr>
        <w:t>Such an initiative also included a government a</w:t>
      </w:r>
      <w:r w:rsidR="000D1BA3" w:rsidRPr="00B75C8E">
        <w:rPr>
          <w:rFonts w:ascii="Times New Roman" w:hAnsi="Times New Roman" w:cs="Times New Roman"/>
          <w:sz w:val="24"/>
          <w:szCs w:val="24"/>
        </w:rPr>
        <w:t>ssurance to</w:t>
      </w:r>
      <w:r w:rsidRPr="00B75C8E">
        <w:rPr>
          <w:rFonts w:ascii="Times New Roman" w:hAnsi="Times New Roman" w:cs="Times New Roman"/>
          <w:sz w:val="24"/>
          <w:szCs w:val="24"/>
        </w:rPr>
        <w:t xml:space="preserve"> maximize the energy prod</w:t>
      </w:r>
      <w:r w:rsidR="000D1BA3" w:rsidRPr="00B75C8E">
        <w:rPr>
          <w:rFonts w:ascii="Times New Roman" w:hAnsi="Times New Roman" w:cs="Times New Roman"/>
          <w:sz w:val="24"/>
          <w:szCs w:val="24"/>
        </w:rPr>
        <w:t>uction from renewable resources</w:t>
      </w:r>
      <w:r w:rsidRPr="00B75C8E">
        <w:rPr>
          <w:rFonts w:ascii="Times New Roman" w:hAnsi="Times New Roman" w:cs="Times New Roman"/>
          <w:sz w:val="24"/>
          <w:szCs w:val="24"/>
        </w:rPr>
        <w:t>.</w:t>
      </w:r>
      <w:r w:rsidRPr="00B75C8E">
        <w:rPr>
          <w:rStyle w:val="FootnoteReference"/>
          <w:rFonts w:ascii="Times New Roman" w:hAnsi="Times New Roman" w:cs="Times New Roman"/>
          <w:sz w:val="24"/>
          <w:szCs w:val="24"/>
        </w:rPr>
        <w:footnoteReference w:id="15"/>
      </w:r>
      <w:r w:rsidRPr="00B75C8E">
        <w:rPr>
          <w:rFonts w:ascii="Times New Roman" w:hAnsi="Times New Roman" w:cs="Times New Roman"/>
          <w:sz w:val="24"/>
          <w:szCs w:val="24"/>
        </w:rPr>
        <w:t xml:space="preserve"> The “National Development and Reform Commission’s” in year 2007 launched a “National Cl</w:t>
      </w:r>
      <w:r w:rsidR="00687CC7" w:rsidRPr="00B75C8E">
        <w:rPr>
          <w:rFonts w:ascii="Times New Roman" w:hAnsi="Times New Roman" w:cs="Times New Roman"/>
          <w:sz w:val="24"/>
          <w:szCs w:val="24"/>
        </w:rPr>
        <w:t xml:space="preserve">imate Change Programme” and in </w:t>
      </w:r>
      <w:r w:rsidRPr="00B75C8E">
        <w:rPr>
          <w:rFonts w:ascii="Times New Roman" w:hAnsi="Times New Roman" w:cs="Times New Roman"/>
          <w:sz w:val="24"/>
          <w:szCs w:val="24"/>
        </w:rPr>
        <w:t>year 2008 issued a “White Paper” containing explicit commitments towards renewable energy deployment to support climate change mitigation. By the end, of year 2007 NDRC endors</w:t>
      </w:r>
      <w:r w:rsidR="00687CC7" w:rsidRPr="00B75C8E">
        <w:rPr>
          <w:rFonts w:ascii="Times New Roman" w:hAnsi="Times New Roman" w:cs="Times New Roman"/>
          <w:sz w:val="24"/>
          <w:szCs w:val="24"/>
        </w:rPr>
        <w:t>ed a</w:t>
      </w:r>
      <w:r w:rsidRPr="00B75C8E">
        <w:rPr>
          <w:rFonts w:ascii="Times New Roman" w:hAnsi="Times New Roman" w:cs="Times New Roman"/>
          <w:sz w:val="24"/>
          <w:szCs w:val="24"/>
        </w:rPr>
        <w:t xml:space="preserve"> medium and long-standing expansion plans for </w:t>
      </w:r>
      <w:r w:rsidR="00687CC7" w:rsidRPr="00B75C8E">
        <w:rPr>
          <w:rFonts w:ascii="Times New Roman" w:hAnsi="Times New Roman" w:cs="Times New Roman"/>
          <w:sz w:val="24"/>
          <w:szCs w:val="24"/>
        </w:rPr>
        <w:t xml:space="preserve">RE sector, </w:t>
      </w:r>
      <w:r w:rsidR="00603A7A" w:rsidRPr="00B75C8E">
        <w:rPr>
          <w:rFonts w:ascii="Times New Roman" w:hAnsi="Times New Roman" w:cs="Times New Roman"/>
          <w:sz w:val="24"/>
          <w:szCs w:val="24"/>
        </w:rPr>
        <w:t>with a target of achieving total 15% energy consumption</w:t>
      </w:r>
      <w:r w:rsidRPr="00B75C8E">
        <w:rPr>
          <w:rFonts w:ascii="Times New Roman" w:hAnsi="Times New Roman" w:cs="Times New Roman"/>
          <w:sz w:val="24"/>
          <w:szCs w:val="24"/>
        </w:rPr>
        <w:t xml:space="preserve"> from </w:t>
      </w:r>
      <w:r w:rsidR="00687CC7" w:rsidRPr="00B75C8E">
        <w:rPr>
          <w:rFonts w:ascii="Times New Roman" w:hAnsi="Times New Roman" w:cs="Times New Roman"/>
          <w:sz w:val="24"/>
          <w:szCs w:val="24"/>
        </w:rPr>
        <w:t>renewable</w:t>
      </w:r>
      <w:r w:rsidR="0028550B" w:rsidRPr="00B75C8E">
        <w:rPr>
          <w:rFonts w:ascii="Times New Roman" w:hAnsi="Times New Roman" w:cs="Times New Roman"/>
          <w:sz w:val="24"/>
          <w:szCs w:val="24"/>
        </w:rPr>
        <w:t>s</w:t>
      </w:r>
      <w:r w:rsidR="00687CC7" w:rsidRPr="00B75C8E">
        <w:rPr>
          <w:rFonts w:ascii="Times New Roman" w:hAnsi="Times New Roman" w:cs="Times New Roman"/>
          <w:sz w:val="24"/>
          <w:szCs w:val="24"/>
        </w:rPr>
        <w:t xml:space="preserve"> by</w:t>
      </w:r>
      <w:r w:rsidRPr="00B75C8E">
        <w:rPr>
          <w:rFonts w:ascii="Times New Roman" w:hAnsi="Times New Roman" w:cs="Times New Roman"/>
          <w:sz w:val="24"/>
          <w:szCs w:val="24"/>
        </w:rPr>
        <w:t xml:space="preserve"> year 2020.</w:t>
      </w:r>
      <w:r w:rsidRPr="00B75C8E">
        <w:rPr>
          <w:rStyle w:val="FootnoteReference"/>
          <w:rFonts w:ascii="Times New Roman" w:hAnsi="Times New Roman" w:cs="Times New Roman"/>
          <w:sz w:val="24"/>
          <w:szCs w:val="24"/>
        </w:rPr>
        <w:footnoteReference w:id="16"/>
      </w:r>
    </w:p>
    <w:p w:rsidR="00462BB5" w:rsidRDefault="00462BB5" w:rsidP="00B75C8E">
      <w:pPr>
        <w:spacing w:line="360" w:lineRule="auto"/>
        <w:jc w:val="both"/>
        <w:rPr>
          <w:rFonts w:ascii="Times New Roman" w:hAnsi="Times New Roman" w:cs="Times New Roman"/>
          <w:b/>
          <w:sz w:val="24"/>
          <w:szCs w:val="24"/>
        </w:rPr>
      </w:pPr>
    </w:p>
    <w:p w:rsidR="0066596B" w:rsidRPr="00B75C8E" w:rsidRDefault="00462BB5" w:rsidP="00B75C8E">
      <w:pPr>
        <w:spacing w:line="360" w:lineRule="auto"/>
        <w:jc w:val="both"/>
        <w:rPr>
          <w:rFonts w:ascii="Times New Roman" w:hAnsi="Times New Roman" w:cs="Times New Roman"/>
          <w:b/>
          <w:sz w:val="24"/>
          <w:szCs w:val="24"/>
        </w:rPr>
      </w:pPr>
      <w:r w:rsidRPr="00B75C8E">
        <w:rPr>
          <w:rFonts w:ascii="Times New Roman" w:hAnsi="Times New Roman" w:cs="Times New Roman"/>
          <w:b/>
          <w:sz w:val="24"/>
          <w:szCs w:val="24"/>
        </w:rPr>
        <w:t xml:space="preserve">RENEWABLE ENERGY REGULATION IN CHINA </w:t>
      </w:r>
    </w:p>
    <w:p w:rsidR="00C370BE" w:rsidRPr="00B75C8E" w:rsidRDefault="00E11BB2" w:rsidP="00B75C8E">
      <w:pPr>
        <w:spacing w:line="360" w:lineRule="auto"/>
        <w:jc w:val="both"/>
        <w:rPr>
          <w:rFonts w:ascii="Times New Roman" w:hAnsi="Times New Roman" w:cs="Times New Roman"/>
          <w:b/>
          <w:sz w:val="24"/>
          <w:szCs w:val="24"/>
        </w:rPr>
      </w:pPr>
      <w:r w:rsidRPr="00B75C8E">
        <w:rPr>
          <w:rFonts w:ascii="Times New Roman" w:hAnsi="Times New Roman" w:cs="Times New Roman"/>
          <w:b/>
          <w:sz w:val="24"/>
          <w:szCs w:val="24"/>
        </w:rPr>
        <w:t xml:space="preserve">Historical </w:t>
      </w:r>
      <w:r w:rsidR="00C370BE" w:rsidRPr="00B75C8E">
        <w:rPr>
          <w:rFonts w:ascii="Times New Roman" w:hAnsi="Times New Roman" w:cs="Times New Roman"/>
          <w:b/>
          <w:sz w:val="24"/>
          <w:szCs w:val="24"/>
        </w:rPr>
        <w:t>Background</w:t>
      </w:r>
    </w:p>
    <w:p w:rsidR="00462BB5" w:rsidRDefault="0066596B" w:rsidP="00B75C8E">
      <w:pPr>
        <w:spacing w:line="360" w:lineRule="auto"/>
        <w:jc w:val="both"/>
        <w:rPr>
          <w:rFonts w:ascii="Times New Roman" w:hAnsi="Times New Roman" w:cs="Times New Roman"/>
          <w:sz w:val="24"/>
          <w:szCs w:val="24"/>
        </w:rPr>
      </w:pPr>
      <w:r w:rsidRPr="00B75C8E">
        <w:rPr>
          <w:rFonts w:ascii="Times New Roman" w:hAnsi="Times New Roman" w:cs="Times New Roman"/>
          <w:sz w:val="24"/>
          <w:szCs w:val="24"/>
        </w:rPr>
        <w:t xml:space="preserve">The </w:t>
      </w:r>
      <w:r w:rsidR="0028550B" w:rsidRPr="00B75C8E">
        <w:rPr>
          <w:rFonts w:ascii="Times New Roman" w:hAnsi="Times New Roman" w:cs="Times New Roman"/>
          <w:sz w:val="24"/>
          <w:szCs w:val="24"/>
        </w:rPr>
        <w:t xml:space="preserve">green growth in </w:t>
      </w:r>
      <w:r w:rsidR="00557E0C" w:rsidRPr="00B75C8E">
        <w:rPr>
          <w:rFonts w:ascii="Times New Roman" w:hAnsi="Times New Roman" w:cs="Times New Roman"/>
          <w:sz w:val="24"/>
          <w:szCs w:val="24"/>
        </w:rPr>
        <w:t>electricity</w:t>
      </w:r>
      <w:r w:rsidR="00E11BB2" w:rsidRPr="00B75C8E">
        <w:rPr>
          <w:rFonts w:ascii="Times New Roman" w:hAnsi="Times New Roman" w:cs="Times New Roman"/>
          <w:sz w:val="24"/>
          <w:szCs w:val="24"/>
        </w:rPr>
        <w:t xml:space="preserve"> </w:t>
      </w:r>
      <w:r w:rsidR="00687CC7" w:rsidRPr="00B75C8E">
        <w:rPr>
          <w:rFonts w:ascii="Times New Roman" w:hAnsi="Times New Roman" w:cs="Times New Roman"/>
          <w:sz w:val="24"/>
          <w:szCs w:val="24"/>
        </w:rPr>
        <w:t>sector in China began</w:t>
      </w:r>
      <w:r w:rsidR="007620F3" w:rsidRPr="00B75C8E">
        <w:rPr>
          <w:rFonts w:ascii="Times New Roman" w:hAnsi="Times New Roman" w:cs="Times New Roman"/>
          <w:sz w:val="24"/>
          <w:szCs w:val="24"/>
        </w:rPr>
        <w:t xml:space="preserve"> with the adoption of </w:t>
      </w:r>
      <w:r w:rsidRPr="00B75C8E">
        <w:rPr>
          <w:rFonts w:ascii="Times New Roman" w:hAnsi="Times New Roman" w:cs="Times New Roman"/>
          <w:sz w:val="24"/>
          <w:szCs w:val="24"/>
        </w:rPr>
        <w:t xml:space="preserve">the </w:t>
      </w:r>
      <w:r w:rsidR="007620F3" w:rsidRPr="00B75C8E">
        <w:rPr>
          <w:rFonts w:ascii="Times New Roman" w:hAnsi="Times New Roman" w:cs="Times New Roman"/>
          <w:sz w:val="24"/>
          <w:szCs w:val="24"/>
        </w:rPr>
        <w:t>“</w:t>
      </w:r>
      <w:r w:rsidRPr="00B75C8E">
        <w:rPr>
          <w:rFonts w:ascii="Times New Roman" w:hAnsi="Times New Roman" w:cs="Times New Roman"/>
          <w:sz w:val="24"/>
          <w:szCs w:val="24"/>
        </w:rPr>
        <w:t>New and Renewab</w:t>
      </w:r>
      <w:r w:rsidR="007620F3" w:rsidRPr="00B75C8E">
        <w:rPr>
          <w:rFonts w:ascii="Times New Roman" w:hAnsi="Times New Roman" w:cs="Times New Roman"/>
          <w:sz w:val="24"/>
          <w:szCs w:val="24"/>
        </w:rPr>
        <w:t>le Energy Development Program” in</w:t>
      </w:r>
      <w:r w:rsidRPr="00B75C8E">
        <w:rPr>
          <w:rFonts w:ascii="Times New Roman" w:hAnsi="Times New Roman" w:cs="Times New Roman"/>
          <w:sz w:val="24"/>
          <w:szCs w:val="24"/>
        </w:rPr>
        <w:t xml:space="preserve"> 1996. Subsequently, the State Council has progressively </w:t>
      </w:r>
      <w:r w:rsidR="007620F3" w:rsidRPr="00B75C8E">
        <w:rPr>
          <w:rFonts w:ascii="Times New Roman" w:hAnsi="Times New Roman" w:cs="Times New Roman"/>
          <w:sz w:val="24"/>
          <w:szCs w:val="24"/>
        </w:rPr>
        <w:t>started</w:t>
      </w:r>
      <w:r w:rsidR="00687CC7" w:rsidRPr="00B75C8E">
        <w:rPr>
          <w:rFonts w:ascii="Times New Roman" w:hAnsi="Times New Roman" w:cs="Times New Roman"/>
          <w:sz w:val="24"/>
          <w:szCs w:val="24"/>
        </w:rPr>
        <w:t xml:space="preserve"> </w:t>
      </w:r>
      <w:r w:rsidR="007620F3" w:rsidRPr="00B75C8E">
        <w:rPr>
          <w:rFonts w:ascii="Times New Roman" w:hAnsi="Times New Roman" w:cs="Times New Roman"/>
          <w:sz w:val="24"/>
          <w:szCs w:val="24"/>
        </w:rPr>
        <w:t>governing</w:t>
      </w:r>
      <w:r w:rsidR="00687CC7" w:rsidRPr="00B75C8E">
        <w:rPr>
          <w:rFonts w:ascii="Times New Roman" w:hAnsi="Times New Roman" w:cs="Times New Roman"/>
          <w:sz w:val="24"/>
          <w:szCs w:val="24"/>
        </w:rPr>
        <w:t xml:space="preserve"> </w:t>
      </w:r>
      <w:r w:rsidRPr="00B75C8E">
        <w:rPr>
          <w:rFonts w:ascii="Times New Roman" w:hAnsi="Times New Roman" w:cs="Times New Roman"/>
          <w:sz w:val="24"/>
          <w:szCs w:val="24"/>
        </w:rPr>
        <w:t>the Chinese</w:t>
      </w:r>
      <w:r w:rsidR="007620F3" w:rsidRPr="00B75C8E">
        <w:rPr>
          <w:rFonts w:ascii="Times New Roman" w:hAnsi="Times New Roman" w:cs="Times New Roman"/>
          <w:sz w:val="24"/>
          <w:szCs w:val="24"/>
        </w:rPr>
        <w:t xml:space="preserve"> power</w:t>
      </w:r>
      <w:r w:rsidRPr="00B75C8E">
        <w:rPr>
          <w:rFonts w:ascii="Times New Roman" w:hAnsi="Times New Roman" w:cs="Times New Roman"/>
          <w:sz w:val="24"/>
          <w:szCs w:val="24"/>
        </w:rPr>
        <w:t xml:space="preserve"> sector towards a more sustainable industry </w:t>
      </w:r>
      <w:r w:rsidR="007620F3" w:rsidRPr="00B75C8E">
        <w:rPr>
          <w:rFonts w:ascii="Times New Roman" w:hAnsi="Times New Roman" w:cs="Times New Roman"/>
          <w:sz w:val="24"/>
          <w:szCs w:val="24"/>
        </w:rPr>
        <w:t xml:space="preserve">by making effective provisions for </w:t>
      </w:r>
      <w:r w:rsidR="00B47DBD" w:rsidRPr="00B75C8E">
        <w:rPr>
          <w:rFonts w:ascii="Times New Roman" w:hAnsi="Times New Roman" w:cs="Times New Roman"/>
          <w:sz w:val="24"/>
          <w:szCs w:val="24"/>
        </w:rPr>
        <w:t xml:space="preserve">promoting clean technologies. The </w:t>
      </w:r>
      <w:r w:rsidRPr="00B75C8E">
        <w:rPr>
          <w:rFonts w:ascii="Times New Roman" w:hAnsi="Times New Roman" w:cs="Times New Roman"/>
          <w:sz w:val="24"/>
          <w:szCs w:val="24"/>
        </w:rPr>
        <w:t>subordinate level law making bodies</w:t>
      </w:r>
      <w:r w:rsidR="00B47DBD" w:rsidRPr="00B75C8E">
        <w:rPr>
          <w:rFonts w:ascii="Times New Roman" w:hAnsi="Times New Roman" w:cs="Times New Roman"/>
          <w:sz w:val="24"/>
          <w:szCs w:val="24"/>
        </w:rPr>
        <w:t xml:space="preserve"> followed the directions of State Council and started making supporting regulations for the respective provinces.</w:t>
      </w:r>
      <w:r w:rsidR="00687CC7" w:rsidRPr="00B75C8E">
        <w:rPr>
          <w:rFonts w:ascii="Times New Roman" w:hAnsi="Times New Roman" w:cs="Times New Roman"/>
          <w:sz w:val="24"/>
          <w:szCs w:val="24"/>
        </w:rPr>
        <w:t xml:space="preserve"> </w:t>
      </w:r>
      <w:r w:rsidRPr="00B75C8E">
        <w:rPr>
          <w:rFonts w:ascii="Times New Roman" w:hAnsi="Times New Roman" w:cs="Times New Roman"/>
          <w:sz w:val="24"/>
          <w:szCs w:val="24"/>
        </w:rPr>
        <w:t xml:space="preserve">China’s legal mechanisms on renewables is bit different as compare to other countries because of its strong </w:t>
      </w:r>
      <w:r w:rsidR="00B47DBD" w:rsidRPr="00B75C8E">
        <w:rPr>
          <w:rFonts w:ascii="Times New Roman" w:hAnsi="Times New Roman" w:cs="Times New Roman"/>
          <w:sz w:val="24"/>
          <w:szCs w:val="24"/>
        </w:rPr>
        <w:t>“</w:t>
      </w:r>
      <w:r w:rsidRPr="00B75C8E">
        <w:rPr>
          <w:rFonts w:ascii="Times New Roman" w:hAnsi="Times New Roman" w:cs="Times New Roman"/>
          <w:sz w:val="24"/>
          <w:szCs w:val="24"/>
        </w:rPr>
        <w:t>Renewable Energy Law</w:t>
      </w:r>
      <w:r w:rsidR="00B47DBD" w:rsidRPr="00B75C8E">
        <w:rPr>
          <w:rFonts w:ascii="Times New Roman" w:hAnsi="Times New Roman" w:cs="Times New Roman"/>
          <w:sz w:val="24"/>
          <w:szCs w:val="24"/>
        </w:rPr>
        <w:t>”</w:t>
      </w:r>
      <w:r w:rsidRPr="00B75C8E">
        <w:rPr>
          <w:rFonts w:ascii="Times New Roman" w:hAnsi="Times New Roman" w:cs="Times New Roman"/>
          <w:sz w:val="24"/>
          <w:szCs w:val="24"/>
        </w:rPr>
        <w:t>, government policies, incentives, and aggressive mandates promoting renewables.</w:t>
      </w:r>
      <w:r w:rsidRPr="00B75C8E">
        <w:rPr>
          <w:rStyle w:val="FootnoteReference"/>
          <w:rFonts w:ascii="Times New Roman" w:hAnsi="Times New Roman" w:cs="Times New Roman"/>
          <w:sz w:val="24"/>
          <w:szCs w:val="24"/>
        </w:rPr>
        <w:footnoteReference w:id="17"/>
      </w:r>
      <w:r w:rsidR="00687CC7" w:rsidRPr="00B75C8E">
        <w:rPr>
          <w:rFonts w:ascii="Times New Roman" w:hAnsi="Times New Roman" w:cs="Times New Roman"/>
          <w:sz w:val="24"/>
          <w:szCs w:val="24"/>
        </w:rPr>
        <w:t xml:space="preserve"> </w:t>
      </w:r>
    </w:p>
    <w:p w:rsidR="0066596B" w:rsidRPr="00B75C8E" w:rsidRDefault="00E11BB2" w:rsidP="00B75C8E">
      <w:pPr>
        <w:spacing w:line="360" w:lineRule="auto"/>
        <w:jc w:val="both"/>
        <w:rPr>
          <w:rFonts w:ascii="Times New Roman" w:hAnsi="Times New Roman" w:cs="Times New Roman"/>
          <w:sz w:val="24"/>
          <w:szCs w:val="24"/>
        </w:rPr>
      </w:pPr>
      <w:r w:rsidRPr="00B75C8E">
        <w:rPr>
          <w:rFonts w:ascii="Times New Roman" w:hAnsi="Times New Roman" w:cs="Times New Roman"/>
          <w:sz w:val="24"/>
          <w:szCs w:val="24"/>
        </w:rPr>
        <w:t xml:space="preserve">Prior to </w:t>
      </w:r>
      <w:r w:rsidR="0066596B" w:rsidRPr="00B75C8E">
        <w:rPr>
          <w:rFonts w:ascii="Times New Roman" w:hAnsi="Times New Roman" w:cs="Times New Roman"/>
          <w:sz w:val="24"/>
          <w:szCs w:val="24"/>
        </w:rPr>
        <w:t xml:space="preserve">the approval of the </w:t>
      </w:r>
      <w:r w:rsidR="00B47DBD" w:rsidRPr="00B75C8E">
        <w:rPr>
          <w:rFonts w:ascii="Times New Roman" w:hAnsi="Times New Roman" w:cs="Times New Roman"/>
          <w:sz w:val="24"/>
          <w:szCs w:val="24"/>
        </w:rPr>
        <w:t xml:space="preserve">“Renewable Energy Law” </w:t>
      </w:r>
      <w:r w:rsidR="0066596B" w:rsidRPr="00B75C8E">
        <w:rPr>
          <w:rFonts w:ascii="Times New Roman" w:hAnsi="Times New Roman" w:cs="Times New Roman"/>
          <w:sz w:val="24"/>
          <w:szCs w:val="24"/>
        </w:rPr>
        <w:t xml:space="preserve">in </w:t>
      </w:r>
      <w:r w:rsidR="00B47DBD" w:rsidRPr="00B75C8E">
        <w:rPr>
          <w:rFonts w:ascii="Times New Roman" w:hAnsi="Times New Roman" w:cs="Times New Roman"/>
          <w:sz w:val="24"/>
          <w:szCs w:val="24"/>
        </w:rPr>
        <w:t xml:space="preserve">year </w:t>
      </w:r>
      <w:r w:rsidRPr="00B75C8E">
        <w:rPr>
          <w:rFonts w:ascii="Times New Roman" w:hAnsi="Times New Roman" w:cs="Times New Roman"/>
          <w:sz w:val="24"/>
          <w:szCs w:val="24"/>
        </w:rPr>
        <w:t>2005</w:t>
      </w:r>
      <w:r w:rsidR="0066596B" w:rsidRPr="00B75C8E">
        <w:rPr>
          <w:rFonts w:ascii="Times New Roman" w:hAnsi="Times New Roman" w:cs="Times New Roman"/>
          <w:sz w:val="24"/>
          <w:szCs w:val="24"/>
        </w:rPr>
        <w:t xml:space="preserve">, there were </w:t>
      </w:r>
      <w:r w:rsidR="00687CC7" w:rsidRPr="00B75C8E">
        <w:rPr>
          <w:rFonts w:ascii="Times New Roman" w:hAnsi="Times New Roman" w:cs="Times New Roman"/>
          <w:sz w:val="24"/>
          <w:szCs w:val="24"/>
        </w:rPr>
        <w:t>no concentrated laws</w:t>
      </w:r>
      <w:r w:rsidR="00B47DBD" w:rsidRPr="00B75C8E">
        <w:rPr>
          <w:rFonts w:ascii="Times New Roman" w:hAnsi="Times New Roman" w:cs="Times New Roman"/>
          <w:sz w:val="24"/>
          <w:szCs w:val="24"/>
        </w:rPr>
        <w:t xml:space="preserve"> </w:t>
      </w:r>
      <w:r w:rsidR="0066596B" w:rsidRPr="00B75C8E">
        <w:rPr>
          <w:rFonts w:ascii="Times New Roman" w:hAnsi="Times New Roman" w:cs="Times New Roman"/>
          <w:sz w:val="24"/>
          <w:szCs w:val="24"/>
        </w:rPr>
        <w:t xml:space="preserve">to </w:t>
      </w:r>
      <w:r w:rsidR="00B47DBD" w:rsidRPr="00B75C8E">
        <w:rPr>
          <w:rFonts w:ascii="Times New Roman" w:hAnsi="Times New Roman" w:cs="Times New Roman"/>
          <w:sz w:val="24"/>
          <w:szCs w:val="24"/>
        </w:rPr>
        <w:t xml:space="preserve">support clean </w:t>
      </w:r>
      <w:r w:rsidR="0066596B" w:rsidRPr="00B75C8E">
        <w:rPr>
          <w:rFonts w:ascii="Times New Roman" w:hAnsi="Times New Roman" w:cs="Times New Roman"/>
          <w:sz w:val="24"/>
          <w:szCs w:val="24"/>
        </w:rPr>
        <w:t>energy</w:t>
      </w:r>
      <w:r w:rsidR="00B47DBD" w:rsidRPr="00B75C8E">
        <w:rPr>
          <w:rFonts w:ascii="Times New Roman" w:hAnsi="Times New Roman" w:cs="Times New Roman"/>
          <w:sz w:val="24"/>
          <w:szCs w:val="24"/>
        </w:rPr>
        <w:t xml:space="preserve"> transition</w:t>
      </w:r>
      <w:r w:rsidR="0066596B" w:rsidRPr="00B75C8E">
        <w:rPr>
          <w:rFonts w:ascii="Times New Roman" w:hAnsi="Times New Roman" w:cs="Times New Roman"/>
          <w:sz w:val="24"/>
          <w:szCs w:val="24"/>
        </w:rPr>
        <w:t xml:space="preserve"> in</w:t>
      </w:r>
      <w:r w:rsidRPr="00B75C8E">
        <w:rPr>
          <w:rFonts w:ascii="Times New Roman" w:hAnsi="Times New Roman" w:cs="Times New Roman"/>
          <w:sz w:val="24"/>
          <w:szCs w:val="24"/>
        </w:rPr>
        <w:t xml:space="preserve"> the country</w:t>
      </w:r>
      <w:r w:rsidR="0066596B" w:rsidRPr="00B75C8E">
        <w:rPr>
          <w:rFonts w:ascii="Times New Roman" w:hAnsi="Times New Roman" w:cs="Times New Roman"/>
          <w:sz w:val="24"/>
          <w:szCs w:val="24"/>
        </w:rPr>
        <w:t xml:space="preserve">. </w:t>
      </w:r>
      <w:r w:rsidR="00B47DBD" w:rsidRPr="00B75C8E">
        <w:rPr>
          <w:rFonts w:ascii="Times New Roman" w:hAnsi="Times New Roman" w:cs="Times New Roman"/>
          <w:sz w:val="24"/>
          <w:szCs w:val="24"/>
        </w:rPr>
        <w:t xml:space="preserve">The enactment of a law specifically dealing with </w:t>
      </w:r>
      <w:r w:rsidR="00687CC7" w:rsidRPr="00B75C8E">
        <w:rPr>
          <w:rFonts w:ascii="Times New Roman" w:hAnsi="Times New Roman" w:cs="Times New Roman"/>
          <w:sz w:val="24"/>
          <w:szCs w:val="24"/>
        </w:rPr>
        <w:t>renewable</w:t>
      </w:r>
      <w:r w:rsidR="00B47DBD" w:rsidRPr="00B75C8E">
        <w:rPr>
          <w:rFonts w:ascii="Times New Roman" w:hAnsi="Times New Roman" w:cs="Times New Roman"/>
          <w:sz w:val="24"/>
          <w:szCs w:val="24"/>
        </w:rPr>
        <w:t xml:space="preserve">, </w:t>
      </w:r>
      <w:r w:rsidR="0066596B" w:rsidRPr="00B75C8E">
        <w:rPr>
          <w:rFonts w:ascii="Times New Roman" w:hAnsi="Times New Roman" w:cs="Times New Roman"/>
          <w:sz w:val="24"/>
          <w:szCs w:val="24"/>
        </w:rPr>
        <w:t xml:space="preserve">integrated </w:t>
      </w:r>
      <w:r w:rsidR="00B47DBD" w:rsidRPr="00B75C8E">
        <w:rPr>
          <w:rFonts w:ascii="Times New Roman" w:hAnsi="Times New Roman" w:cs="Times New Roman"/>
          <w:sz w:val="24"/>
          <w:szCs w:val="24"/>
        </w:rPr>
        <w:t>the legal framework regulating the renewable sector.</w:t>
      </w:r>
      <w:r w:rsidR="00687CC7" w:rsidRPr="00B75C8E">
        <w:rPr>
          <w:rFonts w:ascii="Times New Roman" w:hAnsi="Times New Roman" w:cs="Times New Roman"/>
          <w:sz w:val="24"/>
          <w:szCs w:val="24"/>
        </w:rPr>
        <w:t xml:space="preserve"> </w:t>
      </w:r>
      <w:r w:rsidR="0066596B" w:rsidRPr="00B75C8E">
        <w:rPr>
          <w:rFonts w:ascii="Times New Roman" w:hAnsi="Times New Roman" w:cs="Times New Roman"/>
          <w:sz w:val="24"/>
          <w:szCs w:val="24"/>
        </w:rPr>
        <w:t xml:space="preserve">However, the new </w:t>
      </w:r>
      <w:r w:rsidR="0066596B" w:rsidRPr="00B75C8E">
        <w:rPr>
          <w:rFonts w:ascii="Times New Roman" w:hAnsi="Times New Roman" w:cs="Times New Roman"/>
          <w:sz w:val="24"/>
          <w:szCs w:val="24"/>
        </w:rPr>
        <w:lastRenderedPageBreak/>
        <w:t xml:space="preserve">law gave direction to the </w:t>
      </w:r>
      <w:r w:rsidR="00687CC7" w:rsidRPr="00B75C8E">
        <w:rPr>
          <w:rFonts w:ascii="Times New Roman" w:hAnsi="Times New Roman" w:cs="Times New Roman"/>
          <w:sz w:val="24"/>
          <w:szCs w:val="24"/>
        </w:rPr>
        <w:t>agency’s</w:t>
      </w:r>
      <w:r w:rsidR="0066596B" w:rsidRPr="00B75C8E">
        <w:rPr>
          <w:rFonts w:ascii="Times New Roman" w:hAnsi="Times New Roman" w:cs="Times New Roman"/>
          <w:sz w:val="24"/>
          <w:szCs w:val="24"/>
        </w:rPr>
        <w:t xml:space="preserve"> efforts and made numerous aggressive </w:t>
      </w:r>
      <w:r w:rsidR="00B47DBD" w:rsidRPr="00B75C8E">
        <w:rPr>
          <w:rFonts w:ascii="Times New Roman" w:hAnsi="Times New Roman" w:cs="Times New Roman"/>
          <w:sz w:val="24"/>
          <w:szCs w:val="24"/>
        </w:rPr>
        <w:t>treads forward. I</w:t>
      </w:r>
      <w:r w:rsidR="0066596B" w:rsidRPr="00B75C8E">
        <w:rPr>
          <w:rFonts w:ascii="Times New Roman" w:hAnsi="Times New Roman" w:cs="Times New Roman"/>
          <w:sz w:val="24"/>
          <w:szCs w:val="24"/>
        </w:rPr>
        <w:t xml:space="preserve">t created a </w:t>
      </w:r>
      <w:r w:rsidR="00B47DBD" w:rsidRPr="00B75C8E">
        <w:rPr>
          <w:rFonts w:ascii="Times New Roman" w:hAnsi="Times New Roman" w:cs="Times New Roman"/>
          <w:sz w:val="24"/>
          <w:szCs w:val="24"/>
        </w:rPr>
        <w:t xml:space="preserve">Centralized </w:t>
      </w:r>
      <w:r w:rsidR="0028550B" w:rsidRPr="00B75C8E">
        <w:rPr>
          <w:rFonts w:ascii="Times New Roman" w:hAnsi="Times New Roman" w:cs="Times New Roman"/>
          <w:sz w:val="24"/>
          <w:szCs w:val="24"/>
        </w:rPr>
        <w:t>scheme</w:t>
      </w:r>
      <w:r w:rsidR="0066596B" w:rsidRPr="00B75C8E">
        <w:rPr>
          <w:rFonts w:ascii="Times New Roman" w:hAnsi="Times New Roman" w:cs="Times New Roman"/>
          <w:sz w:val="24"/>
          <w:szCs w:val="24"/>
        </w:rPr>
        <w:t xml:space="preserve"> for the </w:t>
      </w:r>
      <w:r w:rsidR="00B47DBD" w:rsidRPr="00B75C8E">
        <w:rPr>
          <w:rFonts w:ascii="Times New Roman" w:hAnsi="Times New Roman" w:cs="Times New Roman"/>
          <w:sz w:val="24"/>
          <w:szCs w:val="24"/>
        </w:rPr>
        <w:t>expansion</w:t>
      </w:r>
      <w:r w:rsidR="0028550B" w:rsidRPr="00B75C8E">
        <w:rPr>
          <w:rFonts w:ascii="Times New Roman" w:hAnsi="Times New Roman" w:cs="Times New Roman"/>
          <w:sz w:val="24"/>
          <w:szCs w:val="24"/>
        </w:rPr>
        <w:t xml:space="preserve"> of renewable sector</w:t>
      </w:r>
      <w:r w:rsidR="00B47DBD" w:rsidRPr="00B75C8E">
        <w:rPr>
          <w:rFonts w:ascii="Times New Roman" w:hAnsi="Times New Roman" w:cs="Times New Roman"/>
          <w:sz w:val="24"/>
          <w:szCs w:val="24"/>
        </w:rPr>
        <w:t xml:space="preserve">, by implementing </w:t>
      </w:r>
      <w:r w:rsidR="0066596B" w:rsidRPr="00B75C8E">
        <w:rPr>
          <w:rFonts w:ascii="Times New Roman" w:hAnsi="Times New Roman" w:cs="Times New Roman"/>
          <w:sz w:val="24"/>
          <w:szCs w:val="24"/>
        </w:rPr>
        <w:t xml:space="preserve">stringent </w:t>
      </w:r>
      <w:r w:rsidR="00557E0C" w:rsidRPr="00B75C8E">
        <w:rPr>
          <w:rFonts w:ascii="Times New Roman" w:hAnsi="Times New Roman" w:cs="Times New Roman"/>
          <w:sz w:val="24"/>
          <w:szCs w:val="24"/>
        </w:rPr>
        <w:t>objectives</w:t>
      </w:r>
      <w:r w:rsidR="0066596B" w:rsidRPr="00B75C8E">
        <w:rPr>
          <w:rFonts w:ascii="Times New Roman" w:hAnsi="Times New Roman" w:cs="Times New Roman"/>
          <w:sz w:val="24"/>
          <w:szCs w:val="24"/>
        </w:rPr>
        <w:t xml:space="preserve"> </w:t>
      </w:r>
      <w:r w:rsidR="00C370BE" w:rsidRPr="00B75C8E">
        <w:rPr>
          <w:rFonts w:ascii="Times New Roman" w:hAnsi="Times New Roman" w:cs="Times New Roman"/>
          <w:sz w:val="24"/>
          <w:szCs w:val="24"/>
        </w:rPr>
        <w:t>for RE deployment</w:t>
      </w:r>
      <w:r w:rsidR="0066596B" w:rsidRPr="00B75C8E">
        <w:rPr>
          <w:rFonts w:ascii="Times New Roman" w:hAnsi="Times New Roman" w:cs="Times New Roman"/>
          <w:sz w:val="24"/>
          <w:szCs w:val="24"/>
        </w:rPr>
        <w:t>.</w:t>
      </w:r>
      <w:r w:rsidR="00687CC7" w:rsidRPr="00B75C8E">
        <w:rPr>
          <w:rFonts w:ascii="Times New Roman" w:hAnsi="Times New Roman" w:cs="Times New Roman"/>
          <w:sz w:val="24"/>
          <w:szCs w:val="24"/>
        </w:rPr>
        <w:t xml:space="preserve"> </w:t>
      </w:r>
      <w:r w:rsidR="00C370BE" w:rsidRPr="00B75C8E">
        <w:rPr>
          <w:rFonts w:ascii="Times New Roman" w:hAnsi="Times New Roman" w:cs="Times New Roman"/>
          <w:sz w:val="24"/>
          <w:szCs w:val="24"/>
        </w:rPr>
        <w:t>Further th</w:t>
      </w:r>
      <w:r w:rsidRPr="00B75C8E">
        <w:rPr>
          <w:rFonts w:ascii="Times New Roman" w:hAnsi="Times New Roman" w:cs="Times New Roman"/>
          <w:sz w:val="24"/>
          <w:szCs w:val="24"/>
        </w:rPr>
        <w:t>e</w:t>
      </w:r>
      <w:r w:rsidR="00C370BE" w:rsidRPr="00B75C8E">
        <w:rPr>
          <w:rFonts w:ascii="Times New Roman" w:hAnsi="Times New Roman" w:cs="Times New Roman"/>
          <w:sz w:val="24"/>
          <w:szCs w:val="24"/>
        </w:rPr>
        <w:t xml:space="preserve"> law authoritatively encouraged the</w:t>
      </w:r>
      <w:r w:rsidRPr="00B75C8E">
        <w:rPr>
          <w:rFonts w:ascii="Times New Roman" w:hAnsi="Times New Roman" w:cs="Times New Roman"/>
          <w:sz w:val="24"/>
          <w:szCs w:val="24"/>
        </w:rPr>
        <w:t xml:space="preserve"> production</w:t>
      </w:r>
      <w:r w:rsidR="00C370BE" w:rsidRPr="00B75C8E">
        <w:rPr>
          <w:rFonts w:ascii="Times New Roman" w:hAnsi="Times New Roman" w:cs="Times New Roman"/>
          <w:sz w:val="24"/>
          <w:szCs w:val="24"/>
        </w:rPr>
        <w:t xml:space="preserve"> of electricity from</w:t>
      </w:r>
      <w:r w:rsidR="0066596B" w:rsidRPr="00B75C8E">
        <w:rPr>
          <w:rFonts w:ascii="Times New Roman" w:hAnsi="Times New Roman" w:cs="Times New Roman"/>
          <w:sz w:val="24"/>
          <w:szCs w:val="24"/>
        </w:rPr>
        <w:t xml:space="preserve"> renewable</w:t>
      </w:r>
      <w:r w:rsidRPr="00B75C8E">
        <w:rPr>
          <w:rFonts w:ascii="Times New Roman" w:hAnsi="Times New Roman" w:cs="Times New Roman"/>
          <w:sz w:val="24"/>
          <w:szCs w:val="24"/>
        </w:rPr>
        <w:t>s</w:t>
      </w:r>
      <w:r w:rsidR="00557E0C" w:rsidRPr="00B75C8E">
        <w:rPr>
          <w:rFonts w:ascii="Times New Roman" w:hAnsi="Times New Roman" w:cs="Times New Roman"/>
          <w:sz w:val="24"/>
          <w:szCs w:val="24"/>
        </w:rPr>
        <w:t xml:space="preserve"> </w:t>
      </w:r>
      <w:r w:rsidR="0066596B" w:rsidRPr="00B75C8E">
        <w:rPr>
          <w:rFonts w:ascii="Times New Roman" w:hAnsi="Times New Roman" w:cs="Times New Roman"/>
          <w:sz w:val="24"/>
          <w:szCs w:val="24"/>
        </w:rPr>
        <w:t>by making it a national priority.</w:t>
      </w:r>
    </w:p>
    <w:p w:rsidR="00C370BE" w:rsidRPr="00B75C8E" w:rsidRDefault="00C370BE" w:rsidP="00B75C8E">
      <w:pPr>
        <w:spacing w:line="360" w:lineRule="auto"/>
        <w:jc w:val="both"/>
        <w:rPr>
          <w:rFonts w:ascii="Times New Roman" w:hAnsi="Times New Roman" w:cs="Times New Roman"/>
          <w:b/>
          <w:sz w:val="24"/>
          <w:szCs w:val="24"/>
        </w:rPr>
      </w:pPr>
    </w:p>
    <w:p w:rsidR="00C370BE" w:rsidRPr="00B75C8E" w:rsidRDefault="00C370BE" w:rsidP="00B75C8E">
      <w:pPr>
        <w:spacing w:line="360" w:lineRule="auto"/>
        <w:jc w:val="both"/>
        <w:rPr>
          <w:rFonts w:ascii="Times New Roman" w:hAnsi="Times New Roman" w:cs="Times New Roman"/>
          <w:b/>
          <w:sz w:val="24"/>
          <w:szCs w:val="24"/>
        </w:rPr>
      </w:pPr>
      <w:r w:rsidRPr="00B75C8E">
        <w:rPr>
          <w:rFonts w:ascii="Times New Roman" w:hAnsi="Times New Roman" w:cs="Times New Roman"/>
          <w:b/>
          <w:sz w:val="24"/>
          <w:szCs w:val="24"/>
        </w:rPr>
        <w:t xml:space="preserve">Analysis of Renewable Energy Law </w:t>
      </w:r>
    </w:p>
    <w:p w:rsidR="0066596B" w:rsidRPr="00B75C8E" w:rsidRDefault="00C370BE" w:rsidP="00B75C8E">
      <w:pPr>
        <w:spacing w:line="360" w:lineRule="auto"/>
        <w:jc w:val="both"/>
        <w:rPr>
          <w:rFonts w:ascii="Times New Roman" w:hAnsi="Times New Roman" w:cs="Times New Roman"/>
          <w:sz w:val="24"/>
          <w:szCs w:val="24"/>
        </w:rPr>
      </w:pPr>
      <w:r w:rsidRPr="00B75C8E">
        <w:rPr>
          <w:rFonts w:ascii="Times New Roman" w:hAnsi="Times New Roman" w:cs="Times New Roman"/>
          <w:sz w:val="24"/>
          <w:szCs w:val="24"/>
        </w:rPr>
        <w:t>“</w:t>
      </w:r>
      <w:r w:rsidR="0066596B" w:rsidRPr="00B75C8E">
        <w:rPr>
          <w:rFonts w:ascii="Times New Roman" w:hAnsi="Times New Roman" w:cs="Times New Roman"/>
          <w:sz w:val="24"/>
          <w:szCs w:val="24"/>
        </w:rPr>
        <w:t>Renewable Energy Law of the People’s Republic of China</w:t>
      </w:r>
      <w:r w:rsidRPr="00B75C8E">
        <w:rPr>
          <w:rFonts w:ascii="Times New Roman" w:hAnsi="Times New Roman" w:cs="Times New Roman"/>
          <w:sz w:val="24"/>
          <w:szCs w:val="24"/>
        </w:rPr>
        <w:t xml:space="preserve">”, was </w:t>
      </w:r>
      <w:r w:rsidR="0066596B" w:rsidRPr="00B75C8E">
        <w:rPr>
          <w:rFonts w:ascii="Times New Roman" w:hAnsi="Times New Roman" w:cs="Times New Roman"/>
          <w:sz w:val="24"/>
          <w:szCs w:val="24"/>
        </w:rPr>
        <w:t>a</w:t>
      </w:r>
      <w:r w:rsidRPr="00B75C8E">
        <w:rPr>
          <w:rFonts w:ascii="Times New Roman" w:hAnsi="Times New Roman" w:cs="Times New Roman"/>
          <w:sz w:val="24"/>
          <w:szCs w:val="24"/>
        </w:rPr>
        <w:t xml:space="preserve">dopted at </w:t>
      </w:r>
      <w:r w:rsidR="0003510A" w:rsidRPr="00B75C8E">
        <w:rPr>
          <w:rFonts w:ascii="Times New Roman" w:hAnsi="Times New Roman" w:cs="Times New Roman"/>
          <w:sz w:val="24"/>
          <w:szCs w:val="24"/>
        </w:rPr>
        <w:t>“</w:t>
      </w:r>
      <w:r w:rsidR="0066596B" w:rsidRPr="00B75C8E">
        <w:rPr>
          <w:rFonts w:ascii="Times New Roman" w:hAnsi="Times New Roman" w:cs="Times New Roman"/>
          <w:sz w:val="24"/>
          <w:szCs w:val="24"/>
        </w:rPr>
        <w:t xml:space="preserve">National People’s </w:t>
      </w:r>
      <w:r w:rsidRPr="00B75C8E">
        <w:rPr>
          <w:rFonts w:ascii="Times New Roman" w:hAnsi="Times New Roman" w:cs="Times New Roman"/>
          <w:sz w:val="24"/>
          <w:szCs w:val="24"/>
        </w:rPr>
        <w:t>Congress</w:t>
      </w:r>
      <w:r w:rsidR="0003510A" w:rsidRPr="00B75C8E">
        <w:rPr>
          <w:rFonts w:ascii="Times New Roman" w:hAnsi="Times New Roman" w:cs="Times New Roman"/>
          <w:sz w:val="24"/>
          <w:szCs w:val="24"/>
        </w:rPr>
        <w:t>”</w:t>
      </w:r>
      <w:r w:rsidRPr="00B75C8E">
        <w:rPr>
          <w:rFonts w:ascii="Times New Roman" w:hAnsi="Times New Roman" w:cs="Times New Roman"/>
          <w:sz w:val="24"/>
          <w:szCs w:val="24"/>
        </w:rPr>
        <w:t>,</w:t>
      </w:r>
      <w:r w:rsidR="00687CC7" w:rsidRPr="00B75C8E">
        <w:rPr>
          <w:rFonts w:ascii="Times New Roman" w:hAnsi="Times New Roman" w:cs="Times New Roman"/>
          <w:sz w:val="24"/>
          <w:szCs w:val="24"/>
        </w:rPr>
        <w:t xml:space="preserve"> </w:t>
      </w:r>
      <w:r w:rsidR="0066596B" w:rsidRPr="00B75C8E">
        <w:rPr>
          <w:rFonts w:ascii="Times New Roman" w:hAnsi="Times New Roman" w:cs="Times New Roman"/>
          <w:sz w:val="24"/>
          <w:szCs w:val="24"/>
        </w:rPr>
        <w:t>on February 28, 2005</w:t>
      </w:r>
      <w:r w:rsidR="00687CC7" w:rsidRPr="00B75C8E">
        <w:rPr>
          <w:rFonts w:ascii="Times New Roman" w:hAnsi="Times New Roman" w:cs="Times New Roman"/>
          <w:sz w:val="24"/>
          <w:szCs w:val="24"/>
        </w:rPr>
        <w:t xml:space="preserve"> </w:t>
      </w:r>
      <w:r w:rsidRPr="00B75C8E">
        <w:rPr>
          <w:rFonts w:ascii="Times New Roman" w:hAnsi="Times New Roman" w:cs="Times New Roman"/>
          <w:sz w:val="24"/>
          <w:szCs w:val="24"/>
        </w:rPr>
        <w:t>which consisted</w:t>
      </w:r>
      <w:r w:rsidR="0066596B" w:rsidRPr="00B75C8E">
        <w:rPr>
          <w:rFonts w:ascii="Times New Roman" w:hAnsi="Times New Roman" w:cs="Times New Roman"/>
          <w:sz w:val="24"/>
          <w:szCs w:val="24"/>
        </w:rPr>
        <w:t xml:space="preserve"> of </w:t>
      </w:r>
      <w:r w:rsidRPr="00B75C8E">
        <w:rPr>
          <w:rFonts w:ascii="Times New Roman" w:hAnsi="Times New Roman" w:cs="Times New Roman"/>
          <w:sz w:val="24"/>
          <w:szCs w:val="24"/>
        </w:rPr>
        <w:t xml:space="preserve">8 </w:t>
      </w:r>
      <w:r w:rsidR="0066596B" w:rsidRPr="00B75C8E">
        <w:rPr>
          <w:rFonts w:ascii="Times New Roman" w:hAnsi="Times New Roman" w:cs="Times New Roman"/>
          <w:sz w:val="24"/>
          <w:szCs w:val="24"/>
        </w:rPr>
        <w:t xml:space="preserve">Chapters divided into </w:t>
      </w:r>
      <w:r w:rsidRPr="00B75C8E">
        <w:rPr>
          <w:rFonts w:ascii="Times New Roman" w:hAnsi="Times New Roman" w:cs="Times New Roman"/>
          <w:sz w:val="24"/>
          <w:szCs w:val="24"/>
        </w:rPr>
        <w:t xml:space="preserve">33 </w:t>
      </w:r>
      <w:r w:rsidR="0066596B" w:rsidRPr="00B75C8E">
        <w:rPr>
          <w:rFonts w:ascii="Times New Roman" w:hAnsi="Times New Roman" w:cs="Times New Roman"/>
          <w:sz w:val="24"/>
          <w:szCs w:val="24"/>
        </w:rPr>
        <w:t xml:space="preserve">Articles. Article 1 of the </w:t>
      </w:r>
      <w:r w:rsidR="00687CC7" w:rsidRPr="00B75C8E">
        <w:rPr>
          <w:rFonts w:ascii="Times New Roman" w:hAnsi="Times New Roman" w:cs="Times New Roman"/>
          <w:sz w:val="24"/>
          <w:szCs w:val="24"/>
        </w:rPr>
        <w:t>regulations</w:t>
      </w:r>
      <w:r w:rsidR="0066596B" w:rsidRPr="00B75C8E">
        <w:rPr>
          <w:rFonts w:ascii="Times New Roman" w:hAnsi="Times New Roman" w:cs="Times New Roman"/>
          <w:sz w:val="24"/>
          <w:szCs w:val="24"/>
        </w:rPr>
        <w:t xml:space="preserve"> provides </w:t>
      </w:r>
      <w:r w:rsidRPr="00B75C8E">
        <w:rPr>
          <w:rFonts w:ascii="Times New Roman" w:hAnsi="Times New Roman" w:cs="Times New Roman"/>
          <w:sz w:val="24"/>
          <w:szCs w:val="24"/>
        </w:rPr>
        <w:t xml:space="preserve">the objectives of the law, which includes </w:t>
      </w:r>
      <w:r w:rsidR="0066596B" w:rsidRPr="00B75C8E">
        <w:rPr>
          <w:rFonts w:ascii="Times New Roman" w:hAnsi="Times New Roman" w:cs="Times New Roman"/>
          <w:sz w:val="24"/>
          <w:szCs w:val="24"/>
        </w:rPr>
        <w:t xml:space="preserve">promotion of renewable energy, </w:t>
      </w:r>
      <w:r w:rsidRPr="00B75C8E">
        <w:rPr>
          <w:rFonts w:ascii="Times New Roman" w:hAnsi="Times New Roman" w:cs="Times New Roman"/>
          <w:sz w:val="24"/>
          <w:szCs w:val="24"/>
        </w:rPr>
        <w:t>upturn</w:t>
      </w:r>
      <w:r w:rsidR="00603A7A" w:rsidRPr="00B75C8E">
        <w:rPr>
          <w:rFonts w:ascii="Times New Roman" w:hAnsi="Times New Roman" w:cs="Times New Roman"/>
          <w:sz w:val="24"/>
          <w:szCs w:val="24"/>
        </w:rPr>
        <w:t xml:space="preserve"> the part</w:t>
      </w:r>
      <w:r w:rsidRPr="00B75C8E">
        <w:rPr>
          <w:rFonts w:ascii="Times New Roman" w:hAnsi="Times New Roman" w:cs="Times New Roman"/>
          <w:sz w:val="24"/>
          <w:szCs w:val="24"/>
        </w:rPr>
        <w:t xml:space="preserve"> of renewables</w:t>
      </w:r>
      <w:r w:rsidR="0066596B" w:rsidRPr="00B75C8E">
        <w:rPr>
          <w:rFonts w:ascii="Times New Roman" w:hAnsi="Times New Roman" w:cs="Times New Roman"/>
          <w:sz w:val="24"/>
          <w:szCs w:val="24"/>
        </w:rPr>
        <w:t xml:space="preserve"> in energy </w:t>
      </w:r>
      <w:r w:rsidR="00687CC7" w:rsidRPr="00B75C8E">
        <w:rPr>
          <w:rFonts w:ascii="Times New Roman" w:hAnsi="Times New Roman" w:cs="Times New Roman"/>
          <w:sz w:val="24"/>
          <w:szCs w:val="24"/>
        </w:rPr>
        <w:t>supply;</w:t>
      </w:r>
      <w:r w:rsidR="0066596B" w:rsidRPr="00B75C8E">
        <w:rPr>
          <w:rFonts w:ascii="Times New Roman" w:hAnsi="Times New Roman" w:cs="Times New Roman"/>
          <w:sz w:val="24"/>
          <w:szCs w:val="24"/>
        </w:rPr>
        <w:t xml:space="preserve"> ensure energy</w:t>
      </w:r>
      <w:r w:rsidR="00687CC7" w:rsidRPr="00B75C8E">
        <w:rPr>
          <w:rFonts w:ascii="Times New Roman" w:hAnsi="Times New Roman" w:cs="Times New Roman"/>
          <w:sz w:val="24"/>
          <w:szCs w:val="24"/>
        </w:rPr>
        <w:t xml:space="preserve"> </w:t>
      </w:r>
      <w:r w:rsidR="005F0FFC" w:rsidRPr="00B75C8E">
        <w:rPr>
          <w:rFonts w:ascii="Times New Roman" w:hAnsi="Times New Roman" w:cs="Times New Roman"/>
          <w:sz w:val="24"/>
          <w:szCs w:val="24"/>
        </w:rPr>
        <w:t>security,</w:t>
      </w:r>
      <w:r w:rsidR="0066596B" w:rsidRPr="00B75C8E">
        <w:rPr>
          <w:rFonts w:ascii="Times New Roman" w:hAnsi="Times New Roman" w:cs="Times New Roman"/>
          <w:sz w:val="24"/>
          <w:szCs w:val="24"/>
        </w:rPr>
        <w:t xml:space="preserve"> environment protection, the sustainable</w:t>
      </w:r>
      <w:r w:rsidRPr="00B75C8E">
        <w:rPr>
          <w:rFonts w:ascii="Times New Roman" w:hAnsi="Times New Roman" w:cs="Times New Roman"/>
          <w:sz w:val="24"/>
          <w:szCs w:val="24"/>
        </w:rPr>
        <w:t xml:space="preserve"> development</w:t>
      </w:r>
      <w:r w:rsidR="0066596B" w:rsidRPr="00B75C8E">
        <w:rPr>
          <w:rFonts w:ascii="Times New Roman" w:hAnsi="Times New Roman" w:cs="Times New Roman"/>
          <w:sz w:val="24"/>
          <w:szCs w:val="24"/>
        </w:rPr>
        <w:t>.</w:t>
      </w:r>
      <w:r w:rsidR="00687CC7" w:rsidRPr="00B75C8E">
        <w:rPr>
          <w:rFonts w:ascii="Times New Roman" w:hAnsi="Times New Roman" w:cs="Times New Roman"/>
          <w:sz w:val="24"/>
          <w:szCs w:val="24"/>
        </w:rPr>
        <w:t xml:space="preserve"> </w:t>
      </w:r>
      <w:r w:rsidR="0066596B" w:rsidRPr="00B75C8E">
        <w:rPr>
          <w:rFonts w:ascii="Times New Roman" w:hAnsi="Times New Roman" w:cs="Times New Roman"/>
          <w:sz w:val="24"/>
          <w:szCs w:val="24"/>
        </w:rPr>
        <w:t xml:space="preserve">Article 2 defines </w:t>
      </w:r>
      <w:r w:rsidR="005F0FFC" w:rsidRPr="00B75C8E">
        <w:rPr>
          <w:rFonts w:ascii="Times New Roman" w:hAnsi="Times New Roman" w:cs="Times New Roman"/>
          <w:sz w:val="24"/>
          <w:szCs w:val="24"/>
        </w:rPr>
        <w:t>the term “</w:t>
      </w:r>
      <w:r w:rsidR="0066596B" w:rsidRPr="00B75C8E">
        <w:rPr>
          <w:rFonts w:ascii="Times New Roman" w:hAnsi="Times New Roman" w:cs="Times New Roman"/>
          <w:sz w:val="24"/>
          <w:szCs w:val="24"/>
        </w:rPr>
        <w:t>renewable energy source</w:t>
      </w:r>
      <w:r w:rsidR="005F0FFC" w:rsidRPr="00B75C8E">
        <w:rPr>
          <w:rFonts w:ascii="Times New Roman" w:hAnsi="Times New Roman" w:cs="Times New Roman"/>
          <w:sz w:val="24"/>
          <w:szCs w:val="24"/>
        </w:rPr>
        <w:t>” –“</w:t>
      </w:r>
      <w:r w:rsidR="0066596B" w:rsidRPr="00B75C8E">
        <w:rPr>
          <w:rFonts w:ascii="Times New Roman" w:hAnsi="Times New Roman" w:cs="Times New Roman"/>
          <w:sz w:val="24"/>
          <w:szCs w:val="24"/>
        </w:rPr>
        <w:t xml:space="preserve">as non-fossil energy </w:t>
      </w:r>
      <w:r w:rsidR="00687CC7" w:rsidRPr="00B75C8E">
        <w:rPr>
          <w:rFonts w:ascii="Times New Roman" w:hAnsi="Times New Roman" w:cs="Times New Roman"/>
          <w:sz w:val="24"/>
          <w:szCs w:val="24"/>
        </w:rPr>
        <w:t>resources including wind energy</w:t>
      </w:r>
      <w:r w:rsidR="0066596B" w:rsidRPr="00B75C8E">
        <w:rPr>
          <w:rFonts w:ascii="Times New Roman" w:hAnsi="Times New Roman" w:cs="Times New Roman"/>
          <w:sz w:val="24"/>
          <w:szCs w:val="24"/>
        </w:rPr>
        <w:t>,</w:t>
      </w:r>
      <w:r w:rsidR="00687CC7" w:rsidRPr="00B75C8E">
        <w:rPr>
          <w:rFonts w:ascii="Times New Roman" w:hAnsi="Times New Roman" w:cs="Times New Roman"/>
          <w:sz w:val="24"/>
          <w:szCs w:val="24"/>
        </w:rPr>
        <w:t xml:space="preserve"> </w:t>
      </w:r>
      <w:r w:rsidR="0066596B" w:rsidRPr="00B75C8E">
        <w:rPr>
          <w:rFonts w:ascii="Times New Roman" w:hAnsi="Times New Roman" w:cs="Times New Roman"/>
          <w:sz w:val="24"/>
          <w:szCs w:val="24"/>
        </w:rPr>
        <w:t>biomass energy, solar energy, hydropower, geothermal energy, and marine energy,</w:t>
      </w:r>
      <w:r w:rsidR="005F0FFC" w:rsidRPr="00B75C8E">
        <w:rPr>
          <w:rFonts w:ascii="Times New Roman" w:hAnsi="Times New Roman" w:cs="Times New Roman"/>
          <w:sz w:val="24"/>
          <w:szCs w:val="24"/>
        </w:rPr>
        <w:t>”</w:t>
      </w:r>
      <w:r w:rsidR="0066596B" w:rsidRPr="00B75C8E">
        <w:rPr>
          <w:rFonts w:ascii="Times New Roman" w:hAnsi="Times New Roman" w:cs="Times New Roman"/>
          <w:sz w:val="24"/>
          <w:szCs w:val="24"/>
        </w:rPr>
        <w:t xml:space="preserve"> but nuclear power</w:t>
      </w:r>
      <w:r w:rsidR="005F0FFC" w:rsidRPr="00B75C8E">
        <w:rPr>
          <w:rFonts w:ascii="Times New Roman" w:hAnsi="Times New Roman" w:cs="Times New Roman"/>
          <w:sz w:val="24"/>
          <w:szCs w:val="24"/>
        </w:rPr>
        <w:t xml:space="preserve"> </w:t>
      </w:r>
      <w:r w:rsidR="00687CC7" w:rsidRPr="00B75C8E">
        <w:rPr>
          <w:rFonts w:ascii="Times New Roman" w:hAnsi="Times New Roman" w:cs="Times New Roman"/>
          <w:sz w:val="24"/>
          <w:szCs w:val="24"/>
        </w:rPr>
        <w:t>is excluded from the definition</w:t>
      </w:r>
      <w:r w:rsidR="0066596B" w:rsidRPr="00B75C8E">
        <w:rPr>
          <w:rFonts w:ascii="Times New Roman" w:hAnsi="Times New Roman" w:cs="Times New Roman"/>
          <w:sz w:val="24"/>
          <w:szCs w:val="24"/>
        </w:rPr>
        <w:t xml:space="preserve">, which </w:t>
      </w:r>
      <w:r w:rsidR="005F0FFC" w:rsidRPr="00B75C8E">
        <w:rPr>
          <w:rFonts w:ascii="Times New Roman" w:hAnsi="Times New Roman" w:cs="Times New Roman"/>
          <w:sz w:val="24"/>
          <w:szCs w:val="24"/>
        </w:rPr>
        <w:t xml:space="preserve">is being regulated and promoted </w:t>
      </w:r>
      <w:r w:rsidR="0066596B" w:rsidRPr="00B75C8E">
        <w:rPr>
          <w:rFonts w:ascii="Times New Roman" w:hAnsi="Times New Roman" w:cs="Times New Roman"/>
          <w:sz w:val="24"/>
          <w:szCs w:val="24"/>
        </w:rPr>
        <w:t xml:space="preserve">through </w:t>
      </w:r>
      <w:r w:rsidR="005F0FFC" w:rsidRPr="00B75C8E">
        <w:rPr>
          <w:rFonts w:ascii="Times New Roman" w:hAnsi="Times New Roman" w:cs="Times New Roman"/>
          <w:sz w:val="24"/>
          <w:szCs w:val="24"/>
        </w:rPr>
        <w:t>distinct</w:t>
      </w:r>
      <w:r w:rsidR="0066596B" w:rsidRPr="00B75C8E">
        <w:rPr>
          <w:rFonts w:ascii="Times New Roman" w:hAnsi="Times New Roman" w:cs="Times New Roman"/>
          <w:sz w:val="24"/>
          <w:szCs w:val="24"/>
        </w:rPr>
        <w:t xml:space="preserve"> laws.</w:t>
      </w:r>
      <w:r w:rsidR="0066596B" w:rsidRPr="00B75C8E">
        <w:rPr>
          <w:rStyle w:val="FootnoteReference"/>
          <w:rFonts w:ascii="Times New Roman" w:hAnsi="Times New Roman" w:cs="Times New Roman"/>
          <w:sz w:val="24"/>
          <w:szCs w:val="24"/>
        </w:rPr>
        <w:footnoteReference w:id="18"/>
      </w:r>
      <w:r w:rsidR="0066596B" w:rsidRPr="00B75C8E">
        <w:rPr>
          <w:rFonts w:ascii="Times New Roman" w:hAnsi="Times New Roman" w:cs="Times New Roman"/>
          <w:sz w:val="24"/>
          <w:szCs w:val="24"/>
        </w:rPr>
        <w:t xml:space="preserve">Article 4 </w:t>
      </w:r>
      <w:r w:rsidR="0003510A" w:rsidRPr="00B75C8E">
        <w:rPr>
          <w:rFonts w:ascii="Times New Roman" w:hAnsi="Times New Roman" w:cs="Times New Roman"/>
          <w:sz w:val="24"/>
          <w:szCs w:val="24"/>
        </w:rPr>
        <w:t xml:space="preserve">of the law declares that increasing the share of renewables in the total energy mix will be the Nation’s priority. Further, </w:t>
      </w:r>
      <w:r w:rsidR="0066596B" w:rsidRPr="00B75C8E">
        <w:rPr>
          <w:rFonts w:ascii="Times New Roman" w:hAnsi="Times New Roman" w:cs="Times New Roman"/>
          <w:sz w:val="24"/>
          <w:szCs w:val="24"/>
        </w:rPr>
        <w:t xml:space="preserve">Article 8 </w:t>
      </w:r>
      <w:r w:rsidR="005F0FFC" w:rsidRPr="00B75C8E">
        <w:rPr>
          <w:rFonts w:ascii="Times New Roman" w:hAnsi="Times New Roman" w:cs="Times New Roman"/>
          <w:sz w:val="24"/>
          <w:szCs w:val="24"/>
        </w:rPr>
        <w:t xml:space="preserve">obligates </w:t>
      </w:r>
      <w:r w:rsidR="0066596B" w:rsidRPr="00B75C8E">
        <w:rPr>
          <w:rFonts w:ascii="Times New Roman" w:hAnsi="Times New Roman" w:cs="Times New Roman"/>
          <w:sz w:val="24"/>
          <w:szCs w:val="24"/>
        </w:rPr>
        <w:t xml:space="preserve">NDRC to </w:t>
      </w:r>
      <w:r w:rsidR="005F0FFC" w:rsidRPr="00B75C8E">
        <w:rPr>
          <w:rFonts w:ascii="Times New Roman" w:hAnsi="Times New Roman" w:cs="Times New Roman"/>
          <w:sz w:val="24"/>
          <w:szCs w:val="24"/>
        </w:rPr>
        <w:t>formulate and execute</w:t>
      </w:r>
      <w:r w:rsidR="0066596B" w:rsidRPr="00B75C8E">
        <w:rPr>
          <w:rFonts w:ascii="Times New Roman" w:hAnsi="Times New Roman" w:cs="Times New Roman"/>
          <w:sz w:val="24"/>
          <w:szCs w:val="24"/>
        </w:rPr>
        <w:t xml:space="preserve"> a </w:t>
      </w:r>
      <w:r w:rsidR="003C3872" w:rsidRPr="00B75C8E">
        <w:rPr>
          <w:rFonts w:ascii="Times New Roman" w:hAnsi="Times New Roman" w:cs="Times New Roman"/>
          <w:sz w:val="24"/>
          <w:szCs w:val="24"/>
        </w:rPr>
        <w:t>nationwide</w:t>
      </w:r>
      <w:r w:rsidR="0066596B" w:rsidRPr="00B75C8E">
        <w:rPr>
          <w:rFonts w:ascii="Times New Roman" w:hAnsi="Times New Roman" w:cs="Times New Roman"/>
          <w:sz w:val="24"/>
          <w:szCs w:val="24"/>
        </w:rPr>
        <w:t xml:space="preserve"> renewable energy</w:t>
      </w:r>
      <w:r w:rsidR="0003510A" w:rsidRPr="00B75C8E">
        <w:rPr>
          <w:rFonts w:ascii="Times New Roman" w:hAnsi="Times New Roman" w:cs="Times New Roman"/>
          <w:sz w:val="24"/>
          <w:szCs w:val="24"/>
        </w:rPr>
        <w:t xml:space="preserve"> strategy</w:t>
      </w:r>
      <w:r w:rsidR="0066596B" w:rsidRPr="00B75C8E">
        <w:rPr>
          <w:rFonts w:ascii="Times New Roman" w:hAnsi="Times New Roman" w:cs="Times New Roman"/>
          <w:sz w:val="24"/>
          <w:szCs w:val="24"/>
        </w:rPr>
        <w:t xml:space="preserve">, </w:t>
      </w:r>
      <w:r w:rsidR="003C3872" w:rsidRPr="00B75C8E">
        <w:rPr>
          <w:rFonts w:ascii="Times New Roman" w:hAnsi="Times New Roman" w:cs="Times New Roman"/>
          <w:sz w:val="24"/>
          <w:szCs w:val="24"/>
        </w:rPr>
        <w:t xml:space="preserve">providing determined </w:t>
      </w:r>
      <w:r w:rsidR="0066596B" w:rsidRPr="00B75C8E">
        <w:rPr>
          <w:rFonts w:ascii="Times New Roman" w:hAnsi="Times New Roman" w:cs="Times New Roman"/>
          <w:sz w:val="24"/>
          <w:szCs w:val="24"/>
        </w:rPr>
        <w:t>renewable energy targets,</w:t>
      </w:r>
      <w:r w:rsidR="00687CC7" w:rsidRPr="00B75C8E">
        <w:rPr>
          <w:rFonts w:ascii="Times New Roman" w:hAnsi="Times New Roman" w:cs="Times New Roman"/>
          <w:sz w:val="24"/>
          <w:szCs w:val="24"/>
        </w:rPr>
        <w:t xml:space="preserve"> </w:t>
      </w:r>
      <w:r w:rsidR="003C3872" w:rsidRPr="00B75C8E">
        <w:rPr>
          <w:rFonts w:ascii="Times New Roman" w:hAnsi="Times New Roman" w:cs="Times New Roman"/>
          <w:sz w:val="24"/>
          <w:szCs w:val="24"/>
        </w:rPr>
        <w:t xml:space="preserve">and guiding the </w:t>
      </w:r>
      <w:r w:rsidR="0066596B" w:rsidRPr="00B75C8E">
        <w:rPr>
          <w:rFonts w:ascii="Times New Roman" w:hAnsi="Times New Roman" w:cs="Times New Roman"/>
          <w:sz w:val="24"/>
          <w:szCs w:val="24"/>
        </w:rPr>
        <w:t xml:space="preserve">provincial </w:t>
      </w:r>
      <w:r w:rsidR="003C3872" w:rsidRPr="00B75C8E">
        <w:rPr>
          <w:rFonts w:ascii="Times New Roman" w:hAnsi="Times New Roman" w:cs="Times New Roman"/>
          <w:sz w:val="24"/>
          <w:szCs w:val="24"/>
        </w:rPr>
        <w:t xml:space="preserve">agencies </w:t>
      </w:r>
      <w:r w:rsidR="00687CC7" w:rsidRPr="00B75C8E">
        <w:rPr>
          <w:rFonts w:ascii="Times New Roman" w:hAnsi="Times New Roman" w:cs="Times New Roman"/>
          <w:sz w:val="24"/>
          <w:szCs w:val="24"/>
        </w:rPr>
        <w:t xml:space="preserve">in </w:t>
      </w:r>
      <w:r w:rsidR="0003510A" w:rsidRPr="00B75C8E">
        <w:rPr>
          <w:rFonts w:ascii="Times New Roman" w:hAnsi="Times New Roman" w:cs="Times New Roman"/>
          <w:sz w:val="24"/>
          <w:szCs w:val="24"/>
        </w:rPr>
        <w:t>formulating supplementary</w:t>
      </w:r>
      <w:r w:rsidR="00687CC7" w:rsidRPr="00B75C8E">
        <w:rPr>
          <w:rFonts w:ascii="Times New Roman" w:hAnsi="Times New Roman" w:cs="Times New Roman"/>
          <w:sz w:val="24"/>
          <w:szCs w:val="24"/>
        </w:rPr>
        <w:t xml:space="preserve"> </w:t>
      </w:r>
      <w:r w:rsidR="003C3872" w:rsidRPr="00B75C8E">
        <w:rPr>
          <w:rFonts w:ascii="Times New Roman" w:hAnsi="Times New Roman" w:cs="Times New Roman"/>
          <w:sz w:val="24"/>
          <w:szCs w:val="24"/>
        </w:rPr>
        <w:t>execution</w:t>
      </w:r>
      <w:r w:rsidR="0066596B" w:rsidRPr="00B75C8E">
        <w:rPr>
          <w:rFonts w:ascii="Times New Roman" w:hAnsi="Times New Roman" w:cs="Times New Roman"/>
          <w:sz w:val="24"/>
          <w:szCs w:val="24"/>
        </w:rPr>
        <w:t xml:space="preserve"> plans</w:t>
      </w:r>
      <w:r w:rsidR="003C3872" w:rsidRPr="00B75C8E">
        <w:rPr>
          <w:rFonts w:ascii="Times New Roman" w:hAnsi="Times New Roman" w:cs="Times New Roman"/>
          <w:sz w:val="24"/>
          <w:szCs w:val="24"/>
        </w:rPr>
        <w:t xml:space="preserve"> at provincial levels</w:t>
      </w:r>
      <w:r w:rsidR="0066596B" w:rsidRPr="00B75C8E">
        <w:rPr>
          <w:rFonts w:ascii="Times New Roman" w:hAnsi="Times New Roman" w:cs="Times New Roman"/>
          <w:sz w:val="24"/>
          <w:szCs w:val="24"/>
        </w:rPr>
        <w:t>.</w:t>
      </w:r>
    </w:p>
    <w:p w:rsidR="00462BB5" w:rsidRDefault="0066596B" w:rsidP="00B75C8E">
      <w:pPr>
        <w:spacing w:line="360" w:lineRule="auto"/>
        <w:jc w:val="both"/>
        <w:rPr>
          <w:rFonts w:ascii="Times New Roman" w:hAnsi="Times New Roman" w:cs="Times New Roman"/>
          <w:iCs/>
          <w:sz w:val="24"/>
          <w:szCs w:val="24"/>
        </w:rPr>
      </w:pPr>
      <w:r w:rsidRPr="00B75C8E">
        <w:rPr>
          <w:rFonts w:ascii="Times New Roman" w:hAnsi="Times New Roman" w:cs="Times New Roman"/>
          <w:sz w:val="24"/>
          <w:szCs w:val="24"/>
        </w:rPr>
        <w:t>Article 14 provides for “Mandatory Connection Policy</w:t>
      </w:r>
      <w:r w:rsidR="00687CC7" w:rsidRPr="00B75C8E">
        <w:rPr>
          <w:rFonts w:ascii="Times New Roman" w:hAnsi="Times New Roman" w:cs="Times New Roman"/>
          <w:sz w:val="24"/>
          <w:szCs w:val="24"/>
        </w:rPr>
        <w:t xml:space="preserve">”, </w:t>
      </w:r>
      <w:r w:rsidRPr="00B75C8E">
        <w:rPr>
          <w:rFonts w:ascii="Times New Roman" w:hAnsi="Times New Roman" w:cs="Times New Roman"/>
          <w:sz w:val="24"/>
          <w:szCs w:val="24"/>
        </w:rPr>
        <w:t>the</w:t>
      </w:r>
      <w:r w:rsidR="003C3872" w:rsidRPr="00B75C8E">
        <w:rPr>
          <w:rFonts w:ascii="Times New Roman" w:hAnsi="Times New Roman" w:cs="Times New Roman"/>
          <w:sz w:val="24"/>
          <w:szCs w:val="24"/>
        </w:rPr>
        <w:t xml:space="preserve"> utmost significant provision of “Renewable</w:t>
      </w:r>
      <w:r w:rsidRPr="00B75C8E">
        <w:rPr>
          <w:rFonts w:ascii="Times New Roman" w:hAnsi="Times New Roman" w:cs="Times New Roman"/>
          <w:i/>
          <w:iCs/>
          <w:sz w:val="24"/>
          <w:szCs w:val="24"/>
        </w:rPr>
        <w:t xml:space="preserve"> Energy Law</w:t>
      </w:r>
      <w:r w:rsidR="003C3872" w:rsidRPr="00B75C8E">
        <w:rPr>
          <w:rFonts w:ascii="Times New Roman" w:hAnsi="Times New Roman" w:cs="Times New Roman"/>
          <w:i/>
          <w:iCs/>
          <w:sz w:val="24"/>
          <w:szCs w:val="24"/>
        </w:rPr>
        <w:t>”</w:t>
      </w:r>
      <w:r w:rsidRPr="00B75C8E">
        <w:rPr>
          <w:rFonts w:ascii="Times New Roman" w:hAnsi="Times New Roman" w:cs="Times New Roman"/>
          <w:i/>
          <w:iCs/>
          <w:sz w:val="24"/>
          <w:szCs w:val="24"/>
        </w:rPr>
        <w:t xml:space="preserve">, </w:t>
      </w:r>
      <w:r w:rsidR="0079311B" w:rsidRPr="00B75C8E">
        <w:rPr>
          <w:rFonts w:ascii="Times New Roman" w:hAnsi="Times New Roman" w:cs="Times New Roman"/>
          <w:iCs/>
          <w:sz w:val="24"/>
          <w:szCs w:val="24"/>
        </w:rPr>
        <w:t>which obligates</w:t>
      </w:r>
      <w:r w:rsidR="00687CC7" w:rsidRPr="00B75C8E">
        <w:rPr>
          <w:rFonts w:ascii="Times New Roman" w:hAnsi="Times New Roman" w:cs="Times New Roman"/>
          <w:iCs/>
          <w:sz w:val="24"/>
          <w:szCs w:val="24"/>
        </w:rPr>
        <w:t xml:space="preserve"> Chinese power</w:t>
      </w:r>
      <w:r w:rsidRPr="00B75C8E">
        <w:rPr>
          <w:rFonts w:ascii="Times New Roman" w:hAnsi="Times New Roman" w:cs="Times New Roman"/>
          <w:iCs/>
          <w:sz w:val="24"/>
          <w:szCs w:val="24"/>
        </w:rPr>
        <w:t xml:space="preserve"> grid </w:t>
      </w:r>
      <w:r w:rsidR="003C3872" w:rsidRPr="00B75C8E">
        <w:rPr>
          <w:rFonts w:ascii="Times New Roman" w:hAnsi="Times New Roman" w:cs="Times New Roman"/>
          <w:iCs/>
          <w:sz w:val="24"/>
          <w:szCs w:val="24"/>
        </w:rPr>
        <w:t>companies</w:t>
      </w:r>
      <w:r w:rsidR="00687CC7" w:rsidRPr="00B75C8E">
        <w:rPr>
          <w:rFonts w:ascii="Times New Roman" w:hAnsi="Times New Roman" w:cs="Times New Roman"/>
          <w:iCs/>
          <w:sz w:val="24"/>
          <w:szCs w:val="24"/>
        </w:rPr>
        <w:t xml:space="preserve"> </w:t>
      </w:r>
      <w:r w:rsidRPr="00B75C8E">
        <w:rPr>
          <w:rFonts w:ascii="Times New Roman" w:hAnsi="Times New Roman" w:cs="Times New Roman"/>
          <w:iCs/>
          <w:sz w:val="24"/>
          <w:szCs w:val="24"/>
        </w:rPr>
        <w:t xml:space="preserve">to </w:t>
      </w:r>
      <w:r w:rsidR="0079311B" w:rsidRPr="00B75C8E">
        <w:rPr>
          <w:rFonts w:ascii="Times New Roman" w:hAnsi="Times New Roman" w:cs="Times New Roman"/>
          <w:iCs/>
          <w:sz w:val="24"/>
          <w:szCs w:val="24"/>
        </w:rPr>
        <w:t>link</w:t>
      </w:r>
      <w:r w:rsidRPr="00B75C8E">
        <w:rPr>
          <w:rFonts w:ascii="Times New Roman" w:hAnsi="Times New Roman" w:cs="Times New Roman"/>
          <w:iCs/>
          <w:sz w:val="24"/>
          <w:szCs w:val="24"/>
        </w:rPr>
        <w:t xml:space="preserve"> the energy produced through renewables to the grid and </w:t>
      </w:r>
      <w:r w:rsidR="003C3872" w:rsidRPr="00B75C8E">
        <w:rPr>
          <w:rFonts w:ascii="Times New Roman" w:hAnsi="Times New Roman" w:cs="Times New Roman"/>
          <w:iCs/>
          <w:sz w:val="24"/>
          <w:szCs w:val="24"/>
        </w:rPr>
        <w:t>ensure procurement</w:t>
      </w:r>
      <w:r w:rsidR="00687CC7" w:rsidRPr="00B75C8E">
        <w:rPr>
          <w:rFonts w:ascii="Times New Roman" w:hAnsi="Times New Roman" w:cs="Times New Roman"/>
          <w:iCs/>
          <w:sz w:val="24"/>
          <w:szCs w:val="24"/>
        </w:rPr>
        <w:t xml:space="preserve"> </w:t>
      </w:r>
      <w:r w:rsidR="003C3872" w:rsidRPr="00B75C8E">
        <w:rPr>
          <w:rFonts w:ascii="Times New Roman" w:hAnsi="Times New Roman" w:cs="Times New Roman"/>
          <w:iCs/>
          <w:sz w:val="24"/>
          <w:szCs w:val="24"/>
        </w:rPr>
        <w:t xml:space="preserve">of </w:t>
      </w:r>
      <w:r w:rsidR="0003510A" w:rsidRPr="00B75C8E">
        <w:rPr>
          <w:rFonts w:ascii="Times New Roman" w:hAnsi="Times New Roman" w:cs="Times New Roman"/>
          <w:iCs/>
          <w:sz w:val="24"/>
          <w:szCs w:val="24"/>
        </w:rPr>
        <w:t xml:space="preserve">all </w:t>
      </w:r>
      <w:r w:rsidRPr="00B75C8E">
        <w:rPr>
          <w:rFonts w:ascii="Times New Roman" w:hAnsi="Times New Roman" w:cs="Times New Roman"/>
          <w:iCs/>
          <w:sz w:val="24"/>
          <w:szCs w:val="24"/>
        </w:rPr>
        <w:t xml:space="preserve">the </w:t>
      </w:r>
      <w:r w:rsidR="0003510A" w:rsidRPr="00B75C8E">
        <w:rPr>
          <w:rFonts w:ascii="Times New Roman" w:hAnsi="Times New Roman" w:cs="Times New Roman"/>
          <w:iCs/>
          <w:sz w:val="24"/>
          <w:szCs w:val="24"/>
        </w:rPr>
        <w:t xml:space="preserve">electricity </w:t>
      </w:r>
      <w:r w:rsidR="003C3872" w:rsidRPr="00B75C8E">
        <w:rPr>
          <w:rFonts w:ascii="Times New Roman" w:hAnsi="Times New Roman" w:cs="Times New Roman"/>
          <w:iCs/>
          <w:sz w:val="24"/>
          <w:szCs w:val="24"/>
        </w:rPr>
        <w:t>produced</w:t>
      </w:r>
      <w:r w:rsidRPr="00B75C8E">
        <w:rPr>
          <w:rFonts w:ascii="Times New Roman" w:hAnsi="Times New Roman" w:cs="Times New Roman"/>
          <w:iCs/>
          <w:sz w:val="24"/>
          <w:szCs w:val="24"/>
        </w:rPr>
        <w:t xml:space="preserve"> </w:t>
      </w:r>
      <w:r w:rsidR="0003510A" w:rsidRPr="00B75C8E">
        <w:rPr>
          <w:rFonts w:ascii="Times New Roman" w:hAnsi="Times New Roman" w:cs="Times New Roman"/>
          <w:iCs/>
          <w:sz w:val="24"/>
          <w:szCs w:val="24"/>
        </w:rPr>
        <w:t xml:space="preserve">from </w:t>
      </w:r>
      <w:r w:rsidR="003C3872" w:rsidRPr="00B75C8E">
        <w:rPr>
          <w:rFonts w:ascii="Times New Roman" w:hAnsi="Times New Roman" w:cs="Times New Roman"/>
          <w:iCs/>
          <w:sz w:val="24"/>
          <w:szCs w:val="24"/>
        </w:rPr>
        <w:t xml:space="preserve">renewable </w:t>
      </w:r>
      <w:r w:rsidR="0003510A" w:rsidRPr="00B75C8E">
        <w:rPr>
          <w:rFonts w:ascii="Times New Roman" w:hAnsi="Times New Roman" w:cs="Times New Roman"/>
          <w:iCs/>
          <w:sz w:val="24"/>
          <w:szCs w:val="24"/>
        </w:rPr>
        <w:t xml:space="preserve">resources </w:t>
      </w:r>
      <w:r w:rsidRPr="00B75C8E">
        <w:rPr>
          <w:rFonts w:ascii="Times New Roman" w:hAnsi="Times New Roman" w:cs="Times New Roman"/>
          <w:iCs/>
          <w:sz w:val="24"/>
          <w:szCs w:val="24"/>
        </w:rPr>
        <w:t xml:space="preserve">in their </w:t>
      </w:r>
      <w:r w:rsidR="003C3872" w:rsidRPr="00B75C8E">
        <w:rPr>
          <w:rFonts w:ascii="Times New Roman" w:hAnsi="Times New Roman" w:cs="Times New Roman"/>
          <w:iCs/>
          <w:sz w:val="24"/>
          <w:szCs w:val="24"/>
        </w:rPr>
        <w:t xml:space="preserve">respective </w:t>
      </w:r>
      <w:r w:rsidRPr="00B75C8E">
        <w:rPr>
          <w:rFonts w:ascii="Times New Roman" w:hAnsi="Times New Roman" w:cs="Times New Roman"/>
          <w:iCs/>
          <w:sz w:val="24"/>
          <w:szCs w:val="24"/>
        </w:rPr>
        <w:t>areas.</w:t>
      </w:r>
      <w:r w:rsidR="00687CC7" w:rsidRPr="00B75C8E">
        <w:rPr>
          <w:rFonts w:ascii="Times New Roman" w:hAnsi="Times New Roman" w:cs="Times New Roman"/>
          <w:iCs/>
          <w:sz w:val="24"/>
          <w:szCs w:val="24"/>
        </w:rPr>
        <w:t xml:space="preserve"> </w:t>
      </w:r>
    </w:p>
    <w:p w:rsidR="0066596B" w:rsidRPr="00B75C8E" w:rsidRDefault="0088540E" w:rsidP="00B75C8E">
      <w:p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T</w:t>
      </w:r>
      <w:r w:rsidR="0066596B" w:rsidRPr="00B75C8E">
        <w:rPr>
          <w:rFonts w:ascii="Times New Roman" w:hAnsi="Times New Roman" w:cs="Times New Roman"/>
          <w:iCs/>
          <w:sz w:val="24"/>
          <w:szCs w:val="24"/>
        </w:rPr>
        <w:t>he NDRC’s “Regulation on the Administration of Power Generation from Renewable Energy” and the SERC’s “Measures on Supervision and Administration of Grid Enterprises in the Purchase of Renewable Energy Power</w:t>
      </w:r>
      <w:r w:rsidR="001B0332" w:rsidRPr="00B75C8E">
        <w:rPr>
          <w:rFonts w:ascii="Times New Roman" w:hAnsi="Times New Roman" w:cs="Times New Roman"/>
          <w:iCs/>
          <w:sz w:val="24"/>
          <w:szCs w:val="24"/>
        </w:rPr>
        <w:t>”</w:t>
      </w:r>
      <w:r w:rsidR="0066596B" w:rsidRPr="00B75C8E">
        <w:rPr>
          <w:rStyle w:val="FootnoteReference"/>
          <w:rFonts w:ascii="Times New Roman" w:hAnsi="Times New Roman" w:cs="Times New Roman"/>
          <w:iCs/>
          <w:sz w:val="24"/>
          <w:szCs w:val="24"/>
        </w:rPr>
        <w:footnoteReference w:id="19"/>
      </w:r>
      <w:r w:rsidR="003F438B" w:rsidRPr="00B75C8E">
        <w:rPr>
          <w:rFonts w:ascii="Times New Roman" w:hAnsi="Times New Roman" w:cs="Times New Roman"/>
          <w:iCs/>
          <w:sz w:val="24"/>
          <w:szCs w:val="24"/>
        </w:rPr>
        <w:t xml:space="preserve"> are the two separate national </w:t>
      </w:r>
      <w:r w:rsidRPr="00B75C8E">
        <w:rPr>
          <w:rFonts w:ascii="Times New Roman" w:hAnsi="Times New Roman" w:cs="Times New Roman"/>
          <w:iCs/>
          <w:sz w:val="24"/>
          <w:szCs w:val="24"/>
        </w:rPr>
        <w:t xml:space="preserve">regulatory frameworks which </w:t>
      </w:r>
      <w:r w:rsidRPr="00B75C8E">
        <w:rPr>
          <w:rFonts w:ascii="Times New Roman" w:hAnsi="Times New Roman" w:cs="Times New Roman"/>
          <w:iCs/>
          <w:sz w:val="24"/>
          <w:szCs w:val="24"/>
        </w:rPr>
        <w:lastRenderedPageBreak/>
        <w:t>supported the implementa</w:t>
      </w:r>
      <w:r w:rsidR="005A7F7A">
        <w:rPr>
          <w:rFonts w:ascii="Times New Roman" w:hAnsi="Times New Roman" w:cs="Times New Roman"/>
          <w:iCs/>
          <w:sz w:val="24"/>
          <w:szCs w:val="24"/>
        </w:rPr>
        <w:t xml:space="preserve">tion of Article 14 of the </w:t>
      </w:r>
      <w:r w:rsidRPr="00B75C8E">
        <w:rPr>
          <w:rFonts w:ascii="Times New Roman" w:hAnsi="Times New Roman" w:cs="Times New Roman"/>
          <w:iCs/>
          <w:sz w:val="24"/>
          <w:szCs w:val="24"/>
        </w:rPr>
        <w:t xml:space="preserve">Law by </w:t>
      </w:r>
      <w:r w:rsidR="001219E5" w:rsidRPr="00B75C8E">
        <w:rPr>
          <w:rFonts w:ascii="Times New Roman" w:hAnsi="Times New Roman" w:cs="Times New Roman"/>
          <w:iCs/>
          <w:sz w:val="24"/>
          <w:szCs w:val="24"/>
        </w:rPr>
        <w:t>requiring</w:t>
      </w:r>
      <w:r w:rsidRPr="00B75C8E">
        <w:rPr>
          <w:rFonts w:ascii="Times New Roman" w:hAnsi="Times New Roman" w:cs="Times New Roman"/>
          <w:iCs/>
          <w:sz w:val="24"/>
          <w:szCs w:val="24"/>
        </w:rPr>
        <w:t xml:space="preserve"> the interconnection a</w:t>
      </w:r>
      <w:r w:rsidR="001219E5">
        <w:rPr>
          <w:rFonts w:ascii="Times New Roman" w:hAnsi="Times New Roman" w:cs="Times New Roman"/>
          <w:iCs/>
          <w:sz w:val="24"/>
          <w:szCs w:val="24"/>
        </w:rPr>
        <w:t>nd compelling the grid corporations</w:t>
      </w:r>
      <w:r w:rsidRPr="00B75C8E">
        <w:rPr>
          <w:rFonts w:ascii="Times New Roman" w:hAnsi="Times New Roman" w:cs="Times New Roman"/>
          <w:iCs/>
          <w:sz w:val="24"/>
          <w:szCs w:val="24"/>
        </w:rPr>
        <w:t xml:space="preserve"> to purchase all the green energy produced within their jurisdiction.</w:t>
      </w:r>
    </w:p>
    <w:p w:rsidR="0066596B" w:rsidRPr="00B75C8E" w:rsidRDefault="0066596B" w:rsidP="00B75C8E">
      <w:p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 xml:space="preserve">Further Article 29 of the law makes this provision more effective by providing legal responsibility in case of violation of Art 14.  Article 29 provides that if </w:t>
      </w:r>
      <w:r w:rsidR="008B7A0C" w:rsidRPr="00B75C8E">
        <w:rPr>
          <w:rFonts w:ascii="Times New Roman" w:hAnsi="Times New Roman" w:cs="Times New Roman"/>
          <w:iCs/>
          <w:sz w:val="24"/>
          <w:szCs w:val="24"/>
        </w:rPr>
        <w:t>an electric</w:t>
      </w:r>
      <w:r w:rsidRPr="00B75C8E">
        <w:rPr>
          <w:rFonts w:ascii="Times New Roman" w:hAnsi="Times New Roman" w:cs="Times New Roman"/>
          <w:iCs/>
          <w:sz w:val="24"/>
          <w:szCs w:val="24"/>
        </w:rPr>
        <w:t xml:space="preserve"> grid corporation </w:t>
      </w:r>
      <w:r w:rsidR="008B7A0C" w:rsidRPr="00B75C8E">
        <w:rPr>
          <w:rFonts w:ascii="Times New Roman" w:hAnsi="Times New Roman" w:cs="Times New Roman"/>
          <w:iCs/>
          <w:sz w:val="24"/>
          <w:szCs w:val="24"/>
        </w:rPr>
        <w:t>faces failure in purchasing the entire quantity of electricity</w:t>
      </w:r>
      <w:r w:rsidRPr="00B75C8E">
        <w:rPr>
          <w:rFonts w:ascii="Times New Roman" w:hAnsi="Times New Roman" w:cs="Times New Roman"/>
          <w:iCs/>
          <w:sz w:val="24"/>
          <w:szCs w:val="24"/>
        </w:rPr>
        <w:t xml:space="preserve"> generated </w:t>
      </w:r>
      <w:r w:rsidR="0079311B" w:rsidRPr="00B75C8E">
        <w:rPr>
          <w:rFonts w:ascii="Times New Roman" w:hAnsi="Times New Roman" w:cs="Times New Roman"/>
          <w:iCs/>
          <w:sz w:val="24"/>
          <w:szCs w:val="24"/>
        </w:rPr>
        <w:t xml:space="preserve">through </w:t>
      </w:r>
      <w:r w:rsidRPr="00B75C8E">
        <w:rPr>
          <w:rFonts w:ascii="Times New Roman" w:hAnsi="Times New Roman" w:cs="Times New Roman"/>
          <w:iCs/>
          <w:sz w:val="24"/>
          <w:szCs w:val="24"/>
        </w:rPr>
        <w:t>renewable</w:t>
      </w:r>
      <w:r w:rsidR="0079311B" w:rsidRPr="00B75C8E">
        <w:rPr>
          <w:rFonts w:ascii="Times New Roman" w:hAnsi="Times New Roman" w:cs="Times New Roman"/>
          <w:iCs/>
          <w:sz w:val="24"/>
          <w:szCs w:val="24"/>
        </w:rPr>
        <w:t xml:space="preserve">s and thereby </w:t>
      </w:r>
      <w:r w:rsidRPr="00B75C8E">
        <w:rPr>
          <w:rFonts w:ascii="Times New Roman" w:hAnsi="Times New Roman" w:cs="Times New Roman"/>
          <w:iCs/>
          <w:sz w:val="24"/>
          <w:szCs w:val="24"/>
        </w:rPr>
        <w:t xml:space="preserve">causing </w:t>
      </w:r>
      <w:r w:rsidR="0079311B" w:rsidRPr="00B75C8E">
        <w:rPr>
          <w:rFonts w:ascii="Times New Roman" w:hAnsi="Times New Roman" w:cs="Times New Roman"/>
          <w:iCs/>
          <w:sz w:val="24"/>
          <w:szCs w:val="24"/>
        </w:rPr>
        <w:t xml:space="preserve">considerable losses to the </w:t>
      </w:r>
      <w:r w:rsidRPr="00B75C8E">
        <w:rPr>
          <w:rFonts w:ascii="Times New Roman" w:hAnsi="Times New Roman" w:cs="Times New Roman"/>
          <w:iCs/>
          <w:sz w:val="24"/>
          <w:szCs w:val="24"/>
        </w:rPr>
        <w:t xml:space="preserve">generating power with </w:t>
      </w:r>
      <w:r w:rsidR="008B7A0C" w:rsidRPr="00B75C8E">
        <w:rPr>
          <w:rFonts w:ascii="Times New Roman" w:hAnsi="Times New Roman" w:cs="Times New Roman"/>
          <w:iCs/>
          <w:sz w:val="24"/>
          <w:szCs w:val="24"/>
        </w:rPr>
        <w:t xml:space="preserve">the help of </w:t>
      </w:r>
      <w:r w:rsidRPr="00B75C8E">
        <w:rPr>
          <w:rFonts w:ascii="Times New Roman" w:hAnsi="Times New Roman" w:cs="Times New Roman"/>
          <w:iCs/>
          <w:sz w:val="24"/>
          <w:szCs w:val="24"/>
        </w:rPr>
        <w:t xml:space="preserve">such energy, the grid corporation in fault </w:t>
      </w:r>
      <w:r w:rsidR="008B7A0C" w:rsidRPr="00B75C8E">
        <w:rPr>
          <w:rFonts w:ascii="Times New Roman" w:hAnsi="Times New Roman" w:cs="Times New Roman"/>
          <w:iCs/>
          <w:sz w:val="24"/>
          <w:szCs w:val="24"/>
        </w:rPr>
        <w:t>shall be held liable</w:t>
      </w:r>
      <w:r w:rsidRPr="00B75C8E">
        <w:rPr>
          <w:rFonts w:ascii="Times New Roman" w:hAnsi="Times New Roman" w:cs="Times New Roman"/>
          <w:iCs/>
          <w:sz w:val="24"/>
          <w:szCs w:val="24"/>
        </w:rPr>
        <w:t xml:space="preserve"> for compensation, and </w:t>
      </w:r>
      <w:r w:rsidR="008B7A0C" w:rsidRPr="00B75C8E">
        <w:rPr>
          <w:rFonts w:ascii="Times New Roman" w:hAnsi="Times New Roman" w:cs="Times New Roman"/>
          <w:iCs/>
          <w:sz w:val="24"/>
          <w:szCs w:val="24"/>
        </w:rPr>
        <w:t xml:space="preserve">the State power regulatory institute shall order the corporation to </w:t>
      </w:r>
      <w:r w:rsidR="00EB3F93" w:rsidRPr="00B75C8E">
        <w:rPr>
          <w:rFonts w:ascii="Times New Roman" w:hAnsi="Times New Roman" w:cs="Times New Roman"/>
          <w:iCs/>
          <w:sz w:val="24"/>
          <w:szCs w:val="24"/>
        </w:rPr>
        <w:t>resolve</w:t>
      </w:r>
      <w:r w:rsidR="008B7A0C" w:rsidRPr="00B75C8E">
        <w:rPr>
          <w:rFonts w:ascii="Times New Roman" w:hAnsi="Times New Roman" w:cs="Times New Roman"/>
          <w:iCs/>
          <w:sz w:val="24"/>
          <w:szCs w:val="24"/>
        </w:rPr>
        <w:t xml:space="preserve"> </w:t>
      </w:r>
      <w:r w:rsidR="00EB3F93" w:rsidRPr="00B75C8E">
        <w:rPr>
          <w:rFonts w:ascii="Times New Roman" w:hAnsi="Times New Roman" w:cs="Times New Roman"/>
          <w:iCs/>
          <w:sz w:val="24"/>
          <w:szCs w:val="24"/>
        </w:rPr>
        <w:t xml:space="preserve">the same in a given time frame </w:t>
      </w:r>
      <w:r w:rsidR="008B7A0C" w:rsidRPr="00B75C8E">
        <w:rPr>
          <w:rFonts w:ascii="Times New Roman" w:hAnsi="Times New Roman" w:cs="Times New Roman"/>
          <w:iCs/>
          <w:sz w:val="24"/>
          <w:szCs w:val="24"/>
        </w:rPr>
        <w:t xml:space="preserve">and incase the corporation </w:t>
      </w:r>
      <w:r w:rsidR="00EB3F93" w:rsidRPr="00B75C8E">
        <w:rPr>
          <w:rFonts w:ascii="Times New Roman" w:hAnsi="Times New Roman" w:cs="Times New Roman"/>
          <w:iCs/>
          <w:sz w:val="24"/>
          <w:szCs w:val="24"/>
        </w:rPr>
        <w:t>rejects to make requisite changes</w:t>
      </w:r>
      <w:r w:rsidRPr="00B75C8E">
        <w:rPr>
          <w:rFonts w:ascii="Times New Roman" w:hAnsi="Times New Roman" w:cs="Times New Roman"/>
          <w:iCs/>
          <w:sz w:val="24"/>
          <w:szCs w:val="24"/>
        </w:rPr>
        <w:t xml:space="preserve">, then grid corporation shall be imposed </w:t>
      </w:r>
      <w:r w:rsidR="008B7A0C" w:rsidRPr="00B75C8E">
        <w:rPr>
          <w:rFonts w:ascii="Times New Roman" w:hAnsi="Times New Roman" w:cs="Times New Roman"/>
          <w:iCs/>
          <w:sz w:val="24"/>
          <w:szCs w:val="24"/>
        </w:rPr>
        <w:t xml:space="preserve">with a </w:t>
      </w:r>
      <w:r w:rsidRPr="00B75C8E">
        <w:rPr>
          <w:rFonts w:ascii="Times New Roman" w:hAnsi="Times New Roman" w:cs="Times New Roman"/>
          <w:iCs/>
          <w:sz w:val="24"/>
          <w:szCs w:val="24"/>
        </w:rPr>
        <w:t xml:space="preserve">fine </w:t>
      </w:r>
      <w:r w:rsidR="008B7A0C" w:rsidRPr="00B75C8E">
        <w:rPr>
          <w:rFonts w:ascii="Times New Roman" w:hAnsi="Times New Roman" w:cs="Times New Roman"/>
          <w:iCs/>
          <w:sz w:val="24"/>
          <w:szCs w:val="24"/>
        </w:rPr>
        <w:t>which should not exceed</w:t>
      </w:r>
      <w:r w:rsidR="00F13603">
        <w:rPr>
          <w:rFonts w:ascii="Times New Roman" w:hAnsi="Times New Roman" w:cs="Times New Roman"/>
          <w:iCs/>
          <w:sz w:val="24"/>
          <w:szCs w:val="24"/>
        </w:rPr>
        <w:t xml:space="preserve"> the sum of total </w:t>
      </w:r>
      <w:r w:rsidR="00BF3D13">
        <w:rPr>
          <w:rFonts w:ascii="Times New Roman" w:hAnsi="Times New Roman" w:cs="Times New Roman"/>
          <w:iCs/>
          <w:sz w:val="24"/>
          <w:szCs w:val="24"/>
        </w:rPr>
        <w:t xml:space="preserve">losses confronted </w:t>
      </w:r>
      <w:r w:rsidR="008B7A0C" w:rsidRPr="00B75C8E">
        <w:rPr>
          <w:rFonts w:ascii="Times New Roman" w:hAnsi="Times New Roman" w:cs="Times New Roman"/>
          <w:iCs/>
          <w:sz w:val="24"/>
          <w:szCs w:val="24"/>
        </w:rPr>
        <w:t>by the concerned</w:t>
      </w:r>
      <w:r w:rsidRPr="00B75C8E">
        <w:rPr>
          <w:rFonts w:ascii="Times New Roman" w:hAnsi="Times New Roman" w:cs="Times New Roman"/>
          <w:iCs/>
          <w:sz w:val="24"/>
          <w:szCs w:val="24"/>
        </w:rPr>
        <w:t xml:space="preserve"> power </w:t>
      </w:r>
      <w:r w:rsidR="00B540AE" w:rsidRPr="00B75C8E">
        <w:rPr>
          <w:rFonts w:ascii="Times New Roman" w:hAnsi="Times New Roman" w:cs="Times New Roman"/>
          <w:iCs/>
          <w:sz w:val="24"/>
          <w:szCs w:val="24"/>
        </w:rPr>
        <w:t>business enterprise</w:t>
      </w:r>
      <w:r w:rsidRPr="00B75C8E">
        <w:rPr>
          <w:rFonts w:ascii="Times New Roman" w:hAnsi="Times New Roman" w:cs="Times New Roman"/>
          <w:iCs/>
          <w:sz w:val="24"/>
          <w:szCs w:val="24"/>
        </w:rPr>
        <w:t xml:space="preserve">. Also 2009 amendments to the Art 29 made the penalties more stringent, as of now power producing enterprises are entitled to </w:t>
      </w:r>
      <w:r w:rsidR="001B0332" w:rsidRPr="00B75C8E">
        <w:rPr>
          <w:rFonts w:ascii="Times New Roman" w:hAnsi="Times New Roman" w:cs="Times New Roman"/>
          <w:iCs/>
          <w:sz w:val="24"/>
          <w:szCs w:val="24"/>
        </w:rPr>
        <w:t>the compensation around the double of the total loss suffered</w:t>
      </w:r>
      <w:r w:rsidRPr="00B75C8E">
        <w:rPr>
          <w:rFonts w:ascii="Times New Roman" w:hAnsi="Times New Roman" w:cs="Times New Roman"/>
          <w:iCs/>
          <w:sz w:val="24"/>
          <w:szCs w:val="24"/>
        </w:rPr>
        <w:t>.</w:t>
      </w:r>
      <w:r w:rsidRPr="00B75C8E">
        <w:rPr>
          <w:rStyle w:val="FootnoteReference"/>
          <w:rFonts w:ascii="Times New Roman" w:hAnsi="Times New Roman" w:cs="Times New Roman"/>
          <w:iCs/>
          <w:sz w:val="24"/>
          <w:szCs w:val="24"/>
        </w:rPr>
        <w:footnoteReference w:id="20"/>
      </w:r>
      <w:r w:rsidRPr="00B75C8E">
        <w:rPr>
          <w:rFonts w:ascii="Times New Roman" w:hAnsi="Times New Roman" w:cs="Times New Roman"/>
          <w:iCs/>
          <w:sz w:val="24"/>
          <w:szCs w:val="24"/>
        </w:rPr>
        <w:t xml:space="preserve"> China released an “Energy Production and Consumption Revolution Strategy” for period of 2016 to 2030, in 2014 for an “en</w:t>
      </w:r>
      <w:r w:rsidR="001925EF" w:rsidRPr="00B75C8E">
        <w:rPr>
          <w:rFonts w:ascii="Times New Roman" w:hAnsi="Times New Roman" w:cs="Times New Roman"/>
          <w:iCs/>
          <w:sz w:val="24"/>
          <w:szCs w:val="24"/>
        </w:rPr>
        <w:t>ergy revolution”, an exhaustive</w:t>
      </w:r>
      <w:r w:rsidRPr="00B75C8E">
        <w:rPr>
          <w:rFonts w:ascii="Times New Roman" w:hAnsi="Times New Roman" w:cs="Times New Roman"/>
          <w:iCs/>
          <w:sz w:val="24"/>
          <w:szCs w:val="24"/>
        </w:rPr>
        <w:t xml:space="preserve"> </w:t>
      </w:r>
      <w:r w:rsidR="001925EF" w:rsidRPr="00B75C8E">
        <w:rPr>
          <w:rFonts w:ascii="Times New Roman" w:hAnsi="Times New Roman" w:cs="Times New Roman"/>
          <w:iCs/>
          <w:sz w:val="24"/>
          <w:szCs w:val="24"/>
        </w:rPr>
        <w:t>measure</w:t>
      </w:r>
      <w:r w:rsidRPr="00B75C8E">
        <w:rPr>
          <w:rFonts w:ascii="Times New Roman" w:hAnsi="Times New Roman" w:cs="Times New Roman"/>
          <w:iCs/>
          <w:sz w:val="24"/>
          <w:szCs w:val="24"/>
        </w:rPr>
        <w:t xml:space="preserve"> to support the </w:t>
      </w:r>
      <w:r w:rsidR="00754829" w:rsidRPr="00B75C8E">
        <w:rPr>
          <w:rFonts w:ascii="Times New Roman" w:hAnsi="Times New Roman" w:cs="Times New Roman"/>
          <w:iCs/>
          <w:sz w:val="24"/>
          <w:szCs w:val="24"/>
        </w:rPr>
        <w:t>execution</w:t>
      </w:r>
      <w:r w:rsidRPr="00B75C8E">
        <w:rPr>
          <w:rFonts w:ascii="Times New Roman" w:hAnsi="Times New Roman" w:cs="Times New Roman"/>
          <w:iCs/>
          <w:sz w:val="24"/>
          <w:szCs w:val="24"/>
        </w:rPr>
        <w:t xml:space="preserve"> of the 13th Five-Year Plan. </w:t>
      </w:r>
    </w:p>
    <w:p w:rsidR="0052543C" w:rsidRPr="00B75C8E" w:rsidRDefault="0066596B" w:rsidP="00B75C8E">
      <w:pPr>
        <w:spacing w:line="360" w:lineRule="auto"/>
        <w:jc w:val="both"/>
        <w:rPr>
          <w:rFonts w:ascii="Times New Roman" w:hAnsi="Times New Roman" w:cs="Times New Roman"/>
          <w:b/>
          <w:iCs/>
          <w:sz w:val="24"/>
          <w:szCs w:val="24"/>
        </w:rPr>
      </w:pPr>
      <w:r w:rsidRPr="00B75C8E">
        <w:rPr>
          <w:rFonts w:ascii="Times New Roman" w:hAnsi="Times New Roman" w:cs="Times New Roman"/>
          <w:b/>
          <w:iCs/>
          <w:sz w:val="24"/>
          <w:szCs w:val="24"/>
        </w:rPr>
        <w:t>R</w:t>
      </w:r>
      <w:r w:rsidR="0052543C" w:rsidRPr="00B75C8E">
        <w:rPr>
          <w:rFonts w:ascii="Times New Roman" w:hAnsi="Times New Roman" w:cs="Times New Roman"/>
          <w:b/>
          <w:iCs/>
          <w:sz w:val="24"/>
          <w:szCs w:val="24"/>
        </w:rPr>
        <w:t>enewable Energy Promotional Mechanism</w:t>
      </w:r>
    </w:p>
    <w:p w:rsidR="0066596B" w:rsidRDefault="0066596B" w:rsidP="00B75C8E">
      <w:p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 xml:space="preserve">China’s </w:t>
      </w:r>
      <w:r w:rsidR="0079311B" w:rsidRPr="00B75C8E">
        <w:rPr>
          <w:rFonts w:ascii="Times New Roman" w:hAnsi="Times New Roman" w:cs="Times New Roman"/>
          <w:iCs/>
          <w:sz w:val="24"/>
          <w:szCs w:val="24"/>
        </w:rPr>
        <w:t>“</w:t>
      </w:r>
      <w:r w:rsidRPr="00B75C8E">
        <w:rPr>
          <w:rFonts w:ascii="Times New Roman" w:hAnsi="Times New Roman" w:cs="Times New Roman"/>
          <w:i/>
          <w:iCs/>
          <w:sz w:val="24"/>
          <w:szCs w:val="24"/>
        </w:rPr>
        <w:t>Renewable Energy Law</w:t>
      </w:r>
      <w:r w:rsidR="0079311B" w:rsidRPr="00B75C8E">
        <w:rPr>
          <w:rFonts w:ascii="Times New Roman" w:hAnsi="Times New Roman" w:cs="Times New Roman"/>
          <w:iCs/>
          <w:sz w:val="24"/>
          <w:szCs w:val="24"/>
        </w:rPr>
        <w:t xml:space="preserve">” </w:t>
      </w:r>
      <w:r w:rsidR="00754829" w:rsidRPr="00B75C8E">
        <w:rPr>
          <w:rFonts w:ascii="Times New Roman" w:hAnsi="Times New Roman" w:cs="Times New Roman"/>
          <w:iCs/>
          <w:sz w:val="24"/>
          <w:szCs w:val="24"/>
        </w:rPr>
        <w:t>which was adopted</w:t>
      </w:r>
      <w:r w:rsidRPr="00B75C8E">
        <w:rPr>
          <w:rFonts w:ascii="Times New Roman" w:hAnsi="Times New Roman" w:cs="Times New Roman"/>
          <w:iCs/>
          <w:sz w:val="24"/>
          <w:szCs w:val="24"/>
        </w:rPr>
        <w:t xml:space="preserve"> in 2005, s</w:t>
      </w:r>
      <w:r w:rsidR="006E77C8" w:rsidRPr="00B75C8E">
        <w:rPr>
          <w:rFonts w:ascii="Times New Roman" w:hAnsi="Times New Roman" w:cs="Times New Roman"/>
          <w:iCs/>
          <w:sz w:val="24"/>
          <w:szCs w:val="24"/>
        </w:rPr>
        <w:t xml:space="preserve">erves as the principal </w:t>
      </w:r>
      <w:r w:rsidR="00063C38" w:rsidRPr="00B75C8E">
        <w:rPr>
          <w:rFonts w:ascii="Times New Roman" w:hAnsi="Times New Roman" w:cs="Times New Roman"/>
          <w:iCs/>
          <w:sz w:val="24"/>
          <w:szCs w:val="24"/>
        </w:rPr>
        <w:t>structure</w:t>
      </w:r>
      <w:r w:rsidRPr="00B75C8E">
        <w:rPr>
          <w:rFonts w:ascii="Times New Roman" w:hAnsi="Times New Roman" w:cs="Times New Roman"/>
          <w:iCs/>
          <w:sz w:val="24"/>
          <w:szCs w:val="24"/>
        </w:rPr>
        <w:t xml:space="preserve"> for</w:t>
      </w:r>
      <w:r w:rsidR="00E15EAC" w:rsidRPr="00B75C8E">
        <w:rPr>
          <w:rFonts w:ascii="Times New Roman" w:hAnsi="Times New Roman" w:cs="Times New Roman"/>
          <w:iCs/>
          <w:sz w:val="24"/>
          <w:szCs w:val="24"/>
        </w:rPr>
        <w:t xml:space="preserve"> growth of the renewable </w:t>
      </w:r>
      <w:r w:rsidRPr="00B75C8E">
        <w:rPr>
          <w:rFonts w:ascii="Times New Roman" w:hAnsi="Times New Roman" w:cs="Times New Roman"/>
          <w:iCs/>
          <w:sz w:val="24"/>
          <w:szCs w:val="24"/>
        </w:rPr>
        <w:t xml:space="preserve">sector. This law provides a range of financial </w:t>
      </w:r>
      <w:r w:rsidR="00063C38" w:rsidRPr="00B75C8E">
        <w:rPr>
          <w:rFonts w:ascii="Times New Roman" w:hAnsi="Times New Roman" w:cs="Times New Roman"/>
          <w:iCs/>
          <w:sz w:val="24"/>
          <w:szCs w:val="24"/>
        </w:rPr>
        <w:t>benefits</w:t>
      </w:r>
      <w:r w:rsidRPr="00B75C8E">
        <w:rPr>
          <w:rFonts w:ascii="Times New Roman" w:hAnsi="Times New Roman" w:cs="Times New Roman"/>
          <w:iCs/>
          <w:sz w:val="24"/>
          <w:szCs w:val="24"/>
        </w:rPr>
        <w:t xml:space="preserve"> and policies to </w:t>
      </w:r>
      <w:r w:rsidR="00063C38" w:rsidRPr="00B75C8E">
        <w:rPr>
          <w:rFonts w:ascii="Times New Roman" w:hAnsi="Times New Roman" w:cs="Times New Roman"/>
          <w:iCs/>
          <w:sz w:val="24"/>
          <w:szCs w:val="24"/>
        </w:rPr>
        <w:t>support</w:t>
      </w:r>
      <w:r w:rsidRPr="00B75C8E">
        <w:rPr>
          <w:rFonts w:ascii="Times New Roman" w:hAnsi="Times New Roman" w:cs="Times New Roman"/>
          <w:iCs/>
          <w:sz w:val="24"/>
          <w:szCs w:val="24"/>
        </w:rPr>
        <w:t xml:space="preserve"> the </w:t>
      </w:r>
      <w:r w:rsidR="0052543C" w:rsidRPr="00B75C8E">
        <w:rPr>
          <w:rFonts w:ascii="Times New Roman" w:hAnsi="Times New Roman" w:cs="Times New Roman"/>
          <w:iCs/>
          <w:sz w:val="24"/>
          <w:szCs w:val="24"/>
        </w:rPr>
        <w:t xml:space="preserve">deployment </w:t>
      </w:r>
      <w:r w:rsidR="00063C38" w:rsidRPr="00B75C8E">
        <w:rPr>
          <w:rFonts w:ascii="Times New Roman" w:hAnsi="Times New Roman" w:cs="Times New Roman"/>
          <w:iCs/>
          <w:sz w:val="24"/>
          <w:szCs w:val="24"/>
        </w:rPr>
        <w:t>of renewables</w:t>
      </w:r>
      <w:r w:rsidRPr="00B75C8E">
        <w:rPr>
          <w:rFonts w:ascii="Times New Roman" w:hAnsi="Times New Roman" w:cs="Times New Roman"/>
          <w:iCs/>
          <w:sz w:val="24"/>
          <w:szCs w:val="24"/>
        </w:rPr>
        <w:t xml:space="preserve"> in the country. </w:t>
      </w:r>
      <w:r w:rsidR="004637DD" w:rsidRPr="00B75C8E">
        <w:rPr>
          <w:rFonts w:ascii="Times New Roman" w:hAnsi="Times New Roman" w:cs="Times New Roman"/>
          <w:iCs/>
          <w:sz w:val="24"/>
          <w:szCs w:val="24"/>
        </w:rPr>
        <w:t xml:space="preserve">Under the principles of </w:t>
      </w:r>
      <w:r w:rsidR="0052543C" w:rsidRPr="00B75C8E">
        <w:rPr>
          <w:rFonts w:ascii="Times New Roman" w:hAnsi="Times New Roman" w:cs="Times New Roman"/>
          <w:iCs/>
          <w:sz w:val="24"/>
          <w:szCs w:val="24"/>
        </w:rPr>
        <w:t>“</w:t>
      </w:r>
      <w:r w:rsidRPr="00B75C8E">
        <w:rPr>
          <w:rFonts w:ascii="Times New Roman" w:hAnsi="Times New Roman" w:cs="Times New Roman"/>
          <w:i/>
          <w:iCs/>
          <w:sz w:val="24"/>
          <w:szCs w:val="24"/>
        </w:rPr>
        <w:t>The Renewable Energy Law</w:t>
      </w:r>
      <w:r w:rsidR="00E11BB2" w:rsidRPr="00B75C8E">
        <w:rPr>
          <w:rFonts w:ascii="Times New Roman" w:hAnsi="Times New Roman" w:cs="Times New Roman"/>
          <w:i/>
          <w:iCs/>
          <w:sz w:val="24"/>
          <w:szCs w:val="24"/>
        </w:rPr>
        <w:t>”</w:t>
      </w:r>
      <w:r w:rsidR="00E11BB2" w:rsidRPr="00B75C8E">
        <w:rPr>
          <w:rFonts w:ascii="Times New Roman" w:hAnsi="Times New Roman" w:cs="Times New Roman"/>
          <w:iCs/>
          <w:sz w:val="24"/>
          <w:szCs w:val="24"/>
        </w:rPr>
        <w:t>,</w:t>
      </w:r>
      <w:r w:rsidR="004637DD" w:rsidRPr="00B75C8E">
        <w:rPr>
          <w:rFonts w:ascii="Times New Roman" w:hAnsi="Times New Roman" w:cs="Times New Roman"/>
          <w:iCs/>
          <w:sz w:val="24"/>
          <w:szCs w:val="24"/>
        </w:rPr>
        <w:t xml:space="preserve"> Government formulated following Promotional </w:t>
      </w:r>
      <w:r w:rsidR="00E11BB2" w:rsidRPr="00B75C8E">
        <w:rPr>
          <w:rFonts w:ascii="Times New Roman" w:hAnsi="Times New Roman" w:cs="Times New Roman"/>
          <w:iCs/>
          <w:sz w:val="24"/>
          <w:szCs w:val="24"/>
        </w:rPr>
        <w:t>Mechanisms:</w:t>
      </w:r>
    </w:p>
    <w:p w:rsidR="00462BB5" w:rsidRPr="00B75C8E" w:rsidRDefault="00462BB5" w:rsidP="00B75C8E">
      <w:pPr>
        <w:spacing w:line="360" w:lineRule="auto"/>
        <w:jc w:val="both"/>
        <w:rPr>
          <w:rFonts w:ascii="Times New Roman" w:hAnsi="Times New Roman" w:cs="Times New Roman"/>
          <w:iCs/>
          <w:sz w:val="24"/>
          <w:szCs w:val="24"/>
        </w:rPr>
      </w:pPr>
    </w:p>
    <w:p w:rsidR="00E11BB2" w:rsidRPr="00462BB5" w:rsidRDefault="0066596B" w:rsidP="00B75C8E">
      <w:pPr>
        <w:spacing w:line="360" w:lineRule="auto"/>
        <w:jc w:val="both"/>
        <w:rPr>
          <w:rFonts w:ascii="Times New Roman" w:hAnsi="Times New Roman" w:cs="Times New Roman"/>
          <w:i/>
          <w:iCs/>
          <w:sz w:val="24"/>
          <w:szCs w:val="24"/>
        </w:rPr>
      </w:pPr>
      <w:r w:rsidRPr="00462BB5">
        <w:rPr>
          <w:rFonts w:ascii="Times New Roman" w:hAnsi="Times New Roman" w:cs="Times New Roman"/>
          <w:b/>
          <w:i/>
          <w:iCs/>
          <w:sz w:val="24"/>
          <w:szCs w:val="24"/>
        </w:rPr>
        <w:t>Planning and Targets</w:t>
      </w:r>
    </w:p>
    <w:p w:rsidR="0066596B" w:rsidRPr="00B75C8E" w:rsidRDefault="0052543C" w:rsidP="00B75C8E">
      <w:p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 xml:space="preserve">As stated earlier </w:t>
      </w:r>
      <w:r w:rsidR="0066596B" w:rsidRPr="00B75C8E">
        <w:rPr>
          <w:rFonts w:ascii="Times New Roman" w:hAnsi="Times New Roman" w:cs="Times New Roman"/>
          <w:iCs/>
          <w:sz w:val="24"/>
          <w:szCs w:val="24"/>
        </w:rPr>
        <w:t xml:space="preserve">Article 4 of the </w:t>
      </w:r>
      <w:r w:rsidRPr="00B75C8E">
        <w:rPr>
          <w:rFonts w:ascii="Times New Roman" w:hAnsi="Times New Roman" w:cs="Times New Roman"/>
          <w:iCs/>
          <w:sz w:val="24"/>
          <w:szCs w:val="24"/>
        </w:rPr>
        <w:t xml:space="preserve">law </w:t>
      </w:r>
      <w:r w:rsidR="0066596B" w:rsidRPr="00B75C8E">
        <w:rPr>
          <w:rFonts w:ascii="Times New Roman" w:hAnsi="Times New Roman" w:cs="Times New Roman"/>
          <w:iCs/>
          <w:sz w:val="24"/>
          <w:szCs w:val="24"/>
        </w:rPr>
        <w:t xml:space="preserve">requires that </w:t>
      </w:r>
      <w:r w:rsidRPr="00B75C8E">
        <w:rPr>
          <w:rFonts w:ascii="Times New Roman" w:hAnsi="Times New Roman" w:cs="Times New Roman"/>
          <w:iCs/>
          <w:sz w:val="24"/>
          <w:szCs w:val="24"/>
        </w:rPr>
        <w:t>a target regarding total</w:t>
      </w:r>
      <w:r w:rsidR="0066596B" w:rsidRPr="00B75C8E">
        <w:rPr>
          <w:rFonts w:ascii="Times New Roman" w:hAnsi="Times New Roman" w:cs="Times New Roman"/>
          <w:iCs/>
          <w:sz w:val="24"/>
          <w:szCs w:val="24"/>
        </w:rPr>
        <w:t xml:space="preserve"> renewable energy </w:t>
      </w:r>
      <w:r w:rsidRPr="00B75C8E">
        <w:rPr>
          <w:rFonts w:ascii="Times New Roman" w:hAnsi="Times New Roman" w:cs="Times New Roman"/>
          <w:iCs/>
          <w:sz w:val="24"/>
          <w:szCs w:val="24"/>
        </w:rPr>
        <w:t xml:space="preserve">to be generated and consumed to be established out of the </w:t>
      </w:r>
      <w:r w:rsidR="0066596B" w:rsidRPr="00B75C8E">
        <w:rPr>
          <w:rFonts w:ascii="Times New Roman" w:hAnsi="Times New Roman" w:cs="Times New Roman"/>
          <w:iCs/>
          <w:sz w:val="24"/>
          <w:szCs w:val="24"/>
        </w:rPr>
        <w:t>energy portfolio</w:t>
      </w:r>
      <w:r w:rsidRPr="00B75C8E">
        <w:rPr>
          <w:rFonts w:ascii="Times New Roman" w:hAnsi="Times New Roman" w:cs="Times New Roman"/>
          <w:iCs/>
          <w:sz w:val="24"/>
          <w:szCs w:val="24"/>
        </w:rPr>
        <w:t xml:space="preserve"> of China. As per the provision, various </w:t>
      </w:r>
      <w:r w:rsidR="0066596B" w:rsidRPr="00B75C8E">
        <w:rPr>
          <w:rFonts w:ascii="Times New Roman" w:hAnsi="Times New Roman" w:cs="Times New Roman"/>
          <w:iCs/>
          <w:sz w:val="24"/>
          <w:szCs w:val="24"/>
        </w:rPr>
        <w:t xml:space="preserve">administrative </w:t>
      </w:r>
      <w:r w:rsidRPr="00B75C8E">
        <w:rPr>
          <w:rFonts w:ascii="Times New Roman" w:hAnsi="Times New Roman" w:cs="Times New Roman"/>
          <w:iCs/>
          <w:sz w:val="24"/>
          <w:szCs w:val="24"/>
        </w:rPr>
        <w:t>instructions</w:t>
      </w:r>
      <w:r w:rsidR="0066596B" w:rsidRPr="00B75C8E">
        <w:rPr>
          <w:rFonts w:ascii="Times New Roman" w:hAnsi="Times New Roman" w:cs="Times New Roman"/>
          <w:iCs/>
          <w:sz w:val="24"/>
          <w:szCs w:val="24"/>
        </w:rPr>
        <w:t xml:space="preserve"> and</w:t>
      </w:r>
      <w:r w:rsidR="006E77C8" w:rsidRPr="00B75C8E">
        <w:rPr>
          <w:rFonts w:ascii="Times New Roman" w:hAnsi="Times New Roman" w:cs="Times New Roman"/>
          <w:iCs/>
          <w:sz w:val="24"/>
          <w:szCs w:val="24"/>
        </w:rPr>
        <w:t xml:space="preserve"> </w:t>
      </w:r>
      <w:r w:rsidRPr="00B75C8E">
        <w:rPr>
          <w:rFonts w:ascii="Times New Roman" w:hAnsi="Times New Roman" w:cs="Times New Roman"/>
          <w:iCs/>
          <w:sz w:val="24"/>
          <w:szCs w:val="24"/>
        </w:rPr>
        <w:t>strategies</w:t>
      </w:r>
      <w:r w:rsidR="0066596B" w:rsidRPr="00B75C8E">
        <w:rPr>
          <w:rFonts w:ascii="Times New Roman" w:hAnsi="Times New Roman" w:cs="Times New Roman"/>
          <w:iCs/>
          <w:sz w:val="24"/>
          <w:szCs w:val="24"/>
        </w:rPr>
        <w:t xml:space="preserve">, </w:t>
      </w:r>
      <w:r w:rsidRPr="00B75C8E">
        <w:rPr>
          <w:rFonts w:ascii="Times New Roman" w:hAnsi="Times New Roman" w:cs="Times New Roman"/>
          <w:iCs/>
          <w:sz w:val="24"/>
          <w:szCs w:val="24"/>
        </w:rPr>
        <w:t>like “</w:t>
      </w:r>
      <w:r w:rsidR="0066596B" w:rsidRPr="00B75C8E">
        <w:rPr>
          <w:rFonts w:ascii="Times New Roman" w:hAnsi="Times New Roman" w:cs="Times New Roman"/>
          <w:iCs/>
          <w:sz w:val="24"/>
          <w:szCs w:val="24"/>
        </w:rPr>
        <w:t>the Eleventh Five-Year Plan for Renewable Energy Development (EFYPRED)</w:t>
      </w:r>
      <w:r w:rsidR="00B540AE" w:rsidRPr="00B75C8E">
        <w:rPr>
          <w:rFonts w:ascii="Times New Roman" w:hAnsi="Times New Roman" w:cs="Times New Roman"/>
          <w:iCs/>
          <w:sz w:val="24"/>
          <w:szCs w:val="24"/>
        </w:rPr>
        <w:t>”</w:t>
      </w:r>
      <w:r w:rsidR="0066596B" w:rsidRPr="00B75C8E">
        <w:rPr>
          <w:rFonts w:ascii="Times New Roman" w:hAnsi="Times New Roman" w:cs="Times New Roman"/>
          <w:iCs/>
          <w:sz w:val="24"/>
          <w:szCs w:val="24"/>
        </w:rPr>
        <w:t xml:space="preserve"> and the </w:t>
      </w:r>
      <w:r w:rsidRPr="00B75C8E">
        <w:rPr>
          <w:rFonts w:ascii="Times New Roman" w:hAnsi="Times New Roman" w:cs="Times New Roman"/>
          <w:iCs/>
          <w:sz w:val="24"/>
          <w:szCs w:val="24"/>
        </w:rPr>
        <w:t>“</w:t>
      </w:r>
      <w:r w:rsidR="00063C38" w:rsidRPr="00B75C8E">
        <w:rPr>
          <w:rFonts w:ascii="Times New Roman" w:hAnsi="Times New Roman" w:cs="Times New Roman"/>
          <w:iCs/>
          <w:sz w:val="24"/>
          <w:szCs w:val="24"/>
        </w:rPr>
        <w:t xml:space="preserve">Mid- Term </w:t>
      </w:r>
      <w:r w:rsidR="0066596B" w:rsidRPr="00B75C8E">
        <w:rPr>
          <w:rFonts w:ascii="Times New Roman" w:hAnsi="Times New Roman" w:cs="Times New Roman"/>
          <w:iCs/>
          <w:sz w:val="24"/>
          <w:szCs w:val="24"/>
        </w:rPr>
        <w:t xml:space="preserve">and Long-Term Plan for </w:t>
      </w:r>
      <w:r w:rsidR="0066596B" w:rsidRPr="00B75C8E">
        <w:rPr>
          <w:rFonts w:ascii="Times New Roman" w:hAnsi="Times New Roman" w:cs="Times New Roman"/>
          <w:iCs/>
          <w:sz w:val="24"/>
          <w:szCs w:val="24"/>
        </w:rPr>
        <w:lastRenderedPageBreak/>
        <w:t>Renewable Energy Development (MLTPRED)</w:t>
      </w:r>
      <w:r w:rsidR="00B540AE" w:rsidRPr="00B75C8E">
        <w:rPr>
          <w:rFonts w:ascii="Times New Roman" w:hAnsi="Times New Roman" w:cs="Times New Roman"/>
          <w:iCs/>
          <w:sz w:val="24"/>
          <w:szCs w:val="24"/>
        </w:rPr>
        <w:t>”</w:t>
      </w:r>
      <w:r w:rsidR="0066596B" w:rsidRPr="00B75C8E">
        <w:rPr>
          <w:rFonts w:ascii="Times New Roman" w:hAnsi="Times New Roman" w:cs="Times New Roman"/>
          <w:iCs/>
          <w:sz w:val="24"/>
          <w:szCs w:val="24"/>
        </w:rPr>
        <w:t>, were published</w:t>
      </w:r>
      <w:r w:rsidR="00063C38" w:rsidRPr="00B75C8E">
        <w:rPr>
          <w:rFonts w:ascii="Times New Roman" w:hAnsi="Times New Roman" w:cs="Times New Roman"/>
          <w:iCs/>
          <w:sz w:val="24"/>
          <w:szCs w:val="24"/>
        </w:rPr>
        <w:t xml:space="preserve"> to give details as</w:t>
      </w:r>
      <w:r w:rsidR="00100E57" w:rsidRPr="00B75C8E">
        <w:rPr>
          <w:rFonts w:ascii="Times New Roman" w:hAnsi="Times New Roman" w:cs="Times New Roman"/>
          <w:iCs/>
          <w:sz w:val="24"/>
          <w:szCs w:val="24"/>
        </w:rPr>
        <w:t xml:space="preserve"> what the goal ought to be</w:t>
      </w:r>
      <w:r w:rsidR="0066596B" w:rsidRPr="00B75C8E">
        <w:rPr>
          <w:rFonts w:ascii="Times New Roman" w:hAnsi="Times New Roman" w:cs="Times New Roman"/>
          <w:iCs/>
          <w:sz w:val="24"/>
          <w:szCs w:val="24"/>
        </w:rPr>
        <w:t xml:space="preserve">. </w:t>
      </w:r>
      <w:r w:rsidR="0079311B" w:rsidRPr="00B75C8E">
        <w:rPr>
          <w:rFonts w:ascii="Times New Roman" w:hAnsi="Times New Roman" w:cs="Times New Roman"/>
          <w:iCs/>
          <w:sz w:val="24"/>
          <w:szCs w:val="24"/>
        </w:rPr>
        <w:t>Base</w:t>
      </w:r>
      <w:r w:rsidR="00063C38" w:rsidRPr="00B75C8E">
        <w:rPr>
          <w:rFonts w:ascii="Times New Roman" w:hAnsi="Times New Roman" w:cs="Times New Roman"/>
          <w:iCs/>
          <w:sz w:val="24"/>
          <w:szCs w:val="24"/>
        </w:rPr>
        <w:t>d</w:t>
      </w:r>
      <w:r w:rsidR="0079311B" w:rsidRPr="00B75C8E">
        <w:rPr>
          <w:rFonts w:ascii="Times New Roman" w:hAnsi="Times New Roman" w:cs="Times New Roman"/>
          <w:iCs/>
          <w:sz w:val="24"/>
          <w:szCs w:val="24"/>
        </w:rPr>
        <w:t xml:space="preserve"> on the provision of </w:t>
      </w:r>
      <w:r w:rsidR="0066596B" w:rsidRPr="00B75C8E">
        <w:rPr>
          <w:rFonts w:ascii="Times New Roman" w:hAnsi="Times New Roman" w:cs="Times New Roman"/>
          <w:iCs/>
          <w:sz w:val="24"/>
          <w:szCs w:val="24"/>
        </w:rPr>
        <w:t xml:space="preserve">the </w:t>
      </w:r>
      <w:r w:rsidR="0079311B" w:rsidRPr="00B75C8E">
        <w:rPr>
          <w:rFonts w:ascii="Times New Roman" w:hAnsi="Times New Roman" w:cs="Times New Roman"/>
          <w:iCs/>
          <w:sz w:val="24"/>
          <w:szCs w:val="24"/>
        </w:rPr>
        <w:t xml:space="preserve">RE </w:t>
      </w:r>
      <w:r w:rsidR="0066596B" w:rsidRPr="00B75C8E">
        <w:rPr>
          <w:rFonts w:ascii="Times New Roman" w:hAnsi="Times New Roman" w:cs="Times New Roman"/>
          <w:iCs/>
          <w:sz w:val="24"/>
          <w:szCs w:val="24"/>
        </w:rPr>
        <w:t xml:space="preserve">Law it </w:t>
      </w:r>
      <w:r w:rsidR="0079311B" w:rsidRPr="00B75C8E">
        <w:rPr>
          <w:rFonts w:ascii="Times New Roman" w:hAnsi="Times New Roman" w:cs="Times New Roman"/>
          <w:iCs/>
          <w:sz w:val="24"/>
          <w:szCs w:val="24"/>
        </w:rPr>
        <w:t>largely</w:t>
      </w:r>
      <w:r w:rsidR="006E77C8" w:rsidRPr="00B75C8E">
        <w:rPr>
          <w:rFonts w:ascii="Times New Roman" w:hAnsi="Times New Roman" w:cs="Times New Roman"/>
          <w:iCs/>
          <w:sz w:val="24"/>
          <w:szCs w:val="24"/>
        </w:rPr>
        <w:t xml:space="preserve"> </w:t>
      </w:r>
      <w:r w:rsidR="0001600E" w:rsidRPr="00B75C8E">
        <w:rPr>
          <w:rFonts w:ascii="Times New Roman" w:hAnsi="Times New Roman" w:cs="Times New Roman"/>
          <w:iCs/>
          <w:sz w:val="24"/>
          <w:szCs w:val="24"/>
        </w:rPr>
        <w:t xml:space="preserve">concentrates on improving </w:t>
      </w:r>
      <w:r w:rsidR="0066596B" w:rsidRPr="00B75C8E">
        <w:rPr>
          <w:rFonts w:ascii="Times New Roman" w:hAnsi="Times New Roman" w:cs="Times New Roman"/>
          <w:iCs/>
          <w:sz w:val="24"/>
          <w:szCs w:val="24"/>
        </w:rPr>
        <w:t>t</w:t>
      </w:r>
      <w:r w:rsidR="0079311B" w:rsidRPr="00B75C8E">
        <w:rPr>
          <w:rFonts w:ascii="Times New Roman" w:hAnsi="Times New Roman" w:cs="Times New Roman"/>
          <w:iCs/>
          <w:sz w:val="24"/>
          <w:szCs w:val="24"/>
        </w:rPr>
        <w:t>he supply of the RE</w:t>
      </w:r>
      <w:r w:rsidR="0066596B" w:rsidRPr="00B75C8E">
        <w:rPr>
          <w:rFonts w:ascii="Times New Roman" w:hAnsi="Times New Roman" w:cs="Times New Roman"/>
          <w:iCs/>
          <w:sz w:val="24"/>
          <w:szCs w:val="24"/>
        </w:rPr>
        <w:t>.</w:t>
      </w:r>
      <w:r w:rsidR="00063C38" w:rsidRPr="00B75C8E">
        <w:rPr>
          <w:rFonts w:ascii="Times New Roman" w:hAnsi="Times New Roman" w:cs="Times New Roman"/>
          <w:iCs/>
          <w:sz w:val="24"/>
          <w:szCs w:val="24"/>
        </w:rPr>
        <w:t xml:space="preserve"> </w:t>
      </w:r>
      <w:r w:rsidR="004637DD" w:rsidRPr="00B75C8E">
        <w:rPr>
          <w:rFonts w:ascii="Times New Roman" w:hAnsi="Times New Roman" w:cs="Times New Roman"/>
          <w:iCs/>
          <w:sz w:val="24"/>
          <w:szCs w:val="24"/>
        </w:rPr>
        <w:t xml:space="preserve">The </w:t>
      </w:r>
      <w:r w:rsidR="0066596B" w:rsidRPr="00B75C8E">
        <w:rPr>
          <w:rFonts w:ascii="Times New Roman" w:hAnsi="Times New Roman" w:cs="Times New Roman"/>
          <w:iCs/>
          <w:sz w:val="24"/>
          <w:szCs w:val="24"/>
        </w:rPr>
        <w:t>MLTPRED</w:t>
      </w:r>
      <w:r w:rsidR="00063C38" w:rsidRPr="00B75C8E">
        <w:rPr>
          <w:rFonts w:ascii="Times New Roman" w:hAnsi="Times New Roman" w:cs="Times New Roman"/>
          <w:iCs/>
          <w:sz w:val="24"/>
          <w:szCs w:val="24"/>
        </w:rPr>
        <w:t xml:space="preserve"> programme</w:t>
      </w:r>
      <w:r w:rsidR="004637DD" w:rsidRPr="00B75C8E">
        <w:rPr>
          <w:rFonts w:ascii="Times New Roman" w:hAnsi="Times New Roman" w:cs="Times New Roman"/>
          <w:iCs/>
          <w:sz w:val="24"/>
          <w:szCs w:val="24"/>
        </w:rPr>
        <w:t xml:space="preserve">, provided </w:t>
      </w:r>
      <w:r w:rsidR="0001600E" w:rsidRPr="00B75C8E">
        <w:rPr>
          <w:rFonts w:ascii="Times New Roman" w:hAnsi="Times New Roman" w:cs="Times New Roman"/>
          <w:iCs/>
          <w:sz w:val="24"/>
          <w:szCs w:val="24"/>
        </w:rPr>
        <w:t>“</w:t>
      </w:r>
      <w:r w:rsidR="004637DD" w:rsidRPr="00B75C8E">
        <w:rPr>
          <w:rFonts w:ascii="Times New Roman" w:hAnsi="Times New Roman" w:cs="Times New Roman"/>
          <w:iCs/>
          <w:sz w:val="24"/>
          <w:szCs w:val="24"/>
        </w:rPr>
        <w:t>that at least</w:t>
      </w:r>
      <w:r w:rsidR="0066596B" w:rsidRPr="00B75C8E">
        <w:rPr>
          <w:rFonts w:ascii="Times New Roman" w:hAnsi="Times New Roman" w:cs="Times New Roman"/>
          <w:iCs/>
          <w:sz w:val="24"/>
          <w:szCs w:val="24"/>
        </w:rPr>
        <w:t xml:space="preserve"> 10% of total energy consumption in China by 2010 and 20% by 2020</w:t>
      </w:r>
      <w:r w:rsidR="0001600E" w:rsidRPr="00B75C8E">
        <w:rPr>
          <w:rFonts w:ascii="Times New Roman" w:hAnsi="Times New Roman" w:cs="Times New Roman"/>
          <w:iCs/>
          <w:sz w:val="24"/>
          <w:szCs w:val="24"/>
        </w:rPr>
        <w:t>”</w:t>
      </w:r>
      <w:r w:rsidR="0066596B" w:rsidRPr="00B75C8E">
        <w:rPr>
          <w:rFonts w:ascii="Times New Roman" w:hAnsi="Times New Roman" w:cs="Times New Roman"/>
          <w:iCs/>
          <w:sz w:val="24"/>
          <w:szCs w:val="24"/>
        </w:rPr>
        <w:t xml:space="preserve">, </w:t>
      </w:r>
      <w:r w:rsidR="004D62EA" w:rsidRPr="00B75C8E">
        <w:rPr>
          <w:rFonts w:ascii="Times New Roman" w:hAnsi="Times New Roman" w:cs="Times New Roman"/>
          <w:iCs/>
          <w:sz w:val="24"/>
          <w:szCs w:val="24"/>
        </w:rPr>
        <w:t>shall come from renewables</w:t>
      </w:r>
      <w:r w:rsidR="0066596B" w:rsidRPr="00B75C8E">
        <w:rPr>
          <w:rFonts w:ascii="Times New Roman" w:hAnsi="Times New Roman" w:cs="Times New Roman"/>
          <w:iCs/>
          <w:sz w:val="24"/>
          <w:szCs w:val="24"/>
        </w:rPr>
        <w:t>.</w:t>
      </w:r>
      <w:r w:rsidR="0066596B" w:rsidRPr="00B75C8E">
        <w:rPr>
          <w:rStyle w:val="FootnoteReference"/>
          <w:rFonts w:ascii="Times New Roman" w:hAnsi="Times New Roman" w:cs="Times New Roman"/>
          <w:iCs/>
          <w:sz w:val="24"/>
          <w:szCs w:val="24"/>
        </w:rPr>
        <w:footnoteReference w:id="21"/>
      </w:r>
      <w:r w:rsidR="004D62EA" w:rsidRPr="00B75C8E">
        <w:rPr>
          <w:rFonts w:ascii="Times New Roman" w:hAnsi="Times New Roman" w:cs="Times New Roman"/>
          <w:iCs/>
          <w:sz w:val="24"/>
          <w:szCs w:val="24"/>
        </w:rPr>
        <w:t xml:space="preserve"> </w:t>
      </w:r>
      <w:r w:rsidR="004637DD" w:rsidRPr="00B75C8E">
        <w:rPr>
          <w:rFonts w:ascii="Times New Roman" w:hAnsi="Times New Roman" w:cs="Times New Roman"/>
          <w:iCs/>
          <w:sz w:val="24"/>
          <w:szCs w:val="24"/>
        </w:rPr>
        <w:t>Further “</w:t>
      </w:r>
      <w:r w:rsidR="0066596B" w:rsidRPr="00B75C8E">
        <w:rPr>
          <w:rFonts w:ascii="Times New Roman" w:hAnsi="Times New Roman" w:cs="Times New Roman"/>
          <w:iCs/>
          <w:sz w:val="24"/>
          <w:szCs w:val="24"/>
        </w:rPr>
        <w:t>The 13th Renewable Energy Development Five Year Plan (2016-2020)</w:t>
      </w:r>
      <w:r w:rsidR="004637DD" w:rsidRPr="00B75C8E">
        <w:rPr>
          <w:rFonts w:ascii="Times New Roman" w:hAnsi="Times New Roman" w:cs="Times New Roman"/>
          <w:iCs/>
          <w:sz w:val="24"/>
          <w:szCs w:val="24"/>
        </w:rPr>
        <w:t>”</w:t>
      </w:r>
      <w:r w:rsidR="0066596B" w:rsidRPr="00B75C8E">
        <w:rPr>
          <w:rFonts w:ascii="Times New Roman" w:hAnsi="Times New Roman" w:cs="Times New Roman"/>
          <w:iCs/>
          <w:sz w:val="24"/>
          <w:szCs w:val="24"/>
        </w:rPr>
        <w:t xml:space="preserve"> was adopted by </w:t>
      </w:r>
      <w:r w:rsidR="004637DD" w:rsidRPr="00B75C8E">
        <w:rPr>
          <w:rFonts w:ascii="Times New Roman" w:hAnsi="Times New Roman" w:cs="Times New Roman"/>
          <w:iCs/>
          <w:sz w:val="24"/>
          <w:szCs w:val="24"/>
        </w:rPr>
        <w:t xml:space="preserve">NEA in year </w:t>
      </w:r>
      <w:r w:rsidR="0066596B" w:rsidRPr="00B75C8E">
        <w:rPr>
          <w:rFonts w:ascii="Times New Roman" w:hAnsi="Times New Roman" w:cs="Times New Roman"/>
          <w:iCs/>
          <w:sz w:val="24"/>
          <w:szCs w:val="24"/>
        </w:rPr>
        <w:t xml:space="preserve">2016 </w:t>
      </w:r>
      <w:r w:rsidR="004637DD" w:rsidRPr="00B75C8E">
        <w:rPr>
          <w:rFonts w:ascii="Times New Roman" w:hAnsi="Times New Roman" w:cs="Times New Roman"/>
          <w:iCs/>
          <w:sz w:val="24"/>
          <w:szCs w:val="24"/>
        </w:rPr>
        <w:t xml:space="preserve">providing mandatory </w:t>
      </w:r>
      <w:r w:rsidR="004D62EA" w:rsidRPr="00B75C8E">
        <w:rPr>
          <w:rFonts w:ascii="Times New Roman" w:hAnsi="Times New Roman" w:cs="Times New Roman"/>
          <w:iCs/>
          <w:sz w:val="24"/>
          <w:szCs w:val="24"/>
        </w:rPr>
        <w:t>objectives</w:t>
      </w:r>
      <w:r w:rsidR="004637DD" w:rsidRPr="00B75C8E">
        <w:rPr>
          <w:rFonts w:ascii="Times New Roman" w:hAnsi="Times New Roman" w:cs="Times New Roman"/>
          <w:iCs/>
          <w:sz w:val="24"/>
          <w:szCs w:val="24"/>
        </w:rPr>
        <w:t xml:space="preserve"> </w:t>
      </w:r>
      <w:r w:rsidR="0066596B" w:rsidRPr="00B75C8E">
        <w:rPr>
          <w:rFonts w:ascii="Times New Roman" w:hAnsi="Times New Roman" w:cs="Times New Roman"/>
          <w:iCs/>
          <w:sz w:val="24"/>
          <w:szCs w:val="24"/>
        </w:rPr>
        <w:t xml:space="preserve">for renewable energy </w:t>
      </w:r>
      <w:r w:rsidR="004D62EA" w:rsidRPr="00B75C8E">
        <w:rPr>
          <w:rFonts w:ascii="Times New Roman" w:hAnsi="Times New Roman" w:cs="Times New Roman"/>
          <w:iCs/>
          <w:sz w:val="24"/>
          <w:szCs w:val="24"/>
        </w:rPr>
        <w:t>consumption</w:t>
      </w:r>
      <w:r w:rsidR="0066596B" w:rsidRPr="00B75C8E">
        <w:rPr>
          <w:rFonts w:ascii="Times New Roman" w:hAnsi="Times New Roman" w:cs="Times New Roman"/>
          <w:iCs/>
          <w:sz w:val="24"/>
          <w:szCs w:val="24"/>
        </w:rPr>
        <w:t xml:space="preserve"> until 2020. </w:t>
      </w:r>
      <w:r w:rsidR="004637DD" w:rsidRPr="00B75C8E">
        <w:rPr>
          <w:rFonts w:ascii="Times New Roman" w:hAnsi="Times New Roman" w:cs="Times New Roman"/>
          <w:iCs/>
          <w:sz w:val="24"/>
          <w:szCs w:val="24"/>
        </w:rPr>
        <w:t>Different t</w:t>
      </w:r>
      <w:r w:rsidR="0066596B" w:rsidRPr="00B75C8E">
        <w:rPr>
          <w:rFonts w:ascii="Times New Roman" w:hAnsi="Times New Roman" w:cs="Times New Roman"/>
          <w:iCs/>
          <w:sz w:val="24"/>
          <w:szCs w:val="24"/>
        </w:rPr>
        <w:t xml:space="preserve">argets </w:t>
      </w:r>
      <w:r w:rsidR="004637DD" w:rsidRPr="00B75C8E">
        <w:rPr>
          <w:rFonts w:ascii="Times New Roman" w:hAnsi="Times New Roman" w:cs="Times New Roman"/>
          <w:iCs/>
          <w:sz w:val="24"/>
          <w:szCs w:val="24"/>
        </w:rPr>
        <w:t>were set for each financial year plan for different   renewable energy technologies</w:t>
      </w:r>
      <w:r w:rsidR="0066596B" w:rsidRPr="00B75C8E">
        <w:rPr>
          <w:rFonts w:ascii="Times New Roman" w:hAnsi="Times New Roman" w:cs="Times New Roman"/>
          <w:iCs/>
          <w:sz w:val="24"/>
          <w:szCs w:val="24"/>
        </w:rPr>
        <w:t>.</w:t>
      </w:r>
      <w:r w:rsidR="0066596B" w:rsidRPr="00B75C8E">
        <w:rPr>
          <w:rStyle w:val="FootnoteReference"/>
          <w:rFonts w:ascii="Times New Roman" w:hAnsi="Times New Roman" w:cs="Times New Roman"/>
          <w:iCs/>
          <w:sz w:val="24"/>
          <w:szCs w:val="24"/>
        </w:rPr>
        <w:footnoteReference w:id="22"/>
      </w:r>
    </w:p>
    <w:p w:rsidR="0066596B" w:rsidRPr="00B75C8E" w:rsidRDefault="004637DD" w:rsidP="00B75C8E">
      <w:p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Following is the strategy layout of China from promoting green growth in the country</w:t>
      </w:r>
      <w:r w:rsidR="0066596B" w:rsidRPr="00B75C8E">
        <w:rPr>
          <w:rFonts w:ascii="Times New Roman" w:hAnsi="Times New Roman" w:cs="Times New Roman"/>
          <w:iCs/>
          <w:sz w:val="24"/>
          <w:szCs w:val="24"/>
        </w:rPr>
        <w:t>:</w:t>
      </w:r>
    </w:p>
    <w:p w:rsidR="0066596B" w:rsidRPr="00B75C8E" w:rsidRDefault="00E068D4" w:rsidP="00B75C8E">
      <w:pPr>
        <w:pStyle w:val="ListParagraph"/>
        <w:numPr>
          <w:ilvl w:val="0"/>
          <w:numId w:val="1"/>
        </w:numPr>
        <w:spacing w:after="160"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Rise</w:t>
      </w:r>
      <w:r w:rsidR="0066596B" w:rsidRPr="00B75C8E">
        <w:rPr>
          <w:rFonts w:ascii="Times New Roman" w:hAnsi="Times New Roman" w:cs="Times New Roman"/>
          <w:iCs/>
          <w:sz w:val="24"/>
          <w:szCs w:val="24"/>
        </w:rPr>
        <w:t xml:space="preserve"> </w:t>
      </w:r>
      <w:r w:rsidR="00754829" w:rsidRPr="00B75C8E">
        <w:rPr>
          <w:rFonts w:ascii="Times New Roman" w:hAnsi="Times New Roman" w:cs="Times New Roman"/>
          <w:iCs/>
          <w:sz w:val="24"/>
          <w:szCs w:val="24"/>
        </w:rPr>
        <w:t xml:space="preserve">in </w:t>
      </w:r>
      <w:r w:rsidR="0066596B" w:rsidRPr="00B75C8E">
        <w:rPr>
          <w:rFonts w:ascii="Times New Roman" w:hAnsi="Times New Roman" w:cs="Times New Roman"/>
          <w:iCs/>
          <w:sz w:val="24"/>
          <w:szCs w:val="24"/>
        </w:rPr>
        <w:t xml:space="preserve">share of </w:t>
      </w:r>
      <w:r w:rsidR="004637DD" w:rsidRPr="00B75C8E">
        <w:rPr>
          <w:rFonts w:ascii="Times New Roman" w:hAnsi="Times New Roman" w:cs="Times New Roman"/>
          <w:iCs/>
          <w:sz w:val="24"/>
          <w:szCs w:val="24"/>
        </w:rPr>
        <w:t xml:space="preserve">renewables </w:t>
      </w:r>
      <w:r w:rsidR="0066596B" w:rsidRPr="00B75C8E">
        <w:rPr>
          <w:rFonts w:ascii="Times New Roman" w:hAnsi="Times New Roman" w:cs="Times New Roman"/>
          <w:iCs/>
          <w:sz w:val="24"/>
          <w:szCs w:val="24"/>
        </w:rPr>
        <w:t>in total energy consumption to 15% by 2020 and to 20% by 2030.</w:t>
      </w:r>
    </w:p>
    <w:p w:rsidR="0066596B" w:rsidRPr="00B75C8E" w:rsidRDefault="00E068D4" w:rsidP="00B75C8E">
      <w:pPr>
        <w:pStyle w:val="ListParagraph"/>
        <w:numPr>
          <w:ilvl w:val="0"/>
          <w:numId w:val="1"/>
        </w:numPr>
        <w:spacing w:after="160"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Intensification of installed</w:t>
      </w:r>
      <w:r w:rsidR="0066596B" w:rsidRPr="00B75C8E">
        <w:rPr>
          <w:rFonts w:ascii="Times New Roman" w:hAnsi="Times New Roman" w:cs="Times New Roman"/>
          <w:iCs/>
          <w:sz w:val="24"/>
          <w:szCs w:val="24"/>
        </w:rPr>
        <w:t xml:space="preserve"> renewable </w:t>
      </w:r>
      <w:r w:rsidRPr="00B75C8E">
        <w:rPr>
          <w:rFonts w:ascii="Times New Roman" w:hAnsi="Times New Roman" w:cs="Times New Roman"/>
          <w:iCs/>
          <w:sz w:val="24"/>
          <w:szCs w:val="24"/>
        </w:rPr>
        <w:t xml:space="preserve">energy </w:t>
      </w:r>
      <w:r w:rsidR="0066596B" w:rsidRPr="00B75C8E">
        <w:rPr>
          <w:rFonts w:ascii="Times New Roman" w:hAnsi="Times New Roman" w:cs="Times New Roman"/>
          <w:iCs/>
          <w:sz w:val="24"/>
          <w:szCs w:val="24"/>
        </w:rPr>
        <w:t>capacity to 680 GW by 2020.</w:t>
      </w:r>
    </w:p>
    <w:p w:rsidR="0066596B" w:rsidRPr="00B75C8E" w:rsidRDefault="00E068D4" w:rsidP="00B75C8E">
      <w:pPr>
        <w:pStyle w:val="ListParagraph"/>
        <w:numPr>
          <w:ilvl w:val="0"/>
          <w:numId w:val="1"/>
        </w:numPr>
        <w:spacing w:after="160"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Rise</w:t>
      </w:r>
      <w:r w:rsidR="0066596B" w:rsidRPr="00B75C8E">
        <w:rPr>
          <w:rFonts w:ascii="Times New Roman" w:hAnsi="Times New Roman" w:cs="Times New Roman"/>
          <w:iCs/>
          <w:sz w:val="24"/>
          <w:szCs w:val="24"/>
        </w:rPr>
        <w:t xml:space="preserve"> installed wind capacity to 210 GW.</w:t>
      </w:r>
    </w:p>
    <w:p w:rsidR="0066596B" w:rsidRPr="00B75C8E" w:rsidRDefault="00E068D4" w:rsidP="00B75C8E">
      <w:pPr>
        <w:pStyle w:val="ListParagraph"/>
        <w:numPr>
          <w:ilvl w:val="0"/>
          <w:numId w:val="1"/>
        </w:numPr>
        <w:spacing w:after="160"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Encourage</w:t>
      </w:r>
      <w:r w:rsidR="0066596B" w:rsidRPr="00B75C8E">
        <w:rPr>
          <w:rFonts w:ascii="Times New Roman" w:hAnsi="Times New Roman" w:cs="Times New Roman"/>
          <w:iCs/>
          <w:sz w:val="24"/>
          <w:szCs w:val="24"/>
        </w:rPr>
        <w:t xml:space="preserve"> offshore wind </w:t>
      </w:r>
      <w:r w:rsidRPr="00B75C8E">
        <w:rPr>
          <w:rFonts w:ascii="Times New Roman" w:hAnsi="Times New Roman" w:cs="Times New Roman"/>
          <w:iCs/>
          <w:sz w:val="24"/>
          <w:szCs w:val="24"/>
        </w:rPr>
        <w:t>energy projects.</w:t>
      </w:r>
    </w:p>
    <w:p w:rsidR="0066596B" w:rsidRPr="00B75C8E" w:rsidRDefault="00E068D4" w:rsidP="00B75C8E">
      <w:pPr>
        <w:pStyle w:val="ListParagraph"/>
        <w:numPr>
          <w:ilvl w:val="0"/>
          <w:numId w:val="1"/>
        </w:numPr>
        <w:spacing w:after="160"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Promote</w:t>
      </w:r>
      <w:r w:rsidR="0066596B" w:rsidRPr="00B75C8E">
        <w:rPr>
          <w:rFonts w:ascii="Times New Roman" w:hAnsi="Times New Roman" w:cs="Times New Roman"/>
          <w:iCs/>
          <w:sz w:val="24"/>
          <w:szCs w:val="24"/>
        </w:rPr>
        <w:t xml:space="preserve"> renewable </w:t>
      </w:r>
      <w:r w:rsidRPr="00B75C8E">
        <w:rPr>
          <w:rFonts w:ascii="Times New Roman" w:hAnsi="Times New Roman" w:cs="Times New Roman"/>
          <w:iCs/>
          <w:sz w:val="24"/>
          <w:szCs w:val="24"/>
        </w:rPr>
        <w:t xml:space="preserve">power </w:t>
      </w:r>
      <w:r w:rsidR="0066596B" w:rsidRPr="00B75C8E">
        <w:rPr>
          <w:rFonts w:ascii="Times New Roman" w:hAnsi="Times New Roman" w:cs="Times New Roman"/>
          <w:iCs/>
          <w:sz w:val="24"/>
          <w:szCs w:val="24"/>
        </w:rPr>
        <w:t xml:space="preserve">technology </w:t>
      </w:r>
      <w:r w:rsidRPr="00B75C8E">
        <w:rPr>
          <w:rFonts w:ascii="Times New Roman" w:hAnsi="Times New Roman" w:cs="Times New Roman"/>
          <w:iCs/>
          <w:sz w:val="24"/>
          <w:szCs w:val="24"/>
        </w:rPr>
        <w:t>improvement</w:t>
      </w:r>
      <w:r w:rsidR="0066596B" w:rsidRPr="00B75C8E">
        <w:rPr>
          <w:rFonts w:ascii="Times New Roman" w:hAnsi="Times New Roman" w:cs="Times New Roman"/>
          <w:iCs/>
          <w:sz w:val="24"/>
          <w:szCs w:val="24"/>
        </w:rPr>
        <w:t>.</w:t>
      </w:r>
    </w:p>
    <w:p w:rsidR="0066596B" w:rsidRPr="00B75C8E" w:rsidRDefault="00E068D4" w:rsidP="00B75C8E">
      <w:pPr>
        <w:pStyle w:val="ListParagraph"/>
        <w:numPr>
          <w:ilvl w:val="0"/>
          <w:numId w:val="1"/>
        </w:numPr>
        <w:spacing w:after="160"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 xml:space="preserve">Encourage production and manufacturing </w:t>
      </w:r>
      <w:r w:rsidR="0066596B" w:rsidRPr="00B75C8E">
        <w:rPr>
          <w:rFonts w:ascii="Times New Roman" w:hAnsi="Times New Roman" w:cs="Times New Roman"/>
          <w:iCs/>
          <w:sz w:val="24"/>
          <w:szCs w:val="24"/>
        </w:rPr>
        <w:t>of the renewable</w:t>
      </w:r>
      <w:r w:rsidRPr="00B75C8E">
        <w:rPr>
          <w:rFonts w:ascii="Times New Roman" w:hAnsi="Times New Roman" w:cs="Times New Roman"/>
          <w:iCs/>
          <w:sz w:val="24"/>
          <w:szCs w:val="24"/>
        </w:rPr>
        <w:t>s technologies with</w:t>
      </w:r>
      <w:r w:rsidR="0066596B" w:rsidRPr="00B75C8E">
        <w:rPr>
          <w:rFonts w:ascii="Times New Roman" w:hAnsi="Times New Roman" w:cs="Times New Roman"/>
          <w:iCs/>
          <w:sz w:val="24"/>
          <w:szCs w:val="24"/>
        </w:rPr>
        <w:t>in China</w:t>
      </w:r>
      <w:r w:rsidRPr="00B75C8E">
        <w:rPr>
          <w:rFonts w:ascii="Times New Roman" w:hAnsi="Times New Roman" w:cs="Times New Roman"/>
          <w:iCs/>
          <w:sz w:val="24"/>
          <w:szCs w:val="24"/>
        </w:rPr>
        <w:t xml:space="preserve"> in order to decrease dependence on imports</w:t>
      </w:r>
      <w:r w:rsidR="0066596B" w:rsidRPr="00B75C8E">
        <w:rPr>
          <w:rFonts w:ascii="Times New Roman" w:hAnsi="Times New Roman" w:cs="Times New Roman"/>
          <w:iCs/>
          <w:sz w:val="24"/>
          <w:szCs w:val="24"/>
        </w:rPr>
        <w:t>.</w:t>
      </w:r>
    </w:p>
    <w:p w:rsidR="00462BB5" w:rsidRDefault="00462BB5" w:rsidP="00B75C8E">
      <w:pPr>
        <w:spacing w:line="360" w:lineRule="auto"/>
        <w:jc w:val="both"/>
        <w:rPr>
          <w:rFonts w:ascii="Times New Roman" w:hAnsi="Times New Roman" w:cs="Times New Roman"/>
          <w:b/>
          <w:i/>
          <w:iCs/>
          <w:sz w:val="24"/>
          <w:szCs w:val="24"/>
        </w:rPr>
      </w:pPr>
    </w:p>
    <w:p w:rsidR="00462BB5" w:rsidRDefault="00462BB5" w:rsidP="00B75C8E">
      <w:pPr>
        <w:spacing w:line="360" w:lineRule="auto"/>
        <w:jc w:val="both"/>
        <w:rPr>
          <w:rFonts w:ascii="Times New Roman" w:hAnsi="Times New Roman" w:cs="Times New Roman"/>
          <w:b/>
          <w:i/>
          <w:iCs/>
          <w:sz w:val="24"/>
          <w:szCs w:val="24"/>
        </w:rPr>
      </w:pPr>
    </w:p>
    <w:p w:rsidR="00462BB5" w:rsidRDefault="00462BB5" w:rsidP="00B75C8E">
      <w:pPr>
        <w:spacing w:line="360" w:lineRule="auto"/>
        <w:jc w:val="both"/>
        <w:rPr>
          <w:rFonts w:ascii="Times New Roman" w:hAnsi="Times New Roman" w:cs="Times New Roman"/>
          <w:b/>
          <w:i/>
          <w:iCs/>
          <w:sz w:val="24"/>
          <w:szCs w:val="24"/>
        </w:rPr>
      </w:pPr>
    </w:p>
    <w:p w:rsidR="00E11BB2" w:rsidRPr="00462BB5" w:rsidRDefault="0066596B" w:rsidP="00B75C8E">
      <w:pPr>
        <w:spacing w:line="360" w:lineRule="auto"/>
        <w:jc w:val="both"/>
        <w:rPr>
          <w:rFonts w:ascii="Times New Roman" w:hAnsi="Times New Roman" w:cs="Times New Roman"/>
          <w:i/>
          <w:iCs/>
          <w:sz w:val="24"/>
          <w:szCs w:val="24"/>
        </w:rPr>
      </w:pPr>
      <w:r w:rsidRPr="00462BB5">
        <w:rPr>
          <w:rFonts w:ascii="Times New Roman" w:hAnsi="Times New Roman" w:cs="Times New Roman"/>
          <w:b/>
          <w:i/>
          <w:iCs/>
          <w:sz w:val="24"/>
          <w:szCs w:val="24"/>
        </w:rPr>
        <w:t>Mandated Grid Connection</w:t>
      </w:r>
    </w:p>
    <w:p w:rsidR="00545F16" w:rsidRPr="00B75C8E" w:rsidRDefault="0066596B" w:rsidP="00B75C8E">
      <w:p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 xml:space="preserve">The REL </w:t>
      </w:r>
      <w:r w:rsidR="00202D53" w:rsidRPr="00B75C8E">
        <w:rPr>
          <w:rFonts w:ascii="Times New Roman" w:hAnsi="Times New Roman" w:cs="Times New Roman"/>
          <w:iCs/>
          <w:sz w:val="24"/>
          <w:szCs w:val="24"/>
        </w:rPr>
        <w:t xml:space="preserve">provided for the mandatory </w:t>
      </w:r>
      <w:r w:rsidRPr="00B75C8E">
        <w:rPr>
          <w:rFonts w:ascii="Times New Roman" w:hAnsi="Times New Roman" w:cs="Times New Roman"/>
          <w:iCs/>
          <w:sz w:val="24"/>
          <w:szCs w:val="24"/>
        </w:rPr>
        <w:t xml:space="preserve">grid </w:t>
      </w:r>
      <w:r w:rsidR="00202D53" w:rsidRPr="00B75C8E">
        <w:rPr>
          <w:rFonts w:ascii="Times New Roman" w:hAnsi="Times New Roman" w:cs="Times New Roman"/>
          <w:iCs/>
          <w:sz w:val="24"/>
          <w:szCs w:val="24"/>
        </w:rPr>
        <w:t xml:space="preserve">connection </w:t>
      </w:r>
      <w:r w:rsidRPr="00B75C8E">
        <w:rPr>
          <w:rFonts w:ascii="Times New Roman" w:hAnsi="Times New Roman" w:cs="Times New Roman"/>
          <w:iCs/>
          <w:sz w:val="24"/>
          <w:szCs w:val="24"/>
        </w:rPr>
        <w:t>and</w:t>
      </w:r>
      <w:r w:rsidR="00202D53" w:rsidRPr="00B75C8E">
        <w:rPr>
          <w:rFonts w:ascii="Times New Roman" w:hAnsi="Times New Roman" w:cs="Times New Roman"/>
          <w:iCs/>
          <w:sz w:val="24"/>
          <w:szCs w:val="24"/>
        </w:rPr>
        <w:t xml:space="preserve"> “cross</w:t>
      </w:r>
      <w:r w:rsidRPr="00B75C8E">
        <w:rPr>
          <w:rFonts w:ascii="Times New Roman" w:hAnsi="Times New Roman" w:cs="Times New Roman"/>
          <w:iCs/>
          <w:sz w:val="24"/>
          <w:szCs w:val="24"/>
        </w:rPr>
        <w:t xml:space="preserve"> subsidization</w:t>
      </w:r>
      <w:r w:rsidR="00202D53" w:rsidRPr="00B75C8E">
        <w:rPr>
          <w:rFonts w:ascii="Times New Roman" w:hAnsi="Times New Roman" w:cs="Times New Roman"/>
          <w:iCs/>
          <w:sz w:val="24"/>
          <w:szCs w:val="24"/>
        </w:rPr>
        <w:t>”</w:t>
      </w:r>
      <w:r w:rsidRPr="00B75C8E">
        <w:rPr>
          <w:rFonts w:ascii="Times New Roman" w:hAnsi="Times New Roman" w:cs="Times New Roman"/>
          <w:iCs/>
          <w:sz w:val="24"/>
          <w:szCs w:val="24"/>
        </w:rPr>
        <w:t xml:space="preserve"> as </w:t>
      </w:r>
      <w:r w:rsidR="00202D53" w:rsidRPr="00B75C8E">
        <w:rPr>
          <w:rFonts w:ascii="Times New Roman" w:hAnsi="Times New Roman" w:cs="Times New Roman"/>
          <w:iCs/>
          <w:sz w:val="24"/>
          <w:szCs w:val="24"/>
        </w:rPr>
        <w:t xml:space="preserve">the mechanism to provide sufficient support and stability </w:t>
      </w:r>
      <w:r w:rsidRPr="00B75C8E">
        <w:rPr>
          <w:rFonts w:ascii="Times New Roman" w:hAnsi="Times New Roman" w:cs="Times New Roman"/>
          <w:iCs/>
          <w:sz w:val="24"/>
          <w:szCs w:val="24"/>
        </w:rPr>
        <w:t xml:space="preserve">renewable </w:t>
      </w:r>
      <w:r w:rsidR="00202D53" w:rsidRPr="00B75C8E">
        <w:rPr>
          <w:rFonts w:ascii="Times New Roman" w:hAnsi="Times New Roman" w:cs="Times New Roman"/>
          <w:iCs/>
          <w:sz w:val="24"/>
          <w:szCs w:val="24"/>
        </w:rPr>
        <w:t>energy producers</w:t>
      </w:r>
      <w:r w:rsidRPr="00B75C8E">
        <w:rPr>
          <w:rFonts w:ascii="Times New Roman" w:hAnsi="Times New Roman" w:cs="Times New Roman"/>
          <w:iCs/>
          <w:sz w:val="24"/>
          <w:szCs w:val="24"/>
        </w:rPr>
        <w:t>.</w:t>
      </w:r>
      <w:r w:rsidR="00202D53" w:rsidRPr="00B75C8E">
        <w:rPr>
          <w:rFonts w:ascii="Times New Roman" w:hAnsi="Times New Roman" w:cs="Times New Roman"/>
          <w:iCs/>
          <w:sz w:val="24"/>
          <w:szCs w:val="24"/>
        </w:rPr>
        <w:t xml:space="preserve"> Further</w:t>
      </w:r>
      <w:r w:rsidRPr="00B75C8E">
        <w:rPr>
          <w:rFonts w:ascii="Times New Roman" w:hAnsi="Times New Roman" w:cs="Times New Roman"/>
          <w:iCs/>
          <w:sz w:val="24"/>
          <w:szCs w:val="24"/>
        </w:rPr>
        <w:t xml:space="preserve"> Article 14 </w:t>
      </w:r>
      <w:r w:rsidR="00202D53" w:rsidRPr="00B75C8E">
        <w:rPr>
          <w:rFonts w:ascii="Times New Roman" w:hAnsi="Times New Roman" w:cs="Times New Roman"/>
          <w:iCs/>
          <w:sz w:val="24"/>
          <w:szCs w:val="24"/>
        </w:rPr>
        <w:t>requires</w:t>
      </w:r>
      <w:r w:rsidRPr="00B75C8E">
        <w:rPr>
          <w:rFonts w:ascii="Times New Roman" w:hAnsi="Times New Roman" w:cs="Times New Roman"/>
          <w:iCs/>
          <w:sz w:val="24"/>
          <w:szCs w:val="24"/>
        </w:rPr>
        <w:t xml:space="preserve"> that </w:t>
      </w:r>
      <w:r w:rsidR="00202D53" w:rsidRPr="00B75C8E">
        <w:rPr>
          <w:rFonts w:ascii="Times New Roman" w:hAnsi="Times New Roman" w:cs="Times New Roman"/>
          <w:iCs/>
          <w:sz w:val="24"/>
          <w:szCs w:val="24"/>
        </w:rPr>
        <w:t xml:space="preserve">organizations </w:t>
      </w:r>
      <w:r w:rsidRPr="00B75C8E">
        <w:rPr>
          <w:rFonts w:ascii="Times New Roman" w:hAnsi="Times New Roman" w:cs="Times New Roman"/>
          <w:iCs/>
          <w:sz w:val="24"/>
          <w:szCs w:val="24"/>
        </w:rPr>
        <w:t xml:space="preserve">that </w:t>
      </w:r>
      <w:r w:rsidR="00202D53" w:rsidRPr="00B75C8E">
        <w:rPr>
          <w:rFonts w:ascii="Times New Roman" w:hAnsi="Times New Roman" w:cs="Times New Roman"/>
          <w:iCs/>
          <w:sz w:val="24"/>
          <w:szCs w:val="24"/>
        </w:rPr>
        <w:t xml:space="preserve">control electricity grid that is </w:t>
      </w:r>
      <w:r w:rsidRPr="00B75C8E">
        <w:rPr>
          <w:rFonts w:ascii="Times New Roman" w:hAnsi="Times New Roman" w:cs="Times New Roman"/>
          <w:iCs/>
          <w:sz w:val="24"/>
          <w:szCs w:val="24"/>
        </w:rPr>
        <w:t xml:space="preserve">the </w:t>
      </w:r>
      <w:r w:rsidR="00202D53" w:rsidRPr="00B75C8E">
        <w:rPr>
          <w:rFonts w:ascii="Times New Roman" w:hAnsi="Times New Roman" w:cs="Times New Roman"/>
          <w:iCs/>
          <w:sz w:val="24"/>
          <w:szCs w:val="24"/>
        </w:rPr>
        <w:t>“</w:t>
      </w:r>
      <w:r w:rsidRPr="00B75C8E">
        <w:rPr>
          <w:rFonts w:ascii="Times New Roman" w:hAnsi="Times New Roman" w:cs="Times New Roman"/>
          <w:iCs/>
          <w:sz w:val="24"/>
          <w:szCs w:val="24"/>
        </w:rPr>
        <w:t>State Power Grid</w:t>
      </w:r>
      <w:r w:rsidR="00202D53" w:rsidRPr="00B75C8E">
        <w:rPr>
          <w:rFonts w:ascii="Times New Roman" w:hAnsi="Times New Roman" w:cs="Times New Roman"/>
          <w:iCs/>
          <w:sz w:val="24"/>
          <w:szCs w:val="24"/>
        </w:rPr>
        <w:t>”</w:t>
      </w:r>
      <w:r w:rsidRPr="00B75C8E">
        <w:rPr>
          <w:rFonts w:ascii="Times New Roman" w:hAnsi="Times New Roman" w:cs="Times New Roman"/>
          <w:iCs/>
          <w:sz w:val="24"/>
          <w:szCs w:val="24"/>
        </w:rPr>
        <w:t xml:space="preserve"> and the </w:t>
      </w:r>
      <w:r w:rsidR="00202D53" w:rsidRPr="00B75C8E">
        <w:rPr>
          <w:rFonts w:ascii="Times New Roman" w:hAnsi="Times New Roman" w:cs="Times New Roman"/>
          <w:iCs/>
          <w:sz w:val="24"/>
          <w:szCs w:val="24"/>
        </w:rPr>
        <w:t>“</w:t>
      </w:r>
      <w:r w:rsidRPr="00B75C8E">
        <w:rPr>
          <w:rFonts w:ascii="Times New Roman" w:hAnsi="Times New Roman" w:cs="Times New Roman"/>
          <w:iCs/>
          <w:sz w:val="24"/>
          <w:szCs w:val="24"/>
        </w:rPr>
        <w:t xml:space="preserve">China South </w:t>
      </w:r>
      <w:r w:rsidRPr="00B75C8E">
        <w:rPr>
          <w:rFonts w:ascii="Times New Roman" w:hAnsi="Times New Roman" w:cs="Times New Roman"/>
          <w:iCs/>
          <w:sz w:val="24"/>
          <w:szCs w:val="24"/>
        </w:rPr>
        <w:lastRenderedPageBreak/>
        <w:t>Power Grid</w:t>
      </w:r>
      <w:r w:rsidR="00202D53" w:rsidRPr="00B75C8E">
        <w:rPr>
          <w:rFonts w:ascii="Times New Roman" w:hAnsi="Times New Roman" w:cs="Times New Roman"/>
          <w:iCs/>
          <w:sz w:val="24"/>
          <w:szCs w:val="24"/>
        </w:rPr>
        <w:t>”</w:t>
      </w:r>
      <w:r w:rsidRPr="00B75C8E">
        <w:rPr>
          <w:rFonts w:ascii="Times New Roman" w:hAnsi="Times New Roman" w:cs="Times New Roman"/>
          <w:iCs/>
          <w:sz w:val="24"/>
          <w:szCs w:val="24"/>
        </w:rPr>
        <w:t xml:space="preserve"> –</w:t>
      </w:r>
      <w:r w:rsidR="00202D53" w:rsidRPr="00B75C8E">
        <w:rPr>
          <w:rFonts w:ascii="Times New Roman" w:hAnsi="Times New Roman" w:cs="Times New Roman"/>
          <w:iCs/>
          <w:sz w:val="24"/>
          <w:szCs w:val="24"/>
        </w:rPr>
        <w:t xml:space="preserve"> shall enter into contracts</w:t>
      </w:r>
      <w:r w:rsidRPr="00B75C8E">
        <w:rPr>
          <w:rFonts w:ascii="Times New Roman" w:hAnsi="Times New Roman" w:cs="Times New Roman"/>
          <w:iCs/>
          <w:sz w:val="24"/>
          <w:szCs w:val="24"/>
        </w:rPr>
        <w:t xml:space="preserve"> with </w:t>
      </w:r>
      <w:r w:rsidR="00202D53" w:rsidRPr="00B75C8E">
        <w:rPr>
          <w:rFonts w:ascii="Times New Roman" w:hAnsi="Times New Roman" w:cs="Times New Roman"/>
          <w:iCs/>
          <w:sz w:val="24"/>
          <w:szCs w:val="24"/>
        </w:rPr>
        <w:t xml:space="preserve">authorized </w:t>
      </w:r>
      <w:r w:rsidRPr="00B75C8E">
        <w:rPr>
          <w:rFonts w:ascii="Times New Roman" w:hAnsi="Times New Roman" w:cs="Times New Roman"/>
          <w:iCs/>
          <w:sz w:val="24"/>
          <w:szCs w:val="24"/>
        </w:rPr>
        <w:t xml:space="preserve">renewable </w:t>
      </w:r>
      <w:r w:rsidR="0001600E" w:rsidRPr="00B75C8E">
        <w:rPr>
          <w:rFonts w:ascii="Times New Roman" w:hAnsi="Times New Roman" w:cs="Times New Roman"/>
          <w:iCs/>
          <w:sz w:val="24"/>
          <w:szCs w:val="24"/>
        </w:rPr>
        <w:t xml:space="preserve">power generators </w:t>
      </w:r>
      <w:r w:rsidRPr="00B75C8E">
        <w:rPr>
          <w:rFonts w:ascii="Times New Roman" w:hAnsi="Times New Roman" w:cs="Times New Roman"/>
          <w:iCs/>
          <w:sz w:val="24"/>
          <w:szCs w:val="24"/>
        </w:rPr>
        <w:t xml:space="preserve">to </w:t>
      </w:r>
      <w:r w:rsidR="00202D53" w:rsidRPr="00B75C8E">
        <w:rPr>
          <w:rFonts w:ascii="Times New Roman" w:hAnsi="Times New Roman" w:cs="Times New Roman"/>
          <w:iCs/>
          <w:sz w:val="24"/>
          <w:szCs w:val="24"/>
        </w:rPr>
        <w:t>procure</w:t>
      </w:r>
      <w:r w:rsidRPr="00B75C8E">
        <w:rPr>
          <w:rFonts w:ascii="Times New Roman" w:hAnsi="Times New Roman" w:cs="Times New Roman"/>
          <w:iCs/>
          <w:sz w:val="24"/>
          <w:szCs w:val="24"/>
        </w:rPr>
        <w:t xml:space="preserve"> all grid-con</w:t>
      </w:r>
      <w:r w:rsidR="00063C38" w:rsidRPr="00B75C8E">
        <w:rPr>
          <w:rFonts w:ascii="Times New Roman" w:hAnsi="Times New Roman" w:cs="Times New Roman"/>
          <w:iCs/>
          <w:sz w:val="24"/>
          <w:szCs w:val="24"/>
        </w:rPr>
        <w:t>nected power generated by them</w:t>
      </w:r>
      <w:r w:rsidRPr="00B75C8E">
        <w:rPr>
          <w:rFonts w:ascii="Times New Roman" w:hAnsi="Times New Roman" w:cs="Times New Roman"/>
          <w:iCs/>
          <w:sz w:val="24"/>
          <w:szCs w:val="24"/>
        </w:rPr>
        <w:t xml:space="preserve">. The </w:t>
      </w:r>
      <w:r w:rsidR="00EC1CEA" w:rsidRPr="00B75C8E">
        <w:rPr>
          <w:rFonts w:ascii="Times New Roman" w:hAnsi="Times New Roman" w:cs="Times New Roman"/>
          <w:iCs/>
          <w:sz w:val="24"/>
          <w:szCs w:val="24"/>
        </w:rPr>
        <w:t>“</w:t>
      </w:r>
      <w:r w:rsidRPr="00B75C8E">
        <w:rPr>
          <w:rFonts w:ascii="Times New Roman" w:hAnsi="Times New Roman" w:cs="Times New Roman"/>
          <w:iCs/>
          <w:sz w:val="24"/>
          <w:szCs w:val="24"/>
        </w:rPr>
        <w:t>State Electricity Regulatory Commission (SERC)</w:t>
      </w:r>
      <w:r w:rsidR="00EC1CEA" w:rsidRPr="00B75C8E">
        <w:rPr>
          <w:rFonts w:ascii="Times New Roman" w:hAnsi="Times New Roman" w:cs="Times New Roman"/>
          <w:iCs/>
          <w:sz w:val="24"/>
          <w:szCs w:val="24"/>
        </w:rPr>
        <w:t>”issued order No. 25, making it mandatory for</w:t>
      </w:r>
      <w:r w:rsidRPr="00B75C8E">
        <w:rPr>
          <w:rFonts w:ascii="Times New Roman" w:hAnsi="Times New Roman" w:cs="Times New Roman"/>
          <w:iCs/>
          <w:sz w:val="24"/>
          <w:szCs w:val="24"/>
        </w:rPr>
        <w:t xml:space="preserve"> Grid </w:t>
      </w:r>
      <w:r w:rsidR="00EC1CEA" w:rsidRPr="00B75C8E">
        <w:rPr>
          <w:rFonts w:ascii="Times New Roman" w:hAnsi="Times New Roman" w:cs="Times New Roman"/>
          <w:iCs/>
          <w:sz w:val="24"/>
          <w:szCs w:val="24"/>
        </w:rPr>
        <w:t xml:space="preserve">Operators to </w:t>
      </w:r>
      <w:r w:rsidR="0001600E" w:rsidRPr="00B75C8E">
        <w:rPr>
          <w:rFonts w:ascii="Times New Roman" w:hAnsi="Times New Roman" w:cs="Times New Roman"/>
          <w:iCs/>
          <w:sz w:val="24"/>
          <w:szCs w:val="24"/>
        </w:rPr>
        <w:t xml:space="preserve">buy </w:t>
      </w:r>
      <w:r w:rsidR="00EC1CEA" w:rsidRPr="00B75C8E">
        <w:rPr>
          <w:rFonts w:ascii="Times New Roman" w:hAnsi="Times New Roman" w:cs="Times New Roman"/>
          <w:iCs/>
          <w:sz w:val="24"/>
          <w:szCs w:val="24"/>
        </w:rPr>
        <w:t>all renewable electricity generated in the year.</w:t>
      </w:r>
      <w:r w:rsidR="00063C38" w:rsidRPr="00B75C8E">
        <w:rPr>
          <w:rFonts w:ascii="Times New Roman" w:hAnsi="Times New Roman" w:cs="Times New Roman"/>
          <w:iCs/>
          <w:sz w:val="24"/>
          <w:szCs w:val="24"/>
        </w:rPr>
        <w:t xml:space="preserve"> </w:t>
      </w:r>
      <w:r w:rsidR="00EC1CEA" w:rsidRPr="00B75C8E">
        <w:rPr>
          <w:rFonts w:ascii="Times New Roman" w:hAnsi="Times New Roman" w:cs="Times New Roman"/>
          <w:iCs/>
          <w:sz w:val="24"/>
          <w:szCs w:val="24"/>
        </w:rPr>
        <w:t>Further</w:t>
      </w:r>
      <w:r w:rsidR="00063C38" w:rsidRPr="00B75C8E">
        <w:rPr>
          <w:rFonts w:ascii="Times New Roman" w:hAnsi="Times New Roman" w:cs="Times New Roman"/>
          <w:iCs/>
          <w:sz w:val="24"/>
          <w:szCs w:val="24"/>
        </w:rPr>
        <w:t xml:space="preserve"> </w:t>
      </w:r>
      <w:r w:rsidR="004D62EA" w:rsidRPr="00B75C8E">
        <w:rPr>
          <w:rFonts w:ascii="Times New Roman" w:hAnsi="Times New Roman" w:cs="Times New Roman"/>
          <w:iCs/>
          <w:sz w:val="24"/>
          <w:szCs w:val="24"/>
        </w:rPr>
        <w:t>“</w:t>
      </w:r>
      <w:r w:rsidR="00063C38" w:rsidRPr="00B75C8E">
        <w:rPr>
          <w:rFonts w:ascii="Times New Roman" w:hAnsi="Times New Roman" w:cs="Times New Roman"/>
          <w:iCs/>
          <w:sz w:val="24"/>
          <w:szCs w:val="24"/>
        </w:rPr>
        <w:t>t</w:t>
      </w:r>
      <w:r w:rsidRPr="00B75C8E">
        <w:rPr>
          <w:rFonts w:ascii="Times New Roman" w:hAnsi="Times New Roman" w:cs="Times New Roman"/>
          <w:iCs/>
          <w:sz w:val="24"/>
          <w:szCs w:val="24"/>
        </w:rPr>
        <w:t>he Management Regulations for Renewable Energy Power Generation, The Trial Management Measures for Renewable Power Pricing, The Catalogue for the Guidance of Renewable Energy Industry Development, and The Regulations of Power Enterprises</w:t>
      </w:r>
      <w:r w:rsidR="004D62EA" w:rsidRPr="00B75C8E">
        <w:rPr>
          <w:rFonts w:ascii="Times New Roman" w:hAnsi="Times New Roman" w:cs="Times New Roman"/>
          <w:iCs/>
          <w:sz w:val="24"/>
          <w:szCs w:val="24"/>
        </w:rPr>
        <w:t>”</w:t>
      </w:r>
      <w:r w:rsidRPr="00B75C8E">
        <w:rPr>
          <w:rFonts w:ascii="Times New Roman" w:hAnsi="Times New Roman" w:cs="Times New Roman"/>
          <w:iCs/>
          <w:sz w:val="24"/>
          <w:szCs w:val="24"/>
        </w:rPr>
        <w:t xml:space="preserve"> are regulations establ</w:t>
      </w:r>
      <w:r w:rsidR="004D62EA" w:rsidRPr="00B75C8E">
        <w:rPr>
          <w:rFonts w:ascii="Times New Roman" w:hAnsi="Times New Roman" w:cs="Times New Roman"/>
          <w:iCs/>
          <w:sz w:val="24"/>
          <w:szCs w:val="24"/>
        </w:rPr>
        <w:t>ished under the RE</w:t>
      </w:r>
      <w:r w:rsidRPr="00B75C8E">
        <w:rPr>
          <w:rFonts w:ascii="Times New Roman" w:hAnsi="Times New Roman" w:cs="Times New Roman"/>
          <w:iCs/>
          <w:sz w:val="24"/>
          <w:szCs w:val="24"/>
        </w:rPr>
        <w:t xml:space="preserve"> Law that </w:t>
      </w:r>
      <w:r w:rsidR="00545F16" w:rsidRPr="00B75C8E">
        <w:rPr>
          <w:rFonts w:ascii="Times New Roman" w:hAnsi="Times New Roman" w:cs="Times New Roman"/>
          <w:iCs/>
          <w:sz w:val="24"/>
          <w:szCs w:val="24"/>
        </w:rPr>
        <w:t xml:space="preserve">provides that power grid operators need to </w:t>
      </w:r>
      <w:r w:rsidR="003F1C02" w:rsidRPr="00B75C8E">
        <w:rPr>
          <w:rFonts w:ascii="Times New Roman" w:hAnsi="Times New Roman" w:cs="Times New Roman"/>
          <w:iCs/>
          <w:sz w:val="24"/>
          <w:szCs w:val="24"/>
        </w:rPr>
        <w:t>procure resources from registered RE producers.</w:t>
      </w:r>
    </w:p>
    <w:p w:rsidR="003F1C02" w:rsidRPr="00B75C8E" w:rsidRDefault="003F1C02" w:rsidP="00B75C8E">
      <w:pPr>
        <w:spacing w:line="360" w:lineRule="auto"/>
        <w:jc w:val="both"/>
        <w:rPr>
          <w:rFonts w:ascii="Times New Roman" w:hAnsi="Times New Roman" w:cs="Times New Roman"/>
          <w:b/>
          <w:iCs/>
          <w:sz w:val="24"/>
          <w:szCs w:val="24"/>
        </w:rPr>
      </w:pPr>
    </w:p>
    <w:p w:rsidR="00E11BB2" w:rsidRPr="00462BB5" w:rsidRDefault="00E11BB2" w:rsidP="00B75C8E">
      <w:pPr>
        <w:spacing w:line="360" w:lineRule="auto"/>
        <w:jc w:val="both"/>
        <w:rPr>
          <w:rFonts w:ascii="Times New Roman" w:hAnsi="Times New Roman" w:cs="Times New Roman"/>
          <w:b/>
          <w:i/>
          <w:iCs/>
          <w:sz w:val="24"/>
          <w:szCs w:val="24"/>
        </w:rPr>
      </w:pPr>
      <w:r w:rsidRPr="00462BB5">
        <w:rPr>
          <w:rFonts w:ascii="Times New Roman" w:hAnsi="Times New Roman" w:cs="Times New Roman"/>
          <w:b/>
          <w:i/>
          <w:iCs/>
          <w:sz w:val="24"/>
          <w:szCs w:val="24"/>
        </w:rPr>
        <w:t>Feed-in Tariffs</w:t>
      </w:r>
    </w:p>
    <w:p w:rsidR="0066596B" w:rsidRPr="00B75C8E" w:rsidRDefault="0066596B" w:rsidP="00B75C8E">
      <w:p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 xml:space="preserve">China </w:t>
      </w:r>
      <w:r w:rsidR="00EC1CEA" w:rsidRPr="00B75C8E">
        <w:rPr>
          <w:rFonts w:ascii="Times New Roman" w:hAnsi="Times New Roman" w:cs="Times New Roman"/>
          <w:iCs/>
          <w:sz w:val="24"/>
          <w:szCs w:val="24"/>
        </w:rPr>
        <w:t xml:space="preserve">has also adopted the FIT mechanism for determining the energy prices in the country as rapid deployment of renewables can’t be achieved without </w:t>
      </w:r>
      <w:r w:rsidRPr="00B75C8E">
        <w:rPr>
          <w:rFonts w:ascii="Times New Roman" w:hAnsi="Times New Roman" w:cs="Times New Roman"/>
          <w:iCs/>
          <w:sz w:val="24"/>
          <w:szCs w:val="24"/>
        </w:rPr>
        <w:t xml:space="preserve">the </w:t>
      </w:r>
      <w:r w:rsidR="00EC1CEA" w:rsidRPr="00B75C8E">
        <w:rPr>
          <w:rFonts w:ascii="Times New Roman" w:hAnsi="Times New Roman" w:cs="Times New Roman"/>
          <w:iCs/>
          <w:sz w:val="24"/>
          <w:szCs w:val="24"/>
        </w:rPr>
        <w:t xml:space="preserve">effective </w:t>
      </w:r>
      <w:r w:rsidRPr="00B75C8E">
        <w:rPr>
          <w:rFonts w:ascii="Times New Roman" w:hAnsi="Times New Roman" w:cs="Times New Roman"/>
          <w:iCs/>
          <w:sz w:val="24"/>
          <w:szCs w:val="24"/>
        </w:rPr>
        <w:t>tariff policy.</w:t>
      </w:r>
      <w:r w:rsidR="00D8035F" w:rsidRPr="00B75C8E">
        <w:rPr>
          <w:rFonts w:ascii="Times New Roman" w:hAnsi="Times New Roman" w:cs="Times New Roman"/>
          <w:iCs/>
          <w:sz w:val="24"/>
          <w:szCs w:val="24"/>
        </w:rPr>
        <w:t xml:space="preserve"> </w:t>
      </w:r>
      <w:r w:rsidR="00EC1CEA" w:rsidRPr="00B75C8E">
        <w:rPr>
          <w:rFonts w:ascii="Times New Roman" w:hAnsi="Times New Roman" w:cs="Times New Roman"/>
          <w:iCs/>
          <w:sz w:val="24"/>
          <w:szCs w:val="24"/>
        </w:rPr>
        <w:t xml:space="preserve">The tariff policy in china is different for different technologies. As, </w:t>
      </w:r>
      <w:r w:rsidR="0001600E" w:rsidRPr="00B75C8E">
        <w:rPr>
          <w:rFonts w:ascii="Times New Roman" w:hAnsi="Times New Roman" w:cs="Times New Roman"/>
          <w:iCs/>
          <w:sz w:val="24"/>
          <w:szCs w:val="24"/>
        </w:rPr>
        <w:t xml:space="preserve">pricing mechanism </w:t>
      </w:r>
      <w:r w:rsidRPr="00B75C8E">
        <w:rPr>
          <w:rFonts w:ascii="Times New Roman" w:hAnsi="Times New Roman" w:cs="Times New Roman"/>
          <w:iCs/>
          <w:sz w:val="24"/>
          <w:szCs w:val="24"/>
        </w:rPr>
        <w:t xml:space="preserve">of wind </w:t>
      </w:r>
      <w:r w:rsidR="00EC1CEA" w:rsidRPr="00B75C8E">
        <w:rPr>
          <w:rFonts w:ascii="Times New Roman" w:hAnsi="Times New Roman" w:cs="Times New Roman"/>
          <w:iCs/>
          <w:sz w:val="24"/>
          <w:szCs w:val="24"/>
        </w:rPr>
        <w:t xml:space="preserve">energy </w:t>
      </w:r>
      <w:r w:rsidR="00F63128" w:rsidRPr="00B75C8E">
        <w:rPr>
          <w:rFonts w:ascii="Times New Roman" w:hAnsi="Times New Roman" w:cs="Times New Roman"/>
          <w:iCs/>
          <w:sz w:val="24"/>
          <w:szCs w:val="24"/>
        </w:rPr>
        <w:t xml:space="preserve">in China has witnessed </w:t>
      </w:r>
      <w:r w:rsidR="00EC1CEA" w:rsidRPr="00B75C8E">
        <w:rPr>
          <w:rFonts w:ascii="Times New Roman" w:hAnsi="Times New Roman" w:cs="Times New Roman"/>
          <w:iCs/>
          <w:sz w:val="24"/>
          <w:szCs w:val="24"/>
        </w:rPr>
        <w:t xml:space="preserve">different stages like: </w:t>
      </w:r>
      <w:r w:rsidRPr="00B75C8E">
        <w:rPr>
          <w:rFonts w:ascii="Times New Roman" w:hAnsi="Times New Roman" w:cs="Times New Roman"/>
          <w:iCs/>
          <w:sz w:val="24"/>
          <w:szCs w:val="24"/>
        </w:rPr>
        <w:t>tariff</w:t>
      </w:r>
      <w:r w:rsidR="00D8035F" w:rsidRPr="00B75C8E">
        <w:rPr>
          <w:rFonts w:ascii="Times New Roman" w:hAnsi="Times New Roman" w:cs="Times New Roman"/>
          <w:iCs/>
          <w:sz w:val="24"/>
          <w:szCs w:val="24"/>
        </w:rPr>
        <w:t xml:space="preserve"> </w:t>
      </w:r>
      <w:r w:rsidR="00EC1CEA" w:rsidRPr="00B75C8E">
        <w:rPr>
          <w:rFonts w:ascii="Times New Roman" w:hAnsi="Times New Roman" w:cs="Times New Roman"/>
          <w:iCs/>
          <w:sz w:val="24"/>
          <w:szCs w:val="24"/>
        </w:rPr>
        <w:t>authorization</w:t>
      </w:r>
      <w:r w:rsidRPr="00B75C8E">
        <w:rPr>
          <w:rFonts w:ascii="Times New Roman" w:hAnsi="Times New Roman" w:cs="Times New Roman"/>
          <w:iCs/>
          <w:sz w:val="24"/>
          <w:szCs w:val="24"/>
        </w:rPr>
        <w:t xml:space="preserve"> stage, </w:t>
      </w:r>
      <w:r w:rsidR="00EC1CEA" w:rsidRPr="00B75C8E">
        <w:rPr>
          <w:rFonts w:ascii="Times New Roman" w:hAnsi="Times New Roman" w:cs="Times New Roman"/>
          <w:iCs/>
          <w:sz w:val="24"/>
          <w:szCs w:val="24"/>
        </w:rPr>
        <w:t>concurrence</w:t>
      </w:r>
      <w:r w:rsidRPr="00B75C8E">
        <w:rPr>
          <w:rFonts w:ascii="Times New Roman" w:hAnsi="Times New Roman" w:cs="Times New Roman"/>
          <w:iCs/>
          <w:sz w:val="24"/>
          <w:szCs w:val="24"/>
        </w:rPr>
        <w:t xml:space="preserve"> of bidding </w:t>
      </w:r>
      <w:r w:rsidR="00574311" w:rsidRPr="00B75C8E">
        <w:rPr>
          <w:rFonts w:ascii="Times New Roman" w:hAnsi="Times New Roman" w:cs="Times New Roman"/>
          <w:iCs/>
          <w:sz w:val="24"/>
          <w:szCs w:val="24"/>
        </w:rPr>
        <w:t xml:space="preserve">price mechanism </w:t>
      </w:r>
      <w:r w:rsidRPr="00B75C8E">
        <w:rPr>
          <w:rFonts w:ascii="Times New Roman" w:hAnsi="Times New Roman" w:cs="Times New Roman"/>
          <w:iCs/>
          <w:sz w:val="24"/>
          <w:szCs w:val="24"/>
        </w:rPr>
        <w:t xml:space="preserve">and </w:t>
      </w:r>
      <w:r w:rsidR="00574311" w:rsidRPr="00B75C8E">
        <w:rPr>
          <w:rFonts w:ascii="Times New Roman" w:hAnsi="Times New Roman" w:cs="Times New Roman"/>
          <w:iCs/>
          <w:sz w:val="24"/>
          <w:szCs w:val="24"/>
        </w:rPr>
        <w:t xml:space="preserve">authorized </w:t>
      </w:r>
      <w:r w:rsidRPr="00B75C8E">
        <w:rPr>
          <w:rFonts w:ascii="Times New Roman" w:hAnsi="Times New Roman" w:cs="Times New Roman"/>
          <w:iCs/>
          <w:sz w:val="24"/>
          <w:szCs w:val="24"/>
        </w:rPr>
        <w:t xml:space="preserve">tariffs, bidding </w:t>
      </w:r>
      <w:r w:rsidR="00574311" w:rsidRPr="00B75C8E">
        <w:rPr>
          <w:rFonts w:ascii="Times New Roman" w:hAnsi="Times New Roman" w:cs="Times New Roman"/>
          <w:iCs/>
          <w:sz w:val="24"/>
          <w:szCs w:val="24"/>
        </w:rPr>
        <w:t xml:space="preserve">and </w:t>
      </w:r>
      <w:r w:rsidRPr="00B75C8E">
        <w:rPr>
          <w:rFonts w:ascii="Times New Roman" w:hAnsi="Times New Roman" w:cs="Times New Roman"/>
          <w:iCs/>
          <w:sz w:val="24"/>
          <w:szCs w:val="24"/>
        </w:rPr>
        <w:t xml:space="preserve">consenting stage and </w:t>
      </w:r>
      <w:r w:rsidR="00574311" w:rsidRPr="00B75C8E">
        <w:rPr>
          <w:rFonts w:ascii="Times New Roman" w:hAnsi="Times New Roman" w:cs="Times New Roman"/>
          <w:iCs/>
          <w:sz w:val="24"/>
          <w:szCs w:val="24"/>
        </w:rPr>
        <w:t xml:space="preserve">fixed approved </w:t>
      </w:r>
      <w:r w:rsidRPr="00B75C8E">
        <w:rPr>
          <w:rFonts w:ascii="Times New Roman" w:hAnsi="Times New Roman" w:cs="Times New Roman"/>
          <w:iCs/>
          <w:sz w:val="24"/>
          <w:szCs w:val="24"/>
        </w:rPr>
        <w:t>tariffs stage. The “Improving Policies on the Feedin</w:t>
      </w:r>
      <w:r w:rsidR="00D8035F" w:rsidRPr="00B75C8E">
        <w:rPr>
          <w:rFonts w:ascii="Times New Roman" w:hAnsi="Times New Roman" w:cs="Times New Roman"/>
          <w:iCs/>
          <w:sz w:val="24"/>
          <w:szCs w:val="24"/>
        </w:rPr>
        <w:t>g</w:t>
      </w:r>
      <w:r w:rsidRPr="00B75C8E">
        <w:rPr>
          <w:rFonts w:ascii="Times New Roman" w:hAnsi="Times New Roman" w:cs="Times New Roman"/>
          <w:iCs/>
          <w:sz w:val="24"/>
          <w:szCs w:val="24"/>
        </w:rPr>
        <w:t xml:space="preserve"> Tariff of Wind Power” </w:t>
      </w:r>
      <w:r w:rsidR="0001600E" w:rsidRPr="00B75C8E">
        <w:rPr>
          <w:rFonts w:ascii="Times New Roman" w:hAnsi="Times New Roman" w:cs="Times New Roman"/>
          <w:iCs/>
          <w:sz w:val="24"/>
          <w:szCs w:val="24"/>
        </w:rPr>
        <w:t>circulated</w:t>
      </w:r>
      <w:r w:rsidRPr="00B75C8E">
        <w:rPr>
          <w:rFonts w:ascii="Times New Roman" w:hAnsi="Times New Roman" w:cs="Times New Roman"/>
          <w:iCs/>
          <w:sz w:val="24"/>
          <w:szCs w:val="24"/>
        </w:rPr>
        <w:t xml:space="preserve"> by NDRC in </w:t>
      </w:r>
      <w:r w:rsidR="0001600E" w:rsidRPr="00B75C8E">
        <w:rPr>
          <w:rFonts w:ascii="Times New Roman" w:hAnsi="Times New Roman" w:cs="Times New Roman"/>
          <w:iCs/>
          <w:sz w:val="24"/>
          <w:szCs w:val="24"/>
        </w:rPr>
        <w:t xml:space="preserve">year </w:t>
      </w:r>
      <w:r w:rsidRPr="00B75C8E">
        <w:rPr>
          <w:rFonts w:ascii="Times New Roman" w:hAnsi="Times New Roman" w:cs="Times New Roman"/>
          <w:iCs/>
          <w:sz w:val="24"/>
          <w:szCs w:val="24"/>
        </w:rPr>
        <w:t xml:space="preserve">2009, </w:t>
      </w:r>
      <w:r w:rsidR="0001600E" w:rsidRPr="00B75C8E">
        <w:rPr>
          <w:rFonts w:ascii="Times New Roman" w:hAnsi="Times New Roman" w:cs="Times New Roman"/>
          <w:iCs/>
          <w:sz w:val="24"/>
          <w:szCs w:val="24"/>
        </w:rPr>
        <w:t>sanctioned</w:t>
      </w:r>
      <w:r w:rsidRPr="00B75C8E">
        <w:rPr>
          <w:rFonts w:ascii="Times New Roman" w:hAnsi="Times New Roman" w:cs="Times New Roman"/>
          <w:iCs/>
          <w:sz w:val="24"/>
          <w:szCs w:val="24"/>
        </w:rPr>
        <w:t xml:space="preserve"> a </w:t>
      </w:r>
      <w:r w:rsidR="003F1C02" w:rsidRPr="00B75C8E">
        <w:rPr>
          <w:rFonts w:ascii="Times New Roman" w:hAnsi="Times New Roman" w:cs="Times New Roman"/>
          <w:iCs/>
          <w:sz w:val="24"/>
          <w:szCs w:val="24"/>
        </w:rPr>
        <w:t>definite</w:t>
      </w:r>
      <w:r w:rsidR="00D8035F" w:rsidRPr="00B75C8E">
        <w:rPr>
          <w:rFonts w:ascii="Times New Roman" w:hAnsi="Times New Roman" w:cs="Times New Roman"/>
          <w:iCs/>
          <w:sz w:val="24"/>
          <w:szCs w:val="24"/>
        </w:rPr>
        <w:t xml:space="preserve"> and stable FIT</w:t>
      </w:r>
      <w:r w:rsidRPr="00B75C8E">
        <w:rPr>
          <w:rFonts w:ascii="Times New Roman" w:hAnsi="Times New Roman" w:cs="Times New Roman"/>
          <w:iCs/>
          <w:sz w:val="24"/>
          <w:szCs w:val="24"/>
        </w:rPr>
        <w:t>.</w:t>
      </w:r>
      <w:r w:rsidRPr="00B75C8E">
        <w:rPr>
          <w:rStyle w:val="FootnoteReference"/>
          <w:rFonts w:ascii="Times New Roman" w:hAnsi="Times New Roman" w:cs="Times New Roman"/>
          <w:iCs/>
          <w:sz w:val="24"/>
          <w:szCs w:val="24"/>
        </w:rPr>
        <w:footnoteReference w:id="23"/>
      </w:r>
      <w:r w:rsidR="0001600E" w:rsidRPr="00B75C8E">
        <w:rPr>
          <w:rFonts w:ascii="Times New Roman" w:hAnsi="Times New Roman" w:cs="Times New Roman"/>
          <w:iCs/>
          <w:sz w:val="24"/>
          <w:szCs w:val="24"/>
        </w:rPr>
        <w:t xml:space="preserve"> The whole country was</w:t>
      </w:r>
      <w:r w:rsidR="00D8035F" w:rsidRPr="00B75C8E">
        <w:rPr>
          <w:rFonts w:ascii="Times New Roman" w:hAnsi="Times New Roman" w:cs="Times New Roman"/>
          <w:iCs/>
          <w:sz w:val="24"/>
          <w:szCs w:val="24"/>
        </w:rPr>
        <w:t xml:space="preserve"> </w:t>
      </w:r>
      <w:r w:rsidR="0001600E" w:rsidRPr="00B75C8E">
        <w:rPr>
          <w:rFonts w:ascii="Times New Roman" w:hAnsi="Times New Roman" w:cs="Times New Roman"/>
          <w:iCs/>
          <w:sz w:val="24"/>
          <w:szCs w:val="24"/>
        </w:rPr>
        <w:t>distributed</w:t>
      </w:r>
      <w:r w:rsidRPr="00B75C8E">
        <w:rPr>
          <w:rFonts w:ascii="Times New Roman" w:hAnsi="Times New Roman" w:cs="Times New Roman"/>
          <w:iCs/>
          <w:sz w:val="24"/>
          <w:szCs w:val="24"/>
        </w:rPr>
        <w:t xml:space="preserve"> into four c</w:t>
      </w:r>
      <w:r w:rsidR="0001600E" w:rsidRPr="00B75C8E">
        <w:rPr>
          <w:rFonts w:ascii="Times New Roman" w:hAnsi="Times New Roman" w:cs="Times New Roman"/>
          <w:iCs/>
          <w:sz w:val="24"/>
          <w:szCs w:val="24"/>
        </w:rPr>
        <w:t xml:space="preserve">ategories </w:t>
      </w:r>
      <w:r w:rsidR="00420CC6" w:rsidRPr="00B75C8E">
        <w:rPr>
          <w:rFonts w:ascii="Times New Roman" w:hAnsi="Times New Roman" w:cs="Times New Roman"/>
          <w:iCs/>
          <w:sz w:val="24"/>
          <w:szCs w:val="24"/>
        </w:rPr>
        <w:t>accordi</w:t>
      </w:r>
      <w:r w:rsidR="00D8035F" w:rsidRPr="00B75C8E">
        <w:rPr>
          <w:rFonts w:ascii="Times New Roman" w:hAnsi="Times New Roman" w:cs="Times New Roman"/>
          <w:iCs/>
          <w:sz w:val="24"/>
          <w:szCs w:val="24"/>
        </w:rPr>
        <w:t>ng to the technology and region</w:t>
      </w:r>
      <w:r w:rsidR="00420CC6" w:rsidRPr="00B75C8E">
        <w:rPr>
          <w:rFonts w:ascii="Times New Roman" w:hAnsi="Times New Roman" w:cs="Times New Roman"/>
          <w:iCs/>
          <w:sz w:val="24"/>
          <w:szCs w:val="24"/>
        </w:rPr>
        <w:t>. The standard tariffs fixed for the categories were “</w:t>
      </w:r>
      <w:r w:rsidRPr="00B75C8E">
        <w:rPr>
          <w:rFonts w:ascii="Times New Roman" w:hAnsi="Times New Roman" w:cs="Times New Roman"/>
          <w:iCs/>
          <w:sz w:val="24"/>
          <w:szCs w:val="24"/>
        </w:rPr>
        <w:t>0.51, 0.54, 0.58 and 0.61 RMB/kWh</w:t>
      </w:r>
      <w:r w:rsidR="00420CC6" w:rsidRPr="00B75C8E">
        <w:rPr>
          <w:rFonts w:ascii="Times New Roman" w:hAnsi="Times New Roman" w:cs="Times New Roman"/>
          <w:iCs/>
          <w:sz w:val="24"/>
          <w:szCs w:val="24"/>
        </w:rPr>
        <w:t>” respectively</w:t>
      </w:r>
      <w:r w:rsidRPr="00B75C8E">
        <w:rPr>
          <w:rFonts w:ascii="Times New Roman" w:hAnsi="Times New Roman" w:cs="Times New Roman"/>
          <w:iCs/>
          <w:sz w:val="24"/>
          <w:szCs w:val="24"/>
        </w:rPr>
        <w:t>.</w:t>
      </w:r>
      <w:r w:rsidRPr="00B75C8E">
        <w:rPr>
          <w:rStyle w:val="FootnoteReference"/>
          <w:rFonts w:ascii="Times New Roman" w:hAnsi="Times New Roman" w:cs="Times New Roman"/>
          <w:iCs/>
          <w:sz w:val="24"/>
          <w:szCs w:val="24"/>
        </w:rPr>
        <w:footnoteReference w:id="24"/>
      </w:r>
    </w:p>
    <w:p w:rsidR="00462BB5" w:rsidRDefault="00462BB5" w:rsidP="00B75C8E">
      <w:pPr>
        <w:spacing w:line="360" w:lineRule="auto"/>
        <w:jc w:val="both"/>
        <w:rPr>
          <w:rFonts w:ascii="Times New Roman" w:hAnsi="Times New Roman" w:cs="Times New Roman"/>
          <w:iCs/>
          <w:sz w:val="24"/>
          <w:szCs w:val="24"/>
        </w:rPr>
      </w:pPr>
    </w:p>
    <w:p w:rsidR="0066596B" w:rsidRPr="00B75C8E" w:rsidRDefault="0066596B" w:rsidP="00B75C8E">
      <w:pPr>
        <w:spacing w:line="360" w:lineRule="auto"/>
        <w:jc w:val="both"/>
        <w:rPr>
          <w:rFonts w:ascii="Times New Roman" w:hAnsi="Times New Roman" w:cs="Times New Roman"/>
          <w:sz w:val="24"/>
          <w:szCs w:val="24"/>
        </w:rPr>
      </w:pPr>
      <w:r w:rsidRPr="00B75C8E">
        <w:rPr>
          <w:rFonts w:ascii="Times New Roman" w:hAnsi="Times New Roman" w:cs="Times New Roman"/>
          <w:iCs/>
          <w:sz w:val="24"/>
          <w:szCs w:val="24"/>
        </w:rPr>
        <w:t xml:space="preserve">Whereas </w:t>
      </w:r>
      <w:r w:rsidR="00420CC6" w:rsidRPr="00B75C8E">
        <w:rPr>
          <w:rFonts w:ascii="Times New Roman" w:hAnsi="Times New Roman" w:cs="Times New Roman"/>
          <w:iCs/>
          <w:sz w:val="24"/>
          <w:szCs w:val="24"/>
        </w:rPr>
        <w:t>prices</w:t>
      </w:r>
      <w:r w:rsidR="00F63128" w:rsidRPr="00B75C8E">
        <w:rPr>
          <w:rFonts w:ascii="Times New Roman" w:hAnsi="Times New Roman" w:cs="Times New Roman"/>
          <w:iCs/>
          <w:sz w:val="24"/>
          <w:szCs w:val="24"/>
        </w:rPr>
        <w:t xml:space="preserve"> </w:t>
      </w:r>
      <w:r w:rsidRPr="00B75C8E">
        <w:rPr>
          <w:rFonts w:ascii="Times New Roman" w:hAnsi="Times New Roman" w:cs="Times New Roman"/>
          <w:iCs/>
          <w:sz w:val="24"/>
          <w:szCs w:val="24"/>
        </w:rPr>
        <w:t>f</w:t>
      </w:r>
      <w:r w:rsidR="00904E65" w:rsidRPr="00B75C8E">
        <w:rPr>
          <w:rFonts w:ascii="Times New Roman" w:hAnsi="Times New Roman" w:cs="Times New Roman"/>
          <w:iCs/>
          <w:sz w:val="24"/>
          <w:szCs w:val="24"/>
        </w:rPr>
        <w:t>or</w:t>
      </w:r>
      <w:r w:rsidRPr="00B75C8E">
        <w:rPr>
          <w:rFonts w:ascii="Times New Roman" w:hAnsi="Times New Roman" w:cs="Times New Roman"/>
          <w:iCs/>
          <w:sz w:val="24"/>
          <w:szCs w:val="24"/>
        </w:rPr>
        <w:t xml:space="preserve"> solar </w:t>
      </w:r>
      <w:r w:rsidR="00904E65" w:rsidRPr="00B75C8E">
        <w:rPr>
          <w:rFonts w:ascii="Times New Roman" w:hAnsi="Times New Roman" w:cs="Times New Roman"/>
          <w:iCs/>
          <w:sz w:val="24"/>
          <w:szCs w:val="24"/>
        </w:rPr>
        <w:t xml:space="preserve">energy </w:t>
      </w:r>
      <w:r w:rsidRPr="00B75C8E">
        <w:rPr>
          <w:rFonts w:ascii="Times New Roman" w:hAnsi="Times New Roman" w:cs="Times New Roman"/>
          <w:iCs/>
          <w:sz w:val="24"/>
          <w:szCs w:val="24"/>
        </w:rPr>
        <w:t xml:space="preserve">in </w:t>
      </w:r>
      <w:r w:rsidR="00904E65" w:rsidRPr="00B75C8E">
        <w:rPr>
          <w:rFonts w:ascii="Times New Roman" w:hAnsi="Times New Roman" w:cs="Times New Roman"/>
          <w:iCs/>
          <w:sz w:val="24"/>
          <w:szCs w:val="24"/>
        </w:rPr>
        <w:t xml:space="preserve">the country passed through three stages that are: </w:t>
      </w:r>
      <w:r w:rsidRPr="00B75C8E">
        <w:rPr>
          <w:rFonts w:ascii="Times New Roman" w:hAnsi="Times New Roman" w:cs="Times New Roman"/>
          <w:iCs/>
          <w:sz w:val="24"/>
          <w:szCs w:val="24"/>
        </w:rPr>
        <w:t xml:space="preserve">the </w:t>
      </w:r>
      <w:r w:rsidR="00904E65" w:rsidRPr="00B75C8E">
        <w:rPr>
          <w:rFonts w:ascii="Times New Roman" w:hAnsi="Times New Roman" w:cs="Times New Roman"/>
          <w:iCs/>
          <w:sz w:val="24"/>
          <w:szCs w:val="24"/>
        </w:rPr>
        <w:t xml:space="preserve">approved </w:t>
      </w:r>
      <w:r w:rsidRPr="00B75C8E">
        <w:rPr>
          <w:rFonts w:ascii="Times New Roman" w:hAnsi="Times New Roman" w:cs="Times New Roman"/>
          <w:iCs/>
          <w:sz w:val="24"/>
          <w:szCs w:val="24"/>
        </w:rPr>
        <w:t xml:space="preserve">tariff stage, </w:t>
      </w:r>
      <w:r w:rsidR="00904E65" w:rsidRPr="00B75C8E">
        <w:rPr>
          <w:rFonts w:ascii="Times New Roman" w:hAnsi="Times New Roman" w:cs="Times New Roman"/>
          <w:iCs/>
          <w:sz w:val="24"/>
          <w:szCs w:val="24"/>
        </w:rPr>
        <w:t xml:space="preserve">competitive </w:t>
      </w:r>
      <w:r w:rsidRPr="00B75C8E">
        <w:rPr>
          <w:rFonts w:ascii="Times New Roman" w:hAnsi="Times New Roman" w:cs="Times New Roman"/>
          <w:iCs/>
          <w:sz w:val="24"/>
          <w:szCs w:val="24"/>
        </w:rPr>
        <w:t xml:space="preserve">bidding stage and </w:t>
      </w:r>
      <w:r w:rsidR="00420CC6" w:rsidRPr="00B75C8E">
        <w:rPr>
          <w:rFonts w:ascii="Times New Roman" w:hAnsi="Times New Roman" w:cs="Times New Roman"/>
          <w:iCs/>
          <w:sz w:val="24"/>
          <w:szCs w:val="24"/>
        </w:rPr>
        <w:t>stable</w:t>
      </w:r>
      <w:r w:rsidR="00D8035F" w:rsidRPr="00B75C8E">
        <w:rPr>
          <w:rFonts w:ascii="Times New Roman" w:hAnsi="Times New Roman" w:cs="Times New Roman"/>
          <w:iCs/>
          <w:sz w:val="24"/>
          <w:szCs w:val="24"/>
        </w:rPr>
        <w:t xml:space="preserve"> </w:t>
      </w:r>
      <w:r w:rsidR="00420CC6" w:rsidRPr="00B75C8E">
        <w:rPr>
          <w:rFonts w:ascii="Times New Roman" w:hAnsi="Times New Roman" w:cs="Times New Roman"/>
          <w:iCs/>
          <w:sz w:val="24"/>
          <w:szCs w:val="24"/>
        </w:rPr>
        <w:t>t</w:t>
      </w:r>
      <w:r w:rsidR="00904E65" w:rsidRPr="00B75C8E">
        <w:rPr>
          <w:rFonts w:ascii="Times New Roman" w:hAnsi="Times New Roman" w:cs="Times New Roman"/>
          <w:iCs/>
          <w:sz w:val="24"/>
          <w:szCs w:val="24"/>
        </w:rPr>
        <w:t xml:space="preserve">ariff </w:t>
      </w:r>
      <w:r w:rsidRPr="00B75C8E">
        <w:rPr>
          <w:rFonts w:ascii="Times New Roman" w:hAnsi="Times New Roman" w:cs="Times New Roman"/>
          <w:iCs/>
          <w:sz w:val="24"/>
          <w:szCs w:val="24"/>
        </w:rPr>
        <w:t xml:space="preserve">stage. </w:t>
      </w:r>
      <w:r w:rsidR="00904E65" w:rsidRPr="00B75C8E">
        <w:rPr>
          <w:rFonts w:ascii="Times New Roman" w:hAnsi="Times New Roman" w:cs="Times New Roman"/>
          <w:iCs/>
          <w:sz w:val="24"/>
          <w:szCs w:val="24"/>
        </w:rPr>
        <w:t>In year 2011, China</w:t>
      </w:r>
      <w:r w:rsidR="00D8035F" w:rsidRPr="00B75C8E">
        <w:rPr>
          <w:rFonts w:ascii="Times New Roman" w:hAnsi="Times New Roman" w:cs="Times New Roman"/>
          <w:iCs/>
          <w:sz w:val="24"/>
          <w:szCs w:val="24"/>
        </w:rPr>
        <w:t xml:space="preserve"> </w:t>
      </w:r>
      <w:r w:rsidR="00904E65" w:rsidRPr="00B75C8E">
        <w:rPr>
          <w:rFonts w:ascii="Times New Roman" w:hAnsi="Times New Roman" w:cs="Times New Roman"/>
          <w:iCs/>
          <w:sz w:val="24"/>
          <w:szCs w:val="24"/>
        </w:rPr>
        <w:t xml:space="preserve">issued </w:t>
      </w:r>
      <w:r w:rsidRPr="00B75C8E">
        <w:rPr>
          <w:rFonts w:ascii="Times New Roman" w:hAnsi="Times New Roman" w:cs="Times New Roman"/>
          <w:iCs/>
          <w:sz w:val="24"/>
          <w:szCs w:val="24"/>
        </w:rPr>
        <w:t xml:space="preserve">a </w:t>
      </w:r>
      <w:r w:rsidR="00420CC6" w:rsidRPr="00B75C8E">
        <w:rPr>
          <w:rFonts w:ascii="Times New Roman" w:hAnsi="Times New Roman" w:cs="Times New Roman"/>
          <w:iCs/>
          <w:sz w:val="24"/>
          <w:szCs w:val="24"/>
        </w:rPr>
        <w:t>new strategy</w:t>
      </w:r>
      <w:r w:rsidRPr="00B75C8E">
        <w:rPr>
          <w:rFonts w:ascii="Times New Roman" w:hAnsi="Times New Roman" w:cs="Times New Roman"/>
          <w:iCs/>
          <w:sz w:val="24"/>
          <w:szCs w:val="24"/>
        </w:rPr>
        <w:t xml:space="preserve"> on the </w:t>
      </w:r>
      <w:r w:rsidR="00420CC6" w:rsidRPr="00B75C8E">
        <w:rPr>
          <w:rFonts w:ascii="Times New Roman" w:hAnsi="Times New Roman" w:cs="Times New Roman"/>
          <w:iCs/>
          <w:sz w:val="24"/>
          <w:szCs w:val="24"/>
        </w:rPr>
        <w:t xml:space="preserve">FIT </w:t>
      </w:r>
      <w:r w:rsidRPr="00B75C8E">
        <w:rPr>
          <w:rFonts w:ascii="Times New Roman" w:hAnsi="Times New Roman" w:cs="Times New Roman"/>
          <w:iCs/>
          <w:sz w:val="24"/>
          <w:szCs w:val="24"/>
        </w:rPr>
        <w:t>for solar</w:t>
      </w:r>
      <w:r w:rsidR="00904E65" w:rsidRPr="00B75C8E">
        <w:rPr>
          <w:rFonts w:ascii="Times New Roman" w:hAnsi="Times New Roman" w:cs="Times New Roman"/>
          <w:iCs/>
          <w:sz w:val="24"/>
          <w:szCs w:val="24"/>
        </w:rPr>
        <w:t xml:space="preserve"> energy</w:t>
      </w:r>
      <w:r w:rsidRPr="00B75C8E">
        <w:rPr>
          <w:rFonts w:ascii="Times New Roman" w:hAnsi="Times New Roman" w:cs="Times New Roman"/>
          <w:iCs/>
          <w:sz w:val="24"/>
          <w:szCs w:val="24"/>
        </w:rPr>
        <w:t>. The “Improving Policies on the Feed-in Tariff of Solar Photo</w:t>
      </w:r>
      <w:r w:rsidR="00522F8F" w:rsidRPr="00B75C8E">
        <w:rPr>
          <w:rFonts w:ascii="Times New Roman" w:hAnsi="Times New Roman" w:cs="Times New Roman"/>
          <w:iCs/>
          <w:sz w:val="24"/>
          <w:szCs w:val="24"/>
        </w:rPr>
        <w:t>voltaic Power” issued in 2011, provided</w:t>
      </w:r>
      <w:r w:rsidR="00D8035F" w:rsidRPr="00B75C8E">
        <w:rPr>
          <w:rFonts w:ascii="Times New Roman" w:hAnsi="Times New Roman" w:cs="Times New Roman"/>
          <w:iCs/>
          <w:sz w:val="24"/>
          <w:szCs w:val="24"/>
        </w:rPr>
        <w:t xml:space="preserve"> </w:t>
      </w:r>
      <w:r w:rsidR="00522F8F" w:rsidRPr="00B75C8E">
        <w:rPr>
          <w:rFonts w:ascii="Times New Roman" w:hAnsi="Times New Roman" w:cs="Times New Roman"/>
          <w:iCs/>
          <w:sz w:val="24"/>
          <w:szCs w:val="24"/>
        </w:rPr>
        <w:t>an</w:t>
      </w:r>
      <w:r w:rsidR="00D8035F" w:rsidRPr="00B75C8E">
        <w:rPr>
          <w:rFonts w:ascii="Times New Roman" w:hAnsi="Times New Roman" w:cs="Times New Roman"/>
          <w:iCs/>
          <w:sz w:val="24"/>
          <w:szCs w:val="24"/>
        </w:rPr>
        <w:t xml:space="preserve"> </w:t>
      </w:r>
      <w:r w:rsidR="00522F8F" w:rsidRPr="00B75C8E">
        <w:rPr>
          <w:rFonts w:ascii="Times New Roman" w:hAnsi="Times New Roman" w:cs="Times New Roman"/>
          <w:iCs/>
          <w:sz w:val="24"/>
          <w:szCs w:val="24"/>
        </w:rPr>
        <w:t>integrated</w:t>
      </w:r>
      <w:r w:rsidRPr="00B75C8E">
        <w:rPr>
          <w:rFonts w:ascii="Times New Roman" w:hAnsi="Times New Roman" w:cs="Times New Roman"/>
          <w:iCs/>
          <w:sz w:val="24"/>
          <w:szCs w:val="24"/>
        </w:rPr>
        <w:t xml:space="preserve"> tariff for solar </w:t>
      </w:r>
      <w:r w:rsidR="00522F8F" w:rsidRPr="00B75C8E">
        <w:rPr>
          <w:rFonts w:ascii="Times New Roman" w:hAnsi="Times New Roman" w:cs="Times New Roman"/>
          <w:iCs/>
          <w:sz w:val="24"/>
          <w:szCs w:val="24"/>
        </w:rPr>
        <w:t xml:space="preserve">energy </w:t>
      </w:r>
      <w:r w:rsidRPr="00B75C8E">
        <w:rPr>
          <w:rFonts w:ascii="Times New Roman" w:hAnsi="Times New Roman" w:cs="Times New Roman"/>
          <w:iCs/>
          <w:sz w:val="24"/>
          <w:szCs w:val="24"/>
        </w:rPr>
        <w:t xml:space="preserve">projects. The </w:t>
      </w:r>
      <w:r w:rsidR="00522F8F" w:rsidRPr="00B75C8E">
        <w:rPr>
          <w:rFonts w:ascii="Times New Roman" w:hAnsi="Times New Roman" w:cs="Times New Roman"/>
          <w:iCs/>
          <w:sz w:val="24"/>
          <w:szCs w:val="24"/>
        </w:rPr>
        <w:lastRenderedPageBreak/>
        <w:t>nationwide</w:t>
      </w:r>
      <w:r w:rsidR="00F63128" w:rsidRPr="00B75C8E">
        <w:rPr>
          <w:rFonts w:ascii="Times New Roman" w:hAnsi="Times New Roman" w:cs="Times New Roman"/>
          <w:iCs/>
          <w:sz w:val="24"/>
          <w:szCs w:val="24"/>
        </w:rPr>
        <w:t xml:space="preserve"> </w:t>
      </w:r>
      <w:r w:rsidR="00522F8F" w:rsidRPr="00B75C8E">
        <w:rPr>
          <w:rFonts w:ascii="Times New Roman" w:hAnsi="Times New Roman" w:cs="Times New Roman"/>
          <w:iCs/>
          <w:sz w:val="24"/>
          <w:szCs w:val="24"/>
        </w:rPr>
        <w:t>tariff</w:t>
      </w:r>
      <w:r w:rsidR="006F483A" w:rsidRPr="00B75C8E">
        <w:rPr>
          <w:rFonts w:ascii="Times New Roman" w:hAnsi="Times New Roman" w:cs="Times New Roman"/>
          <w:iCs/>
          <w:sz w:val="24"/>
          <w:szCs w:val="24"/>
        </w:rPr>
        <w:t xml:space="preserve"> set</w:t>
      </w:r>
      <w:r w:rsidR="00522F8F" w:rsidRPr="00B75C8E">
        <w:rPr>
          <w:rFonts w:ascii="Times New Roman" w:hAnsi="Times New Roman" w:cs="Times New Roman"/>
          <w:iCs/>
          <w:sz w:val="24"/>
          <w:szCs w:val="24"/>
        </w:rPr>
        <w:t xml:space="preserve"> was</w:t>
      </w:r>
      <w:r w:rsidR="00420CC6" w:rsidRPr="00B75C8E">
        <w:rPr>
          <w:rFonts w:ascii="Times New Roman" w:hAnsi="Times New Roman" w:cs="Times New Roman"/>
          <w:iCs/>
          <w:color w:val="FFFFFF" w:themeColor="background1"/>
          <w:sz w:val="24"/>
          <w:szCs w:val="24"/>
        </w:rPr>
        <w:t>“</w:t>
      </w:r>
      <w:r w:rsidR="00420CC6" w:rsidRPr="00B75C8E">
        <w:rPr>
          <w:rFonts w:ascii="Times New Roman" w:hAnsi="Times New Roman" w:cs="Times New Roman"/>
          <w:iCs/>
          <w:sz w:val="24"/>
          <w:szCs w:val="24"/>
        </w:rPr>
        <w:t>RMB</w:t>
      </w:r>
      <w:r w:rsidRPr="00B75C8E">
        <w:rPr>
          <w:rFonts w:ascii="Times New Roman" w:hAnsi="Times New Roman" w:cs="Times New Roman"/>
          <w:iCs/>
          <w:sz w:val="24"/>
          <w:szCs w:val="24"/>
        </w:rPr>
        <w:t xml:space="preserve"> 1.15/kWh for</w:t>
      </w:r>
      <w:r w:rsidR="006F483A" w:rsidRPr="00B75C8E">
        <w:rPr>
          <w:rFonts w:ascii="Times New Roman" w:hAnsi="Times New Roman" w:cs="Times New Roman"/>
          <w:iCs/>
          <w:sz w:val="24"/>
          <w:szCs w:val="24"/>
        </w:rPr>
        <w:t xml:space="preserve"> the developments</w:t>
      </w:r>
      <w:r w:rsidR="00D8035F" w:rsidRPr="00B75C8E">
        <w:rPr>
          <w:rFonts w:ascii="Times New Roman" w:hAnsi="Times New Roman" w:cs="Times New Roman"/>
          <w:iCs/>
          <w:sz w:val="24"/>
          <w:szCs w:val="24"/>
        </w:rPr>
        <w:t xml:space="preserve"> </w:t>
      </w:r>
      <w:r w:rsidR="006F483A" w:rsidRPr="00B75C8E">
        <w:rPr>
          <w:rFonts w:ascii="Times New Roman" w:hAnsi="Times New Roman" w:cs="Times New Roman"/>
          <w:iCs/>
          <w:sz w:val="24"/>
          <w:szCs w:val="24"/>
        </w:rPr>
        <w:t xml:space="preserve">approved </w:t>
      </w:r>
      <w:r w:rsidRPr="00B75C8E">
        <w:rPr>
          <w:rFonts w:ascii="Times New Roman" w:hAnsi="Times New Roman" w:cs="Times New Roman"/>
          <w:iCs/>
          <w:sz w:val="24"/>
          <w:szCs w:val="24"/>
        </w:rPr>
        <w:t xml:space="preserve">by December 31, 2011, and RMB 1.0/kWh for </w:t>
      </w:r>
      <w:r w:rsidR="006F483A" w:rsidRPr="00B75C8E">
        <w:rPr>
          <w:rFonts w:ascii="Times New Roman" w:hAnsi="Times New Roman" w:cs="Times New Roman"/>
          <w:iCs/>
          <w:sz w:val="24"/>
          <w:szCs w:val="24"/>
        </w:rPr>
        <w:t xml:space="preserve">projects completed </w:t>
      </w:r>
      <w:r w:rsidRPr="00B75C8E">
        <w:rPr>
          <w:rFonts w:ascii="Times New Roman" w:hAnsi="Times New Roman" w:cs="Times New Roman"/>
          <w:iCs/>
          <w:sz w:val="24"/>
          <w:szCs w:val="24"/>
        </w:rPr>
        <w:t>by July, 2011.</w:t>
      </w:r>
      <w:r w:rsidRPr="00B75C8E">
        <w:rPr>
          <w:rStyle w:val="FootnoteReference"/>
          <w:rFonts w:ascii="Times New Roman" w:hAnsi="Times New Roman" w:cs="Times New Roman"/>
          <w:sz w:val="24"/>
          <w:szCs w:val="24"/>
        </w:rPr>
        <w:footnoteReference w:id="25"/>
      </w:r>
    </w:p>
    <w:p w:rsidR="00462BB5" w:rsidRDefault="00462BB5" w:rsidP="00B75C8E">
      <w:pPr>
        <w:spacing w:line="360" w:lineRule="auto"/>
        <w:jc w:val="both"/>
        <w:rPr>
          <w:rFonts w:ascii="Times New Roman" w:hAnsi="Times New Roman" w:cs="Times New Roman"/>
          <w:b/>
          <w:iCs/>
          <w:sz w:val="24"/>
          <w:szCs w:val="24"/>
        </w:rPr>
      </w:pPr>
    </w:p>
    <w:p w:rsidR="00462BB5" w:rsidRDefault="0066596B" w:rsidP="00B75C8E">
      <w:pPr>
        <w:spacing w:line="360" w:lineRule="auto"/>
        <w:jc w:val="both"/>
        <w:rPr>
          <w:rFonts w:ascii="Times New Roman" w:hAnsi="Times New Roman" w:cs="Times New Roman"/>
          <w:b/>
          <w:iCs/>
          <w:sz w:val="24"/>
          <w:szCs w:val="24"/>
        </w:rPr>
      </w:pPr>
      <w:r w:rsidRPr="00462BB5">
        <w:rPr>
          <w:rFonts w:ascii="Times New Roman" w:hAnsi="Times New Roman" w:cs="Times New Roman"/>
          <w:b/>
          <w:i/>
          <w:iCs/>
          <w:sz w:val="24"/>
          <w:szCs w:val="24"/>
        </w:rPr>
        <w:t>Special Fund Mechanisms, Taxation and Credit Systems</w:t>
      </w:r>
      <w:r w:rsidRPr="00B75C8E">
        <w:rPr>
          <w:rFonts w:ascii="Times New Roman" w:hAnsi="Times New Roman" w:cs="Times New Roman"/>
          <w:b/>
          <w:iCs/>
          <w:sz w:val="24"/>
          <w:szCs w:val="24"/>
        </w:rPr>
        <w:t xml:space="preserve">: </w:t>
      </w:r>
    </w:p>
    <w:p w:rsidR="004B2AFE" w:rsidRPr="00B75C8E" w:rsidRDefault="006F483A" w:rsidP="00B75C8E">
      <w:p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Government have been providing subsidies</w:t>
      </w:r>
      <w:r w:rsidR="0066596B" w:rsidRPr="00B75C8E">
        <w:rPr>
          <w:rFonts w:ascii="Times New Roman" w:hAnsi="Times New Roman" w:cs="Times New Roman"/>
          <w:iCs/>
          <w:sz w:val="24"/>
          <w:szCs w:val="24"/>
        </w:rPr>
        <w:t xml:space="preserve"> for </w:t>
      </w:r>
      <w:r w:rsidRPr="00B75C8E">
        <w:rPr>
          <w:rFonts w:ascii="Times New Roman" w:hAnsi="Times New Roman" w:cs="Times New Roman"/>
          <w:iCs/>
          <w:sz w:val="24"/>
          <w:szCs w:val="24"/>
        </w:rPr>
        <w:t xml:space="preserve">promoting </w:t>
      </w:r>
      <w:r w:rsidR="0066596B" w:rsidRPr="00B75C8E">
        <w:rPr>
          <w:rFonts w:ascii="Times New Roman" w:hAnsi="Times New Roman" w:cs="Times New Roman"/>
          <w:iCs/>
          <w:sz w:val="24"/>
          <w:szCs w:val="24"/>
        </w:rPr>
        <w:t>renewable</w:t>
      </w:r>
      <w:r w:rsidRPr="00B75C8E">
        <w:rPr>
          <w:rFonts w:ascii="Times New Roman" w:hAnsi="Times New Roman" w:cs="Times New Roman"/>
          <w:iCs/>
          <w:sz w:val="24"/>
          <w:szCs w:val="24"/>
        </w:rPr>
        <w:t>s</w:t>
      </w:r>
      <w:r w:rsidR="0066596B" w:rsidRPr="00B75C8E">
        <w:rPr>
          <w:rFonts w:ascii="Times New Roman" w:hAnsi="Times New Roman" w:cs="Times New Roman"/>
          <w:iCs/>
          <w:sz w:val="24"/>
          <w:szCs w:val="24"/>
        </w:rPr>
        <w:t xml:space="preserve"> long before the</w:t>
      </w:r>
      <w:r w:rsidR="00F63128" w:rsidRPr="00B75C8E">
        <w:rPr>
          <w:rFonts w:ascii="Times New Roman" w:hAnsi="Times New Roman" w:cs="Times New Roman"/>
          <w:iCs/>
          <w:sz w:val="24"/>
          <w:szCs w:val="24"/>
        </w:rPr>
        <w:t xml:space="preserve"> </w:t>
      </w:r>
      <w:r w:rsidR="009B7B5F" w:rsidRPr="00B75C8E">
        <w:rPr>
          <w:rFonts w:ascii="Times New Roman" w:hAnsi="Times New Roman" w:cs="Times New Roman"/>
          <w:iCs/>
          <w:sz w:val="24"/>
          <w:szCs w:val="24"/>
        </w:rPr>
        <w:t>enactment “</w:t>
      </w:r>
      <w:r w:rsidRPr="00B75C8E">
        <w:rPr>
          <w:rFonts w:ascii="Times New Roman" w:hAnsi="Times New Roman" w:cs="Times New Roman"/>
          <w:iCs/>
          <w:sz w:val="24"/>
          <w:szCs w:val="24"/>
        </w:rPr>
        <w:t>Renewable Energy Law</w:t>
      </w:r>
      <w:r w:rsidR="009B7B5F" w:rsidRPr="00B75C8E">
        <w:rPr>
          <w:rFonts w:ascii="Times New Roman" w:hAnsi="Times New Roman" w:cs="Times New Roman"/>
          <w:iCs/>
          <w:sz w:val="24"/>
          <w:szCs w:val="24"/>
        </w:rPr>
        <w:t>”</w:t>
      </w:r>
      <w:r w:rsidR="0066596B" w:rsidRPr="00B75C8E">
        <w:rPr>
          <w:rFonts w:ascii="Times New Roman" w:hAnsi="Times New Roman" w:cs="Times New Roman"/>
          <w:iCs/>
          <w:sz w:val="24"/>
          <w:szCs w:val="24"/>
        </w:rPr>
        <w:t>. For</w:t>
      </w:r>
      <w:r w:rsidRPr="00B75C8E">
        <w:rPr>
          <w:rFonts w:ascii="Times New Roman" w:hAnsi="Times New Roman" w:cs="Times New Roman"/>
          <w:iCs/>
          <w:sz w:val="24"/>
          <w:szCs w:val="24"/>
        </w:rPr>
        <w:t xml:space="preserve"> instance,</w:t>
      </w:r>
      <w:r w:rsidR="0066596B" w:rsidRPr="00B75C8E">
        <w:rPr>
          <w:rFonts w:ascii="Times New Roman" w:hAnsi="Times New Roman" w:cs="Times New Roman"/>
          <w:iCs/>
          <w:sz w:val="24"/>
          <w:szCs w:val="24"/>
        </w:rPr>
        <w:t xml:space="preserve"> in 1999, the State Council </w:t>
      </w:r>
      <w:r w:rsidR="00420CC6" w:rsidRPr="00B75C8E">
        <w:rPr>
          <w:rFonts w:ascii="Times New Roman" w:hAnsi="Times New Roman" w:cs="Times New Roman"/>
          <w:iCs/>
          <w:sz w:val="24"/>
          <w:szCs w:val="24"/>
        </w:rPr>
        <w:t>declared</w:t>
      </w:r>
      <w:r w:rsidR="00F63128" w:rsidRPr="00B75C8E">
        <w:rPr>
          <w:rFonts w:ascii="Times New Roman" w:hAnsi="Times New Roman" w:cs="Times New Roman"/>
          <w:iCs/>
          <w:sz w:val="24"/>
          <w:szCs w:val="24"/>
        </w:rPr>
        <w:t xml:space="preserve"> </w:t>
      </w:r>
      <w:r w:rsidR="0066596B" w:rsidRPr="00B75C8E">
        <w:rPr>
          <w:rFonts w:ascii="Times New Roman" w:hAnsi="Times New Roman" w:cs="Times New Roman"/>
          <w:iCs/>
          <w:sz w:val="24"/>
          <w:szCs w:val="24"/>
        </w:rPr>
        <w:t xml:space="preserve">an </w:t>
      </w:r>
      <w:r w:rsidRPr="00B75C8E">
        <w:rPr>
          <w:rFonts w:ascii="Times New Roman" w:hAnsi="Times New Roman" w:cs="Times New Roman"/>
          <w:iCs/>
          <w:sz w:val="24"/>
          <w:szCs w:val="24"/>
        </w:rPr>
        <w:t>advance</w:t>
      </w:r>
      <w:r w:rsidR="00F63128" w:rsidRPr="00B75C8E">
        <w:rPr>
          <w:rFonts w:ascii="Times New Roman" w:hAnsi="Times New Roman" w:cs="Times New Roman"/>
          <w:iCs/>
          <w:sz w:val="24"/>
          <w:szCs w:val="24"/>
        </w:rPr>
        <w:t xml:space="preserve"> </w:t>
      </w:r>
      <w:r w:rsidRPr="00B75C8E">
        <w:rPr>
          <w:rFonts w:ascii="Times New Roman" w:hAnsi="Times New Roman" w:cs="Times New Roman"/>
          <w:iCs/>
          <w:sz w:val="24"/>
          <w:szCs w:val="24"/>
        </w:rPr>
        <w:t xml:space="preserve">of </w:t>
      </w:r>
      <w:r w:rsidR="00420CC6" w:rsidRPr="00B75C8E">
        <w:rPr>
          <w:rFonts w:ascii="Times New Roman" w:hAnsi="Times New Roman" w:cs="Times New Roman"/>
          <w:iCs/>
          <w:color w:val="FFFFFF" w:themeColor="background1"/>
          <w:sz w:val="24"/>
          <w:szCs w:val="24"/>
        </w:rPr>
        <w:t>“</w:t>
      </w:r>
      <w:r w:rsidRPr="00B75C8E">
        <w:rPr>
          <w:rFonts w:ascii="Times New Roman" w:hAnsi="Times New Roman" w:cs="Times New Roman"/>
          <w:iCs/>
          <w:sz w:val="24"/>
          <w:szCs w:val="24"/>
        </w:rPr>
        <w:t xml:space="preserve">1 billion RMB for small and medium </w:t>
      </w:r>
      <w:r w:rsidR="0066596B" w:rsidRPr="00B75C8E">
        <w:rPr>
          <w:rFonts w:ascii="Times New Roman" w:hAnsi="Times New Roman" w:cs="Times New Roman"/>
          <w:iCs/>
          <w:sz w:val="24"/>
          <w:szCs w:val="24"/>
        </w:rPr>
        <w:t>sized</w:t>
      </w:r>
      <w:r w:rsidR="00F63128" w:rsidRPr="00B75C8E">
        <w:rPr>
          <w:rFonts w:ascii="Times New Roman" w:hAnsi="Times New Roman" w:cs="Times New Roman"/>
          <w:iCs/>
          <w:sz w:val="24"/>
          <w:szCs w:val="24"/>
        </w:rPr>
        <w:t xml:space="preserve"> </w:t>
      </w:r>
      <w:r w:rsidR="004B2AFE" w:rsidRPr="00B75C8E">
        <w:rPr>
          <w:rFonts w:ascii="Times New Roman" w:hAnsi="Times New Roman" w:cs="Times New Roman"/>
          <w:iCs/>
          <w:sz w:val="24"/>
          <w:szCs w:val="24"/>
        </w:rPr>
        <w:t>projects;</w:t>
      </w:r>
      <w:r w:rsidR="00420CC6" w:rsidRPr="00B75C8E">
        <w:rPr>
          <w:rFonts w:ascii="Times New Roman" w:hAnsi="Times New Roman" w:cs="Times New Roman"/>
          <w:iCs/>
          <w:color w:val="FFFFFF" w:themeColor="background1"/>
          <w:sz w:val="24"/>
          <w:szCs w:val="24"/>
        </w:rPr>
        <w:t>”</w:t>
      </w:r>
      <w:r w:rsidR="0066596B" w:rsidRPr="00B75C8E">
        <w:rPr>
          <w:rFonts w:ascii="Times New Roman" w:hAnsi="Times New Roman" w:cs="Times New Roman"/>
          <w:iCs/>
          <w:sz w:val="24"/>
          <w:szCs w:val="24"/>
        </w:rPr>
        <w:t xml:space="preserve"> </w:t>
      </w:r>
      <w:r w:rsidR="003F1C02" w:rsidRPr="00B75C8E">
        <w:rPr>
          <w:rFonts w:ascii="Times New Roman" w:hAnsi="Times New Roman" w:cs="Times New Roman"/>
          <w:iCs/>
          <w:sz w:val="24"/>
          <w:szCs w:val="24"/>
        </w:rPr>
        <w:t>with an objective</w:t>
      </w:r>
      <w:r w:rsidRPr="00B75C8E">
        <w:rPr>
          <w:rFonts w:ascii="Times New Roman" w:hAnsi="Times New Roman" w:cs="Times New Roman"/>
          <w:iCs/>
          <w:sz w:val="24"/>
          <w:szCs w:val="24"/>
        </w:rPr>
        <w:t xml:space="preserve"> </w:t>
      </w:r>
      <w:r w:rsidR="0066596B" w:rsidRPr="00B75C8E">
        <w:rPr>
          <w:rFonts w:ascii="Times New Roman" w:hAnsi="Times New Roman" w:cs="Times New Roman"/>
          <w:iCs/>
          <w:sz w:val="24"/>
          <w:szCs w:val="24"/>
        </w:rPr>
        <w:t xml:space="preserve">to </w:t>
      </w:r>
      <w:r w:rsidRPr="00B75C8E">
        <w:rPr>
          <w:rFonts w:ascii="Times New Roman" w:hAnsi="Times New Roman" w:cs="Times New Roman"/>
          <w:iCs/>
          <w:sz w:val="24"/>
          <w:szCs w:val="24"/>
        </w:rPr>
        <w:t xml:space="preserve">achieve </w:t>
      </w:r>
      <w:r w:rsidR="0066596B" w:rsidRPr="00B75C8E">
        <w:rPr>
          <w:rFonts w:ascii="Times New Roman" w:hAnsi="Times New Roman" w:cs="Times New Roman"/>
          <w:iCs/>
          <w:sz w:val="24"/>
          <w:szCs w:val="24"/>
        </w:rPr>
        <w:t xml:space="preserve">energy </w:t>
      </w:r>
      <w:r w:rsidR="003F1C02" w:rsidRPr="00B75C8E">
        <w:rPr>
          <w:rFonts w:ascii="Times New Roman" w:hAnsi="Times New Roman" w:cs="Times New Roman"/>
          <w:iCs/>
          <w:sz w:val="24"/>
          <w:szCs w:val="24"/>
        </w:rPr>
        <w:t>effectiveness</w:t>
      </w:r>
      <w:r w:rsidR="0066596B" w:rsidRPr="00B75C8E">
        <w:rPr>
          <w:rFonts w:ascii="Times New Roman" w:hAnsi="Times New Roman" w:cs="Times New Roman"/>
          <w:iCs/>
          <w:sz w:val="24"/>
          <w:szCs w:val="24"/>
        </w:rPr>
        <w:t xml:space="preserve"> and</w:t>
      </w:r>
      <w:r w:rsidR="00F63128" w:rsidRPr="00B75C8E">
        <w:rPr>
          <w:rFonts w:ascii="Times New Roman" w:hAnsi="Times New Roman" w:cs="Times New Roman"/>
          <w:iCs/>
          <w:sz w:val="24"/>
          <w:szCs w:val="24"/>
        </w:rPr>
        <w:t xml:space="preserve"> </w:t>
      </w:r>
      <w:r w:rsidR="004B2AFE" w:rsidRPr="00B75C8E">
        <w:rPr>
          <w:rFonts w:ascii="Times New Roman" w:hAnsi="Times New Roman" w:cs="Times New Roman"/>
          <w:iCs/>
          <w:sz w:val="24"/>
          <w:szCs w:val="24"/>
        </w:rPr>
        <w:t xml:space="preserve">to utilize </w:t>
      </w:r>
      <w:r w:rsidR="0066596B" w:rsidRPr="00B75C8E">
        <w:rPr>
          <w:rFonts w:ascii="Times New Roman" w:hAnsi="Times New Roman" w:cs="Times New Roman"/>
          <w:iCs/>
          <w:sz w:val="24"/>
          <w:szCs w:val="24"/>
        </w:rPr>
        <w:t xml:space="preserve">renewable </w:t>
      </w:r>
      <w:r w:rsidR="004B2AFE" w:rsidRPr="00B75C8E">
        <w:rPr>
          <w:rFonts w:ascii="Times New Roman" w:hAnsi="Times New Roman" w:cs="Times New Roman"/>
          <w:iCs/>
          <w:sz w:val="24"/>
          <w:szCs w:val="24"/>
        </w:rPr>
        <w:t>technologies</w:t>
      </w:r>
      <w:r w:rsidR="0066596B" w:rsidRPr="00B75C8E">
        <w:rPr>
          <w:rFonts w:ascii="Times New Roman" w:hAnsi="Times New Roman" w:cs="Times New Roman"/>
          <w:iCs/>
          <w:sz w:val="24"/>
          <w:szCs w:val="24"/>
        </w:rPr>
        <w:t xml:space="preserve">. </w:t>
      </w:r>
      <w:r w:rsidR="004B2AFE" w:rsidRPr="00B75C8E">
        <w:rPr>
          <w:rFonts w:ascii="Times New Roman" w:hAnsi="Times New Roman" w:cs="Times New Roman"/>
          <w:iCs/>
          <w:sz w:val="24"/>
          <w:szCs w:val="24"/>
        </w:rPr>
        <w:t xml:space="preserve">More than thousand </w:t>
      </w:r>
      <w:r w:rsidR="0066596B" w:rsidRPr="00B75C8E">
        <w:rPr>
          <w:rFonts w:ascii="Times New Roman" w:hAnsi="Times New Roman" w:cs="Times New Roman"/>
          <w:iCs/>
          <w:sz w:val="24"/>
          <w:szCs w:val="24"/>
        </w:rPr>
        <w:t>projects</w:t>
      </w:r>
      <w:r w:rsidR="004B2AFE" w:rsidRPr="00B75C8E">
        <w:rPr>
          <w:rFonts w:ascii="Times New Roman" w:hAnsi="Times New Roman" w:cs="Times New Roman"/>
          <w:iCs/>
          <w:sz w:val="24"/>
          <w:szCs w:val="24"/>
        </w:rPr>
        <w:t xml:space="preserve"> have alre</w:t>
      </w:r>
      <w:r w:rsidR="00F63128" w:rsidRPr="00B75C8E">
        <w:rPr>
          <w:rFonts w:ascii="Times New Roman" w:hAnsi="Times New Roman" w:cs="Times New Roman"/>
          <w:iCs/>
          <w:sz w:val="24"/>
          <w:szCs w:val="24"/>
        </w:rPr>
        <w:t>ady availed benefit of the fund</w:t>
      </w:r>
      <w:r w:rsidR="0066596B" w:rsidRPr="00B75C8E">
        <w:rPr>
          <w:rFonts w:ascii="Times New Roman" w:hAnsi="Times New Roman" w:cs="Times New Roman"/>
          <w:iCs/>
          <w:sz w:val="24"/>
          <w:szCs w:val="24"/>
        </w:rPr>
        <w:t>.</w:t>
      </w:r>
      <w:r w:rsidR="0066596B" w:rsidRPr="00B75C8E">
        <w:rPr>
          <w:rStyle w:val="FootnoteReference"/>
          <w:rFonts w:ascii="Times New Roman" w:hAnsi="Times New Roman" w:cs="Times New Roman"/>
          <w:iCs/>
          <w:sz w:val="24"/>
          <w:szCs w:val="24"/>
        </w:rPr>
        <w:footnoteReference w:id="26"/>
      </w:r>
      <w:r w:rsidR="00362217" w:rsidRPr="00B75C8E">
        <w:rPr>
          <w:rFonts w:ascii="Times New Roman" w:hAnsi="Times New Roman" w:cs="Times New Roman"/>
          <w:iCs/>
          <w:sz w:val="24"/>
          <w:szCs w:val="24"/>
        </w:rPr>
        <w:t xml:space="preserve"> These government funds can be utilized in two ways; firstly, in the form of grants and secondly in the form of loans provided at low rate of interest. </w:t>
      </w:r>
    </w:p>
    <w:p w:rsidR="00462BB5" w:rsidRDefault="004B2AFE" w:rsidP="00B75C8E">
      <w:p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Further, “</w:t>
      </w:r>
      <w:r w:rsidRPr="00B75C8E">
        <w:rPr>
          <w:rFonts w:ascii="Times New Roman" w:hAnsi="Times New Roman" w:cs="Times New Roman"/>
          <w:i/>
          <w:iCs/>
          <w:sz w:val="24"/>
          <w:szCs w:val="24"/>
        </w:rPr>
        <w:t>The</w:t>
      </w:r>
      <w:r w:rsidR="0066596B" w:rsidRPr="00B75C8E">
        <w:rPr>
          <w:rFonts w:ascii="Times New Roman" w:hAnsi="Times New Roman" w:cs="Times New Roman"/>
          <w:i/>
          <w:iCs/>
          <w:sz w:val="24"/>
          <w:szCs w:val="24"/>
        </w:rPr>
        <w:t xml:space="preserve"> Department of Resource Conservation and Utilization</w:t>
      </w:r>
      <w:r w:rsidRPr="00B75C8E">
        <w:rPr>
          <w:rFonts w:ascii="Times New Roman" w:hAnsi="Times New Roman" w:cs="Times New Roman"/>
          <w:iCs/>
          <w:sz w:val="24"/>
          <w:szCs w:val="24"/>
        </w:rPr>
        <w:t>”</w:t>
      </w:r>
      <w:r w:rsidR="0066596B" w:rsidRPr="00B75C8E">
        <w:rPr>
          <w:rFonts w:ascii="Times New Roman" w:hAnsi="Times New Roman" w:cs="Times New Roman"/>
          <w:iCs/>
          <w:sz w:val="24"/>
          <w:szCs w:val="24"/>
        </w:rPr>
        <w:t xml:space="preserve"> of the </w:t>
      </w:r>
      <w:r w:rsidRPr="00B75C8E">
        <w:rPr>
          <w:rFonts w:ascii="Times New Roman" w:hAnsi="Times New Roman" w:cs="Times New Roman"/>
          <w:iCs/>
          <w:sz w:val="24"/>
          <w:szCs w:val="24"/>
        </w:rPr>
        <w:t>“</w:t>
      </w:r>
      <w:r w:rsidR="0066596B" w:rsidRPr="00B75C8E">
        <w:rPr>
          <w:rFonts w:ascii="Times New Roman" w:hAnsi="Times New Roman" w:cs="Times New Roman"/>
          <w:iCs/>
          <w:sz w:val="24"/>
          <w:szCs w:val="24"/>
        </w:rPr>
        <w:t xml:space="preserve">State Economic and Trade </w:t>
      </w:r>
      <w:r w:rsidRPr="00B75C8E">
        <w:rPr>
          <w:rFonts w:ascii="Times New Roman" w:hAnsi="Times New Roman" w:cs="Times New Roman"/>
          <w:iCs/>
          <w:sz w:val="24"/>
          <w:szCs w:val="24"/>
        </w:rPr>
        <w:t>Committee”</w:t>
      </w:r>
      <w:r w:rsidR="00F63128" w:rsidRPr="00B75C8E">
        <w:rPr>
          <w:rFonts w:ascii="Times New Roman" w:hAnsi="Times New Roman" w:cs="Times New Roman"/>
          <w:iCs/>
          <w:sz w:val="24"/>
          <w:szCs w:val="24"/>
        </w:rPr>
        <w:t xml:space="preserve"> </w:t>
      </w:r>
      <w:r w:rsidRPr="00B75C8E">
        <w:rPr>
          <w:rFonts w:ascii="Times New Roman" w:hAnsi="Times New Roman" w:cs="Times New Roman"/>
          <w:iCs/>
          <w:sz w:val="24"/>
          <w:szCs w:val="24"/>
        </w:rPr>
        <w:t xml:space="preserve">facilitated </w:t>
      </w:r>
      <w:r w:rsidR="0066596B" w:rsidRPr="00B75C8E">
        <w:rPr>
          <w:rFonts w:ascii="Times New Roman" w:hAnsi="Times New Roman" w:cs="Times New Roman"/>
          <w:iCs/>
          <w:sz w:val="24"/>
          <w:szCs w:val="24"/>
        </w:rPr>
        <w:t>loans</w:t>
      </w:r>
      <w:r w:rsidR="00420CC6" w:rsidRPr="00B75C8E">
        <w:rPr>
          <w:rFonts w:ascii="Times New Roman" w:hAnsi="Times New Roman" w:cs="Times New Roman"/>
          <w:iCs/>
          <w:sz w:val="24"/>
          <w:szCs w:val="24"/>
        </w:rPr>
        <w:t xml:space="preserve"> at minimal rate of interest out of </w:t>
      </w:r>
      <w:r w:rsidR="003F1C02" w:rsidRPr="00B75C8E">
        <w:rPr>
          <w:rFonts w:ascii="Times New Roman" w:hAnsi="Times New Roman" w:cs="Times New Roman"/>
          <w:iCs/>
          <w:sz w:val="24"/>
          <w:szCs w:val="24"/>
        </w:rPr>
        <w:t>the State</w:t>
      </w:r>
      <w:r w:rsidR="0066596B" w:rsidRPr="00B75C8E">
        <w:rPr>
          <w:rFonts w:ascii="Times New Roman" w:hAnsi="Times New Roman" w:cs="Times New Roman"/>
          <w:iCs/>
          <w:sz w:val="24"/>
          <w:szCs w:val="24"/>
        </w:rPr>
        <w:t xml:space="preserve"> budget to </w:t>
      </w:r>
      <w:r w:rsidRPr="00B75C8E">
        <w:rPr>
          <w:rFonts w:ascii="Times New Roman" w:hAnsi="Times New Roman" w:cs="Times New Roman"/>
          <w:iCs/>
          <w:sz w:val="24"/>
          <w:szCs w:val="24"/>
        </w:rPr>
        <w:t xml:space="preserve">nurture the </w:t>
      </w:r>
      <w:r w:rsidR="00420CC6" w:rsidRPr="00B75C8E">
        <w:rPr>
          <w:rFonts w:ascii="Times New Roman" w:hAnsi="Times New Roman" w:cs="Times New Roman"/>
          <w:iCs/>
          <w:sz w:val="24"/>
          <w:szCs w:val="24"/>
        </w:rPr>
        <w:t>expansion</w:t>
      </w:r>
      <w:r w:rsidRPr="00B75C8E">
        <w:rPr>
          <w:rFonts w:ascii="Times New Roman" w:hAnsi="Times New Roman" w:cs="Times New Roman"/>
          <w:iCs/>
          <w:sz w:val="24"/>
          <w:szCs w:val="24"/>
        </w:rPr>
        <w:t xml:space="preserve"> of </w:t>
      </w:r>
      <w:r w:rsidR="003F1C02" w:rsidRPr="00B75C8E">
        <w:rPr>
          <w:rFonts w:ascii="Times New Roman" w:hAnsi="Times New Roman" w:cs="Times New Roman"/>
          <w:iCs/>
          <w:sz w:val="24"/>
          <w:szCs w:val="24"/>
        </w:rPr>
        <w:t>RE</w:t>
      </w:r>
      <w:r w:rsidRPr="00B75C8E">
        <w:rPr>
          <w:rFonts w:ascii="Times New Roman" w:hAnsi="Times New Roman" w:cs="Times New Roman"/>
          <w:iCs/>
          <w:sz w:val="24"/>
          <w:szCs w:val="24"/>
        </w:rPr>
        <w:t xml:space="preserve"> industry.</w:t>
      </w:r>
      <w:r w:rsidR="00F63128" w:rsidRPr="00B75C8E">
        <w:rPr>
          <w:rFonts w:ascii="Times New Roman" w:hAnsi="Times New Roman" w:cs="Times New Roman"/>
          <w:iCs/>
          <w:sz w:val="24"/>
          <w:szCs w:val="24"/>
        </w:rPr>
        <w:t xml:space="preserve"> </w:t>
      </w:r>
      <w:r w:rsidRPr="00B75C8E">
        <w:rPr>
          <w:rFonts w:ascii="Times New Roman" w:hAnsi="Times New Roman" w:cs="Times New Roman"/>
          <w:iCs/>
          <w:sz w:val="24"/>
          <w:szCs w:val="24"/>
        </w:rPr>
        <w:t xml:space="preserve">Also </w:t>
      </w:r>
      <w:r w:rsidR="00754829" w:rsidRPr="00B75C8E">
        <w:rPr>
          <w:rFonts w:ascii="Times New Roman" w:hAnsi="Times New Roman" w:cs="Times New Roman"/>
          <w:iCs/>
          <w:sz w:val="24"/>
          <w:szCs w:val="24"/>
        </w:rPr>
        <w:t>various State Governments have been using income generated from tax revenues for promoting green growth within the State</w:t>
      </w:r>
      <w:r w:rsidR="0066596B" w:rsidRPr="00B75C8E">
        <w:rPr>
          <w:rStyle w:val="FootnoteReference"/>
          <w:rFonts w:ascii="Times New Roman" w:hAnsi="Times New Roman" w:cs="Times New Roman"/>
          <w:iCs/>
          <w:sz w:val="24"/>
          <w:szCs w:val="24"/>
        </w:rPr>
        <w:footnoteReference w:id="27"/>
      </w:r>
      <w:r w:rsidR="0066596B" w:rsidRPr="00B75C8E">
        <w:rPr>
          <w:rFonts w:ascii="Times New Roman" w:hAnsi="Times New Roman" w:cs="Times New Roman"/>
          <w:iCs/>
          <w:sz w:val="24"/>
          <w:szCs w:val="24"/>
        </w:rPr>
        <w:t xml:space="preserve">. </w:t>
      </w:r>
      <w:r w:rsidR="009B7B5F" w:rsidRPr="00B75C8E">
        <w:rPr>
          <w:rFonts w:ascii="Times New Roman" w:hAnsi="Times New Roman" w:cs="Times New Roman"/>
          <w:iCs/>
          <w:sz w:val="24"/>
          <w:szCs w:val="24"/>
        </w:rPr>
        <w:t>Nonetheless</w:t>
      </w:r>
      <w:r w:rsidR="0066596B" w:rsidRPr="00B75C8E">
        <w:rPr>
          <w:rFonts w:ascii="Times New Roman" w:hAnsi="Times New Roman" w:cs="Times New Roman"/>
          <w:iCs/>
          <w:sz w:val="24"/>
          <w:szCs w:val="24"/>
        </w:rPr>
        <w:t>, before the</w:t>
      </w:r>
      <w:r w:rsidR="00420CC6" w:rsidRPr="00B75C8E">
        <w:rPr>
          <w:rFonts w:ascii="Times New Roman" w:hAnsi="Times New Roman" w:cs="Times New Roman"/>
          <w:iCs/>
          <w:sz w:val="24"/>
          <w:szCs w:val="24"/>
        </w:rPr>
        <w:t xml:space="preserve"> obligatory law,</w:t>
      </w:r>
      <w:r w:rsidR="0066596B" w:rsidRPr="00B75C8E">
        <w:rPr>
          <w:rFonts w:ascii="Times New Roman" w:hAnsi="Times New Roman" w:cs="Times New Roman"/>
          <w:iCs/>
          <w:sz w:val="24"/>
          <w:szCs w:val="24"/>
        </w:rPr>
        <w:t xml:space="preserve"> these subsidies were</w:t>
      </w:r>
      <w:r w:rsidR="009B7B5F" w:rsidRPr="00B75C8E">
        <w:rPr>
          <w:rFonts w:ascii="Times New Roman" w:hAnsi="Times New Roman" w:cs="Times New Roman"/>
          <w:iCs/>
          <w:sz w:val="24"/>
          <w:szCs w:val="24"/>
        </w:rPr>
        <w:t xml:space="preserve"> not paid on mandatory basis</w:t>
      </w:r>
      <w:r w:rsidR="0066596B" w:rsidRPr="00B75C8E">
        <w:rPr>
          <w:rFonts w:ascii="Times New Roman" w:hAnsi="Times New Roman" w:cs="Times New Roman"/>
          <w:iCs/>
          <w:sz w:val="24"/>
          <w:szCs w:val="24"/>
        </w:rPr>
        <w:t xml:space="preserve">, </w:t>
      </w:r>
      <w:r w:rsidR="009B7B5F" w:rsidRPr="00B75C8E">
        <w:rPr>
          <w:rFonts w:ascii="Times New Roman" w:hAnsi="Times New Roman" w:cs="Times New Roman"/>
          <w:iCs/>
          <w:sz w:val="24"/>
          <w:szCs w:val="24"/>
        </w:rPr>
        <w:t xml:space="preserve">as the subsidies were </w:t>
      </w:r>
      <w:r w:rsidR="0066596B" w:rsidRPr="00B75C8E">
        <w:rPr>
          <w:rFonts w:ascii="Times New Roman" w:hAnsi="Times New Roman" w:cs="Times New Roman"/>
          <w:iCs/>
          <w:sz w:val="24"/>
          <w:szCs w:val="24"/>
        </w:rPr>
        <w:t xml:space="preserve">subject to </w:t>
      </w:r>
      <w:r w:rsidR="009B7B5F" w:rsidRPr="00B75C8E">
        <w:rPr>
          <w:rFonts w:ascii="Times New Roman" w:hAnsi="Times New Roman" w:cs="Times New Roman"/>
          <w:iCs/>
          <w:sz w:val="24"/>
          <w:szCs w:val="24"/>
        </w:rPr>
        <w:t xml:space="preserve">variations in </w:t>
      </w:r>
      <w:r w:rsidR="009F08DD" w:rsidRPr="00B75C8E">
        <w:rPr>
          <w:rFonts w:ascii="Times New Roman" w:hAnsi="Times New Roman" w:cs="Times New Roman"/>
          <w:iCs/>
          <w:sz w:val="24"/>
          <w:szCs w:val="24"/>
        </w:rPr>
        <w:t>policies.</w:t>
      </w:r>
      <w:r w:rsidR="00F63128" w:rsidRPr="00B75C8E">
        <w:rPr>
          <w:rFonts w:ascii="Times New Roman" w:hAnsi="Times New Roman" w:cs="Times New Roman"/>
          <w:iCs/>
          <w:sz w:val="24"/>
          <w:szCs w:val="24"/>
        </w:rPr>
        <w:t xml:space="preserve"> </w:t>
      </w:r>
      <w:r w:rsidR="009F08DD" w:rsidRPr="00B75C8E">
        <w:rPr>
          <w:rFonts w:ascii="Times New Roman" w:hAnsi="Times New Roman" w:cs="Times New Roman"/>
          <w:iCs/>
          <w:sz w:val="24"/>
          <w:szCs w:val="24"/>
        </w:rPr>
        <w:t>As per the provisions of “Ren</w:t>
      </w:r>
      <w:r w:rsidR="003F1C02" w:rsidRPr="00B75C8E">
        <w:rPr>
          <w:rFonts w:ascii="Times New Roman" w:hAnsi="Times New Roman" w:cs="Times New Roman"/>
          <w:iCs/>
          <w:sz w:val="24"/>
          <w:szCs w:val="24"/>
        </w:rPr>
        <w:t xml:space="preserve">ewable Energy Law”, a comprehensive </w:t>
      </w:r>
      <w:r w:rsidR="009F08DD" w:rsidRPr="00B75C8E">
        <w:rPr>
          <w:rFonts w:ascii="Times New Roman" w:hAnsi="Times New Roman" w:cs="Times New Roman"/>
          <w:iCs/>
          <w:sz w:val="24"/>
          <w:szCs w:val="24"/>
        </w:rPr>
        <w:t>system for providing subsi</w:t>
      </w:r>
      <w:r w:rsidR="008017D2" w:rsidRPr="00B75C8E">
        <w:rPr>
          <w:rFonts w:ascii="Times New Roman" w:hAnsi="Times New Roman" w:cs="Times New Roman"/>
          <w:iCs/>
          <w:sz w:val="24"/>
          <w:szCs w:val="24"/>
        </w:rPr>
        <w:t xml:space="preserve">dies and funds was established which also provided a national fund for </w:t>
      </w:r>
      <w:r w:rsidR="003F1C02" w:rsidRPr="00B75C8E">
        <w:rPr>
          <w:rFonts w:ascii="Times New Roman" w:hAnsi="Times New Roman" w:cs="Times New Roman"/>
          <w:iCs/>
          <w:sz w:val="24"/>
          <w:szCs w:val="24"/>
        </w:rPr>
        <w:t>RE</w:t>
      </w:r>
      <w:r w:rsidR="008017D2" w:rsidRPr="00B75C8E">
        <w:rPr>
          <w:rFonts w:ascii="Times New Roman" w:hAnsi="Times New Roman" w:cs="Times New Roman"/>
          <w:iCs/>
          <w:sz w:val="24"/>
          <w:szCs w:val="24"/>
        </w:rPr>
        <w:t xml:space="preserve"> sector. </w:t>
      </w:r>
      <w:r w:rsidR="00C839FC" w:rsidRPr="00B75C8E">
        <w:rPr>
          <w:rFonts w:ascii="Times New Roman" w:hAnsi="Times New Roman" w:cs="Times New Roman"/>
          <w:iCs/>
          <w:sz w:val="24"/>
          <w:szCs w:val="24"/>
        </w:rPr>
        <w:t>The money for the fund is collect</w:t>
      </w:r>
      <w:r w:rsidR="00232C30" w:rsidRPr="00B75C8E">
        <w:rPr>
          <w:rFonts w:ascii="Times New Roman" w:hAnsi="Times New Roman" w:cs="Times New Roman"/>
          <w:iCs/>
          <w:sz w:val="24"/>
          <w:szCs w:val="24"/>
        </w:rPr>
        <w:t xml:space="preserve">ed in the form of general taxes. In 2006, the NDRC </w:t>
      </w:r>
      <w:r w:rsidR="00BB1D30" w:rsidRPr="00B75C8E">
        <w:rPr>
          <w:rFonts w:ascii="Times New Roman" w:hAnsi="Times New Roman" w:cs="Times New Roman"/>
          <w:iCs/>
          <w:sz w:val="24"/>
          <w:szCs w:val="24"/>
        </w:rPr>
        <w:t>issued</w:t>
      </w:r>
      <w:r w:rsidR="00232C30" w:rsidRPr="00B75C8E">
        <w:rPr>
          <w:rFonts w:ascii="Times New Roman" w:hAnsi="Times New Roman" w:cs="Times New Roman"/>
          <w:iCs/>
          <w:sz w:val="24"/>
          <w:szCs w:val="24"/>
        </w:rPr>
        <w:t xml:space="preserve"> ‘‘Guidelines for Using</w:t>
      </w:r>
      <w:r w:rsidR="00F63128" w:rsidRPr="00B75C8E">
        <w:rPr>
          <w:rFonts w:ascii="Times New Roman" w:hAnsi="Times New Roman" w:cs="Times New Roman"/>
          <w:iCs/>
          <w:sz w:val="24"/>
          <w:szCs w:val="24"/>
        </w:rPr>
        <w:t xml:space="preserve"> </w:t>
      </w:r>
      <w:r w:rsidR="00232C30" w:rsidRPr="00B75C8E">
        <w:rPr>
          <w:rFonts w:ascii="Times New Roman" w:hAnsi="Times New Roman" w:cs="Times New Roman"/>
          <w:iCs/>
          <w:sz w:val="24"/>
          <w:szCs w:val="24"/>
        </w:rPr>
        <w:t>the Public Fund for Renewable Energy Develo</w:t>
      </w:r>
      <w:r w:rsidR="00BB1D30" w:rsidRPr="00B75C8E">
        <w:rPr>
          <w:rFonts w:ascii="Times New Roman" w:hAnsi="Times New Roman" w:cs="Times New Roman"/>
          <w:iCs/>
          <w:sz w:val="24"/>
          <w:szCs w:val="24"/>
        </w:rPr>
        <w:t>pment</w:t>
      </w:r>
      <w:r w:rsidR="00232C30" w:rsidRPr="00B75C8E">
        <w:rPr>
          <w:rFonts w:ascii="Times New Roman" w:hAnsi="Times New Roman" w:cs="Times New Roman"/>
          <w:iCs/>
          <w:sz w:val="24"/>
          <w:szCs w:val="24"/>
        </w:rPr>
        <w:t>’’</w:t>
      </w:r>
      <w:r w:rsidR="00BB1D30" w:rsidRPr="00B75C8E">
        <w:rPr>
          <w:rFonts w:ascii="Times New Roman" w:hAnsi="Times New Roman" w:cs="Times New Roman"/>
          <w:iCs/>
          <w:sz w:val="24"/>
          <w:szCs w:val="24"/>
        </w:rPr>
        <w:t>.</w:t>
      </w:r>
      <w:r w:rsidR="002C1E51" w:rsidRPr="00B75C8E">
        <w:rPr>
          <w:rFonts w:ascii="Times New Roman" w:hAnsi="Times New Roman" w:cs="Times New Roman"/>
          <w:iCs/>
          <w:sz w:val="24"/>
          <w:szCs w:val="24"/>
        </w:rPr>
        <w:t xml:space="preserve"> </w:t>
      </w:r>
    </w:p>
    <w:p w:rsidR="00462BB5" w:rsidRDefault="002C1E51" w:rsidP="00B75C8E">
      <w:p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The guidelines mentioned III priorities. Ist</w:t>
      </w:r>
      <w:r w:rsidR="00232C30" w:rsidRPr="00B75C8E">
        <w:rPr>
          <w:rFonts w:ascii="Times New Roman" w:hAnsi="Times New Roman" w:cs="Times New Roman"/>
          <w:iCs/>
          <w:sz w:val="24"/>
          <w:szCs w:val="24"/>
        </w:rPr>
        <w:t xml:space="preserve"> prior</w:t>
      </w:r>
      <w:r w:rsidRPr="00B75C8E">
        <w:rPr>
          <w:rFonts w:ascii="Times New Roman" w:hAnsi="Times New Roman" w:cs="Times New Roman"/>
          <w:iCs/>
          <w:sz w:val="24"/>
          <w:szCs w:val="24"/>
        </w:rPr>
        <w:t xml:space="preserve">ity is to encourage </w:t>
      </w:r>
      <w:r w:rsidR="00232C30" w:rsidRPr="00B75C8E">
        <w:rPr>
          <w:rFonts w:ascii="Times New Roman" w:hAnsi="Times New Roman" w:cs="Times New Roman"/>
          <w:iCs/>
          <w:sz w:val="24"/>
          <w:szCs w:val="24"/>
        </w:rPr>
        <w:t>generation</w:t>
      </w:r>
      <w:r w:rsidRPr="00B75C8E">
        <w:rPr>
          <w:rFonts w:ascii="Times New Roman" w:hAnsi="Times New Roman" w:cs="Times New Roman"/>
          <w:iCs/>
          <w:sz w:val="24"/>
          <w:szCs w:val="24"/>
        </w:rPr>
        <w:t xml:space="preserve"> of power</w:t>
      </w:r>
      <w:r w:rsidR="00232C30" w:rsidRPr="00B75C8E">
        <w:rPr>
          <w:rFonts w:ascii="Times New Roman" w:hAnsi="Times New Roman" w:cs="Times New Roman"/>
          <w:iCs/>
          <w:sz w:val="24"/>
          <w:szCs w:val="24"/>
        </w:rPr>
        <w:t xml:space="preserve"> fro</w:t>
      </w:r>
      <w:r w:rsidRPr="00B75C8E">
        <w:rPr>
          <w:rFonts w:ascii="Times New Roman" w:hAnsi="Times New Roman" w:cs="Times New Roman"/>
          <w:iCs/>
          <w:sz w:val="24"/>
          <w:szCs w:val="24"/>
        </w:rPr>
        <w:t>m renewable resources and IInd</w:t>
      </w:r>
      <w:r w:rsidR="00232C30" w:rsidRPr="00B75C8E">
        <w:rPr>
          <w:rFonts w:ascii="Times New Roman" w:hAnsi="Times New Roman" w:cs="Times New Roman"/>
          <w:iCs/>
          <w:sz w:val="24"/>
          <w:szCs w:val="24"/>
        </w:rPr>
        <w:t xml:space="preserve"> one is to promote research and innovation in clean energy technologies and further to augment utilization of renewables in heating and transport sector.</w:t>
      </w:r>
    </w:p>
    <w:p w:rsidR="009F08DD" w:rsidRPr="00B75C8E" w:rsidRDefault="00232C30" w:rsidP="00B75C8E">
      <w:p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 xml:space="preserve"> </w:t>
      </w:r>
    </w:p>
    <w:p w:rsidR="0066596B" w:rsidRPr="00B75C8E" w:rsidRDefault="00462BB5" w:rsidP="00B75C8E">
      <w:pPr>
        <w:spacing w:line="360" w:lineRule="auto"/>
        <w:jc w:val="both"/>
        <w:rPr>
          <w:rFonts w:ascii="Times New Roman" w:hAnsi="Times New Roman" w:cs="Times New Roman"/>
          <w:b/>
          <w:iCs/>
          <w:sz w:val="24"/>
          <w:szCs w:val="24"/>
        </w:rPr>
      </w:pPr>
      <w:r w:rsidRPr="00B75C8E">
        <w:rPr>
          <w:rFonts w:ascii="Times New Roman" w:hAnsi="Times New Roman" w:cs="Times New Roman"/>
          <w:b/>
          <w:iCs/>
          <w:sz w:val="24"/>
          <w:szCs w:val="24"/>
        </w:rPr>
        <w:lastRenderedPageBreak/>
        <w:t>ADMINISTRATION OF RENEWABLE ENERGY IN CHINA</w:t>
      </w:r>
    </w:p>
    <w:p w:rsidR="00E96993" w:rsidRPr="00B75C8E" w:rsidRDefault="0066596B" w:rsidP="00B75C8E">
      <w:pPr>
        <w:spacing w:line="360" w:lineRule="auto"/>
        <w:jc w:val="both"/>
        <w:rPr>
          <w:rFonts w:ascii="Times New Roman" w:hAnsi="Times New Roman" w:cs="Times New Roman"/>
          <w:b/>
          <w:iCs/>
          <w:sz w:val="24"/>
          <w:szCs w:val="24"/>
        </w:rPr>
      </w:pPr>
      <w:r w:rsidRPr="00B75C8E">
        <w:rPr>
          <w:rFonts w:ascii="Times New Roman" w:hAnsi="Times New Roman" w:cs="Times New Roman"/>
          <w:b/>
          <w:iCs/>
          <w:sz w:val="24"/>
          <w:szCs w:val="24"/>
        </w:rPr>
        <w:t xml:space="preserve">The National Energy Commission: </w:t>
      </w:r>
    </w:p>
    <w:p w:rsidR="00091468" w:rsidRPr="00B75C8E" w:rsidRDefault="00091468" w:rsidP="00B75C8E">
      <w:p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w:t>
      </w:r>
      <w:r w:rsidR="0066596B" w:rsidRPr="00B75C8E">
        <w:rPr>
          <w:rFonts w:ascii="Times New Roman" w:hAnsi="Times New Roman" w:cs="Times New Roman"/>
          <w:iCs/>
          <w:sz w:val="24"/>
          <w:szCs w:val="24"/>
        </w:rPr>
        <w:t>The National Energy Commission (NEC)</w:t>
      </w:r>
      <w:r w:rsidRPr="00B75C8E">
        <w:rPr>
          <w:rFonts w:ascii="Times New Roman" w:hAnsi="Times New Roman" w:cs="Times New Roman"/>
          <w:iCs/>
          <w:sz w:val="24"/>
          <w:szCs w:val="24"/>
        </w:rPr>
        <w:t xml:space="preserve">” is the key body </w:t>
      </w:r>
      <w:r w:rsidR="0066596B" w:rsidRPr="00B75C8E">
        <w:rPr>
          <w:rFonts w:ascii="Times New Roman" w:hAnsi="Times New Roman" w:cs="Times New Roman"/>
          <w:iCs/>
          <w:sz w:val="24"/>
          <w:szCs w:val="24"/>
        </w:rPr>
        <w:t xml:space="preserve">responsible for </w:t>
      </w:r>
      <w:r w:rsidRPr="00B75C8E">
        <w:rPr>
          <w:rFonts w:ascii="Times New Roman" w:hAnsi="Times New Roman" w:cs="Times New Roman"/>
          <w:iCs/>
          <w:sz w:val="24"/>
          <w:szCs w:val="24"/>
        </w:rPr>
        <w:t xml:space="preserve">development of energy sector at national level. </w:t>
      </w:r>
      <w:r w:rsidR="00040D1D" w:rsidRPr="00B75C8E">
        <w:rPr>
          <w:rFonts w:ascii="Times New Roman" w:hAnsi="Times New Roman" w:cs="Times New Roman"/>
          <w:iCs/>
          <w:sz w:val="24"/>
          <w:szCs w:val="24"/>
        </w:rPr>
        <w:t>The Commission analyzes and frame national energy policies, energy strategies and also provides coordination of the major initiatives for clean energy growth at provincial levels. The Commission consist</w:t>
      </w:r>
      <w:r w:rsidR="00F63128" w:rsidRPr="00B75C8E">
        <w:rPr>
          <w:rFonts w:ascii="Times New Roman" w:hAnsi="Times New Roman" w:cs="Times New Roman"/>
          <w:iCs/>
          <w:sz w:val="24"/>
          <w:szCs w:val="24"/>
        </w:rPr>
        <w:t>s</w:t>
      </w:r>
      <w:r w:rsidR="00040D1D" w:rsidRPr="00B75C8E">
        <w:rPr>
          <w:rFonts w:ascii="Times New Roman" w:hAnsi="Times New Roman" w:cs="Times New Roman"/>
          <w:iCs/>
          <w:sz w:val="24"/>
          <w:szCs w:val="24"/>
        </w:rPr>
        <w:t xml:space="preserve"> of 21 ministers and number of directors from various government departments and Central Bank. </w:t>
      </w:r>
    </w:p>
    <w:p w:rsidR="00040D1D" w:rsidRPr="00B75C8E" w:rsidRDefault="0066596B" w:rsidP="00B75C8E">
      <w:pPr>
        <w:spacing w:line="360" w:lineRule="auto"/>
        <w:jc w:val="both"/>
        <w:rPr>
          <w:rFonts w:ascii="Times New Roman" w:hAnsi="Times New Roman" w:cs="Times New Roman"/>
          <w:iCs/>
          <w:sz w:val="24"/>
          <w:szCs w:val="24"/>
        </w:rPr>
      </w:pPr>
      <w:r w:rsidRPr="00B75C8E">
        <w:rPr>
          <w:rFonts w:ascii="Times New Roman" w:hAnsi="Times New Roman" w:cs="Times New Roman"/>
          <w:b/>
          <w:iCs/>
          <w:sz w:val="24"/>
          <w:szCs w:val="24"/>
        </w:rPr>
        <w:t>The National Energy Administration</w:t>
      </w:r>
      <w:r w:rsidRPr="00B75C8E">
        <w:rPr>
          <w:rFonts w:ascii="Times New Roman" w:hAnsi="Times New Roman" w:cs="Times New Roman"/>
          <w:iCs/>
          <w:sz w:val="24"/>
          <w:szCs w:val="24"/>
        </w:rPr>
        <w:t>:</w:t>
      </w:r>
    </w:p>
    <w:p w:rsidR="00040D1D" w:rsidRPr="00B75C8E" w:rsidRDefault="00040D1D" w:rsidP="00B75C8E">
      <w:p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w:t>
      </w:r>
      <w:r w:rsidR="0066596B" w:rsidRPr="00B75C8E">
        <w:rPr>
          <w:rFonts w:ascii="Times New Roman" w:hAnsi="Times New Roman" w:cs="Times New Roman"/>
          <w:iCs/>
          <w:sz w:val="24"/>
          <w:szCs w:val="24"/>
        </w:rPr>
        <w:t>The National Energy Administration (NEA)</w:t>
      </w:r>
      <w:r w:rsidRPr="00B75C8E">
        <w:rPr>
          <w:rFonts w:ascii="Times New Roman" w:hAnsi="Times New Roman" w:cs="Times New Roman"/>
          <w:iCs/>
          <w:sz w:val="24"/>
          <w:szCs w:val="24"/>
        </w:rPr>
        <w:t xml:space="preserve">”works under the guidance of NDRC. The NEA replaced Energy Bureau under NDRC and now manages the bureaus functions. Also, other energy organisations and government offices were merged under NEA like </w:t>
      </w:r>
      <w:r w:rsidR="002C1E51" w:rsidRPr="00B75C8E">
        <w:rPr>
          <w:rFonts w:ascii="Times New Roman" w:hAnsi="Times New Roman" w:cs="Times New Roman"/>
          <w:iCs/>
          <w:sz w:val="24"/>
          <w:szCs w:val="24"/>
        </w:rPr>
        <w:t>“</w:t>
      </w:r>
      <w:r w:rsidRPr="00B75C8E">
        <w:rPr>
          <w:rFonts w:ascii="Times New Roman" w:hAnsi="Times New Roman" w:cs="Times New Roman"/>
          <w:iCs/>
          <w:sz w:val="24"/>
          <w:szCs w:val="24"/>
        </w:rPr>
        <w:t>Commission of Science, Technology, and Industry for National Defense (COSTIND)</w:t>
      </w:r>
      <w:r w:rsidR="002C1E51" w:rsidRPr="00B75C8E">
        <w:rPr>
          <w:rFonts w:ascii="Times New Roman" w:hAnsi="Times New Roman" w:cs="Times New Roman"/>
          <w:iCs/>
          <w:sz w:val="24"/>
          <w:szCs w:val="24"/>
        </w:rPr>
        <w:t>”</w:t>
      </w:r>
      <w:r w:rsidRPr="00B75C8E">
        <w:rPr>
          <w:rFonts w:ascii="Times New Roman" w:hAnsi="Times New Roman" w:cs="Times New Roman"/>
          <w:iCs/>
          <w:sz w:val="24"/>
          <w:szCs w:val="24"/>
        </w:rPr>
        <w:t xml:space="preserve">. The function of the Commission is to regulate and manage the energy industries and drafting plans and strategies for negotiating with foreign energy </w:t>
      </w:r>
      <w:r w:rsidR="00E74E16" w:rsidRPr="00B75C8E">
        <w:rPr>
          <w:rFonts w:ascii="Times New Roman" w:hAnsi="Times New Roman" w:cs="Times New Roman"/>
          <w:iCs/>
          <w:sz w:val="24"/>
          <w:szCs w:val="24"/>
        </w:rPr>
        <w:t>organizations</w:t>
      </w:r>
      <w:r w:rsidRPr="00B75C8E">
        <w:rPr>
          <w:rFonts w:ascii="Times New Roman" w:hAnsi="Times New Roman" w:cs="Times New Roman"/>
          <w:iCs/>
          <w:sz w:val="24"/>
          <w:szCs w:val="24"/>
        </w:rPr>
        <w:t xml:space="preserve"> and also includes authorizing investments from the foreign countries. Further NDRC authorize NEA to look after energy generation, research and innovation, international </w:t>
      </w:r>
      <w:r w:rsidR="007204A0" w:rsidRPr="00B75C8E">
        <w:rPr>
          <w:rFonts w:ascii="Times New Roman" w:hAnsi="Times New Roman" w:cs="Times New Roman"/>
          <w:iCs/>
          <w:sz w:val="24"/>
          <w:szCs w:val="24"/>
        </w:rPr>
        <w:t>collaboration related to energy sector.</w:t>
      </w:r>
    </w:p>
    <w:p w:rsidR="0066596B" w:rsidRPr="00B75C8E" w:rsidRDefault="007204A0" w:rsidP="00B75C8E">
      <w:p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 xml:space="preserve">Additionally, there are various departments working directly or indirectly </w:t>
      </w:r>
      <w:r w:rsidR="0066596B" w:rsidRPr="00B75C8E">
        <w:rPr>
          <w:rFonts w:ascii="Times New Roman" w:hAnsi="Times New Roman" w:cs="Times New Roman"/>
          <w:iCs/>
          <w:sz w:val="24"/>
          <w:szCs w:val="24"/>
        </w:rPr>
        <w:t>to implement regulations related to renewable energy</w:t>
      </w:r>
      <w:r w:rsidRPr="00B75C8E">
        <w:rPr>
          <w:rFonts w:ascii="Times New Roman" w:hAnsi="Times New Roman" w:cs="Times New Roman"/>
          <w:iCs/>
          <w:sz w:val="24"/>
          <w:szCs w:val="24"/>
        </w:rPr>
        <w:t xml:space="preserve"> sectors</w:t>
      </w:r>
      <w:r w:rsidR="0066596B" w:rsidRPr="00B75C8E">
        <w:rPr>
          <w:rFonts w:ascii="Times New Roman" w:hAnsi="Times New Roman" w:cs="Times New Roman"/>
          <w:iCs/>
          <w:sz w:val="24"/>
          <w:szCs w:val="24"/>
        </w:rPr>
        <w:t xml:space="preserve">: </w:t>
      </w:r>
    </w:p>
    <w:p w:rsidR="0066596B" w:rsidRPr="00B75C8E" w:rsidRDefault="0066596B" w:rsidP="00B75C8E">
      <w:pPr>
        <w:pStyle w:val="ListParagraph"/>
        <w:numPr>
          <w:ilvl w:val="0"/>
          <w:numId w:val="2"/>
        </w:num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 xml:space="preserve">Ministry of Science and Technology (MOST) </w:t>
      </w:r>
    </w:p>
    <w:p w:rsidR="0066596B" w:rsidRPr="00B75C8E" w:rsidRDefault="0066596B" w:rsidP="00B75C8E">
      <w:pPr>
        <w:pStyle w:val="ListParagraph"/>
        <w:numPr>
          <w:ilvl w:val="0"/>
          <w:numId w:val="2"/>
        </w:num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 xml:space="preserve">Ministry of Finance (MOF) </w:t>
      </w:r>
    </w:p>
    <w:p w:rsidR="0066596B" w:rsidRPr="00B75C8E" w:rsidRDefault="0066596B" w:rsidP="00B75C8E">
      <w:pPr>
        <w:pStyle w:val="ListParagraph"/>
        <w:numPr>
          <w:ilvl w:val="0"/>
          <w:numId w:val="2"/>
        </w:num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 xml:space="preserve">Ministry of Construction (MCon) </w:t>
      </w:r>
    </w:p>
    <w:p w:rsidR="0066596B" w:rsidRPr="00B75C8E" w:rsidRDefault="0066596B" w:rsidP="00B75C8E">
      <w:pPr>
        <w:pStyle w:val="ListParagraph"/>
        <w:numPr>
          <w:ilvl w:val="0"/>
          <w:numId w:val="2"/>
        </w:num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State Environment Protection Agency (SEPA)</w:t>
      </w:r>
    </w:p>
    <w:p w:rsidR="0066596B" w:rsidRPr="00B75C8E" w:rsidRDefault="0066596B" w:rsidP="00B75C8E">
      <w:pPr>
        <w:spacing w:line="360" w:lineRule="auto"/>
        <w:jc w:val="both"/>
        <w:rPr>
          <w:rFonts w:ascii="Times New Roman" w:hAnsi="Times New Roman" w:cs="Times New Roman"/>
          <w:iCs/>
          <w:sz w:val="24"/>
          <w:szCs w:val="24"/>
        </w:rPr>
      </w:pPr>
    </w:p>
    <w:p w:rsidR="0066596B" w:rsidRPr="00B75C8E" w:rsidRDefault="007204A0" w:rsidP="00B75C8E">
      <w:p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 xml:space="preserve">Further </w:t>
      </w:r>
      <w:r w:rsidR="0066596B" w:rsidRPr="00B75C8E">
        <w:rPr>
          <w:rFonts w:ascii="Times New Roman" w:hAnsi="Times New Roman" w:cs="Times New Roman"/>
          <w:iCs/>
          <w:sz w:val="24"/>
          <w:szCs w:val="24"/>
        </w:rPr>
        <w:t>China</w:t>
      </w:r>
      <w:r w:rsidRPr="00B75C8E">
        <w:rPr>
          <w:rFonts w:ascii="Times New Roman" w:hAnsi="Times New Roman" w:cs="Times New Roman"/>
          <w:iCs/>
          <w:sz w:val="24"/>
          <w:szCs w:val="24"/>
        </w:rPr>
        <w:t xml:space="preserve"> is also planning to establish an independent</w:t>
      </w:r>
      <w:r w:rsidR="0066596B" w:rsidRPr="00B75C8E">
        <w:rPr>
          <w:rFonts w:ascii="Times New Roman" w:hAnsi="Times New Roman" w:cs="Times New Roman"/>
          <w:iCs/>
          <w:sz w:val="24"/>
          <w:szCs w:val="24"/>
        </w:rPr>
        <w:t xml:space="preserve"> energy ministry to </w:t>
      </w:r>
      <w:r w:rsidRPr="00B75C8E">
        <w:rPr>
          <w:rFonts w:ascii="Times New Roman" w:hAnsi="Times New Roman" w:cs="Times New Roman"/>
          <w:iCs/>
          <w:sz w:val="24"/>
          <w:szCs w:val="24"/>
        </w:rPr>
        <w:t>look after t</w:t>
      </w:r>
      <w:r w:rsidR="0066596B" w:rsidRPr="00B75C8E">
        <w:rPr>
          <w:rFonts w:ascii="Times New Roman" w:hAnsi="Times New Roman" w:cs="Times New Roman"/>
          <w:iCs/>
          <w:sz w:val="24"/>
          <w:szCs w:val="24"/>
        </w:rPr>
        <w:t>he country’s power sectors</w:t>
      </w:r>
      <w:r w:rsidRPr="00B75C8E">
        <w:rPr>
          <w:rFonts w:ascii="Times New Roman" w:hAnsi="Times New Roman" w:cs="Times New Roman"/>
          <w:iCs/>
          <w:sz w:val="24"/>
          <w:szCs w:val="24"/>
        </w:rPr>
        <w:t xml:space="preserve"> including the policy making and </w:t>
      </w:r>
      <w:r w:rsidR="00DA091E" w:rsidRPr="00B75C8E">
        <w:rPr>
          <w:rFonts w:ascii="Times New Roman" w:hAnsi="Times New Roman" w:cs="Times New Roman"/>
          <w:iCs/>
          <w:sz w:val="24"/>
          <w:szCs w:val="24"/>
        </w:rPr>
        <w:t>regulating the</w:t>
      </w:r>
      <w:r w:rsidRPr="00B75C8E">
        <w:rPr>
          <w:rFonts w:ascii="Times New Roman" w:hAnsi="Times New Roman" w:cs="Times New Roman"/>
          <w:iCs/>
          <w:sz w:val="24"/>
          <w:szCs w:val="24"/>
        </w:rPr>
        <w:t xml:space="preserve"> renewable energy sector</w:t>
      </w:r>
      <w:r w:rsidR="0066596B" w:rsidRPr="00B75C8E">
        <w:rPr>
          <w:rFonts w:ascii="Times New Roman" w:hAnsi="Times New Roman" w:cs="Times New Roman"/>
          <w:iCs/>
          <w:sz w:val="24"/>
          <w:szCs w:val="24"/>
        </w:rPr>
        <w:t>.</w:t>
      </w:r>
      <w:r w:rsidR="00E74E16" w:rsidRPr="00B75C8E">
        <w:rPr>
          <w:rFonts w:ascii="Times New Roman" w:hAnsi="Times New Roman" w:cs="Times New Roman"/>
          <w:iCs/>
          <w:sz w:val="24"/>
          <w:szCs w:val="24"/>
        </w:rPr>
        <w:t xml:space="preserve"> This</w:t>
      </w:r>
      <w:r w:rsidR="0066596B" w:rsidRPr="00B75C8E">
        <w:rPr>
          <w:rFonts w:ascii="Times New Roman" w:hAnsi="Times New Roman" w:cs="Times New Roman"/>
          <w:iCs/>
          <w:sz w:val="24"/>
          <w:szCs w:val="24"/>
        </w:rPr>
        <w:t xml:space="preserve"> new </w:t>
      </w:r>
      <w:r w:rsidR="00E74E16" w:rsidRPr="00B75C8E">
        <w:rPr>
          <w:rFonts w:ascii="Times New Roman" w:hAnsi="Times New Roman" w:cs="Times New Roman"/>
          <w:iCs/>
          <w:sz w:val="24"/>
          <w:szCs w:val="24"/>
        </w:rPr>
        <w:t xml:space="preserve">independent </w:t>
      </w:r>
      <w:r w:rsidR="0066596B" w:rsidRPr="00B75C8E">
        <w:rPr>
          <w:rFonts w:ascii="Times New Roman" w:hAnsi="Times New Roman" w:cs="Times New Roman"/>
          <w:iCs/>
          <w:sz w:val="24"/>
          <w:szCs w:val="24"/>
        </w:rPr>
        <w:t xml:space="preserve">ministry would </w:t>
      </w:r>
      <w:r w:rsidRPr="00B75C8E">
        <w:rPr>
          <w:rFonts w:ascii="Times New Roman" w:hAnsi="Times New Roman" w:cs="Times New Roman"/>
          <w:iCs/>
          <w:sz w:val="24"/>
          <w:szCs w:val="24"/>
        </w:rPr>
        <w:t>substitute</w:t>
      </w:r>
      <w:r w:rsidR="0066596B" w:rsidRPr="00B75C8E">
        <w:rPr>
          <w:rFonts w:ascii="Times New Roman" w:hAnsi="Times New Roman" w:cs="Times New Roman"/>
          <w:iCs/>
          <w:sz w:val="24"/>
          <w:szCs w:val="24"/>
        </w:rPr>
        <w:t xml:space="preserve"> the existing regulator, </w:t>
      </w:r>
      <w:r w:rsidRPr="00B75C8E">
        <w:rPr>
          <w:rFonts w:ascii="Times New Roman" w:hAnsi="Times New Roman" w:cs="Times New Roman"/>
          <w:iCs/>
          <w:sz w:val="24"/>
          <w:szCs w:val="24"/>
        </w:rPr>
        <w:t>“</w:t>
      </w:r>
      <w:r w:rsidR="0066596B" w:rsidRPr="00B75C8E">
        <w:rPr>
          <w:rFonts w:ascii="Times New Roman" w:hAnsi="Times New Roman" w:cs="Times New Roman"/>
          <w:iCs/>
          <w:sz w:val="24"/>
          <w:szCs w:val="24"/>
        </w:rPr>
        <w:t xml:space="preserve">the National Energy </w:t>
      </w:r>
      <w:r w:rsidR="0066596B" w:rsidRPr="00B75C8E">
        <w:rPr>
          <w:rFonts w:ascii="Times New Roman" w:hAnsi="Times New Roman" w:cs="Times New Roman"/>
          <w:iCs/>
          <w:sz w:val="24"/>
          <w:szCs w:val="24"/>
        </w:rPr>
        <w:lastRenderedPageBreak/>
        <w:t>Administration (NEA)</w:t>
      </w:r>
      <w:r w:rsidRPr="00B75C8E">
        <w:rPr>
          <w:rFonts w:ascii="Times New Roman" w:hAnsi="Times New Roman" w:cs="Times New Roman"/>
          <w:iCs/>
          <w:sz w:val="24"/>
          <w:szCs w:val="24"/>
        </w:rPr>
        <w:t>”</w:t>
      </w:r>
      <w:r w:rsidR="0066596B" w:rsidRPr="00B75C8E">
        <w:rPr>
          <w:rFonts w:ascii="Times New Roman" w:hAnsi="Times New Roman" w:cs="Times New Roman"/>
          <w:iCs/>
          <w:sz w:val="24"/>
          <w:szCs w:val="24"/>
        </w:rPr>
        <w:t xml:space="preserve">, and, the </w:t>
      </w:r>
      <w:r w:rsidRPr="00B75C8E">
        <w:rPr>
          <w:rFonts w:ascii="Times New Roman" w:hAnsi="Times New Roman" w:cs="Times New Roman"/>
          <w:iCs/>
          <w:sz w:val="24"/>
          <w:szCs w:val="24"/>
        </w:rPr>
        <w:t>“</w:t>
      </w:r>
      <w:r w:rsidR="0066596B" w:rsidRPr="00B75C8E">
        <w:rPr>
          <w:rFonts w:ascii="Times New Roman" w:hAnsi="Times New Roman" w:cs="Times New Roman"/>
          <w:iCs/>
          <w:sz w:val="24"/>
          <w:szCs w:val="24"/>
        </w:rPr>
        <w:t xml:space="preserve">National </w:t>
      </w:r>
      <w:r w:rsidRPr="00B75C8E">
        <w:rPr>
          <w:rFonts w:ascii="Times New Roman" w:hAnsi="Times New Roman" w:cs="Times New Roman"/>
          <w:iCs/>
          <w:sz w:val="24"/>
          <w:szCs w:val="24"/>
        </w:rPr>
        <w:t xml:space="preserve">Development &amp; Reform </w:t>
      </w:r>
      <w:r w:rsidR="00E74E16" w:rsidRPr="00B75C8E">
        <w:rPr>
          <w:rFonts w:ascii="Times New Roman" w:hAnsi="Times New Roman" w:cs="Times New Roman"/>
          <w:iCs/>
          <w:sz w:val="24"/>
          <w:szCs w:val="24"/>
        </w:rPr>
        <w:t xml:space="preserve">Commission </w:t>
      </w:r>
      <w:r w:rsidR="0066596B" w:rsidRPr="00B75C8E">
        <w:rPr>
          <w:rFonts w:ascii="Times New Roman" w:hAnsi="Times New Roman" w:cs="Times New Roman"/>
          <w:iCs/>
          <w:sz w:val="24"/>
          <w:szCs w:val="24"/>
        </w:rPr>
        <w:t>(NDRC)</w:t>
      </w:r>
      <w:r w:rsidR="00E74E16" w:rsidRPr="00B75C8E">
        <w:rPr>
          <w:rFonts w:ascii="Times New Roman" w:hAnsi="Times New Roman" w:cs="Times New Roman"/>
          <w:iCs/>
          <w:sz w:val="24"/>
          <w:szCs w:val="24"/>
        </w:rPr>
        <w:t>”</w:t>
      </w:r>
      <w:r w:rsidR="0066596B" w:rsidRPr="00B75C8E">
        <w:rPr>
          <w:rStyle w:val="FootnoteReference"/>
          <w:rFonts w:ascii="Times New Roman" w:hAnsi="Times New Roman" w:cs="Times New Roman"/>
          <w:iCs/>
          <w:sz w:val="24"/>
          <w:szCs w:val="24"/>
        </w:rPr>
        <w:footnoteReference w:id="28"/>
      </w:r>
      <w:r w:rsidR="00E74E16" w:rsidRPr="00B75C8E">
        <w:rPr>
          <w:rFonts w:ascii="Times New Roman" w:hAnsi="Times New Roman" w:cs="Times New Roman"/>
          <w:iCs/>
          <w:sz w:val="24"/>
          <w:szCs w:val="24"/>
        </w:rPr>
        <w:t xml:space="preserve"> </w:t>
      </w:r>
      <w:r w:rsidRPr="00B75C8E">
        <w:rPr>
          <w:rFonts w:ascii="Times New Roman" w:hAnsi="Times New Roman" w:cs="Times New Roman"/>
          <w:iCs/>
          <w:sz w:val="24"/>
          <w:szCs w:val="24"/>
        </w:rPr>
        <w:t xml:space="preserve">and will not work under these commissions. The ministry would be handling the energy sector independent of the intervention of the </w:t>
      </w:r>
      <w:r w:rsidR="00E74E16" w:rsidRPr="00B75C8E">
        <w:rPr>
          <w:rFonts w:ascii="Times New Roman" w:hAnsi="Times New Roman" w:cs="Times New Roman"/>
          <w:iCs/>
          <w:sz w:val="24"/>
          <w:szCs w:val="24"/>
        </w:rPr>
        <w:t>commissions;</w:t>
      </w:r>
      <w:r w:rsidRPr="00B75C8E">
        <w:rPr>
          <w:rFonts w:ascii="Times New Roman" w:hAnsi="Times New Roman" w:cs="Times New Roman"/>
          <w:iCs/>
          <w:sz w:val="24"/>
          <w:szCs w:val="24"/>
        </w:rPr>
        <w:t xml:space="preserve"> the idea behind the ministry is to make the en</w:t>
      </w:r>
      <w:r w:rsidR="00E74E16" w:rsidRPr="00B75C8E">
        <w:rPr>
          <w:rFonts w:ascii="Times New Roman" w:hAnsi="Times New Roman" w:cs="Times New Roman"/>
          <w:iCs/>
          <w:sz w:val="24"/>
          <w:szCs w:val="24"/>
        </w:rPr>
        <w:t>e</w:t>
      </w:r>
      <w:r w:rsidRPr="00B75C8E">
        <w:rPr>
          <w:rFonts w:ascii="Times New Roman" w:hAnsi="Times New Roman" w:cs="Times New Roman"/>
          <w:iCs/>
          <w:sz w:val="24"/>
          <w:szCs w:val="24"/>
        </w:rPr>
        <w:t xml:space="preserve">rgy sector regulations more effective </w:t>
      </w:r>
      <w:r w:rsidR="00AA7529" w:rsidRPr="00B75C8E">
        <w:rPr>
          <w:rFonts w:ascii="Times New Roman" w:hAnsi="Times New Roman" w:cs="Times New Roman"/>
          <w:iCs/>
          <w:sz w:val="24"/>
          <w:szCs w:val="24"/>
        </w:rPr>
        <w:t>and integrated.</w:t>
      </w:r>
    </w:p>
    <w:p w:rsidR="00462BB5" w:rsidRDefault="00462BB5" w:rsidP="00B75C8E">
      <w:pPr>
        <w:tabs>
          <w:tab w:val="left" w:pos="2415"/>
        </w:tabs>
        <w:spacing w:line="360" w:lineRule="auto"/>
        <w:jc w:val="both"/>
        <w:rPr>
          <w:rFonts w:ascii="Times New Roman" w:hAnsi="Times New Roman" w:cs="Times New Roman"/>
          <w:b/>
          <w:noProof/>
          <w:sz w:val="24"/>
          <w:szCs w:val="24"/>
        </w:rPr>
      </w:pPr>
    </w:p>
    <w:p w:rsidR="0066596B" w:rsidRPr="00B75C8E" w:rsidRDefault="00462BB5" w:rsidP="00B75C8E">
      <w:pPr>
        <w:tabs>
          <w:tab w:val="left" w:pos="2415"/>
        </w:tabs>
        <w:spacing w:line="360" w:lineRule="auto"/>
        <w:jc w:val="both"/>
        <w:rPr>
          <w:rFonts w:ascii="Times New Roman" w:hAnsi="Times New Roman" w:cs="Times New Roman"/>
          <w:b/>
          <w:noProof/>
          <w:sz w:val="24"/>
          <w:szCs w:val="24"/>
        </w:rPr>
      </w:pPr>
      <w:r w:rsidRPr="00B75C8E">
        <w:rPr>
          <w:rFonts w:ascii="Times New Roman" w:hAnsi="Times New Roman" w:cs="Times New Roman"/>
          <w:b/>
          <w:noProof/>
          <w:sz w:val="24"/>
          <w:szCs w:val="24"/>
        </w:rPr>
        <w:t>CONCLUSION</w:t>
      </w:r>
    </w:p>
    <w:p w:rsidR="0066596B" w:rsidRPr="00B75C8E" w:rsidRDefault="0066596B" w:rsidP="00B75C8E">
      <w:pPr>
        <w:tabs>
          <w:tab w:val="left" w:pos="2415"/>
        </w:tabs>
        <w:spacing w:line="360" w:lineRule="auto"/>
        <w:jc w:val="both"/>
        <w:rPr>
          <w:rFonts w:ascii="Times New Roman" w:hAnsi="Times New Roman" w:cs="Times New Roman"/>
          <w:sz w:val="24"/>
          <w:szCs w:val="24"/>
        </w:rPr>
      </w:pPr>
      <w:r w:rsidRPr="00B75C8E">
        <w:rPr>
          <w:rFonts w:ascii="Times New Roman" w:hAnsi="Times New Roman" w:cs="Times New Roman"/>
          <w:sz w:val="24"/>
          <w:szCs w:val="24"/>
        </w:rPr>
        <w:t xml:space="preserve">India and China both are major energy consumers worldwide because of large and consistently increasing populations. Thereby, both the countries are struggling with issues of energy access, energy related climate problems unaffordable energy services and increasing poverty in the nation. Also both the nations have prominent energy-oriented policies and regulations </w:t>
      </w:r>
      <w:r w:rsidR="00E74E16" w:rsidRPr="00B75C8E">
        <w:rPr>
          <w:rFonts w:ascii="Times New Roman" w:hAnsi="Times New Roman" w:cs="Times New Roman"/>
          <w:sz w:val="24"/>
          <w:szCs w:val="24"/>
        </w:rPr>
        <w:t>that focus on increase in the more consumption of RE</w:t>
      </w:r>
      <w:r w:rsidRPr="00B75C8E">
        <w:rPr>
          <w:rFonts w:ascii="Times New Roman" w:hAnsi="Times New Roman" w:cs="Times New Roman"/>
          <w:sz w:val="24"/>
          <w:szCs w:val="24"/>
        </w:rPr>
        <w:t xml:space="preserve"> sources. Nevertheless, there are also similarities and dissimilarities between both the countries with regard to the approach adopted by the countries for promoting clean growth. China has comparatively set up more aggressive targets. The India has targeted </w:t>
      </w:r>
      <w:r w:rsidRPr="00B75C8E">
        <w:rPr>
          <w:rFonts w:ascii="Times New Roman" w:hAnsi="Times New Roman" w:cs="Times New Roman"/>
          <w:color w:val="FFFFFF" w:themeColor="background1"/>
          <w:sz w:val="24"/>
          <w:szCs w:val="24"/>
        </w:rPr>
        <w:t>“</w:t>
      </w:r>
      <w:r w:rsidRPr="00B75C8E">
        <w:rPr>
          <w:rFonts w:ascii="Times New Roman" w:hAnsi="Times New Roman" w:cs="Times New Roman"/>
          <w:sz w:val="24"/>
          <w:szCs w:val="24"/>
        </w:rPr>
        <w:t>175 GW of Renewable installed capacity by year 2022 out of which 100 gigawatts (GW) of solar capacity and 60 GW of wind capacity by 2022</w:t>
      </w:r>
      <w:r w:rsidRPr="00B75C8E">
        <w:rPr>
          <w:rFonts w:ascii="Times New Roman" w:hAnsi="Times New Roman" w:cs="Times New Roman"/>
          <w:color w:val="FFFFFF" w:themeColor="background1"/>
          <w:sz w:val="24"/>
          <w:szCs w:val="24"/>
        </w:rPr>
        <w:t>”</w:t>
      </w:r>
      <w:r w:rsidR="00E74E16" w:rsidRPr="00B75C8E">
        <w:rPr>
          <w:rFonts w:ascii="Times New Roman" w:hAnsi="Times New Roman" w:cs="Times New Roman"/>
          <w:sz w:val="24"/>
          <w:szCs w:val="24"/>
        </w:rPr>
        <w:t>. Whereas the China</w:t>
      </w:r>
      <w:r w:rsidRPr="00B75C8E">
        <w:rPr>
          <w:rFonts w:ascii="Times New Roman" w:hAnsi="Times New Roman" w:cs="Times New Roman"/>
          <w:sz w:val="24"/>
          <w:szCs w:val="24"/>
        </w:rPr>
        <w:t xml:space="preserve"> aim</w:t>
      </w:r>
      <w:r w:rsidR="00E74E16" w:rsidRPr="00B75C8E">
        <w:rPr>
          <w:rFonts w:ascii="Times New Roman" w:hAnsi="Times New Roman" w:cs="Times New Roman"/>
          <w:sz w:val="24"/>
          <w:szCs w:val="24"/>
        </w:rPr>
        <w:t>s</w:t>
      </w:r>
      <w:r w:rsidRPr="00B75C8E">
        <w:rPr>
          <w:rFonts w:ascii="Times New Roman" w:hAnsi="Times New Roman" w:cs="Times New Roman"/>
          <w:sz w:val="24"/>
          <w:szCs w:val="24"/>
        </w:rPr>
        <w:t xml:space="preserve"> to have</w:t>
      </w:r>
      <w:r w:rsidRPr="00B75C8E">
        <w:rPr>
          <w:rFonts w:ascii="Times New Roman" w:hAnsi="Times New Roman" w:cs="Times New Roman"/>
          <w:color w:val="FFFFFF" w:themeColor="background1"/>
          <w:sz w:val="24"/>
          <w:szCs w:val="24"/>
        </w:rPr>
        <w:t xml:space="preserve"> “</w:t>
      </w:r>
      <w:r w:rsidRPr="00B75C8E">
        <w:rPr>
          <w:rFonts w:ascii="Times New Roman" w:hAnsi="Times New Roman" w:cs="Times New Roman"/>
          <w:sz w:val="24"/>
          <w:szCs w:val="24"/>
        </w:rPr>
        <w:t>150-200 GW of solar and 250 GW of wind installed by 2020 and achieve 20 percent of energy consumption by 2030 from non-fossil source</w:t>
      </w:r>
      <w:r w:rsidR="00462BB5">
        <w:rPr>
          <w:rFonts w:ascii="Times New Roman" w:hAnsi="Times New Roman" w:cs="Times New Roman"/>
          <w:sz w:val="24"/>
          <w:szCs w:val="24"/>
        </w:rPr>
        <w:t>s.</w:t>
      </w:r>
    </w:p>
    <w:p w:rsidR="0066596B" w:rsidRPr="00B75C8E" w:rsidRDefault="0066596B" w:rsidP="00B75C8E">
      <w:pPr>
        <w:tabs>
          <w:tab w:val="left" w:pos="2415"/>
        </w:tabs>
        <w:spacing w:line="360" w:lineRule="auto"/>
        <w:jc w:val="both"/>
        <w:rPr>
          <w:rFonts w:ascii="Times New Roman" w:hAnsi="Times New Roman" w:cs="Times New Roman"/>
          <w:sz w:val="24"/>
          <w:szCs w:val="24"/>
        </w:rPr>
      </w:pPr>
      <w:r w:rsidRPr="00B75C8E">
        <w:rPr>
          <w:rFonts w:ascii="Times New Roman" w:hAnsi="Times New Roman" w:cs="Times New Roman"/>
          <w:sz w:val="24"/>
          <w:szCs w:val="24"/>
        </w:rPr>
        <w:t>India and China are the largest contributors of carbon emissions worldwide, including USA the three countries are accountable for nearly half of worldwide emissi</w:t>
      </w:r>
      <w:r w:rsidR="00E74E16" w:rsidRPr="00B75C8E">
        <w:rPr>
          <w:rFonts w:ascii="Times New Roman" w:hAnsi="Times New Roman" w:cs="Times New Roman"/>
          <w:sz w:val="24"/>
          <w:szCs w:val="24"/>
        </w:rPr>
        <w:t>ons coming from energy sector w</w:t>
      </w:r>
      <w:r w:rsidRPr="00B75C8E">
        <w:rPr>
          <w:rFonts w:ascii="Times New Roman" w:hAnsi="Times New Roman" w:cs="Times New Roman"/>
          <w:sz w:val="24"/>
          <w:szCs w:val="24"/>
        </w:rPr>
        <w:t xml:space="preserve">here as in India, per capita emissions are low as compare to China and USA. In India per capita emissions are </w:t>
      </w:r>
      <w:r w:rsidR="00DA091E" w:rsidRPr="00B75C8E">
        <w:rPr>
          <w:rFonts w:ascii="Times New Roman" w:hAnsi="Times New Roman" w:cs="Times New Roman"/>
          <w:sz w:val="24"/>
          <w:szCs w:val="24"/>
        </w:rPr>
        <w:t>-</w:t>
      </w:r>
      <w:r w:rsidR="00DA091E" w:rsidRPr="00B75C8E">
        <w:rPr>
          <w:rFonts w:ascii="Times New Roman" w:hAnsi="Times New Roman" w:cs="Times New Roman"/>
          <w:color w:val="FFFFFF" w:themeColor="background1"/>
          <w:sz w:val="24"/>
          <w:szCs w:val="24"/>
        </w:rPr>
        <w:t xml:space="preserve"> “</w:t>
      </w:r>
      <w:r w:rsidRPr="00B75C8E">
        <w:rPr>
          <w:rFonts w:ascii="Times New Roman" w:hAnsi="Times New Roman" w:cs="Times New Roman"/>
          <w:sz w:val="24"/>
          <w:szCs w:val="24"/>
        </w:rPr>
        <w:t>1.6 tons, about 1/3 of the global average and ¼ of level of China</w:t>
      </w:r>
      <w:r w:rsidR="00BB1D30" w:rsidRPr="00B75C8E">
        <w:rPr>
          <w:rFonts w:ascii="Times New Roman" w:hAnsi="Times New Roman" w:cs="Times New Roman"/>
          <w:color w:val="FFFFFF" w:themeColor="background1"/>
          <w:sz w:val="24"/>
          <w:szCs w:val="24"/>
        </w:rPr>
        <w:t>”</w:t>
      </w:r>
      <w:r w:rsidRPr="00B75C8E">
        <w:rPr>
          <w:rFonts w:ascii="Times New Roman" w:hAnsi="Times New Roman" w:cs="Times New Roman"/>
          <w:sz w:val="24"/>
          <w:szCs w:val="24"/>
        </w:rPr>
        <w:t xml:space="preserve">. In China, per capita emissions are 6.2 tons which is comparable to the per capita emissions of the EU. </w:t>
      </w:r>
    </w:p>
    <w:p w:rsidR="0066596B" w:rsidRPr="00B75C8E" w:rsidRDefault="0066596B" w:rsidP="00B75C8E">
      <w:pPr>
        <w:tabs>
          <w:tab w:val="left" w:pos="2415"/>
        </w:tabs>
        <w:spacing w:line="360" w:lineRule="auto"/>
        <w:jc w:val="both"/>
        <w:rPr>
          <w:rFonts w:ascii="Times New Roman" w:hAnsi="Times New Roman" w:cs="Times New Roman"/>
          <w:sz w:val="24"/>
          <w:szCs w:val="24"/>
        </w:rPr>
      </w:pPr>
      <w:r w:rsidRPr="00B75C8E">
        <w:rPr>
          <w:rFonts w:ascii="Times New Roman" w:hAnsi="Times New Roman" w:cs="Times New Roman"/>
          <w:sz w:val="24"/>
          <w:szCs w:val="24"/>
        </w:rPr>
        <w:t>Further both countries have composite energy governing and regulatory mechanism. India’s energy policy</w:t>
      </w:r>
      <w:r w:rsidR="00BB1D30" w:rsidRPr="00B75C8E">
        <w:rPr>
          <w:rFonts w:ascii="Times New Roman" w:hAnsi="Times New Roman" w:cs="Times New Roman"/>
          <w:sz w:val="24"/>
          <w:szCs w:val="24"/>
        </w:rPr>
        <w:t>-</w:t>
      </w:r>
      <w:r w:rsidR="00F410C7" w:rsidRPr="00B75C8E">
        <w:rPr>
          <w:rFonts w:ascii="Times New Roman" w:hAnsi="Times New Roman" w:cs="Times New Roman"/>
          <w:sz w:val="24"/>
          <w:szCs w:val="24"/>
        </w:rPr>
        <w:t xml:space="preserve">making is in </w:t>
      </w:r>
      <w:r w:rsidRPr="00B75C8E">
        <w:rPr>
          <w:rFonts w:ascii="Times New Roman" w:hAnsi="Times New Roman" w:cs="Times New Roman"/>
          <w:sz w:val="24"/>
          <w:szCs w:val="24"/>
        </w:rPr>
        <w:t>decentralized</w:t>
      </w:r>
      <w:r w:rsidR="00F410C7" w:rsidRPr="00B75C8E">
        <w:rPr>
          <w:rFonts w:ascii="Times New Roman" w:hAnsi="Times New Roman" w:cs="Times New Roman"/>
          <w:sz w:val="24"/>
          <w:szCs w:val="24"/>
        </w:rPr>
        <w:t xml:space="preserve"> form</w:t>
      </w:r>
      <w:r w:rsidRPr="00B75C8E">
        <w:rPr>
          <w:rFonts w:ascii="Times New Roman" w:hAnsi="Times New Roman" w:cs="Times New Roman"/>
          <w:sz w:val="24"/>
          <w:szCs w:val="24"/>
        </w:rPr>
        <w:t>, because of federal structure adopted by the country. I</w:t>
      </w:r>
      <w:r w:rsidR="00F2004D" w:rsidRPr="00B75C8E">
        <w:rPr>
          <w:rFonts w:ascii="Times New Roman" w:hAnsi="Times New Roman" w:cs="Times New Roman"/>
          <w:sz w:val="24"/>
          <w:szCs w:val="24"/>
        </w:rPr>
        <w:t>n India, the Centre has authority</w:t>
      </w:r>
      <w:r w:rsidRPr="00B75C8E">
        <w:rPr>
          <w:rFonts w:ascii="Times New Roman" w:hAnsi="Times New Roman" w:cs="Times New Roman"/>
          <w:sz w:val="24"/>
          <w:szCs w:val="24"/>
        </w:rPr>
        <w:t xml:space="preserve"> over energy resources and few taxes, whereas </w:t>
      </w:r>
      <w:r w:rsidR="00E74E16" w:rsidRPr="00B75C8E">
        <w:rPr>
          <w:rFonts w:ascii="Times New Roman" w:hAnsi="Times New Roman" w:cs="Times New Roman"/>
          <w:sz w:val="24"/>
          <w:szCs w:val="24"/>
        </w:rPr>
        <w:t>States</w:t>
      </w:r>
      <w:r w:rsidRPr="00B75C8E">
        <w:rPr>
          <w:rFonts w:ascii="Times New Roman" w:hAnsi="Times New Roman" w:cs="Times New Roman"/>
          <w:sz w:val="24"/>
          <w:szCs w:val="24"/>
        </w:rPr>
        <w:t xml:space="preserve"> have jurisdiction over “water and land rights, natural gas infrastructure, and taxation of mineral rights and the consumption and sale of electricity”. Whereas states are also given powers in determining </w:t>
      </w:r>
      <w:r w:rsidRPr="00B75C8E">
        <w:rPr>
          <w:rFonts w:ascii="Times New Roman" w:hAnsi="Times New Roman" w:cs="Times New Roman"/>
          <w:sz w:val="24"/>
          <w:szCs w:val="24"/>
        </w:rPr>
        <w:lastRenderedPageBreak/>
        <w:t>tariffs for energy, framing renewable energy policies in their respective states, enforcing the poli</w:t>
      </w:r>
      <w:r w:rsidR="00E74E16" w:rsidRPr="00B75C8E">
        <w:rPr>
          <w:rFonts w:ascii="Times New Roman" w:hAnsi="Times New Roman" w:cs="Times New Roman"/>
          <w:sz w:val="24"/>
          <w:szCs w:val="24"/>
        </w:rPr>
        <w:t>ci</w:t>
      </w:r>
      <w:r w:rsidRPr="00B75C8E">
        <w:rPr>
          <w:rFonts w:ascii="Times New Roman" w:hAnsi="Times New Roman" w:cs="Times New Roman"/>
          <w:sz w:val="24"/>
          <w:szCs w:val="24"/>
        </w:rPr>
        <w:t>es and implementing them are also the states prerogative, where Centre Govt. only plays role of guiding the states</w:t>
      </w:r>
      <w:r w:rsidR="00E74E16" w:rsidRPr="00B75C8E">
        <w:rPr>
          <w:rFonts w:ascii="Times New Roman" w:hAnsi="Times New Roman" w:cs="Times New Roman"/>
          <w:sz w:val="24"/>
          <w:szCs w:val="24"/>
        </w:rPr>
        <w:t>.</w:t>
      </w:r>
      <w:r w:rsidRPr="00B75C8E">
        <w:rPr>
          <w:rFonts w:ascii="Times New Roman" w:hAnsi="Times New Roman" w:cs="Times New Roman"/>
          <w:sz w:val="24"/>
          <w:szCs w:val="24"/>
        </w:rPr>
        <w:t xml:space="preserve"> There is no such body that has supreme authority over integrating policies at state level. There are numerous ministries and authorities which frame polices, regulations, deployment strategies on different aspects of the energy which ultimately result in ineffective decisions. </w:t>
      </w:r>
    </w:p>
    <w:p w:rsidR="00F410C7" w:rsidRPr="00B75C8E" w:rsidRDefault="0066596B" w:rsidP="00B75C8E">
      <w:pPr>
        <w:tabs>
          <w:tab w:val="left" w:pos="2415"/>
        </w:tabs>
        <w:spacing w:line="360" w:lineRule="auto"/>
        <w:jc w:val="both"/>
        <w:rPr>
          <w:rFonts w:ascii="Times New Roman" w:hAnsi="Times New Roman" w:cs="Times New Roman"/>
          <w:sz w:val="24"/>
          <w:szCs w:val="24"/>
        </w:rPr>
      </w:pPr>
      <w:r w:rsidRPr="00B75C8E">
        <w:rPr>
          <w:rFonts w:ascii="Times New Roman" w:hAnsi="Times New Roman" w:cs="Times New Roman"/>
          <w:sz w:val="24"/>
          <w:szCs w:val="24"/>
        </w:rPr>
        <w:t>Whereas energy regulation in China is integrated and more centralized. The strategy and policies for energy sector is framed by the State Council, under the directions of the “Chinese Communist Party”. “National De</w:t>
      </w:r>
      <w:r w:rsidR="00E74E16" w:rsidRPr="00B75C8E">
        <w:rPr>
          <w:rFonts w:ascii="Times New Roman" w:hAnsi="Times New Roman" w:cs="Times New Roman"/>
          <w:sz w:val="24"/>
          <w:szCs w:val="24"/>
        </w:rPr>
        <w:t>velopment and Reform Commission</w:t>
      </w:r>
      <w:r w:rsidRPr="00B75C8E">
        <w:rPr>
          <w:rFonts w:ascii="Times New Roman" w:hAnsi="Times New Roman" w:cs="Times New Roman"/>
          <w:sz w:val="24"/>
          <w:szCs w:val="24"/>
        </w:rPr>
        <w:t xml:space="preserve"> (NDRC)</w:t>
      </w:r>
      <w:r w:rsidR="00E74E16" w:rsidRPr="00B75C8E">
        <w:rPr>
          <w:rFonts w:ascii="Times New Roman" w:hAnsi="Times New Roman" w:cs="Times New Roman"/>
          <w:sz w:val="24"/>
          <w:szCs w:val="24"/>
        </w:rPr>
        <w:t>”</w:t>
      </w:r>
      <w:r w:rsidRPr="00B75C8E">
        <w:rPr>
          <w:rFonts w:ascii="Times New Roman" w:hAnsi="Times New Roman" w:cs="Times New Roman"/>
          <w:sz w:val="24"/>
          <w:szCs w:val="24"/>
        </w:rPr>
        <w:t xml:space="preserve">, a commission under State council majorly frame and execute energy policies. These policies act as guidelines and are implemented at state level through regional level NDRCs so that the decisions of central government get proper consideration. </w:t>
      </w:r>
      <w:r w:rsidR="00F410C7" w:rsidRPr="00B75C8E">
        <w:rPr>
          <w:rFonts w:ascii="Times New Roman" w:hAnsi="Times New Roman" w:cs="Times New Roman"/>
          <w:sz w:val="24"/>
          <w:szCs w:val="24"/>
        </w:rPr>
        <w:t>In China the execution is much easier as it is not a federal country and the states are subordinate to the central government.</w:t>
      </w:r>
    </w:p>
    <w:p w:rsidR="00462BB5" w:rsidRDefault="0066596B" w:rsidP="00B75C8E">
      <w:pPr>
        <w:spacing w:line="360" w:lineRule="auto"/>
        <w:jc w:val="both"/>
        <w:rPr>
          <w:rFonts w:ascii="Times New Roman" w:hAnsi="Times New Roman" w:cs="Times New Roman"/>
          <w:sz w:val="24"/>
          <w:szCs w:val="24"/>
        </w:rPr>
      </w:pPr>
      <w:r w:rsidRPr="00B75C8E">
        <w:rPr>
          <w:rFonts w:ascii="Times New Roman" w:hAnsi="Times New Roman" w:cs="Times New Roman"/>
          <w:iCs/>
          <w:color w:val="000000" w:themeColor="text1"/>
          <w:sz w:val="24"/>
          <w:szCs w:val="24"/>
        </w:rPr>
        <w:t xml:space="preserve">Further China enacted a separate law for regulating renewable energy sector in the country which is still missing in India’s legislative framework. Although the draft for such a law was proposed in 2015 but was not implemented. </w:t>
      </w:r>
      <w:r w:rsidR="00DB28C2" w:rsidRPr="00B75C8E">
        <w:rPr>
          <w:rFonts w:ascii="Times New Roman" w:hAnsi="Times New Roman" w:cs="Times New Roman"/>
          <w:sz w:val="24"/>
          <w:szCs w:val="24"/>
        </w:rPr>
        <w:t xml:space="preserve">The Country’s </w:t>
      </w:r>
      <w:r w:rsidRPr="00B75C8E">
        <w:rPr>
          <w:rFonts w:ascii="Times New Roman" w:hAnsi="Times New Roman" w:cs="Times New Roman"/>
          <w:sz w:val="24"/>
          <w:szCs w:val="24"/>
        </w:rPr>
        <w:t>Renewable Energy Law provides for “Mandatory Connection Policy”, which is one of the most significant provision</w:t>
      </w:r>
      <w:r w:rsidR="00E74E16" w:rsidRPr="00B75C8E">
        <w:rPr>
          <w:rFonts w:ascii="Times New Roman" w:hAnsi="Times New Roman" w:cs="Times New Roman"/>
          <w:sz w:val="24"/>
          <w:szCs w:val="24"/>
        </w:rPr>
        <w:t>s</w:t>
      </w:r>
      <w:r w:rsidRPr="00B75C8E">
        <w:rPr>
          <w:rFonts w:ascii="Times New Roman" w:hAnsi="Times New Roman" w:cs="Times New Roman"/>
          <w:sz w:val="24"/>
          <w:szCs w:val="24"/>
        </w:rPr>
        <w:t xml:space="preserve"> under the law, which essentia</w:t>
      </w:r>
      <w:r w:rsidR="00DB28C2" w:rsidRPr="00B75C8E">
        <w:rPr>
          <w:rFonts w:ascii="Times New Roman" w:hAnsi="Times New Roman" w:cs="Times New Roman"/>
          <w:sz w:val="24"/>
          <w:szCs w:val="24"/>
        </w:rPr>
        <w:t>lly requires China’s</w:t>
      </w:r>
      <w:r w:rsidRPr="00B75C8E">
        <w:rPr>
          <w:rFonts w:ascii="Times New Roman" w:hAnsi="Times New Roman" w:cs="Times New Roman"/>
          <w:sz w:val="24"/>
          <w:szCs w:val="24"/>
        </w:rPr>
        <w:t xml:space="preserve"> grid corporations to interconnect the energy produced through renewables to the grid </w:t>
      </w:r>
      <w:r w:rsidR="00BB1D30" w:rsidRPr="00B75C8E">
        <w:rPr>
          <w:rFonts w:ascii="Times New Roman" w:hAnsi="Times New Roman" w:cs="Times New Roman"/>
          <w:sz w:val="24"/>
          <w:szCs w:val="24"/>
        </w:rPr>
        <w:t xml:space="preserve">and ensure the procurement of </w:t>
      </w:r>
      <w:r w:rsidRPr="00B75C8E">
        <w:rPr>
          <w:rFonts w:ascii="Times New Roman" w:hAnsi="Times New Roman" w:cs="Times New Roman"/>
          <w:sz w:val="24"/>
          <w:szCs w:val="24"/>
        </w:rPr>
        <w:t xml:space="preserve">all the electricity </w:t>
      </w:r>
      <w:r w:rsidR="00BB1D30" w:rsidRPr="00B75C8E">
        <w:rPr>
          <w:rFonts w:ascii="Times New Roman" w:hAnsi="Times New Roman" w:cs="Times New Roman"/>
          <w:sz w:val="24"/>
          <w:szCs w:val="24"/>
        </w:rPr>
        <w:t>created</w:t>
      </w:r>
      <w:r w:rsidRPr="00B75C8E">
        <w:rPr>
          <w:rFonts w:ascii="Times New Roman" w:hAnsi="Times New Roman" w:cs="Times New Roman"/>
          <w:sz w:val="24"/>
          <w:szCs w:val="24"/>
        </w:rPr>
        <w:t xml:space="preserve"> by approved </w:t>
      </w:r>
      <w:r w:rsidR="00F410C7" w:rsidRPr="00B75C8E">
        <w:rPr>
          <w:rFonts w:ascii="Times New Roman" w:hAnsi="Times New Roman" w:cs="Times New Roman"/>
          <w:sz w:val="24"/>
          <w:szCs w:val="24"/>
        </w:rPr>
        <w:t>RE</w:t>
      </w:r>
      <w:r w:rsidRPr="00B75C8E">
        <w:rPr>
          <w:rFonts w:ascii="Times New Roman" w:hAnsi="Times New Roman" w:cs="Times New Roman"/>
          <w:sz w:val="24"/>
          <w:szCs w:val="24"/>
        </w:rPr>
        <w:t xml:space="preserve"> </w:t>
      </w:r>
      <w:r w:rsidR="00BB1D30" w:rsidRPr="00B75C8E">
        <w:rPr>
          <w:rFonts w:ascii="Times New Roman" w:hAnsi="Times New Roman" w:cs="Times New Roman"/>
          <w:sz w:val="24"/>
          <w:szCs w:val="24"/>
        </w:rPr>
        <w:t xml:space="preserve">  producers situated</w:t>
      </w:r>
      <w:r w:rsidRPr="00B75C8E">
        <w:rPr>
          <w:rFonts w:ascii="Times New Roman" w:hAnsi="Times New Roman" w:cs="Times New Roman"/>
          <w:sz w:val="24"/>
          <w:szCs w:val="24"/>
        </w:rPr>
        <w:t xml:space="preserve"> in their </w:t>
      </w:r>
      <w:r w:rsidR="00BB1D30" w:rsidRPr="00B75C8E">
        <w:rPr>
          <w:rFonts w:ascii="Times New Roman" w:hAnsi="Times New Roman" w:cs="Times New Roman"/>
          <w:sz w:val="24"/>
          <w:szCs w:val="24"/>
        </w:rPr>
        <w:t xml:space="preserve">respective </w:t>
      </w:r>
      <w:r w:rsidRPr="00B75C8E">
        <w:rPr>
          <w:rFonts w:ascii="Times New Roman" w:hAnsi="Times New Roman" w:cs="Times New Roman"/>
          <w:sz w:val="24"/>
          <w:szCs w:val="24"/>
        </w:rPr>
        <w:t xml:space="preserve">areas. Further there are two </w:t>
      </w:r>
      <w:r w:rsidR="00902BC8" w:rsidRPr="00B75C8E">
        <w:rPr>
          <w:rFonts w:ascii="Times New Roman" w:hAnsi="Times New Roman" w:cs="Times New Roman"/>
          <w:sz w:val="24"/>
          <w:szCs w:val="24"/>
        </w:rPr>
        <w:t xml:space="preserve">specific central regulations executing </w:t>
      </w:r>
      <w:r w:rsidRPr="00B75C8E">
        <w:rPr>
          <w:rFonts w:ascii="Times New Roman" w:hAnsi="Times New Roman" w:cs="Times New Roman"/>
          <w:sz w:val="24"/>
          <w:szCs w:val="24"/>
        </w:rPr>
        <w:t>t</w:t>
      </w:r>
      <w:r w:rsidR="00A12D8A" w:rsidRPr="00B75C8E">
        <w:rPr>
          <w:rFonts w:ascii="Times New Roman" w:hAnsi="Times New Roman" w:cs="Times New Roman"/>
          <w:sz w:val="24"/>
          <w:szCs w:val="24"/>
        </w:rPr>
        <w:t xml:space="preserve">his provision which are: </w:t>
      </w:r>
      <w:r w:rsidR="00BB1D30" w:rsidRPr="00B75C8E">
        <w:rPr>
          <w:rFonts w:ascii="Times New Roman" w:hAnsi="Times New Roman" w:cs="Times New Roman"/>
          <w:sz w:val="24"/>
          <w:szCs w:val="24"/>
        </w:rPr>
        <w:t>NDRC</w:t>
      </w:r>
      <w:r w:rsidRPr="00B75C8E">
        <w:rPr>
          <w:rFonts w:ascii="Times New Roman" w:hAnsi="Times New Roman" w:cs="Times New Roman"/>
          <w:sz w:val="24"/>
          <w:szCs w:val="24"/>
        </w:rPr>
        <w:t xml:space="preserve"> “Regulation on the Administration of Power Generation from </w:t>
      </w:r>
      <w:r w:rsidR="00BB1D30" w:rsidRPr="00B75C8E">
        <w:rPr>
          <w:rFonts w:ascii="Times New Roman" w:hAnsi="Times New Roman" w:cs="Times New Roman"/>
          <w:sz w:val="24"/>
          <w:szCs w:val="24"/>
        </w:rPr>
        <w:t>Renewable Energy” and the SERC</w:t>
      </w:r>
      <w:r w:rsidRPr="00B75C8E">
        <w:rPr>
          <w:rFonts w:ascii="Times New Roman" w:hAnsi="Times New Roman" w:cs="Times New Roman"/>
          <w:sz w:val="24"/>
          <w:szCs w:val="24"/>
        </w:rPr>
        <w:t xml:space="preserve"> “Measures on Supervision and Administration of Grid Enterprises in the Purchase of Renewable Energy Power.</w:t>
      </w:r>
      <w:r w:rsidR="00902BC8" w:rsidRPr="00B75C8E">
        <w:rPr>
          <w:rFonts w:ascii="Times New Roman" w:hAnsi="Times New Roman" w:cs="Times New Roman"/>
          <w:sz w:val="24"/>
          <w:szCs w:val="24"/>
        </w:rPr>
        <w:t>”</w:t>
      </w:r>
      <w:r w:rsidRPr="00B75C8E">
        <w:rPr>
          <w:rFonts w:ascii="Times New Roman" w:hAnsi="Times New Roman" w:cs="Times New Roman"/>
          <w:sz w:val="24"/>
          <w:szCs w:val="24"/>
        </w:rPr>
        <w:t xml:space="preserve"> Further law makes this provision more effective by providing legal sanctions in case of failure to </w:t>
      </w:r>
      <w:r w:rsidR="00BF3D13" w:rsidRPr="00B75C8E">
        <w:rPr>
          <w:rFonts w:ascii="Times New Roman" w:hAnsi="Times New Roman" w:cs="Times New Roman"/>
          <w:sz w:val="24"/>
          <w:szCs w:val="24"/>
        </w:rPr>
        <w:t>accomplish</w:t>
      </w:r>
      <w:r w:rsidRPr="00B75C8E">
        <w:rPr>
          <w:rFonts w:ascii="Times New Roman" w:hAnsi="Times New Roman" w:cs="Times New Roman"/>
          <w:sz w:val="24"/>
          <w:szCs w:val="24"/>
        </w:rPr>
        <w:t xml:space="preserve"> the </w:t>
      </w:r>
      <w:r w:rsidR="008C2171">
        <w:rPr>
          <w:rFonts w:ascii="Times New Roman" w:hAnsi="Times New Roman" w:cs="Times New Roman"/>
          <w:sz w:val="24"/>
          <w:szCs w:val="24"/>
        </w:rPr>
        <w:t>responsibilities.</w:t>
      </w:r>
      <w:r w:rsidRPr="00B75C8E">
        <w:rPr>
          <w:rFonts w:ascii="Times New Roman" w:hAnsi="Times New Roman" w:cs="Times New Roman"/>
          <w:sz w:val="24"/>
          <w:szCs w:val="24"/>
        </w:rPr>
        <w:t xml:space="preserve">  </w:t>
      </w:r>
    </w:p>
    <w:p w:rsidR="003265CB" w:rsidRPr="00B75C8E" w:rsidRDefault="0066596B" w:rsidP="00B75C8E">
      <w:pPr>
        <w:spacing w:line="360" w:lineRule="auto"/>
        <w:jc w:val="both"/>
        <w:rPr>
          <w:rFonts w:ascii="Times New Roman" w:hAnsi="Times New Roman" w:cs="Times New Roman"/>
          <w:sz w:val="24"/>
          <w:szCs w:val="24"/>
        </w:rPr>
      </w:pPr>
      <w:r w:rsidRPr="00B75C8E">
        <w:rPr>
          <w:rFonts w:ascii="Times New Roman" w:hAnsi="Times New Roman" w:cs="Times New Roman"/>
          <w:sz w:val="24"/>
          <w:szCs w:val="24"/>
        </w:rPr>
        <w:t xml:space="preserve">Article 29 of the law </w:t>
      </w:r>
      <w:r w:rsidR="00F410C7" w:rsidRPr="00B75C8E">
        <w:rPr>
          <w:rFonts w:ascii="Times New Roman" w:hAnsi="Times New Roman" w:cs="Times New Roman"/>
          <w:sz w:val="24"/>
          <w:szCs w:val="24"/>
        </w:rPr>
        <w:t>states</w:t>
      </w:r>
      <w:r w:rsidRPr="00B75C8E">
        <w:rPr>
          <w:rFonts w:ascii="Times New Roman" w:hAnsi="Times New Roman" w:cs="Times New Roman"/>
          <w:sz w:val="24"/>
          <w:szCs w:val="24"/>
        </w:rPr>
        <w:t xml:space="preserve"> that “if a power grid corporation fails to purchase the entire quantity of power generated with renewable energy, thus causing economic losses to the enterprise generating power with such energy, the grid corporation in fault shall bear the responsibility for compensation, and the power regulatory institution of the State shall order it to rectify within a time limit; if it refuses to make corrections as required, then grid corporation shall be imposed a fine not </w:t>
      </w:r>
      <w:r w:rsidR="003E3DB1" w:rsidRPr="00B75C8E">
        <w:rPr>
          <w:rFonts w:ascii="Times New Roman" w:hAnsi="Times New Roman" w:cs="Times New Roman"/>
          <w:sz w:val="24"/>
          <w:szCs w:val="24"/>
        </w:rPr>
        <w:t>beyond</w:t>
      </w:r>
      <w:r w:rsidRPr="00B75C8E">
        <w:rPr>
          <w:rFonts w:ascii="Times New Roman" w:hAnsi="Times New Roman" w:cs="Times New Roman"/>
          <w:sz w:val="24"/>
          <w:szCs w:val="24"/>
        </w:rPr>
        <w:t xml:space="preserve"> the </w:t>
      </w:r>
      <w:r w:rsidR="003E3DB1" w:rsidRPr="00B75C8E">
        <w:rPr>
          <w:rFonts w:ascii="Times New Roman" w:hAnsi="Times New Roman" w:cs="Times New Roman"/>
          <w:sz w:val="24"/>
          <w:szCs w:val="24"/>
        </w:rPr>
        <w:t>sum</w:t>
      </w:r>
      <w:r w:rsidRPr="00B75C8E">
        <w:rPr>
          <w:rFonts w:ascii="Times New Roman" w:hAnsi="Times New Roman" w:cs="Times New Roman"/>
          <w:sz w:val="24"/>
          <w:szCs w:val="24"/>
        </w:rPr>
        <w:t xml:space="preserve"> of the</w:t>
      </w:r>
      <w:r w:rsidR="003E3DB1">
        <w:rPr>
          <w:rFonts w:ascii="Times New Roman" w:hAnsi="Times New Roman" w:cs="Times New Roman"/>
          <w:sz w:val="24"/>
          <w:szCs w:val="24"/>
        </w:rPr>
        <w:t xml:space="preserve"> total</w:t>
      </w:r>
      <w:r w:rsidRPr="00B75C8E">
        <w:rPr>
          <w:rFonts w:ascii="Times New Roman" w:hAnsi="Times New Roman" w:cs="Times New Roman"/>
          <w:sz w:val="24"/>
          <w:szCs w:val="24"/>
        </w:rPr>
        <w:t xml:space="preserve"> </w:t>
      </w:r>
      <w:r w:rsidR="00084D7D">
        <w:rPr>
          <w:rFonts w:ascii="Times New Roman" w:hAnsi="Times New Roman" w:cs="Times New Roman"/>
          <w:sz w:val="24"/>
          <w:szCs w:val="24"/>
        </w:rPr>
        <w:t>losses suffered by the particular power corporation</w:t>
      </w:r>
      <w:bookmarkStart w:id="0" w:name="_GoBack"/>
      <w:bookmarkEnd w:id="0"/>
      <w:r w:rsidRPr="00B75C8E">
        <w:rPr>
          <w:rFonts w:ascii="Times New Roman" w:hAnsi="Times New Roman" w:cs="Times New Roman"/>
          <w:sz w:val="24"/>
          <w:szCs w:val="24"/>
        </w:rPr>
        <w:t xml:space="preserve">”. Also </w:t>
      </w:r>
      <w:r w:rsidRPr="00B75C8E">
        <w:rPr>
          <w:rFonts w:ascii="Times New Roman" w:hAnsi="Times New Roman" w:cs="Times New Roman"/>
          <w:sz w:val="24"/>
          <w:szCs w:val="24"/>
        </w:rPr>
        <w:lastRenderedPageBreak/>
        <w:t xml:space="preserve">amendments in 2009 to the Art 29 made the penalties more severe, </w:t>
      </w:r>
      <w:r w:rsidR="00902BC8" w:rsidRPr="00B75C8E">
        <w:rPr>
          <w:rFonts w:ascii="Times New Roman" w:hAnsi="Times New Roman" w:cs="Times New Roman"/>
          <w:sz w:val="24"/>
          <w:szCs w:val="24"/>
        </w:rPr>
        <w:t xml:space="preserve">it provides that the power producing enterprises suffering the loss due to non –purchase of the electricity will be compensated twice of their economic losses. </w:t>
      </w:r>
      <w:r w:rsidRPr="00B75C8E">
        <w:rPr>
          <w:rFonts w:ascii="Times New Roman" w:hAnsi="Times New Roman" w:cs="Times New Roman"/>
          <w:sz w:val="24"/>
          <w:szCs w:val="24"/>
        </w:rPr>
        <w:t xml:space="preserve">Where as in India similar provision is adopted through a “Renewable Energy Purchase Mechanism” which is just a policy initiative and is not mandatory in nature. The mechanism is suffering from number of issues such as no-compliance of RPO targets by State agencies, different targets at state levels, improper monitoring and enforcing mechanism. All these issues can be addressed by including </w:t>
      </w:r>
      <w:r w:rsidR="007E0BFD" w:rsidRPr="00B75C8E">
        <w:rPr>
          <w:rFonts w:ascii="Times New Roman" w:hAnsi="Times New Roman" w:cs="Times New Roman"/>
          <w:sz w:val="24"/>
          <w:szCs w:val="24"/>
        </w:rPr>
        <w:t>similar provision under</w:t>
      </w:r>
      <w:r w:rsidR="00A12D8A" w:rsidRPr="00B75C8E">
        <w:rPr>
          <w:rFonts w:ascii="Times New Roman" w:hAnsi="Times New Roman" w:cs="Times New Roman"/>
          <w:sz w:val="24"/>
          <w:szCs w:val="24"/>
        </w:rPr>
        <w:t xml:space="preserve"> </w:t>
      </w:r>
      <w:r w:rsidR="007E0BFD" w:rsidRPr="00B75C8E">
        <w:rPr>
          <w:rFonts w:ascii="Times New Roman" w:hAnsi="Times New Roman" w:cs="Times New Roman"/>
          <w:sz w:val="24"/>
          <w:szCs w:val="24"/>
        </w:rPr>
        <w:t>“</w:t>
      </w:r>
      <w:r w:rsidRPr="00B75C8E">
        <w:rPr>
          <w:rFonts w:ascii="Times New Roman" w:hAnsi="Times New Roman" w:cs="Times New Roman"/>
          <w:i/>
          <w:sz w:val="24"/>
          <w:szCs w:val="24"/>
        </w:rPr>
        <w:t>Electricity Act, 2003</w:t>
      </w:r>
      <w:r w:rsidR="007E0BFD" w:rsidRPr="00B75C8E">
        <w:rPr>
          <w:rFonts w:ascii="Times New Roman" w:hAnsi="Times New Roman" w:cs="Times New Roman"/>
          <w:i/>
          <w:sz w:val="24"/>
          <w:szCs w:val="24"/>
        </w:rPr>
        <w:t>”</w:t>
      </w:r>
      <w:r w:rsidRPr="00B75C8E">
        <w:rPr>
          <w:rFonts w:ascii="Times New Roman" w:hAnsi="Times New Roman" w:cs="Times New Roman"/>
          <w:sz w:val="24"/>
          <w:szCs w:val="24"/>
        </w:rPr>
        <w:t xml:space="preserve"> or in a separate law for regulating Renewable energy sector as enacted by the China.  </w:t>
      </w:r>
    </w:p>
    <w:sectPr w:rsidR="003265CB" w:rsidRPr="00B75C8E" w:rsidSect="00C370B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387" w:rsidRDefault="00CA0387" w:rsidP="0066596B">
      <w:pPr>
        <w:spacing w:after="0" w:line="240" w:lineRule="auto"/>
      </w:pPr>
      <w:r>
        <w:separator/>
      </w:r>
    </w:p>
  </w:endnote>
  <w:endnote w:type="continuationSeparator" w:id="0">
    <w:p w:rsidR="00CA0387" w:rsidRDefault="00CA0387" w:rsidP="00665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7918"/>
      <w:docPartObj>
        <w:docPartGallery w:val="Page Numbers (Bottom of Page)"/>
        <w:docPartUnique/>
      </w:docPartObj>
    </w:sdtPr>
    <w:sdtEndPr/>
    <w:sdtContent>
      <w:p w:rsidR="00C370BE" w:rsidRDefault="00767F69">
        <w:pPr>
          <w:pStyle w:val="Footer"/>
          <w:jc w:val="center"/>
        </w:pPr>
        <w:r>
          <w:fldChar w:fldCharType="begin"/>
        </w:r>
        <w:r w:rsidR="00C370BE">
          <w:instrText xml:space="preserve"> PAGE   \* MERGEFORMAT </w:instrText>
        </w:r>
        <w:r>
          <w:fldChar w:fldCharType="separate"/>
        </w:r>
        <w:r w:rsidR="00084D7D">
          <w:rPr>
            <w:noProof/>
          </w:rPr>
          <w:t>13</w:t>
        </w:r>
        <w:r>
          <w:rPr>
            <w:noProof/>
          </w:rPr>
          <w:fldChar w:fldCharType="end"/>
        </w:r>
      </w:p>
    </w:sdtContent>
  </w:sdt>
  <w:p w:rsidR="00C370BE" w:rsidRDefault="00C37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387" w:rsidRDefault="00CA0387" w:rsidP="0066596B">
      <w:pPr>
        <w:spacing w:after="0" w:line="240" w:lineRule="auto"/>
      </w:pPr>
      <w:r>
        <w:separator/>
      </w:r>
    </w:p>
  </w:footnote>
  <w:footnote w:type="continuationSeparator" w:id="0">
    <w:p w:rsidR="00CA0387" w:rsidRDefault="00CA0387" w:rsidP="0066596B">
      <w:pPr>
        <w:spacing w:after="0" w:line="240" w:lineRule="auto"/>
      </w:pPr>
      <w:r>
        <w:continuationSeparator/>
      </w:r>
    </w:p>
  </w:footnote>
  <w:footnote w:id="1">
    <w:p w:rsidR="002437CA" w:rsidRDefault="00E163F0" w:rsidP="00E163F0">
      <w:pPr>
        <w:pStyle w:val="FootnoteText"/>
        <w:rPr>
          <w:rFonts w:ascii="Times New Roman" w:hAnsi="Times New Roman" w:cs="Times New Roman"/>
        </w:rPr>
      </w:pPr>
      <w:r w:rsidRPr="00044042">
        <w:rPr>
          <w:rStyle w:val="FootnoteReference"/>
          <w:rFonts w:ascii="Times New Roman" w:hAnsi="Times New Roman" w:cs="Times New Roman"/>
        </w:rPr>
        <w:footnoteRef/>
      </w:r>
      <w:r w:rsidRPr="00044042">
        <w:rPr>
          <w:rFonts w:ascii="Times New Roman" w:hAnsi="Times New Roman" w:cs="Times New Roman"/>
        </w:rPr>
        <w:t xml:space="preserve"> </w:t>
      </w:r>
      <w:r w:rsidRPr="002437CA">
        <w:rPr>
          <w:rFonts w:ascii="Times New Roman" w:hAnsi="Times New Roman" w:cs="Times New Roman"/>
        </w:rPr>
        <w:t>IRENA, Renewables Capacity Statistics 2017</w:t>
      </w:r>
      <w:r w:rsidR="002437CA">
        <w:rPr>
          <w:rFonts w:ascii="Times New Roman" w:hAnsi="Times New Roman" w:cs="Times New Roman"/>
        </w:rPr>
        <w:t>,</w:t>
      </w:r>
      <w:r w:rsidRPr="002437CA">
        <w:rPr>
          <w:rFonts w:ascii="Times New Roman" w:hAnsi="Times New Roman" w:cs="Times New Roman"/>
        </w:rPr>
        <w:t xml:space="preserve"> </w:t>
      </w:r>
      <w:r w:rsidRPr="002437CA">
        <w:rPr>
          <w:rFonts w:ascii="Times New Roman" w:hAnsi="Times New Roman" w:cs="Times New Roman"/>
          <w:i/>
        </w:rPr>
        <w:t>available at:</w:t>
      </w:r>
      <w:r w:rsidRPr="002437CA">
        <w:rPr>
          <w:rFonts w:ascii="Times New Roman" w:hAnsi="Times New Roman" w:cs="Times New Roman"/>
        </w:rPr>
        <w:t xml:space="preserve"> </w:t>
      </w:r>
      <w:r w:rsidR="002437CA" w:rsidRPr="002437CA">
        <w:rPr>
          <w:rFonts w:ascii="Times New Roman" w:hAnsi="Times New Roman" w:cs="Times New Roman"/>
        </w:rPr>
        <w:t>www.irena.org/Publications</w:t>
      </w:r>
      <w:r w:rsidR="002437CA">
        <w:rPr>
          <w:rFonts w:ascii="Times New Roman" w:hAnsi="Times New Roman" w:cs="Times New Roman"/>
        </w:rPr>
        <w:t xml:space="preserve"> (last visited on January</w:t>
      </w:r>
    </w:p>
    <w:p w:rsidR="00E163F0" w:rsidRDefault="002437CA" w:rsidP="00E163F0">
      <w:pPr>
        <w:pStyle w:val="FootnoteText"/>
      </w:pPr>
      <w:r>
        <w:rPr>
          <w:rFonts w:ascii="Times New Roman" w:hAnsi="Times New Roman" w:cs="Times New Roman"/>
        </w:rPr>
        <w:t xml:space="preserve">  20, 2021).</w:t>
      </w:r>
    </w:p>
  </w:footnote>
  <w:footnote w:id="2">
    <w:p w:rsidR="00E163F0" w:rsidRPr="002437CA" w:rsidRDefault="00E163F0" w:rsidP="00E163F0">
      <w:pPr>
        <w:pStyle w:val="FootnoteText"/>
        <w:rPr>
          <w:rFonts w:ascii="Times New Roman" w:hAnsi="Times New Roman" w:cs="Times New Roman"/>
        </w:rPr>
      </w:pPr>
      <w:r>
        <w:rPr>
          <w:rStyle w:val="FootnoteReference"/>
        </w:rPr>
        <w:footnoteRef/>
      </w:r>
      <w:r>
        <w:t xml:space="preserve"> </w:t>
      </w:r>
      <w:r w:rsidR="002437CA" w:rsidRPr="002437CA">
        <w:rPr>
          <w:rFonts w:ascii="Times New Roman" w:hAnsi="Times New Roman" w:cs="Times New Roman"/>
          <w:i/>
        </w:rPr>
        <w:t>Supra</w:t>
      </w:r>
      <w:r w:rsidR="002437CA" w:rsidRPr="002437CA">
        <w:rPr>
          <w:rFonts w:ascii="Times New Roman" w:hAnsi="Times New Roman" w:cs="Times New Roman"/>
        </w:rPr>
        <w:t xml:space="preserve"> note 1 at</w:t>
      </w:r>
      <w:r w:rsidRPr="002437CA">
        <w:rPr>
          <w:rFonts w:ascii="Times New Roman" w:hAnsi="Times New Roman" w:cs="Times New Roman"/>
        </w:rPr>
        <w:t xml:space="preserve"> 5 &amp; 16</w:t>
      </w:r>
      <w:r w:rsidR="002437CA" w:rsidRPr="002437CA">
        <w:rPr>
          <w:rFonts w:ascii="Times New Roman" w:hAnsi="Times New Roman" w:cs="Times New Roman"/>
        </w:rPr>
        <w:t>.</w:t>
      </w:r>
    </w:p>
  </w:footnote>
  <w:footnote w:id="3">
    <w:p w:rsidR="00EC567A" w:rsidRDefault="00E163F0" w:rsidP="00E163F0">
      <w:pPr>
        <w:pStyle w:val="FootnoteText"/>
        <w:rPr>
          <w:rFonts w:ascii="Times New Roman" w:hAnsi="Times New Roman" w:cs="Times New Roman"/>
          <w:i/>
          <w:iCs/>
        </w:rPr>
      </w:pPr>
      <w:r w:rsidRPr="002437CA">
        <w:rPr>
          <w:rStyle w:val="FootnoteReference"/>
          <w:rFonts w:ascii="Times New Roman" w:hAnsi="Times New Roman" w:cs="Times New Roman"/>
        </w:rPr>
        <w:footnoteRef/>
      </w:r>
      <w:r w:rsidR="000D1BA3" w:rsidRPr="002437CA">
        <w:rPr>
          <w:rFonts w:ascii="Times New Roman" w:hAnsi="Times New Roman" w:cs="Times New Roman"/>
          <w:iCs/>
        </w:rPr>
        <w:t>BNEF</w:t>
      </w:r>
      <w:r w:rsidRPr="002437CA">
        <w:rPr>
          <w:rFonts w:ascii="Times New Roman" w:hAnsi="Times New Roman" w:cs="Times New Roman"/>
          <w:iCs/>
        </w:rPr>
        <w:t xml:space="preserve">, </w:t>
      </w:r>
      <w:r w:rsidR="00EC567A">
        <w:rPr>
          <w:rFonts w:ascii="Times New Roman" w:hAnsi="Times New Roman" w:cs="Times New Roman"/>
          <w:iCs/>
        </w:rPr>
        <w:t>“</w:t>
      </w:r>
      <w:r w:rsidRPr="00EC567A">
        <w:rPr>
          <w:rFonts w:ascii="Times New Roman" w:hAnsi="Times New Roman" w:cs="Times New Roman"/>
          <w:iCs/>
        </w:rPr>
        <w:t>Runaway 53GW S</w:t>
      </w:r>
      <w:r w:rsidR="000D1BA3" w:rsidRPr="00EC567A">
        <w:rPr>
          <w:rFonts w:ascii="Times New Roman" w:hAnsi="Times New Roman" w:cs="Times New Roman"/>
          <w:iCs/>
        </w:rPr>
        <w:t>olar Boom in China Pushed World</w:t>
      </w:r>
      <w:r w:rsidRPr="00EC567A">
        <w:rPr>
          <w:rFonts w:ascii="Times New Roman" w:hAnsi="Times New Roman" w:cs="Times New Roman"/>
          <w:iCs/>
        </w:rPr>
        <w:t xml:space="preserve"> Clean Energy Investment Ahead in 2017</w:t>
      </w:r>
      <w:r w:rsidR="00EC567A">
        <w:rPr>
          <w:rFonts w:ascii="Times New Roman" w:hAnsi="Times New Roman" w:cs="Times New Roman"/>
          <w:iCs/>
        </w:rPr>
        <w:t>”</w:t>
      </w:r>
      <w:r w:rsidRPr="002437CA">
        <w:rPr>
          <w:rFonts w:ascii="Times New Roman" w:hAnsi="Times New Roman" w:cs="Times New Roman"/>
          <w:iCs/>
        </w:rPr>
        <w:t>,</w:t>
      </w:r>
      <w:r w:rsidR="000D1BA3" w:rsidRPr="002437CA">
        <w:rPr>
          <w:rFonts w:ascii="Times New Roman" w:hAnsi="Times New Roman" w:cs="Times New Roman"/>
          <w:iCs/>
        </w:rPr>
        <w:t xml:space="preserve"> </w:t>
      </w:r>
      <w:r w:rsidRPr="00EC567A">
        <w:rPr>
          <w:rFonts w:ascii="Times New Roman" w:hAnsi="Times New Roman" w:cs="Times New Roman"/>
          <w:i/>
          <w:iCs/>
        </w:rPr>
        <w:t>London</w:t>
      </w:r>
    </w:p>
    <w:p w:rsidR="00E163F0" w:rsidRPr="00EC567A" w:rsidRDefault="00E163F0" w:rsidP="00E163F0">
      <w:pPr>
        <w:pStyle w:val="FootnoteText"/>
        <w:rPr>
          <w:rFonts w:ascii="Times New Roman" w:hAnsi="Times New Roman" w:cs="Times New Roman"/>
          <w:iCs/>
        </w:rPr>
      </w:pPr>
      <w:r w:rsidRPr="00EC567A">
        <w:rPr>
          <w:rFonts w:ascii="Times New Roman" w:hAnsi="Times New Roman" w:cs="Times New Roman"/>
          <w:i/>
          <w:iCs/>
        </w:rPr>
        <w:t xml:space="preserve"> </w:t>
      </w:r>
      <w:r w:rsidR="00EC567A">
        <w:rPr>
          <w:rFonts w:ascii="Times New Roman" w:hAnsi="Times New Roman" w:cs="Times New Roman"/>
          <w:i/>
          <w:iCs/>
        </w:rPr>
        <w:t xml:space="preserve"> </w:t>
      </w:r>
      <w:r w:rsidRPr="00EC567A">
        <w:rPr>
          <w:rFonts w:ascii="Times New Roman" w:hAnsi="Times New Roman" w:cs="Times New Roman"/>
          <w:i/>
          <w:iCs/>
        </w:rPr>
        <w:t>and New York</w:t>
      </w:r>
      <w:r w:rsidR="00EC567A">
        <w:rPr>
          <w:rFonts w:ascii="Times New Roman" w:hAnsi="Times New Roman" w:cs="Times New Roman"/>
          <w:iCs/>
        </w:rPr>
        <w:t xml:space="preserve">, January 16, 2018, </w:t>
      </w:r>
      <w:r w:rsidR="00EC567A" w:rsidRPr="00EC567A">
        <w:rPr>
          <w:rFonts w:ascii="Times New Roman" w:hAnsi="Times New Roman" w:cs="Times New Roman"/>
          <w:i/>
          <w:iCs/>
        </w:rPr>
        <w:t>available at</w:t>
      </w:r>
      <w:r w:rsidR="00EC567A">
        <w:rPr>
          <w:rFonts w:ascii="Times New Roman" w:hAnsi="Times New Roman" w:cs="Times New Roman"/>
          <w:i/>
          <w:iCs/>
        </w:rPr>
        <w:t xml:space="preserve">: </w:t>
      </w:r>
      <w:r w:rsidR="00EC567A" w:rsidRPr="00EC567A">
        <w:rPr>
          <w:rFonts w:ascii="Times New Roman" w:hAnsi="Times New Roman" w:cs="Times New Roman"/>
          <w:i/>
          <w:iCs/>
        </w:rPr>
        <w:t>https://about.bnef.com/.</w:t>
      </w:r>
      <w:r w:rsidR="00EC567A">
        <w:rPr>
          <w:rFonts w:ascii="Times New Roman" w:hAnsi="Times New Roman" w:cs="Times New Roman"/>
          <w:i/>
          <w:iCs/>
        </w:rPr>
        <w:t xml:space="preserve">, </w:t>
      </w:r>
      <w:r w:rsidR="00EC567A">
        <w:rPr>
          <w:rFonts w:ascii="Times New Roman" w:hAnsi="Times New Roman" w:cs="Times New Roman"/>
          <w:iCs/>
        </w:rPr>
        <w:t>(last visited on January 21, 2021).</w:t>
      </w:r>
    </w:p>
  </w:footnote>
  <w:footnote w:id="4">
    <w:p w:rsidR="00EC567A" w:rsidRDefault="00C370BE" w:rsidP="0066596B">
      <w:pPr>
        <w:pStyle w:val="FootnoteText"/>
        <w:jc w:val="both"/>
        <w:rPr>
          <w:rFonts w:ascii="Times New Roman" w:hAnsi="Times New Roman" w:cs="Times New Roman"/>
        </w:rPr>
      </w:pPr>
      <w:r w:rsidRPr="002437CA">
        <w:rPr>
          <w:rStyle w:val="FootnoteReference"/>
          <w:rFonts w:ascii="Times New Roman" w:hAnsi="Times New Roman" w:cs="Times New Roman"/>
        </w:rPr>
        <w:footnoteRef/>
      </w:r>
      <w:r w:rsidR="00EC567A" w:rsidRPr="00EC567A">
        <w:rPr>
          <w:rFonts w:ascii="Times New Roman" w:hAnsi="Times New Roman" w:cs="Times New Roman"/>
          <w:i/>
        </w:rPr>
        <w:t>Available at</w:t>
      </w:r>
      <w:r w:rsidRPr="00EC567A">
        <w:rPr>
          <w:rFonts w:ascii="Times New Roman" w:hAnsi="Times New Roman" w:cs="Times New Roman"/>
          <w:i/>
        </w:rPr>
        <w:t>:</w:t>
      </w:r>
      <w:r w:rsidR="00EC567A">
        <w:rPr>
          <w:rFonts w:ascii="Times New Roman" w:hAnsi="Times New Roman" w:cs="Times New Roman"/>
        </w:rPr>
        <w:t xml:space="preserve"> </w:t>
      </w:r>
      <w:r w:rsidR="00EC567A" w:rsidRPr="00EC567A">
        <w:rPr>
          <w:rFonts w:ascii="Times New Roman" w:hAnsi="Times New Roman" w:cs="Times New Roman"/>
        </w:rPr>
        <w:t>https://www.bp.com/content/dam/bp/en/corporate/pdf/energy-economics/statistical-review/bp-stats-</w:t>
      </w:r>
    </w:p>
    <w:p w:rsidR="00C370BE" w:rsidRPr="002437CA" w:rsidRDefault="00EC567A" w:rsidP="0066596B">
      <w:pPr>
        <w:pStyle w:val="FootnoteText"/>
        <w:jc w:val="both"/>
        <w:rPr>
          <w:rFonts w:ascii="Times New Roman" w:hAnsi="Times New Roman" w:cs="Times New Roman"/>
        </w:rPr>
      </w:pPr>
      <w:r>
        <w:rPr>
          <w:rFonts w:ascii="Times New Roman" w:hAnsi="Times New Roman" w:cs="Times New Roman"/>
        </w:rPr>
        <w:t xml:space="preserve">  </w:t>
      </w:r>
      <w:r w:rsidRPr="00EC567A">
        <w:rPr>
          <w:rFonts w:ascii="Times New Roman" w:hAnsi="Times New Roman" w:cs="Times New Roman"/>
        </w:rPr>
        <w:t>review-2018-china-insights.pdf</w:t>
      </w:r>
      <w:r>
        <w:rPr>
          <w:rFonts w:ascii="Times New Roman" w:hAnsi="Times New Roman" w:cs="Times New Roman"/>
        </w:rPr>
        <w:t>, (last visited on January 21, 2021)</w:t>
      </w:r>
    </w:p>
  </w:footnote>
  <w:footnote w:id="5">
    <w:p w:rsidR="00C370BE" w:rsidRPr="00254461" w:rsidRDefault="00C370BE" w:rsidP="0066596B">
      <w:pPr>
        <w:pStyle w:val="FootnoteText"/>
        <w:rPr>
          <w:rFonts w:ascii="Times New Roman" w:hAnsi="Times New Roman" w:cs="Times New Roman"/>
          <w:b/>
          <w:i/>
        </w:rPr>
      </w:pPr>
      <w:r w:rsidRPr="002437CA">
        <w:rPr>
          <w:rStyle w:val="FootnoteReference"/>
          <w:rFonts w:ascii="Times New Roman" w:hAnsi="Times New Roman" w:cs="Times New Roman"/>
        </w:rPr>
        <w:footnoteRef/>
      </w:r>
      <w:r w:rsidR="00254461">
        <w:rPr>
          <w:rFonts w:ascii="Times New Roman" w:hAnsi="Times New Roman" w:cs="Times New Roman"/>
        </w:rPr>
        <w:t xml:space="preserve"> </w:t>
      </w:r>
      <w:r w:rsidR="00254461" w:rsidRPr="00F761F4">
        <w:rPr>
          <w:rFonts w:ascii="Times New Roman" w:hAnsi="Times New Roman" w:cs="Times New Roman"/>
          <w:i/>
        </w:rPr>
        <w:t>Ibid.</w:t>
      </w:r>
    </w:p>
  </w:footnote>
  <w:footnote w:id="6">
    <w:p w:rsidR="007B1C87" w:rsidRDefault="007B1C87" w:rsidP="007B1C87">
      <w:pPr>
        <w:pStyle w:val="FootnoteText"/>
        <w:rPr>
          <w:rFonts w:ascii="Times New Roman" w:hAnsi="Times New Roman" w:cs="Times New Roman"/>
        </w:rPr>
      </w:pPr>
      <w:r w:rsidRPr="002437CA">
        <w:rPr>
          <w:rStyle w:val="FootnoteReference"/>
          <w:rFonts w:ascii="Times New Roman" w:hAnsi="Times New Roman" w:cs="Times New Roman"/>
        </w:rPr>
        <w:footnoteRef/>
      </w:r>
      <w:r w:rsidRPr="002437CA">
        <w:rPr>
          <w:rFonts w:ascii="Times New Roman" w:hAnsi="Times New Roman" w:cs="Times New Roman"/>
        </w:rPr>
        <w:t xml:space="preserve"> </w:t>
      </w:r>
      <w:r w:rsidRPr="00254461">
        <w:rPr>
          <w:rFonts w:ascii="Times New Roman" w:hAnsi="Times New Roman" w:cs="Times New Roman"/>
          <w:i/>
        </w:rPr>
        <w:t>Available at:</w:t>
      </w:r>
      <w:r w:rsidRPr="002437CA">
        <w:rPr>
          <w:rFonts w:ascii="Times New Roman" w:hAnsi="Times New Roman" w:cs="Times New Roman"/>
        </w:rPr>
        <w:t xml:space="preserve"> </w:t>
      </w:r>
      <w:r w:rsidRPr="00254461">
        <w:rPr>
          <w:rFonts w:ascii="Times New Roman" w:hAnsi="Times New Roman" w:cs="Times New Roman"/>
        </w:rPr>
        <w:t>https://www.bp.com/en/global/corporate/energy-economics/energy-outlook/country-and-regional-</w:t>
      </w:r>
    </w:p>
    <w:p w:rsidR="007B1C87" w:rsidRPr="002437CA" w:rsidRDefault="007B1C87" w:rsidP="007B1C87">
      <w:pPr>
        <w:pStyle w:val="FootnoteText"/>
        <w:rPr>
          <w:rFonts w:ascii="Times New Roman" w:hAnsi="Times New Roman" w:cs="Times New Roman"/>
        </w:rPr>
      </w:pPr>
      <w:r>
        <w:rPr>
          <w:rFonts w:ascii="Times New Roman" w:hAnsi="Times New Roman" w:cs="Times New Roman"/>
        </w:rPr>
        <w:t xml:space="preserve">  </w:t>
      </w:r>
      <w:r w:rsidRPr="00254461">
        <w:rPr>
          <w:rFonts w:ascii="Times New Roman" w:hAnsi="Times New Roman" w:cs="Times New Roman"/>
        </w:rPr>
        <w:t>insights/china-insights.html</w:t>
      </w:r>
      <w:r>
        <w:rPr>
          <w:rFonts w:ascii="Times New Roman" w:hAnsi="Times New Roman" w:cs="Times New Roman"/>
        </w:rPr>
        <w:t xml:space="preserve"> (last visited on January 21, 2021)</w:t>
      </w:r>
    </w:p>
  </w:footnote>
  <w:footnote w:id="7">
    <w:p w:rsidR="00254461" w:rsidRDefault="00254461" w:rsidP="00254461">
      <w:pPr>
        <w:pStyle w:val="FootnoteText"/>
        <w:jc w:val="both"/>
        <w:rPr>
          <w:rFonts w:ascii="Times New Roman" w:hAnsi="Times New Roman" w:cs="Times New Roman"/>
          <w:i/>
        </w:rPr>
      </w:pPr>
      <w:r>
        <w:rPr>
          <w:rStyle w:val="FootnoteReference"/>
        </w:rPr>
        <w:footnoteRef/>
      </w:r>
      <w:r>
        <w:t xml:space="preserve"> </w:t>
      </w:r>
      <w:r w:rsidRPr="00254461">
        <w:rPr>
          <w:rFonts w:ascii="Times New Roman" w:hAnsi="Times New Roman" w:cs="Times New Roman"/>
        </w:rPr>
        <w:t>International Energy Agency, World Energy Outlook 2017 : China,</w:t>
      </w:r>
      <w:r w:rsidRPr="00254461">
        <w:rPr>
          <w:rFonts w:ascii="Times New Roman" w:hAnsi="Times New Roman" w:cs="Times New Roman"/>
          <w:i/>
        </w:rPr>
        <w:t xml:space="preserve"> available at:</w:t>
      </w:r>
    </w:p>
    <w:p w:rsidR="00254461" w:rsidRDefault="00254461" w:rsidP="00254461">
      <w:pPr>
        <w:pStyle w:val="FootnoteText"/>
        <w:jc w:val="both"/>
      </w:pPr>
      <w:r>
        <w:rPr>
          <w:rFonts w:ascii="Times New Roman" w:hAnsi="Times New Roman" w:cs="Times New Roman"/>
          <w:i/>
        </w:rPr>
        <w:t xml:space="preserve"> </w:t>
      </w:r>
      <w:r w:rsidRPr="00254461">
        <w:rPr>
          <w:rFonts w:ascii="Times New Roman" w:hAnsi="Times New Roman" w:cs="Times New Roman"/>
          <w:i/>
        </w:rPr>
        <w:t xml:space="preserve"> </w:t>
      </w:r>
      <w:r w:rsidRPr="00254461">
        <w:rPr>
          <w:rFonts w:ascii="Times New Roman" w:hAnsi="Times New Roman" w:cs="Times New Roman"/>
        </w:rPr>
        <w:t>https://www.iea.org/reports/world-energy-outlook-2017 (last visited on January 22, 2021)</w:t>
      </w:r>
    </w:p>
  </w:footnote>
  <w:footnote w:id="8">
    <w:p w:rsidR="00254461" w:rsidRDefault="00E163F0" w:rsidP="00254461">
      <w:pPr>
        <w:pStyle w:val="FootnoteText"/>
        <w:jc w:val="both"/>
        <w:rPr>
          <w:rFonts w:ascii="Times New Roman" w:hAnsi="Times New Roman" w:cs="Times New Roman"/>
        </w:rPr>
      </w:pPr>
      <w:r w:rsidRPr="00254461">
        <w:rPr>
          <w:rStyle w:val="FootnoteReference"/>
          <w:rFonts w:ascii="Times New Roman" w:hAnsi="Times New Roman" w:cs="Times New Roman"/>
        </w:rPr>
        <w:footnoteRef/>
      </w:r>
      <w:r w:rsidRPr="00254461">
        <w:rPr>
          <w:rFonts w:ascii="Times New Roman" w:hAnsi="Times New Roman" w:cs="Times New Roman"/>
        </w:rPr>
        <w:t xml:space="preserve"> REEP, </w:t>
      </w:r>
      <w:r w:rsidR="00254461">
        <w:rPr>
          <w:rFonts w:ascii="Times New Roman" w:hAnsi="Times New Roman" w:cs="Times New Roman"/>
        </w:rPr>
        <w:t>“</w:t>
      </w:r>
      <w:r w:rsidR="00B1659D">
        <w:rPr>
          <w:rFonts w:ascii="Times New Roman" w:hAnsi="Times New Roman" w:cs="Times New Roman"/>
        </w:rPr>
        <w:t xml:space="preserve">China’s 2030 Renewable Energy </w:t>
      </w:r>
      <w:r w:rsidRPr="00254461">
        <w:rPr>
          <w:rFonts w:ascii="Times New Roman" w:hAnsi="Times New Roman" w:cs="Times New Roman"/>
        </w:rPr>
        <w:t>potential highlighted in REEEP-funded report</w:t>
      </w:r>
      <w:r w:rsidR="00254461">
        <w:rPr>
          <w:rFonts w:ascii="Times New Roman" w:hAnsi="Times New Roman" w:cs="Times New Roman"/>
        </w:rPr>
        <w:t>”</w:t>
      </w:r>
      <w:r w:rsidRPr="00254461">
        <w:rPr>
          <w:rFonts w:ascii="Times New Roman" w:hAnsi="Times New Roman" w:cs="Times New Roman"/>
        </w:rPr>
        <w:t>, Vienna and Beijing, China,</w:t>
      </w:r>
    </w:p>
    <w:p w:rsidR="00254461" w:rsidRDefault="00254461" w:rsidP="00254461">
      <w:pPr>
        <w:pStyle w:val="FootnoteText"/>
        <w:jc w:val="both"/>
        <w:rPr>
          <w:rFonts w:ascii="Times New Roman" w:hAnsi="Times New Roman" w:cs="Times New Roman"/>
        </w:rPr>
      </w:pPr>
      <w:r>
        <w:rPr>
          <w:rFonts w:ascii="Times New Roman" w:hAnsi="Times New Roman" w:cs="Times New Roman"/>
        </w:rPr>
        <w:t xml:space="preserve">   </w:t>
      </w:r>
      <w:r w:rsidR="002F38CD">
        <w:rPr>
          <w:rFonts w:ascii="Times New Roman" w:hAnsi="Times New Roman" w:cs="Times New Roman"/>
        </w:rPr>
        <w:t>(</w:t>
      </w:r>
      <w:r>
        <w:rPr>
          <w:rFonts w:ascii="Times New Roman" w:hAnsi="Times New Roman" w:cs="Times New Roman"/>
        </w:rPr>
        <w:t>07-03-2011</w:t>
      </w:r>
      <w:r w:rsidR="002F38CD">
        <w:rPr>
          <w:rFonts w:ascii="Times New Roman" w:hAnsi="Times New Roman" w:cs="Times New Roman"/>
        </w:rPr>
        <w:t>)</w:t>
      </w:r>
      <w:r>
        <w:rPr>
          <w:rFonts w:ascii="Times New Roman" w:hAnsi="Times New Roman" w:cs="Times New Roman"/>
        </w:rPr>
        <w:t xml:space="preserve">, </w:t>
      </w:r>
      <w:r w:rsidRPr="00254461">
        <w:rPr>
          <w:rFonts w:ascii="Times New Roman" w:hAnsi="Times New Roman" w:cs="Times New Roman"/>
          <w:i/>
        </w:rPr>
        <w:t>a</w:t>
      </w:r>
      <w:r w:rsidR="00E163F0" w:rsidRPr="00254461">
        <w:rPr>
          <w:rFonts w:ascii="Times New Roman" w:hAnsi="Times New Roman" w:cs="Times New Roman"/>
          <w:i/>
        </w:rPr>
        <w:t>vailable at</w:t>
      </w:r>
      <w:r w:rsidR="00E163F0" w:rsidRPr="00254461">
        <w:rPr>
          <w:rFonts w:ascii="Times New Roman" w:hAnsi="Times New Roman" w:cs="Times New Roman"/>
        </w:rPr>
        <w:t>:</w:t>
      </w:r>
      <w:r>
        <w:rPr>
          <w:rFonts w:ascii="Times New Roman" w:hAnsi="Times New Roman" w:cs="Times New Roman"/>
        </w:rPr>
        <w:t xml:space="preserve"> </w:t>
      </w:r>
      <w:r w:rsidRPr="00254461">
        <w:rPr>
          <w:rFonts w:ascii="Times New Roman" w:hAnsi="Times New Roman" w:cs="Times New Roman"/>
        </w:rPr>
        <w:t>https://www.reeep.org/news/china%E2%80%99s-2030-re-potential-highlighted-reeep-</w:t>
      </w:r>
    </w:p>
    <w:p w:rsidR="00E163F0" w:rsidRPr="00254461" w:rsidRDefault="00254461" w:rsidP="00254461">
      <w:pPr>
        <w:pStyle w:val="FootnoteText"/>
        <w:jc w:val="both"/>
        <w:rPr>
          <w:rFonts w:ascii="Times New Roman" w:hAnsi="Times New Roman" w:cs="Times New Roman"/>
        </w:rPr>
      </w:pPr>
      <w:r>
        <w:rPr>
          <w:rFonts w:ascii="Times New Roman" w:hAnsi="Times New Roman" w:cs="Times New Roman"/>
        </w:rPr>
        <w:t xml:space="preserve">  </w:t>
      </w:r>
      <w:r w:rsidRPr="00254461">
        <w:rPr>
          <w:rFonts w:ascii="Times New Roman" w:hAnsi="Times New Roman" w:cs="Times New Roman"/>
        </w:rPr>
        <w:t>funded-report</w:t>
      </w:r>
      <w:r>
        <w:rPr>
          <w:rFonts w:ascii="Times New Roman" w:hAnsi="Times New Roman" w:cs="Times New Roman"/>
        </w:rPr>
        <w:t xml:space="preserve"> (last visited on January 22, 2021)</w:t>
      </w:r>
    </w:p>
  </w:footnote>
  <w:footnote w:id="9">
    <w:p w:rsidR="008201FF" w:rsidRDefault="00E163F0" w:rsidP="00254461">
      <w:pPr>
        <w:pStyle w:val="FootnoteText"/>
        <w:jc w:val="both"/>
        <w:rPr>
          <w:rFonts w:ascii="Times New Roman" w:hAnsi="Times New Roman" w:cs="Times New Roman"/>
          <w:i/>
        </w:rPr>
      </w:pPr>
      <w:r w:rsidRPr="00254461">
        <w:rPr>
          <w:rStyle w:val="FootnoteReference"/>
          <w:rFonts w:ascii="Times New Roman" w:hAnsi="Times New Roman" w:cs="Times New Roman"/>
        </w:rPr>
        <w:footnoteRef/>
      </w:r>
      <w:r w:rsidRPr="00254461">
        <w:rPr>
          <w:rFonts w:ascii="Times New Roman" w:hAnsi="Times New Roman" w:cs="Times New Roman"/>
        </w:rPr>
        <w:t xml:space="preserve"> Joel B. Eisen, </w:t>
      </w:r>
      <w:r w:rsidR="008201FF">
        <w:rPr>
          <w:rFonts w:ascii="Times New Roman" w:hAnsi="Times New Roman" w:cs="Times New Roman"/>
        </w:rPr>
        <w:t>“</w:t>
      </w:r>
      <w:r w:rsidRPr="00254461">
        <w:rPr>
          <w:rFonts w:ascii="Times New Roman" w:hAnsi="Times New Roman" w:cs="Times New Roman"/>
        </w:rPr>
        <w:t>China's Renewable Energy Law: A Platform for Green Leadership?</w:t>
      </w:r>
      <w:r w:rsidR="008201FF">
        <w:rPr>
          <w:rFonts w:ascii="Times New Roman" w:hAnsi="Times New Roman" w:cs="Times New Roman"/>
        </w:rPr>
        <w:t xml:space="preserve">”, 35 </w:t>
      </w:r>
      <w:r w:rsidRPr="008201FF">
        <w:rPr>
          <w:rFonts w:ascii="Times New Roman" w:hAnsi="Times New Roman" w:cs="Times New Roman"/>
          <w:i/>
        </w:rPr>
        <w:t>Wm. &amp; Mary Envtl. L. &amp;</w:t>
      </w:r>
    </w:p>
    <w:p w:rsidR="00E163F0" w:rsidRPr="00254461" w:rsidRDefault="008201FF" w:rsidP="00254461">
      <w:pPr>
        <w:pStyle w:val="FootnoteText"/>
        <w:jc w:val="both"/>
        <w:rPr>
          <w:rFonts w:ascii="Times New Roman" w:hAnsi="Times New Roman" w:cs="Times New Roman"/>
        </w:rPr>
      </w:pPr>
      <w:r>
        <w:rPr>
          <w:rFonts w:ascii="Times New Roman" w:hAnsi="Times New Roman" w:cs="Times New Roman"/>
          <w:i/>
        </w:rPr>
        <w:t xml:space="preserve"> </w:t>
      </w:r>
      <w:r w:rsidR="00687CC7" w:rsidRPr="008201FF">
        <w:rPr>
          <w:rFonts w:ascii="Times New Roman" w:hAnsi="Times New Roman" w:cs="Times New Roman"/>
          <w:i/>
        </w:rPr>
        <w:t xml:space="preserve"> </w:t>
      </w:r>
      <w:r w:rsidRPr="008201FF">
        <w:rPr>
          <w:rFonts w:ascii="Times New Roman" w:hAnsi="Times New Roman" w:cs="Times New Roman"/>
          <w:i/>
        </w:rPr>
        <w:t>Policy Review</w:t>
      </w:r>
      <w:r>
        <w:rPr>
          <w:rFonts w:ascii="Times New Roman" w:hAnsi="Times New Roman" w:cs="Times New Roman"/>
        </w:rPr>
        <w:t xml:space="preserve">, </w:t>
      </w:r>
      <w:r w:rsidR="00E163F0" w:rsidRPr="00254461">
        <w:rPr>
          <w:rFonts w:ascii="Times New Roman" w:hAnsi="Times New Roman" w:cs="Times New Roman"/>
        </w:rPr>
        <w:t xml:space="preserve">1 (2010), </w:t>
      </w:r>
      <w:r>
        <w:rPr>
          <w:rFonts w:ascii="Times New Roman" w:hAnsi="Times New Roman" w:cs="Times New Roman"/>
          <w:i/>
        </w:rPr>
        <w:t xml:space="preserve">available at: </w:t>
      </w:r>
      <w:r w:rsidRPr="008201FF">
        <w:rPr>
          <w:rFonts w:ascii="Times New Roman" w:hAnsi="Times New Roman" w:cs="Times New Roman"/>
        </w:rPr>
        <w:t>http://scholarship.law</w:t>
      </w:r>
      <w:r>
        <w:rPr>
          <w:rFonts w:ascii="Times New Roman" w:hAnsi="Times New Roman" w:cs="Times New Roman"/>
        </w:rPr>
        <w:t>. (last visited on January 30, 2021)</w:t>
      </w:r>
    </w:p>
  </w:footnote>
  <w:footnote w:id="10">
    <w:p w:rsidR="00E163F0" w:rsidRPr="00254461" w:rsidRDefault="00E163F0" w:rsidP="00254461">
      <w:pPr>
        <w:pStyle w:val="FootnoteText"/>
        <w:jc w:val="both"/>
        <w:rPr>
          <w:rFonts w:ascii="Times New Roman" w:hAnsi="Times New Roman" w:cs="Times New Roman"/>
        </w:rPr>
      </w:pPr>
      <w:r w:rsidRPr="00254461">
        <w:rPr>
          <w:rStyle w:val="FootnoteReference"/>
          <w:rFonts w:ascii="Times New Roman" w:hAnsi="Times New Roman" w:cs="Times New Roman"/>
        </w:rPr>
        <w:footnoteRef/>
      </w:r>
      <w:r w:rsidRPr="00254461">
        <w:rPr>
          <w:rFonts w:ascii="Times New Roman" w:hAnsi="Times New Roman" w:cs="Times New Roman"/>
        </w:rPr>
        <w:t xml:space="preserve"> </w:t>
      </w:r>
      <w:r w:rsidR="008201FF" w:rsidRPr="008201FF">
        <w:rPr>
          <w:rFonts w:ascii="Times New Roman" w:hAnsi="Times New Roman" w:cs="Times New Roman"/>
          <w:i/>
        </w:rPr>
        <w:t>A</w:t>
      </w:r>
      <w:r w:rsidRPr="008201FF">
        <w:rPr>
          <w:rFonts w:ascii="Times New Roman" w:hAnsi="Times New Roman" w:cs="Times New Roman"/>
          <w:i/>
        </w:rPr>
        <w:t>vailable at</w:t>
      </w:r>
      <w:r w:rsidR="008201FF">
        <w:rPr>
          <w:rFonts w:ascii="Times New Roman" w:hAnsi="Times New Roman" w:cs="Times New Roman"/>
        </w:rPr>
        <w:t>:</w:t>
      </w:r>
      <w:r w:rsidRPr="00254461">
        <w:rPr>
          <w:rFonts w:ascii="Times New Roman" w:hAnsi="Times New Roman" w:cs="Times New Roman"/>
        </w:rPr>
        <w:t xml:space="preserve"> </w:t>
      </w:r>
      <w:r w:rsidR="008201FF" w:rsidRPr="008201FF">
        <w:rPr>
          <w:rFonts w:ascii="Times New Roman" w:hAnsi="Times New Roman" w:cs="Times New Roman"/>
        </w:rPr>
        <w:t>http://www.eia.doe.gov/cabs/China/pdf.pdf</w:t>
      </w:r>
      <w:r w:rsidR="008201FF">
        <w:rPr>
          <w:rFonts w:ascii="Times New Roman" w:hAnsi="Times New Roman" w:cs="Times New Roman"/>
        </w:rPr>
        <w:t xml:space="preserve"> (last visited on January 30, 2021)</w:t>
      </w:r>
    </w:p>
  </w:footnote>
  <w:footnote w:id="11">
    <w:p w:rsidR="00912CCD" w:rsidRDefault="00E163F0" w:rsidP="00254461">
      <w:pPr>
        <w:pStyle w:val="FootnoteText"/>
        <w:jc w:val="both"/>
        <w:rPr>
          <w:rFonts w:ascii="Times New Roman" w:hAnsi="Times New Roman" w:cs="Times New Roman"/>
        </w:rPr>
      </w:pPr>
      <w:r w:rsidRPr="00254461">
        <w:rPr>
          <w:rStyle w:val="FootnoteReference"/>
          <w:rFonts w:ascii="Times New Roman" w:hAnsi="Times New Roman" w:cs="Times New Roman"/>
        </w:rPr>
        <w:footnoteRef/>
      </w:r>
      <w:r w:rsidRPr="00254461">
        <w:rPr>
          <w:rFonts w:ascii="Times New Roman" w:hAnsi="Times New Roman" w:cs="Times New Roman"/>
        </w:rPr>
        <w:t xml:space="preserve"> </w:t>
      </w:r>
      <w:r w:rsidR="00351D5B" w:rsidRPr="00254461">
        <w:rPr>
          <w:rFonts w:ascii="Times New Roman" w:hAnsi="Times New Roman" w:cs="Times New Roman"/>
        </w:rPr>
        <w:t>E</w:t>
      </w:r>
      <w:r w:rsidR="002B7835">
        <w:rPr>
          <w:rFonts w:ascii="Times New Roman" w:hAnsi="Times New Roman" w:cs="Times New Roman"/>
        </w:rPr>
        <w:t>nergy Info. Admin., U.S. Department of</w:t>
      </w:r>
      <w:r w:rsidR="00351D5B" w:rsidRPr="00254461">
        <w:rPr>
          <w:rFonts w:ascii="Times New Roman" w:hAnsi="Times New Roman" w:cs="Times New Roman"/>
        </w:rPr>
        <w:t xml:space="preserve"> Energy, </w:t>
      </w:r>
      <w:r w:rsidR="00351D5B">
        <w:rPr>
          <w:rFonts w:ascii="Times New Roman" w:hAnsi="Times New Roman" w:cs="Times New Roman"/>
        </w:rPr>
        <w:t>“</w:t>
      </w:r>
      <w:r w:rsidR="00351D5B" w:rsidRPr="00254461">
        <w:rPr>
          <w:rFonts w:ascii="Times New Roman" w:hAnsi="Times New Roman" w:cs="Times New Roman"/>
        </w:rPr>
        <w:t>International Energy Outlook 2010: Highlights</w:t>
      </w:r>
      <w:r w:rsidR="00351D5B">
        <w:rPr>
          <w:rFonts w:ascii="Times New Roman" w:hAnsi="Times New Roman" w:cs="Times New Roman"/>
        </w:rPr>
        <w:t>”</w:t>
      </w:r>
      <w:r w:rsidR="00351D5B" w:rsidRPr="00254461">
        <w:rPr>
          <w:rFonts w:ascii="Times New Roman" w:hAnsi="Times New Roman" w:cs="Times New Roman"/>
        </w:rPr>
        <w:t xml:space="preserve"> </w:t>
      </w:r>
      <w:r w:rsidRPr="00254461">
        <w:rPr>
          <w:rFonts w:ascii="Times New Roman" w:hAnsi="Times New Roman" w:cs="Times New Roman"/>
        </w:rPr>
        <w:t>(2010),</w:t>
      </w:r>
    </w:p>
    <w:p w:rsidR="00E163F0" w:rsidRPr="00912CCD" w:rsidRDefault="00912CCD" w:rsidP="00254461">
      <w:pPr>
        <w:pStyle w:val="FootnoteText"/>
        <w:jc w:val="both"/>
        <w:rPr>
          <w:rFonts w:ascii="Times New Roman" w:hAnsi="Times New Roman" w:cs="Times New Roman"/>
          <w:i/>
        </w:rPr>
      </w:pPr>
      <w:r>
        <w:rPr>
          <w:rFonts w:ascii="Times New Roman" w:hAnsi="Times New Roman" w:cs="Times New Roman"/>
        </w:rPr>
        <w:t xml:space="preserve">  </w:t>
      </w:r>
      <w:r w:rsidR="00E163F0" w:rsidRPr="00254461">
        <w:rPr>
          <w:rFonts w:ascii="Times New Roman" w:hAnsi="Times New Roman" w:cs="Times New Roman"/>
        </w:rPr>
        <w:t xml:space="preserve"> </w:t>
      </w:r>
      <w:r>
        <w:rPr>
          <w:rFonts w:ascii="Times New Roman" w:hAnsi="Times New Roman" w:cs="Times New Roman"/>
        </w:rPr>
        <w:t xml:space="preserve"> </w:t>
      </w:r>
      <w:r w:rsidRPr="00351D5B">
        <w:rPr>
          <w:rFonts w:ascii="Times New Roman" w:hAnsi="Times New Roman" w:cs="Times New Roman"/>
          <w:i/>
        </w:rPr>
        <w:t>A</w:t>
      </w:r>
      <w:r w:rsidR="00E163F0" w:rsidRPr="00351D5B">
        <w:rPr>
          <w:rFonts w:ascii="Times New Roman" w:hAnsi="Times New Roman" w:cs="Times New Roman"/>
          <w:i/>
        </w:rPr>
        <w:t>vailable at</w:t>
      </w:r>
      <w:r w:rsidR="00351D5B">
        <w:rPr>
          <w:rFonts w:ascii="Times New Roman" w:hAnsi="Times New Roman" w:cs="Times New Roman"/>
          <w:i/>
        </w:rPr>
        <w:t>:</w:t>
      </w:r>
      <w:r w:rsidR="00E163F0" w:rsidRPr="00254461">
        <w:rPr>
          <w:rFonts w:ascii="Times New Roman" w:hAnsi="Times New Roman" w:cs="Times New Roman"/>
        </w:rPr>
        <w:t xml:space="preserve"> http:// </w:t>
      </w:r>
      <w:r w:rsidR="00351D5B" w:rsidRPr="00351D5B">
        <w:rPr>
          <w:rFonts w:ascii="Times New Roman" w:hAnsi="Times New Roman" w:cs="Times New Roman"/>
        </w:rPr>
        <w:t>www.eia.doe.gov/oiaf/ieo/</w:t>
      </w:r>
      <w:r w:rsidR="00351D5B">
        <w:rPr>
          <w:rFonts w:ascii="Times New Roman" w:hAnsi="Times New Roman" w:cs="Times New Roman"/>
        </w:rPr>
        <w:t xml:space="preserve"> (last visited on January 30, 2021)</w:t>
      </w:r>
    </w:p>
  </w:footnote>
  <w:footnote w:id="12">
    <w:p w:rsidR="00AD2241" w:rsidRDefault="00E163F0" w:rsidP="00254461">
      <w:pPr>
        <w:pStyle w:val="FootnoteText"/>
        <w:jc w:val="both"/>
        <w:rPr>
          <w:rFonts w:ascii="Times New Roman" w:hAnsi="Times New Roman" w:cs="Times New Roman"/>
        </w:rPr>
      </w:pPr>
      <w:r w:rsidRPr="00254461">
        <w:rPr>
          <w:rStyle w:val="FootnoteReference"/>
          <w:rFonts w:ascii="Times New Roman" w:hAnsi="Times New Roman" w:cs="Times New Roman"/>
        </w:rPr>
        <w:footnoteRef/>
      </w:r>
      <w:r w:rsidRPr="00254461">
        <w:rPr>
          <w:rFonts w:ascii="Times New Roman" w:hAnsi="Times New Roman" w:cs="Times New Roman"/>
        </w:rPr>
        <w:t xml:space="preserve"> </w:t>
      </w:r>
      <w:r w:rsidR="00351D5B" w:rsidRPr="00254461">
        <w:rPr>
          <w:rFonts w:ascii="Times New Roman" w:hAnsi="Times New Roman" w:cs="Times New Roman"/>
        </w:rPr>
        <w:t>Mckinsey &amp;</w:t>
      </w:r>
      <w:r w:rsidR="00351D5B">
        <w:rPr>
          <w:rFonts w:ascii="Times New Roman" w:hAnsi="Times New Roman" w:cs="Times New Roman"/>
        </w:rPr>
        <w:t xml:space="preserve"> </w:t>
      </w:r>
      <w:r w:rsidR="00351D5B" w:rsidRPr="00254461">
        <w:rPr>
          <w:rFonts w:ascii="Times New Roman" w:hAnsi="Times New Roman" w:cs="Times New Roman"/>
        </w:rPr>
        <w:t xml:space="preserve">Co., </w:t>
      </w:r>
      <w:r w:rsidR="00AD2241">
        <w:rPr>
          <w:rFonts w:ascii="Times New Roman" w:hAnsi="Times New Roman" w:cs="Times New Roman"/>
        </w:rPr>
        <w:t>“</w:t>
      </w:r>
      <w:r w:rsidR="00351D5B" w:rsidRPr="00254461">
        <w:rPr>
          <w:rFonts w:ascii="Times New Roman" w:hAnsi="Times New Roman" w:cs="Times New Roman"/>
        </w:rPr>
        <w:t>China’s Green Revolution: Prioritizing Technologies To Achieve Energy And Environmental</w:t>
      </w:r>
    </w:p>
    <w:p w:rsidR="00E163F0" w:rsidRPr="00AD2241" w:rsidRDefault="00AD2241" w:rsidP="00254461">
      <w:pPr>
        <w:pStyle w:val="FootnoteText"/>
        <w:jc w:val="both"/>
        <w:rPr>
          <w:rFonts w:ascii="Times New Roman" w:hAnsi="Times New Roman" w:cs="Times New Roman"/>
          <w:i/>
        </w:rPr>
      </w:pPr>
      <w:r>
        <w:rPr>
          <w:rFonts w:ascii="Times New Roman" w:hAnsi="Times New Roman" w:cs="Times New Roman"/>
        </w:rPr>
        <w:t xml:space="preserve">  </w:t>
      </w:r>
      <w:r w:rsidR="00351D5B" w:rsidRPr="00254461">
        <w:rPr>
          <w:rFonts w:ascii="Times New Roman" w:hAnsi="Times New Roman" w:cs="Times New Roman"/>
        </w:rPr>
        <w:t xml:space="preserve"> Sustainability</w:t>
      </w:r>
      <w:r>
        <w:rPr>
          <w:rFonts w:ascii="Times New Roman" w:hAnsi="Times New Roman" w:cs="Times New Roman"/>
        </w:rPr>
        <w:t>”</w:t>
      </w:r>
      <w:r w:rsidR="00E163F0" w:rsidRPr="00254461">
        <w:rPr>
          <w:rFonts w:ascii="Times New Roman" w:hAnsi="Times New Roman" w:cs="Times New Roman"/>
        </w:rPr>
        <w:t>29</w:t>
      </w:r>
      <w:r w:rsidR="002F38CD">
        <w:rPr>
          <w:rFonts w:ascii="Times New Roman" w:hAnsi="Times New Roman" w:cs="Times New Roman"/>
        </w:rPr>
        <w:t xml:space="preserve"> </w:t>
      </w:r>
      <w:r w:rsidR="00E163F0" w:rsidRPr="00254461">
        <w:rPr>
          <w:rFonts w:ascii="Times New Roman" w:hAnsi="Times New Roman" w:cs="Times New Roman"/>
        </w:rPr>
        <w:t>(2009),</w:t>
      </w:r>
      <w:r>
        <w:rPr>
          <w:rFonts w:ascii="Times New Roman" w:hAnsi="Times New Roman" w:cs="Times New Roman"/>
        </w:rPr>
        <w:t xml:space="preserve"> </w:t>
      </w:r>
      <w:r>
        <w:rPr>
          <w:rFonts w:ascii="Times New Roman" w:hAnsi="Times New Roman" w:cs="Times New Roman"/>
          <w:i/>
        </w:rPr>
        <w:t xml:space="preserve">available at: </w:t>
      </w:r>
      <w:r w:rsidRPr="00AD2241">
        <w:rPr>
          <w:rFonts w:ascii="Times New Roman" w:hAnsi="Times New Roman" w:cs="Times New Roman"/>
        </w:rPr>
        <w:t>http://www.mckinsey.com/</w:t>
      </w:r>
      <w:r>
        <w:rPr>
          <w:rFonts w:ascii="Times New Roman" w:hAnsi="Times New Roman" w:cs="Times New Roman"/>
        </w:rPr>
        <w:t xml:space="preserve"> (last visited on January 30, 2021)</w:t>
      </w:r>
    </w:p>
  </w:footnote>
  <w:footnote w:id="13">
    <w:p w:rsidR="00E163F0" w:rsidRPr="00254461" w:rsidRDefault="00E163F0" w:rsidP="00254461">
      <w:pPr>
        <w:pStyle w:val="FootnoteText"/>
        <w:jc w:val="both"/>
        <w:rPr>
          <w:rFonts w:ascii="Times New Roman" w:hAnsi="Times New Roman" w:cs="Times New Roman"/>
        </w:rPr>
      </w:pPr>
      <w:r w:rsidRPr="00254461">
        <w:rPr>
          <w:rStyle w:val="FootnoteReference"/>
          <w:rFonts w:ascii="Times New Roman" w:hAnsi="Times New Roman" w:cs="Times New Roman"/>
        </w:rPr>
        <w:footnoteRef/>
      </w:r>
      <w:r w:rsidR="00AD2241">
        <w:rPr>
          <w:rFonts w:ascii="Times New Roman" w:hAnsi="Times New Roman" w:cs="Times New Roman"/>
          <w:i/>
        </w:rPr>
        <w:t xml:space="preserve"> </w:t>
      </w:r>
      <w:r w:rsidR="00876FD9">
        <w:rPr>
          <w:rFonts w:ascii="Times New Roman" w:hAnsi="Times New Roman" w:cs="Times New Roman"/>
          <w:b/>
          <w:i/>
        </w:rPr>
        <w:t>I</w:t>
      </w:r>
      <w:r w:rsidRPr="00AD2241">
        <w:rPr>
          <w:rFonts w:ascii="Times New Roman" w:hAnsi="Times New Roman" w:cs="Times New Roman"/>
          <w:b/>
          <w:i/>
        </w:rPr>
        <w:t>bid</w:t>
      </w:r>
      <w:r w:rsidRPr="00254461">
        <w:rPr>
          <w:rFonts w:ascii="Times New Roman" w:hAnsi="Times New Roman" w:cs="Times New Roman"/>
          <w:i/>
        </w:rPr>
        <w:t>.</w:t>
      </w:r>
      <w:r w:rsidRPr="00254461">
        <w:rPr>
          <w:rFonts w:ascii="Times New Roman" w:hAnsi="Times New Roman" w:cs="Times New Roman"/>
        </w:rPr>
        <w:t>at pg 11–13.</w:t>
      </w:r>
    </w:p>
  </w:footnote>
  <w:footnote w:id="14">
    <w:p w:rsidR="00AD2241" w:rsidRDefault="00E163F0" w:rsidP="00E163F0">
      <w:pPr>
        <w:pStyle w:val="FootnoteText"/>
        <w:jc w:val="both"/>
        <w:rPr>
          <w:rFonts w:ascii="Times New Roman" w:hAnsi="Times New Roman" w:cs="Times New Roman"/>
          <w:i/>
        </w:rPr>
      </w:pPr>
      <w:r w:rsidRPr="007C4E6D">
        <w:rPr>
          <w:rStyle w:val="FootnoteReference"/>
          <w:rFonts w:ascii="Times New Roman" w:hAnsi="Times New Roman" w:cs="Times New Roman"/>
        </w:rPr>
        <w:footnoteRef/>
      </w:r>
      <w:r w:rsidRPr="007C4E6D">
        <w:rPr>
          <w:rFonts w:ascii="Times New Roman" w:hAnsi="Times New Roman" w:cs="Times New Roman"/>
        </w:rPr>
        <w:t xml:space="preserve"> Edward Wong &amp; Keith Bradsher, </w:t>
      </w:r>
      <w:r w:rsidR="00AD2241">
        <w:rPr>
          <w:rFonts w:ascii="Times New Roman" w:hAnsi="Times New Roman" w:cs="Times New Roman"/>
        </w:rPr>
        <w:t>“</w:t>
      </w:r>
      <w:r w:rsidRPr="007C4E6D">
        <w:rPr>
          <w:rFonts w:ascii="Times New Roman" w:hAnsi="Times New Roman" w:cs="Times New Roman"/>
        </w:rPr>
        <w:t>China Joins U.S. in Pledge of Hard Targets on Emissions</w:t>
      </w:r>
      <w:r w:rsidR="00AD2241">
        <w:rPr>
          <w:rFonts w:ascii="Times New Roman" w:hAnsi="Times New Roman" w:cs="Times New Roman"/>
        </w:rPr>
        <w:t>”</w:t>
      </w:r>
      <w:r w:rsidRPr="007C4E6D">
        <w:rPr>
          <w:rFonts w:ascii="Times New Roman" w:hAnsi="Times New Roman" w:cs="Times New Roman"/>
        </w:rPr>
        <w:t xml:space="preserve">, </w:t>
      </w:r>
      <w:r w:rsidR="00AD2241">
        <w:rPr>
          <w:rFonts w:ascii="Times New Roman" w:hAnsi="Times New Roman" w:cs="Times New Roman"/>
          <w:i/>
        </w:rPr>
        <w:t>THE NEW YORK</w:t>
      </w:r>
    </w:p>
    <w:p w:rsidR="00E163F0" w:rsidRPr="007C4E6D" w:rsidRDefault="00AD2241" w:rsidP="00E163F0">
      <w:pPr>
        <w:pStyle w:val="FootnoteText"/>
        <w:jc w:val="both"/>
        <w:rPr>
          <w:rFonts w:ascii="Times New Roman" w:hAnsi="Times New Roman" w:cs="Times New Roman"/>
        </w:rPr>
      </w:pPr>
      <w:r>
        <w:rPr>
          <w:rFonts w:ascii="Times New Roman" w:hAnsi="Times New Roman" w:cs="Times New Roman"/>
          <w:i/>
        </w:rPr>
        <w:t xml:space="preserve">   </w:t>
      </w:r>
      <w:r w:rsidR="00E163F0" w:rsidRPr="00AD2241">
        <w:rPr>
          <w:rFonts w:ascii="Times New Roman" w:hAnsi="Times New Roman" w:cs="Times New Roman"/>
          <w:i/>
        </w:rPr>
        <w:t>TIMES</w:t>
      </w:r>
      <w:r>
        <w:rPr>
          <w:rFonts w:ascii="Times New Roman" w:hAnsi="Times New Roman" w:cs="Times New Roman"/>
        </w:rPr>
        <w:t>, Nov</w:t>
      </w:r>
      <w:r w:rsidR="002F38CD">
        <w:rPr>
          <w:rFonts w:ascii="Times New Roman" w:hAnsi="Times New Roman" w:cs="Times New Roman"/>
        </w:rPr>
        <w:t xml:space="preserve"> </w:t>
      </w:r>
      <w:r>
        <w:rPr>
          <w:rFonts w:ascii="Times New Roman" w:hAnsi="Times New Roman" w:cs="Times New Roman"/>
        </w:rPr>
        <w:t>26, 2009.</w:t>
      </w:r>
    </w:p>
  </w:footnote>
  <w:footnote w:id="15">
    <w:p w:rsidR="002F38CD" w:rsidRPr="002F38CD" w:rsidRDefault="00E163F0" w:rsidP="002F38CD">
      <w:pPr>
        <w:pStyle w:val="FootnoteText"/>
        <w:jc w:val="both"/>
        <w:rPr>
          <w:rFonts w:ascii="Times New Roman" w:hAnsi="Times New Roman" w:cs="Times New Roman"/>
          <w:i/>
        </w:rPr>
      </w:pPr>
      <w:r>
        <w:rPr>
          <w:rStyle w:val="FootnoteReference"/>
        </w:rPr>
        <w:footnoteRef/>
      </w:r>
      <w:r w:rsidR="002F38CD">
        <w:rPr>
          <w:rFonts w:ascii="Times New Roman" w:hAnsi="Times New Roman" w:cs="Times New Roman"/>
          <w:color w:val="FF0000"/>
        </w:rPr>
        <w:t xml:space="preserve"> </w:t>
      </w:r>
      <w:r w:rsidRPr="002F38CD">
        <w:rPr>
          <w:rFonts w:ascii="Times New Roman" w:hAnsi="Times New Roman" w:cs="Times New Roman"/>
        </w:rPr>
        <w:t xml:space="preserve">Julian Wong &amp; Andrew Light, </w:t>
      </w:r>
      <w:r w:rsidR="002F38CD" w:rsidRPr="002F38CD">
        <w:rPr>
          <w:rFonts w:ascii="Times New Roman" w:hAnsi="Times New Roman" w:cs="Times New Roman"/>
        </w:rPr>
        <w:t>“</w:t>
      </w:r>
      <w:r w:rsidRPr="002F38CD">
        <w:rPr>
          <w:rFonts w:ascii="Times New Roman" w:hAnsi="Times New Roman" w:cs="Times New Roman"/>
        </w:rPr>
        <w:t>China Begins Its Transition to a Clean-Energy Economy</w:t>
      </w:r>
      <w:r w:rsidR="002F38CD" w:rsidRPr="002F38CD">
        <w:rPr>
          <w:rFonts w:ascii="Times New Roman" w:hAnsi="Times New Roman" w:cs="Times New Roman"/>
        </w:rPr>
        <w:t>”</w:t>
      </w:r>
      <w:r w:rsidRPr="002F38CD">
        <w:rPr>
          <w:rFonts w:ascii="Times New Roman" w:hAnsi="Times New Roman" w:cs="Times New Roman"/>
        </w:rPr>
        <w:t xml:space="preserve">, </w:t>
      </w:r>
      <w:r w:rsidR="002F38CD" w:rsidRPr="002F38CD">
        <w:rPr>
          <w:rFonts w:ascii="Times New Roman" w:hAnsi="Times New Roman" w:cs="Times New Roman"/>
          <w:i/>
        </w:rPr>
        <w:t>Centre for American</w:t>
      </w:r>
    </w:p>
    <w:p w:rsidR="00E163F0" w:rsidRPr="002F38CD" w:rsidRDefault="002F38CD" w:rsidP="002F38CD">
      <w:pPr>
        <w:pStyle w:val="FootnoteText"/>
        <w:jc w:val="both"/>
        <w:rPr>
          <w:rFonts w:ascii="Times New Roman" w:hAnsi="Times New Roman" w:cs="Times New Roman"/>
        </w:rPr>
      </w:pPr>
      <w:r w:rsidRPr="002F38CD">
        <w:rPr>
          <w:rFonts w:ascii="Times New Roman" w:hAnsi="Times New Roman" w:cs="Times New Roman"/>
          <w:i/>
        </w:rPr>
        <w:t xml:space="preserve">   Progress”, </w:t>
      </w:r>
      <w:r w:rsidR="00E163F0" w:rsidRPr="002F38CD">
        <w:rPr>
          <w:rFonts w:ascii="Times New Roman" w:hAnsi="Times New Roman" w:cs="Times New Roman"/>
        </w:rPr>
        <w:t xml:space="preserve">(June 4, 2009), </w:t>
      </w:r>
      <w:r w:rsidRPr="002F38CD">
        <w:rPr>
          <w:rFonts w:ascii="Times New Roman" w:hAnsi="Times New Roman" w:cs="Times New Roman"/>
          <w:i/>
        </w:rPr>
        <w:t xml:space="preserve">available at: </w:t>
      </w:r>
      <w:r w:rsidR="00E163F0" w:rsidRPr="002F38CD">
        <w:rPr>
          <w:rFonts w:ascii="Times New Roman" w:hAnsi="Times New Roman" w:cs="Times New Roman"/>
        </w:rPr>
        <w:t>http:/ww</w:t>
      </w:r>
      <w:r w:rsidRPr="002F38CD">
        <w:rPr>
          <w:rFonts w:ascii="Times New Roman" w:hAnsi="Times New Roman" w:cs="Times New Roman"/>
        </w:rPr>
        <w:t>w.americanprogress.org/  (last visited on January 31, 2021)</w:t>
      </w:r>
    </w:p>
  </w:footnote>
  <w:footnote w:id="16">
    <w:p w:rsidR="00B87DA7" w:rsidRPr="005D0723" w:rsidRDefault="00E163F0" w:rsidP="002F38CD">
      <w:pPr>
        <w:pStyle w:val="FootnoteText"/>
        <w:jc w:val="both"/>
        <w:rPr>
          <w:rFonts w:ascii="Times New Roman" w:hAnsi="Times New Roman" w:cs="Times New Roman"/>
        </w:rPr>
      </w:pPr>
      <w:r w:rsidRPr="005D0723">
        <w:rPr>
          <w:rStyle w:val="FootnoteReference"/>
          <w:rFonts w:ascii="Times New Roman" w:hAnsi="Times New Roman" w:cs="Times New Roman"/>
        </w:rPr>
        <w:footnoteRef/>
      </w:r>
      <w:r w:rsidR="002F38CD" w:rsidRPr="005D0723">
        <w:rPr>
          <w:rFonts w:ascii="Times New Roman" w:hAnsi="Times New Roman" w:cs="Times New Roman"/>
        </w:rPr>
        <w:t xml:space="preserve"> </w:t>
      </w:r>
      <w:r w:rsidR="00096431" w:rsidRPr="005D0723">
        <w:rPr>
          <w:rFonts w:ascii="Times New Roman" w:hAnsi="Times New Roman" w:cs="Times New Roman"/>
        </w:rPr>
        <w:t>The National Development and Reform Commission, “</w:t>
      </w:r>
      <w:r w:rsidRPr="005D0723">
        <w:rPr>
          <w:rFonts w:ascii="Times New Roman" w:hAnsi="Times New Roman" w:cs="Times New Roman"/>
        </w:rPr>
        <w:t>Medium and Long-Term Development Plan for Renewable</w:t>
      </w:r>
    </w:p>
    <w:p w:rsidR="005D0723" w:rsidRPr="005D0723" w:rsidRDefault="00B87DA7" w:rsidP="002F38CD">
      <w:pPr>
        <w:pStyle w:val="FootnoteText"/>
        <w:jc w:val="both"/>
        <w:rPr>
          <w:rFonts w:ascii="Times New Roman" w:hAnsi="Times New Roman" w:cs="Times New Roman"/>
        </w:rPr>
      </w:pPr>
      <w:r w:rsidRPr="005D0723">
        <w:rPr>
          <w:rFonts w:ascii="Times New Roman" w:hAnsi="Times New Roman" w:cs="Times New Roman"/>
        </w:rPr>
        <w:t xml:space="preserve">   </w:t>
      </w:r>
      <w:r w:rsidR="00E163F0" w:rsidRPr="005D0723">
        <w:rPr>
          <w:rFonts w:ascii="Times New Roman" w:hAnsi="Times New Roman" w:cs="Times New Roman"/>
        </w:rPr>
        <w:t xml:space="preserve"> Energy in China (Sept. 2007) 4–6, </w:t>
      </w:r>
      <w:r w:rsidR="00E163F0" w:rsidRPr="005D0723">
        <w:rPr>
          <w:rFonts w:ascii="Times New Roman" w:hAnsi="Times New Roman" w:cs="Times New Roman"/>
          <w:i/>
        </w:rPr>
        <w:t>available at</w:t>
      </w:r>
      <w:r w:rsidR="005D0723" w:rsidRPr="005D0723">
        <w:rPr>
          <w:rFonts w:ascii="Times New Roman" w:hAnsi="Times New Roman" w:cs="Times New Roman"/>
          <w:i/>
        </w:rPr>
        <w:t>:</w:t>
      </w:r>
      <w:r w:rsidR="00096431" w:rsidRPr="005D0723">
        <w:rPr>
          <w:rFonts w:ascii="Times New Roman" w:hAnsi="Times New Roman" w:cs="Times New Roman"/>
        </w:rPr>
        <w:t xml:space="preserve"> </w:t>
      </w:r>
      <w:r w:rsidR="005D0723" w:rsidRPr="005D0723">
        <w:rPr>
          <w:rFonts w:ascii="Times New Roman" w:hAnsi="Times New Roman" w:cs="Times New Roman"/>
        </w:rPr>
        <w:t>http://www.asiapacificpartnership.org/ (last visited on January 31,</w:t>
      </w:r>
    </w:p>
    <w:p w:rsidR="00E163F0" w:rsidRPr="005D0723" w:rsidRDefault="005D0723" w:rsidP="002F38CD">
      <w:pPr>
        <w:pStyle w:val="FootnoteText"/>
        <w:jc w:val="both"/>
        <w:rPr>
          <w:rFonts w:ascii="Times New Roman" w:hAnsi="Times New Roman" w:cs="Times New Roman"/>
        </w:rPr>
      </w:pPr>
      <w:r w:rsidRPr="005D0723">
        <w:rPr>
          <w:rFonts w:ascii="Times New Roman" w:hAnsi="Times New Roman" w:cs="Times New Roman"/>
        </w:rPr>
        <w:t xml:space="preserve">   2021)</w:t>
      </w:r>
    </w:p>
  </w:footnote>
  <w:footnote w:id="17">
    <w:p w:rsidR="00C370BE" w:rsidRPr="005D510A" w:rsidRDefault="00C370BE" w:rsidP="002F38CD">
      <w:pPr>
        <w:pStyle w:val="FootnoteText"/>
        <w:jc w:val="both"/>
        <w:rPr>
          <w:rFonts w:ascii="Times New Roman" w:hAnsi="Times New Roman" w:cs="Times New Roman"/>
        </w:rPr>
      </w:pPr>
      <w:r w:rsidRPr="005D0723">
        <w:rPr>
          <w:rStyle w:val="FootnoteReference"/>
          <w:rFonts w:ascii="Times New Roman" w:hAnsi="Times New Roman" w:cs="Times New Roman"/>
        </w:rPr>
        <w:footnoteRef/>
      </w:r>
      <w:r w:rsidR="005D0723" w:rsidRPr="005D0723">
        <w:rPr>
          <w:rFonts w:ascii="Times New Roman" w:hAnsi="Times New Roman" w:cs="Times New Roman"/>
        </w:rPr>
        <w:t xml:space="preserve"> </w:t>
      </w:r>
      <w:r w:rsidR="005D0723">
        <w:rPr>
          <w:rFonts w:ascii="Times New Roman" w:hAnsi="Times New Roman" w:cs="Times New Roman"/>
          <w:i/>
        </w:rPr>
        <w:t>Available at:</w:t>
      </w:r>
      <w:r w:rsidR="005D510A" w:rsidRPr="005D510A">
        <w:t xml:space="preserve"> </w:t>
      </w:r>
      <w:r w:rsidR="005D510A" w:rsidRPr="005D510A">
        <w:rPr>
          <w:rFonts w:ascii="Times New Roman" w:hAnsi="Times New Roman" w:cs="Times New Roman"/>
          <w:i/>
        </w:rPr>
        <w:t>http</w:t>
      </w:r>
      <w:r w:rsidR="005D510A" w:rsidRPr="005D510A">
        <w:rPr>
          <w:rFonts w:ascii="Times New Roman" w:hAnsi="Times New Roman" w:cs="Times New Roman"/>
        </w:rPr>
        <w:t>://www.china.org.cn/english/whitepaper/energy/237089.htm</w:t>
      </w:r>
      <w:r w:rsidR="005D510A">
        <w:rPr>
          <w:rFonts w:ascii="Times New Roman" w:hAnsi="Times New Roman" w:cs="Times New Roman"/>
          <w:i/>
        </w:rPr>
        <w:t xml:space="preserve"> </w:t>
      </w:r>
      <w:r w:rsidR="005D510A" w:rsidRPr="005D510A">
        <w:rPr>
          <w:rFonts w:ascii="Times New Roman" w:hAnsi="Times New Roman" w:cs="Times New Roman"/>
        </w:rPr>
        <w:t>(last visited on January 31, 2021)</w:t>
      </w:r>
      <w:r w:rsidR="005D510A">
        <w:rPr>
          <w:rFonts w:ascii="Times New Roman" w:hAnsi="Times New Roman" w:cs="Times New Roman"/>
        </w:rPr>
        <w:t>.</w:t>
      </w:r>
    </w:p>
  </w:footnote>
  <w:footnote w:id="18">
    <w:p w:rsidR="009B7681" w:rsidRPr="009B7681" w:rsidRDefault="00C370BE" w:rsidP="00C83282">
      <w:pPr>
        <w:pStyle w:val="FootnoteText"/>
        <w:jc w:val="both"/>
        <w:rPr>
          <w:rFonts w:ascii="Times New Roman" w:hAnsi="Times New Roman" w:cs="Times New Roman"/>
        </w:rPr>
      </w:pPr>
      <w:r>
        <w:rPr>
          <w:rStyle w:val="FootnoteReference"/>
        </w:rPr>
        <w:footnoteRef/>
      </w:r>
      <w:r w:rsidR="00C83282">
        <w:t xml:space="preserve"> </w:t>
      </w:r>
      <w:r w:rsidRPr="009B7681">
        <w:rPr>
          <w:rFonts w:ascii="Times New Roman" w:hAnsi="Times New Roman" w:cs="Times New Roman"/>
        </w:rPr>
        <w:t xml:space="preserve">Philip Andrews-Speed, </w:t>
      </w:r>
      <w:r w:rsidR="009B7681" w:rsidRPr="009B7681">
        <w:rPr>
          <w:rFonts w:ascii="Times New Roman" w:hAnsi="Times New Roman" w:cs="Times New Roman"/>
        </w:rPr>
        <w:t>“</w:t>
      </w:r>
      <w:r w:rsidRPr="009B7681">
        <w:rPr>
          <w:rFonts w:ascii="Times New Roman" w:hAnsi="Times New Roman" w:cs="Times New Roman"/>
        </w:rPr>
        <w:t>China’s Nuclear Power Sector on the Fast Track</w:t>
      </w:r>
      <w:r w:rsidR="009B7681" w:rsidRPr="009B7681">
        <w:rPr>
          <w:rFonts w:ascii="Times New Roman" w:hAnsi="Times New Roman" w:cs="Times New Roman"/>
        </w:rPr>
        <w:t>”</w:t>
      </w:r>
      <w:r w:rsidRPr="009B7681">
        <w:rPr>
          <w:rFonts w:ascii="Times New Roman" w:hAnsi="Times New Roman" w:cs="Times New Roman"/>
        </w:rPr>
        <w:t>, UNIV. OF DENDEE CEPMLP</w:t>
      </w:r>
    </w:p>
    <w:p w:rsidR="00C370BE" w:rsidRPr="009B7681" w:rsidRDefault="00C370BE" w:rsidP="00C83282">
      <w:pPr>
        <w:pStyle w:val="FootnoteText"/>
        <w:jc w:val="both"/>
        <w:rPr>
          <w:rFonts w:ascii="Times New Roman" w:hAnsi="Times New Roman" w:cs="Times New Roman"/>
        </w:rPr>
      </w:pPr>
      <w:r w:rsidRPr="009B7681">
        <w:rPr>
          <w:rFonts w:ascii="Times New Roman" w:hAnsi="Times New Roman" w:cs="Times New Roman"/>
        </w:rPr>
        <w:t xml:space="preserve"> </w:t>
      </w:r>
      <w:r w:rsidR="009B7681" w:rsidRPr="009B7681">
        <w:rPr>
          <w:rFonts w:ascii="Times New Roman" w:hAnsi="Times New Roman" w:cs="Times New Roman"/>
        </w:rPr>
        <w:t xml:space="preserve">  </w:t>
      </w:r>
      <w:r w:rsidRPr="009B7681">
        <w:rPr>
          <w:rFonts w:ascii="Times New Roman" w:hAnsi="Times New Roman" w:cs="Times New Roman"/>
        </w:rPr>
        <w:t>GATEWAY</w:t>
      </w:r>
      <w:r w:rsidR="00C83282" w:rsidRPr="009B7681">
        <w:rPr>
          <w:rFonts w:ascii="Times New Roman" w:hAnsi="Times New Roman" w:cs="Times New Roman"/>
        </w:rPr>
        <w:t xml:space="preserve"> </w:t>
      </w:r>
      <w:r w:rsidRPr="009B7681">
        <w:rPr>
          <w:rFonts w:ascii="Times New Roman" w:hAnsi="Times New Roman" w:cs="Times New Roman"/>
        </w:rPr>
        <w:t>(Mar. 13, 2010)</w:t>
      </w:r>
    </w:p>
  </w:footnote>
  <w:footnote w:id="19">
    <w:p w:rsidR="00C83282" w:rsidRPr="00C83282" w:rsidRDefault="00C370BE" w:rsidP="00C83282">
      <w:pPr>
        <w:pStyle w:val="FootnoteText"/>
        <w:jc w:val="both"/>
        <w:rPr>
          <w:rFonts w:ascii="Times New Roman" w:hAnsi="Times New Roman" w:cs="Times New Roman"/>
        </w:rPr>
      </w:pPr>
      <w:r w:rsidRPr="00C83282">
        <w:rPr>
          <w:rStyle w:val="FootnoteReference"/>
          <w:rFonts w:ascii="Times New Roman" w:hAnsi="Times New Roman" w:cs="Times New Roman"/>
        </w:rPr>
        <w:footnoteRef/>
      </w:r>
      <w:r w:rsidR="00C83282">
        <w:rPr>
          <w:rFonts w:ascii="Times New Roman" w:hAnsi="Times New Roman" w:cs="Times New Roman"/>
          <w:color w:val="FF0000"/>
        </w:rPr>
        <w:t xml:space="preserve"> </w:t>
      </w:r>
      <w:r w:rsidR="00C83282" w:rsidRPr="00C83282">
        <w:rPr>
          <w:rFonts w:ascii="Times New Roman" w:hAnsi="Times New Roman" w:cs="Times New Roman"/>
        </w:rPr>
        <w:t>National Development and Reform Commission of the People’s Republic of China, “</w:t>
      </w:r>
      <w:r w:rsidRPr="00C83282">
        <w:rPr>
          <w:rFonts w:ascii="Times New Roman" w:hAnsi="Times New Roman" w:cs="Times New Roman"/>
        </w:rPr>
        <w:t>Regulation on the</w:t>
      </w:r>
    </w:p>
    <w:p w:rsidR="00C370BE" w:rsidRPr="00C83282" w:rsidRDefault="00C370BE" w:rsidP="00C83282">
      <w:pPr>
        <w:pStyle w:val="FootnoteText"/>
        <w:jc w:val="both"/>
        <w:rPr>
          <w:rFonts w:ascii="Times New Roman" w:hAnsi="Times New Roman" w:cs="Times New Roman"/>
        </w:rPr>
      </w:pPr>
      <w:r w:rsidRPr="00C83282">
        <w:rPr>
          <w:rFonts w:ascii="Times New Roman" w:hAnsi="Times New Roman" w:cs="Times New Roman"/>
        </w:rPr>
        <w:t xml:space="preserve"> </w:t>
      </w:r>
      <w:r w:rsidR="00C83282" w:rsidRPr="00C83282">
        <w:rPr>
          <w:rFonts w:ascii="Times New Roman" w:hAnsi="Times New Roman" w:cs="Times New Roman"/>
        </w:rPr>
        <w:t xml:space="preserve">  </w:t>
      </w:r>
      <w:r w:rsidRPr="00C83282">
        <w:rPr>
          <w:rFonts w:ascii="Times New Roman" w:hAnsi="Times New Roman" w:cs="Times New Roman"/>
        </w:rPr>
        <w:t>Administration of Power Generation from Renewable</w:t>
      </w:r>
      <w:r w:rsidR="00C83282" w:rsidRPr="00C83282">
        <w:rPr>
          <w:rFonts w:ascii="Times New Roman" w:hAnsi="Times New Roman" w:cs="Times New Roman"/>
        </w:rPr>
        <w:t>” (</w:t>
      </w:r>
      <w:r w:rsidRPr="00C83282">
        <w:rPr>
          <w:rFonts w:ascii="Times New Roman" w:hAnsi="Times New Roman" w:cs="Times New Roman"/>
        </w:rPr>
        <w:t>2006)</w:t>
      </w:r>
      <w:r w:rsidR="00C83282" w:rsidRPr="00C83282">
        <w:rPr>
          <w:rFonts w:ascii="Times New Roman" w:hAnsi="Times New Roman" w:cs="Times New Roman"/>
        </w:rPr>
        <w:t>.</w:t>
      </w:r>
    </w:p>
  </w:footnote>
  <w:footnote w:id="20">
    <w:p w:rsidR="009B7681" w:rsidRPr="009B7681" w:rsidRDefault="00C370BE" w:rsidP="009B7681">
      <w:pPr>
        <w:pStyle w:val="FootnoteText"/>
        <w:jc w:val="both"/>
        <w:rPr>
          <w:rFonts w:ascii="Times New Roman" w:hAnsi="Times New Roman" w:cs="Times New Roman"/>
          <w:i/>
        </w:rPr>
      </w:pPr>
      <w:r>
        <w:rPr>
          <w:rStyle w:val="FootnoteReference"/>
        </w:rPr>
        <w:footnoteRef/>
      </w:r>
      <w:r w:rsidR="009B7681">
        <w:rPr>
          <w:color w:val="FF0000"/>
        </w:rPr>
        <w:t xml:space="preserve"> </w:t>
      </w:r>
      <w:r w:rsidRPr="009B7681">
        <w:rPr>
          <w:rFonts w:ascii="Times New Roman" w:hAnsi="Times New Roman" w:cs="Times New Roman"/>
        </w:rPr>
        <w:t xml:space="preserve">Charles McElwee, </w:t>
      </w:r>
      <w:r w:rsidR="009B7681" w:rsidRPr="009B7681">
        <w:rPr>
          <w:rFonts w:ascii="Times New Roman" w:hAnsi="Times New Roman" w:cs="Times New Roman"/>
        </w:rPr>
        <w:t>“</w:t>
      </w:r>
      <w:r w:rsidRPr="009B7681">
        <w:rPr>
          <w:rFonts w:ascii="Times New Roman" w:hAnsi="Times New Roman" w:cs="Times New Roman"/>
        </w:rPr>
        <w:t xml:space="preserve">China’s </w:t>
      </w:r>
      <w:r w:rsidR="009B7681" w:rsidRPr="009B7681">
        <w:rPr>
          <w:rFonts w:ascii="Times New Roman" w:hAnsi="Times New Roman" w:cs="Times New Roman"/>
        </w:rPr>
        <w:t>RE</w:t>
      </w:r>
      <w:r w:rsidRPr="009B7681">
        <w:rPr>
          <w:rFonts w:ascii="Times New Roman" w:hAnsi="Times New Roman" w:cs="Times New Roman"/>
        </w:rPr>
        <w:t xml:space="preserve"> Law Amendments</w:t>
      </w:r>
      <w:r w:rsidR="009B7681" w:rsidRPr="009B7681">
        <w:rPr>
          <w:rFonts w:ascii="Times New Roman" w:hAnsi="Times New Roman" w:cs="Times New Roman"/>
        </w:rPr>
        <w:t>”, China Environmental Law</w:t>
      </w:r>
      <w:r w:rsidRPr="009B7681">
        <w:rPr>
          <w:rFonts w:ascii="Times New Roman" w:hAnsi="Times New Roman" w:cs="Times New Roman"/>
        </w:rPr>
        <w:t xml:space="preserve"> (Dec. 28, 2009), </w:t>
      </w:r>
      <w:r w:rsidR="009B7681" w:rsidRPr="009B7681">
        <w:rPr>
          <w:rFonts w:ascii="Times New Roman" w:hAnsi="Times New Roman" w:cs="Times New Roman"/>
          <w:i/>
        </w:rPr>
        <w:t>available at:</w:t>
      </w:r>
    </w:p>
    <w:p w:rsidR="009B7681" w:rsidRPr="009B7681" w:rsidRDefault="009B7681" w:rsidP="009B7681">
      <w:pPr>
        <w:pStyle w:val="FootnoteText"/>
        <w:jc w:val="both"/>
        <w:rPr>
          <w:rFonts w:ascii="Times New Roman" w:hAnsi="Times New Roman" w:cs="Times New Roman"/>
        </w:rPr>
      </w:pPr>
      <w:r w:rsidRPr="009B7681">
        <w:rPr>
          <w:rFonts w:ascii="Times New Roman" w:hAnsi="Times New Roman" w:cs="Times New Roman"/>
          <w:i/>
        </w:rPr>
        <w:t xml:space="preserve">    </w:t>
      </w:r>
      <w:r w:rsidR="00C370BE" w:rsidRPr="009B7681">
        <w:rPr>
          <w:rFonts w:ascii="Times New Roman" w:hAnsi="Times New Roman" w:cs="Times New Roman"/>
        </w:rPr>
        <w:t>http://www.chinaenvironmentallaw.com/2009/12/28/chinas-renewable -energy-law-amendments</w:t>
      </w:r>
      <w:r w:rsidRPr="009B7681">
        <w:rPr>
          <w:rFonts w:ascii="Times New Roman" w:hAnsi="Times New Roman" w:cs="Times New Roman"/>
        </w:rPr>
        <w:t xml:space="preserve"> (last visited</w:t>
      </w:r>
    </w:p>
    <w:p w:rsidR="00C370BE" w:rsidRPr="009B7681" w:rsidRDefault="009B7681" w:rsidP="009B7681">
      <w:pPr>
        <w:pStyle w:val="FootnoteText"/>
        <w:jc w:val="both"/>
        <w:rPr>
          <w:rFonts w:ascii="Times New Roman" w:hAnsi="Times New Roman" w:cs="Times New Roman"/>
        </w:rPr>
      </w:pPr>
      <w:r w:rsidRPr="009B7681">
        <w:rPr>
          <w:rFonts w:ascii="Times New Roman" w:hAnsi="Times New Roman" w:cs="Times New Roman"/>
        </w:rPr>
        <w:t xml:space="preserve">    on February 2, 2021)</w:t>
      </w:r>
      <w:r>
        <w:rPr>
          <w:rFonts w:ascii="Times New Roman" w:hAnsi="Times New Roman" w:cs="Times New Roman"/>
        </w:rPr>
        <w:t>.</w:t>
      </w:r>
    </w:p>
  </w:footnote>
  <w:footnote w:id="21">
    <w:p w:rsidR="009B7681" w:rsidRDefault="00C370BE" w:rsidP="009B7681">
      <w:pPr>
        <w:pStyle w:val="FootnoteText"/>
        <w:jc w:val="both"/>
        <w:rPr>
          <w:rFonts w:ascii="Times New Roman" w:hAnsi="Times New Roman" w:cs="Times New Roman"/>
        </w:rPr>
      </w:pPr>
      <w:r w:rsidRPr="009B7681">
        <w:rPr>
          <w:rStyle w:val="FootnoteReference"/>
          <w:rFonts w:ascii="Times New Roman" w:hAnsi="Times New Roman" w:cs="Times New Roman"/>
        </w:rPr>
        <w:footnoteRef/>
      </w:r>
      <w:r w:rsidRPr="009B7681">
        <w:rPr>
          <w:rFonts w:ascii="Times New Roman" w:hAnsi="Times New Roman" w:cs="Times New Roman"/>
        </w:rPr>
        <w:t xml:space="preserve"> National Development and Reform Commission (NDRC), People’s Republic of China, Medium and Long-Term</w:t>
      </w:r>
    </w:p>
    <w:p w:rsidR="009B7681" w:rsidRDefault="009B7681" w:rsidP="009B7681">
      <w:pPr>
        <w:pStyle w:val="FootnoteText"/>
        <w:jc w:val="both"/>
        <w:rPr>
          <w:rFonts w:ascii="Times New Roman" w:hAnsi="Times New Roman" w:cs="Times New Roman"/>
        </w:rPr>
      </w:pPr>
      <w:r>
        <w:rPr>
          <w:rFonts w:ascii="Times New Roman" w:hAnsi="Times New Roman" w:cs="Times New Roman"/>
        </w:rPr>
        <w:t xml:space="preserve">   </w:t>
      </w:r>
      <w:r w:rsidR="00C370BE" w:rsidRPr="009B7681">
        <w:rPr>
          <w:rFonts w:ascii="Times New Roman" w:hAnsi="Times New Roman" w:cs="Times New Roman"/>
        </w:rPr>
        <w:t xml:space="preserve"> Development Plan for Renewable Energy in China, September, 2007. </w:t>
      </w:r>
      <w:r w:rsidR="00C370BE" w:rsidRPr="00E57201">
        <w:rPr>
          <w:rFonts w:ascii="Times New Roman" w:hAnsi="Times New Roman" w:cs="Times New Roman"/>
          <w:i/>
        </w:rPr>
        <w:t>Available at</w:t>
      </w:r>
      <w:r w:rsidR="00E57201">
        <w:rPr>
          <w:rFonts w:ascii="Times New Roman" w:hAnsi="Times New Roman" w:cs="Times New Roman"/>
          <w:i/>
        </w:rPr>
        <w:t>:</w:t>
      </w:r>
    </w:p>
    <w:p w:rsidR="00C370BE" w:rsidRPr="009B7681" w:rsidRDefault="00C370BE" w:rsidP="009B7681">
      <w:pPr>
        <w:pStyle w:val="FootnoteText"/>
        <w:jc w:val="both"/>
        <w:rPr>
          <w:rFonts w:ascii="Times New Roman" w:hAnsi="Times New Roman" w:cs="Times New Roman"/>
        </w:rPr>
      </w:pPr>
      <w:r w:rsidRPr="009B7681">
        <w:rPr>
          <w:rFonts w:ascii="Times New Roman" w:hAnsi="Times New Roman" w:cs="Times New Roman"/>
        </w:rPr>
        <w:t xml:space="preserve"> </w:t>
      </w:r>
      <w:r w:rsidR="009B7681">
        <w:rPr>
          <w:rFonts w:ascii="Times New Roman" w:hAnsi="Times New Roman" w:cs="Times New Roman"/>
        </w:rPr>
        <w:t xml:space="preserve">   </w:t>
      </w:r>
      <w:r w:rsidR="009B7681" w:rsidRPr="009B7681">
        <w:rPr>
          <w:rFonts w:ascii="Times New Roman" w:hAnsi="Times New Roman" w:cs="Times New Roman"/>
        </w:rPr>
        <w:t>http://www.martinot.info/China_RE_Plan_to_2020_Sep-2007.pdf</w:t>
      </w:r>
      <w:r w:rsidR="009B7681">
        <w:rPr>
          <w:rFonts w:ascii="Times New Roman" w:hAnsi="Times New Roman" w:cs="Times New Roman"/>
        </w:rPr>
        <w:t xml:space="preserve"> (last visited on February 2, 2021).</w:t>
      </w:r>
    </w:p>
  </w:footnote>
  <w:footnote w:id="22">
    <w:p w:rsidR="00A5760E" w:rsidRDefault="00C370BE" w:rsidP="0066596B">
      <w:pPr>
        <w:pStyle w:val="FootnoteText"/>
        <w:jc w:val="both"/>
        <w:rPr>
          <w:rFonts w:ascii="Times New Roman" w:hAnsi="Times New Roman" w:cs="Times New Roman"/>
        </w:rPr>
      </w:pPr>
      <w:r>
        <w:rPr>
          <w:rStyle w:val="FootnoteReference"/>
        </w:rPr>
        <w:footnoteRef/>
      </w:r>
      <w:r w:rsidRPr="00A5760E">
        <w:rPr>
          <w:rFonts w:ascii="Times New Roman" w:hAnsi="Times New Roman" w:cs="Times New Roman"/>
        </w:rPr>
        <w:t>Jorrit</w:t>
      </w:r>
      <w:r w:rsidR="00A5760E" w:rsidRPr="00A5760E">
        <w:rPr>
          <w:rFonts w:ascii="Times New Roman" w:hAnsi="Times New Roman" w:cs="Times New Roman"/>
        </w:rPr>
        <w:t xml:space="preserve"> </w:t>
      </w:r>
      <w:r w:rsidRPr="00A5760E">
        <w:rPr>
          <w:rFonts w:ascii="Times New Roman" w:hAnsi="Times New Roman" w:cs="Times New Roman"/>
        </w:rPr>
        <w:t xml:space="preserve">Gosens, Tomas Kåberger,Yufei Wang, </w:t>
      </w:r>
      <w:r w:rsidR="00A5760E">
        <w:rPr>
          <w:rFonts w:ascii="Times New Roman" w:hAnsi="Times New Roman" w:cs="Times New Roman"/>
        </w:rPr>
        <w:t>“</w:t>
      </w:r>
      <w:r w:rsidRPr="00A5760E">
        <w:rPr>
          <w:rFonts w:ascii="Times New Roman" w:hAnsi="Times New Roman" w:cs="Times New Roman"/>
        </w:rPr>
        <w:t>China's next renewable energy revolution: goals and mechanisms in</w:t>
      </w:r>
    </w:p>
    <w:p w:rsidR="00A5760E" w:rsidRDefault="00C370BE" w:rsidP="0066596B">
      <w:pPr>
        <w:pStyle w:val="FootnoteText"/>
        <w:jc w:val="both"/>
        <w:rPr>
          <w:rFonts w:ascii="Times New Roman" w:hAnsi="Times New Roman" w:cs="Times New Roman"/>
          <w:i/>
        </w:rPr>
      </w:pPr>
      <w:r w:rsidRPr="00A5760E">
        <w:rPr>
          <w:rFonts w:ascii="Times New Roman" w:hAnsi="Times New Roman" w:cs="Times New Roman"/>
        </w:rPr>
        <w:t xml:space="preserve"> </w:t>
      </w:r>
      <w:r w:rsidR="00A5760E">
        <w:rPr>
          <w:rFonts w:ascii="Times New Roman" w:hAnsi="Times New Roman" w:cs="Times New Roman"/>
        </w:rPr>
        <w:t xml:space="preserve">  </w:t>
      </w:r>
      <w:r w:rsidRPr="00A5760E">
        <w:rPr>
          <w:rFonts w:ascii="Times New Roman" w:hAnsi="Times New Roman" w:cs="Times New Roman"/>
        </w:rPr>
        <w:t>the 13th Five Year Plan for energy</w:t>
      </w:r>
      <w:r w:rsidR="00A5760E">
        <w:rPr>
          <w:rFonts w:ascii="Times New Roman" w:hAnsi="Times New Roman" w:cs="Times New Roman"/>
        </w:rPr>
        <w:t>”</w:t>
      </w:r>
      <w:r w:rsidRPr="00A5760E">
        <w:rPr>
          <w:rFonts w:ascii="Times New Roman" w:hAnsi="Times New Roman" w:cs="Times New Roman"/>
        </w:rPr>
        <w:t>, Energy Science &amp; Engineering Volume 5, Issue 3</w:t>
      </w:r>
      <w:r w:rsidR="00A5760E">
        <w:rPr>
          <w:rFonts w:ascii="Times New Roman" w:hAnsi="Times New Roman" w:cs="Times New Roman"/>
        </w:rPr>
        <w:t xml:space="preserve"> (</w:t>
      </w:r>
      <w:r w:rsidRPr="00A5760E">
        <w:rPr>
          <w:rFonts w:ascii="Times New Roman" w:hAnsi="Times New Roman" w:cs="Times New Roman"/>
        </w:rPr>
        <w:t>26 June 2017</w:t>
      </w:r>
      <w:r w:rsidR="00A5760E">
        <w:rPr>
          <w:rFonts w:ascii="Times New Roman" w:hAnsi="Times New Roman" w:cs="Times New Roman"/>
        </w:rPr>
        <w:t>)</w:t>
      </w:r>
      <w:r w:rsidRPr="00A5760E">
        <w:rPr>
          <w:rFonts w:ascii="Times New Roman" w:hAnsi="Times New Roman" w:cs="Times New Roman"/>
        </w:rPr>
        <w:t xml:space="preserve">. </w:t>
      </w:r>
      <w:r w:rsidRPr="00A5760E">
        <w:rPr>
          <w:rFonts w:ascii="Times New Roman" w:hAnsi="Times New Roman" w:cs="Times New Roman"/>
          <w:i/>
        </w:rPr>
        <w:t>Available</w:t>
      </w:r>
    </w:p>
    <w:p w:rsidR="00C370BE" w:rsidRPr="00A5760E" w:rsidRDefault="00C370BE" w:rsidP="0066596B">
      <w:pPr>
        <w:pStyle w:val="FootnoteText"/>
        <w:jc w:val="both"/>
        <w:rPr>
          <w:rFonts w:ascii="Times New Roman" w:hAnsi="Times New Roman" w:cs="Times New Roman"/>
        </w:rPr>
      </w:pPr>
      <w:r w:rsidRPr="00A5760E">
        <w:rPr>
          <w:rFonts w:ascii="Times New Roman" w:hAnsi="Times New Roman" w:cs="Times New Roman"/>
          <w:i/>
        </w:rPr>
        <w:t xml:space="preserve"> </w:t>
      </w:r>
      <w:r w:rsidR="00A5760E">
        <w:rPr>
          <w:rFonts w:ascii="Times New Roman" w:hAnsi="Times New Roman" w:cs="Times New Roman"/>
          <w:i/>
        </w:rPr>
        <w:t xml:space="preserve">  </w:t>
      </w:r>
      <w:r w:rsidRPr="00A5760E">
        <w:rPr>
          <w:rFonts w:ascii="Times New Roman" w:hAnsi="Times New Roman" w:cs="Times New Roman"/>
          <w:i/>
        </w:rPr>
        <w:t>at :</w:t>
      </w:r>
      <w:r w:rsidRPr="00A5760E">
        <w:rPr>
          <w:rFonts w:ascii="Times New Roman" w:hAnsi="Times New Roman" w:cs="Times New Roman"/>
        </w:rPr>
        <w:t>https://doi.org/10.1002/ese3.161</w:t>
      </w:r>
      <w:r w:rsidR="00A5760E">
        <w:rPr>
          <w:rFonts w:ascii="Times New Roman" w:hAnsi="Times New Roman" w:cs="Times New Roman"/>
        </w:rPr>
        <w:t xml:space="preserve"> (last visited on February 5, 2021).</w:t>
      </w:r>
    </w:p>
  </w:footnote>
  <w:footnote w:id="23">
    <w:p w:rsidR="00DE6DE5" w:rsidRDefault="00C370BE" w:rsidP="00DE6DE5">
      <w:pPr>
        <w:pStyle w:val="FootnoteText"/>
        <w:jc w:val="both"/>
        <w:rPr>
          <w:rFonts w:ascii="Times New Roman" w:hAnsi="Times New Roman" w:cs="Times New Roman"/>
        </w:rPr>
      </w:pPr>
      <w:r>
        <w:rPr>
          <w:rStyle w:val="FootnoteReference"/>
        </w:rPr>
        <w:footnoteRef/>
      </w:r>
      <w:r w:rsidR="00DE6DE5">
        <w:t xml:space="preserve">  </w:t>
      </w:r>
      <w:r w:rsidRPr="00DE6DE5">
        <w:rPr>
          <w:rFonts w:ascii="Times New Roman" w:hAnsi="Times New Roman" w:cs="Times New Roman"/>
        </w:rPr>
        <w:t>National Development and Reform Co</w:t>
      </w:r>
      <w:r w:rsidR="00DE6DE5">
        <w:rPr>
          <w:rFonts w:ascii="Times New Roman" w:hAnsi="Times New Roman" w:cs="Times New Roman"/>
        </w:rPr>
        <w:t>mmission, “</w:t>
      </w:r>
      <w:r w:rsidRPr="00DE6DE5">
        <w:rPr>
          <w:rFonts w:ascii="Times New Roman" w:hAnsi="Times New Roman" w:cs="Times New Roman"/>
        </w:rPr>
        <w:t xml:space="preserve">Notice on perfecting wind </w:t>
      </w:r>
      <w:r w:rsidR="00DE6DE5">
        <w:rPr>
          <w:rFonts w:ascii="Times New Roman" w:hAnsi="Times New Roman" w:cs="Times New Roman"/>
        </w:rPr>
        <w:t>power feed-in pricing policies”</w:t>
      </w:r>
    </w:p>
    <w:p w:rsidR="00DE6DE5" w:rsidRDefault="00DE6DE5" w:rsidP="00DE6DE5">
      <w:pPr>
        <w:pStyle w:val="FootnoteText"/>
        <w:jc w:val="both"/>
        <w:rPr>
          <w:rFonts w:ascii="Times New Roman" w:hAnsi="Times New Roman" w:cs="Times New Roman"/>
        </w:rPr>
      </w:pPr>
      <w:r>
        <w:rPr>
          <w:rFonts w:ascii="Times New Roman" w:hAnsi="Times New Roman" w:cs="Times New Roman"/>
        </w:rPr>
        <w:t xml:space="preserve">    </w:t>
      </w:r>
      <w:r w:rsidR="00C370BE" w:rsidRPr="00DE6DE5">
        <w:rPr>
          <w:rFonts w:ascii="Times New Roman" w:hAnsi="Times New Roman" w:cs="Times New Roman"/>
        </w:rPr>
        <w:t>NDRC</w:t>
      </w:r>
      <w:r>
        <w:rPr>
          <w:rFonts w:ascii="Times New Roman" w:hAnsi="Times New Roman" w:cs="Times New Roman"/>
        </w:rPr>
        <w:t xml:space="preserve"> </w:t>
      </w:r>
      <w:r w:rsidR="00C370BE" w:rsidRPr="00DE6DE5">
        <w:rPr>
          <w:rFonts w:ascii="Times New Roman" w:hAnsi="Times New Roman" w:cs="Times New Roman"/>
        </w:rPr>
        <w:t>Pricing Bureau. No.1906,</w:t>
      </w:r>
      <w:r w:rsidRPr="00DE6DE5">
        <w:rPr>
          <w:rFonts w:ascii="Times New Roman" w:hAnsi="Times New Roman" w:cs="Times New Roman"/>
        </w:rPr>
        <w:t xml:space="preserve"> (</w:t>
      </w:r>
      <w:r w:rsidR="00C370BE" w:rsidRPr="00DE6DE5">
        <w:rPr>
          <w:rFonts w:ascii="Times New Roman" w:hAnsi="Times New Roman" w:cs="Times New Roman"/>
        </w:rPr>
        <w:t>2009</w:t>
      </w:r>
      <w:r w:rsidRPr="00DE6DE5">
        <w:rPr>
          <w:rFonts w:ascii="Times New Roman" w:hAnsi="Times New Roman" w:cs="Times New Roman"/>
        </w:rPr>
        <w:t>)</w:t>
      </w:r>
      <w:r>
        <w:rPr>
          <w:rFonts w:ascii="Times New Roman" w:hAnsi="Times New Roman" w:cs="Times New Roman"/>
        </w:rPr>
        <w:t>.</w:t>
      </w:r>
    </w:p>
    <w:p w:rsidR="00C370BE" w:rsidRPr="00DE6DE5" w:rsidRDefault="00DE6DE5" w:rsidP="00DE6DE5">
      <w:pPr>
        <w:pStyle w:val="FootnoteText"/>
        <w:jc w:val="both"/>
        <w:rPr>
          <w:rFonts w:ascii="Times New Roman" w:hAnsi="Times New Roman" w:cs="Times New Roman"/>
        </w:rPr>
      </w:pPr>
      <w:r>
        <w:rPr>
          <w:rFonts w:ascii="Times New Roman" w:hAnsi="Times New Roman" w:cs="Times New Roman"/>
        </w:rPr>
        <w:t xml:space="preserve">    </w:t>
      </w:r>
      <w:r w:rsidRPr="00DE6DE5">
        <w:rPr>
          <w:rFonts w:ascii="Times New Roman" w:hAnsi="Times New Roman" w:cs="Times New Roman"/>
          <w:i/>
        </w:rPr>
        <w:t>Available at</w:t>
      </w:r>
      <w:r w:rsidR="00C370BE" w:rsidRPr="00DE6DE5">
        <w:rPr>
          <w:rFonts w:ascii="Times New Roman" w:hAnsi="Times New Roman" w:cs="Times New Roman"/>
          <w:i/>
        </w:rPr>
        <w:t>:</w:t>
      </w:r>
      <w:r w:rsidRPr="00DE6DE5">
        <w:rPr>
          <w:rFonts w:ascii="Times New Roman" w:hAnsi="Times New Roman" w:cs="Times New Roman"/>
        </w:rPr>
        <w:t xml:space="preserve"> www.ndrc.gov.cn/</w:t>
      </w:r>
      <w:r>
        <w:rPr>
          <w:rFonts w:ascii="Times New Roman" w:hAnsi="Times New Roman" w:cs="Times New Roman"/>
        </w:rPr>
        <w:t xml:space="preserve"> (last visited on February 10, 2021). </w:t>
      </w:r>
    </w:p>
  </w:footnote>
  <w:footnote w:id="24">
    <w:p w:rsidR="00DE6DE5" w:rsidRDefault="00C370BE" w:rsidP="00DE6DE5">
      <w:pPr>
        <w:pStyle w:val="FootnoteText"/>
        <w:jc w:val="both"/>
        <w:rPr>
          <w:rFonts w:ascii="Times New Roman" w:hAnsi="Times New Roman" w:cs="Times New Roman"/>
        </w:rPr>
      </w:pPr>
      <w:r w:rsidRPr="00DE6DE5">
        <w:rPr>
          <w:rStyle w:val="FootnoteReference"/>
          <w:rFonts w:ascii="Times New Roman" w:hAnsi="Times New Roman" w:cs="Times New Roman"/>
        </w:rPr>
        <w:footnoteRef/>
      </w:r>
      <w:r w:rsidRPr="00DE6DE5">
        <w:rPr>
          <w:rFonts w:ascii="Times New Roman" w:hAnsi="Times New Roman" w:cs="Times New Roman"/>
        </w:rPr>
        <w:t xml:space="preserve"> L</w:t>
      </w:r>
      <w:r w:rsidR="00DE6DE5">
        <w:rPr>
          <w:rFonts w:ascii="Times New Roman" w:hAnsi="Times New Roman" w:cs="Times New Roman"/>
        </w:rPr>
        <w:t>ewis JI, “</w:t>
      </w:r>
      <w:r w:rsidRPr="00DE6DE5">
        <w:rPr>
          <w:rFonts w:ascii="Times New Roman" w:hAnsi="Times New Roman" w:cs="Times New Roman"/>
        </w:rPr>
        <w:t>Building a national wind turbine industry: experiences from China</w:t>
      </w:r>
      <w:r w:rsidR="00DE6DE5">
        <w:rPr>
          <w:rFonts w:ascii="Times New Roman" w:hAnsi="Times New Roman" w:cs="Times New Roman"/>
        </w:rPr>
        <w:t>”, India and South Korea,</w:t>
      </w:r>
    </w:p>
    <w:p w:rsidR="00C370BE" w:rsidRPr="00DE6DE5" w:rsidRDefault="00DE6DE5" w:rsidP="00DE6DE5">
      <w:pPr>
        <w:pStyle w:val="FootnoteText"/>
        <w:jc w:val="both"/>
        <w:rPr>
          <w:rFonts w:ascii="Times New Roman" w:hAnsi="Times New Roman" w:cs="Times New Roman"/>
        </w:rPr>
      </w:pPr>
      <w:r>
        <w:rPr>
          <w:rFonts w:ascii="Times New Roman" w:hAnsi="Times New Roman" w:cs="Times New Roman"/>
        </w:rPr>
        <w:t xml:space="preserve">   </w:t>
      </w:r>
      <w:r w:rsidR="00C370BE" w:rsidRPr="00DE6DE5">
        <w:rPr>
          <w:rFonts w:ascii="Times New Roman" w:hAnsi="Times New Roman" w:cs="Times New Roman"/>
        </w:rPr>
        <w:t>International</w:t>
      </w:r>
      <w:r>
        <w:rPr>
          <w:rFonts w:ascii="Times New Roman" w:hAnsi="Times New Roman" w:cs="Times New Roman"/>
        </w:rPr>
        <w:t xml:space="preserve"> </w:t>
      </w:r>
      <w:r w:rsidR="00C370BE" w:rsidRPr="00DE6DE5">
        <w:rPr>
          <w:rFonts w:ascii="Times New Roman" w:hAnsi="Times New Roman" w:cs="Times New Roman"/>
        </w:rPr>
        <w:t>Journal of Technology and Globalisation</w:t>
      </w:r>
      <w:r>
        <w:rPr>
          <w:rFonts w:ascii="Times New Roman" w:hAnsi="Times New Roman" w:cs="Times New Roman"/>
        </w:rPr>
        <w:t xml:space="preserve">, </w:t>
      </w:r>
      <w:r w:rsidR="00C370BE" w:rsidRPr="00DE6DE5">
        <w:rPr>
          <w:rFonts w:ascii="Times New Roman" w:hAnsi="Times New Roman" w:cs="Times New Roman"/>
        </w:rPr>
        <w:t>281–305</w:t>
      </w:r>
      <w:r>
        <w:rPr>
          <w:rFonts w:ascii="Times New Roman" w:hAnsi="Times New Roman" w:cs="Times New Roman"/>
        </w:rPr>
        <w:t xml:space="preserve"> (20110.</w:t>
      </w:r>
    </w:p>
  </w:footnote>
  <w:footnote w:id="25">
    <w:p w:rsidR="00DE6DE5" w:rsidRDefault="00C370BE" w:rsidP="00DE6DE5">
      <w:pPr>
        <w:pStyle w:val="FootnoteText"/>
        <w:jc w:val="both"/>
        <w:rPr>
          <w:rFonts w:ascii="Times New Roman" w:hAnsi="Times New Roman" w:cs="Times New Roman"/>
        </w:rPr>
      </w:pPr>
      <w:r w:rsidRPr="00DE6DE5">
        <w:rPr>
          <w:rStyle w:val="FootnoteReference"/>
          <w:rFonts w:ascii="Times New Roman" w:hAnsi="Times New Roman" w:cs="Times New Roman"/>
        </w:rPr>
        <w:footnoteRef/>
      </w:r>
      <w:r w:rsidR="00DE6DE5">
        <w:rPr>
          <w:rFonts w:ascii="Times New Roman" w:hAnsi="Times New Roman" w:cs="Times New Roman"/>
        </w:rPr>
        <w:t xml:space="preserve"> </w:t>
      </w:r>
      <w:r w:rsidRPr="00DE6DE5">
        <w:rPr>
          <w:rFonts w:ascii="Times New Roman" w:hAnsi="Times New Roman" w:cs="Times New Roman"/>
        </w:rPr>
        <w:t>National Dev</w:t>
      </w:r>
      <w:r w:rsidR="00DE6DE5">
        <w:rPr>
          <w:rFonts w:ascii="Times New Roman" w:hAnsi="Times New Roman" w:cs="Times New Roman"/>
        </w:rPr>
        <w:t>elopment and Reform Commission, “</w:t>
      </w:r>
      <w:r w:rsidRPr="00DE6DE5">
        <w:rPr>
          <w:rFonts w:ascii="Times New Roman" w:hAnsi="Times New Roman" w:cs="Times New Roman"/>
        </w:rPr>
        <w:t xml:space="preserve">Notice on perfecting solar P.V. </w:t>
      </w:r>
      <w:r w:rsidR="00DE6DE5">
        <w:rPr>
          <w:rFonts w:ascii="Times New Roman" w:hAnsi="Times New Roman" w:cs="Times New Roman"/>
        </w:rPr>
        <w:t>power feed-in pricing policies”</w:t>
      </w:r>
    </w:p>
    <w:p w:rsidR="00DE6DE5" w:rsidRDefault="00DE6DE5" w:rsidP="00DE6DE5">
      <w:pPr>
        <w:pStyle w:val="FootnoteText"/>
        <w:jc w:val="both"/>
        <w:rPr>
          <w:rFonts w:ascii="Times New Roman" w:hAnsi="Times New Roman" w:cs="Times New Roman"/>
        </w:rPr>
      </w:pPr>
      <w:r>
        <w:rPr>
          <w:rFonts w:ascii="Times New Roman" w:hAnsi="Times New Roman" w:cs="Times New Roman"/>
        </w:rPr>
        <w:t xml:space="preserve">   NDRC Pricing Bureau </w:t>
      </w:r>
      <w:r w:rsidR="00C370BE" w:rsidRPr="00DE6DE5">
        <w:rPr>
          <w:rFonts w:ascii="Times New Roman" w:hAnsi="Times New Roman" w:cs="Times New Roman"/>
        </w:rPr>
        <w:t xml:space="preserve">No.1594, </w:t>
      </w:r>
      <w:r>
        <w:rPr>
          <w:rFonts w:ascii="Times New Roman" w:hAnsi="Times New Roman" w:cs="Times New Roman"/>
        </w:rPr>
        <w:t>(</w:t>
      </w:r>
      <w:r w:rsidR="00C370BE" w:rsidRPr="00DE6DE5">
        <w:rPr>
          <w:rFonts w:ascii="Times New Roman" w:hAnsi="Times New Roman" w:cs="Times New Roman"/>
        </w:rPr>
        <w:t>2011</w:t>
      </w:r>
      <w:r>
        <w:rPr>
          <w:rFonts w:ascii="Times New Roman" w:hAnsi="Times New Roman" w:cs="Times New Roman"/>
        </w:rPr>
        <w:t>)</w:t>
      </w:r>
      <w:r w:rsidR="00C370BE" w:rsidRPr="00DE6DE5">
        <w:rPr>
          <w:rFonts w:ascii="Times New Roman" w:hAnsi="Times New Roman" w:cs="Times New Roman"/>
        </w:rPr>
        <w:t xml:space="preserve">. </w:t>
      </w:r>
    </w:p>
    <w:p w:rsidR="00C370BE" w:rsidRPr="00DE6DE5" w:rsidRDefault="00DE6DE5" w:rsidP="00DE6DE5">
      <w:pPr>
        <w:pStyle w:val="FootnoteText"/>
        <w:jc w:val="both"/>
        <w:rPr>
          <w:rFonts w:ascii="Times New Roman" w:hAnsi="Times New Roman" w:cs="Times New Roman"/>
        </w:rPr>
      </w:pPr>
      <w:r>
        <w:rPr>
          <w:rFonts w:ascii="Times New Roman" w:hAnsi="Times New Roman" w:cs="Times New Roman"/>
        </w:rPr>
        <w:t xml:space="preserve">   </w:t>
      </w:r>
      <w:r w:rsidRPr="00DE6DE5">
        <w:rPr>
          <w:rFonts w:ascii="Times New Roman" w:hAnsi="Times New Roman" w:cs="Times New Roman"/>
          <w:i/>
        </w:rPr>
        <w:t>Available at</w:t>
      </w:r>
      <w:r w:rsidR="00C370BE" w:rsidRPr="00DE6DE5">
        <w:rPr>
          <w:rFonts w:ascii="Times New Roman" w:hAnsi="Times New Roman" w:cs="Times New Roman"/>
          <w:i/>
        </w:rPr>
        <w:t>:</w:t>
      </w:r>
      <w:r w:rsidR="00C370BE" w:rsidRPr="00DE6DE5">
        <w:rPr>
          <w:rFonts w:ascii="Times New Roman" w:hAnsi="Times New Roman" w:cs="Times New Roman"/>
        </w:rPr>
        <w:t xml:space="preserve"> </w:t>
      </w:r>
      <w:r w:rsidRPr="00DE6DE5">
        <w:rPr>
          <w:rFonts w:ascii="Times New Roman" w:hAnsi="Times New Roman" w:cs="Times New Roman"/>
        </w:rPr>
        <w:t>www.ndrc.gov.cn/</w:t>
      </w:r>
      <w:r>
        <w:rPr>
          <w:rFonts w:ascii="Times New Roman" w:hAnsi="Times New Roman" w:cs="Times New Roman"/>
        </w:rPr>
        <w:t xml:space="preserve"> (last visited on February 12, 2021)</w:t>
      </w:r>
      <w:r w:rsidR="00C370BE" w:rsidRPr="00DE6DE5">
        <w:rPr>
          <w:rFonts w:ascii="Times New Roman" w:hAnsi="Times New Roman" w:cs="Times New Roman"/>
        </w:rPr>
        <w:t>.</w:t>
      </w:r>
    </w:p>
  </w:footnote>
  <w:footnote w:id="26">
    <w:p w:rsidR="00DE6DE5" w:rsidRDefault="00C370BE" w:rsidP="00DE6DE5">
      <w:pPr>
        <w:pStyle w:val="FootnoteText"/>
        <w:jc w:val="both"/>
        <w:rPr>
          <w:rFonts w:ascii="Times New Roman" w:hAnsi="Times New Roman" w:cs="Times New Roman"/>
        </w:rPr>
      </w:pPr>
      <w:r w:rsidRPr="00DE6DE5">
        <w:rPr>
          <w:rStyle w:val="FootnoteReference"/>
          <w:rFonts w:ascii="Times New Roman" w:hAnsi="Times New Roman" w:cs="Times New Roman"/>
        </w:rPr>
        <w:footnoteRef/>
      </w:r>
      <w:r w:rsidR="00DE6DE5">
        <w:rPr>
          <w:rFonts w:ascii="Times New Roman" w:hAnsi="Times New Roman" w:cs="Times New Roman"/>
        </w:rPr>
        <w:t xml:space="preserve">Judith A, </w:t>
      </w:r>
      <w:r w:rsidRPr="00DE6DE5">
        <w:rPr>
          <w:rFonts w:ascii="Times New Roman" w:hAnsi="Times New Roman" w:cs="Times New Roman"/>
        </w:rPr>
        <w:t xml:space="preserve">Cherni and Joanna Kentish, </w:t>
      </w:r>
      <w:r w:rsidR="00DE6DE5">
        <w:rPr>
          <w:rFonts w:ascii="Times New Roman" w:hAnsi="Times New Roman" w:cs="Times New Roman"/>
        </w:rPr>
        <w:t>“</w:t>
      </w:r>
      <w:r w:rsidRPr="00DE6DE5">
        <w:rPr>
          <w:rFonts w:ascii="Times New Roman" w:hAnsi="Times New Roman" w:cs="Times New Roman"/>
        </w:rPr>
        <w:t>Renewable energy policy and electricity market reforms in China</w:t>
      </w:r>
      <w:r w:rsidR="00DE6DE5">
        <w:rPr>
          <w:rFonts w:ascii="Times New Roman" w:hAnsi="Times New Roman" w:cs="Times New Roman"/>
        </w:rPr>
        <w:t>”</w:t>
      </w:r>
      <w:r w:rsidRPr="00DE6DE5">
        <w:rPr>
          <w:rFonts w:ascii="Times New Roman" w:hAnsi="Times New Roman" w:cs="Times New Roman"/>
        </w:rPr>
        <w:t>, Energy</w:t>
      </w:r>
    </w:p>
    <w:p w:rsidR="00C370BE" w:rsidRPr="00DE6DE5" w:rsidRDefault="00C370BE" w:rsidP="00DE6DE5">
      <w:pPr>
        <w:pStyle w:val="FootnoteText"/>
        <w:jc w:val="both"/>
        <w:rPr>
          <w:rFonts w:ascii="Times New Roman" w:hAnsi="Times New Roman" w:cs="Times New Roman"/>
        </w:rPr>
      </w:pPr>
      <w:r w:rsidRPr="00DE6DE5">
        <w:rPr>
          <w:rFonts w:ascii="Times New Roman" w:hAnsi="Times New Roman" w:cs="Times New Roman"/>
        </w:rPr>
        <w:t xml:space="preserve"> </w:t>
      </w:r>
      <w:r w:rsidR="00DE6DE5">
        <w:rPr>
          <w:rFonts w:ascii="Times New Roman" w:hAnsi="Times New Roman" w:cs="Times New Roman"/>
        </w:rPr>
        <w:t xml:space="preserve">  </w:t>
      </w:r>
      <w:r w:rsidRPr="00DE6DE5">
        <w:rPr>
          <w:rFonts w:ascii="Times New Roman" w:hAnsi="Times New Roman" w:cs="Times New Roman"/>
        </w:rPr>
        <w:t>Policy, 2007</w:t>
      </w:r>
    </w:p>
  </w:footnote>
  <w:footnote w:id="27">
    <w:p w:rsidR="00C370BE" w:rsidRDefault="00C370BE" w:rsidP="00876FD9">
      <w:pPr>
        <w:pStyle w:val="FootnoteText"/>
        <w:jc w:val="both"/>
      </w:pPr>
      <w:r>
        <w:rPr>
          <w:rStyle w:val="FootnoteReference"/>
        </w:rPr>
        <w:footnoteRef/>
      </w:r>
      <w:r w:rsidR="00876FD9" w:rsidRPr="00876FD9">
        <w:rPr>
          <w:rFonts w:ascii="Times New Roman" w:hAnsi="Times New Roman" w:cs="Times New Roman"/>
          <w:b/>
          <w:i/>
        </w:rPr>
        <w:t xml:space="preserve"> Ibid</w:t>
      </w:r>
      <w:r w:rsidR="00876FD9">
        <w:rPr>
          <w:rFonts w:ascii="Times New Roman" w:hAnsi="Times New Roman" w:cs="Times New Roman"/>
          <w:b/>
          <w:i/>
        </w:rPr>
        <w:t>.</w:t>
      </w:r>
    </w:p>
  </w:footnote>
  <w:footnote w:id="28">
    <w:p w:rsidR="002C2E96" w:rsidRDefault="00C370BE" w:rsidP="002C2E96">
      <w:pPr>
        <w:pStyle w:val="FootnoteText"/>
        <w:jc w:val="both"/>
        <w:rPr>
          <w:rFonts w:ascii="Times New Roman" w:hAnsi="Times New Roman" w:cs="Times New Roman"/>
        </w:rPr>
      </w:pPr>
      <w:r>
        <w:rPr>
          <w:rStyle w:val="FootnoteReference"/>
        </w:rPr>
        <w:footnoteRef/>
      </w:r>
      <w:r>
        <w:t xml:space="preserve"> </w:t>
      </w:r>
      <w:r w:rsidRPr="002C2E96">
        <w:rPr>
          <w:rFonts w:ascii="Times New Roman" w:hAnsi="Times New Roman" w:cs="Times New Roman"/>
        </w:rPr>
        <w:t xml:space="preserve">Josephine Mason, Benjamin Kang Lim, </w:t>
      </w:r>
      <w:r w:rsidR="002C2E96">
        <w:rPr>
          <w:rFonts w:ascii="Times New Roman" w:hAnsi="Times New Roman" w:cs="Times New Roman"/>
        </w:rPr>
        <w:t>“</w:t>
      </w:r>
      <w:r w:rsidRPr="002C2E96">
        <w:rPr>
          <w:rFonts w:ascii="Times New Roman" w:hAnsi="Times New Roman" w:cs="Times New Roman"/>
        </w:rPr>
        <w:t>Exclusive: China plans to create energy ministry in government shake-</w:t>
      </w:r>
    </w:p>
    <w:p w:rsidR="00C370BE" w:rsidRPr="002C2E96" w:rsidRDefault="002C2E96" w:rsidP="002C2E96">
      <w:pPr>
        <w:pStyle w:val="FootnoteText"/>
        <w:jc w:val="both"/>
        <w:rPr>
          <w:rFonts w:ascii="Times New Roman" w:hAnsi="Times New Roman" w:cs="Times New Roman"/>
        </w:rPr>
      </w:pPr>
      <w:r>
        <w:rPr>
          <w:rFonts w:ascii="Times New Roman" w:hAnsi="Times New Roman" w:cs="Times New Roman"/>
        </w:rPr>
        <w:t xml:space="preserve">   </w:t>
      </w:r>
      <w:r w:rsidR="00C370BE" w:rsidRPr="002C2E96">
        <w:rPr>
          <w:rFonts w:ascii="Times New Roman" w:hAnsi="Times New Roman" w:cs="Times New Roman"/>
        </w:rPr>
        <w:t>up –sources</w:t>
      </w:r>
      <w:r>
        <w:rPr>
          <w:rFonts w:ascii="Times New Roman" w:hAnsi="Times New Roman" w:cs="Times New Roman"/>
        </w:rPr>
        <w:t>”</w:t>
      </w:r>
      <w:r w:rsidR="00C370BE" w:rsidRPr="002C2E96">
        <w:rPr>
          <w:rFonts w:ascii="Times New Roman" w:hAnsi="Times New Roman" w:cs="Times New Roman"/>
        </w:rPr>
        <w:t xml:space="preserve">, Reuters, World News, Beijing, </w:t>
      </w:r>
      <w:r>
        <w:rPr>
          <w:rFonts w:ascii="Times New Roman" w:hAnsi="Times New Roman" w:cs="Times New Roman"/>
        </w:rPr>
        <w:t>(</w:t>
      </w:r>
      <w:r w:rsidR="00C370BE" w:rsidRPr="002C2E96">
        <w:rPr>
          <w:rFonts w:ascii="Times New Roman" w:hAnsi="Times New Roman" w:cs="Times New Roman"/>
        </w:rPr>
        <w:t>8 March 2018</w:t>
      </w:r>
      <w:r>
        <w:rPr>
          <w:rFonts w:ascii="Times New Roman" w:hAnsi="Times New Roman" w:cs="Times New Roman"/>
        </w:rPr>
        <w:t>)</w:t>
      </w:r>
      <w:r w:rsidR="00C370BE" w:rsidRPr="002C2E96">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F527C"/>
    <w:multiLevelType w:val="hybridMultilevel"/>
    <w:tmpl w:val="9CF25E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DF76996"/>
    <w:multiLevelType w:val="hybridMultilevel"/>
    <w:tmpl w:val="D90402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85F"/>
    <w:rsid w:val="0001600E"/>
    <w:rsid w:val="0003510A"/>
    <w:rsid w:val="00040D1D"/>
    <w:rsid w:val="00063C38"/>
    <w:rsid w:val="00084D7D"/>
    <w:rsid w:val="00091468"/>
    <w:rsid w:val="00096431"/>
    <w:rsid w:val="000D1BA3"/>
    <w:rsid w:val="000E182B"/>
    <w:rsid w:val="00100E57"/>
    <w:rsid w:val="001219E5"/>
    <w:rsid w:val="00141E80"/>
    <w:rsid w:val="001731BE"/>
    <w:rsid w:val="001925EF"/>
    <w:rsid w:val="001B0332"/>
    <w:rsid w:val="001F6C9D"/>
    <w:rsid w:val="00202D53"/>
    <w:rsid w:val="00232C30"/>
    <w:rsid w:val="002437CA"/>
    <w:rsid w:val="00254461"/>
    <w:rsid w:val="002843E2"/>
    <w:rsid w:val="0028550B"/>
    <w:rsid w:val="00295F7F"/>
    <w:rsid w:val="002B7835"/>
    <w:rsid w:val="002C1E51"/>
    <w:rsid w:val="002C2E96"/>
    <w:rsid w:val="002E09A3"/>
    <w:rsid w:val="002E40A2"/>
    <w:rsid w:val="002F23C7"/>
    <w:rsid w:val="002F38CD"/>
    <w:rsid w:val="003265CB"/>
    <w:rsid w:val="00351D5B"/>
    <w:rsid w:val="00362217"/>
    <w:rsid w:val="003753A0"/>
    <w:rsid w:val="003A6CB4"/>
    <w:rsid w:val="003C3872"/>
    <w:rsid w:val="003E3DB1"/>
    <w:rsid w:val="003F1C02"/>
    <w:rsid w:val="003F438B"/>
    <w:rsid w:val="004133ED"/>
    <w:rsid w:val="00420CC6"/>
    <w:rsid w:val="00450FBF"/>
    <w:rsid w:val="00462BB5"/>
    <w:rsid w:val="004637DD"/>
    <w:rsid w:val="004B2AFE"/>
    <w:rsid w:val="004B5B06"/>
    <w:rsid w:val="004D62EA"/>
    <w:rsid w:val="00513FDA"/>
    <w:rsid w:val="0051436F"/>
    <w:rsid w:val="00522F8F"/>
    <w:rsid w:val="0052543C"/>
    <w:rsid w:val="005261D5"/>
    <w:rsid w:val="00545F16"/>
    <w:rsid w:val="00557E0C"/>
    <w:rsid w:val="00574311"/>
    <w:rsid w:val="00581193"/>
    <w:rsid w:val="00582DA5"/>
    <w:rsid w:val="005A7F7A"/>
    <w:rsid w:val="005D0723"/>
    <w:rsid w:val="005D510A"/>
    <w:rsid w:val="005F0FFC"/>
    <w:rsid w:val="00603A7A"/>
    <w:rsid w:val="0061585D"/>
    <w:rsid w:val="0063408A"/>
    <w:rsid w:val="00656F9E"/>
    <w:rsid w:val="0066596B"/>
    <w:rsid w:val="00687CC7"/>
    <w:rsid w:val="006B0E41"/>
    <w:rsid w:val="006D3CC9"/>
    <w:rsid w:val="006E77C8"/>
    <w:rsid w:val="006E785F"/>
    <w:rsid w:val="006F0B99"/>
    <w:rsid w:val="006F483A"/>
    <w:rsid w:val="006F52D7"/>
    <w:rsid w:val="00706920"/>
    <w:rsid w:val="007113AA"/>
    <w:rsid w:val="007151F9"/>
    <w:rsid w:val="007204A0"/>
    <w:rsid w:val="00754829"/>
    <w:rsid w:val="007620F3"/>
    <w:rsid w:val="00767F69"/>
    <w:rsid w:val="00781C3A"/>
    <w:rsid w:val="007831B9"/>
    <w:rsid w:val="0079311B"/>
    <w:rsid w:val="007B1C87"/>
    <w:rsid w:val="007E0BFD"/>
    <w:rsid w:val="008017D2"/>
    <w:rsid w:val="008201FF"/>
    <w:rsid w:val="008228EE"/>
    <w:rsid w:val="00834936"/>
    <w:rsid w:val="00876FD9"/>
    <w:rsid w:val="0088540E"/>
    <w:rsid w:val="00896D06"/>
    <w:rsid w:val="008B0C1E"/>
    <w:rsid w:val="008B7A0C"/>
    <w:rsid w:val="008C2171"/>
    <w:rsid w:val="008C6CAD"/>
    <w:rsid w:val="008E6FC7"/>
    <w:rsid w:val="00902BC8"/>
    <w:rsid w:val="00904E65"/>
    <w:rsid w:val="00912CCD"/>
    <w:rsid w:val="009231C5"/>
    <w:rsid w:val="00937E9D"/>
    <w:rsid w:val="009B7681"/>
    <w:rsid w:val="009B7B5F"/>
    <w:rsid w:val="009F08DD"/>
    <w:rsid w:val="00A037DC"/>
    <w:rsid w:val="00A12D8A"/>
    <w:rsid w:val="00A16812"/>
    <w:rsid w:val="00A23F19"/>
    <w:rsid w:val="00A329A2"/>
    <w:rsid w:val="00A5760E"/>
    <w:rsid w:val="00AA7529"/>
    <w:rsid w:val="00AD2241"/>
    <w:rsid w:val="00AF575A"/>
    <w:rsid w:val="00AF6CF8"/>
    <w:rsid w:val="00B1659D"/>
    <w:rsid w:val="00B47DBD"/>
    <w:rsid w:val="00B540AE"/>
    <w:rsid w:val="00B75C8E"/>
    <w:rsid w:val="00B87DA7"/>
    <w:rsid w:val="00BA4ED5"/>
    <w:rsid w:val="00BB1D30"/>
    <w:rsid w:val="00BF0648"/>
    <w:rsid w:val="00BF3D13"/>
    <w:rsid w:val="00C370BE"/>
    <w:rsid w:val="00C636C8"/>
    <w:rsid w:val="00C83282"/>
    <w:rsid w:val="00C839FC"/>
    <w:rsid w:val="00C916C3"/>
    <w:rsid w:val="00CA0387"/>
    <w:rsid w:val="00CA67C9"/>
    <w:rsid w:val="00CE0778"/>
    <w:rsid w:val="00CE6F12"/>
    <w:rsid w:val="00CF5BAB"/>
    <w:rsid w:val="00D0457E"/>
    <w:rsid w:val="00D623EA"/>
    <w:rsid w:val="00D715BC"/>
    <w:rsid w:val="00D8035F"/>
    <w:rsid w:val="00DA091E"/>
    <w:rsid w:val="00DB28C2"/>
    <w:rsid w:val="00DE6DE5"/>
    <w:rsid w:val="00DF69C4"/>
    <w:rsid w:val="00E068D4"/>
    <w:rsid w:val="00E11BB2"/>
    <w:rsid w:val="00E1598E"/>
    <w:rsid w:val="00E15EAC"/>
    <w:rsid w:val="00E163F0"/>
    <w:rsid w:val="00E2078A"/>
    <w:rsid w:val="00E57201"/>
    <w:rsid w:val="00E6458F"/>
    <w:rsid w:val="00E74E16"/>
    <w:rsid w:val="00E96993"/>
    <w:rsid w:val="00E96C97"/>
    <w:rsid w:val="00EA0CE3"/>
    <w:rsid w:val="00EB3F93"/>
    <w:rsid w:val="00EC1CEA"/>
    <w:rsid w:val="00EC567A"/>
    <w:rsid w:val="00F13603"/>
    <w:rsid w:val="00F2004D"/>
    <w:rsid w:val="00F36F71"/>
    <w:rsid w:val="00F410C7"/>
    <w:rsid w:val="00F63128"/>
    <w:rsid w:val="00F761F4"/>
    <w:rsid w:val="00FA776E"/>
    <w:rsid w:val="00FB048C"/>
    <w:rsid w:val="00FB67F1"/>
    <w:rsid w:val="00FD21F6"/>
    <w:rsid w:val="00FD49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068A5"/>
  <w15:docId w15:val="{9E190BC1-0DFC-4BFF-A9DB-B3086FE5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96B"/>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6596B"/>
    <w:pPr>
      <w:spacing w:after="0" w:line="240" w:lineRule="auto"/>
    </w:pPr>
    <w:rPr>
      <w:sz w:val="20"/>
      <w:szCs w:val="20"/>
    </w:rPr>
  </w:style>
  <w:style w:type="character" w:customStyle="1" w:styleId="FootnoteTextChar">
    <w:name w:val="Footnote Text Char"/>
    <w:basedOn w:val="DefaultParagraphFont"/>
    <w:link w:val="FootnoteText"/>
    <w:uiPriority w:val="99"/>
    <w:rsid w:val="0066596B"/>
    <w:rPr>
      <w:sz w:val="20"/>
      <w:szCs w:val="20"/>
      <w:lang w:val="en-US"/>
    </w:rPr>
  </w:style>
  <w:style w:type="character" w:styleId="FootnoteReference">
    <w:name w:val="footnote reference"/>
    <w:basedOn w:val="DefaultParagraphFont"/>
    <w:uiPriority w:val="99"/>
    <w:semiHidden/>
    <w:unhideWhenUsed/>
    <w:rsid w:val="0066596B"/>
    <w:rPr>
      <w:vertAlign w:val="superscript"/>
    </w:rPr>
  </w:style>
  <w:style w:type="paragraph" w:styleId="ListParagraph">
    <w:name w:val="List Paragraph"/>
    <w:basedOn w:val="Normal"/>
    <w:uiPriority w:val="34"/>
    <w:qFormat/>
    <w:rsid w:val="0066596B"/>
    <w:pPr>
      <w:ind w:left="720"/>
      <w:contextualSpacing/>
    </w:pPr>
  </w:style>
  <w:style w:type="paragraph" w:styleId="Footer">
    <w:name w:val="footer"/>
    <w:basedOn w:val="Normal"/>
    <w:link w:val="FooterChar"/>
    <w:uiPriority w:val="99"/>
    <w:unhideWhenUsed/>
    <w:rsid w:val="00665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96B"/>
    <w:rPr>
      <w:lang w:val="en-US"/>
    </w:rPr>
  </w:style>
  <w:style w:type="character" w:styleId="Hyperlink">
    <w:name w:val="Hyperlink"/>
    <w:basedOn w:val="DefaultParagraphFont"/>
    <w:uiPriority w:val="99"/>
    <w:unhideWhenUsed/>
    <w:rsid w:val="002437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38027-FD76-4FCD-A516-E3872ADB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13</Pages>
  <Words>3658</Words>
  <Characters>20853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yatin kathuria</dc:creator>
  <cp:keywords/>
  <dc:description/>
  <cp:lastModifiedBy>manpreet kaur</cp:lastModifiedBy>
  <cp:revision>13</cp:revision>
  <dcterms:created xsi:type="dcterms:W3CDTF">2022-08-25T17:40:00Z</dcterms:created>
  <dcterms:modified xsi:type="dcterms:W3CDTF">2022-08-25T17:51:00Z</dcterms:modified>
</cp:coreProperties>
</file>