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A3D37" w14:textId="290BAE2C" w:rsidR="00700580" w:rsidRPr="00441E21" w:rsidRDefault="00005B44" w:rsidP="00700580">
      <w:pPr>
        <w:tabs>
          <w:tab w:val="left" w:pos="720"/>
          <w:tab w:val="left" w:pos="1080"/>
          <w:tab w:val="left" w:pos="3420"/>
          <w:tab w:val="left" w:pos="3600"/>
          <w:tab w:val="left" w:pos="3960"/>
        </w:tabs>
        <w:jc w:val="center"/>
        <w:rPr>
          <w:b/>
          <w:color w:val="000000"/>
          <w:sz w:val="48"/>
          <w:szCs w:val="48"/>
        </w:rPr>
      </w:pPr>
      <w:r w:rsidRPr="00441E21">
        <w:rPr>
          <w:b/>
          <w:color w:val="000000"/>
          <w:sz w:val="48"/>
          <w:szCs w:val="48"/>
        </w:rPr>
        <w:t xml:space="preserve">A REVIEW </w:t>
      </w:r>
      <w:r>
        <w:rPr>
          <w:b/>
          <w:color w:val="000000"/>
          <w:sz w:val="48"/>
          <w:szCs w:val="48"/>
        </w:rPr>
        <w:t xml:space="preserve">OF </w:t>
      </w:r>
      <w:r w:rsidR="00700580" w:rsidRPr="00441E21">
        <w:rPr>
          <w:b/>
          <w:color w:val="000000"/>
          <w:sz w:val="48"/>
          <w:szCs w:val="48"/>
        </w:rPr>
        <w:t xml:space="preserve">METHODS </w:t>
      </w:r>
      <w:r>
        <w:rPr>
          <w:b/>
          <w:color w:val="000000"/>
          <w:sz w:val="48"/>
          <w:szCs w:val="48"/>
        </w:rPr>
        <w:t>FOR</w:t>
      </w:r>
      <w:r w:rsidR="00700580" w:rsidRPr="00441E21">
        <w:rPr>
          <w:b/>
          <w:color w:val="000000"/>
          <w:sz w:val="48"/>
          <w:szCs w:val="48"/>
        </w:rPr>
        <w:t xml:space="preserve"> ESTIMATING </w:t>
      </w:r>
      <w:r>
        <w:rPr>
          <w:b/>
          <w:color w:val="000000"/>
          <w:sz w:val="48"/>
          <w:szCs w:val="48"/>
        </w:rPr>
        <w:t xml:space="preserve">THE </w:t>
      </w:r>
      <w:r w:rsidR="00700580" w:rsidRPr="00441E21">
        <w:rPr>
          <w:b/>
          <w:color w:val="000000"/>
          <w:sz w:val="48"/>
          <w:szCs w:val="48"/>
        </w:rPr>
        <w:t xml:space="preserve">STORAGE CAPACITY OF </w:t>
      </w:r>
      <w:r>
        <w:rPr>
          <w:b/>
          <w:color w:val="000000"/>
          <w:sz w:val="48"/>
          <w:szCs w:val="48"/>
        </w:rPr>
        <w:t>MINOR</w:t>
      </w:r>
      <w:r w:rsidR="00700580" w:rsidRPr="00441E21">
        <w:rPr>
          <w:b/>
          <w:color w:val="000000"/>
          <w:sz w:val="48"/>
          <w:szCs w:val="48"/>
        </w:rPr>
        <w:t xml:space="preserve"> RESERVOIRS IN ARID AND SEMI-ARID REGIONS </w:t>
      </w:r>
    </w:p>
    <w:p w14:paraId="25AB5521" w14:textId="77777777" w:rsidR="0067383E" w:rsidRDefault="0067383E">
      <w:pPr>
        <w:spacing w:before="9" w:line="140" w:lineRule="exact"/>
        <w:rPr>
          <w:sz w:val="15"/>
          <w:szCs w:val="15"/>
        </w:rPr>
      </w:pPr>
    </w:p>
    <w:p w14:paraId="38ED86EA" w14:textId="77777777" w:rsidR="0067383E" w:rsidRDefault="0067383E">
      <w:pPr>
        <w:spacing w:line="200" w:lineRule="exact"/>
      </w:pPr>
    </w:p>
    <w:p w14:paraId="0B5D9421" w14:textId="77777777" w:rsidR="0067383E" w:rsidRDefault="0067383E">
      <w:pPr>
        <w:spacing w:line="200" w:lineRule="exact"/>
      </w:pPr>
    </w:p>
    <w:p w14:paraId="200876A7" w14:textId="77777777" w:rsidR="0067383E" w:rsidRDefault="0067383E">
      <w:pPr>
        <w:spacing w:line="200" w:lineRule="exact"/>
        <w:sectPr w:rsidR="0067383E">
          <w:pgSz w:w="11920" w:h="16840"/>
          <w:pgMar w:top="1380" w:right="1320" w:bottom="280" w:left="1340" w:header="720" w:footer="720" w:gutter="0"/>
          <w:cols w:space="720"/>
        </w:sectPr>
      </w:pPr>
    </w:p>
    <w:p w14:paraId="6C7CA9C3" w14:textId="77777777" w:rsidR="00005B44" w:rsidRDefault="00005B44" w:rsidP="00005B44">
      <w:pPr>
        <w:spacing w:before="34"/>
        <w:ind w:left="-17" w:right="187" w:hanging="4"/>
        <w:jc w:val="center"/>
      </w:pPr>
      <w:r w:rsidRPr="00700580">
        <w:t>R Selvakumar</w:t>
      </w:r>
    </w:p>
    <w:p w14:paraId="05898B2A" w14:textId="77777777" w:rsidR="00005B44" w:rsidRDefault="00005B44" w:rsidP="00005B44">
      <w:pPr>
        <w:spacing w:before="34"/>
        <w:ind w:left="-17" w:right="187" w:hanging="4"/>
        <w:jc w:val="center"/>
      </w:pPr>
      <w:r w:rsidRPr="00700580">
        <w:t xml:space="preserve">Associate Professor, </w:t>
      </w:r>
    </w:p>
    <w:p w14:paraId="08AC7E56" w14:textId="77777777" w:rsidR="00005B44" w:rsidRDefault="00005B44" w:rsidP="00005B44">
      <w:pPr>
        <w:spacing w:before="34"/>
        <w:ind w:left="-17" w:right="187" w:hanging="4"/>
        <w:jc w:val="center"/>
      </w:pPr>
      <w:r w:rsidRPr="00700580">
        <w:t xml:space="preserve">Centre for Advanced Research in Environment, School of Civil Engineering, </w:t>
      </w:r>
    </w:p>
    <w:p w14:paraId="531E8661" w14:textId="77777777" w:rsidR="00306048" w:rsidRDefault="00005B44" w:rsidP="00005B44">
      <w:pPr>
        <w:spacing w:before="34"/>
        <w:ind w:left="-17" w:right="187" w:hanging="4"/>
        <w:jc w:val="center"/>
      </w:pPr>
      <w:r w:rsidRPr="00700580">
        <w:t xml:space="preserve">SASTRA </w:t>
      </w:r>
      <w:r w:rsidR="00306048">
        <w:rPr>
          <w:spacing w:val="-7"/>
        </w:rPr>
        <w:t xml:space="preserve">Deemed </w:t>
      </w:r>
      <w:r w:rsidRPr="00700580">
        <w:t xml:space="preserve">University, </w:t>
      </w:r>
    </w:p>
    <w:p w14:paraId="696E1556" w14:textId="39B874E2" w:rsidR="00005B44" w:rsidRDefault="00005B44" w:rsidP="00005B44">
      <w:pPr>
        <w:spacing w:before="34"/>
        <w:ind w:left="-17" w:right="187" w:hanging="4"/>
        <w:jc w:val="center"/>
      </w:pPr>
      <w:r w:rsidRPr="00700580">
        <w:t xml:space="preserve">Thanjavur, Tamil </w:t>
      </w:r>
      <w:r w:rsidR="00306048" w:rsidRPr="00700580">
        <w:t>Nadu, India</w:t>
      </w:r>
      <w:r w:rsidRPr="00700580">
        <w:t xml:space="preserve"> – 613 401. </w:t>
      </w:r>
    </w:p>
    <w:p w14:paraId="5C7765EF" w14:textId="5E04639B" w:rsidR="00005B44" w:rsidRDefault="00005B44" w:rsidP="00005B44">
      <w:pPr>
        <w:spacing w:before="34"/>
        <w:ind w:left="-17" w:right="187" w:hanging="4"/>
        <w:jc w:val="center"/>
      </w:pPr>
      <w:r w:rsidRPr="00700580">
        <w:t>selvakumar@civil.sastra.edu</w:t>
      </w:r>
    </w:p>
    <w:p w14:paraId="0299F94B" w14:textId="45552253" w:rsidR="00005B44" w:rsidRDefault="00005B44" w:rsidP="00005B44">
      <w:pPr>
        <w:spacing w:before="34"/>
        <w:ind w:left="167" w:right="-17" w:hanging="6"/>
        <w:jc w:val="center"/>
      </w:pPr>
      <w:proofErr w:type="spellStart"/>
      <w:proofErr w:type="gramStart"/>
      <w:r w:rsidRPr="00700580">
        <w:t>N.Nasir</w:t>
      </w:r>
      <w:proofErr w:type="spellEnd"/>
      <w:proofErr w:type="gramEnd"/>
    </w:p>
    <w:p w14:paraId="39B90FD2" w14:textId="77777777" w:rsidR="00005B44" w:rsidRDefault="00005B44" w:rsidP="00005B44">
      <w:pPr>
        <w:spacing w:before="34"/>
        <w:ind w:left="167" w:right="-17" w:hanging="6"/>
        <w:jc w:val="center"/>
        <w:rPr>
          <w:spacing w:val="-7"/>
        </w:rPr>
      </w:pPr>
      <w:r w:rsidRPr="00700580">
        <w:rPr>
          <w:spacing w:val="-7"/>
        </w:rPr>
        <w:t xml:space="preserve">Research Scholar, </w:t>
      </w:r>
    </w:p>
    <w:p w14:paraId="098E21FF" w14:textId="77777777" w:rsidR="00306048" w:rsidRDefault="00005B44" w:rsidP="00005B44">
      <w:pPr>
        <w:spacing w:before="34"/>
        <w:ind w:left="167" w:right="-17" w:hanging="6"/>
        <w:jc w:val="center"/>
        <w:rPr>
          <w:spacing w:val="-7"/>
        </w:rPr>
      </w:pPr>
      <w:r w:rsidRPr="00700580">
        <w:rPr>
          <w:spacing w:val="-7"/>
        </w:rPr>
        <w:t xml:space="preserve">School of Civil Engineering, </w:t>
      </w:r>
    </w:p>
    <w:p w14:paraId="67FD6E30" w14:textId="0016E64F" w:rsidR="00005B44" w:rsidRDefault="00005B44" w:rsidP="00005B44">
      <w:pPr>
        <w:spacing w:before="34"/>
        <w:ind w:left="167" w:right="-17" w:hanging="6"/>
        <w:jc w:val="center"/>
        <w:rPr>
          <w:spacing w:val="-7"/>
        </w:rPr>
      </w:pPr>
      <w:r w:rsidRPr="00700580">
        <w:rPr>
          <w:spacing w:val="-7"/>
        </w:rPr>
        <w:t xml:space="preserve">SASTRA </w:t>
      </w:r>
      <w:r>
        <w:rPr>
          <w:spacing w:val="-7"/>
        </w:rPr>
        <w:t xml:space="preserve">Deemed </w:t>
      </w:r>
      <w:r w:rsidRPr="00700580">
        <w:rPr>
          <w:spacing w:val="-7"/>
        </w:rPr>
        <w:t xml:space="preserve">University, </w:t>
      </w:r>
    </w:p>
    <w:p w14:paraId="00790D46" w14:textId="77777777" w:rsidR="00005B44" w:rsidRDefault="00005B44" w:rsidP="00005B44">
      <w:pPr>
        <w:spacing w:before="34"/>
        <w:ind w:left="167" w:right="-17" w:hanging="6"/>
        <w:jc w:val="center"/>
        <w:rPr>
          <w:spacing w:val="-7"/>
        </w:rPr>
      </w:pPr>
      <w:r w:rsidRPr="00700580">
        <w:rPr>
          <w:spacing w:val="-7"/>
        </w:rPr>
        <w:t>Thanjavur, Tamil Nadu, India – 613 401.</w:t>
      </w:r>
    </w:p>
    <w:p w14:paraId="3EFED4C7" w14:textId="77777777" w:rsidR="00005B44" w:rsidRDefault="00005B44" w:rsidP="00005B44">
      <w:pPr>
        <w:spacing w:before="34"/>
        <w:ind w:left="167" w:right="-17" w:hanging="6"/>
        <w:jc w:val="center"/>
      </w:pPr>
      <w:r w:rsidRPr="00700580">
        <w:rPr>
          <w:spacing w:val="-7"/>
        </w:rPr>
        <w:t>nasirphd@khi.sg</w:t>
      </w:r>
    </w:p>
    <w:p w14:paraId="6B8E609B" w14:textId="51359F6C" w:rsidR="00005B44" w:rsidRDefault="00005B44" w:rsidP="00005B44">
      <w:pPr>
        <w:spacing w:before="34"/>
        <w:ind w:left="-17" w:right="187" w:hanging="4"/>
        <w:jc w:val="center"/>
        <w:sectPr w:rsidR="00005B44">
          <w:type w:val="continuous"/>
          <w:pgSz w:w="11920" w:h="16840"/>
          <w:pgMar w:top="1380" w:right="1320" w:bottom="280" w:left="1340" w:header="720" w:footer="720" w:gutter="0"/>
          <w:cols w:num="2" w:space="720" w:equalWidth="0">
            <w:col w:w="4173" w:space="887"/>
            <w:col w:w="4200"/>
          </w:cols>
        </w:sectPr>
      </w:pPr>
    </w:p>
    <w:p w14:paraId="1366CF9C" w14:textId="68610153" w:rsidR="0067383E" w:rsidRDefault="0026647C" w:rsidP="00005B44">
      <w:pPr>
        <w:spacing w:before="34"/>
        <w:ind w:left="-17" w:right="187" w:hanging="4"/>
        <w:jc w:val="center"/>
        <w:sectPr w:rsidR="0067383E">
          <w:type w:val="continuous"/>
          <w:pgSz w:w="11920" w:h="16840"/>
          <w:pgMar w:top="1380" w:right="1320" w:bottom="280" w:left="1340" w:header="720" w:footer="720" w:gutter="0"/>
          <w:cols w:num="2" w:space="720" w:equalWidth="0">
            <w:col w:w="4173" w:space="887"/>
            <w:col w:w="4200"/>
          </w:cols>
        </w:sectPr>
      </w:pPr>
      <w:r>
        <w:br w:type="column"/>
      </w:r>
    </w:p>
    <w:p w14:paraId="6A375FA6" w14:textId="77777777" w:rsidR="0067383E" w:rsidRDefault="0067383E">
      <w:pPr>
        <w:spacing w:before="4" w:line="140" w:lineRule="exact"/>
        <w:rPr>
          <w:sz w:val="15"/>
          <w:szCs w:val="15"/>
        </w:rPr>
      </w:pPr>
    </w:p>
    <w:p w14:paraId="695D442F" w14:textId="77777777" w:rsidR="0067383E" w:rsidRDefault="0067383E">
      <w:pPr>
        <w:spacing w:line="200" w:lineRule="exact"/>
      </w:pPr>
    </w:p>
    <w:p w14:paraId="3A0DB9F5" w14:textId="77777777" w:rsidR="0067383E" w:rsidRDefault="0067383E">
      <w:pPr>
        <w:spacing w:line="200" w:lineRule="exact"/>
      </w:pPr>
    </w:p>
    <w:p w14:paraId="3BA3C1A6" w14:textId="77777777" w:rsidR="0067383E" w:rsidRDefault="0067383E">
      <w:pPr>
        <w:spacing w:line="200" w:lineRule="exact"/>
      </w:pPr>
    </w:p>
    <w:p w14:paraId="1448C863" w14:textId="77777777" w:rsidR="0067383E" w:rsidRDefault="0026647C">
      <w:pPr>
        <w:spacing w:before="33"/>
        <w:ind w:left="4036" w:right="4055"/>
        <w:jc w:val="center"/>
      </w:pPr>
      <w:r>
        <w:rPr>
          <w:b/>
          <w:w w:val="99"/>
        </w:rPr>
        <w:t>A</w:t>
      </w:r>
      <w:r>
        <w:rPr>
          <w:b/>
          <w:spacing w:val="-1"/>
          <w:w w:val="99"/>
        </w:rPr>
        <w:t>B</w:t>
      </w:r>
      <w:r>
        <w:rPr>
          <w:b/>
          <w:spacing w:val="2"/>
          <w:w w:val="99"/>
        </w:rPr>
        <w:t>S</w:t>
      </w:r>
      <w:r>
        <w:rPr>
          <w:b/>
          <w:spacing w:val="-1"/>
          <w:w w:val="99"/>
        </w:rPr>
        <w:t>T</w:t>
      </w:r>
      <w:r>
        <w:rPr>
          <w:b/>
          <w:w w:val="99"/>
        </w:rPr>
        <w:t>RA</w:t>
      </w:r>
      <w:r>
        <w:rPr>
          <w:b/>
          <w:spacing w:val="3"/>
          <w:w w:val="99"/>
        </w:rPr>
        <w:t>C</w:t>
      </w:r>
      <w:r>
        <w:rPr>
          <w:b/>
          <w:w w:val="99"/>
        </w:rPr>
        <w:t>T</w:t>
      </w:r>
    </w:p>
    <w:p w14:paraId="473C3197" w14:textId="5A64852B" w:rsidR="0067383E" w:rsidRDefault="00285E99">
      <w:pPr>
        <w:spacing w:line="220" w:lineRule="exact"/>
        <w:ind w:left="100" w:right="89" w:firstLine="720"/>
        <w:jc w:val="both"/>
      </w:pPr>
      <w:r w:rsidRPr="00285E99">
        <w:t xml:space="preserve">The tank system is quite old and designed to store and distribute water </w:t>
      </w:r>
      <w:r w:rsidR="00BF4CAD">
        <w:t>to fulfil the population's diverse requirements</w:t>
      </w:r>
      <w:r w:rsidRPr="00285E99">
        <w:t>. However, the dramatic increase in the world's population has forced people to seek more secure and reliable groundwater resources, such as dug and deep bore wells.</w:t>
      </w:r>
      <w:r>
        <w:t xml:space="preserve"> </w:t>
      </w:r>
      <w:r w:rsidR="00BF4CAD">
        <w:t>In addition, e</w:t>
      </w:r>
      <w:r w:rsidR="00BF4CAD" w:rsidRPr="00BF4CAD">
        <w:t>xcessive siltation, poor maintenance, and unauthori</w:t>
      </w:r>
      <w:r w:rsidR="00BF4CAD">
        <w:t>z</w:t>
      </w:r>
      <w:r w:rsidR="00BF4CAD" w:rsidRPr="00BF4CAD">
        <w:t>ed encroachment exacerbated the degradation.</w:t>
      </w:r>
      <w:r w:rsidR="00BF4CAD">
        <w:t xml:space="preserve"> </w:t>
      </w:r>
      <w:r w:rsidR="007A2DD5" w:rsidRPr="007A2DD5">
        <w:t xml:space="preserve">Hence over the past few decades, a drastic declination in the functionality of tanks has been noticed. Besides many, the storage capacity is considered </w:t>
      </w:r>
      <w:r w:rsidR="001B4E99">
        <w:t>t</w:t>
      </w:r>
      <w:r w:rsidR="007A2DD5" w:rsidRPr="007A2DD5">
        <w:t xml:space="preserve">he prime factor in dictating the functionality of a tank. </w:t>
      </w:r>
      <w:r w:rsidRPr="00285E99">
        <w:t>In light of the current water shortage, it is high time to restore the deteriorating tank system.</w:t>
      </w:r>
      <w:r w:rsidR="007A2DD5" w:rsidRPr="007A2DD5">
        <w:t xml:space="preserve"> For rehabilitation, data on the storage capacity of tanks is essential. </w:t>
      </w:r>
      <w:r w:rsidR="0030563F" w:rsidRPr="0030563F">
        <w:t xml:space="preserve">However, due to their number and negligence, there is a lack </w:t>
      </w:r>
      <w:r w:rsidR="001B4E99">
        <w:t>of</w:t>
      </w:r>
      <w:r w:rsidR="0030563F" w:rsidRPr="0030563F">
        <w:t xml:space="preserve"> data availability. Therefore, the first challenge is to gather information concerning tank capacities.</w:t>
      </w:r>
      <w:r w:rsidR="0030563F">
        <w:t xml:space="preserve"> </w:t>
      </w:r>
      <w:r w:rsidR="0030563F" w:rsidRPr="0030563F">
        <w:t>Traditionally, the capacity is estimated in the field using survey instruments.</w:t>
      </w:r>
      <w:r w:rsidR="007A2DD5" w:rsidRPr="007A2DD5">
        <w:t xml:space="preserve"> Later by applying mathematical formulas, the capacity was assessed with minimum field measurements. </w:t>
      </w:r>
      <w:r w:rsidR="00BF4CAD" w:rsidRPr="00BF4CAD">
        <w:t>The estimation has been made easier with almost no fieldwork</w:t>
      </w:r>
      <w:r w:rsidR="00BF4CAD">
        <w:t>,</w:t>
      </w:r>
      <w:r w:rsidR="00BF4CAD" w:rsidRPr="00BF4CAD">
        <w:t xml:space="preserve"> thanks to modern technologies like DGPS, Total Station, SONAR, Remote Sensing, and LIDAR.</w:t>
      </w:r>
      <w:r w:rsidR="007A2DD5" w:rsidRPr="007A2DD5">
        <w:t xml:space="preserve"> The present paper briefly narrates various methods for estimating</w:t>
      </w:r>
      <w:r w:rsidR="003634F5">
        <w:t xml:space="preserve"> storage capacity</w:t>
      </w:r>
      <w:r w:rsidR="007A2DD5">
        <w:t>.</w:t>
      </w:r>
    </w:p>
    <w:p w14:paraId="6B474D76" w14:textId="77777777" w:rsidR="0067383E" w:rsidRDefault="0067383E">
      <w:pPr>
        <w:spacing w:before="8" w:line="220" w:lineRule="exact"/>
        <w:rPr>
          <w:sz w:val="22"/>
          <w:szCs w:val="22"/>
        </w:rPr>
      </w:pPr>
    </w:p>
    <w:p w14:paraId="29739F61" w14:textId="32EAB927" w:rsidR="0067383E" w:rsidRDefault="0026647C">
      <w:pPr>
        <w:ind w:left="100"/>
      </w:pPr>
      <w:r>
        <w:rPr>
          <w:b/>
          <w:spacing w:val="1"/>
        </w:rPr>
        <w:t>K</w:t>
      </w:r>
      <w:r>
        <w:rPr>
          <w:b/>
        </w:rPr>
        <w:t>e</w:t>
      </w:r>
      <w:r>
        <w:rPr>
          <w:b/>
          <w:spacing w:val="1"/>
        </w:rPr>
        <w:t>y</w:t>
      </w:r>
      <w:r>
        <w:rPr>
          <w:b/>
        </w:rPr>
        <w:t>w</w:t>
      </w:r>
      <w:r>
        <w:rPr>
          <w:b/>
          <w:spacing w:val="1"/>
        </w:rPr>
        <w:t>o</w:t>
      </w:r>
      <w:r>
        <w:rPr>
          <w:b/>
        </w:rPr>
        <w:t>rds</w:t>
      </w:r>
      <w:r>
        <w:t>—</w:t>
      </w:r>
      <w:r w:rsidR="001B4E99">
        <w:t xml:space="preserve"> </w:t>
      </w:r>
      <w:r w:rsidR="007A2DD5" w:rsidRPr="007A2DD5">
        <w:t xml:space="preserve">storage capacity, surface area, </w:t>
      </w:r>
      <w:r w:rsidR="00453DC0">
        <w:t>echo sounder</w:t>
      </w:r>
      <w:r w:rsidR="00F15223">
        <w:t>,</w:t>
      </w:r>
      <w:r w:rsidR="00453DC0">
        <w:t xml:space="preserve"> sonar, </w:t>
      </w:r>
      <w:r w:rsidR="00F15223">
        <w:t>lidar</w:t>
      </w:r>
    </w:p>
    <w:p w14:paraId="53B61B49" w14:textId="77777777" w:rsidR="0067383E" w:rsidRDefault="0067383E">
      <w:pPr>
        <w:spacing w:before="8" w:line="220" w:lineRule="exact"/>
        <w:rPr>
          <w:sz w:val="22"/>
          <w:szCs w:val="22"/>
        </w:rPr>
      </w:pPr>
    </w:p>
    <w:p w14:paraId="0C41B190" w14:textId="77777777" w:rsidR="0067383E" w:rsidRDefault="0026647C">
      <w:pPr>
        <w:ind w:left="3582" w:right="3668"/>
        <w:jc w:val="center"/>
      </w:pPr>
      <w:r>
        <w:rPr>
          <w:b/>
          <w:spacing w:val="-1"/>
        </w:rPr>
        <w:t>I</w:t>
      </w:r>
      <w:r>
        <w:rPr>
          <w:b/>
        </w:rPr>
        <w:t xml:space="preserve">.   </w:t>
      </w:r>
      <w:r>
        <w:rPr>
          <w:b/>
          <w:spacing w:val="-1"/>
          <w:w w:val="99"/>
        </w:rPr>
        <w:t>I</w:t>
      </w:r>
      <w:r>
        <w:rPr>
          <w:b/>
          <w:w w:val="99"/>
        </w:rPr>
        <w:t>N</w:t>
      </w:r>
      <w:r>
        <w:rPr>
          <w:b/>
          <w:spacing w:val="-1"/>
          <w:w w:val="99"/>
        </w:rPr>
        <w:t>T</w:t>
      </w:r>
      <w:r>
        <w:rPr>
          <w:b/>
          <w:w w:val="99"/>
        </w:rPr>
        <w:t>R</w:t>
      </w:r>
      <w:r>
        <w:rPr>
          <w:b/>
          <w:spacing w:val="1"/>
          <w:w w:val="99"/>
        </w:rPr>
        <w:t>O</w:t>
      </w:r>
      <w:r>
        <w:rPr>
          <w:b/>
          <w:w w:val="99"/>
        </w:rPr>
        <w:t>D</w:t>
      </w:r>
      <w:r>
        <w:rPr>
          <w:b/>
          <w:spacing w:val="3"/>
          <w:w w:val="99"/>
        </w:rPr>
        <w:t>U</w:t>
      </w:r>
      <w:r>
        <w:rPr>
          <w:b/>
          <w:w w:val="99"/>
        </w:rPr>
        <w:t>C</w:t>
      </w:r>
      <w:r>
        <w:rPr>
          <w:b/>
          <w:spacing w:val="2"/>
          <w:w w:val="99"/>
        </w:rPr>
        <w:t>T</w:t>
      </w:r>
      <w:r>
        <w:rPr>
          <w:b/>
          <w:spacing w:val="-1"/>
          <w:w w:val="99"/>
        </w:rPr>
        <w:t>I</w:t>
      </w:r>
      <w:r>
        <w:rPr>
          <w:b/>
          <w:spacing w:val="1"/>
          <w:w w:val="99"/>
        </w:rPr>
        <w:t>O</w:t>
      </w:r>
      <w:r>
        <w:rPr>
          <w:b/>
          <w:w w:val="99"/>
        </w:rPr>
        <w:t>N</w:t>
      </w:r>
    </w:p>
    <w:p w14:paraId="4F45A652" w14:textId="77777777" w:rsidR="0067383E" w:rsidRDefault="0067383E">
      <w:pPr>
        <w:spacing w:before="11" w:line="220" w:lineRule="exact"/>
        <w:rPr>
          <w:sz w:val="22"/>
          <w:szCs w:val="22"/>
        </w:rPr>
      </w:pPr>
    </w:p>
    <w:p w14:paraId="3E0A7CCB" w14:textId="77777777" w:rsidR="007A2DD5" w:rsidRPr="00441E21" w:rsidRDefault="007A2DD5" w:rsidP="007A2DD5">
      <w:pPr>
        <w:tabs>
          <w:tab w:val="left" w:pos="720"/>
          <w:tab w:val="left" w:pos="1080"/>
          <w:tab w:val="left" w:pos="3420"/>
          <w:tab w:val="left" w:pos="3600"/>
          <w:tab w:val="left" w:pos="3960"/>
        </w:tabs>
        <w:jc w:val="both"/>
        <w:rPr>
          <w:color w:val="000000"/>
        </w:rPr>
      </w:pPr>
      <w:r>
        <w:rPr>
          <w:color w:val="000000"/>
        </w:rPr>
        <w:tab/>
      </w:r>
      <w:r w:rsidR="00F640F6" w:rsidRPr="00F640F6">
        <w:rPr>
          <w:color w:val="000000"/>
        </w:rPr>
        <w:t xml:space="preserve">In different parts of the world, the minor reservoir has been </w:t>
      </w:r>
      <w:r w:rsidR="00BF4CAD">
        <w:rPr>
          <w:color w:val="000000"/>
        </w:rPr>
        <w:t>used</w:t>
      </w:r>
      <w:r w:rsidR="00F640F6" w:rsidRPr="00F640F6">
        <w:rPr>
          <w:color w:val="000000"/>
        </w:rPr>
        <w:t xml:space="preserve"> for centuries to store and distribute water durin</w:t>
      </w:r>
      <w:r w:rsidR="00F640F6">
        <w:rPr>
          <w:color w:val="000000"/>
        </w:rPr>
        <w:t xml:space="preserve">g times of surplus and scarcity </w:t>
      </w:r>
      <w:r w:rsidR="00432537">
        <w:rPr>
          <w:color w:val="000000"/>
        </w:rPr>
        <w:t>[1]</w:t>
      </w:r>
      <w:r w:rsidR="002C2532">
        <w:rPr>
          <w:color w:val="000000"/>
        </w:rPr>
        <w:t>,</w:t>
      </w:r>
      <w:r w:rsidR="0090126E">
        <w:rPr>
          <w:color w:val="000000"/>
        </w:rPr>
        <w:t>[2]</w:t>
      </w:r>
      <w:r w:rsidRPr="00441E21">
        <w:rPr>
          <w:color w:val="000000"/>
        </w:rPr>
        <w:t>. The reservoirs satisfy the diverse needs of the communities, including the demands for agriculture, drinking water, and livestock, particularly in arid and semi-arid regions worldwide.</w:t>
      </w:r>
      <w:r w:rsidRPr="00441E21">
        <w:t xml:space="preserve"> </w:t>
      </w:r>
      <w:r w:rsidR="00F640F6" w:rsidRPr="00F640F6">
        <w:t xml:space="preserve">Their role is </w:t>
      </w:r>
      <w:r w:rsidR="00BF4CAD">
        <w:t>signific</w:t>
      </w:r>
      <w:r w:rsidR="00F640F6" w:rsidRPr="00F640F6">
        <w:t xml:space="preserve">ant during dry periods because it helps </w:t>
      </w:r>
      <w:r w:rsidR="00BF4CAD">
        <w:t xml:space="preserve">the </w:t>
      </w:r>
      <w:r w:rsidR="00F640F6" w:rsidRPr="00F640F6">
        <w:t xml:space="preserve">rural population and farmers remain economically viable and reduces social inequality for 15% of the global population. </w:t>
      </w:r>
      <w:r w:rsidR="00432537">
        <w:rPr>
          <w:color w:val="000000"/>
        </w:rPr>
        <w:t>[</w:t>
      </w:r>
      <w:r w:rsidR="0090126E">
        <w:rPr>
          <w:color w:val="000000"/>
        </w:rPr>
        <w:t>3</w:t>
      </w:r>
      <w:r w:rsidR="00432537">
        <w:rPr>
          <w:color w:val="000000"/>
        </w:rPr>
        <w:t>]</w:t>
      </w:r>
      <w:r w:rsidRPr="00441E21">
        <w:rPr>
          <w:color w:val="000000"/>
        </w:rPr>
        <w:t>.</w:t>
      </w:r>
      <w:r w:rsidR="003634F5">
        <w:rPr>
          <w:color w:val="000000"/>
        </w:rPr>
        <w:t xml:space="preserve"> </w:t>
      </w:r>
      <w:r w:rsidRPr="00441E21">
        <w:rPr>
          <w:color w:val="000000"/>
        </w:rPr>
        <w:t xml:space="preserve">There are approximately 2.9 million small reservoirs in semi-arid regions, with a total water surface area of 17,000 </w:t>
      </w:r>
      <w:r w:rsidR="00BF4CAD" w:rsidRPr="00BF4CAD">
        <w:rPr>
          <w:color w:val="000000"/>
        </w:rPr>
        <w:t>km</w:t>
      </w:r>
      <w:r w:rsidR="00BF4CAD" w:rsidRPr="00BF4CAD">
        <w:rPr>
          <w:color w:val="000000"/>
          <w:vertAlign w:val="superscript"/>
        </w:rPr>
        <w:t>2</w:t>
      </w:r>
      <w:r w:rsidR="00BF4CAD" w:rsidRPr="00BF4CAD">
        <w:rPr>
          <w:color w:val="000000"/>
        </w:rPr>
        <w:t xml:space="preserve"> </w:t>
      </w:r>
      <w:r w:rsidRPr="00441E21">
        <w:rPr>
          <w:color w:val="000000"/>
        </w:rPr>
        <w:t xml:space="preserve">and a seasonal storage capacity of 37,000 </w:t>
      </w:r>
      <w:r w:rsidR="00BF4CAD" w:rsidRPr="00BF4CAD">
        <w:rPr>
          <w:color w:val="000000"/>
        </w:rPr>
        <w:t>km</w:t>
      </w:r>
      <w:r w:rsidR="00BF4CAD">
        <w:rPr>
          <w:color w:val="000000"/>
          <w:vertAlign w:val="superscript"/>
        </w:rPr>
        <w:t>3</w:t>
      </w:r>
      <w:r w:rsidRPr="00441E21">
        <w:rPr>
          <w:color w:val="000000"/>
        </w:rPr>
        <w:t>. Their distribution and density across space are highly variable (0 to 420 reservoirs per 100 km</w:t>
      </w:r>
      <w:r w:rsidRPr="00441E21">
        <w:rPr>
          <w:color w:val="000000"/>
          <w:vertAlign w:val="superscript"/>
        </w:rPr>
        <w:t>2</w:t>
      </w:r>
      <w:r w:rsidRPr="00441E21">
        <w:rPr>
          <w:color w:val="000000"/>
        </w:rPr>
        <w:t xml:space="preserve">). Despite their relatively low storage capacity, </w:t>
      </w:r>
      <w:r w:rsidR="00BF4CAD">
        <w:rPr>
          <w:color w:val="000000"/>
        </w:rPr>
        <w:t>minor reservoirs have considerable socioeconomic value due to their high density</w:t>
      </w:r>
      <w:r w:rsidR="00F640F6" w:rsidRPr="00F640F6">
        <w:rPr>
          <w:color w:val="000000"/>
        </w:rPr>
        <w:t xml:space="preserve">. </w:t>
      </w:r>
      <w:r w:rsidR="0026647C">
        <w:rPr>
          <w:color w:val="000000"/>
        </w:rPr>
        <w:t>[</w:t>
      </w:r>
      <w:r w:rsidR="0090126E">
        <w:rPr>
          <w:color w:val="000000"/>
        </w:rPr>
        <w:t>4</w:t>
      </w:r>
      <w:r w:rsidR="0026647C">
        <w:rPr>
          <w:color w:val="000000"/>
        </w:rPr>
        <w:t>]</w:t>
      </w:r>
      <w:r w:rsidRPr="00441E21">
        <w:rPr>
          <w:color w:val="000000"/>
        </w:rPr>
        <w:t>.</w:t>
      </w:r>
    </w:p>
    <w:p w14:paraId="33624BE4" w14:textId="77777777" w:rsidR="007A2DD5" w:rsidRPr="00441E21" w:rsidRDefault="007A2DD5" w:rsidP="007A2DD5">
      <w:pPr>
        <w:tabs>
          <w:tab w:val="left" w:pos="720"/>
          <w:tab w:val="left" w:pos="1080"/>
          <w:tab w:val="left" w:pos="3420"/>
          <w:tab w:val="left" w:pos="3600"/>
          <w:tab w:val="left" w:pos="3960"/>
        </w:tabs>
        <w:jc w:val="both"/>
        <w:rPr>
          <w:color w:val="000000"/>
        </w:rPr>
      </w:pPr>
    </w:p>
    <w:p w14:paraId="5D0642FE" w14:textId="77777777" w:rsidR="007A2DD5" w:rsidRPr="00441E21" w:rsidRDefault="007A2DD5" w:rsidP="007A2DD5">
      <w:pPr>
        <w:tabs>
          <w:tab w:val="left" w:pos="720"/>
          <w:tab w:val="left" w:pos="1080"/>
          <w:tab w:val="left" w:pos="3420"/>
          <w:tab w:val="left" w:pos="3600"/>
          <w:tab w:val="left" w:pos="3960"/>
        </w:tabs>
        <w:jc w:val="both"/>
        <w:rPr>
          <w:color w:val="000000"/>
        </w:rPr>
      </w:pPr>
      <w:r>
        <w:rPr>
          <w:color w:val="000000"/>
        </w:rPr>
        <w:tab/>
      </w:r>
      <w:r w:rsidR="000212D9" w:rsidRPr="000212D9">
        <w:rPr>
          <w:color w:val="000000"/>
        </w:rPr>
        <w:t xml:space="preserve">However, their utility has dwindled in recent decades. </w:t>
      </w:r>
      <w:r w:rsidR="002C2532">
        <w:rPr>
          <w:color w:val="000000"/>
        </w:rPr>
        <w:t>[5],[6].</w:t>
      </w:r>
      <w:r w:rsidRPr="00441E21">
        <w:rPr>
          <w:color w:val="000000"/>
        </w:rPr>
        <w:t xml:space="preserve"> Several factors determine the functionality of a tank; among the most significant is its storage capacity. There is a considerable reduction in their capacity </w:t>
      </w:r>
      <w:r w:rsidR="002C2532">
        <w:rPr>
          <w:color w:val="000000"/>
        </w:rPr>
        <w:t>[7]</w:t>
      </w:r>
      <w:r w:rsidRPr="00441E21">
        <w:rPr>
          <w:color w:val="000000"/>
        </w:rPr>
        <w:t xml:space="preserve">. The primary cause of the decline in tank dead and live storage is catchment erosion and siltation </w:t>
      </w:r>
      <w:r w:rsidR="002C2532">
        <w:rPr>
          <w:color w:val="000000"/>
        </w:rPr>
        <w:t>[8]</w:t>
      </w:r>
      <w:r w:rsidRPr="00441E21">
        <w:rPr>
          <w:color w:val="000000"/>
        </w:rPr>
        <w:t xml:space="preserve">. As a result, tanks </w:t>
      </w:r>
      <w:r w:rsidR="003634F5">
        <w:rPr>
          <w:color w:val="000000"/>
        </w:rPr>
        <w:t>cannot store even the scarce resources</w:t>
      </w:r>
      <w:r w:rsidRPr="00441E21">
        <w:rPr>
          <w:color w:val="000000"/>
        </w:rPr>
        <w:t xml:space="preserve"> currently available.</w:t>
      </w:r>
    </w:p>
    <w:p w14:paraId="5444E9F5" w14:textId="77777777" w:rsidR="007A2DD5" w:rsidRPr="00441E21" w:rsidRDefault="007A2DD5" w:rsidP="007A2DD5">
      <w:pPr>
        <w:tabs>
          <w:tab w:val="left" w:pos="720"/>
          <w:tab w:val="left" w:pos="1080"/>
          <w:tab w:val="left" w:pos="3420"/>
          <w:tab w:val="left" w:pos="3600"/>
          <w:tab w:val="left" w:pos="3960"/>
        </w:tabs>
        <w:jc w:val="both"/>
        <w:rPr>
          <w:color w:val="000000"/>
        </w:rPr>
      </w:pPr>
    </w:p>
    <w:p w14:paraId="72D0341E" w14:textId="09C2675D" w:rsidR="007A2DD5" w:rsidRPr="00441E21" w:rsidRDefault="007A2DD5" w:rsidP="007A2DD5">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Furthermore, considering the present water crisis, it is time to restore the system. Any such reclamation activities will necessitate </w:t>
      </w:r>
      <w:r w:rsidR="003634F5">
        <w:rPr>
          <w:color w:val="000000"/>
        </w:rPr>
        <w:t>critical data on the spatial distribution, original capacity, current capacity, and siltation leve</w:t>
      </w:r>
      <w:r w:rsidRPr="00441E21">
        <w:rPr>
          <w:color w:val="000000"/>
        </w:rPr>
        <w:t xml:space="preserve">l. In addition, periodic measurements are required to assess variations in their capacity. Unfortunately, such data are scarce because of their number and negligence. Thus, the primary task is to create a database. Generally, conventional in situ techniques such as survey instruments, echo sounders, sediment inflow-outflow quantification, etc., are in practice for </w:t>
      </w:r>
      <w:r w:rsidR="00BF4CAD">
        <w:rPr>
          <w:color w:val="000000"/>
        </w:rPr>
        <w:t xml:space="preserve">estimating the </w:t>
      </w:r>
      <w:r w:rsidRPr="00441E21">
        <w:rPr>
          <w:color w:val="000000"/>
        </w:rPr>
        <w:t xml:space="preserve">capacity. However, these methods necessitate extensive fieldwork and skilled </w:t>
      </w:r>
      <w:proofErr w:type="spellStart"/>
      <w:r w:rsidRPr="00441E21">
        <w:rPr>
          <w:color w:val="000000"/>
        </w:rPr>
        <w:t>labour</w:t>
      </w:r>
      <w:proofErr w:type="spellEnd"/>
      <w:r w:rsidRPr="00441E21">
        <w:rPr>
          <w:color w:val="000000"/>
        </w:rPr>
        <w:t>, both expensive and t</w:t>
      </w:r>
      <w:r w:rsidR="007426C7">
        <w:rPr>
          <w:color w:val="000000"/>
        </w:rPr>
        <w:t>edious</w:t>
      </w:r>
      <w:r w:rsidRPr="00441E21">
        <w:rPr>
          <w:color w:val="000000"/>
        </w:rPr>
        <w:t>.</w:t>
      </w:r>
    </w:p>
    <w:p w14:paraId="386C541E" w14:textId="77777777" w:rsidR="007A2DD5" w:rsidRPr="00441E21" w:rsidRDefault="007A2DD5" w:rsidP="007A2DD5">
      <w:pPr>
        <w:tabs>
          <w:tab w:val="left" w:pos="720"/>
          <w:tab w:val="left" w:pos="1080"/>
          <w:tab w:val="left" w:pos="3420"/>
          <w:tab w:val="left" w:pos="3600"/>
          <w:tab w:val="left" w:pos="3960"/>
        </w:tabs>
        <w:jc w:val="both"/>
        <w:rPr>
          <w:color w:val="000000"/>
        </w:rPr>
      </w:pPr>
    </w:p>
    <w:p w14:paraId="2EE3C80F" w14:textId="77777777" w:rsidR="007A2DD5" w:rsidRPr="00441E21" w:rsidRDefault="007A2DD5" w:rsidP="007A2DD5">
      <w:pPr>
        <w:tabs>
          <w:tab w:val="left" w:pos="720"/>
          <w:tab w:val="left" w:pos="1080"/>
          <w:tab w:val="left" w:pos="3420"/>
          <w:tab w:val="left" w:pos="3600"/>
          <w:tab w:val="left" w:pos="3960"/>
        </w:tabs>
        <w:jc w:val="both"/>
        <w:rPr>
          <w:color w:val="000000"/>
        </w:rPr>
      </w:pPr>
      <w:r>
        <w:rPr>
          <w:color w:val="000000"/>
        </w:rPr>
        <w:tab/>
      </w:r>
      <w:r w:rsidR="00BF4CAD">
        <w:rPr>
          <w:color w:val="000000"/>
        </w:rPr>
        <w:t>B</w:t>
      </w:r>
      <w:r w:rsidR="00BF4CAD" w:rsidRPr="00441E21">
        <w:rPr>
          <w:color w:val="000000"/>
        </w:rPr>
        <w:t>esides</w:t>
      </w:r>
      <w:r w:rsidRPr="00441E21">
        <w:rPr>
          <w:color w:val="000000"/>
        </w:rPr>
        <w:t xml:space="preserve">, due to their large number, periodic measurement and evaluation are time-consuming </w:t>
      </w:r>
      <w:r w:rsidR="002C2532">
        <w:rPr>
          <w:color w:val="000000"/>
        </w:rPr>
        <w:t>[9], [10]</w:t>
      </w:r>
      <w:r w:rsidRPr="00441E21">
        <w:rPr>
          <w:color w:val="000000"/>
        </w:rPr>
        <w:t>. Indirect methods, such as estimati</w:t>
      </w:r>
      <w:r w:rsidR="000508E4">
        <w:rPr>
          <w:color w:val="000000"/>
        </w:rPr>
        <w:t>ng</w:t>
      </w:r>
      <w:r w:rsidRPr="00441E21">
        <w:rPr>
          <w:color w:val="000000"/>
        </w:rPr>
        <w:t xml:space="preserve"> </w:t>
      </w:r>
      <w:r w:rsidR="00BF4CAD">
        <w:rPr>
          <w:color w:val="000000"/>
        </w:rPr>
        <w:t xml:space="preserve">the </w:t>
      </w:r>
      <w:r w:rsidR="000508E4">
        <w:rPr>
          <w:color w:val="000000"/>
        </w:rPr>
        <w:t xml:space="preserve">capacity from the </w:t>
      </w:r>
      <w:r w:rsidRPr="00441E21">
        <w:rPr>
          <w:color w:val="000000"/>
        </w:rPr>
        <w:t xml:space="preserve">contours derived </w:t>
      </w:r>
      <w:r w:rsidR="000508E4">
        <w:rPr>
          <w:color w:val="000000"/>
        </w:rPr>
        <w:t xml:space="preserve">using </w:t>
      </w:r>
      <w:r w:rsidRPr="00441E21">
        <w:rPr>
          <w:color w:val="000000"/>
        </w:rPr>
        <w:t xml:space="preserve">topographic sheets, </w:t>
      </w:r>
      <w:r w:rsidR="000508E4">
        <w:rPr>
          <w:color w:val="000000"/>
        </w:rPr>
        <w:t xml:space="preserve">the </w:t>
      </w:r>
      <w:r w:rsidRPr="00441E21">
        <w:rPr>
          <w:color w:val="000000"/>
        </w:rPr>
        <w:t xml:space="preserve">surface water spread area </w:t>
      </w:r>
      <w:r w:rsidR="000508E4">
        <w:rPr>
          <w:color w:val="000000"/>
        </w:rPr>
        <w:t>using</w:t>
      </w:r>
      <w:r w:rsidRPr="00441E21">
        <w:rPr>
          <w:color w:val="000000"/>
        </w:rPr>
        <w:t xml:space="preserve"> satellite images, Lidar, </w:t>
      </w:r>
      <w:r w:rsidR="000508E4">
        <w:rPr>
          <w:color w:val="000000"/>
        </w:rPr>
        <w:t>etc., have</w:t>
      </w:r>
      <w:r w:rsidRPr="00441E21">
        <w:rPr>
          <w:color w:val="000000"/>
        </w:rPr>
        <w:t xml:space="preserve"> recently gained popularity due to minimal field work. Thus, the current paper comprehensively reviews various direct and indirect methods for measuring small reservoirs' storage capacity. </w:t>
      </w:r>
    </w:p>
    <w:p w14:paraId="737EB406" w14:textId="77777777" w:rsidR="0067383E" w:rsidRDefault="0067383E">
      <w:pPr>
        <w:spacing w:before="8" w:line="220" w:lineRule="exact"/>
        <w:rPr>
          <w:sz w:val="22"/>
          <w:szCs w:val="22"/>
        </w:rPr>
      </w:pPr>
    </w:p>
    <w:p w14:paraId="5ECD3C72" w14:textId="77777777" w:rsidR="0067383E" w:rsidRDefault="0026647C" w:rsidP="00912557">
      <w:pPr>
        <w:ind w:left="3721" w:right="3164"/>
        <w:jc w:val="center"/>
      </w:pPr>
      <w:r>
        <w:rPr>
          <w:b/>
          <w:spacing w:val="-1"/>
        </w:rPr>
        <w:t>II</w:t>
      </w:r>
      <w:r>
        <w:rPr>
          <w:b/>
        </w:rPr>
        <w:t xml:space="preserve">. </w:t>
      </w:r>
      <w:r w:rsidR="007A2DD5" w:rsidRPr="007A2DD5">
        <w:rPr>
          <w:b/>
          <w:spacing w:val="14"/>
        </w:rPr>
        <w:t>DIRECT METHODS</w:t>
      </w:r>
    </w:p>
    <w:p w14:paraId="0294BB68" w14:textId="77777777" w:rsidR="0067383E" w:rsidRDefault="0067383E">
      <w:pPr>
        <w:spacing w:before="11" w:line="220" w:lineRule="exact"/>
        <w:rPr>
          <w:sz w:val="22"/>
          <w:szCs w:val="22"/>
        </w:rPr>
      </w:pPr>
    </w:p>
    <w:p w14:paraId="1EE63E07" w14:textId="6F210D6D" w:rsidR="00912557" w:rsidRPr="00C13D7B" w:rsidRDefault="00912557" w:rsidP="00912557">
      <w:pPr>
        <w:tabs>
          <w:tab w:val="left" w:pos="720"/>
          <w:tab w:val="left" w:pos="1080"/>
          <w:tab w:val="left" w:pos="3420"/>
          <w:tab w:val="left" w:pos="3600"/>
          <w:tab w:val="left" w:pos="3960"/>
        </w:tabs>
        <w:jc w:val="both"/>
        <w:rPr>
          <w:color w:val="000000"/>
        </w:rPr>
      </w:pPr>
      <w:r>
        <w:rPr>
          <w:color w:val="000000"/>
        </w:rPr>
        <w:tab/>
      </w:r>
      <w:r w:rsidR="000508E4">
        <w:rPr>
          <w:color w:val="000000"/>
        </w:rPr>
        <w:t xml:space="preserve">The tank's storage capacity </w:t>
      </w:r>
      <w:r w:rsidR="003627B2" w:rsidRPr="003627B2">
        <w:rPr>
          <w:color w:val="000000"/>
        </w:rPr>
        <w:t>is estimated using direct methods by measuring three parameters: length, width, and depth.</w:t>
      </w:r>
      <w:r w:rsidRPr="00C13D7B">
        <w:rPr>
          <w:color w:val="000000"/>
        </w:rPr>
        <w:t xml:space="preserve"> </w:t>
      </w:r>
      <w:r w:rsidR="00306048" w:rsidRPr="00306048">
        <w:rPr>
          <w:color w:val="000000"/>
        </w:rPr>
        <w:t>Survey instruments such as a dumpy level, levelling staff, tacheometer, and so on are commonly used for measurements</w:t>
      </w:r>
      <w:r w:rsidR="000508E4" w:rsidRPr="000508E4">
        <w:rPr>
          <w:color w:val="000000"/>
        </w:rPr>
        <w:t>.</w:t>
      </w:r>
      <w:r w:rsidRPr="00C13D7B">
        <w:rPr>
          <w:color w:val="000000"/>
        </w:rPr>
        <w:t xml:space="preserve"> However, in recent times, advanced instruments such as an echo sounder, DGPS (Differential Global Positioning System), and Total Station are used for measuring and collecting data. Subsequently, capacity is calculated either manually or using conventional software such as surfer and geographic information system. </w:t>
      </w:r>
      <w:r w:rsidR="002C2532">
        <w:rPr>
          <w:color w:val="000000"/>
        </w:rPr>
        <w:t>[11], [12], [13]</w:t>
      </w:r>
      <w:r w:rsidRPr="00C13D7B">
        <w:rPr>
          <w:color w:val="000000"/>
        </w:rPr>
        <w:t>. On</w:t>
      </w:r>
      <w:r w:rsidR="003634F5">
        <w:rPr>
          <w:color w:val="000000"/>
        </w:rPr>
        <w:t xml:space="preserve"> the</w:t>
      </w:r>
      <w:r w:rsidRPr="00C13D7B">
        <w:rPr>
          <w:color w:val="000000"/>
        </w:rPr>
        <w:t xml:space="preserve"> contrary, the other method measures the volume of sediment flowing in and out of a reservoir. The silt retained within will then be calculated. </w:t>
      </w:r>
      <w:r w:rsidR="000508E4">
        <w:rPr>
          <w:color w:val="000000"/>
        </w:rPr>
        <w:t>The current reservoir's volume is calculated by taking the reservoir's original volume and subtracting the volume of silt retain</w:t>
      </w:r>
      <w:r w:rsidR="000508E4" w:rsidRPr="000508E4">
        <w:rPr>
          <w:color w:val="000000"/>
        </w:rPr>
        <w:t xml:space="preserve">ed. </w:t>
      </w:r>
      <w:r w:rsidR="00B867F9">
        <w:rPr>
          <w:color w:val="000000"/>
        </w:rPr>
        <w:t>[14], [15]</w:t>
      </w:r>
      <w:r w:rsidRPr="00C13D7B">
        <w:rPr>
          <w:color w:val="000000"/>
        </w:rPr>
        <w:t xml:space="preserve">. The above methods are applicable only when the tank is at its full capacity level (FTL) or water flows to and from the tank. </w:t>
      </w:r>
      <w:r w:rsidR="000508E4" w:rsidRPr="000508E4">
        <w:rPr>
          <w:color w:val="000000"/>
        </w:rPr>
        <w:t xml:space="preserve">In contrast, </w:t>
      </w:r>
      <w:r w:rsidR="000508E4">
        <w:rPr>
          <w:color w:val="000000"/>
        </w:rPr>
        <w:t>excavation pits and trenches are dug in a grid pattern during dry periods</w:t>
      </w:r>
      <w:r w:rsidR="000508E4" w:rsidRPr="000508E4">
        <w:rPr>
          <w:color w:val="000000"/>
        </w:rPr>
        <w:t xml:space="preserve"> to estimate the depth of silt inside the tank bed instead of measuring the bathymetry.</w:t>
      </w:r>
      <w:r w:rsidRPr="00C13D7B">
        <w:rPr>
          <w:color w:val="000000"/>
        </w:rPr>
        <w:t xml:space="preserve"> Theisen polygon method will calculate the volume of silt inside the tank. </w:t>
      </w:r>
      <w:r w:rsidR="000508E4" w:rsidRPr="000508E4">
        <w:rPr>
          <w:color w:val="000000"/>
        </w:rPr>
        <w:t xml:space="preserve">We can determine the tank's current capacity by dividing its measured volume by design </w:t>
      </w:r>
      <w:r w:rsidR="000508E4">
        <w:rPr>
          <w:color w:val="000000"/>
        </w:rPr>
        <w:lastRenderedPageBreak/>
        <w:t xml:space="preserve">volume </w:t>
      </w:r>
      <w:r w:rsidR="00B867F9">
        <w:rPr>
          <w:color w:val="000000"/>
        </w:rPr>
        <w:t>[14]</w:t>
      </w:r>
      <w:r w:rsidRPr="00C13D7B">
        <w:rPr>
          <w:color w:val="000000"/>
        </w:rPr>
        <w:t>.</w:t>
      </w:r>
      <w:r w:rsidR="003634F5">
        <w:rPr>
          <w:color w:val="000000"/>
        </w:rPr>
        <w:t xml:space="preserve"> </w:t>
      </w:r>
      <w:r w:rsidRPr="00C13D7B">
        <w:rPr>
          <w:color w:val="000000"/>
        </w:rPr>
        <w:t>Thus, the above methods estimate storage capacity for small reservoirs depending on time, instrument availability, and expertise. The direct methods used in the capacity estimation are detailed below.</w:t>
      </w:r>
    </w:p>
    <w:p w14:paraId="01E663B2" w14:textId="77777777" w:rsidR="0067383E" w:rsidRDefault="0067383E">
      <w:pPr>
        <w:spacing w:before="8" w:line="220" w:lineRule="exact"/>
        <w:rPr>
          <w:sz w:val="22"/>
          <w:szCs w:val="22"/>
        </w:rPr>
      </w:pPr>
    </w:p>
    <w:p w14:paraId="7E8B6346" w14:textId="77777777" w:rsidR="0067383E" w:rsidRDefault="008D7A6F">
      <w:pPr>
        <w:ind w:left="100"/>
      </w:pPr>
      <w:r>
        <w:rPr>
          <w:spacing w:val="-1"/>
        </w:rPr>
        <w:t>A</w:t>
      </w:r>
      <w:r w:rsidR="0026647C">
        <w:t xml:space="preserve">. </w:t>
      </w:r>
      <w:r w:rsidRPr="008502FE">
        <w:rPr>
          <w:b/>
          <w:color w:val="000000"/>
        </w:rPr>
        <w:t>Survey Instruments</w:t>
      </w:r>
      <w:r>
        <w:rPr>
          <w:b/>
        </w:rPr>
        <w:t xml:space="preserve"> </w:t>
      </w:r>
    </w:p>
    <w:p w14:paraId="446C7CCD" w14:textId="2CD841F6" w:rsidR="008D7A6F" w:rsidRDefault="008D7A6F" w:rsidP="008D7A6F">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Survey instruments like tacheometer, levelling staff, tape, plummet, and dummy level is used to generate the tank's bathymetric profile. Previously, the water column was measured using a rowboat plummet at predefined grid locations. Later, a tachometric survey with </w:t>
      </w:r>
      <w:r w:rsidR="00D318C6">
        <w:rPr>
          <w:color w:val="000000"/>
        </w:rPr>
        <w:t>the</w:t>
      </w:r>
      <w:r w:rsidRPr="00441E21">
        <w:rPr>
          <w:color w:val="000000"/>
        </w:rPr>
        <w:t xml:space="preserve"> stadia rod was used for better horizontal and vertical control </w:t>
      </w:r>
      <w:r w:rsidR="00B867F9">
        <w:rPr>
          <w:color w:val="000000"/>
        </w:rPr>
        <w:t>[12]</w:t>
      </w:r>
      <w:r w:rsidRPr="00441E21">
        <w:rPr>
          <w:color w:val="000000"/>
        </w:rPr>
        <w:t xml:space="preserve">. In recent years, the global positioning system (GPS), which provides precise coordinates of the measuring stations, has been used in conjunction with the measurements </w:t>
      </w:r>
      <w:r w:rsidR="00B867F9">
        <w:rPr>
          <w:color w:val="000000"/>
        </w:rPr>
        <w:t>[13]</w:t>
      </w:r>
      <w:r w:rsidRPr="00441E21">
        <w:rPr>
          <w:color w:val="000000"/>
        </w:rPr>
        <w:t xml:space="preserve">. </w:t>
      </w:r>
      <w:r w:rsidR="007426C7">
        <w:rPr>
          <w:color w:val="000000"/>
        </w:rPr>
        <w:t>Then, t</w:t>
      </w:r>
      <w:r w:rsidR="00D318C6" w:rsidRPr="00D318C6">
        <w:rPr>
          <w:color w:val="000000"/>
        </w:rPr>
        <w:t xml:space="preserve">he contours were prepared either manually or </w:t>
      </w:r>
      <w:r w:rsidR="00D318C6">
        <w:rPr>
          <w:color w:val="000000"/>
        </w:rPr>
        <w:t xml:space="preserve">with the aid of </w:t>
      </w:r>
      <w:r w:rsidR="00D318C6" w:rsidRPr="00D318C6">
        <w:rPr>
          <w:color w:val="000000"/>
        </w:rPr>
        <w:t>software like a surfer</w:t>
      </w:r>
      <w:r w:rsidR="00D318C6">
        <w:rPr>
          <w:color w:val="000000"/>
        </w:rPr>
        <w:t xml:space="preserve"> using </w:t>
      </w:r>
      <w:r w:rsidR="00D318C6" w:rsidRPr="00D318C6">
        <w:rPr>
          <w:color w:val="000000"/>
        </w:rPr>
        <w:t>depth data.</w:t>
      </w:r>
      <w:r w:rsidR="003634F5">
        <w:rPr>
          <w:color w:val="000000"/>
        </w:rPr>
        <w:t xml:space="preserve"> </w:t>
      </w:r>
      <w:proofErr w:type="spellStart"/>
      <w:r w:rsidRPr="00441E21">
        <w:rPr>
          <w:color w:val="000000"/>
        </w:rPr>
        <w:t>Lineu</w:t>
      </w:r>
      <w:proofErr w:type="spellEnd"/>
      <w:r w:rsidR="00B867F9">
        <w:rPr>
          <w:color w:val="000000"/>
        </w:rPr>
        <w:t xml:space="preserve"> </w:t>
      </w:r>
      <w:r w:rsidR="00D318C6">
        <w:rPr>
          <w:color w:val="000000"/>
        </w:rPr>
        <w:t xml:space="preserve">et al. </w:t>
      </w:r>
      <w:r w:rsidR="00B867F9">
        <w:rPr>
          <w:color w:val="000000"/>
        </w:rPr>
        <w:t>[16]</w:t>
      </w:r>
      <w:r w:rsidRPr="00441E21">
        <w:rPr>
          <w:color w:val="000000"/>
        </w:rPr>
        <w:t xml:space="preserve"> conducted a field survey to determine the storage capacity of small reservoirs in the Brazilian Savannah region. He divided the tank area into evenly spaced grids and measured the reservoir depth with a plummet from a boat and GPS coordinates. The data was then extrapolated using the </w:t>
      </w:r>
      <w:r w:rsidR="004104B4">
        <w:rPr>
          <w:color w:val="000000"/>
        </w:rPr>
        <w:t>K</w:t>
      </w:r>
      <w:r w:rsidRPr="00441E21">
        <w:rPr>
          <w:color w:val="000000"/>
        </w:rPr>
        <w:t xml:space="preserve">riging interpolation method, and a 3D model was generated using surfer software to estimate the reservoir volume. </w:t>
      </w:r>
      <w:r w:rsidR="004104B4" w:rsidRPr="004104B4">
        <w:rPr>
          <w:color w:val="000000"/>
        </w:rPr>
        <w:t xml:space="preserve">Geographic information system (GIS) software has </w:t>
      </w:r>
      <w:r w:rsidR="00A34D3B">
        <w:rPr>
          <w:color w:val="000000"/>
        </w:rPr>
        <w:t>enabled it</w:t>
      </w:r>
      <w:r w:rsidR="004104B4" w:rsidRPr="004104B4">
        <w:rPr>
          <w:color w:val="000000"/>
        </w:rPr>
        <w:t xml:space="preserve"> to automate volume estimates by transforming point data into a</w:t>
      </w:r>
      <w:r w:rsidR="004104B4">
        <w:rPr>
          <w:color w:val="000000"/>
        </w:rPr>
        <w:t xml:space="preserve"> triangulated irregular network</w:t>
      </w:r>
      <w:r w:rsidR="004104B4" w:rsidRPr="004104B4">
        <w:rPr>
          <w:color w:val="000000"/>
        </w:rPr>
        <w:t xml:space="preserve"> </w:t>
      </w:r>
      <w:r w:rsidR="00B867F9">
        <w:rPr>
          <w:color w:val="000000"/>
        </w:rPr>
        <w:t>[17]</w:t>
      </w:r>
      <w:r w:rsidRPr="00441E21">
        <w:rPr>
          <w:color w:val="000000"/>
        </w:rPr>
        <w:t>.</w:t>
      </w:r>
    </w:p>
    <w:p w14:paraId="10FCA582" w14:textId="77777777" w:rsidR="008D7A6F" w:rsidRPr="008D7A6F" w:rsidRDefault="008D7A6F" w:rsidP="008D7A6F">
      <w:pPr>
        <w:tabs>
          <w:tab w:val="left" w:pos="720"/>
          <w:tab w:val="left" w:pos="1080"/>
          <w:tab w:val="left" w:pos="3420"/>
          <w:tab w:val="left" w:pos="3600"/>
          <w:tab w:val="left" w:pos="3960"/>
        </w:tabs>
        <w:jc w:val="both"/>
        <w:rPr>
          <w:color w:val="000000"/>
          <w:sz w:val="22"/>
          <w:szCs w:val="22"/>
        </w:rPr>
      </w:pPr>
    </w:p>
    <w:p w14:paraId="47662852" w14:textId="77777777" w:rsidR="008D7A6F" w:rsidRDefault="008D7A6F" w:rsidP="008D7A6F">
      <w:pPr>
        <w:ind w:left="100"/>
      </w:pPr>
      <w:r>
        <w:rPr>
          <w:spacing w:val="-1"/>
        </w:rPr>
        <w:t>B</w:t>
      </w:r>
      <w:r>
        <w:t xml:space="preserve">. </w:t>
      </w:r>
      <w:r w:rsidRPr="008502FE">
        <w:rPr>
          <w:b/>
          <w:iCs/>
          <w:color w:val="000000"/>
        </w:rPr>
        <w:t>Geometrical Method</w:t>
      </w:r>
    </w:p>
    <w:p w14:paraId="35259F31" w14:textId="77777777" w:rsidR="008D7A6F" w:rsidRDefault="008D7A6F" w:rsidP="008D7A6F">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The above methods need extensive field measurement, while the mathematical model enables the volume computation with minimum fieldwork. </w:t>
      </w:r>
    </w:p>
    <w:p w14:paraId="7F58E6A0" w14:textId="77777777" w:rsidR="008D7A6F" w:rsidRPr="008D7A6F" w:rsidRDefault="008D7A6F" w:rsidP="008D7A6F">
      <w:pPr>
        <w:tabs>
          <w:tab w:val="left" w:pos="720"/>
          <w:tab w:val="left" w:pos="1080"/>
          <w:tab w:val="left" w:pos="3420"/>
          <w:tab w:val="left" w:pos="3600"/>
          <w:tab w:val="left" w:pos="3960"/>
        </w:tabs>
        <w:jc w:val="both"/>
        <w:rPr>
          <w:color w:val="000000"/>
          <w:sz w:val="22"/>
          <w:szCs w:val="22"/>
        </w:rPr>
      </w:pPr>
    </w:p>
    <w:p w14:paraId="10948170" w14:textId="77777777" w:rsidR="008D7A6F" w:rsidRPr="008D7A6F" w:rsidRDefault="008D7A6F" w:rsidP="008D7A6F">
      <w:pPr>
        <w:tabs>
          <w:tab w:val="left" w:pos="720"/>
          <w:tab w:val="left" w:pos="1080"/>
          <w:tab w:val="left" w:pos="3420"/>
          <w:tab w:val="left" w:pos="3600"/>
          <w:tab w:val="left" w:pos="3960"/>
        </w:tabs>
        <w:jc w:val="both"/>
        <w:rPr>
          <w:b/>
          <w:iCs/>
          <w:color w:val="000000"/>
        </w:rPr>
      </w:pPr>
      <w:r w:rsidRPr="008D7A6F">
        <w:rPr>
          <w:b/>
          <w:iCs/>
          <w:color w:val="000000"/>
        </w:rPr>
        <w:t xml:space="preserve">a. Based on Mathematical Formula </w:t>
      </w:r>
    </w:p>
    <w:p w14:paraId="2C365C29" w14:textId="336D0234" w:rsidR="00DA60BA" w:rsidRDefault="003627B2" w:rsidP="008D7A6F">
      <w:pPr>
        <w:tabs>
          <w:tab w:val="left" w:pos="720"/>
          <w:tab w:val="left" w:pos="1080"/>
          <w:tab w:val="left" w:pos="3420"/>
          <w:tab w:val="left" w:pos="3600"/>
          <w:tab w:val="left" w:pos="3960"/>
        </w:tabs>
        <w:jc w:val="both"/>
        <w:rPr>
          <w:color w:val="000000"/>
        </w:rPr>
      </w:pPr>
      <w:r>
        <w:rPr>
          <w:color w:val="000000"/>
        </w:rPr>
        <w:tab/>
      </w:r>
      <w:r w:rsidR="00EE7C23" w:rsidRPr="00EE7C23">
        <w:rPr>
          <w:color w:val="000000"/>
        </w:rPr>
        <w:t xml:space="preserve">The </w:t>
      </w:r>
      <w:r w:rsidR="004104B4">
        <w:rPr>
          <w:color w:val="000000"/>
        </w:rPr>
        <w:t>standard units used for measurement are the width, throwback, and maximum impounded water depth of a reservoir</w:t>
      </w:r>
      <w:r w:rsidR="00EE7C23" w:rsidRPr="00EE7C23">
        <w:rPr>
          <w:color w:val="000000"/>
        </w:rPr>
        <w:t>.</w:t>
      </w:r>
      <w:r w:rsidR="008D7A6F" w:rsidRPr="00441E21">
        <w:rPr>
          <w:color w:val="000000"/>
        </w:rPr>
        <w:t xml:space="preserve"> Then</w:t>
      </w:r>
      <w:r w:rsidR="00A34D3B">
        <w:rPr>
          <w:color w:val="000000"/>
        </w:rPr>
        <w:t>,</w:t>
      </w:r>
      <w:r w:rsidR="008D7A6F" w:rsidRPr="00441E21">
        <w:rPr>
          <w:color w:val="000000"/>
        </w:rPr>
        <w:t xml:space="preserve"> </w:t>
      </w:r>
      <w:r w:rsidR="00A34D3B" w:rsidRPr="00441E21">
        <w:rPr>
          <w:color w:val="000000"/>
        </w:rPr>
        <w:t xml:space="preserve">by using </w:t>
      </w:r>
      <w:r w:rsidR="00A34D3B">
        <w:rPr>
          <w:color w:val="000000"/>
        </w:rPr>
        <w:t xml:space="preserve">a </w:t>
      </w:r>
      <w:r w:rsidR="00A34D3B" w:rsidRPr="00441E21">
        <w:rPr>
          <w:color w:val="000000"/>
        </w:rPr>
        <w:t>mathematical formula</w:t>
      </w:r>
      <w:r w:rsidR="00A34D3B">
        <w:rPr>
          <w:color w:val="000000"/>
        </w:rPr>
        <w:t>,</w:t>
      </w:r>
      <w:r w:rsidR="00A34D3B" w:rsidRPr="00441E21">
        <w:rPr>
          <w:color w:val="000000"/>
        </w:rPr>
        <w:t xml:space="preserve"> </w:t>
      </w:r>
      <w:r w:rsidR="00A34D3B">
        <w:rPr>
          <w:color w:val="000000"/>
        </w:rPr>
        <w:t>capacity is calculated</w:t>
      </w:r>
      <w:r w:rsidR="008D7A6F" w:rsidRPr="00441E21">
        <w:rPr>
          <w:color w:val="000000"/>
        </w:rPr>
        <w:t xml:space="preserve"> </w:t>
      </w:r>
      <w:r w:rsidR="00B867F9">
        <w:rPr>
          <w:color w:val="000000"/>
        </w:rPr>
        <w:t>[12]</w:t>
      </w:r>
      <w:r w:rsidR="008D7A6F" w:rsidRPr="00441E21">
        <w:rPr>
          <w:color w:val="000000"/>
        </w:rPr>
        <w:t>. The width is the maximum width of the reservoir</w:t>
      </w:r>
      <w:r w:rsidR="00EE7C23">
        <w:rPr>
          <w:color w:val="000000"/>
        </w:rPr>
        <w:t xml:space="preserve">. </w:t>
      </w:r>
      <w:r w:rsidR="00EE7C23" w:rsidRPr="00EE7C23">
        <w:rPr>
          <w:color w:val="000000"/>
        </w:rPr>
        <w:t xml:space="preserve">The depth is the vertical distance from the river's lowest point to the top of the spillway crest, and the throwback is the horizontal distance from the dam to the tank's </w:t>
      </w:r>
      <w:r w:rsidR="00EE7C23">
        <w:rPr>
          <w:color w:val="000000"/>
        </w:rPr>
        <w:t>inlet</w:t>
      </w:r>
      <w:r w:rsidR="008D7A6F" w:rsidRPr="00441E21">
        <w:rPr>
          <w:color w:val="000000"/>
        </w:rPr>
        <w:t xml:space="preserve">. </w:t>
      </w:r>
      <w:r w:rsidR="00A34D3B">
        <w:rPr>
          <w:color w:val="000000"/>
        </w:rPr>
        <w:t>T</w:t>
      </w:r>
      <w:r w:rsidR="00A34D3B" w:rsidRPr="00A34D3B">
        <w:rPr>
          <w:color w:val="000000"/>
        </w:rPr>
        <w:t xml:space="preserve">he general formula for estimating the storage capacity of </w:t>
      </w:r>
      <w:r w:rsidR="00F1545C">
        <w:rPr>
          <w:color w:val="000000"/>
        </w:rPr>
        <w:t xml:space="preserve">a </w:t>
      </w:r>
      <w:r w:rsidR="007426C7">
        <w:rPr>
          <w:color w:val="000000"/>
        </w:rPr>
        <w:t>minor reservoir</w:t>
      </w:r>
      <w:r w:rsidR="00A34D3B" w:rsidRPr="00A34D3B">
        <w:rPr>
          <w:color w:val="000000"/>
        </w:rPr>
        <w:t xml:space="preserve"> is given by</w:t>
      </w:r>
    </w:p>
    <w:p w14:paraId="3C7A6CC2" w14:textId="77777777" w:rsidR="00DA60BA" w:rsidRDefault="008D7A6F" w:rsidP="008D7A6F">
      <w:pPr>
        <w:tabs>
          <w:tab w:val="left" w:pos="720"/>
          <w:tab w:val="left" w:pos="1080"/>
          <w:tab w:val="left" w:pos="3420"/>
          <w:tab w:val="left" w:pos="3600"/>
          <w:tab w:val="left" w:pos="3960"/>
        </w:tabs>
        <w:jc w:val="both"/>
        <w:rPr>
          <w:color w:val="000000"/>
        </w:rPr>
      </w:pPr>
      <w:r w:rsidRPr="00441E21">
        <w:rPr>
          <w:color w:val="000000"/>
        </w:rPr>
        <w:tab/>
      </w:r>
    </w:p>
    <w:p w14:paraId="3FAB1C7A" w14:textId="77777777" w:rsidR="008D7A6F" w:rsidRPr="00441E21" w:rsidRDefault="00DA60BA" w:rsidP="00DA60BA">
      <w:pPr>
        <w:tabs>
          <w:tab w:val="left" w:pos="720"/>
          <w:tab w:val="left" w:pos="1080"/>
          <w:tab w:val="left" w:pos="3420"/>
          <w:tab w:val="left" w:pos="3600"/>
          <w:tab w:val="left" w:pos="3960"/>
        </w:tabs>
        <w:rPr>
          <w:color w:val="000000"/>
        </w:rPr>
      </w:pPr>
      <w:r>
        <w:rPr>
          <w:color w:val="000000"/>
        </w:rPr>
        <w:tab/>
      </w:r>
      <m:oMath>
        <m:r>
          <m:rPr>
            <m:sty m:val="p"/>
          </m:rPr>
          <w:rPr>
            <w:rFonts w:ascii="Cambria Math" w:hAnsi="Cambria Math"/>
            <w:color w:val="000000"/>
          </w:rPr>
          <m:t>C = K</m:t>
        </m:r>
        <m:r>
          <m:rPr>
            <m:sty m:val="p"/>
          </m:rPr>
          <w:rPr>
            <w:rFonts w:ascii="Cambria Math" w:hAnsi="Cambria Math"/>
            <w:color w:val="000000"/>
            <w:vertAlign w:val="subscript"/>
          </w:rPr>
          <m:t>1</m:t>
        </m:r>
        <m:r>
          <m:rPr>
            <m:sty m:val="p"/>
          </m:rPr>
          <w:rPr>
            <w:rFonts w:ascii="Cambria Math" w:hAnsi="Cambria Math"/>
            <w:color w:val="000000"/>
          </w:rPr>
          <m:t xml:space="preserve"> x K</m:t>
        </m:r>
        <m:r>
          <m:rPr>
            <m:sty m:val="p"/>
          </m:rPr>
          <w:rPr>
            <w:rFonts w:ascii="Cambria Math" w:hAnsi="Cambria Math"/>
            <w:color w:val="000000"/>
            <w:vertAlign w:val="subscript"/>
          </w:rPr>
          <m:t>2</m:t>
        </m:r>
        <m:r>
          <m:rPr>
            <m:sty m:val="p"/>
          </m:rPr>
          <w:rPr>
            <w:rFonts w:ascii="Cambria Math" w:hAnsi="Cambria Math"/>
            <w:color w:val="000000"/>
          </w:rPr>
          <m:t xml:space="preserve"> x D x W x T</m:t>
        </m:r>
      </m:oMath>
      <w:r w:rsidR="008D7A6F" w:rsidRPr="00441E21">
        <w:rPr>
          <w:color w:val="000000"/>
        </w:rPr>
        <w:tab/>
      </w:r>
      <w:r w:rsidR="008D7A6F" w:rsidRPr="00441E21">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(1)</w:t>
      </w:r>
    </w:p>
    <w:p w14:paraId="22705189" w14:textId="77777777" w:rsidR="008D7A6F" w:rsidRPr="00441E21" w:rsidRDefault="008D7A6F" w:rsidP="008D7A6F">
      <w:pPr>
        <w:tabs>
          <w:tab w:val="left" w:pos="720"/>
          <w:tab w:val="left" w:pos="1080"/>
          <w:tab w:val="left" w:pos="3420"/>
          <w:tab w:val="left" w:pos="3600"/>
          <w:tab w:val="left" w:pos="3960"/>
        </w:tabs>
        <w:jc w:val="both"/>
        <w:rPr>
          <w:color w:val="000000"/>
        </w:rPr>
      </w:pPr>
      <w:r w:rsidRPr="00441E21">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49F4A6BF" w14:textId="77777777" w:rsidR="008D7A6F" w:rsidRPr="00441E21" w:rsidRDefault="003627B2" w:rsidP="008D7A6F">
      <w:pPr>
        <w:tabs>
          <w:tab w:val="left" w:pos="720"/>
          <w:tab w:val="left" w:pos="1080"/>
          <w:tab w:val="left" w:pos="3420"/>
          <w:tab w:val="left" w:pos="3600"/>
          <w:tab w:val="left" w:pos="3960"/>
        </w:tabs>
        <w:jc w:val="both"/>
        <w:rPr>
          <w:color w:val="000000"/>
        </w:rPr>
      </w:pPr>
      <w:r>
        <w:rPr>
          <w:color w:val="000000"/>
        </w:rPr>
        <w:tab/>
      </w:r>
      <w:r w:rsidR="00EE7C23" w:rsidRPr="00EE7C23">
        <w:rPr>
          <w:color w:val="000000"/>
        </w:rPr>
        <w:t>D is the vertical distance between the bottom of the reservoir and the top of the spillway in metres, and W is the w</w:t>
      </w:r>
      <w:r w:rsidR="00A34D3B">
        <w:rPr>
          <w:color w:val="000000"/>
        </w:rPr>
        <w:t>ater surface width</w:t>
      </w:r>
      <w:r w:rsidR="00EE7C23" w:rsidRPr="00EE7C23">
        <w:rPr>
          <w:color w:val="000000"/>
        </w:rPr>
        <w:t xml:space="preserve"> at the top of the spillway in metres. C is the volume of the reservoir in cubic metres, K1 and K2 are constants that depend on the cross</w:t>
      </w:r>
      <w:r w:rsidR="00A34D3B">
        <w:rPr>
          <w:color w:val="000000"/>
        </w:rPr>
        <w:t>-</w:t>
      </w:r>
      <w:r w:rsidR="00EE7C23" w:rsidRPr="00EE7C23">
        <w:rPr>
          <w:color w:val="000000"/>
        </w:rPr>
        <w:t>section of the valley, and T is the distance from the dam to where the river enters (m).</w:t>
      </w:r>
    </w:p>
    <w:p w14:paraId="49ADCD25" w14:textId="77777777" w:rsidR="008D7A6F" w:rsidRDefault="008D7A6F" w:rsidP="008D7A6F">
      <w:pPr>
        <w:tabs>
          <w:tab w:val="left" w:pos="720"/>
          <w:tab w:val="left" w:pos="1080"/>
          <w:tab w:val="left" w:pos="3420"/>
          <w:tab w:val="left" w:pos="3600"/>
          <w:tab w:val="left" w:pos="3960"/>
        </w:tabs>
        <w:jc w:val="both"/>
        <w:rPr>
          <w:color w:val="000000"/>
        </w:rPr>
      </w:pPr>
    </w:p>
    <w:p w14:paraId="2BA3E387" w14:textId="77777777" w:rsidR="008D7A6F" w:rsidRPr="008D7A6F" w:rsidRDefault="008D7A6F" w:rsidP="008D7A6F">
      <w:pPr>
        <w:tabs>
          <w:tab w:val="left" w:pos="720"/>
          <w:tab w:val="left" w:pos="1080"/>
          <w:tab w:val="left" w:pos="3420"/>
          <w:tab w:val="left" w:pos="3600"/>
          <w:tab w:val="left" w:pos="3960"/>
        </w:tabs>
        <w:jc w:val="both"/>
        <w:rPr>
          <w:b/>
          <w:iCs/>
          <w:color w:val="000000"/>
        </w:rPr>
      </w:pPr>
      <w:r w:rsidRPr="008D7A6F">
        <w:rPr>
          <w:b/>
          <w:iCs/>
          <w:color w:val="000000"/>
        </w:rPr>
        <w:t xml:space="preserve">b Based on Geometrical Formula </w:t>
      </w:r>
    </w:p>
    <w:p w14:paraId="495C78C6" w14:textId="77777777" w:rsidR="008D7A6F" w:rsidRDefault="003627B2" w:rsidP="008D7A6F">
      <w:pPr>
        <w:tabs>
          <w:tab w:val="left" w:pos="720"/>
          <w:tab w:val="left" w:pos="1080"/>
          <w:tab w:val="left" w:pos="3420"/>
          <w:tab w:val="left" w:pos="3600"/>
          <w:tab w:val="left" w:pos="3960"/>
        </w:tabs>
        <w:jc w:val="both"/>
        <w:rPr>
          <w:color w:val="000000"/>
        </w:rPr>
      </w:pPr>
      <w:r>
        <w:rPr>
          <w:color w:val="000000"/>
        </w:rPr>
        <w:tab/>
      </w:r>
      <w:r w:rsidR="008D7A6F" w:rsidRPr="00441E21">
        <w:rPr>
          <w:color w:val="000000"/>
        </w:rPr>
        <w:t xml:space="preserve">If a tank has a well-defined geometrical shape, its capacity can be computed based on simple geometrical formulas </w:t>
      </w:r>
      <w:r w:rsidR="00CE25FE">
        <w:rPr>
          <w:color w:val="000000"/>
        </w:rPr>
        <w:t>[18, [19]</w:t>
      </w:r>
      <w:r w:rsidR="008D7A6F" w:rsidRPr="00441E21">
        <w:rPr>
          <w:color w:val="000000"/>
        </w:rPr>
        <w:t xml:space="preserve">. </w:t>
      </w:r>
      <w:r w:rsidR="00A34D3B" w:rsidRPr="00A34D3B">
        <w:rPr>
          <w:color w:val="000000"/>
        </w:rPr>
        <w:t>Volume = length x width x depth for "square" and "rectangular" tanks, and volume = length x width x depth for circularly shaped tanks.</w:t>
      </w:r>
    </w:p>
    <w:p w14:paraId="7B922FC0" w14:textId="77777777" w:rsidR="00AC66F6" w:rsidRPr="00441E21" w:rsidRDefault="00AC66F6" w:rsidP="008D7A6F">
      <w:pPr>
        <w:tabs>
          <w:tab w:val="left" w:pos="720"/>
          <w:tab w:val="left" w:pos="1080"/>
          <w:tab w:val="left" w:pos="3420"/>
          <w:tab w:val="left" w:pos="3600"/>
          <w:tab w:val="left" w:pos="3960"/>
        </w:tabs>
        <w:jc w:val="both"/>
        <w:rPr>
          <w:color w:val="000000"/>
        </w:rPr>
      </w:pPr>
    </w:p>
    <w:p w14:paraId="323EC134" w14:textId="77777777" w:rsidR="008D7A6F" w:rsidRPr="00441E21" w:rsidRDefault="008D7A6F" w:rsidP="008D7A6F">
      <w:pPr>
        <w:tabs>
          <w:tab w:val="left" w:pos="720"/>
          <w:tab w:val="left" w:pos="1080"/>
          <w:tab w:val="left" w:pos="3420"/>
          <w:tab w:val="left" w:pos="3600"/>
          <w:tab w:val="left" w:pos="3960"/>
        </w:tabs>
        <w:jc w:val="both"/>
        <w:rPr>
          <w:color w:val="000000"/>
        </w:rPr>
      </w:pPr>
      <w:r w:rsidRPr="00441E21">
        <w:rPr>
          <w:color w:val="000000"/>
        </w:rPr>
        <w:tab/>
      </w:r>
      <m:oMath>
        <m:r>
          <w:rPr>
            <w:rFonts w:ascii="Cambria Math" w:hAnsi="Cambria Math"/>
            <w:color w:val="000000"/>
          </w:rPr>
          <m:t>volume=3.14 ×</m:t>
        </m:r>
        <m:sSup>
          <m:sSupPr>
            <m:ctrlPr>
              <w:rPr>
                <w:rFonts w:ascii="Cambria Math" w:hAnsi="Cambria Math"/>
                <w:i/>
                <w:color w:val="000000"/>
              </w:rPr>
            </m:ctrlPr>
          </m:sSupPr>
          <m:e>
            <m:r>
              <w:rPr>
                <w:rFonts w:ascii="Cambria Math" w:hAnsi="Cambria Math"/>
                <w:color w:val="000000"/>
              </w:rPr>
              <m:t>radius</m:t>
            </m:r>
          </m:e>
          <m:sup>
            <m:r>
              <w:rPr>
                <w:rFonts w:ascii="Cambria Math" w:hAnsi="Cambria Math"/>
                <w:color w:val="000000"/>
              </w:rPr>
              <m:t>2</m:t>
            </m:r>
          </m:sup>
        </m:sSup>
        <m:r>
          <w:rPr>
            <w:rFonts w:ascii="Cambria Math" w:hAnsi="Cambria Math"/>
            <w:color w:val="000000"/>
          </w:rPr>
          <m:t xml:space="preserve"> ×depth</m:t>
        </m:r>
      </m:oMath>
      <w:r w:rsidRPr="00441E21">
        <w:rPr>
          <w:color w:val="000000"/>
        </w:rPr>
        <w:t xml:space="preserve"> </w:t>
      </w:r>
      <w:r w:rsidR="00AC66F6">
        <w:rPr>
          <w:color w:val="000000"/>
        </w:rPr>
        <w:tab/>
      </w:r>
      <w:r w:rsidR="00AC66F6">
        <w:rPr>
          <w:color w:val="000000"/>
        </w:rPr>
        <w:tab/>
      </w:r>
      <w:r w:rsidR="00AC66F6">
        <w:rPr>
          <w:color w:val="000000"/>
        </w:rPr>
        <w:tab/>
      </w:r>
      <w:r w:rsidR="00AC66F6">
        <w:rPr>
          <w:color w:val="000000"/>
        </w:rPr>
        <w:tab/>
      </w:r>
      <w:r w:rsidR="00AC66F6">
        <w:rPr>
          <w:color w:val="000000"/>
        </w:rPr>
        <w:tab/>
      </w:r>
      <w:r w:rsidR="00AC66F6">
        <w:rPr>
          <w:color w:val="000000"/>
        </w:rPr>
        <w:tab/>
      </w:r>
      <w:r w:rsidR="00AC66F6">
        <w:rPr>
          <w:color w:val="000000"/>
        </w:rPr>
        <w:tab/>
      </w:r>
      <w:r w:rsidR="00AC66F6">
        <w:rPr>
          <w:color w:val="000000"/>
        </w:rPr>
        <w:tab/>
      </w:r>
      <w:r w:rsidR="001B6891">
        <w:rPr>
          <w:color w:val="000000"/>
        </w:rPr>
        <w:t>(</w:t>
      </w:r>
      <w:r w:rsidR="00DA60BA">
        <w:rPr>
          <w:color w:val="000000"/>
        </w:rPr>
        <w:t>2</w:t>
      </w:r>
      <w:r w:rsidR="001B6891">
        <w:rPr>
          <w:color w:val="000000"/>
        </w:rPr>
        <w:t>)</w:t>
      </w:r>
    </w:p>
    <w:p w14:paraId="2C86A376" w14:textId="77777777" w:rsidR="00AC66F6" w:rsidRDefault="00AC66F6" w:rsidP="008D7A6F">
      <w:pPr>
        <w:tabs>
          <w:tab w:val="left" w:pos="720"/>
          <w:tab w:val="left" w:pos="1080"/>
          <w:tab w:val="left" w:pos="3420"/>
          <w:tab w:val="left" w:pos="3600"/>
          <w:tab w:val="left" w:pos="3960"/>
        </w:tabs>
        <w:jc w:val="both"/>
        <w:rPr>
          <w:color w:val="000000"/>
        </w:rPr>
      </w:pPr>
    </w:p>
    <w:p w14:paraId="4439A8DA" w14:textId="77777777" w:rsidR="001B6891" w:rsidRDefault="003627B2" w:rsidP="001B6891">
      <w:pPr>
        <w:tabs>
          <w:tab w:val="left" w:pos="720"/>
          <w:tab w:val="left" w:pos="1080"/>
          <w:tab w:val="left" w:pos="3420"/>
          <w:tab w:val="left" w:pos="3600"/>
          <w:tab w:val="left" w:pos="3960"/>
        </w:tabs>
        <w:jc w:val="both"/>
        <w:rPr>
          <w:color w:val="000000"/>
        </w:rPr>
      </w:pPr>
      <w:r>
        <w:rPr>
          <w:color w:val="000000"/>
        </w:rPr>
        <w:tab/>
      </w:r>
      <w:r w:rsidR="008D7A6F" w:rsidRPr="00441E21">
        <w:rPr>
          <w:color w:val="000000"/>
        </w:rPr>
        <w:t xml:space="preserve">The length, radius and width were measured inside the reservoir while its depth was at the appropriate water level. In general, the height of the sluice from the tank bottom is taken as depth. </w:t>
      </w:r>
      <w:r w:rsidR="00EE7C23" w:rsidRPr="00EE7C23">
        <w:rPr>
          <w:color w:val="000000"/>
        </w:rPr>
        <w:t xml:space="preserve">Estimation for </w:t>
      </w:r>
      <w:r w:rsidR="00A34D3B">
        <w:rPr>
          <w:color w:val="000000"/>
        </w:rPr>
        <w:t xml:space="preserve">a </w:t>
      </w:r>
      <w:r w:rsidR="00EE7C23" w:rsidRPr="00EE7C23">
        <w:rPr>
          <w:color w:val="000000"/>
        </w:rPr>
        <w:t xml:space="preserve">"triangular" tank </w:t>
      </w:r>
      <w:r w:rsidR="00A34D3B">
        <w:rPr>
          <w:color w:val="000000"/>
        </w:rPr>
        <w:t xml:space="preserve">depends </w:t>
      </w:r>
      <w:r w:rsidR="00EE7C23" w:rsidRPr="00EE7C23">
        <w:rPr>
          <w:color w:val="000000"/>
        </w:rPr>
        <w:t>on whether or not one of the triangle's corners is square or 90 degrees. In the case of a right angle, the formula is</w:t>
      </w:r>
      <w:r w:rsidR="008D7A6F" w:rsidRPr="00441E21">
        <w:rPr>
          <w:color w:val="000000"/>
        </w:rPr>
        <w:t>:</w:t>
      </w:r>
    </w:p>
    <w:p w14:paraId="730F9BDE" w14:textId="77777777" w:rsidR="001B6891" w:rsidRDefault="001B6891" w:rsidP="001B6891">
      <w:pPr>
        <w:ind w:firstLine="720"/>
        <w:jc w:val="both"/>
        <w:rPr>
          <w:color w:val="000000"/>
        </w:rPr>
      </w:pPr>
    </w:p>
    <w:p w14:paraId="38DB8A56" w14:textId="77777777" w:rsidR="008D7A6F" w:rsidRDefault="00820804" w:rsidP="001B6891">
      <w:pPr>
        <w:ind w:firstLine="720"/>
        <w:jc w:val="both"/>
        <w:rPr>
          <w:color w:val="000000"/>
        </w:rPr>
      </w:pPr>
      <m:oMath>
        <m:r>
          <m:rPr>
            <m:sty m:val="p"/>
          </m:rPr>
          <w:rPr>
            <w:rFonts w:ascii="Cambria Math" w:hAnsi="Cambria Math"/>
            <w:color w:val="000000"/>
          </w:rPr>
          <m:t>Area =</m:t>
        </m:r>
        <m:f>
          <m:fPr>
            <m:ctrlPr>
              <w:rPr>
                <w:rFonts w:ascii="Cambria Math" w:hAnsi="Cambria Math"/>
                <w:color w:val="000000"/>
              </w:rPr>
            </m:ctrlPr>
          </m:fPr>
          <m:num>
            <m:r>
              <m:rPr>
                <m:sty m:val="p"/>
              </m:rPr>
              <w:rPr>
                <w:rFonts w:ascii="Cambria Math" w:hAnsi="Cambria Math"/>
                <w:color w:val="000000"/>
              </w:rPr>
              <m:t>1</m:t>
            </m:r>
          </m:num>
          <m:den>
            <m:r>
              <m:rPr>
                <m:sty m:val="p"/>
              </m:rPr>
              <w:rPr>
                <w:rFonts w:ascii="Cambria Math" w:hAnsi="Cambria Math"/>
                <w:color w:val="000000"/>
              </w:rPr>
              <m:t>2</m:t>
            </m:r>
          </m:den>
        </m:f>
        <m:r>
          <m:rPr>
            <m:sty m:val="p"/>
          </m:rPr>
          <w:rPr>
            <w:rFonts w:ascii="Cambria Math" w:hAnsi="Cambria Math"/>
            <w:color w:val="000000"/>
          </w:rPr>
          <m:t>x length x width</m:t>
        </m:r>
      </m:oMath>
      <w:r w:rsidR="001B6891">
        <w:rPr>
          <w:color w:val="000000"/>
        </w:rPr>
        <w:t xml:space="preserve">  </w:t>
      </w:r>
      <w:r w:rsidR="001B6891">
        <w:rPr>
          <w:color w:val="000000"/>
        </w:rPr>
        <w:tab/>
      </w:r>
      <w:r w:rsidR="001B6891">
        <w:rPr>
          <w:color w:val="000000"/>
        </w:rPr>
        <w:tab/>
      </w:r>
      <w:r w:rsidR="001B6891">
        <w:rPr>
          <w:color w:val="000000"/>
        </w:rPr>
        <w:tab/>
      </w:r>
      <w:r w:rsidR="001B6891">
        <w:rPr>
          <w:color w:val="000000"/>
        </w:rPr>
        <w:tab/>
      </w:r>
      <w:r w:rsidR="001B6891">
        <w:rPr>
          <w:color w:val="000000"/>
        </w:rPr>
        <w:tab/>
      </w:r>
      <w:r w:rsidR="001B6891">
        <w:rPr>
          <w:color w:val="000000"/>
        </w:rPr>
        <w:tab/>
      </w:r>
      <w:r w:rsidR="001B6891">
        <w:rPr>
          <w:color w:val="000000"/>
        </w:rPr>
        <w:tab/>
      </w:r>
      <w:r w:rsidR="001B6891">
        <w:rPr>
          <w:color w:val="000000"/>
        </w:rPr>
        <w:tab/>
        <w:t>(</w:t>
      </w:r>
      <w:r w:rsidR="00DA60BA">
        <w:rPr>
          <w:color w:val="000000"/>
        </w:rPr>
        <w:t>3</w:t>
      </w:r>
      <w:r w:rsidR="001B6891">
        <w:rPr>
          <w:color w:val="000000"/>
        </w:rPr>
        <w:t>)</w:t>
      </w:r>
    </w:p>
    <w:p w14:paraId="5956D44A" w14:textId="77777777" w:rsidR="001B6891" w:rsidRPr="00441E21" w:rsidRDefault="001B6891" w:rsidP="001B6891">
      <w:pPr>
        <w:rPr>
          <w:color w:val="000000"/>
        </w:rPr>
      </w:pPr>
    </w:p>
    <w:p w14:paraId="731B0CEC" w14:textId="77777777" w:rsidR="008D7A6F" w:rsidRDefault="00A34D3B" w:rsidP="008D7A6F">
      <w:pPr>
        <w:tabs>
          <w:tab w:val="left" w:pos="720"/>
          <w:tab w:val="left" w:pos="1080"/>
          <w:tab w:val="left" w:pos="3420"/>
          <w:tab w:val="left" w:pos="3600"/>
          <w:tab w:val="left" w:pos="3960"/>
        </w:tabs>
        <w:jc w:val="both"/>
        <w:rPr>
          <w:color w:val="000000"/>
        </w:rPr>
      </w:pPr>
      <w:r>
        <w:rPr>
          <w:color w:val="000000"/>
        </w:rPr>
        <w:t>A</w:t>
      </w:r>
      <w:r w:rsidR="008D7A6F" w:rsidRPr="00441E21">
        <w:rPr>
          <w:color w:val="000000"/>
        </w:rPr>
        <w:t>nd if the sides are unequal, then the formula is:</w:t>
      </w:r>
    </w:p>
    <w:p w14:paraId="6FCBA51B" w14:textId="77777777" w:rsidR="001B6891" w:rsidRDefault="001B6891" w:rsidP="008D7A6F">
      <w:pPr>
        <w:tabs>
          <w:tab w:val="left" w:pos="720"/>
          <w:tab w:val="left" w:pos="1080"/>
          <w:tab w:val="left" w:pos="3420"/>
          <w:tab w:val="left" w:pos="3600"/>
          <w:tab w:val="left" w:pos="3960"/>
        </w:tabs>
        <w:jc w:val="both"/>
        <w:rPr>
          <w:color w:val="000000"/>
        </w:rPr>
      </w:pPr>
    </w:p>
    <w:p w14:paraId="7289E1E2" w14:textId="77777777" w:rsidR="001B6891" w:rsidRDefault="008D7A6F" w:rsidP="008D7A6F">
      <w:pPr>
        <w:tabs>
          <w:tab w:val="left" w:pos="720"/>
          <w:tab w:val="left" w:pos="1080"/>
          <w:tab w:val="left" w:pos="3420"/>
          <w:tab w:val="left" w:pos="3600"/>
          <w:tab w:val="left" w:pos="3960"/>
        </w:tabs>
        <w:jc w:val="both"/>
        <w:rPr>
          <w:color w:val="000000"/>
        </w:rPr>
      </w:pPr>
      <w:r w:rsidRPr="00441E21">
        <w:rPr>
          <w:color w:val="000000"/>
        </w:rPr>
        <w:tab/>
      </w:r>
      <m:oMath>
        <m:r>
          <w:rPr>
            <w:rFonts w:ascii="Cambria Math" w:hAnsi="Cambria Math"/>
            <w:color w:val="000000"/>
          </w:rPr>
          <m:t>Area=√(S×(S-A))×(S-B)×(S-C)</m:t>
        </m:r>
      </m:oMath>
      <w:r w:rsidR="001B6891">
        <w:rPr>
          <w:color w:val="000000"/>
        </w:rPr>
        <w:t xml:space="preserve"> </w:t>
      </w:r>
      <w:r w:rsidR="001B6891">
        <w:rPr>
          <w:color w:val="000000"/>
        </w:rPr>
        <w:tab/>
      </w:r>
      <w:r w:rsidR="001B6891">
        <w:rPr>
          <w:color w:val="000000"/>
        </w:rPr>
        <w:tab/>
      </w:r>
      <w:r w:rsidR="001B6891">
        <w:rPr>
          <w:color w:val="000000"/>
        </w:rPr>
        <w:tab/>
      </w:r>
      <w:r w:rsidR="001B6891">
        <w:rPr>
          <w:color w:val="000000"/>
        </w:rPr>
        <w:tab/>
      </w:r>
      <w:r w:rsidR="001B6891">
        <w:rPr>
          <w:color w:val="000000"/>
        </w:rPr>
        <w:tab/>
      </w:r>
      <w:r w:rsidR="001B6891">
        <w:rPr>
          <w:color w:val="000000"/>
        </w:rPr>
        <w:tab/>
        <w:t>(</w:t>
      </w:r>
      <w:r w:rsidR="00DA60BA">
        <w:rPr>
          <w:color w:val="000000"/>
        </w:rPr>
        <w:t>4</w:t>
      </w:r>
      <w:r w:rsidR="001B6891">
        <w:rPr>
          <w:color w:val="000000"/>
        </w:rPr>
        <w:t>)</w:t>
      </w:r>
      <w:r w:rsidRPr="00441E21">
        <w:rPr>
          <w:color w:val="000000"/>
        </w:rPr>
        <w:br/>
      </w:r>
    </w:p>
    <w:p w14:paraId="2EAB9CA7" w14:textId="5D1B1446" w:rsidR="008D7A6F" w:rsidRDefault="003627B2" w:rsidP="008D7A6F">
      <w:pPr>
        <w:tabs>
          <w:tab w:val="left" w:pos="720"/>
          <w:tab w:val="left" w:pos="1080"/>
          <w:tab w:val="left" w:pos="3420"/>
          <w:tab w:val="left" w:pos="3600"/>
          <w:tab w:val="left" w:pos="3960"/>
        </w:tabs>
        <w:jc w:val="both"/>
        <w:rPr>
          <w:color w:val="000000"/>
        </w:rPr>
      </w:pPr>
      <w:r>
        <w:rPr>
          <w:color w:val="000000"/>
        </w:rPr>
        <w:tab/>
      </w:r>
      <w:r w:rsidR="008D7A6F" w:rsidRPr="00441E21">
        <w:rPr>
          <w:color w:val="000000"/>
        </w:rPr>
        <w:t>Where S = 1/2 (A+B+C) and A, B and C are the lengths of the sides. Then</w:t>
      </w:r>
      <w:r w:rsidR="00A34D3B">
        <w:rPr>
          <w:color w:val="000000"/>
        </w:rPr>
        <w:t>,</w:t>
      </w:r>
      <w:r w:rsidR="008D7A6F" w:rsidRPr="00441E21">
        <w:rPr>
          <w:color w:val="000000"/>
        </w:rPr>
        <w:t xml:space="preserve"> </w:t>
      </w:r>
      <w:r w:rsidR="001B4E99" w:rsidRPr="001B4E99">
        <w:rPr>
          <w:color w:val="000000"/>
        </w:rPr>
        <w:t>the volume is computed by multiplying the measured depth with the area</w:t>
      </w:r>
      <w:r w:rsidR="008D7A6F" w:rsidRPr="00441E21">
        <w:rPr>
          <w:color w:val="000000"/>
        </w:rPr>
        <w:t xml:space="preserve">. </w:t>
      </w:r>
      <w:r w:rsidR="00BF5257" w:rsidRPr="00BF5257">
        <w:rPr>
          <w:color w:val="000000"/>
        </w:rPr>
        <w:t xml:space="preserve">In addition to taking readings in the field, </w:t>
      </w:r>
      <w:r w:rsidR="00BF5257">
        <w:rPr>
          <w:color w:val="000000"/>
        </w:rPr>
        <w:t xml:space="preserve">depth was </w:t>
      </w:r>
      <w:r w:rsidR="00BF5257" w:rsidRPr="00BF5257">
        <w:rPr>
          <w:color w:val="000000"/>
        </w:rPr>
        <w:t>extrapolate</w:t>
      </w:r>
      <w:r w:rsidR="00BF5257">
        <w:rPr>
          <w:color w:val="000000"/>
        </w:rPr>
        <w:t>d</w:t>
      </w:r>
      <w:r w:rsidR="00BF5257" w:rsidRPr="00BF5257">
        <w:rPr>
          <w:color w:val="000000"/>
        </w:rPr>
        <w:t xml:space="preserve"> from topographic sheets: </w:t>
      </w:r>
      <w:r w:rsidR="00BF5257">
        <w:rPr>
          <w:color w:val="000000"/>
        </w:rPr>
        <w:t>(</w:t>
      </w:r>
      <w:proofErr w:type="spellStart"/>
      <w:r w:rsidR="00BF5257">
        <w:rPr>
          <w:color w:val="000000"/>
        </w:rPr>
        <w:t>i</w:t>
      </w:r>
      <w:proofErr w:type="spellEnd"/>
      <w:r w:rsidR="00BF5257">
        <w:rPr>
          <w:color w:val="000000"/>
        </w:rPr>
        <w:t>)</w:t>
      </w:r>
      <w:r w:rsidR="00BF5257" w:rsidRPr="00BF5257">
        <w:rPr>
          <w:color w:val="000000"/>
        </w:rPr>
        <w:t xml:space="preserve"> using the cross sections, (ii) </w:t>
      </w:r>
      <w:r w:rsidR="00BF5257">
        <w:rPr>
          <w:color w:val="000000"/>
        </w:rPr>
        <w:t>the spot levels, and (iii)</w:t>
      </w:r>
      <w:r w:rsidR="00BF5257" w:rsidRPr="00BF5257">
        <w:rPr>
          <w:color w:val="000000"/>
        </w:rPr>
        <w:t xml:space="preserve"> the contours.</w:t>
      </w:r>
    </w:p>
    <w:p w14:paraId="08A58EC2" w14:textId="77777777" w:rsidR="00C66F55" w:rsidRPr="008D7A6F" w:rsidRDefault="00C66F55" w:rsidP="008D7A6F">
      <w:pPr>
        <w:tabs>
          <w:tab w:val="left" w:pos="720"/>
          <w:tab w:val="left" w:pos="1080"/>
          <w:tab w:val="left" w:pos="3420"/>
          <w:tab w:val="left" w:pos="3600"/>
          <w:tab w:val="left" w:pos="3960"/>
        </w:tabs>
        <w:jc w:val="both"/>
        <w:rPr>
          <w:color w:val="000000"/>
          <w:sz w:val="22"/>
          <w:szCs w:val="22"/>
        </w:rPr>
      </w:pPr>
    </w:p>
    <w:p w14:paraId="52626505" w14:textId="77777777" w:rsidR="008D7A6F" w:rsidRDefault="008D7A6F" w:rsidP="008D7A6F">
      <w:pPr>
        <w:ind w:left="100"/>
      </w:pPr>
      <w:r w:rsidRPr="000A147A">
        <w:rPr>
          <w:spacing w:val="-1"/>
        </w:rPr>
        <w:t>C</w:t>
      </w:r>
      <w:r w:rsidRPr="000A147A">
        <w:t xml:space="preserve">. </w:t>
      </w:r>
      <w:r w:rsidRPr="000A147A">
        <w:rPr>
          <w:b/>
          <w:color w:val="000000"/>
        </w:rPr>
        <w:t>Echo sounder</w:t>
      </w:r>
    </w:p>
    <w:p w14:paraId="23CA41AB" w14:textId="77777777" w:rsidR="008D7A6F" w:rsidRDefault="008D7A6F" w:rsidP="008D7A6F">
      <w:pPr>
        <w:tabs>
          <w:tab w:val="left" w:pos="720"/>
          <w:tab w:val="left" w:pos="1080"/>
          <w:tab w:val="left" w:pos="3420"/>
          <w:tab w:val="left" w:pos="3600"/>
          <w:tab w:val="left" w:pos="3960"/>
        </w:tabs>
        <w:jc w:val="both"/>
        <w:rPr>
          <w:color w:val="000000"/>
        </w:rPr>
      </w:pPr>
      <w:r>
        <w:rPr>
          <w:color w:val="000000"/>
        </w:rPr>
        <w:tab/>
      </w:r>
      <w:r w:rsidRPr="00441E21">
        <w:rPr>
          <w:color w:val="000000"/>
        </w:rPr>
        <w:t>If the area and depth of the reservoir are</w:t>
      </w:r>
      <w:r>
        <w:rPr>
          <w:color w:val="000000"/>
        </w:rPr>
        <w:t xml:space="preserve"> </w:t>
      </w:r>
      <w:r w:rsidRPr="00441E21">
        <w:rPr>
          <w:color w:val="000000"/>
        </w:rPr>
        <w:t>too large, then</w:t>
      </w:r>
      <w:r>
        <w:rPr>
          <w:color w:val="000000"/>
        </w:rPr>
        <w:t xml:space="preserve"> </w:t>
      </w:r>
      <w:r w:rsidRPr="00441E21">
        <w:rPr>
          <w:color w:val="000000"/>
        </w:rPr>
        <w:t>the hydrographic survey is conducted using echo sounders</w:t>
      </w:r>
      <w:r w:rsidR="000C3CAB">
        <w:rPr>
          <w:color w:val="000000"/>
        </w:rPr>
        <w:t xml:space="preserve"> [20]</w:t>
      </w:r>
      <w:r w:rsidRPr="00441E21">
        <w:rPr>
          <w:color w:val="000000"/>
        </w:rPr>
        <w:t>. It uses acoustic waves</w:t>
      </w:r>
      <w:r w:rsidR="000A147A">
        <w:rPr>
          <w:color w:val="000000"/>
        </w:rPr>
        <w:t xml:space="preserve"> </w:t>
      </w:r>
      <w:r w:rsidRPr="00441E21">
        <w:rPr>
          <w:color w:val="000000"/>
        </w:rPr>
        <w:t xml:space="preserve">and </w:t>
      </w:r>
      <w:r w:rsidR="000A147A">
        <w:rPr>
          <w:color w:val="000000"/>
        </w:rPr>
        <w:t>measures the water column's depth based on travel time</w:t>
      </w:r>
      <w:r w:rsidRPr="00441E21">
        <w:rPr>
          <w:color w:val="000000"/>
        </w:rPr>
        <w:t>. Now, the sounding is equipped with computerized data collection software and GPS (global positioning systems).</w:t>
      </w:r>
      <w:r w:rsidR="003634F5">
        <w:rPr>
          <w:color w:val="000000"/>
        </w:rPr>
        <w:t xml:space="preserve"> </w:t>
      </w:r>
      <w:r w:rsidRPr="00441E21">
        <w:rPr>
          <w:color w:val="000000"/>
        </w:rPr>
        <w:t xml:space="preserve">Using the digital acoustic bathymetric sounders and global positioning systems, the Kansas Biological Survey department </w:t>
      </w:r>
      <w:r w:rsidR="000C3CAB">
        <w:rPr>
          <w:color w:val="000000"/>
        </w:rPr>
        <w:t>[21]</w:t>
      </w:r>
      <w:r w:rsidR="003634F5">
        <w:rPr>
          <w:color w:val="000000"/>
        </w:rPr>
        <w:t xml:space="preserve"> </w:t>
      </w:r>
      <w:r w:rsidRPr="00441E21">
        <w:rPr>
          <w:color w:val="000000"/>
        </w:rPr>
        <w:t>generated</w:t>
      </w:r>
      <w:r w:rsidR="003634F5">
        <w:rPr>
          <w:color w:val="000000"/>
        </w:rPr>
        <w:t xml:space="preserve"> </w:t>
      </w:r>
      <w:r w:rsidRPr="00441E21">
        <w:rPr>
          <w:color w:val="000000"/>
        </w:rPr>
        <w:t>maps</w:t>
      </w:r>
      <w:r w:rsidR="003634F5">
        <w:rPr>
          <w:color w:val="000000"/>
        </w:rPr>
        <w:t xml:space="preserve"> </w:t>
      </w:r>
      <w:r w:rsidRPr="00441E21">
        <w:rPr>
          <w:color w:val="000000"/>
        </w:rPr>
        <w:t>on</w:t>
      </w:r>
      <w:r w:rsidR="003634F5">
        <w:rPr>
          <w:color w:val="000000"/>
        </w:rPr>
        <w:t xml:space="preserve"> </w:t>
      </w:r>
      <w:r w:rsidRPr="00441E21">
        <w:rPr>
          <w:color w:val="000000"/>
        </w:rPr>
        <w:t>the bottom profile of the reservoirs in the Kansas Biological reserve</w:t>
      </w:r>
      <w:r w:rsidR="003634F5">
        <w:rPr>
          <w:color w:val="000000"/>
        </w:rPr>
        <w:t xml:space="preserve"> </w:t>
      </w:r>
      <w:r w:rsidRPr="00441E21">
        <w:rPr>
          <w:color w:val="000000"/>
        </w:rPr>
        <w:t>for comprehensively assessing</w:t>
      </w:r>
      <w:r w:rsidR="003634F5">
        <w:rPr>
          <w:color w:val="000000"/>
        </w:rPr>
        <w:t xml:space="preserve"> </w:t>
      </w:r>
      <w:r w:rsidRPr="00441E21">
        <w:rPr>
          <w:color w:val="000000"/>
        </w:rPr>
        <w:t xml:space="preserve">and monitoring the reservoirs. </w:t>
      </w:r>
      <w:r w:rsidR="000A147A" w:rsidRPr="000A147A">
        <w:rPr>
          <w:color w:val="000000"/>
        </w:rPr>
        <w:t>Multiple beam ecosystems, airborne laser systems, and airborne electromagnetic systems now achieve a higher acquisition rate than single beam echo</w:t>
      </w:r>
      <w:r w:rsidR="000A147A">
        <w:rPr>
          <w:color w:val="000000"/>
        </w:rPr>
        <w:t xml:space="preserve"> </w:t>
      </w:r>
      <w:r w:rsidR="000A147A" w:rsidRPr="000A147A">
        <w:rPr>
          <w:color w:val="000000"/>
        </w:rPr>
        <w:t xml:space="preserve">sounders </w:t>
      </w:r>
      <w:r w:rsidR="000C3CAB">
        <w:rPr>
          <w:color w:val="000000"/>
        </w:rPr>
        <w:t>[22]</w:t>
      </w:r>
      <w:r w:rsidRPr="00441E21">
        <w:rPr>
          <w:color w:val="000000"/>
        </w:rPr>
        <w:t>.</w:t>
      </w:r>
    </w:p>
    <w:p w14:paraId="2145F039" w14:textId="77777777" w:rsidR="003634F5" w:rsidRPr="00441E21" w:rsidRDefault="003634F5" w:rsidP="008D7A6F">
      <w:pPr>
        <w:tabs>
          <w:tab w:val="left" w:pos="720"/>
          <w:tab w:val="left" w:pos="1080"/>
          <w:tab w:val="left" w:pos="3420"/>
          <w:tab w:val="left" w:pos="3600"/>
          <w:tab w:val="left" w:pos="3960"/>
        </w:tabs>
        <w:jc w:val="both"/>
        <w:rPr>
          <w:color w:val="000000"/>
        </w:rPr>
      </w:pPr>
    </w:p>
    <w:p w14:paraId="131D8FE7" w14:textId="77777777" w:rsidR="008D7A6F" w:rsidRPr="00441E21" w:rsidRDefault="008D7A6F" w:rsidP="008D7A6F">
      <w:pPr>
        <w:tabs>
          <w:tab w:val="left" w:pos="720"/>
          <w:tab w:val="left" w:pos="1080"/>
          <w:tab w:val="left" w:pos="3420"/>
          <w:tab w:val="left" w:pos="3600"/>
          <w:tab w:val="left" w:pos="3960"/>
        </w:tabs>
        <w:jc w:val="both"/>
        <w:rPr>
          <w:b/>
          <w:i/>
          <w:iCs/>
          <w:color w:val="000000"/>
        </w:rPr>
      </w:pPr>
      <w:r w:rsidRPr="00441E21">
        <w:rPr>
          <w:color w:val="000000"/>
        </w:rPr>
        <w:lastRenderedPageBreak/>
        <w:t xml:space="preserve"> </w:t>
      </w:r>
      <w:r>
        <w:rPr>
          <w:spacing w:val="-1"/>
        </w:rPr>
        <w:t>D</w:t>
      </w:r>
      <w:r>
        <w:t xml:space="preserve">. </w:t>
      </w:r>
      <w:r w:rsidRPr="008D7A6F">
        <w:rPr>
          <w:b/>
          <w:iCs/>
          <w:color w:val="000000"/>
        </w:rPr>
        <w:t>Pit Method</w:t>
      </w:r>
    </w:p>
    <w:p w14:paraId="7026588C" w14:textId="3A433C3F" w:rsidR="008D7A6F" w:rsidRPr="00441E21" w:rsidRDefault="008D7A6F" w:rsidP="008D7A6F">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Instead of measuring the water column, the amount of silt inside the tank was calculated, especially during the dry seasons. </w:t>
      </w:r>
      <w:r w:rsidR="000A147A" w:rsidRPr="000A147A">
        <w:rPr>
          <w:color w:val="000000"/>
        </w:rPr>
        <w:t>Initially, the thickness of the sediments in the tank floor was measured by excavating pits or trenches in a grid pattern.</w:t>
      </w:r>
      <w:r w:rsidRPr="00441E21">
        <w:rPr>
          <w:color w:val="000000"/>
        </w:rPr>
        <w:t xml:space="preserve"> The area of influence of each pit was calculated using the Thiessen polygon interpolation method</w:t>
      </w:r>
      <w:r w:rsidR="000A147A">
        <w:rPr>
          <w:color w:val="000000"/>
        </w:rPr>
        <w:t xml:space="preserve">. Then </w:t>
      </w:r>
      <w:r w:rsidRPr="00441E21">
        <w:rPr>
          <w:color w:val="000000"/>
        </w:rPr>
        <w:t>the quantity of silt in each polygon w</w:t>
      </w:r>
      <w:r w:rsidR="000A147A">
        <w:rPr>
          <w:color w:val="000000"/>
        </w:rPr>
        <w:t>ill be</w:t>
      </w:r>
      <w:r w:rsidRPr="00441E21">
        <w:rPr>
          <w:color w:val="000000"/>
        </w:rPr>
        <w:t xml:space="preserve"> calculated by multiplying it by the sediment thickness. </w:t>
      </w:r>
      <w:r w:rsidR="00F1545C">
        <w:rPr>
          <w:color w:val="000000"/>
        </w:rPr>
        <w:t>Finally, t</w:t>
      </w:r>
      <w:r w:rsidRPr="00441E21">
        <w:rPr>
          <w:color w:val="000000"/>
        </w:rPr>
        <w:t xml:space="preserve">he total volume of sediment trapped within the tank was determined </w:t>
      </w:r>
      <w:r w:rsidR="000C3CAB">
        <w:rPr>
          <w:color w:val="000000"/>
        </w:rPr>
        <w:t>[23]</w:t>
      </w:r>
      <w:r w:rsidRPr="00441E21">
        <w:rPr>
          <w:color w:val="000000"/>
        </w:rPr>
        <w:t>. Later, the capacity loss w</w:t>
      </w:r>
      <w:r w:rsidR="000A147A">
        <w:rPr>
          <w:color w:val="000000"/>
        </w:rPr>
        <w:t>ill be</w:t>
      </w:r>
      <w:r w:rsidRPr="00441E21">
        <w:rPr>
          <w:color w:val="000000"/>
        </w:rPr>
        <w:t xml:space="preserve"> calculated by comparing it to the original volume</w:t>
      </w:r>
      <w:r w:rsidR="000A147A">
        <w:rPr>
          <w:color w:val="000000"/>
        </w:rPr>
        <w:t>.</w:t>
      </w:r>
    </w:p>
    <w:p w14:paraId="0A1FE594" w14:textId="77777777" w:rsidR="008D7A6F" w:rsidRPr="008D7A6F" w:rsidRDefault="008D7A6F" w:rsidP="008D7A6F">
      <w:pPr>
        <w:tabs>
          <w:tab w:val="left" w:pos="720"/>
          <w:tab w:val="left" w:pos="1080"/>
          <w:tab w:val="left" w:pos="3420"/>
          <w:tab w:val="left" w:pos="3600"/>
          <w:tab w:val="left" w:pos="3960"/>
        </w:tabs>
        <w:jc w:val="both"/>
        <w:rPr>
          <w:color w:val="000000"/>
          <w:sz w:val="22"/>
          <w:szCs w:val="22"/>
        </w:rPr>
      </w:pPr>
    </w:p>
    <w:p w14:paraId="04B715D8" w14:textId="77777777" w:rsidR="008D7A6F" w:rsidRPr="00441E21" w:rsidRDefault="008D7A6F" w:rsidP="008D7A6F">
      <w:pPr>
        <w:tabs>
          <w:tab w:val="left" w:pos="720"/>
          <w:tab w:val="left" w:pos="1080"/>
          <w:tab w:val="left" w:pos="3420"/>
          <w:tab w:val="left" w:pos="3600"/>
          <w:tab w:val="left" w:pos="3960"/>
        </w:tabs>
        <w:jc w:val="both"/>
        <w:rPr>
          <w:b/>
          <w:i/>
          <w:iCs/>
          <w:color w:val="000000"/>
        </w:rPr>
      </w:pPr>
      <w:r>
        <w:rPr>
          <w:spacing w:val="-1"/>
        </w:rPr>
        <w:t>E</w:t>
      </w:r>
      <w:r>
        <w:t xml:space="preserve">. </w:t>
      </w:r>
      <w:r w:rsidRPr="008D7A6F">
        <w:rPr>
          <w:b/>
          <w:iCs/>
          <w:color w:val="000000"/>
        </w:rPr>
        <w:t xml:space="preserve">Inflow-out flow method </w:t>
      </w:r>
    </w:p>
    <w:p w14:paraId="7ECD9FFC" w14:textId="77777777" w:rsidR="008D7A6F" w:rsidRPr="00441E21" w:rsidRDefault="008D7A6F" w:rsidP="008D7A6F">
      <w:pPr>
        <w:tabs>
          <w:tab w:val="left" w:pos="720"/>
          <w:tab w:val="left" w:pos="1080"/>
          <w:tab w:val="left" w:pos="3420"/>
          <w:tab w:val="left" w:pos="3600"/>
          <w:tab w:val="left" w:pos="3960"/>
        </w:tabs>
        <w:jc w:val="both"/>
        <w:rPr>
          <w:color w:val="000000"/>
        </w:rPr>
      </w:pPr>
      <w:r>
        <w:rPr>
          <w:color w:val="000000"/>
        </w:rPr>
        <w:tab/>
      </w:r>
      <w:r w:rsidRPr="00441E21">
        <w:rPr>
          <w:color w:val="000000"/>
        </w:rPr>
        <w:t>In the inflow-outflow method,</w:t>
      </w:r>
      <w:r w:rsidR="003634F5">
        <w:rPr>
          <w:color w:val="000000"/>
        </w:rPr>
        <w:t xml:space="preserve"> </w:t>
      </w:r>
      <w:r w:rsidRPr="00441E21">
        <w:rPr>
          <w:color w:val="000000"/>
        </w:rPr>
        <w:t xml:space="preserve">the sediment load </w:t>
      </w:r>
      <w:r w:rsidR="000A147A">
        <w:rPr>
          <w:color w:val="000000"/>
        </w:rPr>
        <w:t>will be</w:t>
      </w:r>
      <w:r w:rsidRPr="00441E21">
        <w:rPr>
          <w:color w:val="000000"/>
        </w:rPr>
        <w:t xml:space="preserve"> measured at both points</w:t>
      </w:r>
      <w:r w:rsidR="003634F5">
        <w:rPr>
          <w:color w:val="000000"/>
        </w:rPr>
        <w:t xml:space="preserve"> </w:t>
      </w:r>
      <w:r w:rsidRPr="00441E21">
        <w:rPr>
          <w:color w:val="000000"/>
        </w:rPr>
        <w:t>where the river enters and leaves the</w:t>
      </w:r>
      <w:r w:rsidR="003634F5">
        <w:rPr>
          <w:color w:val="000000"/>
        </w:rPr>
        <w:t xml:space="preserve"> </w:t>
      </w:r>
      <w:r w:rsidRPr="00441E21">
        <w:rPr>
          <w:color w:val="000000"/>
        </w:rPr>
        <w:t>tank. The data is collected daily</w:t>
      </w:r>
      <w:r w:rsidR="003634F5">
        <w:rPr>
          <w:color w:val="000000"/>
        </w:rPr>
        <w:t xml:space="preserve"> </w:t>
      </w:r>
      <w:r w:rsidRPr="00441E21">
        <w:rPr>
          <w:color w:val="000000"/>
        </w:rPr>
        <w:t xml:space="preserve">or during its peak discharge period. Then using mathematical models like HEC-6, GSTARS, FLUVIAL, TABS, etc. </w:t>
      </w:r>
      <w:r w:rsidR="000C3CAB">
        <w:rPr>
          <w:color w:val="000000"/>
        </w:rPr>
        <w:t>[14], [24],</w:t>
      </w:r>
      <w:r w:rsidR="003634F5">
        <w:rPr>
          <w:color w:val="000000"/>
        </w:rPr>
        <w:t xml:space="preserve"> </w:t>
      </w:r>
      <w:r w:rsidRPr="00441E21">
        <w:rPr>
          <w:color w:val="000000"/>
        </w:rPr>
        <w:t>the variation in the sediment load supplied in and out of the tank</w:t>
      </w:r>
      <w:r w:rsidR="003634F5">
        <w:rPr>
          <w:color w:val="000000"/>
        </w:rPr>
        <w:t xml:space="preserve"> </w:t>
      </w:r>
      <w:r w:rsidRPr="00441E21">
        <w:rPr>
          <w:color w:val="000000"/>
        </w:rPr>
        <w:t>was estimated, and therefrom the amount of sediment deposited within the reservoir was computed. By correlating with the original storage, the loss was</w:t>
      </w:r>
      <w:r w:rsidR="003634F5">
        <w:rPr>
          <w:color w:val="000000"/>
        </w:rPr>
        <w:t xml:space="preserve"> </w:t>
      </w:r>
      <w:r w:rsidRPr="00441E21">
        <w:rPr>
          <w:color w:val="000000"/>
        </w:rPr>
        <w:t xml:space="preserve">calculated.  </w:t>
      </w:r>
    </w:p>
    <w:p w14:paraId="317F804E" w14:textId="77777777" w:rsidR="008D7A6F" w:rsidRPr="008D7A6F" w:rsidRDefault="008D7A6F" w:rsidP="008D7A6F">
      <w:pPr>
        <w:tabs>
          <w:tab w:val="left" w:pos="720"/>
          <w:tab w:val="left" w:pos="1080"/>
          <w:tab w:val="left" w:pos="3420"/>
          <w:tab w:val="left" w:pos="3600"/>
          <w:tab w:val="left" w:pos="3960"/>
        </w:tabs>
        <w:jc w:val="both"/>
        <w:rPr>
          <w:color w:val="000000"/>
          <w:sz w:val="22"/>
          <w:szCs w:val="22"/>
        </w:rPr>
      </w:pPr>
    </w:p>
    <w:p w14:paraId="036A109F" w14:textId="77777777" w:rsidR="008D7A6F" w:rsidRPr="00441E21" w:rsidRDefault="008D7A6F" w:rsidP="008D7A6F">
      <w:pPr>
        <w:tabs>
          <w:tab w:val="left" w:pos="720"/>
          <w:tab w:val="left" w:pos="1080"/>
          <w:tab w:val="left" w:pos="3420"/>
          <w:tab w:val="left" w:pos="3600"/>
          <w:tab w:val="left" w:pos="3960"/>
        </w:tabs>
        <w:jc w:val="both"/>
        <w:rPr>
          <w:b/>
          <w:i/>
          <w:color w:val="000000"/>
        </w:rPr>
      </w:pPr>
      <w:r>
        <w:rPr>
          <w:spacing w:val="-1"/>
        </w:rPr>
        <w:t>F</w:t>
      </w:r>
      <w:r>
        <w:t xml:space="preserve">. </w:t>
      </w:r>
      <w:r w:rsidRPr="008D7A6F">
        <w:rPr>
          <w:b/>
          <w:color w:val="000000"/>
        </w:rPr>
        <w:t>Differential Global Positioning System</w:t>
      </w:r>
      <w:r w:rsidRPr="00441E21">
        <w:rPr>
          <w:b/>
          <w:i/>
          <w:color w:val="000000"/>
        </w:rPr>
        <w:t xml:space="preserve"> </w:t>
      </w:r>
    </w:p>
    <w:p w14:paraId="170C66E6" w14:textId="14884ED8" w:rsidR="0067383E" w:rsidRDefault="008D7A6F" w:rsidP="008D7A6F">
      <w:pPr>
        <w:ind w:right="83"/>
        <w:jc w:val="both"/>
        <w:rPr>
          <w:color w:val="000000"/>
        </w:rPr>
      </w:pPr>
      <w:r>
        <w:rPr>
          <w:color w:val="000000"/>
        </w:rPr>
        <w:tab/>
      </w:r>
      <w:r w:rsidRPr="00441E21">
        <w:rPr>
          <w:color w:val="000000"/>
        </w:rPr>
        <w:t>As a recent advancement, the differential</w:t>
      </w:r>
      <w:r w:rsidR="003634F5">
        <w:rPr>
          <w:color w:val="000000"/>
        </w:rPr>
        <w:t xml:space="preserve"> </w:t>
      </w:r>
      <w:r w:rsidRPr="00441E21">
        <w:rPr>
          <w:color w:val="000000"/>
        </w:rPr>
        <w:t xml:space="preserve">global positioning system (DGPS) is used to measure the tank profile's elevation. The measurements are made along a series of cross </w:t>
      </w:r>
      <w:r w:rsidR="0046363D">
        <w:rPr>
          <w:color w:val="000000"/>
        </w:rPr>
        <w:t xml:space="preserve">sections along the reservoir’s horizontal and </w:t>
      </w:r>
      <w:r w:rsidR="00EE7C23" w:rsidRPr="00EE7C23">
        <w:rPr>
          <w:color w:val="000000"/>
        </w:rPr>
        <w:t>longitudinal axis</w:t>
      </w:r>
      <w:r w:rsidRPr="00441E21">
        <w:rPr>
          <w:color w:val="000000"/>
        </w:rPr>
        <w:t>. The survey provides</w:t>
      </w:r>
      <w:r w:rsidR="003634F5">
        <w:rPr>
          <w:color w:val="000000"/>
        </w:rPr>
        <w:t xml:space="preserve"> </w:t>
      </w:r>
      <w:r w:rsidRPr="00441E21">
        <w:rPr>
          <w:color w:val="000000"/>
        </w:rPr>
        <w:t>data as point information comprising its geographical location and elevation concerning</w:t>
      </w:r>
      <w:r w:rsidR="003634F5">
        <w:rPr>
          <w:color w:val="000000"/>
        </w:rPr>
        <w:t xml:space="preserve"> </w:t>
      </w:r>
      <w:r w:rsidRPr="00441E21">
        <w:rPr>
          <w:color w:val="000000"/>
        </w:rPr>
        <w:t>the mean sea level. Later,</w:t>
      </w:r>
      <w:r w:rsidR="003634F5">
        <w:rPr>
          <w:color w:val="000000"/>
        </w:rPr>
        <w:t xml:space="preserve"> </w:t>
      </w:r>
      <w:r w:rsidRPr="00441E21">
        <w:rPr>
          <w:color w:val="000000"/>
        </w:rPr>
        <w:t xml:space="preserve">using conventional GIS software, the triangulated irregular network (TIN) was generated and there from the volume of the tanks was estimated </w:t>
      </w:r>
      <w:r w:rsidR="000C3CAB">
        <w:rPr>
          <w:color w:val="000000"/>
        </w:rPr>
        <w:t>[25]</w:t>
      </w:r>
      <w:r w:rsidRPr="00441E21">
        <w:rPr>
          <w:color w:val="000000"/>
        </w:rPr>
        <w:t>.</w:t>
      </w:r>
    </w:p>
    <w:p w14:paraId="51D455CD" w14:textId="77777777" w:rsidR="00F02622" w:rsidRPr="00F02622" w:rsidRDefault="00F02622" w:rsidP="00F02622">
      <w:pPr>
        <w:tabs>
          <w:tab w:val="left" w:pos="720"/>
          <w:tab w:val="left" w:pos="1080"/>
          <w:tab w:val="left" w:pos="3420"/>
          <w:tab w:val="left" w:pos="3600"/>
          <w:tab w:val="left" w:pos="3960"/>
        </w:tabs>
        <w:jc w:val="both"/>
        <w:rPr>
          <w:spacing w:val="-1"/>
          <w:sz w:val="22"/>
          <w:szCs w:val="22"/>
        </w:rPr>
      </w:pPr>
    </w:p>
    <w:p w14:paraId="59EC87EA" w14:textId="77777777" w:rsidR="00F02622" w:rsidRPr="00441E21" w:rsidRDefault="00F02622" w:rsidP="00F02622">
      <w:pPr>
        <w:tabs>
          <w:tab w:val="left" w:pos="720"/>
          <w:tab w:val="left" w:pos="1080"/>
          <w:tab w:val="left" w:pos="3420"/>
          <w:tab w:val="left" w:pos="3600"/>
          <w:tab w:val="left" w:pos="3960"/>
        </w:tabs>
        <w:jc w:val="both"/>
        <w:rPr>
          <w:b/>
          <w:i/>
          <w:color w:val="000000"/>
        </w:rPr>
      </w:pPr>
      <w:r>
        <w:rPr>
          <w:spacing w:val="-1"/>
        </w:rPr>
        <w:t>G</w:t>
      </w:r>
      <w:r>
        <w:t xml:space="preserve">. </w:t>
      </w:r>
      <w:r w:rsidRPr="00F02622">
        <w:rPr>
          <w:b/>
          <w:iCs/>
          <w:color w:val="000000"/>
        </w:rPr>
        <w:t>SONAR</w:t>
      </w:r>
    </w:p>
    <w:p w14:paraId="6227122B" w14:textId="4C45682B" w:rsidR="008D7A6F" w:rsidRDefault="00F02622" w:rsidP="00F02622">
      <w:pPr>
        <w:ind w:right="83"/>
        <w:jc w:val="both"/>
        <w:rPr>
          <w:color w:val="000000"/>
        </w:rPr>
      </w:pPr>
      <w:r>
        <w:rPr>
          <w:color w:val="000000"/>
        </w:rPr>
        <w:tab/>
      </w:r>
      <w:r w:rsidRPr="00441E21">
        <w:rPr>
          <w:color w:val="000000"/>
        </w:rPr>
        <w:t>The advanced hydrographic instrument SONAR (Sound Navigation and Ranging) accurately estimates the storage capacity. The survey-grade hydrographic sonar is coupled with survey-grade RTK-GPS (Real</w:t>
      </w:r>
      <w:r w:rsidR="000A147A">
        <w:rPr>
          <w:color w:val="000000"/>
        </w:rPr>
        <w:t xml:space="preserve"> </w:t>
      </w:r>
      <w:r w:rsidRPr="00441E21">
        <w:rPr>
          <w:color w:val="000000"/>
        </w:rPr>
        <w:t xml:space="preserve">time kinematic global positioning system). </w:t>
      </w:r>
      <w:r w:rsidR="000A147A">
        <w:rPr>
          <w:color w:val="000000"/>
        </w:rPr>
        <w:t>It records the bathymetry, geographic position and timestamp for each location</w:t>
      </w:r>
      <w:r w:rsidR="000A147A" w:rsidRPr="000A147A">
        <w:rPr>
          <w:color w:val="000000"/>
        </w:rPr>
        <w:t>.</w:t>
      </w:r>
      <w:r w:rsidRPr="00441E21">
        <w:rPr>
          <w:color w:val="000000"/>
        </w:rPr>
        <w:t xml:space="preserve"> Hydrographic software was later used to estimate the elevation of the water column, bathymetry, and total storage capacity. </w:t>
      </w:r>
      <w:r w:rsidR="000C3CAB">
        <w:rPr>
          <w:color w:val="000000"/>
        </w:rPr>
        <w:t>[26],[27]</w:t>
      </w:r>
      <w:r>
        <w:rPr>
          <w:color w:val="000000"/>
        </w:rPr>
        <w:t>.</w:t>
      </w:r>
    </w:p>
    <w:p w14:paraId="0FF0E69F" w14:textId="77777777" w:rsidR="00F02622" w:rsidRDefault="00F02622" w:rsidP="00F02622">
      <w:pPr>
        <w:ind w:right="83"/>
        <w:jc w:val="both"/>
        <w:rPr>
          <w:sz w:val="22"/>
          <w:szCs w:val="22"/>
        </w:rPr>
      </w:pPr>
    </w:p>
    <w:p w14:paraId="27CC23ED" w14:textId="77777777" w:rsidR="0067383E" w:rsidRDefault="0026647C">
      <w:pPr>
        <w:ind w:left="2269" w:right="2435"/>
        <w:jc w:val="center"/>
        <w:rPr>
          <w:b/>
        </w:rPr>
      </w:pPr>
      <w:r>
        <w:rPr>
          <w:b/>
          <w:spacing w:val="-1"/>
        </w:rPr>
        <w:t>III</w:t>
      </w:r>
      <w:r>
        <w:rPr>
          <w:b/>
        </w:rPr>
        <w:t>.</w:t>
      </w:r>
      <w:r w:rsidR="00F02622" w:rsidRPr="00F02622">
        <w:rPr>
          <w:b/>
          <w:color w:val="000000"/>
        </w:rPr>
        <w:t xml:space="preserve"> </w:t>
      </w:r>
      <w:r w:rsidR="00F02622" w:rsidRPr="00441E21">
        <w:rPr>
          <w:b/>
          <w:color w:val="000000"/>
        </w:rPr>
        <w:t>INDIRECT METHODS</w:t>
      </w:r>
      <w:r w:rsidR="00F02622">
        <w:rPr>
          <w:b/>
        </w:rPr>
        <w:t xml:space="preserve"> </w:t>
      </w:r>
    </w:p>
    <w:p w14:paraId="5D8AFD7C" w14:textId="77777777" w:rsidR="002D4885" w:rsidRPr="00441E21" w:rsidRDefault="002D4885" w:rsidP="002D4885">
      <w:pPr>
        <w:tabs>
          <w:tab w:val="left" w:pos="720"/>
          <w:tab w:val="left" w:pos="1080"/>
          <w:tab w:val="left" w:pos="3420"/>
          <w:tab w:val="left" w:pos="3600"/>
          <w:tab w:val="left" w:pos="3960"/>
        </w:tabs>
        <w:jc w:val="both"/>
        <w:rPr>
          <w:color w:val="000000"/>
        </w:rPr>
      </w:pPr>
      <w:r w:rsidRPr="00441E21">
        <w:rPr>
          <w:color w:val="000000"/>
        </w:rPr>
        <w:t xml:space="preserve">In the case of small tanks, owing to their number and size, the estimation using the above direct methods will be time-consuming and uneconomical. Hence indirect methods are preferred in computing their storage capacities. </w:t>
      </w:r>
    </w:p>
    <w:p w14:paraId="382B5557" w14:textId="77777777" w:rsidR="002D4885" w:rsidRPr="002D4885" w:rsidRDefault="002D4885">
      <w:pPr>
        <w:ind w:left="2269" w:right="2435"/>
        <w:jc w:val="center"/>
        <w:rPr>
          <w:sz w:val="22"/>
          <w:szCs w:val="22"/>
        </w:rPr>
      </w:pPr>
    </w:p>
    <w:p w14:paraId="7175B588" w14:textId="77777777" w:rsidR="002D4885" w:rsidRPr="00441E21" w:rsidRDefault="002D4885" w:rsidP="002D4885">
      <w:pPr>
        <w:tabs>
          <w:tab w:val="left" w:pos="720"/>
          <w:tab w:val="left" w:pos="1080"/>
          <w:tab w:val="left" w:pos="3420"/>
          <w:tab w:val="left" w:pos="3600"/>
          <w:tab w:val="left" w:pos="3960"/>
        </w:tabs>
        <w:jc w:val="both"/>
        <w:rPr>
          <w:b/>
          <w:i/>
          <w:color w:val="000000"/>
        </w:rPr>
      </w:pPr>
      <w:r>
        <w:rPr>
          <w:spacing w:val="-1"/>
        </w:rPr>
        <w:t>A</w:t>
      </w:r>
      <w:r>
        <w:t xml:space="preserve">. </w:t>
      </w:r>
      <w:r w:rsidRPr="002D4885">
        <w:rPr>
          <w:b/>
          <w:iCs/>
          <w:color w:val="000000"/>
        </w:rPr>
        <w:t>Elevation-based computation</w:t>
      </w:r>
    </w:p>
    <w:p w14:paraId="4BC214D2" w14:textId="60CA5695" w:rsidR="002D4885" w:rsidRDefault="002D4885" w:rsidP="001F16F0">
      <w:pPr>
        <w:spacing w:before="11" w:line="220" w:lineRule="exact"/>
        <w:jc w:val="both"/>
        <w:rPr>
          <w:color w:val="000000"/>
        </w:rPr>
      </w:pPr>
      <w:r>
        <w:rPr>
          <w:color w:val="000000"/>
        </w:rPr>
        <w:tab/>
      </w:r>
      <w:r w:rsidRPr="00441E21">
        <w:rPr>
          <w:color w:val="000000"/>
        </w:rPr>
        <w:t xml:space="preserve">This method uses topographic sheets to map </w:t>
      </w:r>
      <w:r w:rsidR="000A147A">
        <w:rPr>
          <w:color w:val="000000"/>
        </w:rPr>
        <w:t xml:space="preserve">the </w:t>
      </w:r>
      <w:r w:rsidRPr="00441E21">
        <w:rPr>
          <w:color w:val="000000"/>
        </w:rPr>
        <w:t xml:space="preserve">contours </w:t>
      </w:r>
      <w:r w:rsidR="000A147A">
        <w:rPr>
          <w:color w:val="000000"/>
        </w:rPr>
        <w:t>of</w:t>
      </w:r>
      <w:r w:rsidRPr="00441E21">
        <w:rPr>
          <w:color w:val="000000"/>
        </w:rPr>
        <w:t xml:space="preserve"> the tank bed. Then a planimeter cross along the longitudinal section of the tank axis is prepared.</w:t>
      </w:r>
      <w:r w:rsidR="00FF75B5" w:rsidRPr="00FF75B5">
        <w:t xml:space="preserve"> </w:t>
      </w:r>
      <w:r w:rsidR="00FF75B5" w:rsidRPr="00FF75B5">
        <w:rPr>
          <w:color w:val="000000"/>
        </w:rPr>
        <w:t xml:space="preserve">Using the area </w:t>
      </w:r>
      <w:r w:rsidR="001B4E99" w:rsidRPr="001B4E99">
        <w:rPr>
          <w:color w:val="000000"/>
        </w:rPr>
        <w:t>between the contours and the height difference between them, we could</w:t>
      </w:r>
      <w:r w:rsidR="00FF75B5" w:rsidRPr="00FF75B5">
        <w:rPr>
          <w:color w:val="000000"/>
        </w:rPr>
        <w:t xml:space="preserve"> determine the </w:t>
      </w:r>
      <w:r w:rsidR="004630BB">
        <w:rPr>
          <w:color w:val="000000"/>
        </w:rPr>
        <w:t>tank’s volume</w:t>
      </w:r>
      <w:r w:rsidR="00FF75B5" w:rsidRPr="00FF75B5">
        <w:rPr>
          <w:color w:val="000000"/>
        </w:rPr>
        <w:t xml:space="preserve"> between the contours.</w:t>
      </w:r>
      <w:r w:rsidR="00FF75B5">
        <w:rPr>
          <w:color w:val="000000"/>
        </w:rPr>
        <w:t xml:space="preserve"> </w:t>
      </w:r>
      <w:r w:rsidR="0046363D">
        <w:rPr>
          <w:color w:val="000000"/>
        </w:rPr>
        <w:t>Likewise, t</w:t>
      </w:r>
      <w:r w:rsidR="00FF75B5">
        <w:rPr>
          <w:color w:val="000000"/>
        </w:rPr>
        <w:t xml:space="preserve">he </w:t>
      </w:r>
      <w:r w:rsidR="001F16F0">
        <w:rPr>
          <w:color w:val="000000"/>
        </w:rPr>
        <w:t xml:space="preserve">tank </w:t>
      </w:r>
      <w:r w:rsidR="00FF75B5">
        <w:rPr>
          <w:color w:val="000000"/>
        </w:rPr>
        <w:t xml:space="preserve">volume </w:t>
      </w:r>
      <w:r w:rsidR="001F16F0">
        <w:rPr>
          <w:color w:val="000000"/>
        </w:rPr>
        <w:t xml:space="preserve">can </w:t>
      </w:r>
      <w:r w:rsidR="00FF75B5">
        <w:rPr>
          <w:color w:val="000000"/>
        </w:rPr>
        <w:t xml:space="preserve">be calculated for each contour level. While </w:t>
      </w:r>
      <w:r w:rsidR="001F16F0">
        <w:rPr>
          <w:color w:val="000000"/>
        </w:rPr>
        <w:t>estimating the full tank's capacity</w:t>
      </w:r>
      <w:r w:rsidR="00FF75B5">
        <w:rPr>
          <w:color w:val="000000"/>
        </w:rPr>
        <w:t xml:space="preserve">, </w:t>
      </w:r>
      <w:r w:rsidR="00FF75B5" w:rsidRPr="00441E21">
        <w:rPr>
          <w:color w:val="000000"/>
        </w:rPr>
        <w:t>the highest and lowest contour values</w:t>
      </w:r>
      <w:r w:rsidR="00FF75B5">
        <w:rPr>
          <w:color w:val="000000"/>
        </w:rPr>
        <w:t xml:space="preserve"> and the area between them will be used</w:t>
      </w:r>
      <w:r w:rsidRPr="00441E21">
        <w:rPr>
          <w:color w:val="000000"/>
        </w:rPr>
        <w:t xml:space="preserve"> (</w:t>
      </w:r>
      <w:proofErr w:type="spellStart"/>
      <w:r w:rsidRPr="00441E21">
        <w:rPr>
          <w:color w:val="000000"/>
        </w:rPr>
        <w:t>Sawunyama</w:t>
      </w:r>
      <w:proofErr w:type="spellEnd"/>
      <w:r w:rsidRPr="00441E21">
        <w:rPr>
          <w:color w:val="000000"/>
        </w:rPr>
        <w:t xml:space="preserve"> et al., 2006). Later, an elevation-area table will be prepared for different water levels. Whenever capacity estimates are required, the above table can be used by simply noting the water level data from the site's water level indicator.</w:t>
      </w:r>
      <w:r w:rsidR="003634F5">
        <w:rPr>
          <w:color w:val="000000"/>
        </w:rPr>
        <w:t xml:space="preserve"> </w:t>
      </w:r>
      <w:r w:rsidR="001F16F0" w:rsidRPr="001F16F0">
        <w:rPr>
          <w:color w:val="000000"/>
        </w:rPr>
        <w:t>However, the method requires large-scale topographic maps to generate high-resolution contours.</w:t>
      </w:r>
      <w:r w:rsidR="003634F5">
        <w:rPr>
          <w:color w:val="000000"/>
        </w:rPr>
        <w:t xml:space="preserve"> </w:t>
      </w:r>
      <w:r w:rsidR="001F16F0" w:rsidRPr="001F16F0">
        <w:rPr>
          <w:color w:val="000000"/>
        </w:rPr>
        <w:t>The elevation-based computation described above can be further classified as follows.</w:t>
      </w:r>
    </w:p>
    <w:p w14:paraId="6FA5A436" w14:textId="77777777" w:rsidR="001F16F0" w:rsidRPr="002D4885" w:rsidRDefault="001F16F0" w:rsidP="001F16F0">
      <w:pPr>
        <w:spacing w:before="11" w:line="220" w:lineRule="exact"/>
        <w:jc w:val="both"/>
        <w:rPr>
          <w:spacing w:val="-1"/>
          <w:sz w:val="22"/>
          <w:szCs w:val="22"/>
        </w:rPr>
      </w:pPr>
    </w:p>
    <w:p w14:paraId="4099A959" w14:textId="77777777" w:rsidR="002D4885" w:rsidRPr="00441E21" w:rsidRDefault="002D4885" w:rsidP="002D4885">
      <w:pPr>
        <w:tabs>
          <w:tab w:val="left" w:pos="720"/>
          <w:tab w:val="left" w:pos="1080"/>
          <w:tab w:val="left" w:pos="3420"/>
          <w:tab w:val="left" w:pos="3600"/>
          <w:tab w:val="left" w:pos="3960"/>
        </w:tabs>
        <w:jc w:val="both"/>
        <w:rPr>
          <w:b/>
          <w:i/>
          <w:color w:val="000000"/>
        </w:rPr>
      </w:pPr>
      <w:r>
        <w:rPr>
          <w:spacing w:val="-1"/>
        </w:rPr>
        <w:t>a</w:t>
      </w:r>
      <w:r>
        <w:t xml:space="preserve">. </w:t>
      </w:r>
      <w:r w:rsidRPr="002D4885">
        <w:rPr>
          <w:b/>
          <w:bCs/>
          <w:color w:val="000000"/>
        </w:rPr>
        <w:t>Mid-Area method</w:t>
      </w:r>
    </w:p>
    <w:p w14:paraId="62028D60" w14:textId="77777777" w:rsidR="002D4885" w:rsidRDefault="002D4885" w:rsidP="002D4885">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As stated earlier, contours were used for calculating the capacity. The areas between the successive contours are computed from the cross-section. </w:t>
      </w:r>
      <w:r w:rsidR="00B411D9" w:rsidRPr="00B411D9">
        <w:rPr>
          <w:color w:val="000000"/>
        </w:rPr>
        <w:t>Capacity is determined by measuring the contour interval (the space between two contours) and applying the given formula.</w:t>
      </w:r>
      <w:r w:rsidRPr="00441E21">
        <w:rPr>
          <w:color w:val="000000"/>
        </w:rPr>
        <w:t xml:space="preserve"> </w:t>
      </w:r>
    </w:p>
    <w:p w14:paraId="16F6981C" w14:textId="77777777" w:rsidR="001B6891" w:rsidRDefault="001B6891" w:rsidP="002D4885">
      <w:pPr>
        <w:tabs>
          <w:tab w:val="left" w:pos="720"/>
          <w:tab w:val="left" w:pos="1080"/>
          <w:tab w:val="left" w:pos="3420"/>
          <w:tab w:val="left" w:pos="3600"/>
          <w:tab w:val="left" w:pos="3960"/>
        </w:tabs>
        <w:jc w:val="both"/>
        <w:rPr>
          <w:color w:val="000000"/>
        </w:rPr>
      </w:pPr>
    </w:p>
    <w:p w14:paraId="0D3623CC" w14:textId="77777777" w:rsidR="001B6891" w:rsidRPr="00441E21" w:rsidRDefault="001B6891" w:rsidP="002D4885">
      <w:pPr>
        <w:tabs>
          <w:tab w:val="left" w:pos="720"/>
          <w:tab w:val="left" w:pos="1080"/>
          <w:tab w:val="left" w:pos="3420"/>
          <w:tab w:val="left" w:pos="3600"/>
          <w:tab w:val="left" w:pos="3960"/>
        </w:tabs>
        <w:jc w:val="both"/>
        <w:rPr>
          <w:color w:val="000000"/>
        </w:rPr>
      </w:pPr>
      <w:r>
        <w:rPr>
          <w:color w:val="000000"/>
        </w:rPr>
        <w:tab/>
      </w:r>
      <m:oMath>
        <m:r>
          <w:rPr>
            <w:rFonts w:ascii="Cambria Math" w:hAnsi="Cambria Math"/>
            <w:color w:val="000000"/>
          </w:rPr>
          <m:t xml:space="preserve">C= </m:t>
        </m:r>
        <m:nary>
          <m:naryPr>
            <m:chr m:val="∑"/>
            <m:limLoc m:val="undOvr"/>
            <m:ctrlPr>
              <w:rPr>
                <w:rFonts w:ascii="Cambria Math" w:hAnsi="Cambria Math"/>
                <w:i/>
                <w:color w:val="000000"/>
              </w:rPr>
            </m:ctrlPr>
          </m:naryPr>
          <m:sub>
            <m:r>
              <w:rPr>
                <w:rFonts w:ascii="Cambria Math" w:hAnsi="Cambria Math"/>
                <w:color w:val="000000"/>
              </w:rPr>
              <m:t>i=1</m:t>
            </m:r>
          </m:sub>
          <m:sup>
            <m:r>
              <w:rPr>
                <w:rFonts w:ascii="Cambria Math" w:hAnsi="Cambria Math"/>
                <w:color w:val="000000"/>
              </w:rPr>
              <m:t>n</m:t>
            </m:r>
          </m:sup>
          <m:e>
            <m:r>
              <w:rPr>
                <w:rFonts w:ascii="Cambria Math" w:hAnsi="Cambria Math"/>
                <w:color w:val="000000"/>
              </w:rPr>
              <m:t>(</m:t>
            </m:r>
          </m:e>
        </m:nary>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i</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d>
                  <m:dPr>
                    <m:ctrlPr>
                      <w:rPr>
                        <w:rFonts w:ascii="Cambria Math" w:hAnsi="Cambria Math"/>
                        <w:i/>
                        <w:color w:val="000000"/>
                      </w:rPr>
                    </m:ctrlPr>
                  </m:dPr>
                  <m:e>
                    <m:r>
                      <w:rPr>
                        <w:rFonts w:ascii="Cambria Math" w:hAnsi="Cambria Math"/>
                        <w:color w:val="000000"/>
                      </w:rPr>
                      <m:t>i+1</m:t>
                    </m:r>
                  </m:e>
                </m:d>
                <m:r>
                  <w:rPr>
                    <w:rFonts w:ascii="Cambria Math" w:hAnsi="Cambria Math"/>
                    <w:color w:val="000000"/>
                  </w:rPr>
                  <m:t>×dh</m:t>
                </m:r>
              </m:sub>
            </m:sSub>
          </m:num>
          <m:den>
            <m:r>
              <w:rPr>
                <w:rFonts w:ascii="Cambria Math" w:hAnsi="Cambria Math"/>
                <w:color w:val="000000"/>
              </w:rPr>
              <m:t>2</m:t>
            </m:r>
          </m:den>
        </m:f>
        <m:r>
          <w:rPr>
            <w:rFonts w:ascii="Cambria Math" w:hAnsi="Cambria Math"/>
            <w:color w:val="000000"/>
          </w:rPr>
          <m:t>)</m:t>
        </m:r>
      </m:oMath>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w:t>
      </w:r>
      <w:r w:rsidR="00DA60BA">
        <w:rPr>
          <w:color w:val="000000"/>
        </w:rPr>
        <w:t>5</w:t>
      </w:r>
      <w:r>
        <w:rPr>
          <w:color w:val="000000"/>
        </w:rPr>
        <w:t>)</w:t>
      </w:r>
    </w:p>
    <w:p w14:paraId="7107F05E" w14:textId="77777777" w:rsidR="002D4885" w:rsidRPr="00441E21" w:rsidRDefault="002D4885" w:rsidP="002D4885">
      <w:pPr>
        <w:tabs>
          <w:tab w:val="left" w:pos="720"/>
          <w:tab w:val="left" w:pos="1080"/>
          <w:tab w:val="left" w:pos="3420"/>
          <w:tab w:val="left" w:pos="3600"/>
          <w:tab w:val="left" w:pos="3960"/>
        </w:tabs>
        <w:jc w:val="both"/>
        <w:rPr>
          <w:color w:val="000000"/>
        </w:rPr>
      </w:pPr>
      <w:r w:rsidRPr="00441E21">
        <w:rPr>
          <w:color w:val="000000"/>
          <w:vertAlign w:val="superscript"/>
        </w:rPr>
        <w:tab/>
      </w:r>
      <w:r w:rsidRPr="00441E21">
        <w:rPr>
          <w:color w:val="000000"/>
          <w:vertAlign w:val="superscript"/>
        </w:rPr>
        <w:tab/>
      </w:r>
    </w:p>
    <w:p w14:paraId="589D4D3E" w14:textId="77777777" w:rsidR="002D4885" w:rsidRDefault="002D4885" w:rsidP="002D4885">
      <w:pPr>
        <w:ind w:left="100" w:right="84" w:firstLine="720"/>
        <w:jc w:val="both"/>
        <w:rPr>
          <w:spacing w:val="-1"/>
        </w:rPr>
      </w:pPr>
      <w:r w:rsidRPr="00441E21">
        <w:rPr>
          <w:color w:val="000000"/>
        </w:rPr>
        <w:t>Where C= Reservoir capacity, A</w:t>
      </w:r>
      <w:r w:rsidRPr="00441E21">
        <w:rPr>
          <w:color w:val="000000"/>
          <w:vertAlign w:val="subscript"/>
        </w:rPr>
        <w:t>i</w:t>
      </w:r>
      <w:r w:rsidRPr="00441E21">
        <w:rPr>
          <w:color w:val="000000"/>
        </w:rPr>
        <w:t xml:space="preserve"> =Surface area at contour interval </w:t>
      </w:r>
      <w:proofErr w:type="spellStart"/>
      <w:r w:rsidRPr="00441E21">
        <w:rPr>
          <w:color w:val="000000"/>
        </w:rPr>
        <w:t>i</w:t>
      </w:r>
      <w:proofErr w:type="spellEnd"/>
      <w:r w:rsidRPr="00441E21">
        <w:rPr>
          <w:color w:val="000000"/>
        </w:rPr>
        <w:t>, A</w:t>
      </w:r>
      <w:r w:rsidRPr="00441E21">
        <w:rPr>
          <w:color w:val="000000"/>
          <w:vertAlign w:val="subscript"/>
        </w:rPr>
        <w:t xml:space="preserve">A+I </w:t>
      </w:r>
      <w:r w:rsidRPr="00441E21">
        <w:rPr>
          <w:color w:val="000000"/>
        </w:rPr>
        <w:t>=Surface area at the next contour level above contour level 1 and dh = contour interval. This method is suitable for small contour intervals.</w:t>
      </w:r>
    </w:p>
    <w:p w14:paraId="25A9308C" w14:textId="77777777" w:rsidR="002D4885" w:rsidRPr="002D4885" w:rsidRDefault="002D4885" w:rsidP="002D4885">
      <w:pPr>
        <w:ind w:left="100" w:right="84" w:firstLine="720"/>
        <w:jc w:val="both"/>
        <w:rPr>
          <w:spacing w:val="-1"/>
          <w:sz w:val="22"/>
          <w:szCs w:val="22"/>
        </w:rPr>
      </w:pPr>
    </w:p>
    <w:p w14:paraId="66B82959" w14:textId="77777777" w:rsidR="002D4885" w:rsidRPr="00441E21" w:rsidRDefault="002D4885" w:rsidP="002D4885">
      <w:pPr>
        <w:tabs>
          <w:tab w:val="left" w:pos="720"/>
          <w:tab w:val="left" w:pos="1080"/>
          <w:tab w:val="left" w:pos="3420"/>
          <w:tab w:val="left" w:pos="3600"/>
          <w:tab w:val="left" w:pos="3960"/>
        </w:tabs>
        <w:jc w:val="both"/>
        <w:rPr>
          <w:b/>
          <w:i/>
          <w:color w:val="000000"/>
        </w:rPr>
      </w:pPr>
      <w:r>
        <w:rPr>
          <w:spacing w:val="-1"/>
        </w:rPr>
        <w:t>b</w:t>
      </w:r>
      <w:r>
        <w:t xml:space="preserve">. </w:t>
      </w:r>
      <w:proofErr w:type="spellStart"/>
      <w:r w:rsidRPr="002D4885">
        <w:rPr>
          <w:b/>
          <w:bCs/>
          <w:color w:val="000000"/>
        </w:rPr>
        <w:t>Prismoidal</w:t>
      </w:r>
      <w:proofErr w:type="spellEnd"/>
      <w:r w:rsidRPr="002D4885">
        <w:rPr>
          <w:b/>
          <w:bCs/>
          <w:color w:val="000000"/>
        </w:rPr>
        <w:t xml:space="preserve"> method</w:t>
      </w:r>
    </w:p>
    <w:p w14:paraId="421727E7" w14:textId="77777777" w:rsidR="002D4885" w:rsidRDefault="002D4885" w:rsidP="002D4885">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In this method, the shape of the tank is assumed as a pyramid. Considering the water surface as its base, the capacity enclosed by two successive contours is calculated using the </w:t>
      </w:r>
      <w:proofErr w:type="spellStart"/>
      <w:r w:rsidRPr="00441E21">
        <w:rPr>
          <w:color w:val="000000"/>
        </w:rPr>
        <w:t>prismoidal</w:t>
      </w:r>
      <w:proofErr w:type="spellEnd"/>
      <w:r w:rsidRPr="00441E21">
        <w:rPr>
          <w:color w:val="000000"/>
        </w:rPr>
        <w:t xml:space="preserve"> formula.</w:t>
      </w:r>
    </w:p>
    <w:p w14:paraId="0D62AA54" w14:textId="77777777" w:rsidR="002C1410" w:rsidRDefault="002C1410" w:rsidP="002C1410">
      <w:pPr>
        <w:tabs>
          <w:tab w:val="left" w:pos="720"/>
          <w:tab w:val="left" w:pos="1080"/>
          <w:tab w:val="left" w:pos="3420"/>
          <w:tab w:val="left" w:pos="3600"/>
          <w:tab w:val="left" w:pos="3960"/>
        </w:tabs>
        <w:jc w:val="both"/>
        <w:rPr>
          <w:color w:val="000000"/>
        </w:rPr>
      </w:pPr>
    </w:p>
    <w:p w14:paraId="1D2D1117" w14:textId="77777777" w:rsidR="002C1410" w:rsidRDefault="002C1410" w:rsidP="002C1410">
      <w:pPr>
        <w:jc w:val="both"/>
        <w:rPr>
          <w:color w:val="000000"/>
        </w:rPr>
      </w:pPr>
      <w:r>
        <w:rPr>
          <w:color w:val="000000"/>
        </w:rPr>
        <w:tab/>
      </w:r>
      <m:oMath>
        <m:r>
          <w:rPr>
            <w:rFonts w:ascii="Cambria Math" w:hAnsi="Cambria Math"/>
            <w:color w:val="000000"/>
          </w:rPr>
          <m:t xml:space="preserve">V= </m:t>
        </m:r>
        <m:r>
          <m:rPr>
            <m:sty m:val="p"/>
          </m:rPr>
          <w:rPr>
            <w:rFonts w:ascii="Cambria Math" w:hAnsi="Cambria Math" w:cs="Helvetica"/>
            <w:color w:val="000000"/>
            <w:sz w:val="21"/>
            <w:szCs w:val="21"/>
            <w:shd w:val="clear" w:color="auto" w:fill="FFFFFF"/>
          </w:rPr>
          <m:t>L x 1/(A1 + A2)</m:t>
        </m:r>
      </m:oMath>
      <w:r>
        <w:rPr>
          <w:color w:val="000000"/>
          <w:sz w:val="21"/>
          <w:szCs w:val="21"/>
          <w:shd w:val="clear" w:color="auto" w:fill="FFFFFF"/>
        </w:rPr>
        <w:t xml:space="preserve"> </w:t>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r>
      <w:r>
        <w:rPr>
          <w:color w:val="000000"/>
          <w:sz w:val="21"/>
          <w:szCs w:val="21"/>
          <w:shd w:val="clear" w:color="auto" w:fill="FFFFFF"/>
        </w:rPr>
        <w:tab/>
        <w:t>(</w:t>
      </w:r>
      <w:r w:rsidR="00DA60BA">
        <w:rPr>
          <w:color w:val="000000"/>
          <w:sz w:val="21"/>
          <w:szCs w:val="21"/>
          <w:shd w:val="clear" w:color="auto" w:fill="FFFFFF"/>
        </w:rPr>
        <w:t>6</w:t>
      </w:r>
      <w:r>
        <w:rPr>
          <w:color w:val="000000"/>
          <w:sz w:val="21"/>
          <w:szCs w:val="21"/>
          <w:shd w:val="clear" w:color="auto" w:fill="FFFFFF"/>
        </w:rPr>
        <w:t>)</w:t>
      </w:r>
    </w:p>
    <w:p w14:paraId="64F55826" w14:textId="77777777" w:rsidR="001B6891" w:rsidRDefault="001B6891" w:rsidP="002D4885">
      <w:pPr>
        <w:tabs>
          <w:tab w:val="left" w:pos="720"/>
          <w:tab w:val="left" w:pos="1080"/>
          <w:tab w:val="left" w:pos="3420"/>
          <w:tab w:val="left" w:pos="3600"/>
          <w:tab w:val="left" w:pos="3960"/>
        </w:tabs>
        <w:jc w:val="both"/>
        <w:rPr>
          <w:color w:val="000000"/>
        </w:rPr>
      </w:pPr>
    </w:p>
    <w:p w14:paraId="33439DDF" w14:textId="77777777" w:rsidR="000C0641" w:rsidRDefault="000C0641">
      <w:pPr>
        <w:rPr>
          <w:spacing w:val="-1"/>
        </w:rPr>
      </w:pPr>
      <w:r>
        <w:rPr>
          <w:spacing w:val="-1"/>
        </w:rPr>
        <w:br w:type="page"/>
      </w:r>
    </w:p>
    <w:p w14:paraId="440C3559" w14:textId="77777777" w:rsidR="002D4885" w:rsidRPr="002D4885" w:rsidRDefault="002D4885" w:rsidP="002D4885">
      <w:pPr>
        <w:tabs>
          <w:tab w:val="left" w:pos="720"/>
          <w:tab w:val="left" w:pos="1080"/>
          <w:tab w:val="left" w:pos="3420"/>
          <w:tab w:val="left" w:pos="3600"/>
          <w:tab w:val="left" w:pos="3960"/>
        </w:tabs>
        <w:jc w:val="both"/>
        <w:rPr>
          <w:b/>
          <w:bCs/>
          <w:color w:val="000000"/>
        </w:rPr>
      </w:pPr>
      <w:r>
        <w:rPr>
          <w:spacing w:val="-1"/>
        </w:rPr>
        <w:lastRenderedPageBreak/>
        <w:t>c</w:t>
      </w:r>
      <w:r>
        <w:t>.</w:t>
      </w:r>
      <w:r w:rsidRPr="00441E21">
        <w:rPr>
          <w:bCs/>
          <w:i/>
          <w:color w:val="000000"/>
        </w:rPr>
        <w:t xml:space="preserve"> </w:t>
      </w:r>
      <w:r w:rsidRPr="002D4885">
        <w:rPr>
          <w:b/>
          <w:bCs/>
          <w:color w:val="000000"/>
        </w:rPr>
        <w:t>Trapezoidal method</w:t>
      </w:r>
    </w:p>
    <w:p w14:paraId="23678029" w14:textId="77777777" w:rsidR="002D4885" w:rsidRDefault="002D4885" w:rsidP="002D4885">
      <w:pPr>
        <w:tabs>
          <w:tab w:val="left" w:pos="720"/>
          <w:tab w:val="left" w:pos="1080"/>
          <w:tab w:val="left" w:pos="3420"/>
          <w:tab w:val="left" w:pos="3600"/>
          <w:tab w:val="left" w:pos="3960"/>
        </w:tabs>
        <w:jc w:val="both"/>
        <w:rPr>
          <w:color w:val="000000"/>
        </w:rPr>
      </w:pPr>
      <w:r>
        <w:rPr>
          <w:color w:val="000000"/>
        </w:rPr>
        <w:tab/>
      </w:r>
      <w:r w:rsidR="00521F1E" w:rsidRPr="00521F1E">
        <w:rPr>
          <w:color w:val="000000"/>
        </w:rPr>
        <w:t xml:space="preserve">However, </w:t>
      </w:r>
      <w:r w:rsidR="00521F1E">
        <w:rPr>
          <w:color w:val="000000"/>
        </w:rPr>
        <w:t xml:space="preserve">for capacity estimates, </w:t>
      </w:r>
      <w:r w:rsidR="00521F1E" w:rsidRPr="00521F1E">
        <w:rPr>
          <w:color w:val="000000"/>
        </w:rPr>
        <w:t>the trapezoidal formula is</w:t>
      </w:r>
      <w:r w:rsidR="00521F1E">
        <w:rPr>
          <w:color w:val="000000"/>
        </w:rPr>
        <w:t xml:space="preserve"> widely</w:t>
      </w:r>
      <w:r w:rsidR="00521F1E" w:rsidRPr="00521F1E">
        <w:rPr>
          <w:color w:val="000000"/>
        </w:rPr>
        <w:t xml:space="preserve"> used </w:t>
      </w:r>
      <w:r w:rsidRPr="00441E21">
        <w:rPr>
          <w:color w:val="000000"/>
        </w:rPr>
        <w:t xml:space="preserve">(Goel and Jain, 1996). In this method, the tank is assumed as a trapezium, and the formula for calculation is </w:t>
      </w:r>
    </w:p>
    <w:p w14:paraId="54AC5CCA" w14:textId="77777777" w:rsidR="002C1410" w:rsidRDefault="002C1410" w:rsidP="002D4885">
      <w:pPr>
        <w:tabs>
          <w:tab w:val="left" w:pos="720"/>
          <w:tab w:val="left" w:pos="1080"/>
          <w:tab w:val="left" w:pos="3420"/>
          <w:tab w:val="left" w:pos="3600"/>
          <w:tab w:val="left" w:pos="3960"/>
        </w:tabs>
        <w:jc w:val="both"/>
        <w:rPr>
          <w:color w:val="000000"/>
        </w:rPr>
      </w:pPr>
    </w:p>
    <w:p w14:paraId="73709E8D" w14:textId="77777777" w:rsidR="002C1410" w:rsidRPr="002C1410" w:rsidRDefault="00820804" w:rsidP="002C1410">
      <w:pPr>
        <w:tabs>
          <w:tab w:val="left" w:pos="720"/>
          <w:tab w:val="left" w:pos="1080"/>
          <w:tab w:val="left" w:pos="3420"/>
          <w:tab w:val="left" w:pos="3600"/>
          <w:tab w:val="left" w:pos="3960"/>
        </w:tabs>
        <w:ind w:left="1080"/>
        <w:jc w:val="both"/>
        <w:rPr>
          <w:color w:val="000000"/>
        </w:rPr>
      </w:pPr>
      <m:oMath>
        <m:r>
          <w:rPr>
            <w:rFonts w:ascii="Cambria Math" w:hAnsi="Cambria Math"/>
            <w:color w:val="000000"/>
          </w:rPr>
          <m:t xml:space="preserve">V= </m:t>
        </m:r>
        <m:f>
          <m:fPr>
            <m:ctrlPr>
              <w:rPr>
                <w:rFonts w:ascii="Cambria Math" w:hAnsi="Cambria Math"/>
                <w:i/>
                <w:color w:val="000000"/>
              </w:rPr>
            </m:ctrlPr>
          </m:fPr>
          <m:num>
            <m:r>
              <w:rPr>
                <w:rFonts w:ascii="Cambria Math" w:hAnsi="Cambria Math"/>
                <w:color w:val="000000"/>
              </w:rPr>
              <m:t>H</m:t>
            </m:r>
          </m:num>
          <m:den>
            <m:r>
              <w:rPr>
                <w:rFonts w:ascii="Cambria Math" w:hAnsi="Cambria Math"/>
                <w:color w:val="000000"/>
              </w:rPr>
              <m:t>3</m:t>
            </m:r>
          </m:den>
        </m:f>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 xml:space="preserve">1 </m:t>
            </m:r>
          </m:sub>
        </m:sSub>
        <m:sSub>
          <m:sSubPr>
            <m:ctrlPr>
              <w:rPr>
                <w:rFonts w:ascii="Cambria Math" w:hAnsi="Cambria Math"/>
                <w:i/>
                <w:color w:val="000000"/>
              </w:rPr>
            </m:ctrlPr>
          </m:sSubPr>
          <m:e>
            <m:r>
              <w:rPr>
                <w:rFonts w:ascii="Cambria Math" w:hAnsi="Cambria Math"/>
                <w:color w:val="000000"/>
              </w:rPr>
              <m:t>+ A</m:t>
            </m:r>
          </m:e>
          <m:sub>
            <m:r>
              <w:rPr>
                <w:rFonts w:ascii="Cambria Math" w:hAnsi="Cambria Math"/>
                <w:color w:val="000000"/>
              </w:rPr>
              <m:t xml:space="preserve">2 </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A</m:t>
            </m:r>
          </m:e>
          <m:sub>
            <m:r>
              <w:rPr>
                <w:rFonts w:ascii="Cambria Math" w:hAnsi="Cambria Math"/>
                <w:color w:val="000000"/>
              </w:rPr>
              <m:t xml:space="preserve">1 </m:t>
            </m:r>
          </m:sub>
        </m:sSub>
        <m:sSub>
          <m:sSubPr>
            <m:ctrlPr>
              <w:rPr>
                <w:rFonts w:ascii="Cambria Math" w:hAnsi="Cambria Math"/>
                <w:i/>
                <w:color w:val="000000"/>
              </w:rPr>
            </m:ctrlPr>
          </m:sSubPr>
          <m:e>
            <m:r>
              <w:rPr>
                <w:rFonts w:ascii="Cambria Math" w:hAnsi="Cambria Math"/>
                <w:color w:val="000000"/>
              </w:rPr>
              <m:t>× A</m:t>
            </m:r>
          </m:e>
          <m:sub>
            <m:r>
              <w:rPr>
                <w:rFonts w:ascii="Cambria Math" w:hAnsi="Cambria Math"/>
                <w:color w:val="000000"/>
              </w:rPr>
              <m:t xml:space="preserve">2 </m:t>
            </m:r>
          </m:sub>
        </m:sSub>
        <m:r>
          <w:rPr>
            <w:rFonts w:ascii="Cambria Math" w:hAnsi="Cambria Math"/>
            <w:color w:val="000000"/>
          </w:rPr>
          <m:t>))</m:t>
        </m:r>
      </m:oMath>
      <w:r w:rsidR="002C1410">
        <w:rPr>
          <w:color w:val="000000"/>
        </w:rPr>
        <w:t xml:space="preserve">  </w:t>
      </w:r>
      <w:r w:rsidR="002C1410">
        <w:rPr>
          <w:color w:val="000000"/>
        </w:rPr>
        <w:tab/>
      </w:r>
      <w:r w:rsidR="002C1410">
        <w:rPr>
          <w:color w:val="000000"/>
        </w:rPr>
        <w:tab/>
      </w:r>
      <w:r w:rsidR="002C1410">
        <w:rPr>
          <w:color w:val="000000"/>
        </w:rPr>
        <w:tab/>
      </w:r>
      <w:r w:rsidR="002C1410">
        <w:rPr>
          <w:color w:val="000000"/>
        </w:rPr>
        <w:tab/>
      </w:r>
      <w:r w:rsidR="002C1410">
        <w:rPr>
          <w:color w:val="000000"/>
        </w:rPr>
        <w:tab/>
      </w:r>
      <w:r w:rsidR="002C1410">
        <w:rPr>
          <w:color w:val="000000"/>
        </w:rPr>
        <w:tab/>
      </w:r>
      <w:r w:rsidR="002C1410">
        <w:rPr>
          <w:color w:val="000000"/>
        </w:rPr>
        <w:tab/>
      </w:r>
      <w:r w:rsidR="002C1410">
        <w:rPr>
          <w:color w:val="000000"/>
        </w:rPr>
        <w:tab/>
        <w:t>(</w:t>
      </w:r>
      <w:r w:rsidR="00DA60BA">
        <w:rPr>
          <w:color w:val="000000"/>
        </w:rPr>
        <w:t>7</w:t>
      </w:r>
      <w:r w:rsidR="002C1410">
        <w:rPr>
          <w:color w:val="000000"/>
        </w:rPr>
        <w:t>)</w:t>
      </w:r>
    </w:p>
    <w:p w14:paraId="427F7A03" w14:textId="77777777" w:rsidR="002C1410" w:rsidRPr="002C1410" w:rsidRDefault="002C1410" w:rsidP="002D4885">
      <w:pPr>
        <w:tabs>
          <w:tab w:val="left" w:pos="720"/>
          <w:tab w:val="left" w:pos="1080"/>
          <w:tab w:val="left" w:pos="3420"/>
          <w:tab w:val="left" w:pos="3600"/>
          <w:tab w:val="left" w:pos="3960"/>
        </w:tabs>
        <w:jc w:val="both"/>
        <w:rPr>
          <w:color w:val="000000"/>
        </w:rPr>
      </w:pPr>
    </w:p>
    <w:p w14:paraId="2F78A96C" w14:textId="77777777" w:rsidR="002D4885" w:rsidRDefault="00B411D9" w:rsidP="002D4885">
      <w:pPr>
        <w:ind w:left="100" w:right="84" w:firstLine="720"/>
        <w:jc w:val="both"/>
        <w:rPr>
          <w:spacing w:val="-1"/>
        </w:rPr>
      </w:pPr>
      <w:r w:rsidRPr="00B411D9">
        <w:rPr>
          <w:color w:val="000000"/>
        </w:rPr>
        <w:t>Where V = Volume, A1 = Elevation Contour Area, A2 = Elevation Contour Area, and dh = Difference Between Elevations 1 and 2.</w:t>
      </w:r>
    </w:p>
    <w:p w14:paraId="43085007" w14:textId="77777777" w:rsidR="002D4885" w:rsidRPr="002D4885" w:rsidRDefault="002D4885" w:rsidP="002D4885">
      <w:pPr>
        <w:ind w:left="2269" w:right="2435"/>
        <w:jc w:val="center"/>
        <w:rPr>
          <w:sz w:val="22"/>
          <w:szCs w:val="22"/>
        </w:rPr>
      </w:pPr>
    </w:p>
    <w:p w14:paraId="30F2F46F" w14:textId="77777777" w:rsidR="002D4885" w:rsidRPr="00441E21" w:rsidRDefault="002D4885" w:rsidP="002D4885">
      <w:pPr>
        <w:tabs>
          <w:tab w:val="left" w:pos="720"/>
          <w:tab w:val="left" w:pos="1080"/>
          <w:tab w:val="left" w:pos="3420"/>
          <w:tab w:val="left" w:pos="3600"/>
          <w:tab w:val="left" w:pos="3960"/>
        </w:tabs>
        <w:jc w:val="both"/>
        <w:rPr>
          <w:b/>
          <w:i/>
          <w:iCs/>
          <w:color w:val="000000"/>
        </w:rPr>
      </w:pPr>
      <w:r>
        <w:rPr>
          <w:spacing w:val="-1"/>
        </w:rPr>
        <w:t>B</w:t>
      </w:r>
      <w:r>
        <w:t xml:space="preserve">. </w:t>
      </w:r>
      <w:r w:rsidRPr="002D4885">
        <w:rPr>
          <w:b/>
          <w:iCs/>
          <w:color w:val="000000"/>
        </w:rPr>
        <w:t>Surface Area based computation</w:t>
      </w:r>
    </w:p>
    <w:p w14:paraId="739822A2" w14:textId="76D03B10" w:rsidR="002D4885" w:rsidRPr="00441E21" w:rsidRDefault="002D4885" w:rsidP="002D4885">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The above methods are applicable for medium and large reservoirs. </w:t>
      </w:r>
      <w:r w:rsidR="00521F1E" w:rsidRPr="00521F1E">
        <w:rPr>
          <w:color w:val="000000"/>
        </w:rPr>
        <w:t>However, due to the large number and varied sizes of small tanks, estimating their total capacity is challenging.</w:t>
      </w:r>
      <w:r w:rsidRPr="00441E21">
        <w:rPr>
          <w:color w:val="000000"/>
        </w:rPr>
        <w:t xml:space="preserve"> </w:t>
      </w:r>
      <w:r w:rsidR="00521F1E">
        <w:rPr>
          <w:color w:val="000000"/>
        </w:rPr>
        <w:t>T</w:t>
      </w:r>
      <w:r w:rsidR="00B411D9" w:rsidRPr="00B411D9">
        <w:rPr>
          <w:color w:val="000000"/>
        </w:rPr>
        <w:t>he volume of water stored in a tank is proportional to its surface area</w:t>
      </w:r>
      <w:r w:rsidR="00521F1E">
        <w:rPr>
          <w:color w:val="000000"/>
        </w:rPr>
        <w:t xml:space="preserve">. </w:t>
      </w:r>
      <w:r w:rsidR="00AC0B47">
        <w:rPr>
          <w:color w:val="000000"/>
        </w:rPr>
        <w:t xml:space="preserve">We can calculate the volume of water in a tank based on the proportion for any given water spread area. </w:t>
      </w:r>
      <w:r w:rsidRPr="00441E21">
        <w:rPr>
          <w:color w:val="000000"/>
        </w:rPr>
        <w:t>Since the surface area can be precisely mapped from the satellite images, the estimation can be done without field measurements. The added advantage of this method is that the estimates can also be done</w:t>
      </w:r>
      <w:r w:rsidR="003634F5">
        <w:rPr>
          <w:color w:val="000000"/>
        </w:rPr>
        <w:t xml:space="preserve"> </w:t>
      </w:r>
      <w:r w:rsidRPr="00441E21">
        <w:rPr>
          <w:color w:val="000000"/>
        </w:rPr>
        <w:t>even for date-back periods using the respective satellite images.</w:t>
      </w:r>
    </w:p>
    <w:p w14:paraId="2E7598AA" w14:textId="77777777" w:rsidR="002D4885" w:rsidRPr="00441E21" w:rsidRDefault="002D4885" w:rsidP="002D4885">
      <w:pPr>
        <w:tabs>
          <w:tab w:val="left" w:pos="720"/>
          <w:tab w:val="left" w:pos="1080"/>
          <w:tab w:val="left" w:pos="3420"/>
          <w:tab w:val="left" w:pos="3600"/>
          <w:tab w:val="left" w:pos="3960"/>
        </w:tabs>
        <w:jc w:val="both"/>
        <w:rPr>
          <w:color w:val="000000"/>
        </w:rPr>
      </w:pPr>
    </w:p>
    <w:p w14:paraId="706E7651" w14:textId="4982E194" w:rsidR="002D4885" w:rsidRPr="00441E21" w:rsidRDefault="002D4885" w:rsidP="002D4885">
      <w:pPr>
        <w:tabs>
          <w:tab w:val="left" w:pos="720"/>
          <w:tab w:val="left" w:pos="1080"/>
          <w:tab w:val="left" w:pos="3420"/>
          <w:tab w:val="left" w:pos="3600"/>
          <w:tab w:val="left" w:pos="3960"/>
        </w:tabs>
        <w:jc w:val="both"/>
        <w:rPr>
          <w:color w:val="000000"/>
        </w:rPr>
      </w:pPr>
      <w:r>
        <w:rPr>
          <w:color w:val="000000"/>
        </w:rPr>
        <w:tab/>
      </w:r>
      <w:r w:rsidRPr="00441E21">
        <w:rPr>
          <w:color w:val="000000"/>
        </w:rPr>
        <w:t>Further,</w:t>
      </w:r>
      <w:r w:rsidR="003634F5">
        <w:rPr>
          <w:color w:val="000000"/>
        </w:rPr>
        <w:t xml:space="preserve"> </w:t>
      </w:r>
      <w:r w:rsidRPr="00441E21">
        <w:rPr>
          <w:color w:val="000000"/>
        </w:rPr>
        <w:t>the above-derived relationship can be extended even for the nearby tanks, provided they should be within the same hydro-geographical condition.</w:t>
      </w:r>
      <w:r w:rsidR="003634F5">
        <w:rPr>
          <w:color w:val="000000"/>
        </w:rPr>
        <w:t xml:space="preserve"> </w:t>
      </w:r>
      <w:r w:rsidRPr="00441E21">
        <w:rPr>
          <w:color w:val="000000"/>
        </w:rPr>
        <w:t xml:space="preserve">Initially, the surface area and capacity were measured in the field for a few tanks, and an empirical equation was derived through linear regression analysis. </w:t>
      </w:r>
      <w:r w:rsidR="00DA05E9">
        <w:rPr>
          <w:color w:val="000000"/>
        </w:rPr>
        <w:t xml:space="preserve">We can derive the storage </w:t>
      </w:r>
      <w:r w:rsidR="0052499D">
        <w:rPr>
          <w:color w:val="000000"/>
        </w:rPr>
        <w:t xml:space="preserve">of each tank </w:t>
      </w:r>
      <w:r w:rsidR="00DA05E9">
        <w:rPr>
          <w:color w:val="000000"/>
        </w:rPr>
        <w:t>by substituting the water spread area in the equation</w:t>
      </w:r>
      <w:r w:rsidRPr="00441E21">
        <w:rPr>
          <w:color w:val="000000"/>
        </w:rPr>
        <w:t xml:space="preserve">. </w:t>
      </w:r>
    </w:p>
    <w:p w14:paraId="58BDE2FB" w14:textId="77777777" w:rsidR="002D4885" w:rsidRPr="00441E21" w:rsidRDefault="002D4885" w:rsidP="002D4885">
      <w:pPr>
        <w:tabs>
          <w:tab w:val="left" w:pos="720"/>
          <w:tab w:val="left" w:pos="1080"/>
          <w:tab w:val="left" w:pos="3420"/>
          <w:tab w:val="left" w:pos="3600"/>
          <w:tab w:val="left" w:pos="3960"/>
        </w:tabs>
        <w:jc w:val="both"/>
        <w:rPr>
          <w:color w:val="000000"/>
        </w:rPr>
      </w:pPr>
    </w:p>
    <w:p w14:paraId="07B9A435" w14:textId="1CA7B252" w:rsidR="002D4885" w:rsidRDefault="002D4885" w:rsidP="002D4885">
      <w:pPr>
        <w:tabs>
          <w:tab w:val="left" w:pos="720"/>
          <w:tab w:val="left" w:pos="1080"/>
          <w:tab w:val="left" w:pos="3420"/>
          <w:tab w:val="left" w:pos="3600"/>
          <w:tab w:val="left" w:pos="3960"/>
        </w:tabs>
        <w:jc w:val="both"/>
        <w:rPr>
          <w:color w:val="000000"/>
        </w:rPr>
      </w:pPr>
      <w:r>
        <w:rPr>
          <w:color w:val="000000"/>
        </w:rPr>
        <w:tab/>
      </w:r>
      <w:r w:rsidR="004630BB">
        <w:rPr>
          <w:color w:val="000000"/>
        </w:rPr>
        <w:t xml:space="preserve">The </w:t>
      </w:r>
      <w:r w:rsidR="0011793C" w:rsidRPr="0011793C">
        <w:rPr>
          <w:color w:val="000000"/>
        </w:rPr>
        <w:t>power relationship provides the general equation f</w:t>
      </w:r>
      <w:r w:rsidR="0011793C">
        <w:rPr>
          <w:color w:val="000000"/>
        </w:rPr>
        <w:t xml:space="preserve">or computing capacity from area </w:t>
      </w:r>
      <w:r w:rsidR="00960BA2">
        <w:rPr>
          <w:color w:val="000000"/>
        </w:rPr>
        <w:t>[28], [29]</w:t>
      </w:r>
      <w:r w:rsidR="0011793C">
        <w:rPr>
          <w:color w:val="000000"/>
        </w:rPr>
        <w:t>.</w:t>
      </w:r>
    </w:p>
    <w:p w14:paraId="77DD43BE" w14:textId="77777777" w:rsidR="001B6891" w:rsidRDefault="001B6891" w:rsidP="002D4885">
      <w:pPr>
        <w:tabs>
          <w:tab w:val="left" w:pos="720"/>
          <w:tab w:val="left" w:pos="1080"/>
          <w:tab w:val="left" w:pos="3420"/>
          <w:tab w:val="left" w:pos="3600"/>
          <w:tab w:val="left" w:pos="3960"/>
        </w:tabs>
        <w:jc w:val="both"/>
        <w:rPr>
          <w:color w:val="000000"/>
        </w:rPr>
      </w:pPr>
    </w:p>
    <w:p w14:paraId="7E7CBC97" w14:textId="77777777" w:rsidR="002C1410" w:rsidRPr="00441E21" w:rsidRDefault="00820804" w:rsidP="002C1410">
      <w:pPr>
        <w:tabs>
          <w:tab w:val="left" w:pos="720"/>
          <w:tab w:val="left" w:pos="1080"/>
          <w:tab w:val="left" w:pos="3420"/>
          <w:tab w:val="left" w:pos="3600"/>
          <w:tab w:val="left" w:pos="3960"/>
        </w:tabs>
        <w:ind w:left="1080"/>
        <w:jc w:val="both"/>
        <w:rPr>
          <w:color w:val="000000"/>
        </w:rPr>
      </w:pPr>
      <m:oMath>
        <m:r>
          <m:rPr>
            <m:sty m:val="p"/>
          </m:rPr>
          <w:rPr>
            <w:rFonts w:ascii="Cambria Math" w:hAnsi="Cambria Math"/>
            <w:color w:val="000000"/>
          </w:rPr>
          <m:t xml:space="preserve">Storage Capacity C = </m:t>
        </m:r>
        <m:r>
          <m:rPr>
            <m:sty m:val="p"/>
          </m:rPr>
          <w:rPr>
            <w:rFonts w:ascii="Cambria Math"/>
            <w:color w:val="000000"/>
          </w:rPr>
          <m:t xml:space="preserve"> </m:t>
        </m:r>
        <m:sSup>
          <m:sSupPr>
            <m:ctrlPr>
              <w:rPr>
                <w:rFonts w:ascii="Cambria Math" w:hAnsi="Cambria Math"/>
                <w:color w:val="000000"/>
              </w:rPr>
            </m:ctrlPr>
          </m:sSupPr>
          <m:e>
            <m:r>
              <m:rPr>
                <m:sty m:val="p"/>
              </m:rPr>
              <w:rPr>
                <w:rFonts w:ascii="Cambria Math"/>
                <w:color w:val="000000"/>
              </w:rPr>
              <m:t>a</m:t>
            </m:r>
            <m:r>
              <m:rPr>
                <m:sty m:val="p"/>
              </m:rPr>
              <w:rPr>
                <w:rFonts w:ascii="Cambria Math" w:hAnsi="Cambria Math"/>
                <w:color w:val="000000"/>
              </w:rPr>
              <m:t>×</m:t>
            </m:r>
            <m:r>
              <m:rPr>
                <m:sty m:val="p"/>
              </m:rPr>
              <w:rPr>
                <w:rFonts w:ascii="Cambria Math"/>
                <w:color w:val="000000"/>
              </w:rPr>
              <m:t>A</m:t>
            </m:r>
          </m:e>
          <m:sup>
            <m:r>
              <m:rPr>
                <m:sty m:val="p"/>
              </m:rPr>
              <w:rPr>
                <w:rFonts w:ascii="Cambria Math"/>
                <w:color w:val="000000"/>
              </w:rPr>
              <m:t>b</m:t>
            </m:r>
          </m:sup>
        </m:sSup>
      </m:oMath>
      <w:r w:rsidR="002C1410">
        <w:rPr>
          <w:color w:val="000000"/>
        </w:rPr>
        <w:tab/>
        <w:t xml:space="preserve"> </w:t>
      </w:r>
      <w:r w:rsidR="002C1410">
        <w:rPr>
          <w:color w:val="000000"/>
        </w:rPr>
        <w:tab/>
      </w:r>
      <w:r w:rsidR="002C1410">
        <w:rPr>
          <w:color w:val="000000"/>
        </w:rPr>
        <w:tab/>
      </w:r>
      <w:r w:rsidR="002C1410">
        <w:rPr>
          <w:color w:val="000000"/>
        </w:rPr>
        <w:tab/>
      </w:r>
      <w:r w:rsidR="002C1410">
        <w:rPr>
          <w:color w:val="000000"/>
        </w:rPr>
        <w:tab/>
      </w:r>
      <w:r w:rsidR="002C1410">
        <w:rPr>
          <w:color w:val="000000"/>
        </w:rPr>
        <w:tab/>
      </w:r>
      <w:r w:rsidR="002C1410">
        <w:rPr>
          <w:color w:val="000000"/>
        </w:rPr>
        <w:tab/>
      </w:r>
      <w:r w:rsidR="002C1410">
        <w:rPr>
          <w:color w:val="000000"/>
        </w:rPr>
        <w:tab/>
      </w:r>
      <w:r w:rsidR="002C1410">
        <w:rPr>
          <w:color w:val="000000"/>
        </w:rPr>
        <w:tab/>
        <w:t>(</w:t>
      </w:r>
      <w:r w:rsidR="00DA60BA">
        <w:rPr>
          <w:color w:val="000000"/>
        </w:rPr>
        <w:t>8</w:t>
      </w:r>
      <w:r w:rsidR="002C1410">
        <w:rPr>
          <w:color w:val="000000"/>
        </w:rPr>
        <w:t>)</w:t>
      </w:r>
    </w:p>
    <w:p w14:paraId="125BF4B4" w14:textId="77777777" w:rsidR="002D4885" w:rsidRDefault="002D4885" w:rsidP="002D4885">
      <w:pPr>
        <w:tabs>
          <w:tab w:val="left" w:pos="720"/>
          <w:tab w:val="left" w:pos="1080"/>
          <w:tab w:val="left" w:pos="3420"/>
          <w:tab w:val="left" w:pos="3600"/>
          <w:tab w:val="left" w:pos="3960"/>
        </w:tabs>
        <w:jc w:val="both"/>
        <w:rPr>
          <w:color w:val="000000"/>
        </w:rPr>
      </w:pPr>
      <w:r w:rsidRPr="00441E21">
        <w:rPr>
          <w:color w:val="000000"/>
        </w:rPr>
        <w:tab/>
        <w:t xml:space="preserve"> </w:t>
      </w:r>
    </w:p>
    <w:p w14:paraId="6CC75D01" w14:textId="4DB2D56C" w:rsidR="002D4885" w:rsidRPr="00441E21" w:rsidRDefault="002D4885" w:rsidP="002D4885">
      <w:pPr>
        <w:tabs>
          <w:tab w:val="left" w:pos="720"/>
          <w:tab w:val="left" w:pos="1080"/>
          <w:tab w:val="left" w:pos="3420"/>
          <w:tab w:val="left" w:pos="3600"/>
          <w:tab w:val="left" w:pos="3960"/>
        </w:tabs>
        <w:jc w:val="both"/>
        <w:rPr>
          <w:color w:val="000000"/>
        </w:rPr>
      </w:pPr>
      <w:r w:rsidRPr="00441E21">
        <w:rPr>
          <w:color w:val="000000"/>
        </w:rPr>
        <w:t>Where C = the reservoir capacity (m3);</w:t>
      </w:r>
      <w:r w:rsidR="003634F5">
        <w:rPr>
          <w:color w:val="000000"/>
        </w:rPr>
        <w:t xml:space="preserve"> </w:t>
      </w:r>
      <w:r w:rsidR="004630BB" w:rsidRPr="00441E21">
        <w:rPr>
          <w:color w:val="000000"/>
        </w:rPr>
        <w:t>A =</w:t>
      </w:r>
      <w:r w:rsidRPr="00441E21">
        <w:rPr>
          <w:color w:val="000000"/>
        </w:rPr>
        <w:t xml:space="preserve"> the surface area (m2); a and </w:t>
      </w:r>
      <w:r w:rsidR="004630BB" w:rsidRPr="00441E21">
        <w:rPr>
          <w:color w:val="000000"/>
        </w:rPr>
        <w:t>b =</w:t>
      </w:r>
      <w:r w:rsidRPr="00441E21">
        <w:rPr>
          <w:color w:val="000000"/>
        </w:rPr>
        <w:t xml:space="preserve"> calibration constants based on reservoir characteristics.</w:t>
      </w:r>
    </w:p>
    <w:p w14:paraId="3747D15F" w14:textId="77777777" w:rsidR="002D4885" w:rsidRPr="00441E21" w:rsidRDefault="002D4885" w:rsidP="002D4885">
      <w:pPr>
        <w:tabs>
          <w:tab w:val="left" w:pos="720"/>
          <w:tab w:val="left" w:pos="1080"/>
          <w:tab w:val="left" w:pos="3420"/>
          <w:tab w:val="left" w:pos="3600"/>
          <w:tab w:val="left" w:pos="3960"/>
        </w:tabs>
        <w:jc w:val="both"/>
        <w:rPr>
          <w:color w:val="000000"/>
        </w:rPr>
      </w:pPr>
    </w:p>
    <w:p w14:paraId="5937F377" w14:textId="02611F8A" w:rsidR="001B6891" w:rsidRDefault="002D4885" w:rsidP="002D4885">
      <w:pPr>
        <w:tabs>
          <w:tab w:val="left" w:pos="720"/>
          <w:tab w:val="left" w:pos="1080"/>
          <w:tab w:val="left" w:pos="3420"/>
          <w:tab w:val="left" w:pos="3600"/>
          <w:tab w:val="left" w:pos="3960"/>
        </w:tabs>
        <w:jc w:val="both"/>
        <w:rPr>
          <w:color w:val="000000"/>
        </w:rPr>
      </w:pPr>
      <w:r>
        <w:rPr>
          <w:color w:val="000000"/>
        </w:rPr>
        <w:tab/>
      </w:r>
      <w:r w:rsidRPr="00441E21">
        <w:rPr>
          <w:color w:val="000000"/>
        </w:rPr>
        <w:t>At the same time,</w:t>
      </w:r>
      <w:r w:rsidR="003634F5">
        <w:rPr>
          <w:color w:val="000000"/>
        </w:rPr>
        <w:t xml:space="preserve"> </w:t>
      </w:r>
      <w:r w:rsidRPr="00441E21">
        <w:rPr>
          <w:color w:val="000000"/>
        </w:rPr>
        <w:t xml:space="preserve">Mitchell </w:t>
      </w:r>
      <w:r w:rsidR="00960BA2">
        <w:rPr>
          <w:color w:val="000000"/>
        </w:rPr>
        <w:t>[30]</w:t>
      </w:r>
      <w:r w:rsidRPr="00441E21">
        <w:rPr>
          <w:color w:val="000000"/>
        </w:rPr>
        <w:t xml:space="preserve"> carried out a linear regression analysis between the log area/log capacity of 12 reservoirs in the Zimbabwe region</w:t>
      </w:r>
      <w:r w:rsidR="001B4E99">
        <w:rPr>
          <w:color w:val="000000"/>
        </w:rPr>
        <w:t>. He derived</w:t>
      </w:r>
      <w:r w:rsidRPr="00441E21">
        <w:rPr>
          <w:color w:val="000000"/>
        </w:rPr>
        <w:t xml:space="preserve"> a power relationship as follows</w:t>
      </w:r>
      <m:oMath>
        <m:r>
          <m:rPr>
            <m:sty m:val="p"/>
          </m:rPr>
          <w:rPr>
            <w:rFonts w:ascii="Cambria Math" w:hAnsi="Cambria Math"/>
            <w:color w:val="000000"/>
          </w:rPr>
          <m:t xml:space="preserve"> C = </m:t>
        </m:r>
        <m:r>
          <m:rPr>
            <m:sty m:val="p"/>
          </m:rPr>
          <w:rPr>
            <w:rFonts w:ascii="Cambria Math"/>
            <w:color w:val="000000"/>
          </w:rPr>
          <m:t xml:space="preserve"> </m:t>
        </m:r>
        <m:sSup>
          <m:sSupPr>
            <m:ctrlPr>
              <w:rPr>
                <w:rFonts w:ascii="Cambria Math" w:hAnsi="Cambria Math"/>
                <w:color w:val="000000"/>
              </w:rPr>
            </m:ctrlPr>
          </m:sSupPr>
          <m:e>
            <m:r>
              <m:rPr>
                <m:sty m:val="p"/>
              </m:rPr>
              <w:rPr>
                <w:rFonts w:ascii="Cambria Math"/>
                <w:color w:val="000000"/>
              </w:rPr>
              <m:t>2.646</m:t>
            </m:r>
            <m:r>
              <m:rPr>
                <m:sty m:val="p"/>
              </m:rPr>
              <w:rPr>
                <w:rFonts w:ascii="Cambria Math" w:hAnsi="Cambria Math"/>
                <w:color w:val="000000"/>
              </w:rPr>
              <m:t>×</m:t>
            </m:r>
            <m:r>
              <m:rPr>
                <m:sty m:val="p"/>
              </m:rPr>
              <w:rPr>
                <w:rFonts w:ascii="Cambria Math"/>
                <w:color w:val="000000"/>
              </w:rPr>
              <m:t>A</m:t>
            </m:r>
          </m:e>
          <m:sup>
            <m:r>
              <m:rPr>
                <m:sty m:val="p"/>
              </m:rPr>
              <w:rPr>
                <w:rFonts w:ascii="Cambria Math"/>
                <w:color w:val="000000"/>
              </w:rPr>
              <m:t>1.5</m:t>
            </m:r>
          </m:sup>
        </m:sSup>
      </m:oMath>
      <w:r w:rsidRPr="00441E21">
        <w:rPr>
          <w:color w:val="000000"/>
        </w:rPr>
        <w:t xml:space="preserve">C. Similarly, Meigh </w:t>
      </w:r>
      <w:r w:rsidR="00960BA2">
        <w:rPr>
          <w:color w:val="000000"/>
        </w:rPr>
        <w:t>[31]</w:t>
      </w:r>
      <w:r w:rsidRPr="00441E21">
        <w:rPr>
          <w:color w:val="000000"/>
        </w:rPr>
        <w:t xml:space="preserve"> developed a power relationship </w:t>
      </w:r>
      <m:oMath>
        <m:r>
          <m:rPr>
            <m:sty m:val="p"/>
          </m:rPr>
          <w:rPr>
            <w:rFonts w:ascii="Cambria Math" w:hAnsi="Cambria Math"/>
            <w:color w:val="000000"/>
          </w:rPr>
          <m:t xml:space="preserve">C = </m:t>
        </m:r>
        <m:r>
          <m:rPr>
            <m:sty m:val="p"/>
          </m:rPr>
          <w:rPr>
            <w:rFonts w:ascii="Cambria Math"/>
            <w:color w:val="000000"/>
          </w:rPr>
          <m:t xml:space="preserve"> 7.381</m:t>
        </m:r>
        <m:sSup>
          <m:sSupPr>
            <m:ctrlPr>
              <w:rPr>
                <w:rFonts w:ascii="Cambria Math" w:hAnsi="Cambria Math"/>
                <w:color w:val="000000"/>
              </w:rPr>
            </m:ctrlPr>
          </m:sSupPr>
          <m:e>
            <m:r>
              <m:rPr>
                <m:sty m:val="p"/>
              </m:rPr>
              <w:rPr>
                <w:rFonts w:ascii="Cambria Math" w:hAnsi="Cambria Math"/>
                <w:color w:val="000000"/>
              </w:rPr>
              <m:t>×</m:t>
            </m:r>
            <m:r>
              <m:rPr>
                <m:sty m:val="p"/>
              </m:rPr>
              <w:rPr>
                <w:rFonts w:ascii="Cambria Math"/>
                <w:color w:val="000000"/>
              </w:rPr>
              <m:t>A</m:t>
            </m:r>
          </m:e>
          <m:sup>
            <m:r>
              <m:rPr>
                <m:sty m:val="p"/>
              </m:rPr>
              <w:rPr>
                <w:rFonts w:ascii="Cambria Math"/>
                <w:color w:val="000000"/>
              </w:rPr>
              <m:t>1.251</m:t>
            </m:r>
          </m:sup>
        </m:sSup>
      </m:oMath>
      <w:r w:rsidRPr="00441E21">
        <w:rPr>
          <w:color w:val="000000"/>
          <w:vertAlign w:val="superscript"/>
        </w:rPr>
        <w:t xml:space="preserve"> </w:t>
      </w:r>
      <w:r w:rsidRPr="00441E21">
        <w:rPr>
          <w:color w:val="000000"/>
        </w:rPr>
        <w:t>(R</w:t>
      </w:r>
      <w:r w:rsidRPr="00441E21">
        <w:rPr>
          <w:color w:val="000000"/>
          <w:vertAlign w:val="superscript"/>
        </w:rPr>
        <w:t>2</w:t>
      </w:r>
      <w:r w:rsidRPr="00441E21">
        <w:rPr>
          <w:color w:val="000000"/>
        </w:rPr>
        <w:t xml:space="preserve"> = 93.1%) for estimating the reservoir capacity in Botswana. While Liebe </w:t>
      </w:r>
      <w:r w:rsidR="00960BA2">
        <w:rPr>
          <w:color w:val="000000"/>
        </w:rPr>
        <w:t>[32]</w:t>
      </w:r>
      <w:r w:rsidRPr="00441E21">
        <w:rPr>
          <w:color w:val="000000"/>
        </w:rPr>
        <w:t xml:space="preserve"> assessed and monitored</w:t>
      </w:r>
      <w:r w:rsidR="003634F5">
        <w:rPr>
          <w:color w:val="000000"/>
        </w:rPr>
        <w:t xml:space="preserve"> </w:t>
      </w:r>
      <w:r w:rsidRPr="00441E21">
        <w:rPr>
          <w:color w:val="000000"/>
        </w:rPr>
        <w:t>the reservoirs in the Upper East Region of Ghana,</w:t>
      </w:r>
      <w:r w:rsidR="003634F5">
        <w:rPr>
          <w:color w:val="000000"/>
        </w:rPr>
        <w:t xml:space="preserve"> </w:t>
      </w:r>
      <w:r w:rsidR="00574076">
        <w:rPr>
          <w:color w:val="000000"/>
        </w:rPr>
        <w:t xml:space="preserve">by </w:t>
      </w:r>
      <w:r w:rsidRPr="00441E21">
        <w:rPr>
          <w:color w:val="000000"/>
        </w:rPr>
        <w:t>mapp</w:t>
      </w:r>
      <w:r w:rsidR="00574076">
        <w:rPr>
          <w:color w:val="000000"/>
        </w:rPr>
        <w:t>ing</w:t>
      </w:r>
      <w:r w:rsidRPr="00441E21">
        <w:rPr>
          <w:color w:val="000000"/>
        </w:rPr>
        <w:t xml:space="preserve"> the surface area using satellite images and calculat</w:t>
      </w:r>
      <w:r w:rsidR="00574076">
        <w:rPr>
          <w:color w:val="000000"/>
        </w:rPr>
        <w:t>ing</w:t>
      </w:r>
      <w:r w:rsidRPr="00441E21">
        <w:rPr>
          <w:color w:val="000000"/>
        </w:rPr>
        <w:t xml:space="preserve"> their</w:t>
      </w:r>
      <w:r w:rsidR="003634F5">
        <w:rPr>
          <w:color w:val="000000"/>
        </w:rPr>
        <w:t xml:space="preserve"> </w:t>
      </w:r>
      <w:r w:rsidRPr="00441E21">
        <w:rPr>
          <w:color w:val="000000"/>
        </w:rPr>
        <w:t xml:space="preserve">capacity periodically using the power relationship equation </w:t>
      </w:r>
      <m:oMath>
        <m:r>
          <m:rPr>
            <m:sty m:val="p"/>
          </m:rPr>
          <w:rPr>
            <w:rFonts w:ascii="Cambria Math" w:hAnsi="Cambria Math"/>
            <w:color w:val="000000"/>
          </w:rPr>
          <m:t xml:space="preserve">C = </m:t>
        </m:r>
        <m:r>
          <m:rPr>
            <m:sty m:val="p"/>
          </m:rPr>
          <w:rPr>
            <w:rFonts w:ascii="Cambria Math"/>
            <w:color w:val="000000"/>
          </w:rPr>
          <m:t xml:space="preserve"> </m:t>
        </m:r>
        <m:sSup>
          <m:sSupPr>
            <m:ctrlPr>
              <w:rPr>
                <w:rFonts w:ascii="Cambria Math" w:hAnsi="Cambria Math"/>
                <w:color w:val="000000"/>
              </w:rPr>
            </m:ctrlPr>
          </m:sSupPr>
          <m:e>
            <m:r>
              <m:rPr>
                <m:sty m:val="p"/>
              </m:rPr>
              <w:rPr>
                <w:rFonts w:ascii="Cambria Math"/>
                <w:color w:val="000000"/>
              </w:rPr>
              <m:t>0.00857</m:t>
            </m:r>
            <m:r>
              <m:rPr>
                <m:sty m:val="p"/>
              </m:rPr>
              <w:rPr>
                <w:rFonts w:ascii="Cambria Math" w:hAnsi="Cambria Math"/>
                <w:color w:val="000000"/>
              </w:rPr>
              <m:t>×</m:t>
            </m:r>
            <m:r>
              <m:rPr>
                <m:sty m:val="p"/>
              </m:rPr>
              <w:rPr>
                <w:rFonts w:ascii="Cambria Math"/>
                <w:color w:val="000000"/>
              </w:rPr>
              <m:t>A</m:t>
            </m:r>
          </m:e>
          <m:sup>
            <m:r>
              <m:rPr>
                <m:sty m:val="p"/>
              </m:rPr>
              <w:rPr>
                <w:rFonts w:ascii="Cambria Math"/>
                <w:color w:val="000000"/>
              </w:rPr>
              <m:t>1.4367</m:t>
            </m:r>
          </m:sup>
        </m:sSup>
      </m:oMath>
    </w:p>
    <w:p w14:paraId="528400C9" w14:textId="77777777" w:rsidR="001B6891" w:rsidRDefault="001B6891" w:rsidP="002D4885">
      <w:pPr>
        <w:tabs>
          <w:tab w:val="left" w:pos="720"/>
          <w:tab w:val="left" w:pos="1080"/>
          <w:tab w:val="left" w:pos="3420"/>
          <w:tab w:val="left" w:pos="3600"/>
          <w:tab w:val="left" w:pos="3960"/>
        </w:tabs>
        <w:jc w:val="both"/>
        <w:rPr>
          <w:color w:val="000000"/>
        </w:rPr>
      </w:pPr>
    </w:p>
    <w:p w14:paraId="2D1EEFB8" w14:textId="77777777" w:rsidR="002D4885" w:rsidRPr="00441E21" w:rsidRDefault="002D4885" w:rsidP="002D4885">
      <w:pPr>
        <w:tabs>
          <w:tab w:val="left" w:pos="720"/>
          <w:tab w:val="left" w:pos="1080"/>
          <w:tab w:val="left" w:pos="3420"/>
          <w:tab w:val="left" w:pos="3600"/>
          <w:tab w:val="left" w:pos="3960"/>
        </w:tabs>
        <w:jc w:val="both"/>
        <w:rPr>
          <w:color w:val="000000"/>
        </w:rPr>
      </w:pPr>
      <w:r>
        <w:rPr>
          <w:color w:val="000000"/>
        </w:rPr>
        <w:tab/>
      </w:r>
      <w:r w:rsidRPr="00441E21">
        <w:rPr>
          <w:color w:val="000000"/>
        </w:rPr>
        <w:t xml:space="preserve">Similarly, </w:t>
      </w:r>
      <w:r w:rsidR="00960BA2" w:rsidRPr="00960BA2">
        <w:rPr>
          <w:color w:val="000000"/>
        </w:rPr>
        <w:t xml:space="preserve">Rodrigues </w:t>
      </w:r>
      <w:r w:rsidR="00960BA2">
        <w:rPr>
          <w:color w:val="000000"/>
        </w:rPr>
        <w:t>[16]</w:t>
      </w:r>
      <w:r w:rsidRPr="00441E21">
        <w:rPr>
          <w:color w:val="000000"/>
        </w:rPr>
        <w:t xml:space="preserve"> estimated the storage capacities of small reservoirs in the Brazilian Savannah region using Landsat ETM satellite data. Further, he correlated the results with the field measurements, observed a deviation in the results, and attributed the same to the resolution of the satellite image. </w:t>
      </w:r>
      <w:proofErr w:type="spellStart"/>
      <w:proofErr w:type="gramStart"/>
      <w:r w:rsidRPr="00441E21">
        <w:rPr>
          <w:color w:val="000000"/>
        </w:rPr>
        <w:t>Sawunyama</w:t>
      </w:r>
      <w:proofErr w:type="spellEnd"/>
      <w:r w:rsidRPr="00441E21">
        <w:rPr>
          <w:color w:val="000000"/>
        </w:rPr>
        <w:t xml:space="preserve">  </w:t>
      </w:r>
      <w:r w:rsidR="00960BA2">
        <w:rPr>
          <w:color w:val="000000"/>
        </w:rPr>
        <w:t>[</w:t>
      </w:r>
      <w:proofErr w:type="gramEnd"/>
      <w:r w:rsidR="00082CC1">
        <w:rPr>
          <w:color w:val="000000"/>
        </w:rPr>
        <w:t>12]</w:t>
      </w:r>
      <w:r w:rsidRPr="00441E21">
        <w:rPr>
          <w:color w:val="000000"/>
        </w:rPr>
        <w:t xml:space="preserve"> carried out a remote sensing</w:t>
      </w:r>
      <w:r w:rsidR="003634F5">
        <w:rPr>
          <w:color w:val="000000"/>
        </w:rPr>
        <w:t xml:space="preserve"> </w:t>
      </w:r>
      <w:r w:rsidRPr="00441E21">
        <w:rPr>
          <w:color w:val="000000"/>
        </w:rPr>
        <w:t xml:space="preserve">based storage capacity estimation in 12 small reservoirs of </w:t>
      </w:r>
      <w:proofErr w:type="spellStart"/>
      <w:r w:rsidRPr="00441E21">
        <w:rPr>
          <w:color w:val="000000"/>
        </w:rPr>
        <w:t>Mzingwane</w:t>
      </w:r>
      <w:proofErr w:type="spellEnd"/>
      <w:r w:rsidRPr="00441E21">
        <w:rPr>
          <w:color w:val="000000"/>
        </w:rPr>
        <w:t xml:space="preserve"> catchment, Zimbabwe. Thus, from the above studies, it is evident that the storage capacity can be easily estimated by mapping the surface area. The difference in the constant value is attributed to the variation in reservoir profile, climatic conditions and the spatial resolution of satellite data used.</w:t>
      </w:r>
    </w:p>
    <w:p w14:paraId="16DF3160" w14:textId="77777777" w:rsidR="002D4885" w:rsidRDefault="002D4885" w:rsidP="002D4885">
      <w:pPr>
        <w:ind w:right="83"/>
        <w:jc w:val="both"/>
        <w:rPr>
          <w:sz w:val="22"/>
          <w:szCs w:val="22"/>
        </w:rPr>
      </w:pPr>
    </w:p>
    <w:p w14:paraId="0B75E6F3" w14:textId="77777777" w:rsidR="002D4885" w:rsidRDefault="002D4885" w:rsidP="002D4885">
      <w:pPr>
        <w:ind w:left="100" w:right="84" w:firstLine="720"/>
        <w:jc w:val="center"/>
        <w:rPr>
          <w:spacing w:val="-1"/>
        </w:rPr>
      </w:pPr>
      <w:r>
        <w:rPr>
          <w:b/>
          <w:spacing w:val="-1"/>
        </w:rPr>
        <w:t>IV</w:t>
      </w:r>
      <w:r>
        <w:rPr>
          <w:b/>
        </w:rPr>
        <w:t>.</w:t>
      </w:r>
      <w:r w:rsidRPr="00F02622">
        <w:rPr>
          <w:b/>
          <w:color w:val="000000"/>
        </w:rPr>
        <w:t xml:space="preserve"> </w:t>
      </w:r>
      <w:r w:rsidRPr="00441E21">
        <w:rPr>
          <w:b/>
          <w:color w:val="000000"/>
        </w:rPr>
        <w:t>FUTURE POTENTIAL</w:t>
      </w:r>
    </w:p>
    <w:p w14:paraId="4529BF29" w14:textId="67A8E5E8" w:rsidR="003634F5" w:rsidRDefault="002D4885" w:rsidP="002D4885">
      <w:pPr>
        <w:tabs>
          <w:tab w:val="left" w:pos="720"/>
          <w:tab w:val="left" w:pos="1080"/>
          <w:tab w:val="left" w:pos="3420"/>
          <w:tab w:val="left" w:pos="3600"/>
          <w:tab w:val="left" w:pos="3960"/>
        </w:tabs>
        <w:jc w:val="both"/>
        <w:rPr>
          <w:color w:val="000000"/>
        </w:rPr>
      </w:pPr>
      <w:r>
        <w:rPr>
          <w:color w:val="000000"/>
        </w:rPr>
        <w:tab/>
      </w:r>
      <w:r w:rsidRPr="00441E21">
        <w:rPr>
          <w:color w:val="000000"/>
        </w:rPr>
        <w:t>However,</w:t>
      </w:r>
      <w:r w:rsidR="003634F5">
        <w:rPr>
          <w:color w:val="000000"/>
        </w:rPr>
        <w:t xml:space="preserve"> </w:t>
      </w:r>
      <w:r w:rsidRPr="00441E21">
        <w:rPr>
          <w:color w:val="000000"/>
        </w:rPr>
        <w:t xml:space="preserve">subtle field measurements are essential in the above methods, whether by preparing 3D or surface area-based models. While the recent advancement in remote sensing technology, namely the LIDAR (Light Detection and Ranging), provides data on the water surface and </w:t>
      </w:r>
      <w:r w:rsidR="0011793C">
        <w:rPr>
          <w:color w:val="000000"/>
        </w:rPr>
        <w:t xml:space="preserve">the </w:t>
      </w:r>
      <w:r w:rsidRPr="00441E21">
        <w:rPr>
          <w:color w:val="000000"/>
        </w:rPr>
        <w:t xml:space="preserve">bottom profile more precisely. Airborne sensors transmit laser light of both NIR (1040 - 1060 nm) and Blue- green region (approximately </w:t>
      </w:r>
      <w:proofErr w:type="spellStart"/>
      <w:r w:rsidR="00574076">
        <w:rPr>
          <w:color w:val="000000"/>
        </w:rPr>
        <w:t>centred</w:t>
      </w:r>
      <w:proofErr w:type="spellEnd"/>
      <w:r w:rsidRPr="00441E21">
        <w:rPr>
          <w:color w:val="000000"/>
        </w:rPr>
        <w:t xml:space="preserve"> at 532 nm)</w:t>
      </w:r>
      <w:r w:rsidR="00574076">
        <w:rPr>
          <w:color w:val="000000"/>
        </w:rPr>
        <w:t xml:space="preserve"> are used</w:t>
      </w:r>
      <w:r w:rsidRPr="00441E21">
        <w:rPr>
          <w:color w:val="000000"/>
        </w:rPr>
        <w:t>. Due to its longer wavelength, the NIR region gets reflected from the water surface. The green region transmits through the water body and, after interacting with the bottom, gets reflected. The reservoir's bottom profile is generated based on its travel time.</w:t>
      </w:r>
    </w:p>
    <w:p w14:paraId="6D975B4A" w14:textId="77777777" w:rsidR="003634F5" w:rsidRDefault="003634F5" w:rsidP="002D4885">
      <w:pPr>
        <w:tabs>
          <w:tab w:val="left" w:pos="720"/>
          <w:tab w:val="left" w:pos="1080"/>
          <w:tab w:val="left" w:pos="3420"/>
          <w:tab w:val="left" w:pos="3600"/>
          <w:tab w:val="left" w:pos="3960"/>
        </w:tabs>
        <w:jc w:val="both"/>
        <w:rPr>
          <w:color w:val="000000"/>
        </w:rPr>
      </w:pPr>
    </w:p>
    <w:p w14:paraId="62960617" w14:textId="77777777" w:rsidR="002D4885" w:rsidRPr="00441E21" w:rsidRDefault="003634F5" w:rsidP="002D4885">
      <w:pPr>
        <w:tabs>
          <w:tab w:val="left" w:pos="720"/>
          <w:tab w:val="left" w:pos="1080"/>
          <w:tab w:val="left" w:pos="3420"/>
          <w:tab w:val="left" w:pos="3600"/>
          <w:tab w:val="left" w:pos="3960"/>
        </w:tabs>
        <w:jc w:val="both"/>
        <w:rPr>
          <w:color w:val="000000"/>
        </w:rPr>
      </w:pPr>
      <w:r>
        <w:rPr>
          <w:color w:val="000000"/>
        </w:rPr>
        <w:tab/>
      </w:r>
      <w:r w:rsidR="002D4885" w:rsidRPr="00441E21">
        <w:rPr>
          <w:color w:val="000000"/>
        </w:rPr>
        <w:t xml:space="preserve">Further, based on the difference in travel time between NIR and the Green band, the thickness of the water column is determined. </w:t>
      </w:r>
      <w:r w:rsidR="00B411D9" w:rsidRPr="00B411D9">
        <w:rPr>
          <w:color w:val="000000"/>
        </w:rPr>
        <w:t xml:space="preserve">Because LIDAR is an active system, </w:t>
      </w:r>
      <w:r w:rsidR="00DA05E9">
        <w:rPr>
          <w:color w:val="000000"/>
        </w:rPr>
        <w:t>data can be collected at night rather than relying on passive solar illumination</w:t>
      </w:r>
      <w:r w:rsidR="00B411D9" w:rsidRPr="00B411D9">
        <w:rPr>
          <w:color w:val="000000"/>
        </w:rPr>
        <w:t>.</w:t>
      </w:r>
      <w:r w:rsidR="002D4885" w:rsidRPr="00441E21">
        <w:rPr>
          <w:color w:val="000000"/>
        </w:rPr>
        <w:t xml:space="preserve"> </w:t>
      </w:r>
      <w:r w:rsidR="0011793C" w:rsidRPr="0011793C">
        <w:rPr>
          <w:color w:val="000000"/>
        </w:rPr>
        <w:t xml:space="preserve">The aforementioned technology, however, is expensive and </w:t>
      </w:r>
      <w:r w:rsidR="0011793C">
        <w:rPr>
          <w:color w:val="000000"/>
        </w:rPr>
        <w:t>unaffordable</w:t>
      </w:r>
      <w:r w:rsidR="0011793C" w:rsidRPr="0011793C">
        <w:rPr>
          <w:color w:val="000000"/>
        </w:rPr>
        <w:t xml:space="preserve"> for many developing and underdeveloped countries.</w:t>
      </w:r>
      <w:r w:rsidR="002D4885" w:rsidRPr="00441E21">
        <w:rPr>
          <w:color w:val="000000"/>
        </w:rPr>
        <w:t xml:space="preserve"> Nowadays, </w:t>
      </w:r>
      <w:r w:rsidR="0011793C">
        <w:rPr>
          <w:color w:val="000000"/>
        </w:rPr>
        <w:t>w</w:t>
      </w:r>
      <w:r w:rsidR="002D4885" w:rsidRPr="00441E21">
        <w:rPr>
          <w:color w:val="000000"/>
        </w:rPr>
        <w:t xml:space="preserve">aterbody mapping can be done precisely as well as on a large scale using the increasing availability of high-resolution earth observation (EO) datasets in conjunction with </w:t>
      </w:r>
      <w:r w:rsidR="0011793C">
        <w:rPr>
          <w:color w:val="000000"/>
        </w:rPr>
        <w:t xml:space="preserve">the </w:t>
      </w:r>
      <w:r w:rsidR="002D4885" w:rsidRPr="00441E21">
        <w:rPr>
          <w:color w:val="000000"/>
        </w:rPr>
        <w:t xml:space="preserve">machine learning (ML) classification models </w:t>
      </w:r>
      <w:r w:rsidR="00082CC1">
        <w:rPr>
          <w:color w:val="000000"/>
        </w:rPr>
        <w:t>[33]</w:t>
      </w:r>
      <w:r w:rsidR="002D4885" w:rsidRPr="00441E21">
        <w:rPr>
          <w:color w:val="000000"/>
        </w:rPr>
        <w:t>.</w:t>
      </w:r>
    </w:p>
    <w:p w14:paraId="307482E3" w14:textId="77777777" w:rsidR="002D4885" w:rsidRPr="00441E21" w:rsidRDefault="002D4885" w:rsidP="002D4885">
      <w:pPr>
        <w:jc w:val="both"/>
        <w:rPr>
          <w:color w:val="282828"/>
          <w:shd w:val="clear" w:color="auto" w:fill="F7F7F7"/>
        </w:rPr>
      </w:pPr>
    </w:p>
    <w:p w14:paraId="00CE12D7" w14:textId="77777777" w:rsidR="0067383E" w:rsidRDefault="00B411D9" w:rsidP="005E58E6">
      <w:pPr>
        <w:ind w:firstLine="720"/>
        <w:jc w:val="both"/>
        <w:rPr>
          <w:sz w:val="22"/>
          <w:szCs w:val="22"/>
        </w:rPr>
      </w:pPr>
      <w:r>
        <w:rPr>
          <w:color w:val="282828"/>
          <w:shd w:val="clear" w:color="auto" w:fill="F7F7F7"/>
        </w:rPr>
        <w:t>A</w:t>
      </w:r>
      <w:r w:rsidRPr="00B411D9">
        <w:rPr>
          <w:color w:val="282828"/>
          <w:shd w:val="clear" w:color="auto" w:fill="F7F7F7"/>
        </w:rPr>
        <w:t xml:space="preserve"> sonar device mounted on a</w:t>
      </w:r>
      <w:r w:rsidR="00DA05E9">
        <w:rPr>
          <w:color w:val="282828"/>
          <w:shd w:val="clear" w:color="auto" w:fill="F7F7F7"/>
        </w:rPr>
        <w:t>n</w:t>
      </w:r>
      <w:r w:rsidRPr="00B411D9">
        <w:rPr>
          <w:color w:val="282828"/>
          <w:shd w:val="clear" w:color="auto" w:fill="F7F7F7"/>
        </w:rPr>
        <w:t xml:space="preserve"> ROV can enhance the precision and safety of measurements by minimi</w:t>
      </w:r>
      <w:r w:rsidR="00BF4CAD">
        <w:rPr>
          <w:color w:val="282828"/>
          <w:shd w:val="clear" w:color="auto" w:fill="F7F7F7"/>
        </w:rPr>
        <w:t>z</w:t>
      </w:r>
      <w:r w:rsidRPr="00B411D9">
        <w:rPr>
          <w:color w:val="282828"/>
          <w:shd w:val="clear" w:color="auto" w:fill="F7F7F7"/>
        </w:rPr>
        <w:t>ing the need for on-site personnel.</w:t>
      </w:r>
      <w:r w:rsidR="002D4885" w:rsidRPr="00441E21">
        <w:rPr>
          <w:color w:val="282828"/>
          <w:shd w:val="clear" w:color="auto" w:fill="F7F7F7"/>
        </w:rPr>
        <w:t> </w:t>
      </w:r>
      <w:r w:rsidR="002D4885" w:rsidRPr="00441E21">
        <w:t xml:space="preserve">Technologies like UAVs help acquire high-resolution images of tanks during the dry period, which can be used to generate a terrain model and an EAC curve for these tanks. </w:t>
      </w:r>
      <w:r w:rsidR="005E58E6" w:rsidRPr="005E58E6">
        <w:t xml:space="preserve">Consequently, various methods have pros and cons, and it is up to the applicants to choose the most appropriate </w:t>
      </w:r>
      <w:r w:rsidR="0011793C">
        <w:t xml:space="preserve">method </w:t>
      </w:r>
      <w:r w:rsidR="005E58E6" w:rsidRPr="005E58E6">
        <w:t>for the circumstances.</w:t>
      </w:r>
    </w:p>
    <w:p w14:paraId="7CB56372" w14:textId="77777777" w:rsidR="0067383E" w:rsidRDefault="0026647C">
      <w:pPr>
        <w:ind w:left="3908" w:right="3929"/>
        <w:jc w:val="center"/>
      </w:pPr>
      <w:r>
        <w:rPr>
          <w:b/>
          <w:w w:val="99"/>
        </w:rPr>
        <w:lastRenderedPageBreak/>
        <w:t>R</w:t>
      </w:r>
      <w:r>
        <w:rPr>
          <w:b/>
          <w:spacing w:val="-1"/>
          <w:w w:val="99"/>
        </w:rPr>
        <w:t>E</w:t>
      </w:r>
      <w:r>
        <w:rPr>
          <w:b/>
          <w:w w:val="99"/>
        </w:rPr>
        <w:t>F</w:t>
      </w:r>
      <w:r>
        <w:rPr>
          <w:b/>
          <w:spacing w:val="-1"/>
          <w:w w:val="99"/>
        </w:rPr>
        <w:t>E</w:t>
      </w:r>
      <w:r>
        <w:rPr>
          <w:b/>
          <w:spacing w:val="2"/>
          <w:w w:val="99"/>
        </w:rPr>
        <w:t>R</w:t>
      </w:r>
      <w:r>
        <w:rPr>
          <w:b/>
          <w:spacing w:val="-1"/>
          <w:w w:val="99"/>
        </w:rPr>
        <w:t>E</w:t>
      </w:r>
      <w:r>
        <w:rPr>
          <w:b/>
          <w:w w:val="99"/>
        </w:rPr>
        <w:t>N</w:t>
      </w:r>
      <w:r>
        <w:rPr>
          <w:b/>
          <w:spacing w:val="3"/>
          <w:w w:val="99"/>
        </w:rPr>
        <w:t>C</w:t>
      </w:r>
      <w:r>
        <w:rPr>
          <w:b/>
          <w:spacing w:val="-1"/>
          <w:w w:val="99"/>
        </w:rPr>
        <w:t>E</w:t>
      </w:r>
      <w:r>
        <w:rPr>
          <w:b/>
          <w:w w:val="99"/>
        </w:rPr>
        <w:t>S</w:t>
      </w:r>
    </w:p>
    <w:p w14:paraId="55B50619" w14:textId="77777777" w:rsidR="0067383E" w:rsidRDefault="0067383E">
      <w:pPr>
        <w:spacing w:before="4" w:line="180" w:lineRule="exact"/>
        <w:rPr>
          <w:sz w:val="18"/>
          <w:szCs w:val="18"/>
        </w:rPr>
      </w:pPr>
    </w:p>
    <w:p w14:paraId="1CB7D1DD"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Narayanamoorthy</w:t>
      </w:r>
      <w:proofErr w:type="spellEnd"/>
      <w:r w:rsidRPr="00064780">
        <w:rPr>
          <w:color w:val="222222"/>
          <w:sz w:val="16"/>
          <w:szCs w:val="16"/>
          <w:shd w:val="clear" w:color="auto" w:fill="FFFFFF"/>
        </w:rPr>
        <w:t>, A. "Tank irrigation in India: a time series analysis." </w:t>
      </w:r>
      <w:r w:rsidRPr="00064780">
        <w:rPr>
          <w:i/>
          <w:iCs/>
          <w:color w:val="222222"/>
          <w:sz w:val="16"/>
          <w:szCs w:val="16"/>
          <w:shd w:val="clear" w:color="auto" w:fill="FFFFFF"/>
        </w:rPr>
        <w:t>Water policy</w:t>
      </w:r>
      <w:r w:rsidRPr="00064780">
        <w:rPr>
          <w:color w:val="222222"/>
          <w:sz w:val="16"/>
          <w:szCs w:val="16"/>
          <w:shd w:val="clear" w:color="auto" w:fill="FFFFFF"/>
        </w:rPr>
        <w:t> 9, no. 2 (2007): 193-216.</w:t>
      </w:r>
    </w:p>
    <w:p w14:paraId="52FACA86"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Payen</w:t>
      </w:r>
      <w:proofErr w:type="spellEnd"/>
      <w:r w:rsidRPr="00064780">
        <w:rPr>
          <w:color w:val="222222"/>
          <w:sz w:val="16"/>
          <w:szCs w:val="16"/>
          <w:shd w:val="clear" w:color="auto" w:fill="FFFFFF"/>
        </w:rPr>
        <w:t xml:space="preserve">, Jean, Jean-Marc </w:t>
      </w:r>
      <w:proofErr w:type="spellStart"/>
      <w:r w:rsidRPr="00064780">
        <w:rPr>
          <w:color w:val="222222"/>
          <w:sz w:val="16"/>
          <w:szCs w:val="16"/>
          <w:shd w:val="clear" w:color="auto" w:fill="FFFFFF"/>
        </w:rPr>
        <w:t>Faurès</w:t>
      </w:r>
      <w:proofErr w:type="spellEnd"/>
      <w:r w:rsidRPr="00064780">
        <w:rPr>
          <w:color w:val="222222"/>
          <w:sz w:val="16"/>
          <w:szCs w:val="16"/>
          <w:shd w:val="clear" w:color="auto" w:fill="FFFFFF"/>
        </w:rPr>
        <w:t xml:space="preserve">, and </w:t>
      </w:r>
      <w:proofErr w:type="spellStart"/>
      <w:r w:rsidRPr="00064780">
        <w:rPr>
          <w:color w:val="222222"/>
          <w:sz w:val="16"/>
          <w:szCs w:val="16"/>
          <w:shd w:val="clear" w:color="auto" w:fill="FFFFFF"/>
        </w:rPr>
        <w:t>Domitille</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Vallée</w:t>
      </w:r>
      <w:proofErr w:type="spellEnd"/>
      <w:r w:rsidRPr="00064780">
        <w:rPr>
          <w:color w:val="222222"/>
          <w:sz w:val="16"/>
          <w:szCs w:val="16"/>
          <w:shd w:val="clear" w:color="auto" w:fill="FFFFFF"/>
        </w:rPr>
        <w:t>. "Small reservoirs and water storage for smallholder farming--the case for a new approach." </w:t>
      </w:r>
      <w:r w:rsidRPr="00064780">
        <w:rPr>
          <w:i/>
          <w:iCs/>
          <w:color w:val="222222"/>
          <w:sz w:val="16"/>
          <w:szCs w:val="16"/>
          <w:shd w:val="clear" w:color="auto" w:fill="FFFFFF"/>
        </w:rPr>
        <w:t>Gates Open Res</w:t>
      </w:r>
      <w:r w:rsidRPr="00064780">
        <w:rPr>
          <w:color w:val="222222"/>
          <w:sz w:val="16"/>
          <w:szCs w:val="16"/>
          <w:shd w:val="clear" w:color="auto" w:fill="FFFFFF"/>
        </w:rPr>
        <w:t> 3, no. 387 (2019): 387.</w:t>
      </w:r>
    </w:p>
    <w:p w14:paraId="7A385C34"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Mady</w:t>
      </w:r>
      <w:proofErr w:type="spellEnd"/>
      <w:r w:rsidRPr="00064780">
        <w:rPr>
          <w:color w:val="222222"/>
          <w:sz w:val="16"/>
          <w:szCs w:val="16"/>
          <w:shd w:val="clear" w:color="auto" w:fill="FFFFFF"/>
        </w:rPr>
        <w:t>, Bassem, Peter Lehmann, Steven M. Gorelick, and Dani Or. "Distribution of small seasonal reservoirs in semi-arid regions and associated evaporative losses." </w:t>
      </w:r>
      <w:r w:rsidRPr="00064780">
        <w:rPr>
          <w:i/>
          <w:iCs/>
          <w:color w:val="222222"/>
          <w:sz w:val="16"/>
          <w:szCs w:val="16"/>
          <w:shd w:val="clear" w:color="auto" w:fill="FFFFFF"/>
        </w:rPr>
        <w:t>Environmental Research Communications</w:t>
      </w:r>
      <w:r w:rsidRPr="00064780">
        <w:rPr>
          <w:color w:val="222222"/>
          <w:sz w:val="16"/>
          <w:szCs w:val="16"/>
          <w:shd w:val="clear" w:color="auto" w:fill="FFFFFF"/>
        </w:rPr>
        <w:t> 2, no. 6 (2020): 061002.</w:t>
      </w:r>
    </w:p>
    <w:p w14:paraId="5F363BD0"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Mady</w:t>
      </w:r>
      <w:proofErr w:type="spellEnd"/>
      <w:r w:rsidRPr="00064780">
        <w:rPr>
          <w:color w:val="222222"/>
          <w:sz w:val="16"/>
          <w:szCs w:val="16"/>
          <w:shd w:val="clear" w:color="auto" w:fill="FFFFFF"/>
        </w:rPr>
        <w:t>, Bassem, Peter Lehmann, Steven M. Gorelick, and Dani Or. "Distribution of small seasonal reservoirs in semi-arid regions and associated evaporative losses." </w:t>
      </w:r>
      <w:r w:rsidRPr="00064780">
        <w:rPr>
          <w:i/>
          <w:iCs/>
          <w:color w:val="222222"/>
          <w:sz w:val="16"/>
          <w:szCs w:val="16"/>
          <w:shd w:val="clear" w:color="auto" w:fill="FFFFFF"/>
        </w:rPr>
        <w:t>Environmental Research Communications</w:t>
      </w:r>
      <w:r w:rsidRPr="00064780">
        <w:rPr>
          <w:color w:val="222222"/>
          <w:sz w:val="16"/>
          <w:szCs w:val="16"/>
          <w:shd w:val="clear" w:color="auto" w:fill="FFFFFF"/>
        </w:rPr>
        <w:t> 2, no. 6 (2020): 061002.</w:t>
      </w:r>
    </w:p>
    <w:p w14:paraId="3EA17D65"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Palanisami</w:t>
      </w:r>
      <w:proofErr w:type="spellEnd"/>
      <w:r w:rsidRPr="00064780">
        <w:rPr>
          <w:color w:val="222222"/>
          <w:sz w:val="16"/>
          <w:szCs w:val="16"/>
          <w:shd w:val="clear" w:color="auto" w:fill="FFFFFF"/>
        </w:rPr>
        <w:t>, K., and K. William Easter. </w:t>
      </w:r>
      <w:r w:rsidRPr="00064780">
        <w:rPr>
          <w:i/>
          <w:iCs/>
          <w:color w:val="222222"/>
          <w:sz w:val="16"/>
          <w:szCs w:val="16"/>
          <w:shd w:val="clear" w:color="auto" w:fill="FFFFFF"/>
        </w:rPr>
        <w:t>Tank irrigation in the 21st century: What next?</w:t>
      </w:r>
      <w:r w:rsidRPr="00064780">
        <w:rPr>
          <w:color w:val="222222"/>
          <w:sz w:val="16"/>
          <w:szCs w:val="16"/>
          <w:shd w:val="clear" w:color="auto" w:fill="FFFFFF"/>
        </w:rPr>
        <w:t xml:space="preserve"> Discovery Publishing House, 2000.</w:t>
      </w:r>
    </w:p>
    <w:p w14:paraId="54545592"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 xml:space="preserve">Kajisa, Kei, K. </w:t>
      </w:r>
      <w:proofErr w:type="spellStart"/>
      <w:r w:rsidRPr="00064780">
        <w:rPr>
          <w:color w:val="222222"/>
          <w:sz w:val="16"/>
          <w:szCs w:val="16"/>
          <w:shd w:val="clear" w:color="auto" w:fill="FFFFFF"/>
        </w:rPr>
        <w:t>Palanisami</w:t>
      </w:r>
      <w:proofErr w:type="spellEnd"/>
      <w:r w:rsidRPr="00064780">
        <w:rPr>
          <w:color w:val="222222"/>
          <w:sz w:val="16"/>
          <w:szCs w:val="16"/>
          <w:shd w:val="clear" w:color="auto" w:fill="FFFFFF"/>
        </w:rPr>
        <w:t>, and Takeshi Sakurai. "Effects on poverty and equity of the decline in collective tank irrigation management in Tamil Nadu, India." </w:t>
      </w:r>
      <w:r w:rsidRPr="00064780">
        <w:rPr>
          <w:i/>
          <w:iCs/>
          <w:color w:val="222222"/>
          <w:sz w:val="16"/>
          <w:szCs w:val="16"/>
          <w:shd w:val="clear" w:color="auto" w:fill="FFFFFF"/>
        </w:rPr>
        <w:t>Agricultural Economics</w:t>
      </w:r>
      <w:r w:rsidRPr="00064780">
        <w:rPr>
          <w:color w:val="222222"/>
          <w:sz w:val="16"/>
          <w:szCs w:val="16"/>
          <w:shd w:val="clear" w:color="auto" w:fill="FFFFFF"/>
        </w:rPr>
        <w:t> 36, no. 3 (2007): 347-362.</w:t>
      </w:r>
    </w:p>
    <w:p w14:paraId="42639FA0" w14:textId="77777777" w:rsidR="00206C1C" w:rsidRPr="00064780" w:rsidRDefault="00206C1C" w:rsidP="00206C1C">
      <w:pPr>
        <w:numPr>
          <w:ilvl w:val="0"/>
          <w:numId w:val="2"/>
        </w:numPr>
        <w:jc w:val="both"/>
        <w:rPr>
          <w:color w:val="000000"/>
          <w:sz w:val="16"/>
          <w:szCs w:val="16"/>
        </w:rPr>
      </w:pPr>
      <w:proofErr w:type="spellStart"/>
      <w:r w:rsidRPr="00064780">
        <w:rPr>
          <w:color w:val="000000"/>
          <w:sz w:val="16"/>
          <w:szCs w:val="16"/>
        </w:rPr>
        <w:t>Palanisamy</w:t>
      </w:r>
      <w:proofErr w:type="spellEnd"/>
      <w:r w:rsidRPr="00064780">
        <w:rPr>
          <w:color w:val="000000"/>
          <w:sz w:val="16"/>
          <w:szCs w:val="16"/>
        </w:rPr>
        <w:t xml:space="preserve">, K. </w:t>
      </w:r>
      <w:r w:rsidR="00BF4CAD">
        <w:rPr>
          <w:color w:val="000000"/>
          <w:sz w:val="16"/>
          <w:szCs w:val="16"/>
        </w:rPr>
        <w:t>"</w:t>
      </w:r>
      <w:r w:rsidRPr="00064780">
        <w:rPr>
          <w:color w:val="000000"/>
          <w:sz w:val="16"/>
          <w:szCs w:val="16"/>
        </w:rPr>
        <w:t>Tank Irrigation in India: Revival for Prosperity</w:t>
      </w:r>
      <w:r w:rsidR="00BF4CAD">
        <w:rPr>
          <w:color w:val="000000"/>
          <w:sz w:val="16"/>
          <w:szCs w:val="16"/>
        </w:rPr>
        <w:t>"</w:t>
      </w:r>
      <w:r w:rsidRPr="00064780">
        <w:rPr>
          <w:color w:val="000000"/>
          <w:sz w:val="16"/>
          <w:szCs w:val="16"/>
        </w:rPr>
        <w:t xml:space="preserve">. </w:t>
      </w:r>
      <w:r w:rsidRPr="00064780">
        <w:rPr>
          <w:i/>
          <w:color w:val="000000"/>
          <w:sz w:val="16"/>
          <w:szCs w:val="16"/>
        </w:rPr>
        <w:t>Asian Publications Services</w:t>
      </w:r>
      <w:r w:rsidRPr="00064780">
        <w:rPr>
          <w:color w:val="000000"/>
          <w:sz w:val="16"/>
          <w:szCs w:val="16"/>
        </w:rPr>
        <w:t>, New Delhi (2000).</w:t>
      </w:r>
    </w:p>
    <w:p w14:paraId="02EF91F3"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Lawrence, P. "Sedimentation in small dams. Hydrology and drawdown computations." (2004).</w:t>
      </w:r>
    </w:p>
    <w:p w14:paraId="3BBEBC11"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Venot</w:t>
      </w:r>
      <w:proofErr w:type="spellEnd"/>
      <w:r w:rsidRPr="00064780">
        <w:rPr>
          <w:color w:val="222222"/>
          <w:sz w:val="16"/>
          <w:szCs w:val="16"/>
          <w:shd w:val="clear" w:color="auto" w:fill="FFFFFF"/>
        </w:rPr>
        <w:t>, Jean-Philippe, and Jyothi Krishnan. "Discursive framing: Debates over small reservoirs in the Rural South." </w:t>
      </w:r>
      <w:r w:rsidRPr="00064780">
        <w:rPr>
          <w:i/>
          <w:iCs/>
          <w:color w:val="222222"/>
          <w:sz w:val="16"/>
          <w:szCs w:val="16"/>
          <w:shd w:val="clear" w:color="auto" w:fill="FFFFFF"/>
        </w:rPr>
        <w:t>Water Alternatives</w:t>
      </w:r>
      <w:r w:rsidRPr="00064780">
        <w:rPr>
          <w:color w:val="222222"/>
          <w:sz w:val="16"/>
          <w:szCs w:val="16"/>
          <w:shd w:val="clear" w:color="auto" w:fill="FFFFFF"/>
        </w:rPr>
        <w:t xml:space="preserve"> 4, no. 3 (2011): 316. </w:t>
      </w:r>
    </w:p>
    <w:p w14:paraId="1F41B923"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Casadei</w:t>
      </w:r>
      <w:proofErr w:type="spellEnd"/>
      <w:r w:rsidRPr="00064780">
        <w:rPr>
          <w:color w:val="222222"/>
          <w:sz w:val="16"/>
          <w:szCs w:val="16"/>
          <w:shd w:val="clear" w:color="auto" w:fill="FFFFFF"/>
        </w:rPr>
        <w:t xml:space="preserve">, Stefano, Silvia Di Francesco, Francesca </w:t>
      </w:r>
      <w:proofErr w:type="spellStart"/>
      <w:r w:rsidRPr="00064780">
        <w:rPr>
          <w:color w:val="222222"/>
          <w:sz w:val="16"/>
          <w:szCs w:val="16"/>
          <w:shd w:val="clear" w:color="auto" w:fill="FFFFFF"/>
        </w:rPr>
        <w:t>Giannone</w:t>
      </w:r>
      <w:proofErr w:type="spellEnd"/>
      <w:r w:rsidRPr="00064780">
        <w:rPr>
          <w:color w:val="222222"/>
          <w:sz w:val="16"/>
          <w:szCs w:val="16"/>
          <w:shd w:val="clear" w:color="auto" w:fill="FFFFFF"/>
        </w:rPr>
        <w:t xml:space="preserve">, and Arnaldo </w:t>
      </w:r>
      <w:proofErr w:type="spellStart"/>
      <w:r w:rsidRPr="00064780">
        <w:rPr>
          <w:color w:val="222222"/>
          <w:sz w:val="16"/>
          <w:szCs w:val="16"/>
          <w:shd w:val="clear" w:color="auto" w:fill="FFFFFF"/>
        </w:rPr>
        <w:t>Pierleoni</w:t>
      </w:r>
      <w:proofErr w:type="spellEnd"/>
      <w:r w:rsidRPr="00064780">
        <w:rPr>
          <w:color w:val="222222"/>
          <w:sz w:val="16"/>
          <w:szCs w:val="16"/>
          <w:shd w:val="clear" w:color="auto" w:fill="FFFFFF"/>
        </w:rPr>
        <w:t>. "Small reservoirs for a sustainable water resources management." </w:t>
      </w:r>
      <w:r w:rsidRPr="00064780">
        <w:rPr>
          <w:i/>
          <w:iCs/>
          <w:color w:val="222222"/>
          <w:sz w:val="16"/>
          <w:szCs w:val="16"/>
          <w:shd w:val="clear" w:color="auto" w:fill="FFFFFF"/>
        </w:rPr>
        <w:t>Advances in Geosciences</w:t>
      </w:r>
      <w:r w:rsidRPr="00064780">
        <w:rPr>
          <w:color w:val="222222"/>
          <w:sz w:val="16"/>
          <w:szCs w:val="16"/>
          <w:shd w:val="clear" w:color="auto" w:fill="FFFFFF"/>
        </w:rPr>
        <w:t> 49 (2019): 165-174.</w:t>
      </w:r>
    </w:p>
    <w:p w14:paraId="37683FD8"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Sebree, Sonja K. "Bathymetry, GPS and GIS: Techniques for Mapping Nebraska Reservoir Volumes." </w:t>
      </w:r>
      <w:r w:rsidRPr="00064780">
        <w:rPr>
          <w:i/>
          <w:iCs/>
          <w:color w:val="222222"/>
          <w:sz w:val="16"/>
          <w:szCs w:val="16"/>
          <w:shd w:val="clear" w:color="auto" w:fill="FFFFFF"/>
        </w:rPr>
        <w:t>US Geological Survey</w:t>
      </w:r>
      <w:r w:rsidRPr="00064780">
        <w:rPr>
          <w:color w:val="222222"/>
          <w:sz w:val="16"/>
          <w:szCs w:val="16"/>
          <w:shd w:val="clear" w:color="auto" w:fill="FFFFFF"/>
        </w:rPr>
        <w:t> (2003).</w:t>
      </w:r>
    </w:p>
    <w:p w14:paraId="356609ED"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Sawunyama</w:t>
      </w:r>
      <w:proofErr w:type="spellEnd"/>
      <w:r w:rsidRPr="00064780">
        <w:rPr>
          <w:color w:val="222222"/>
          <w:sz w:val="16"/>
          <w:szCs w:val="16"/>
          <w:shd w:val="clear" w:color="auto" w:fill="FFFFFF"/>
        </w:rPr>
        <w:t xml:space="preserve">, T. E. N. D. A. I., Aidan </w:t>
      </w:r>
      <w:proofErr w:type="spellStart"/>
      <w:r w:rsidRPr="00064780">
        <w:rPr>
          <w:color w:val="222222"/>
          <w:sz w:val="16"/>
          <w:szCs w:val="16"/>
          <w:shd w:val="clear" w:color="auto" w:fill="FFFFFF"/>
        </w:rPr>
        <w:t>Senzanje</w:t>
      </w:r>
      <w:proofErr w:type="spellEnd"/>
      <w:r w:rsidRPr="00064780">
        <w:rPr>
          <w:color w:val="222222"/>
          <w:sz w:val="16"/>
          <w:szCs w:val="16"/>
          <w:shd w:val="clear" w:color="auto" w:fill="FFFFFF"/>
        </w:rPr>
        <w:t xml:space="preserve">, and Alexander </w:t>
      </w:r>
      <w:proofErr w:type="spellStart"/>
      <w:r w:rsidRPr="00064780">
        <w:rPr>
          <w:color w:val="222222"/>
          <w:sz w:val="16"/>
          <w:szCs w:val="16"/>
          <w:shd w:val="clear" w:color="auto" w:fill="FFFFFF"/>
        </w:rPr>
        <w:t>Mhizha</w:t>
      </w:r>
      <w:proofErr w:type="spellEnd"/>
      <w:r w:rsidRPr="00064780">
        <w:rPr>
          <w:color w:val="222222"/>
          <w:sz w:val="16"/>
          <w:szCs w:val="16"/>
          <w:shd w:val="clear" w:color="auto" w:fill="FFFFFF"/>
        </w:rPr>
        <w:t xml:space="preserve">. "Estimation of small reservoir storage capacities in Limpopo River Basin using geographical information systems (GIS) and remotely sensed surface areas: Case of </w:t>
      </w:r>
      <w:proofErr w:type="spellStart"/>
      <w:r w:rsidRPr="00064780">
        <w:rPr>
          <w:color w:val="222222"/>
          <w:sz w:val="16"/>
          <w:szCs w:val="16"/>
          <w:shd w:val="clear" w:color="auto" w:fill="FFFFFF"/>
        </w:rPr>
        <w:t>Mzingwane</w:t>
      </w:r>
      <w:proofErr w:type="spellEnd"/>
      <w:r w:rsidRPr="00064780">
        <w:rPr>
          <w:color w:val="222222"/>
          <w:sz w:val="16"/>
          <w:szCs w:val="16"/>
          <w:shd w:val="clear" w:color="auto" w:fill="FFFFFF"/>
        </w:rPr>
        <w:t xml:space="preserve"> catchment." </w:t>
      </w:r>
      <w:r w:rsidRPr="00064780">
        <w:rPr>
          <w:i/>
          <w:iCs/>
          <w:color w:val="222222"/>
          <w:sz w:val="16"/>
          <w:szCs w:val="16"/>
          <w:shd w:val="clear" w:color="auto" w:fill="FFFFFF"/>
        </w:rPr>
        <w:t>Physics and Chemistry of the Earth, Parts A/B/C</w:t>
      </w:r>
      <w:r w:rsidRPr="00064780">
        <w:rPr>
          <w:color w:val="222222"/>
          <w:sz w:val="16"/>
          <w:szCs w:val="16"/>
          <w:shd w:val="clear" w:color="auto" w:fill="FFFFFF"/>
        </w:rPr>
        <w:t> 31, no. 15-16 (2006): 935-943.</w:t>
      </w:r>
    </w:p>
    <w:p w14:paraId="26979560"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 xml:space="preserve">Venkatesan, V., R. Balamurugan, and M. </w:t>
      </w:r>
      <w:proofErr w:type="spellStart"/>
      <w:r w:rsidRPr="00064780">
        <w:rPr>
          <w:color w:val="222222"/>
          <w:sz w:val="16"/>
          <w:szCs w:val="16"/>
          <w:shd w:val="clear" w:color="auto" w:fill="FFFFFF"/>
        </w:rPr>
        <w:t>Krishnaveni</w:t>
      </w:r>
      <w:proofErr w:type="spellEnd"/>
      <w:r w:rsidRPr="00064780">
        <w:rPr>
          <w:color w:val="222222"/>
          <w:sz w:val="16"/>
          <w:szCs w:val="16"/>
          <w:shd w:val="clear" w:color="auto" w:fill="FFFFFF"/>
        </w:rPr>
        <w:t>. "Establishing water surface area-storage capacity relationship of small tanks using SRTM and GPS." </w:t>
      </w:r>
      <w:r w:rsidRPr="00064780">
        <w:rPr>
          <w:i/>
          <w:iCs/>
          <w:color w:val="222222"/>
          <w:sz w:val="16"/>
          <w:szCs w:val="16"/>
          <w:shd w:val="clear" w:color="auto" w:fill="FFFFFF"/>
        </w:rPr>
        <w:t>Energy Procedia</w:t>
      </w:r>
      <w:r w:rsidRPr="00064780">
        <w:rPr>
          <w:color w:val="222222"/>
          <w:sz w:val="16"/>
          <w:szCs w:val="16"/>
          <w:shd w:val="clear" w:color="auto" w:fill="FFFFFF"/>
        </w:rPr>
        <w:t> 16 (2012): 1167-1173.</w:t>
      </w:r>
    </w:p>
    <w:p w14:paraId="204A5A45"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Morris, GL-Fan, and J. Pan. "</w:t>
      </w:r>
      <w:proofErr w:type="gramStart"/>
      <w:r w:rsidRPr="00064780">
        <w:rPr>
          <w:color w:val="222222"/>
          <w:sz w:val="16"/>
          <w:szCs w:val="16"/>
          <w:shd w:val="clear" w:color="auto" w:fill="FFFFFF"/>
        </w:rPr>
        <w:t>J.(</w:t>
      </w:r>
      <w:proofErr w:type="gramEnd"/>
      <w:r w:rsidRPr="00064780">
        <w:rPr>
          <w:color w:val="222222"/>
          <w:sz w:val="16"/>
          <w:szCs w:val="16"/>
          <w:shd w:val="clear" w:color="auto" w:fill="FFFFFF"/>
        </w:rPr>
        <w:t>1998) Reservoir Sedimentation Handbook: Design and Management of Dams, Reservoirs, and Watersheds for Sustainable Use."</w:t>
      </w:r>
    </w:p>
    <w:p w14:paraId="5F75CD1A"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Douglas, M., and P. Lawrence. "Planning soil conservation projects through participation: a guide." (1997).</w:t>
      </w:r>
    </w:p>
    <w:p w14:paraId="454A3596"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 xml:space="preserve">Rodrigues, </w:t>
      </w:r>
      <w:proofErr w:type="spellStart"/>
      <w:r w:rsidRPr="00064780">
        <w:rPr>
          <w:color w:val="222222"/>
          <w:sz w:val="16"/>
          <w:szCs w:val="16"/>
          <w:shd w:val="clear" w:color="auto" w:fill="FFFFFF"/>
        </w:rPr>
        <w:t>Lineu</w:t>
      </w:r>
      <w:proofErr w:type="spellEnd"/>
      <w:r w:rsidRPr="00064780">
        <w:rPr>
          <w:color w:val="222222"/>
          <w:sz w:val="16"/>
          <w:szCs w:val="16"/>
          <w:shd w:val="clear" w:color="auto" w:fill="FFFFFF"/>
        </w:rPr>
        <w:t xml:space="preserve"> N., Edson E. Sano, </w:t>
      </w:r>
      <w:proofErr w:type="spellStart"/>
      <w:r w:rsidRPr="00064780">
        <w:rPr>
          <w:color w:val="222222"/>
          <w:sz w:val="16"/>
          <w:szCs w:val="16"/>
          <w:shd w:val="clear" w:color="auto" w:fill="FFFFFF"/>
        </w:rPr>
        <w:t>Tammo</w:t>
      </w:r>
      <w:proofErr w:type="spellEnd"/>
      <w:r w:rsidRPr="00064780">
        <w:rPr>
          <w:color w:val="222222"/>
          <w:sz w:val="16"/>
          <w:szCs w:val="16"/>
          <w:shd w:val="clear" w:color="auto" w:fill="FFFFFF"/>
        </w:rPr>
        <w:t xml:space="preserve"> S. </w:t>
      </w:r>
      <w:proofErr w:type="spellStart"/>
      <w:r w:rsidRPr="00064780">
        <w:rPr>
          <w:color w:val="222222"/>
          <w:sz w:val="16"/>
          <w:szCs w:val="16"/>
          <w:shd w:val="clear" w:color="auto" w:fill="FFFFFF"/>
        </w:rPr>
        <w:t>Steenhuis</w:t>
      </w:r>
      <w:proofErr w:type="spellEnd"/>
      <w:r w:rsidRPr="00064780">
        <w:rPr>
          <w:color w:val="222222"/>
          <w:sz w:val="16"/>
          <w:szCs w:val="16"/>
          <w:shd w:val="clear" w:color="auto" w:fill="FFFFFF"/>
        </w:rPr>
        <w:t xml:space="preserve">, and </w:t>
      </w:r>
      <w:proofErr w:type="spellStart"/>
      <w:r w:rsidRPr="00064780">
        <w:rPr>
          <w:color w:val="222222"/>
          <w:sz w:val="16"/>
          <w:szCs w:val="16"/>
          <w:shd w:val="clear" w:color="auto" w:fill="FFFFFF"/>
        </w:rPr>
        <w:t>Denílson</w:t>
      </w:r>
      <w:proofErr w:type="spellEnd"/>
      <w:r w:rsidRPr="00064780">
        <w:rPr>
          <w:color w:val="222222"/>
          <w:sz w:val="16"/>
          <w:szCs w:val="16"/>
          <w:shd w:val="clear" w:color="auto" w:fill="FFFFFF"/>
        </w:rPr>
        <w:t xml:space="preserve"> P. </w:t>
      </w:r>
      <w:proofErr w:type="spellStart"/>
      <w:r w:rsidRPr="00064780">
        <w:rPr>
          <w:color w:val="222222"/>
          <w:sz w:val="16"/>
          <w:szCs w:val="16"/>
          <w:shd w:val="clear" w:color="auto" w:fill="FFFFFF"/>
        </w:rPr>
        <w:t>Passo</w:t>
      </w:r>
      <w:proofErr w:type="spellEnd"/>
      <w:r w:rsidRPr="00064780">
        <w:rPr>
          <w:color w:val="222222"/>
          <w:sz w:val="16"/>
          <w:szCs w:val="16"/>
          <w:shd w:val="clear" w:color="auto" w:fill="FFFFFF"/>
        </w:rPr>
        <w:t>. "Estimation of small reservoir storage capacities with remote sensing in the Brazilian Savannah Region." </w:t>
      </w:r>
      <w:r w:rsidRPr="00064780">
        <w:rPr>
          <w:i/>
          <w:iCs/>
          <w:color w:val="222222"/>
          <w:sz w:val="16"/>
          <w:szCs w:val="16"/>
          <w:shd w:val="clear" w:color="auto" w:fill="FFFFFF"/>
        </w:rPr>
        <w:t>Water resources management</w:t>
      </w:r>
      <w:r w:rsidRPr="00064780">
        <w:rPr>
          <w:color w:val="222222"/>
          <w:sz w:val="16"/>
          <w:szCs w:val="16"/>
          <w:shd w:val="clear" w:color="auto" w:fill="FFFFFF"/>
        </w:rPr>
        <w:t> 26, no. 4 (2012): 873-882.</w:t>
      </w:r>
    </w:p>
    <w:p w14:paraId="4AF69ED9" w14:textId="77777777" w:rsidR="00206C1C" w:rsidRPr="00064780" w:rsidRDefault="00206C1C" w:rsidP="00206C1C">
      <w:pPr>
        <w:numPr>
          <w:ilvl w:val="0"/>
          <w:numId w:val="2"/>
        </w:numPr>
        <w:jc w:val="both"/>
        <w:rPr>
          <w:sz w:val="16"/>
          <w:szCs w:val="16"/>
        </w:rPr>
      </w:pPr>
      <w:proofErr w:type="spellStart"/>
      <w:r w:rsidRPr="00064780">
        <w:rPr>
          <w:sz w:val="16"/>
          <w:szCs w:val="16"/>
        </w:rPr>
        <w:t>Nahayo</w:t>
      </w:r>
      <w:proofErr w:type="spellEnd"/>
      <w:r w:rsidRPr="00064780">
        <w:rPr>
          <w:sz w:val="16"/>
          <w:szCs w:val="16"/>
        </w:rPr>
        <w:t xml:space="preserve"> A, Nkurunziza D, </w:t>
      </w:r>
      <w:proofErr w:type="spellStart"/>
      <w:r w:rsidRPr="00064780">
        <w:rPr>
          <w:sz w:val="16"/>
          <w:szCs w:val="16"/>
        </w:rPr>
        <w:t>Nsabimana</w:t>
      </w:r>
      <w:proofErr w:type="spellEnd"/>
      <w:r w:rsidRPr="00064780">
        <w:rPr>
          <w:sz w:val="16"/>
          <w:szCs w:val="16"/>
        </w:rPr>
        <w:t xml:space="preserve"> F. </w:t>
      </w:r>
      <w:r w:rsidR="00BF4CAD">
        <w:rPr>
          <w:sz w:val="16"/>
          <w:szCs w:val="16"/>
        </w:rPr>
        <w:t>"</w:t>
      </w:r>
      <w:r w:rsidRPr="00064780">
        <w:rPr>
          <w:sz w:val="16"/>
          <w:szCs w:val="16"/>
        </w:rPr>
        <w:t xml:space="preserve">Comparative study between Global Positioning System (GPS) surveying methods and Geographic Information Systems (GIS) - based flood volume for reservoir capacity determination in </w:t>
      </w:r>
      <w:proofErr w:type="spellStart"/>
      <w:r w:rsidRPr="00064780">
        <w:rPr>
          <w:sz w:val="16"/>
          <w:szCs w:val="16"/>
        </w:rPr>
        <w:t>Makera</w:t>
      </w:r>
      <w:proofErr w:type="spellEnd"/>
      <w:r w:rsidRPr="00064780">
        <w:rPr>
          <w:sz w:val="16"/>
          <w:szCs w:val="16"/>
        </w:rPr>
        <w:t xml:space="preserve"> marshland, </w:t>
      </w:r>
      <w:proofErr w:type="spellStart"/>
      <w:r w:rsidRPr="00064780">
        <w:rPr>
          <w:sz w:val="16"/>
          <w:szCs w:val="16"/>
        </w:rPr>
        <w:t>Muhanga</w:t>
      </w:r>
      <w:proofErr w:type="spellEnd"/>
      <w:r w:rsidRPr="00064780">
        <w:rPr>
          <w:sz w:val="16"/>
          <w:szCs w:val="16"/>
        </w:rPr>
        <w:t xml:space="preserve"> district, Rwanda</w:t>
      </w:r>
      <w:r w:rsidR="00BF4CAD">
        <w:rPr>
          <w:sz w:val="16"/>
          <w:szCs w:val="16"/>
        </w:rPr>
        <w:t>"</w:t>
      </w:r>
      <w:r w:rsidRPr="00064780">
        <w:rPr>
          <w:sz w:val="16"/>
          <w:szCs w:val="16"/>
        </w:rPr>
        <w:t>. World Rural Observation 2012; 4(4):29-35]. ISSN: 1944-6543 (Print); ISSN: 1944-6551</w:t>
      </w:r>
    </w:p>
    <w:p w14:paraId="7238BF20"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Masser</w:t>
      </w:r>
      <w:proofErr w:type="spellEnd"/>
      <w:r w:rsidRPr="00064780">
        <w:rPr>
          <w:color w:val="222222"/>
          <w:sz w:val="16"/>
          <w:szCs w:val="16"/>
          <w:shd w:val="clear" w:color="auto" w:fill="FFFFFF"/>
        </w:rPr>
        <w:t>, Michael P., John W. Jensen, and Martin W. Brunson. </w:t>
      </w:r>
      <w:r w:rsidRPr="00064780">
        <w:rPr>
          <w:i/>
          <w:iCs/>
          <w:color w:val="222222"/>
          <w:sz w:val="16"/>
          <w:szCs w:val="16"/>
          <w:shd w:val="clear" w:color="auto" w:fill="FFFFFF"/>
        </w:rPr>
        <w:t>Calculating area and volume of ponds and tanks</w:t>
      </w:r>
      <w:r w:rsidRPr="00064780">
        <w:rPr>
          <w:color w:val="222222"/>
          <w:sz w:val="16"/>
          <w:szCs w:val="16"/>
          <w:shd w:val="clear" w:color="auto" w:fill="FFFFFF"/>
        </w:rPr>
        <w:t>. Stoneville, MI, USA: Southern Regional Aquaculture Center, 1991.</w:t>
      </w:r>
    </w:p>
    <w:p w14:paraId="060915BB"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Fuska</w:t>
      </w:r>
      <w:proofErr w:type="spellEnd"/>
      <w:r w:rsidRPr="00064780">
        <w:rPr>
          <w:color w:val="222222"/>
          <w:sz w:val="16"/>
          <w:szCs w:val="16"/>
          <w:shd w:val="clear" w:color="auto" w:fill="FFFFFF"/>
        </w:rPr>
        <w:t xml:space="preserve">, Jakub, Daniel </w:t>
      </w:r>
      <w:proofErr w:type="spellStart"/>
      <w:r w:rsidRPr="00064780">
        <w:rPr>
          <w:color w:val="222222"/>
          <w:sz w:val="16"/>
          <w:szCs w:val="16"/>
          <w:shd w:val="clear" w:color="auto" w:fill="FFFFFF"/>
        </w:rPr>
        <w:t>Kubinsky</w:t>
      </w:r>
      <w:proofErr w:type="spellEnd"/>
      <w:r w:rsidRPr="00064780">
        <w:rPr>
          <w:color w:val="222222"/>
          <w:sz w:val="16"/>
          <w:szCs w:val="16"/>
          <w:shd w:val="clear" w:color="auto" w:fill="FFFFFF"/>
        </w:rPr>
        <w:t xml:space="preserve">, Karol Weis, </w:t>
      </w:r>
      <w:proofErr w:type="spellStart"/>
      <w:r w:rsidRPr="00064780">
        <w:rPr>
          <w:color w:val="222222"/>
          <w:sz w:val="16"/>
          <w:szCs w:val="16"/>
          <w:shd w:val="clear" w:color="auto" w:fill="FFFFFF"/>
        </w:rPr>
        <w:t>Lenka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Lackóová</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Jozefina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Pokryvkova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Mária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Leitmanová</w:t>
      </w:r>
      <w:proofErr w:type="spellEnd"/>
      <w:r w:rsidRPr="00064780">
        <w:rPr>
          <w:color w:val="222222"/>
          <w:sz w:val="16"/>
          <w:szCs w:val="16"/>
          <w:shd w:val="clear" w:color="auto" w:fill="FFFFFF"/>
        </w:rPr>
        <w:t xml:space="preserve">, and Thomas Panagopoulos. "Area-storage capacity curve of historic artificial water reservoir </w:t>
      </w:r>
      <w:proofErr w:type="spellStart"/>
      <w:r w:rsidRPr="00064780">
        <w:rPr>
          <w:color w:val="222222"/>
          <w:sz w:val="16"/>
          <w:szCs w:val="16"/>
          <w:shd w:val="clear" w:color="auto" w:fill="FFFFFF"/>
        </w:rPr>
        <w:t>ottergrung</w:t>
      </w:r>
      <w:proofErr w:type="spellEnd"/>
      <w:r w:rsidRPr="00064780">
        <w:rPr>
          <w:color w:val="222222"/>
          <w:sz w:val="16"/>
          <w:szCs w:val="16"/>
          <w:shd w:val="clear" w:color="auto" w:fill="FFFFFF"/>
        </w:rPr>
        <w:t xml:space="preserve">, Slovakia-assessment of the historical data with the use of </w:t>
      </w:r>
      <w:proofErr w:type="spellStart"/>
      <w:r w:rsidRPr="00064780">
        <w:rPr>
          <w:color w:val="222222"/>
          <w:sz w:val="16"/>
          <w:szCs w:val="16"/>
          <w:shd w:val="clear" w:color="auto" w:fill="FFFFFF"/>
        </w:rPr>
        <w:t>gis</w:t>
      </w:r>
      <w:proofErr w:type="spellEnd"/>
      <w:r w:rsidRPr="00064780">
        <w:rPr>
          <w:color w:val="222222"/>
          <w:sz w:val="16"/>
          <w:szCs w:val="16"/>
          <w:shd w:val="clear" w:color="auto" w:fill="FFFFFF"/>
        </w:rPr>
        <w:t xml:space="preserve"> tools." </w:t>
      </w:r>
      <w:r w:rsidRPr="00064780">
        <w:rPr>
          <w:i/>
          <w:iCs/>
          <w:color w:val="222222"/>
          <w:sz w:val="16"/>
          <w:szCs w:val="16"/>
          <w:shd w:val="clear" w:color="auto" w:fill="FFFFFF"/>
        </w:rPr>
        <w:t>Journal of Ecological Engineering</w:t>
      </w:r>
      <w:r w:rsidRPr="00064780">
        <w:rPr>
          <w:color w:val="222222"/>
          <w:sz w:val="16"/>
          <w:szCs w:val="16"/>
          <w:shd w:val="clear" w:color="auto" w:fill="FFFFFF"/>
        </w:rPr>
        <w:t> 18, no. 1 (2017): 49-57.</w:t>
      </w:r>
    </w:p>
    <w:p w14:paraId="25935803"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 xml:space="preserve">Balan, M. Selva, </w:t>
      </w:r>
      <w:proofErr w:type="spellStart"/>
      <w:r w:rsidRPr="00064780">
        <w:rPr>
          <w:color w:val="222222"/>
          <w:sz w:val="16"/>
          <w:szCs w:val="16"/>
          <w:shd w:val="clear" w:color="auto" w:fill="FFFFFF"/>
        </w:rPr>
        <w:t>Cdr</w:t>
      </w:r>
      <w:proofErr w:type="spellEnd"/>
      <w:r w:rsidRPr="00064780">
        <w:rPr>
          <w:color w:val="222222"/>
          <w:sz w:val="16"/>
          <w:szCs w:val="16"/>
          <w:shd w:val="clear" w:color="auto" w:fill="FFFFFF"/>
        </w:rPr>
        <w:t xml:space="preserve"> Dr Arnab Das, Madhur Khandelwal, and Piyush Chaudhari. "Review of various technologies for depth measurement in estimating reservoir sedimentation." </w:t>
      </w:r>
      <w:r w:rsidRPr="00064780">
        <w:rPr>
          <w:i/>
          <w:iCs/>
          <w:color w:val="222222"/>
          <w:sz w:val="16"/>
          <w:szCs w:val="16"/>
          <w:shd w:val="clear" w:color="auto" w:fill="FFFFFF"/>
        </w:rPr>
        <w:t xml:space="preserve">Int J </w:t>
      </w:r>
      <w:proofErr w:type="spellStart"/>
      <w:r w:rsidRPr="00064780">
        <w:rPr>
          <w:i/>
          <w:iCs/>
          <w:color w:val="222222"/>
          <w:sz w:val="16"/>
          <w:szCs w:val="16"/>
          <w:shd w:val="clear" w:color="auto" w:fill="FFFFFF"/>
        </w:rPr>
        <w:t>Eng</w:t>
      </w:r>
      <w:proofErr w:type="spellEnd"/>
      <w:r w:rsidRPr="00064780">
        <w:rPr>
          <w:i/>
          <w:iCs/>
          <w:color w:val="222222"/>
          <w:sz w:val="16"/>
          <w:szCs w:val="16"/>
          <w:shd w:val="clear" w:color="auto" w:fill="FFFFFF"/>
        </w:rPr>
        <w:t xml:space="preserve"> Res Technol</w:t>
      </w:r>
      <w:r w:rsidRPr="00064780">
        <w:rPr>
          <w:color w:val="222222"/>
          <w:sz w:val="16"/>
          <w:szCs w:val="16"/>
          <w:shd w:val="clear" w:color="auto" w:fill="FFFFFF"/>
        </w:rPr>
        <w:t> 2, no. 10 (2013): 223-228.</w:t>
      </w:r>
    </w:p>
    <w:p w14:paraId="20A443F5"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Martinko</w:t>
      </w:r>
      <w:proofErr w:type="spellEnd"/>
      <w:r w:rsidRPr="00064780">
        <w:rPr>
          <w:color w:val="222222"/>
          <w:sz w:val="16"/>
          <w:szCs w:val="16"/>
          <w:shd w:val="clear" w:color="auto" w:fill="FFFFFF"/>
        </w:rPr>
        <w:t xml:space="preserve">, E. A., </w:t>
      </w:r>
      <w:proofErr w:type="spellStart"/>
      <w:r w:rsidRPr="00064780">
        <w:rPr>
          <w:color w:val="222222"/>
          <w:sz w:val="16"/>
          <w:szCs w:val="16"/>
          <w:shd w:val="clear" w:color="auto" w:fill="FFFFFF"/>
        </w:rPr>
        <w:t>Denoyelles</w:t>
      </w:r>
      <w:proofErr w:type="spellEnd"/>
      <w:r w:rsidRPr="00064780">
        <w:rPr>
          <w:color w:val="222222"/>
          <w:sz w:val="16"/>
          <w:szCs w:val="16"/>
          <w:shd w:val="clear" w:color="auto" w:fill="FFFFFF"/>
        </w:rPr>
        <w:t xml:space="preserve">, F., &amp; </w:t>
      </w:r>
      <w:proofErr w:type="spellStart"/>
      <w:r w:rsidRPr="00064780">
        <w:rPr>
          <w:color w:val="222222"/>
          <w:sz w:val="16"/>
          <w:szCs w:val="16"/>
          <w:shd w:val="clear" w:color="auto" w:fill="FFFFFF"/>
        </w:rPr>
        <w:t>Jakubauskas</w:t>
      </w:r>
      <w:proofErr w:type="spellEnd"/>
      <w:r w:rsidRPr="00064780">
        <w:rPr>
          <w:color w:val="222222"/>
          <w:sz w:val="16"/>
          <w:szCs w:val="16"/>
          <w:shd w:val="clear" w:color="auto" w:fill="FFFFFF"/>
        </w:rPr>
        <w:t xml:space="preserve">, M. (2006). Comprehensive Reservoir Assessment and Monitoring, Kansas Biological Survey: University of Kansas, Lawrence. Retrieved from </w:t>
      </w:r>
      <w:hyperlink r:id="rId6" w:history="1">
        <w:r w:rsidRPr="00064780">
          <w:rPr>
            <w:rStyle w:val="Hyperlink"/>
            <w:rFonts w:eastAsiaTheme="majorEastAsia"/>
            <w:sz w:val="16"/>
            <w:szCs w:val="16"/>
            <w:shd w:val="clear" w:color="auto" w:fill="FFFFFF"/>
          </w:rPr>
          <w:t>https://www.kars.ku.edu</w:t>
        </w:r>
      </w:hyperlink>
      <w:r w:rsidRPr="00064780">
        <w:rPr>
          <w:color w:val="222222"/>
          <w:sz w:val="16"/>
          <w:szCs w:val="16"/>
          <w:shd w:val="clear" w:color="auto" w:fill="FFFFFF"/>
        </w:rPr>
        <w:t>.</w:t>
      </w:r>
    </w:p>
    <w:p w14:paraId="58CFD1D0" w14:textId="77777777" w:rsidR="00206C1C" w:rsidRPr="00064780" w:rsidRDefault="00206C1C" w:rsidP="00206C1C">
      <w:pPr>
        <w:numPr>
          <w:ilvl w:val="0"/>
          <w:numId w:val="2"/>
        </w:numPr>
        <w:jc w:val="both"/>
        <w:rPr>
          <w:sz w:val="16"/>
          <w:szCs w:val="16"/>
        </w:rPr>
      </w:pPr>
      <w:r w:rsidRPr="00064780">
        <w:rPr>
          <w:sz w:val="16"/>
          <w:szCs w:val="16"/>
        </w:rPr>
        <w:t>Schmitt, Thierry, Neil C. Mitchell, and A. Tony S. Ramsay. "Characterizing uncertainties for quantifying bathymetry change between time-separated multibeam echosounder surveys." Continental Shelf Research 28, no. 9 (2008): 1166-1176.</w:t>
      </w:r>
    </w:p>
    <w:p w14:paraId="37B1012A"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Haregeweyn</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Nigussie</w:t>
      </w:r>
      <w:proofErr w:type="spellEnd"/>
      <w:r w:rsidRPr="00064780">
        <w:rPr>
          <w:color w:val="222222"/>
          <w:sz w:val="16"/>
          <w:szCs w:val="16"/>
          <w:shd w:val="clear" w:color="auto" w:fill="FFFFFF"/>
        </w:rPr>
        <w:t xml:space="preserve">, A. </w:t>
      </w:r>
      <w:proofErr w:type="spellStart"/>
      <w:r w:rsidRPr="00064780">
        <w:rPr>
          <w:color w:val="222222"/>
          <w:sz w:val="16"/>
          <w:szCs w:val="16"/>
          <w:shd w:val="clear" w:color="auto" w:fill="FFFFFF"/>
        </w:rPr>
        <w:t>Tsunekawa</w:t>
      </w:r>
      <w:proofErr w:type="spellEnd"/>
      <w:r w:rsidRPr="00064780">
        <w:rPr>
          <w:color w:val="222222"/>
          <w:sz w:val="16"/>
          <w:szCs w:val="16"/>
          <w:shd w:val="clear" w:color="auto" w:fill="FFFFFF"/>
        </w:rPr>
        <w:t xml:space="preserve">, M. Tsubo, D. </w:t>
      </w:r>
      <w:proofErr w:type="spellStart"/>
      <w:r w:rsidRPr="00064780">
        <w:rPr>
          <w:color w:val="222222"/>
          <w:sz w:val="16"/>
          <w:szCs w:val="16"/>
          <w:shd w:val="clear" w:color="auto" w:fill="FFFFFF"/>
        </w:rPr>
        <w:t>Meshesha</w:t>
      </w:r>
      <w:proofErr w:type="spellEnd"/>
      <w:r w:rsidRPr="00064780">
        <w:rPr>
          <w:color w:val="222222"/>
          <w:sz w:val="16"/>
          <w:szCs w:val="16"/>
          <w:shd w:val="clear" w:color="auto" w:fill="FFFFFF"/>
        </w:rPr>
        <w:t xml:space="preserve">, J. </w:t>
      </w:r>
      <w:proofErr w:type="spellStart"/>
      <w:r w:rsidRPr="00064780">
        <w:rPr>
          <w:color w:val="222222"/>
          <w:sz w:val="16"/>
          <w:szCs w:val="16"/>
          <w:shd w:val="clear" w:color="auto" w:fill="FFFFFF"/>
        </w:rPr>
        <w:t>Poesen</w:t>
      </w:r>
      <w:proofErr w:type="spellEnd"/>
      <w:r w:rsidRPr="00064780">
        <w:rPr>
          <w:color w:val="222222"/>
          <w:sz w:val="16"/>
          <w:szCs w:val="16"/>
          <w:shd w:val="clear" w:color="auto" w:fill="FFFFFF"/>
        </w:rPr>
        <w:t xml:space="preserve">, Jan Nyssen, and J. </w:t>
      </w:r>
      <w:proofErr w:type="spellStart"/>
      <w:r w:rsidRPr="00064780">
        <w:rPr>
          <w:color w:val="222222"/>
          <w:sz w:val="16"/>
          <w:szCs w:val="16"/>
          <w:shd w:val="clear" w:color="auto" w:fill="FFFFFF"/>
        </w:rPr>
        <w:t>Deckers</w:t>
      </w:r>
      <w:proofErr w:type="spellEnd"/>
      <w:r w:rsidRPr="00064780">
        <w:rPr>
          <w:color w:val="222222"/>
          <w:sz w:val="16"/>
          <w:szCs w:val="16"/>
          <w:shd w:val="clear" w:color="auto" w:fill="FFFFFF"/>
        </w:rPr>
        <w:t>. "Reservoir sedimentation and its mitigation strategies: a case study of the Ethiopian highlands." In </w:t>
      </w:r>
      <w:r w:rsidRPr="00064780">
        <w:rPr>
          <w:i/>
          <w:iCs/>
          <w:color w:val="222222"/>
          <w:sz w:val="16"/>
          <w:szCs w:val="16"/>
          <w:shd w:val="clear" w:color="auto" w:fill="FFFFFF"/>
        </w:rPr>
        <w:t>Hydro 2013: Water storage and hydropower development for Africa</w:t>
      </w:r>
      <w:r w:rsidRPr="00064780">
        <w:rPr>
          <w:color w:val="222222"/>
          <w:sz w:val="16"/>
          <w:szCs w:val="16"/>
          <w:shd w:val="clear" w:color="auto" w:fill="FFFFFF"/>
        </w:rPr>
        <w:t>. 2013.</w:t>
      </w:r>
    </w:p>
    <w:p w14:paraId="1C86719D"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Rahmani</w:t>
      </w:r>
      <w:proofErr w:type="spellEnd"/>
      <w:r w:rsidRPr="00064780">
        <w:rPr>
          <w:color w:val="222222"/>
          <w:sz w:val="16"/>
          <w:szCs w:val="16"/>
          <w:shd w:val="clear" w:color="auto" w:fill="FFFFFF"/>
        </w:rPr>
        <w:t xml:space="preserve">, Vahid, Jude H. </w:t>
      </w:r>
      <w:proofErr w:type="spellStart"/>
      <w:r w:rsidRPr="00064780">
        <w:rPr>
          <w:color w:val="222222"/>
          <w:sz w:val="16"/>
          <w:szCs w:val="16"/>
          <w:shd w:val="clear" w:color="auto" w:fill="FFFFFF"/>
        </w:rPr>
        <w:t>Kastens</w:t>
      </w:r>
      <w:proofErr w:type="spellEnd"/>
      <w:r w:rsidRPr="00064780">
        <w:rPr>
          <w:color w:val="222222"/>
          <w:sz w:val="16"/>
          <w:szCs w:val="16"/>
          <w:shd w:val="clear" w:color="auto" w:fill="FFFFFF"/>
        </w:rPr>
        <w:t xml:space="preserve">, Frank </w:t>
      </w:r>
      <w:proofErr w:type="spellStart"/>
      <w:r w:rsidRPr="00064780">
        <w:rPr>
          <w:color w:val="222222"/>
          <w:sz w:val="16"/>
          <w:szCs w:val="16"/>
          <w:shd w:val="clear" w:color="auto" w:fill="FFFFFF"/>
        </w:rPr>
        <w:t>DeNoyelles</w:t>
      </w:r>
      <w:proofErr w:type="spellEnd"/>
      <w:r w:rsidRPr="00064780">
        <w:rPr>
          <w:color w:val="222222"/>
          <w:sz w:val="16"/>
          <w:szCs w:val="16"/>
          <w:shd w:val="clear" w:color="auto" w:fill="FFFFFF"/>
        </w:rPr>
        <w:t xml:space="preserve">, Mark E. </w:t>
      </w:r>
      <w:proofErr w:type="spellStart"/>
      <w:r w:rsidRPr="00064780">
        <w:rPr>
          <w:color w:val="222222"/>
          <w:sz w:val="16"/>
          <w:szCs w:val="16"/>
          <w:shd w:val="clear" w:color="auto" w:fill="FFFFFF"/>
        </w:rPr>
        <w:t>Jakubauskas</w:t>
      </w:r>
      <w:proofErr w:type="spellEnd"/>
      <w:r w:rsidRPr="00064780">
        <w:rPr>
          <w:color w:val="222222"/>
          <w:sz w:val="16"/>
          <w:szCs w:val="16"/>
          <w:shd w:val="clear" w:color="auto" w:fill="FFFFFF"/>
        </w:rPr>
        <w:t xml:space="preserve">, Edward A. </w:t>
      </w:r>
      <w:proofErr w:type="spellStart"/>
      <w:r w:rsidRPr="00064780">
        <w:rPr>
          <w:color w:val="222222"/>
          <w:sz w:val="16"/>
          <w:szCs w:val="16"/>
          <w:shd w:val="clear" w:color="auto" w:fill="FFFFFF"/>
        </w:rPr>
        <w:t>Martinko</w:t>
      </w:r>
      <w:proofErr w:type="spellEnd"/>
      <w:r w:rsidRPr="00064780">
        <w:rPr>
          <w:color w:val="222222"/>
          <w:sz w:val="16"/>
          <w:szCs w:val="16"/>
          <w:shd w:val="clear" w:color="auto" w:fill="FFFFFF"/>
        </w:rPr>
        <w:t xml:space="preserve">, Donald H. Huggins, Christian </w:t>
      </w:r>
      <w:proofErr w:type="spellStart"/>
      <w:r w:rsidRPr="00064780">
        <w:rPr>
          <w:color w:val="222222"/>
          <w:sz w:val="16"/>
          <w:szCs w:val="16"/>
          <w:shd w:val="clear" w:color="auto" w:fill="FFFFFF"/>
        </w:rPr>
        <w:t>Gnau</w:t>
      </w:r>
      <w:proofErr w:type="spellEnd"/>
      <w:r w:rsidRPr="00064780">
        <w:rPr>
          <w:color w:val="222222"/>
          <w:sz w:val="16"/>
          <w:szCs w:val="16"/>
          <w:shd w:val="clear" w:color="auto" w:fill="FFFFFF"/>
        </w:rPr>
        <w:t xml:space="preserve"> et al. "Examining storage capacity loss and sedimentation rate of large reservoirs in the central US Great Plains." </w:t>
      </w:r>
      <w:r w:rsidRPr="00064780">
        <w:rPr>
          <w:i/>
          <w:iCs/>
          <w:color w:val="222222"/>
          <w:sz w:val="16"/>
          <w:szCs w:val="16"/>
          <w:shd w:val="clear" w:color="auto" w:fill="FFFFFF"/>
        </w:rPr>
        <w:t>Water</w:t>
      </w:r>
      <w:r w:rsidRPr="00064780">
        <w:rPr>
          <w:color w:val="222222"/>
          <w:sz w:val="16"/>
          <w:szCs w:val="16"/>
          <w:shd w:val="clear" w:color="auto" w:fill="FFFFFF"/>
        </w:rPr>
        <w:t> 10, no. 2 (2018): 190.</w:t>
      </w:r>
    </w:p>
    <w:p w14:paraId="6CC16734"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Vanthof</w:t>
      </w:r>
      <w:proofErr w:type="spellEnd"/>
      <w:r w:rsidRPr="00064780">
        <w:rPr>
          <w:color w:val="222222"/>
          <w:sz w:val="16"/>
          <w:szCs w:val="16"/>
          <w:shd w:val="clear" w:color="auto" w:fill="FFFFFF"/>
        </w:rPr>
        <w:t xml:space="preserve">, Victoria, and Richard Kelly. "Water storage estimation in ungauged small reservoirs with the </w:t>
      </w:r>
      <w:proofErr w:type="spellStart"/>
      <w:r w:rsidRPr="00064780">
        <w:rPr>
          <w:color w:val="222222"/>
          <w:sz w:val="16"/>
          <w:szCs w:val="16"/>
          <w:shd w:val="clear" w:color="auto" w:fill="FFFFFF"/>
        </w:rPr>
        <w:t>TanDEM</w:t>
      </w:r>
      <w:proofErr w:type="spellEnd"/>
      <w:r w:rsidRPr="00064780">
        <w:rPr>
          <w:color w:val="222222"/>
          <w:sz w:val="16"/>
          <w:szCs w:val="16"/>
          <w:shd w:val="clear" w:color="auto" w:fill="FFFFFF"/>
        </w:rPr>
        <w:t>-X DEM and multi-source satellite observations." </w:t>
      </w:r>
      <w:r w:rsidRPr="00064780">
        <w:rPr>
          <w:i/>
          <w:iCs/>
          <w:color w:val="222222"/>
          <w:sz w:val="16"/>
          <w:szCs w:val="16"/>
          <w:shd w:val="clear" w:color="auto" w:fill="FFFFFF"/>
        </w:rPr>
        <w:t>Remote Sensing of Environment</w:t>
      </w:r>
      <w:r w:rsidRPr="00064780">
        <w:rPr>
          <w:color w:val="222222"/>
          <w:sz w:val="16"/>
          <w:szCs w:val="16"/>
          <w:shd w:val="clear" w:color="auto" w:fill="FFFFFF"/>
        </w:rPr>
        <w:t> 235 (2019): 111437.</w:t>
      </w:r>
    </w:p>
    <w:p w14:paraId="52A1278E"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 xml:space="preserve">Singh, </w:t>
      </w:r>
      <w:proofErr w:type="spellStart"/>
      <w:r w:rsidRPr="00064780">
        <w:rPr>
          <w:color w:val="222222"/>
          <w:sz w:val="16"/>
          <w:szCs w:val="16"/>
          <w:shd w:val="clear" w:color="auto" w:fill="FFFFFF"/>
        </w:rPr>
        <w:t>Kaushlendra</w:t>
      </w:r>
      <w:proofErr w:type="spellEnd"/>
      <w:r w:rsidRPr="00064780">
        <w:rPr>
          <w:color w:val="222222"/>
          <w:sz w:val="16"/>
          <w:szCs w:val="16"/>
          <w:shd w:val="clear" w:color="auto" w:fill="FFFFFF"/>
        </w:rPr>
        <w:t xml:space="preserve">, John Worley, and Mark </w:t>
      </w:r>
      <w:proofErr w:type="spellStart"/>
      <w:r w:rsidRPr="00064780">
        <w:rPr>
          <w:color w:val="222222"/>
          <w:sz w:val="16"/>
          <w:szCs w:val="16"/>
          <w:shd w:val="clear" w:color="auto" w:fill="FFFFFF"/>
        </w:rPr>
        <w:t>Risse</w:t>
      </w:r>
      <w:proofErr w:type="spellEnd"/>
      <w:r w:rsidRPr="00064780">
        <w:rPr>
          <w:color w:val="222222"/>
          <w:sz w:val="16"/>
          <w:szCs w:val="16"/>
          <w:shd w:val="clear" w:color="auto" w:fill="FFFFFF"/>
        </w:rPr>
        <w:t>. "Sludge measurement using global positioning system (GPS) enabled sonar equipped airboat in a lagoon." In </w:t>
      </w:r>
      <w:r w:rsidRPr="00064780">
        <w:rPr>
          <w:i/>
          <w:iCs/>
          <w:color w:val="222222"/>
          <w:sz w:val="16"/>
          <w:szCs w:val="16"/>
          <w:shd w:val="clear" w:color="auto" w:fill="FFFFFF"/>
        </w:rPr>
        <w:t>International Symposium on Air Quality and Waste Management for Agriculture, 16-19 September 2007, Broomfield, Colorado</w:t>
      </w:r>
      <w:r w:rsidRPr="00064780">
        <w:rPr>
          <w:color w:val="222222"/>
          <w:sz w:val="16"/>
          <w:szCs w:val="16"/>
          <w:shd w:val="clear" w:color="auto" w:fill="FFFFFF"/>
        </w:rPr>
        <w:t>, p. 9. American Society of Agricultural and Biological Engineers, 2007.</w:t>
      </w:r>
    </w:p>
    <w:p w14:paraId="0B77618F"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 xml:space="preserve">Nguyen, </w:t>
      </w:r>
      <w:proofErr w:type="spellStart"/>
      <w:r w:rsidRPr="00064780">
        <w:rPr>
          <w:color w:val="222222"/>
          <w:sz w:val="16"/>
          <w:szCs w:val="16"/>
          <w:shd w:val="clear" w:color="auto" w:fill="FFFFFF"/>
        </w:rPr>
        <w:t>Huu</w:t>
      </w:r>
      <w:proofErr w:type="spellEnd"/>
      <w:r w:rsidRPr="00064780">
        <w:rPr>
          <w:color w:val="222222"/>
          <w:sz w:val="16"/>
          <w:szCs w:val="16"/>
          <w:shd w:val="clear" w:color="auto" w:fill="FFFFFF"/>
        </w:rPr>
        <w:t xml:space="preserve">-Thu, Eon-Ho Lee, and </w:t>
      </w:r>
      <w:proofErr w:type="spellStart"/>
      <w:r w:rsidRPr="00064780">
        <w:rPr>
          <w:color w:val="222222"/>
          <w:sz w:val="16"/>
          <w:szCs w:val="16"/>
          <w:shd w:val="clear" w:color="auto" w:fill="FFFFFF"/>
        </w:rPr>
        <w:t>Sejin</w:t>
      </w:r>
      <w:proofErr w:type="spellEnd"/>
      <w:r w:rsidRPr="00064780">
        <w:rPr>
          <w:color w:val="222222"/>
          <w:sz w:val="16"/>
          <w:szCs w:val="16"/>
          <w:shd w:val="clear" w:color="auto" w:fill="FFFFFF"/>
        </w:rPr>
        <w:t xml:space="preserve"> Lee. "Study on the classification performance of underwater sonar image classification based on convolutional neural networks for detecting a submerged human body." </w:t>
      </w:r>
      <w:r w:rsidRPr="00064780">
        <w:rPr>
          <w:i/>
          <w:iCs/>
          <w:color w:val="222222"/>
          <w:sz w:val="16"/>
          <w:szCs w:val="16"/>
          <w:shd w:val="clear" w:color="auto" w:fill="FFFFFF"/>
        </w:rPr>
        <w:t>Sensors</w:t>
      </w:r>
      <w:r w:rsidRPr="00064780">
        <w:rPr>
          <w:color w:val="222222"/>
          <w:sz w:val="16"/>
          <w:szCs w:val="16"/>
          <w:shd w:val="clear" w:color="auto" w:fill="FFFFFF"/>
        </w:rPr>
        <w:t xml:space="preserve"> 20, no. 1 (2019): 94. </w:t>
      </w:r>
    </w:p>
    <w:p w14:paraId="7DE65ECC"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McMurray, Doug. "Farm dam volume estimations from simple geometric relationships: Mount Lofty Ranges and Clare Regions, South Australia." (2004).</w:t>
      </w:r>
    </w:p>
    <w:p w14:paraId="09CFACA0"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 xml:space="preserve">Selvakumar, R., U. A. B. </w:t>
      </w:r>
      <w:proofErr w:type="spellStart"/>
      <w:r w:rsidRPr="00064780">
        <w:rPr>
          <w:color w:val="222222"/>
          <w:sz w:val="16"/>
          <w:szCs w:val="16"/>
          <w:shd w:val="clear" w:color="auto" w:fill="FFFFFF"/>
        </w:rPr>
        <w:t>Rajasimman</w:t>
      </w:r>
      <w:proofErr w:type="spellEnd"/>
      <w:r w:rsidRPr="00064780">
        <w:rPr>
          <w:color w:val="222222"/>
          <w:sz w:val="16"/>
          <w:szCs w:val="16"/>
          <w:shd w:val="clear" w:color="auto" w:fill="FFFFFF"/>
        </w:rPr>
        <w:t>, and S. Gunasekaran. "Restoration of cascading tank system using geoinformatics technology." </w:t>
      </w:r>
      <w:r w:rsidRPr="00064780">
        <w:rPr>
          <w:i/>
          <w:iCs/>
          <w:color w:val="222222"/>
          <w:sz w:val="16"/>
          <w:szCs w:val="16"/>
          <w:shd w:val="clear" w:color="auto" w:fill="FFFFFF"/>
        </w:rPr>
        <w:t>Asian Journal of Applied Sciences</w:t>
      </w:r>
      <w:r w:rsidRPr="00064780">
        <w:rPr>
          <w:color w:val="222222"/>
          <w:sz w:val="16"/>
          <w:szCs w:val="16"/>
          <w:shd w:val="clear" w:color="auto" w:fill="FFFFFF"/>
        </w:rPr>
        <w:t> 7, no. 6 (2014): 433-440.</w:t>
      </w:r>
    </w:p>
    <w:p w14:paraId="7F1E3AFB" w14:textId="77777777" w:rsidR="00206C1C" w:rsidRPr="00064780" w:rsidRDefault="00206C1C" w:rsidP="00206C1C">
      <w:pPr>
        <w:numPr>
          <w:ilvl w:val="0"/>
          <w:numId w:val="2"/>
        </w:numPr>
        <w:jc w:val="both"/>
        <w:rPr>
          <w:sz w:val="16"/>
          <w:szCs w:val="16"/>
        </w:rPr>
      </w:pPr>
      <w:r w:rsidRPr="00064780">
        <w:rPr>
          <w:color w:val="222222"/>
          <w:sz w:val="16"/>
          <w:szCs w:val="16"/>
          <w:shd w:val="clear" w:color="auto" w:fill="FFFFFF"/>
        </w:rPr>
        <w:t>Mitchell, T. B., and MITCHELL TB. "THE YIELD OF AN OVERAGE DAM IN RHODESIA." (1976).</w:t>
      </w:r>
    </w:p>
    <w:p w14:paraId="45C9AC9D"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Meigh</w:t>
      </w:r>
      <w:proofErr w:type="spellEnd"/>
      <w:r w:rsidRPr="00064780">
        <w:rPr>
          <w:color w:val="222222"/>
          <w:sz w:val="16"/>
          <w:szCs w:val="16"/>
          <w:shd w:val="clear" w:color="auto" w:fill="FFFFFF"/>
        </w:rPr>
        <w:t>, Jeremy. "The impact of small farm reservoirs on urban water supplies in Botswana." In </w:t>
      </w:r>
      <w:r w:rsidRPr="00064780">
        <w:rPr>
          <w:i/>
          <w:iCs/>
          <w:color w:val="222222"/>
          <w:sz w:val="16"/>
          <w:szCs w:val="16"/>
          <w:shd w:val="clear" w:color="auto" w:fill="FFFFFF"/>
        </w:rPr>
        <w:t>Natural Resources Forum</w:t>
      </w:r>
      <w:r w:rsidRPr="00064780">
        <w:rPr>
          <w:color w:val="222222"/>
          <w:sz w:val="16"/>
          <w:szCs w:val="16"/>
          <w:shd w:val="clear" w:color="auto" w:fill="FFFFFF"/>
        </w:rPr>
        <w:t>, vol. 19, no. 1, pp. 71-83. Oxford, UK: Blackwell Publishing Ltd, 1995.</w:t>
      </w:r>
    </w:p>
    <w:p w14:paraId="64EFDF92" w14:textId="77777777" w:rsidR="00206C1C" w:rsidRPr="00064780" w:rsidRDefault="00206C1C" w:rsidP="00206C1C">
      <w:pPr>
        <w:numPr>
          <w:ilvl w:val="0"/>
          <w:numId w:val="2"/>
        </w:numPr>
        <w:jc w:val="both"/>
        <w:rPr>
          <w:sz w:val="16"/>
          <w:szCs w:val="16"/>
        </w:rPr>
      </w:pPr>
      <w:r w:rsidRPr="00064780">
        <w:rPr>
          <w:sz w:val="16"/>
          <w:szCs w:val="16"/>
        </w:rPr>
        <w:t xml:space="preserve">Liebe, J., N. Van De </w:t>
      </w:r>
      <w:proofErr w:type="spellStart"/>
      <w:r w:rsidRPr="00064780">
        <w:rPr>
          <w:sz w:val="16"/>
          <w:szCs w:val="16"/>
        </w:rPr>
        <w:t>Giesen</w:t>
      </w:r>
      <w:proofErr w:type="spellEnd"/>
      <w:r w:rsidRPr="00064780">
        <w:rPr>
          <w:sz w:val="16"/>
          <w:szCs w:val="16"/>
        </w:rPr>
        <w:t xml:space="preserve">, and Marc </w:t>
      </w:r>
      <w:proofErr w:type="spellStart"/>
      <w:r w:rsidRPr="00064780">
        <w:rPr>
          <w:sz w:val="16"/>
          <w:szCs w:val="16"/>
        </w:rPr>
        <w:t>Andreini</w:t>
      </w:r>
      <w:proofErr w:type="spellEnd"/>
      <w:r w:rsidRPr="00064780">
        <w:rPr>
          <w:sz w:val="16"/>
          <w:szCs w:val="16"/>
        </w:rPr>
        <w:t>. "Estimation of small reservoir storage capacities in a semi-arid environment: A case study in the Upper East Region of Ghana." Physics and Chemistry of the Earth, Parts A/B/C 30, no. 6-7 (2005): 448-454.</w:t>
      </w:r>
    </w:p>
    <w:p w14:paraId="6160CA64" w14:textId="77777777" w:rsidR="00206C1C" w:rsidRPr="00064780" w:rsidRDefault="00206C1C" w:rsidP="00206C1C">
      <w:pPr>
        <w:numPr>
          <w:ilvl w:val="0"/>
          <w:numId w:val="2"/>
        </w:numPr>
        <w:jc w:val="both"/>
        <w:rPr>
          <w:sz w:val="16"/>
          <w:szCs w:val="16"/>
        </w:rPr>
      </w:pPr>
      <w:proofErr w:type="spellStart"/>
      <w:r w:rsidRPr="00064780">
        <w:rPr>
          <w:color w:val="222222"/>
          <w:sz w:val="16"/>
          <w:szCs w:val="16"/>
          <w:shd w:val="clear" w:color="auto" w:fill="FFFFFF"/>
        </w:rPr>
        <w:t>Bioresita</w:t>
      </w:r>
      <w:proofErr w:type="spellEnd"/>
      <w:r w:rsidRPr="00064780">
        <w:rPr>
          <w:color w:val="222222"/>
          <w:sz w:val="16"/>
          <w:szCs w:val="16"/>
          <w:shd w:val="clear" w:color="auto" w:fill="FFFFFF"/>
        </w:rPr>
        <w:t xml:space="preserve">, </w:t>
      </w:r>
      <w:proofErr w:type="spellStart"/>
      <w:r w:rsidRPr="00064780">
        <w:rPr>
          <w:color w:val="222222"/>
          <w:sz w:val="16"/>
          <w:szCs w:val="16"/>
          <w:shd w:val="clear" w:color="auto" w:fill="FFFFFF"/>
        </w:rPr>
        <w:t>Filsa</w:t>
      </w:r>
      <w:proofErr w:type="spellEnd"/>
      <w:r w:rsidRPr="00064780">
        <w:rPr>
          <w:color w:val="222222"/>
          <w:sz w:val="16"/>
          <w:szCs w:val="16"/>
          <w:shd w:val="clear" w:color="auto" w:fill="FFFFFF"/>
        </w:rPr>
        <w:t xml:space="preserve">, Anne Puissant, André Stumpf, and Jean-Philippe </w:t>
      </w:r>
      <w:proofErr w:type="spellStart"/>
      <w:r w:rsidRPr="00064780">
        <w:rPr>
          <w:color w:val="222222"/>
          <w:sz w:val="16"/>
          <w:szCs w:val="16"/>
          <w:shd w:val="clear" w:color="auto" w:fill="FFFFFF"/>
        </w:rPr>
        <w:t>Malet</w:t>
      </w:r>
      <w:proofErr w:type="spellEnd"/>
      <w:r w:rsidRPr="00064780">
        <w:rPr>
          <w:color w:val="222222"/>
          <w:sz w:val="16"/>
          <w:szCs w:val="16"/>
          <w:shd w:val="clear" w:color="auto" w:fill="FFFFFF"/>
        </w:rPr>
        <w:t>. "A method for automatic and rapid mapping of water surfaces from sentinel-1 imagery." </w:t>
      </w:r>
      <w:r w:rsidRPr="00064780">
        <w:rPr>
          <w:i/>
          <w:iCs/>
          <w:color w:val="222222"/>
          <w:sz w:val="16"/>
          <w:szCs w:val="16"/>
          <w:shd w:val="clear" w:color="auto" w:fill="FFFFFF"/>
        </w:rPr>
        <w:t>Remote Sensing</w:t>
      </w:r>
      <w:r w:rsidRPr="00064780">
        <w:rPr>
          <w:color w:val="222222"/>
          <w:sz w:val="16"/>
          <w:szCs w:val="16"/>
          <w:shd w:val="clear" w:color="auto" w:fill="FFFFFF"/>
        </w:rPr>
        <w:t> 10, no. 2 (2018): 217.</w:t>
      </w:r>
    </w:p>
    <w:p w14:paraId="59413CD0" w14:textId="77777777" w:rsidR="0067383E" w:rsidRDefault="0067383E" w:rsidP="00206C1C">
      <w:pPr>
        <w:rPr>
          <w:sz w:val="18"/>
          <w:szCs w:val="18"/>
        </w:rPr>
      </w:pPr>
    </w:p>
    <w:sectPr w:rsidR="0067383E" w:rsidSect="0021640F">
      <w:pgSz w:w="1192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9024E"/>
    <w:multiLevelType w:val="hybridMultilevel"/>
    <w:tmpl w:val="7C22AB94"/>
    <w:lvl w:ilvl="0" w:tplc="CFAED226">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FB4214"/>
    <w:multiLevelType w:val="multilevel"/>
    <w:tmpl w:val="5E5C7A6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1967393023">
    <w:abstractNumId w:val="1"/>
  </w:num>
  <w:num w:numId="2" w16cid:durableId="1957328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LGwMDQ1MzA3MQYyzJR0lIJTi4sz8/NACoxrAQH7mx8sAAAA"/>
  </w:docVars>
  <w:rsids>
    <w:rsidRoot w:val="0067383E"/>
    <w:rsid w:val="00005B44"/>
    <w:rsid w:val="000212D9"/>
    <w:rsid w:val="000508E4"/>
    <w:rsid w:val="00082CC1"/>
    <w:rsid w:val="000A147A"/>
    <w:rsid w:val="000C0641"/>
    <w:rsid w:val="000C3CAB"/>
    <w:rsid w:val="0011793C"/>
    <w:rsid w:val="001B4E99"/>
    <w:rsid w:val="001B6891"/>
    <w:rsid w:val="001F16F0"/>
    <w:rsid w:val="00206C1C"/>
    <w:rsid w:val="0021640F"/>
    <w:rsid w:val="00216C46"/>
    <w:rsid w:val="0026647C"/>
    <w:rsid w:val="00285E99"/>
    <w:rsid w:val="002C1410"/>
    <w:rsid w:val="002C2532"/>
    <w:rsid w:val="002D4885"/>
    <w:rsid w:val="0030563F"/>
    <w:rsid w:val="00306048"/>
    <w:rsid w:val="003627B2"/>
    <w:rsid w:val="003634F5"/>
    <w:rsid w:val="003B74A2"/>
    <w:rsid w:val="004104B4"/>
    <w:rsid w:val="00432537"/>
    <w:rsid w:val="00453DC0"/>
    <w:rsid w:val="004630BB"/>
    <w:rsid w:val="0046363D"/>
    <w:rsid w:val="0051575E"/>
    <w:rsid w:val="00521F1E"/>
    <w:rsid w:val="0052499D"/>
    <w:rsid w:val="00574076"/>
    <w:rsid w:val="00586991"/>
    <w:rsid w:val="005E58E6"/>
    <w:rsid w:val="0067383E"/>
    <w:rsid w:val="006F0724"/>
    <w:rsid w:val="00700580"/>
    <w:rsid w:val="00730950"/>
    <w:rsid w:val="007426C7"/>
    <w:rsid w:val="007A2DD5"/>
    <w:rsid w:val="00820804"/>
    <w:rsid w:val="0086008F"/>
    <w:rsid w:val="008C016A"/>
    <w:rsid w:val="008D7A6F"/>
    <w:rsid w:val="0090126E"/>
    <w:rsid w:val="00912557"/>
    <w:rsid w:val="00960BA2"/>
    <w:rsid w:val="00A34D3B"/>
    <w:rsid w:val="00A576FF"/>
    <w:rsid w:val="00AC0B47"/>
    <w:rsid w:val="00AC1A49"/>
    <w:rsid w:val="00AC66F6"/>
    <w:rsid w:val="00B411D9"/>
    <w:rsid w:val="00B867F9"/>
    <w:rsid w:val="00BF4CAD"/>
    <w:rsid w:val="00BF5257"/>
    <w:rsid w:val="00C66F55"/>
    <w:rsid w:val="00CE25FE"/>
    <w:rsid w:val="00D318C6"/>
    <w:rsid w:val="00DA05E9"/>
    <w:rsid w:val="00DA60BA"/>
    <w:rsid w:val="00EE7C23"/>
    <w:rsid w:val="00F02622"/>
    <w:rsid w:val="00F15223"/>
    <w:rsid w:val="00F1545C"/>
    <w:rsid w:val="00F640F6"/>
    <w:rsid w:val="00FF75B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0ADC"/>
  <w15:docId w15:val="{58709D47-069B-499C-BEEF-3A19DFFF9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1B349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1B349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1B349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1B3490"/>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1B349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1B3490"/>
    <w:rPr>
      <w:rFonts w:ascii="Cambria" w:eastAsia="Times New Roman" w:hAnsi="Cambria" w:cs="Times New Roman"/>
      <w:sz w:val="22"/>
      <w:szCs w:val="22"/>
    </w:rPr>
  </w:style>
  <w:style w:type="paragraph" w:styleId="BalloonText">
    <w:name w:val="Balloon Text"/>
    <w:basedOn w:val="Normal"/>
    <w:link w:val="BalloonTextChar"/>
    <w:uiPriority w:val="99"/>
    <w:semiHidden/>
    <w:unhideWhenUsed/>
    <w:rsid w:val="008D7A6F"/>
    <w:rPr>
      <w:rFonts w:ascii="Tahoma" w:hAnsi="Tahoma" w:cs="Tahoma"/>
      <w:sz w:val="16"/>
      <w:szCs w:val="16"/>
    </w:rPr>
  </w:style>
  <w:style w:type="character" w:customStyle="1" w:styleId="BalloonTextChar">
    <w:name w:val="Balloon Text Char"/>
    <w:basedOn w:val="DefaultParagraphFont"/>
    <w:link w:val="BalloonText"/>
    <w:uiPriority w:val="99"/>
    <w:semiHidden/>
    <w:rsid w:val="008D7A6F"/>
    <w:rPr>
      <w:rFonts w:ascii="Tahoma" w:hAnsi="Tahoma" w:cs="Tahoma"/>
      <w:sz w:val="16"/>
      <w:szCs w:val="16"/>
    </w:rPr>
  </w:style>
  <w:style w:type="character" w:styleId="PlaceholderText">
    <w:name w:val="Placeholder Text"/>
    <w:basedOn w:val="DefaultParagraphFont"/>
    <w:uiPriority w:val="99"/>
    <w:semiHidden/>
    <w:rsid w:val="00AC66F6"/>
    <w:rPr>
      <w:color w:val="808080"/>
    </w:rPr>
  </w:style>
  <w:style w:type="character" w:styleId="Hyperlink">
    <w:name w:val="Hyperlink"/>
    <w:basedOn w:val="DefaultParagraphFont"/>
    <w:uiPriority w:val="99"/>
    <w:unhideWhenUsed/>
    <w:rsid w:val="00206C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ars.k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B40C-897D-4114-9769-B767673F6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6</Pages>
  <Words>3894</Words>
  <Characters>22201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Selva</dc:creator>
  <cp:lastModifiedBy>selvakumar radhakrishnan</cp:lastModifiedBy>
  <cp:revision>26</cp:revision>
  <dcterms:created xsi:type="dcterms:W3CDTF">2022-08-21T05:37:00Z</dcterms:created>
  <dcterms:modified xsi:type="dcterms:W3CDTF">2022-08-22T06:14:00Z</dcterms:modified>
</cp:coreProperties>
</file>