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518" w:rsidRPr="00C14E61" w:rsidRDefault="006375F8" w:rsidP="001A3518">
      <w:pPr>
        <w:jc w:val="both"/>
        <w:rPr>
          <w:rFonts w:ascii="Times New Roman" w:hAnsi="Times New Roman"/>
          <w:sz w:val="28"/>
          <w:szCs w:val="36"/>
        </w:rPr>
      </w:pPr>
      <w:bookmarkStart w:id="0" w:name="_GoBack"/>
      <w:bookmarkEnd w:id="0"/>
      <w:r w:rsidRPr="00C14E61">
        <w:rPr>
          <w:rFonts w:ascii="Times New Roman" w:hAnsi="Times New Roman"/>
          <w:sz w:val="28"/>
          <w:szCs w:val="36"/>
        </w:rPr>
        <w:t xml:space="preserve">Cross-linked </w:t>
      </w:r>
      <w:r w:rsidR="00861849" w:rsidRPr="00C14E61">
        <w:rPr>
          <w:rFonts w:ascii="Times New Roman" w:hAnsi="Times New Roman"/>
          <w:sz w:val="28"/>
          <w:szCs w:val="36"/>
        </w:rPr>
        <w:t>p</w:t>
      </w:r>
      <w:r w:rsidR="001A3518" w:rsidRPr="00C14E61">
        <w:rPr>
          <w:rFonts w:ascii="Times New Roman" w:hAnsi="Times New Roman"/>
          <w:sz w:val="28"/>
          <w:szCs w:val="36"/>
        </w:rPr>
        <w:t>oly-vinyl phenol based bilayer dielectrics: its importance and applications in electronic devices</w:t>
      </w:r>
    </w:p>
    <w:p w:rsidR="001A3518" w:rsidRDefault="001A3518" w:rsidP="001A3518">
      <w:pPr>
        <w:jc w:val="both"/>
        <w:rPr>
          <w:rFonts w:ascii="Times New Roman" w:hAnsi="Times New Roman"/>
          <w:sz w:val="24"/>
          <w:szCs w:val="36"/>
          <w:vertAlign w:val="superscript"/>
        </w:rPr>
      </w:pPr>
      <w:r w:rsidRPr="00CE341D">
        <w:rPr>
          <w:rFonts w:ascii="Times New Roman" w:hAnsi="Times New Roman"/>
          <w:sz w:val="24"/>
          <w:szCs w:val="36"/>
        </w:rPr>
        <w:t>Sagarika Khound</w:t>
      </w:r>
      <w:r w:rsidRPr="00CE341D">
        <w:rPr>
          <w:rFonts w:ascii="Times New Roman" w:hAnsi="Times New Roman"/>
          <w:sz w:val="24"/>
          <w:szCs w:val="36"/>
          <w:vertAlign w:val="superscript"/>
        </w:rPr>
        <w:t>1</w:t>
      </w:r>
      <w:r w:rsidRPr="00CE341D">
        <w:rPr>
          <w:rFonts w:ascii="Times New Roman" w:hAnsi="Times New Roman"/>
          <w:sz w:val="24"/>
          <w:szCs w:val="36"/>
        </w:rPr>
        <w:t xml:space="preserve"> and Jayanta K Sarmah</w:t>
      </w:r>
      <w:r w:rsidR="002B3618">
        <w:rPr>
          <w:rFonts w:ascii="Times New Roman" w:hAnsi="Times New Roman"/>
          <w:sz w:val="24"/>
          <w:szCs w:val="36"/>
          <w:vertAlign w:val="superscript"/>
        </w:rPr>
        <w:t>2</w:t>
      </w:r>
    </w:p>
    <w:p w:rsidR="002B3618" w:rsidRPr="00CE341D" w:rsidRDefault="002B3618" w:rsidP="002B3618">
      <w:pPr>
        <w:autoSpaceDE w:val="0"/>
        <w:autoSpaceDN w:val="0"/>
        <w:adjustRightInd w:val="0"/>
        <w:spacing w:after="120" w:line="240" w:lineRule="auto"/>
        <w:rPr>
          <w:rFonts w:ascii="Times New Roman" w:hAnsi="Times New Roman"/>
          <w:iCs/>
          <w:sz w:val="24"/>
          <w:szCs w:val="24"/>
        </w:rPr>
      </w:pPr>
      <w:r w:rsidRPr="00CE341D">
        <w:rPr>
          <w:rFonts w:ascii="Times New Roman" w:hAnsi="Times New Roman"/>
          <w:iCs/>
          <w:sz w:val="24"/>
          <w:szCs w:val="24"/>
          <w:vertAlign w:val="superscript"/>
        </w:rPr>
        <w:t>1</w:t>
      </w:r>
      <w:r>
        <w:rPr>
          <w:rFonts w:ascii="Times New Roman" w:hAnsi="Times New Roman"/>
          <w:iCs/>
          <w:sz w:val="24"/>
          <w:szCs w:val="24"/>
        </w:rPr>
        <w:t>Thin Film Laboratory</w:t>
      </w:r>
      <w:r w:rsidRPr="00CE341D">
        <w:rPr>
          <w:rFonts w:ascii="Times New Roman" w:hAnsi="Times New Roman"/>
          <w:iCs/>
          <w:sz w:val="24"/>
          <w:szCs w:val="24"/>
        </w:rPr>
        <w:t xml:space="preserve">, </w:t>
      </w:r>
      <w:r>
        <w:rPr>
          <w:rFonts w:ascii="Times New Roman" w:hAnsi="Times New Roman"/>
          <w:iCs/>
          <w:sz w:val="24"/>
          <w:szCs w:val="24"/>
        </w:rPr>
        <w:t>J.B. College</w:t>
      </w:r>
      <w:r w:rsidRPr="00CE341D">
        <w:rPr>
          <w:rFonts w:ascii="Times New Roman" w:hAnsi="Times New Roman"/>
          <w:iCs/>
          <w:sz w:val="24"/>
          <w:szCs w:val="24"/>
        </w:rPr>
        <w:t>, Jorhat, Assam.</w:t>
      </w:r>
    </w:p>
    <w:p w:rsidR="001A3518" w:rsidRPr="00CE341D" w:rsidRDefault="002B3618" w:rsidP="002B3618">
      <w:pPr>
        <w:autoSpaceDE w:val="0"/>
        <w:autoSpaceDN w:val="0"/>
        <w:adjustRightInd w:val="0"/>
        <w:spacing w:after="120" w:line="240" w:lineRule="auto"/>
        <w:rPr>
          <w:rFonts w:ascii="Times New Roman" w:hAnsi="Times New Roman"/>
          <w:iCs/>
          <w:sz w:val="24"/>
          <w:szCs w:val="24"/>
        </w:rPr>
      </w:pPr>
      <w:r>
        <w:rPr>
          <w:rFonts w:ascii="Times New Roman" w:hAnsi="Times New Roman"/>
          <w:iCs/>
          <w:sz w:val="24"/>
          <w:szCs w:val="24"/>
          <w:vertAlign w:val="superscript"/>
        </w:rPr>
        <w:t>2</w:t>
      </w:r>
      <w:r w:rsidR="001A3518" w:rsidRPr="00CE341D">
        <w:rPr>
          <w:rFonts w:ascii="Times New Roman" w:hAnsi="Times New Roman"/>
          <w:iCs/>
          <w:sz w:val="24"/>
          <w:szCs w:val="24"/>
        </w:rPr>
        <w:t>School of Basic Sciences, The Assam Kaziranga University, Jorhat, Assam.</w:t>
      </w:r>
    </w:p>
    <w:p w:rsidR="00D1187A" w:rsidRDefault="00D1187A" w:rsidP="001A3518">
      <w:pPr>
        <w:rPr>
          <w:rFonts w:ascii="Times New Roman" w:hAnsi="Times New Roman"/>
          <w:sz w:val="24"/>
          <w:szCs w:val="36"/>
        </w:rPr>
      </w:pPr>
    </w:p>
    <w:p w:rsidR="001A3518" w:rsidRPr="00CE341D" w:rsidRDefault="001A3518" w:rsidP="001A3518">
      <w:pPr>
        <w:rPr>
          <w:rFonts w:ascii="Times New Roman" w:hAnsi="Times New Roman"/>
          <w:sz w:val="24"/>
          <w:szCs w:val="36"/>
        </w:rPr>
      </w:pPr>
      <w:r w:rsidRPr="00CE341D">
        <w:rPr>
          <w:rFonts w:ascii="Times New Roman" w:hAnsi="Times New Roman"/>
          <w:sz w:val="24"/>
          <w:szCs w:val="36"/>
        </w:rPr>
        <w:t>Abstract :</w:t>
      </w:r>
    </w:p>
    <w:p w:rsidR="001A3518" w:rsidRPr="00CE341D" w:rsidRDefault="001A3518" w:rsidP="001A3518">
      <w:pPr>
        <w:jc w:val="both"/>
        <w:rPr>
          <w:rFonts w:ascii="Times New Roman" w:hAnsi="Times New Roman"/>
          <w:sz w:val="24"/>
          <w:szCs w:val="36"/>
        </w:rPr>
      </w:pPr>
      <w:r w:rsidRPr="00CE341D">
        <w:rPr>
          <w:rFonts w:ascii="Times New Roman" w:hAnsi="Times New Roman"/>
          <w:sz w:val="24"/>
          <w:szCs w:val="36"/>
        </w:rPr>
        <w:t xml:space="preserve">Poly-vinyl phenol (PVP) is one of the </w:t>
      </w:r>
      <w:r w:rsidR="00277255" w:rsidRPr="00CE341D">
        <w:rPr>
          <w:rFonts w:ascii="Times New Roman" w:hAnsi="Times New Roman"/>
          <w:sz w:val="24"/>
          <w:szCs w:val="36"/>
        </w:rPr>
        <w:t>chosen polymer</w:t>
      </w:r>
      <w:r w:rsidRPr="00CE341D">
        <w:rPr>
          <w:rFonts w:ascii="Times New Roman" w:hAnsi="Times New Roman"/>
          <w:sz w:val="24"/>
          <w:szCs w:val="36"/>
        </w:rPr>
        <w:t xml:space="preserve"> which finds tremendous applications in the fabrication of electronic devices. One of the major </w:t>
      </w:r>
      <w:r w:rsidR="00277255" w:rsidRPr="00CE341D">
        <w:rPr>
          <w:rFonts w:ascii="Times New Roman" w:hAnsi="Times New Roman"/>
          <w:sz w:val="24"/>
          <w:szCs w:val="36"/>
        </w:rPr>
        <w:t>area of applications</w:t>
      </w:r>
      <w:r w:rsidRPr="00CE341D">
        <w:rPr>
          <w:rFonts w:ascii="Times New Roman" w:hAnsi="Times New Roman"/>
          <w:sz w:val="24"/>
          <w:szCs w:val="36"/>
        </w:rPr>
        <w:t xml:space="preserve"> of </w:t>
      </w:r>
      <w:r w:rsidR="00277255" w:rsidRPr="00CE341D">
        <w:rPr>
          <w:rFonts w:ascii="Times New Roman" w:hAnsi="Times New Roman"/>
          <w:sz w:val="24"/>
          <w:szCs w:val="36"/>
        </w:rPr>
        <w:t>PVP</w:t>
      </w:r>
      <w:r w:rsidRPr="00CE341D">
        <w:rPr>
          <w:rFonts w:ascii="Times New Roman" w:hAnsi="Times New Roman"/>
          <w:sz w:val="24"/>
          <w:szCs w:val="36"/>
        </w:rPr>
        <w:t xml:space="preserve"> is </w:t>
      </w:r>
      <w:r w:rsidR="00277255" w:rsidRPr="00CE341D">
        <w:rPr>
          <w:rFonts w:ascii="Times New Roman" w:hAnsi="Times New Roman"/>
          <w:sz w:val="24"/>
          <w:szCs w:val="36"/>
        </w:rPr>
        <w:t xml:space="preserve">in the development of </w:t>
      </w:r>
      <w:r w:rsidRPr="00CE341D">
        <w:rPr>
          <w:rFonts w:ascii="Times New Roman" w:hAnsi="Times New Roman"/>
          <w:sz w:val="24"/>
          <w:szCs w:val="36"/>
        </w:rPr>
        <w:t xml:space="preserve">gate dielectric material </w:t>
      </w:r>
      <w:r w:rsidR="00277255" w:rsidRPr="00CE341D">
        <w:rPr>
          <w:rFonts w:ascii="Times New Roman" w:hAnsi="Times New Roman"/>
          <w:sz w:val="24"/>
          <w:szCs w:val="36"/>
        </w:rPr>
        <w:t>for</w:t>
      </w:r>
      <w:r w:rsidRPr="00CE341D">
        <w:rPr>
          <w:rFonts w:ascii="Times New Roman" w:hAnsi="Times New Roman"/>
          <w:sz w:val="24"/>
          <w:szCs w:val="36"/>
        </w:rPr>
        <w:t xml:space="preserve"> organic thin film transistor</w:t>
      </w:r>
      <w:r w:rsidR="00277255" w:rsidRPr="00CE341D">
        <w:rPr>
          <w:rFonts w:ascii="Times New Roman" w:hAnsi="Times New Roman"/>
          <w:sz w:val="24"/>
          <w:szCs w:val="36"/>
        </w:rPr>
        <w:t>s</w:t>
      </w:r>
      <w:r w:rsidRPr="00CE341D">
        <w:rPr>
          <w:rFonts w:ascii="Times New Roman" w:hAnsi="Times New Roman"/>
          <w:sz w:val="24"/>
          <w:szCs w:val="36"/>
        </w:rPr>
        <w:t xml:space="preserve"> (OTFT</w:t>
      </w:r>
      <w:r w:rsidR="00277255" w:rsidRPr="00CE341D">
        <w:rPr>
          <w:rFonts w:ascii="Times New Roman" w:hAnsi="Times New Roman"/>
          <w:sz w:val="24"/>
          <w:szCs w:val="36"/>
        </w:rPr>
        <w:t>s</w:t>
      </w:r>
      <w:r w:rsidRPr="00CE341D">
        <w:rPr>
          <w:rFonts w:ascii="Times New Roman" w:hAnsi="Times New Roman"/>
          <w:sz w:val="24"/>
          <w:szCs w:val="36"/>
        </w:rPr>
        <w:t xml:space="preserve">).  In this chapter, we report on the </w:t>
      </w:r>
      <w:r w:rsidR="00277255" w:rsidRPr="00CE341D">
        <w:rPr>
          <w:rFonts w:ascii="Times New Roman" w:hAnsi="Times New Roman"/>
          <w:sz w:val="24"/>
          <w:szCs w:val="36"/>
        </w:rPr>
        <w:t xml:space="preserve">synthesis and characterization </w:t>
      </w:r>
      <w:r w:rsidRPr="00CE341D">
        <w:rPr>
          <w:rFonts w:ascii="Times New Roman" w:hAnsi="Times New Roman"/>
          <w:sz w:val="24"/>
          <w:szCs w:val="36"/>
        </w:rPr>
        <w:t xml:space="preserve">of </w:t>
      </w:r>
      <w:r w:rsidR="00861849" w:rsidRPr="00CE341D">
        <w:rPr>
          <w:rFonts w:ascii="Times New Roman" w:hAnsi="Times New Roman"/>
          <w:sz w:val="24"/>
          <w:szCs w:val="36"/>
        </w:rPr>
        <w:t>c</w:t>
      </w:r>
      <w:r w:rsidR="003A3D71" w:rsidRPr="00CE341D">
        <w:rPr>
          <w:rFonts w:ascii="Times New Roman" w:hAnsi="Times New Roman"/>
          <w:sz w:val="24"/>
          <w:szCs w:val="36"/>
        </w:rPr>
        <w:t>r</w:t>
      </w:r>
      <w:r w:rsidR="00861849" w:rsidRPr="00CE341D">
        <w:rPr>
          <w:rFonts w:ascii="Times New Roman" w:hAnsi="Times New Roman"/>
          <w:sz w:val="24"/>
          <w:szCs w:val="36"/>
        </w:rPr>
        <w:t xml:space="preserve">oss-linked </w:t>
      </w:r>
      <w:r w:rsidR="00277255" w:rsidRPr="00CE341D">
        <w:rPr>
          <w:rFonts w:ascii="Times New Roman" w:hAnsi="Times New Roman"/>
          <w:sz w:val="24"/>
          <w:szCs w:val="36"/>
        </w:rPr>
        <w:t>PVP</w:t>
      </w:r>
      <w:r w:rsidR="00861849" w:rsidRPr="00CE341D">
        <w:rPr>
          <w:rFonts w:ascii="Times New Roman" w:hAnsi="Times New Roman"/>
          <w:sz w:val="24"/>
          <w:szCs w:val="36"/>
        </w:rPr>
        <w:t xml:space="preserve"> (cPVP)</w:t>
      </w:r>
      <w:r w:rsidRPr="00CE341D">
        <w:rPr>
          <w:rFonts w:ascii="Times New Roman" w:hAnsi="Times New Roman"/>
          <w:sz w:val="24"/>
          <w:szCs w:val="36"/>
          <w:vertAlign w:val="subscript"/>
        </w:rPr>
        <w:t xml:space="preserve"> </w:t>
      </w:r>
      <w:r w:rsidRPr="00CE341D">
        <w:rPr>
          <w:rFonts w:ascii="Times New Roman" w:hAnsi="Times New Roman"/>
          <w:sz w:val="24"/>
          <w:szCs w:val="36"/>
        </w:rPr>
        <w:t xml:space="preserve">and </w:t>
      </w:r>
      <w:r w:rsidR="00277255" w:rsidRPr="00CE341D">
        <w:rPr>
          <w:rFonts w:ascii="Times New Roman" w:hAnsi="Times New Roman"/>
          <w:sz w:val="24"/>
          <w:szCs w:val="36"/>
        </w:rPr>
        <w:t xml:space="preserve">modified </w:t>
      </w:r>
      <w:r w:rsidR="00266E98" w:rsidRPr="00CE341D">
        <w:rPr>
          <w:rFonts w:ascii="Times New Roman" w:hAnsi="Times New Roman"/>
          <w:sz w:val="24"/>
          <w:szCs w:val="36"/>
        </w:rPr>
        <w:t>c</w:t>
      </w:r>
      <w:r w:rsidR="00277255" w:rsidRPr="00CE341D">
        <w:rPr>
          <w:rFonts w:ascii="Times New Roman" w:hAnsi="Times New Roman"/>
          <w:sz w:val="24"/>
          <w:szCs w:val="36"/>
        </w:rPr>
        <w:t>PVP</w:t>
      </w:r>
      <w:r w:rsidRPr="00CE341D">
        <w:rPr>
          <w:rFonts w:ascii="Times New Roman" w:hAnsi="Times New Roman"/>
          <w:sz w:val="24"/>
          <w:szCs w:val="36"/>
        </w:rPr>
        <w:t xml:space="preserve"> gate dielectrics</w:t>
      </w:r>
      <w:r w:rsidR="00277255" w:rsidRPr="00CE341D">
        <w:rPr>
          <w:rFonts w:ascii="Times New Roman" w:hAnsi="Times New Roman"/>
          <w:sz w:val="24"/>
          <w:szCs w:val="36"/>
        </w:rPr>
        <w:t xml:space="preserve"> using an organic-organic fabrication approach</w:t>
      </w:r>
      <w:r w:rsidRPr="00CE341D">
        <w:rPr>
          <w:rFonts w:ascii="Times New Roman" w:hAnsi="Times New Roman"/>
          <w:sz w:val="24"/>
          <w:szCs w:val="36"/>
        </w:rPr>
        <w:t xml:space="preserve">. Electrical properties of the resultant devices are reported. </w:t>
      </w:r>
    </w:p>
    <w:p w:rsidR="001A3518" w:rsidRPr="00CE341D" w:rsidRDefault="001A3518" w:rsidP="001A3518">
      <w:pPr>
        <w:rPr>
          <w:rFonts w:ascii="Times New Roman" w:hAnsi="Times New Roman"/>
          <w:sz w:val="24"/>
          <w:szCs w:val="36"/>
        </w:rPr>
      </w:pPr>
      <w:r w:rsidRPr="00CE341D">
        <w:rPr>
          <w:rFonts w:ascii="Times New Roman" w:hAnsi="Times New Roman"/>
          <w:sz w:val="24"/>
          <w:szCs w:val="36"/>
        </w:rPr>
        <w:t xml:space="preserve">Keywords: </w:t>
      </w:r>
      <w:r w:rsidR="00D02F45" w:rsidRPr="00CE341D">
        <w:rPr>
          <w:rFonts w:ascii="Times New Roman" w:hAnsi="Times New Roman"/>
          <w:sz w:val="24"/>
          <w:szCs w:val="36"/>
        </w:rPr>
        <w:t>Poly-vinyl phenol</w:t>
      </w:r>
      <w:r w:rsidRPr="00CE341D">
        <w:rPr>
          <w:rFonts w:ascii="Times New Roman" w:hAnsi="Times New Roman"/>
          <w:sz w:val="24"/>
          <w:szCs w:val="36"/>
        </w:rPr>
        <w:t xml:space="preserve">, gate dielectric, thin film transistor. </w:t>
      </w:r>
    </w:p>
    <w:p w:rsidR="001A3518" w:rsidRPr="00CE341D" w:rsidRDefault="001A3518" w:rsidP="001A3518">
      <w:pPr>
        <w:rPr>
          <w:rFonts w:ascii="Times New Roman" w:hAnsi="Times New Roman"/>
          <w:sz w:val="24"/>
          <w:szCs w:val="36"/>
        </w:rPr>
      </w:pPr>
      <w:r w:rsidRPr="00CE341D">
        <w:rPr>
          <w:rFonts w:ascii="Times New Roman" w:hAnsi="Times New Roman"/>
          <w:sz w:val="24"/>
          <w:szCs w:val="36"/>
        </w:rPr>
        <w:t>Contents:</w:t>
      </w:r>
    </w:p>
    <w:p w:rsidR="001A3518" w:rsidRPr="00CE341D" w:rsidRDefault="001A3518" w:rsidP="001A3518">
      <w:pPr>
        <w:pStyle w:val="ListParagraph"/>
        <w:numPr>
          <w:ilvl w:val="0"/>
          <w:numId w:val="1"/>
        </w:numPr>
        <w:rPr>
          <w:rFonts w:ascii="Times New Roman" w:hAnsi="Times New Roman" w:cs="Times New Roman"/>
          <w:sz w:val="24"/>
          <w:szCs w:val="36"/>
        </w:rPr>
      </w:pPr>
      <w:r w:rsidRPr="00CE341D">
        <w:rPr>
          <w:rFonts w:ascii="Times New Roman" w:hAnsi="Times New Roman" w:cs="Times New Roman"/>
          <w:sz w:val="24"/>
          <w:szCs w:val="36"/>
        </w:rPr>
        <w:t xml:space="preserve">Overview of </w:t>
      </w:r>
      <w:r w:rsidR="0097158A">
        <w:rPr>
          <w:rFonts w:ascii="Times New Roman" w:hAnsi="Times New Roman" w:cs="Times New Roman"/>
          <w:sz w:val="24"/>
          <w:szCs w:val="36"/>
        </w:rPr>
        <w:t>polymer</w:t>
      </w:r>
      <w:r w:rsidR="00413529" w:rsidRPr="00CE341D">
        <w:rPr>
          <w:rFonts w:ascii="Times New Roman" w:hAnsi="Times New Roman" w:cs="Times New Roman"/>
          <w:sz w:val="24"/>
          <w:szCs w:val="36"/>
        </w:rPr>
        <w:t xml:space="preserve"> </w:t>
      </w:r>
      <w:r w:rsidR="0097158A">
        <w:rPr>
          <w:rFonts w:ascii="Times New Roman" w:hAnsi="Times New Roman" w:cs="Times New Roman"/>
          <w:sz w:val="24"/>
          <w:szCs w:val="36"/>
        </w:rPr>
        <w:t xml:space="preserve">based bilayer </w:t>
      </w:r>
      <w:r w:rsidR="00413529" w:rsidRPr="00CE341D">
        <w:rPr>
          <w:rFonts w:ascii="Times New Roman" w:hAnsi="Times New Roman" w:cs="Times New Roman"/>
          <w:sz w:val="24"/>
          <w:szCs w:val="36"/>
        </w:rPr>
        <w:t>gate dielectrics</w:t>
      </w:r>
      <w:r w:rsidR="0097158A">
        <w:rPr>
          <w:rFonts w:ascii="Times New Roman" w:hAnsi="Times New Roman" w:cs="Times New Roman"/>
          <w:sz w:val="24"/>
          <w:szCs w:val="36"/>
        </w:rPr>
        <w:t xml:space="preserve"> in OTFT applications</w:t>
      </w:r>
    </w:p>
    <w:p w:rsidR="001A3518" w:rsidRPr="0027152A" w:rsidRDefault="0027152A" w:rsidP="001A3518">
      <w:pPr>
        <w:pStyle w:val="ListParagraph"/>
        <w:numPr>
          <w:ilvl w:val="0"/>
          <w:numId w:val="1"/>
        </w:numPr>
        <w:rPr>
          <w:rFonts w:ascii="Times New Roman" w:hAnsi="Times New Roman" w:cs="Times New Roman"/>
          <w:sz w:val="24"/>
          <w:szCs w:val="36"/>
        </w:rPr>
      </w:pPr>
      <w:r w:rsidRPr="0027152A">
        <w:rPr>
          <w:rFonts w:ascii="Times New Roman" w:hAnsi="Times New Roman"/>
          <w:sz w:val="24"/>
          <w:szCs w:val="36"/>
        </w:rPr>
        <w:t>Synthesis of cPVP dielectric films based MIM and OTFT</w:t>
      </w:r>
    </w:p>
    <w:p w:rsidR="001A3518" w:rsidRPr="00CE341D" w:rsidRDefault="00413529" w:rsidP="001A3518">
      <w:pPr>
        <w:pStyle w:val="ListParagraph"/>
        <w:numPr>
          <w:ilvl w:val="0"/>
          <w:numId w:val="1"/>
        </w:numPr>
        <w:rPr>
          <w:rFonts w:ascii="Times New Roman" w:hAnsi="Times New Roman" w:cs="Times New Roman"/>
          <w:sz w:val="24"/>
          <w:szCs w:val="36"/>
        </w:rPr>
      </w:pPr>
      <w:r w:rsidRPr="00CE341D">
        <w:rPr>
          <w:rFonts w:ascii="Times New Roman" w:hAnsi="Times New Roman" w:cs="Times New Roman"/>
          <w:sz w:val="24"/>
          <w:szCs w:val="36"/>
        </w:rPr>
        <w:t>Characterization of the dielectric films</w:t>
      </w:r>
    </w:p>
    <w:p w:rsidR="001A3518" w:rsidRPr="00CE341D" w:rsidRDefault="00413529" w:rsidP="001A3518">
      <w:pPr>
        <w:pStyle w:val="ListParagraph"/>
        <w:numPr>
          <w:ilvl w:val="0"/>
          <w:numId w:val="1"/>
        </w:numPr>
        <w:rPr>
          <w:rFonts w:ascii="Times New Roman" w:hAnsi="Times New Roman" w:cs="Times New Roman"/>
          <w:sz w:val="24"/>
          <w:szCs w:val="36"/>
        </w:rPr>
      </w:pPr>
      <w:r w:rsidRPr="00CE341D">
        <w:rPr>
          <w:rFonts w:ascii="Times New Roman" w:hAnsi="Times New Roman" w:cs="Times New Roman"/>
          <w:sz w:val="24"/>
          <w:szCs w:val="36"/>
        </w:rPr>
        <w:t xml:space="preserve">Electrical properties of the </w:t>
      </w:r>
      <w:r w:rsidR="00CE0E0F" w:rsidRPr="00CE341D">
        <w:rPr>
          <w:rFonts w:ascii="Times New Roman" w:hAnsi="Times New Roman" w:cs="Times New Roman"/>
          <w:sz w:val="24"/>
          <w:szCs w:val="36"/>
        </w:rPr>
        <w:t>c</w:t>
      </w:r>
      <w:r w:rsidRPr="00CE341D">
        <w:rPr>
          <w:rFonts w:ascii="Times New Roman" w:hAnsi="Times New Roman" w:cs="Times New Roman"/>
          <w:sz w:val="24"/>
          <w:szCs w:val="36"/>
        </w:rPr>
        <w:t>PVP based OTFTs</w:t>
      </w:r>
    </w:p>
    <w:p w:rsidR="00413529" w:rsidRPr="00CE341D" w:rsidRDefault="00413529" w:rsidP="001A3518">
      <w:pPr>
        <w:pStyle w:val="ListParagraph"/>
        <w:numPr>
          <w:ilvl w:val="0"/>
          <w:numId w:val="1"/>
        </w:numPr>
        <w:rPr>
          <w:rFonts w:ascii="Times New Roman" w:hAnsi="Times New Roman" w:cs="Times New Roman"/>
          <w:sz w:val="24"/>
          <w:szCs w:val="36"/>
        </w:rPr>
      </w:pPr>
      <w:r w:rsidRPr="00CE341D">
        <w:rPr>
          <w:rFonts w:ascii="Times New Roman" w:hAnsi="Times New Roman" w:cs="Times New Roman"/>
          <w:sz w:val="24"/>
          <w:szCs w:val="36"/>
        </w:rPr>
        <w:t>Conclusion</w:t>
      </w:r>
    </w:p>
    <w:p w:rsidR="007B6924" w:rsidRPr="00CE341D" w:rsidRDefault="001A3518" w:rsidP="007B6924">
      <w:pPr>
        <w:pStyle w:val="ListParagraph"/>
        <w:numPr>
          <w:ilvl w:val="0"/>
          <w:numId w:val="1"/>
        </w:numPr>
        <w:rPr>
          <w:rFonts w:ascii="Times New Roman" w:hAnsi="Times New Roman" w:cs="Times New Roman"/>
          <w:sz w:val="24"/>
          <w:szCs w:val="36"/>
        </w:rPr>
      </w:pPr>
      <w:r w:rsidRPr="00CE341D">
        <w:rPr>
          <w:rFonts w:ascii="Times New Roman" w:hAnsi="Times New Roman" w:cs="Times New Roman"/>
          <w:sz w:val="24"/>
          <w:szCs w:val="36"/>
        </w:rPr>
        <w:t xml:space="preserve">Future </w:t>
      </w:r>
      <w:r w:rsidR="00413529" w:rsidRPr="00CE341D">
        <w:rPr>
          <w:rFonts w:ascii="Times New Roman" w:hAnsi="Times New Roman" w:cs="Times New Roman"/>
          <w:sz w:val="24"/>
          <w:szCs w:val="36"/>
        </w:rPr>
        <w:t>recommendations</w:t>
      </w:r>
    </w:p>
    <w:p w:rsidR="007B6924" w:rsidRPr="00CE341D" w:rsidRDefault="00110C10" w:rsidP="00110C10">
      <w:pPr>
        <w:rPr>
          <w:rFonts w:ascii="Times New Roman" w:hAnsi="Times New Roman"/>
          <w:b/>
          <w:sz w:val="24"/>
          <w:szCs w:val="24"/>
        </w:rPr>
      </w:pPr>
      <w:r w:rsidRPr="00CE341D">
        <w:rPr>
          <w:rFonts w:ascii="Times New Roman" w:hAnsi="Times New Roman"/>
          <w:b/>
          <w:sz w:val="24"/>
          <w:szCs w:val="24"/>
        </w:rPr>
        <w:t xml:space="preserve">1. </w:t>
      </w:r>
      <w:r w:rsidR="007B6924" w:rsidRPr="00CE341D">
        <w:rPr>
          <w:rFonts w:ascii="Times New Roman" w:hAnsi="Times New Roman"/>
          <w:b/>
          <w:sz w:val="24"/>
          <w:szCs w:val="24"/>
        </w:rPr>
        <w:t xml:space="preserve">Overview of polymers </w:t>
      </w:r>
      <w:r w:rsidR="0097158A">
        <w:rPr>
          <w:rFonts w:ascii="Times New Roman" w:hAnsi="Times New Roman"/>
          <w:b/>
          <w:sz w:val="24"/>
          <w:szCs w:val="24"/>
        </w:rPr>
        <w:t xml:space="preserve">based bilayer </w:t>
      </w:r>
      <w:r w:rsidR="007B6924" w:rsidRPr="00CE341D">
        <w:rPr>
          <w:rFonts w:ascii="Times New Roman" w:hAnsi="Times New Roman"/>
          <w:b/>
          <w:sz w:val="24"/>
          <w:szCs w:val="24"/>
        </w:rPr>
        <w:t>gate dielectrics</w:t>
      </w:r>
      <w:r w:rsidR="0097158A">
        <w:rPr>
          <w:rFonts w:ascii="Times New Roman" w:hAnsi="Times New Roman"/>
          <w:b/>
          <w:sz w:val="24"/>
          <w:szCs w:val="24"/>
        </w:rPr>
        <w:t xml:space="preserve"> in OTFT applications</w:t>
      </w:r>
    </w:p>
    <w:p w:rsidR="007B6924" w:rsidRPr="00BD4EFD" w:rsidRDefault="0085168A" w:rsidP="00110C10">
      <w:pPr>
        <w:jc w:val="both"/>
        <w:rPr>
          <w:rFonts w:ascii="Times New Roman" w:hAnsi="Times New Roman"/>
          <w:color w:val="000000" w:themeColor="text1"/>
          <w:sz w:val="24"/>
          <w:szCs w:val="24"/>
        </w:rPr>
      </w:pPr>
      <w:r w:rsidRPr="00CE341D">
        <w:rPr>
          <w:rFonts w:ascii="Times New Roman" w:hAnsi="Times New Roman"/>
          <w:sz w:val="24"/>
          <w:szCs w:val="24"/>
        </w:rPr>
        <w:t>Organic thin-film transistors (OTFTs) are now making significant progress into many large-area applications, considering its advantages, such as low cost, lightweight and possible fabrication on the flexible substrate as well as of its large-area feasibility. A thin-film-transistor (TFT) is an insulated-gate field-effect transistor consisting of thin films of metal, insulator, and semiconductor whose operation depends on the same basic principle as a metal oxide semiconductor field-effect transistor (MOSFET) [1</w:t>
      </w:r>
      <w:r w:rsidR="00E159D0">
        <w:rPr>
          <w:rFonts w:ascii="Times New Roman" w:hAnsi="Times New Roman"/>
          <w:sz w:val="24"/>
          <w:szCs w:val="24"/>
        </w:rPr>
        <w:t>-</w:t>
      </w:r>
      <w:r w:rsidR="007840E3">
        <w:rPr>
          <w:rFonts w:ascii="Times New Roman" w:hAnsi="Times New Roman"/>
          <w:sz w:val="24"/>
          <w:szCs w:val="24"/>
        </w:rPr>
        <w:t>5</w:t>
      </w:r>
      <w:r w:rsidRPr="00CE341D">
        <w:rPr>
          <w:rFonts w:ascii="Times New Roman" w:hAnsi="Times New Roman"/>
          <w:sz w:val="24"/>
          <w:szCs w:val="24"/>
        </w:rPr>
        <w:t>]. Nowadays researchers are more interested in the organic electronic devices [2-</w:t>
      </w:r>
      <w:r w:rsidR="007840E3">
        <w:rPr>
          <w:rFonts w:ascii="Times New Roman" w:hAnsi="Times New Roman"/>
          <w:sz w:val="24"/>
          <w:szCs w:val="24"/>
        </w:rPr>
        <w:t>3, 6-9</w:t>
      </w:r>
      <w:r w:rsidRPr="00CE341D">
        <w:rPr>
          <w:rFonts w:ascii="Times New Roman" w:hAnsi="Times New Roman"/>
          <w:sz w:val="24"/>
          <w:szCs w:val="24"/>
        </w:rPr>
        <w:t xml:space="preserve">]. Light emitting diodes, organic thin film transistors, solar cells, etc. are the few examples. The gate dielectrics play a major role in the successful commercialization of OTFTs. The development of bilayer gate dielectric materials based on organic-organic, organic-inorganic, inorganic-inorganic approaches have made revolutionary improvement in the performance of OTFTs. </w:t>
      </w:r>
      <w:r w:rsidR="00336582" w:rsidRPr="00CE341D">
        <w:rPr>
          <w:rFonts w:ascii="Times New Roman" w:hAnsi="Times New Roman"/>
          <w:sz w:val="24"/>
          <w:szCs w:val="24"/>
        </w:rPr>
        <w:t>Different polymers are used in the fabrication of dielectric materials. Poly-vinyl alcohol (PVA), poly-vinyl phenol</w:t>
      </w:r>
      <w:r w:rsidR="004C0429">
        <w:rPr>
          <w:rFonts w:ascii="Times New Roman" w:hAnsi="Times New Roman"/>
          <w:sz w:val="24"/>
          <w:szCs w:val="24"/>
        </w:rPr>
        <w:t xml:space="preserve"> </w:t>
      </w:r>
      <w:r w:rsidR="00D1187A">
        <w:rPr>
          <w:rFonts w:ascii="Times New Roman" w:hAnsi="Times New Roman"/>
          <w:sz w:val="24"/>
          <w:szCs w:val="24"/>
        </w:rPr>
        <w:t>(PVP)</w:t>
      </w:r>
      <w:r w:rsidR="00336582" w:rsidRPr="00CE341D">
        <w:rPr>
          <w:rFonts w:ascii="Times New Roman" w:hAnsi="Times New Roman"/>
          <w:sz w:val="24"/>
          <w:szCs w:val="24"/>
        </w:rPr>
        <w:t xml:space="preserve">, poly-methyl methacrylate </w:t>
      </w:r>
      <w:r w:rsidR="00D1187A">
        <w:rPr>
          <w:rFonts w:ascii="Times New Roman" w:hAnsi="Times New Roman"/>
          <w:sz w:val="24"/>
          <w:szCs w:val="24"/>
        </w:rPr>
        <w:t xml:space="preserve">(PMMA) </w:t>
      </w:r>
      <w:r w:rsidR="00336582" w:rsidRPr="00CE341D">
        <w:rPr>
          <w:rFonts w:ascii="Times New Roman" w:hAnsi="Times New Roman"/>
          <w:sz w:val="24"/>
          <w:szCs w:val="24"/>
        </w:rPr>
        <w:t xml:space="preserve">are some polymers which find wide applications as gate dielectrics in OTFTs. </w:t>
      </w:r>
      <w:r w:rsidR="00F21275" w:rsidRPr="00CE341D">
        <w:rPr>
          <w:rFonts w:ascii="Times New Roman" w:hAnsi="Times New Roman"/>
          <w:sz w:val="24"/>
          <w:szCs w:val="24"/>
        </w:rPr>
        <w:t xml:space="preserve">The suitability of the gate dielectric materials in OTFTs </w:t>
      </w:r>
      <w:r w:rsidR="00A4460A" w:rsidRPr="00CE341D">
        <w:rPr>
          <w:rFonts w:ascii="Times New Roman" w:hAnsi="Times New Roman"/>
          <w:sz w:val="24"/>
          <w:szCs w:val="24"/>
        </w:rPr>
        <w:t>is</w:t>
      </w:r>
      <w:r w:rsidR="00F21275" w:rsidRPr="00CE341D">
        <w:rPr>
          <w:rFonts w:ascii="Times New Roman" w:hAnsi="Times New Roman"/>
          <w:sz w:val="24"/>
          <w:szCs w:val="24"/>
        </w:rPr>
        <w:t xml:space="preserve"> based on parameters like, high capacitance, high dielectric constant and low leakage current. The </w:t>
      </w:r>
      <w:r w:rsidR="00F21275" w:rsidRPr="00CE341D">
        <w:rPr>
          <w:rFonts w:ascii="Times New Roman" w:hAnsi="Times New Roman"/>
          <w:sz w:val="24"/>
          <w:szCs w:val="24"/>
        </w:rPr>
        <w:lastRenderedPageBreak/>
        <w:t xml:space="preserve">flexibility of the gate dielectric is also considered for fabrication of smart devices. </w:t>
      </w:r>
      <w:r w:rsidR="00794D53" w:rsidRPr="00CE341D">
        <w:rPr>
          <w:rFonts w:ascii="Times New Roman" w:hAnsi="Times New Roman"/>
          <w:sz w:val="24"/>
          <w:szCs w:val="24"/>
        </w:rPr>
        <w:t>Peng et al. in 1990, reported the use polymeric organic materials as gate dielectrics in OFETs fabricating devices with a variety of organic polymer dielectrics resulting a relationship between the field-effect mobility and the dielectric constant [</w:t>
      </w:r>
      <w:r w:rsidR="007840E3">
        <w:rPr>
          <w:rFonts w:ascii="Times New Roman" w:hAnsi="Times New Roman"/>
          <w:sz w:val="24"/>
          <w:szCs w:val="24"/>
        </w:rPr>
        <w:t>10</w:t>
      </w:r>
      <w:r w:rsidR="00794D53" w:rsidRPr="00CE341D">
        <w:rPr>
          <w:rFonts w:ascii="Times New Roman" w:hAnsi="Times New Roman"/>
          <w:sz w:val="24"/>
          <w:szCs w:val="24"/>
        </w:rPr>
        <w:t xml:space="preserve">]. </w:t>
      </w:r>
      <w:r w:rsidR="006D3A5F">
        <w:rPr>
          <w:rFonts w:ascii="Times New Roman" w:hAnsi="Times New Roman"/>
          <w:sz w:val="24"/>
          <w:szCs w:val="24"/>
        </w:rPr>
        <w:t xml:space="preserve">One of the significant bilayer hybrid dielectric development came in the form of </w:t>
      </w:r>
      <w:r w:rsidR="006D3A5F" w:rsidRPr="006D3A5F">
        <w:rPr>
          <w:rFonts w:ascii="Times New Roman" w:hAnsi="Times New Roman"/>
          <w:color w:val="000000" w:themeColor="text1"/>
          <w:sz w:val="24"/>
          <w:szCs w:val="24"/>
        </w:rPr>
        <w:t>PMMA/Ta</w:t>
      </w:r>
      <w:r w:rsidR="006D3A5F" w:rsidRPr="006D3A5F">
        <w:rPr>
          <w:rFonts w:ascii="Times New Roman" w:hAnsi="Times New Roman"/>
          <w:color w:val="000000" w:themeColor="text1"/>
          <w:sz w:val="24"/>
          <w:szCs w:val="24"/>
          <w:vertAlign w:val="subscript"/>
        </w:rPr>
        <w:t>2</w:t>
      </w:r>
      <w:r w:rsidR="006D3A5F" w:rsidRPr="006D3A5F">
        <w:rPr>
          <w:rFonts w:ascii="Times New Roman" w:hAnsi="Times New Roman"/>
          <w:color w:val="000000" w:themeColor="text1"/>
          <w:sz w:val="24"/>
          <w:szCs w:val="24"/>
        </w:rPr>
        <w:t>O</w:t>
      </w:r>
      <w:r w:rsidR="006D3A5F" w:rsidRPr="006D3A5F">
        <w:rPr>
          <w:rFonts w:ascii="Times New Roman" w:hAnsi="Times New Roman"/>
          <w:color w:val="000000" w:themeColor="text1"/>
          <w:sz w:val="24"/>
          <w:szCs w:val="24"/>
          <w:vertAlign w:val="subscript"/>
        </w:rPr>
        <w:t>5</w:t>
      </w:r>
      <w:r w:rsidR="006D3A5F">
        <w:rPr>
          <w:rFonts w:ascii="Times New Roman" w:hAnsi="Times New Roman"/>
          <w:sz w:val="24"/>
          <w:szCs w:val="24"/>
        </w:rPr>
        <w:t xml:space="preserve"> [</w:t>
      </w:r>
      <w:r w:rsidR="007840E3">
        <w:rPr>
          <w:rFonts w:ascii="Times New Roman" w:hAnsi="Times New Roman"/>
          <w:sz w:val="24"/>
          <w:szCs w:val="24"/>
        </w:rPr>
        <w:t>11</w:t>
      </w:r>
      <w:r w:rsidR="006D3A5F">
        <w:rPr>
          <w:rFonts w:ascii="Times New Roman" w:hAnsi="Times New Roman"/>
          <w:sz w:val="24"/>
          <w:szCs w:val="24"/>
        </w:rPr>
        <w:t xml:space="preserve">]. </w:t>
      </w:r>
      <w:r w:rsidR="006D3A5F" w:rsidRPr="006D3A5F">
        <w:rPr>
          <w:rFonts w:ascii="Times New Roman" w:hAnsi="Times New Roman"/>
          <w:color w:val="000000" w:themeColor="text1"/>
          <w:sz w:val="24"/>
          <w:szCs w:val="24"/>
        </w:rPr>
        <w:t>The Ta</w:t>
      </w:r>
      <w:r w:rsidR="006D3A5F" w:rsidRPr="006D3A5F">
        <w:rPr>
          <w:rFonts w:ascii="Times New Roman" w:hAnsi="Times New Roman"/>
          <w:color w:val="000000" w:themeColor="text1"/>
          <w:sz w:val="24"/>
          <w:szCs w:val="24"/>
          <w:vertAlign w:val="subscript"/>
        </w:rPr>
        <w:t>2</w:t>
      </w:r>
      <w:r w:rsidR="006D3A5F" w:rsidRPr="006D3A5F">
        <w:rPr>
          <w:rFonts w:ascii="Times New Roman" w:hAnsi="Times New Roman"/>
          <w:color w:val="000000" w:themeColor="text1"/>
          <w:sz w:val="24"/>
          <w:szCs w:val="24"/>
        </w:rPr>
        <w:t>O</w:t>
      </w:r>
      <w:r w:rsidR="006D3A5F" w:rsidRPr="006D3A5F">
        <w:rPr>
          <w:rFonts w:ascii="Times New Roman" w:hAnsi="Times New Roman"/>
          <w:color w:val="000000" w:themeColor="text1"/>
          <w:sz w:val="24"/>
          <w:szCs w:val="24"/>
          <w:vertAlign w:val="subscript"/>
        </w:rPr>
        <w:t xml:space="preserve">5 </w:t>
      </w:r>
      <w:r w:rsidR="006D3A5F" w:rsidRPr="006D3A5F">
        <w:rPr>
          <w:rFonts w:ascii="Times New Roman" w:hAnsi="Times New Roman"/>
          <w:color w:val="000000" w:themeColor="text1"/>
          <w:sz w:val="24"/>
          <w:szCs w:val="24"/>
        </w:rPr>
        <w:t xml:space="preserve">layer was thermally deposited on ITO glass followed by the deposition of a second layer of PMMA using a spin coater, on the top of the first layer. </w:t>
      </w:r>
      <w:r w:rsidR="006D3A5F">
        <w:rPr>
          <w:rFonts w:ascii="Times New Roman" w:hAnsi="Times New Roman"/>
          <w:color w:val="000000" w:themeColor="text1"/>
          <w:sz w:val="24"/>
          <w:szCs w:val="24"/>
        </w:rPr>
        <w:t xml:space="preserve">The OTFT device performance was estimated at varying thickness values of PMMA layer. After a series of experiments the research group of Tardy had optimized the dielectric thickness at 37 nm and accordingly devices were fabricated by them and characterized. </w:t>
      </w:r>
      <w:r w:rsidR="006D3A5F" w:rsidRPr="006D3A5F">
        <w:rPr>
          <w:rFonts w:ascii="Times New Roman" w:hAnsi="Times New Roman"/>
          <w:color w:val="000000" w:themeColor="text1"/>
          <w:sz w:val="24"/>
          <w:szCs w:val="24"/>
        </w:rPr>
        <w:t>Pentacene was used as the semiconductor in PMMA/Ta</w:t>
      </w:r>
      <w:r w:rsidR="006D3A5F" w:rsidRPr="006D3A5F">
        <w:rPr>
          <w:rFonts w:ascii="Times New Roman" w:hAnsi="Times New Roman"/>
          <w:color w:val="000000" w:themeColor="text1"/>
          <w:sz w:val="24"/>
          <w:szCs w:val="24"/>
          <w:vertAlign w:val="subscript"/>
        </w:rPr>
        <w:t>2</w:t>
      </w:r>
      <w:r w:rsidR="006D3A5F" w:rsidRPr="006D3A5F">
        <w:rPr>
          <w:rFonts w:ascii="Times New Roman" w:hAnsi="Times New Roman"/>
          <w:color w:val="000000" w:themeColor="text1"/>
          <w:sz w:val="24"/>
          <w:szCs w:val="24"/>
        </w:rPr>
        <w:t>O</w:t>
      </w:r>
      <w:r w:rsidR="006D3A5F" w:rsidRPr="006D3A5F">
        <w:rPr>
          <w:rFonts w:ascii="Times New Roman" w:hAnsi="Times New Roman"/>
          <w:color w:val="000000" w:themeColor="text1"/>
          <w:sz w:val="24"/>
          <w:szCs w:val="24"/>
          <w:vertAlign w:val="subscript"/>
        </w:rPr>
        <w:t>5</w:t>
      </w:r>
      <w:r w:rsidR="00794D53" w:rsidRPr="006D3A5F">
        <w:rPr>
          <w:rFonts w:ascii="Times New Roman" w:hAnsi="Times New Roman"/>
          <w:color w:val="000000" w:themeColor="text1"/>
          <w:sz w:val="24"/>
          <w:szCs w:val="24"/>
        </w:rPr>
        <w:t xml:space="preserve"> </w:t>
      </w:r>
      <w:r w:rsidR="006D3A5F" w:rsidRPr="006D3A5F">
        <w:rPr>
          <w:rFonts w:ascii="Times New Roman" w:hAnsi="Times New Roman"/>
          <w:color w:val="000000" w:themeColor="text1"/>
          <w:sz w:val="24"/>
          <w:szCs w:val="24"/>
        </w:rPr>
        <w:t xml:space="preserve">dielectric based OTFT. </w:t>
      </w:r>
      <w:r w:rsidR="006D3A5F">
        <w:rPr>
          <w:rFonts w:ascii="Times New Roman" w:hAnsi="Times New Roman"/>
          <w:color w:val="000000" w:themeColor="text1"/>
          <w:sz w:val="24"/>
          <w:szCs w:val="24"/>
        </w:rPr>
        <w:t xml:space="preserve">The performance of the </w:t>
      </w:r>
      <w:r w:rsidR="006D3A5F" w:rsidRPr="006D3A5F">
        <w:rPr>
          <w:rFonts w:ascii="Times New Roman" w:hAnsi="Times New Roman"/>
          <w:color w:val="000000" w:themeColor="text1"/>
          <w:sz w:val="24"/>
          <w:szCs w:val="24"/>
        </w:rPr>
        <w:t>PMMA/Ta</w:t>
      </w:r>
      <w:r w:rsidR="006D3A5F" w:rsidRPr="006D3A5F">
        <w:rPr>
          <w:rFonts w:ascii="Times New Roman" w:hAnsi="Times New Roman"/>
          <w:color w:val="000000" w:themeColor="text1"/>
          <w:sz w:val="24"/>
          <w:szCs w:val="24"/>
          <w:vertAlign w:val="subscript"/>
        </w:rPr>
        <w:t>2</w:t>
      </w:r>
      <w:r w:rsidR="006D3A5F" w:rsidRPr="006D3A5F">
        <w:rPr>
          <w:rFonts w:ascii="Times New Roman" w:hAnsi="Times New Roman"/>
          <w:color w:val="000000" w:themeColor="text1"/>
          <w:sz w:val="24"/>
          <w:szCs w:val="24"/>
        </w:rPr>
        <w:t>O</w:t>
      </w:r>
      <w:r w:rsidR="006D3A5F" w:rsidRPr="006D3A5F">
        <w:rPr>
          <w:rFonts w:ascii="Times New Roman" w:hAnsi="Times New Roman"/>
          <w:color w:val="000000" w:themeColor="text1"/>
          <w:sz w:val="24"/>
          <w:szCs w:val="24"/>
          <w:vertAlign w:val="subscript"/>
        </w:rPr>
        <w:t>5</w:t>
      </w:r>
      <w:r w:rsidR="006D3A5F" w:rsidRPr="006D3A5F">
        <w:rPr>
          <w:rFonts w:ascii="Times New Roman" w:hAnsi="Times New Roman"/>
          <w:color w:val="000000" w:themeColor="text1"/>
          <w:sz w:val="24"/>
          <w:szCs w:val="24"/>
        </w:rPr>
        <w:t xml:space="preserve"> dielectric based OTFT</w:t>
      </w:r>
      <w:r w:rsidR="006D3A5F" w:rsidRPr="00BD4EFD">
        <w:rPr>
          <w:rFonts w:ascii="Times New Roman" w:hAnsi="Times New Roman"/>
          <w:color w:val="FF0000"/>
          <w:sz w:val="24"/>
          <w:szCs w:val="24"/>
        </w:rPr>
        <w:t xml:space="preserve"> </w:t>
      </w:r>
      <w:r w:rsidR="006D3A5F" w:rsidRPr="006D3A5F">
        <w:rPr>
          <w:rFonts w:ascii="Times New Roman" w:hAnsi="Times New Roman"/>
          <w:color w:val="000000" w:themeColor="text1"/>
          <w:sz w:val="24"/>
          <w:szCs w:val="24"/>
        </w:rPr>
        <w:t>was also compared to an OTFT device with single layer dielectric of Ta</w:t>
      </w:r>
      <w:r w:rsidR="006D3A5F" w:rsidRPr="006D3A5F">
        <w:rPr>
          <w:rFonts w:ascii="Times New Roman" w:hAnsi="Times New Roman"/>
          <w:color w:val="000000" w:themeColor="text1"/>
          <w:sz w:val="24"/>
          <w:szCs w:val="24"/>
          <w:vertAlign w:val="subscript"/>
        </w:rPr>
        <w:t>2</w:t>
      </w:r>
      <w:r w:rsidR="006D3A5F" w:rsidRPr="006D3A5F">
        <w:rPr>
          <w:rFonts w:ascii="Times New Roman" w:hAnsi="Times New Roman"/>
          <w:color w:val="000000" w:themeColor="text1"/>
          <w:sz w:val="24"/>
          <w:szCs w:val="24"/>
        </w:rPr>
        <w:t>O</w:t>
      </w:r>
      <w:r w:rsidR="006D3A5F" w:rsidRPr="006D3A5F">
        <w:rPr>
          <w:rFonts w:ascii="Times New Roman" w:hAnsi="Times New Roman"/>
          <w:color w:val="000000" w:themeColor="text1"/>
          <w:sz w:val="24"/>
          <w:szCs w:val="24"/>
          <w:vertAlign w:val="subscript"/>
        </w:rPr>
        <w:t>5</w:t>
      </w:r>
      <w:r w:rsidR="00436A4B">
        <w:rPr>
          <w:rFonts w:ascii="Times New Roman" w:hAnsi="Times New Roman"/>
          <w:color w:val="000000" w:themeColor="text1"/>
          <w:sz w:val="24"/>
          <w:szCs w:val="24"/>
          <w:vertAlign w:val="subscript"/>
        </w:rPr>
        <w:t xml:space="preserve">. </w:t>
      </w:r>
      <w:r w:rsidR="006D3A5F" w:rsidRPr="00310F08">
        <w:rPr>
          <w:rFonts w:ascii="Times New Roman" w:hAnsi="Times New Roman"/>
          <w:color w:val="000000" w:themeColor="text1"/>
          <w:sz w:val="24"/>
          <w:szCs w:val="24"/>
        </w:rPr>
        <w:t>The bilayer devices resulted in an increase in the ionic mobility and the I</w:t>
      </w:r>
      <w:r w:rsidR="006D3A5F" w:rsidRPr="00310F08">
        <w:rPr>
          <w:rFonts w:ascii="Times New Roman" w:hAnsi="Times New Roman"/>
          <w:color w:val="000000" w:themeColor="text1"/>
          <w:sz w:val="24"/>
          <w:szCs w:val="24"/>
          <w:vertAlign w:val="subscript"/>
        </w:rPr>
        <w:t>on-off</w:t>
      </w:r>
      <w:r w:rsidR="006D3A5F" w:rsidRPr="00310F08">
        <w:rPr>
          <w:rFonts w:ascii="Times New Roman" w:hAnsi="Times New Roman"/>
          <w:color w:val="000000" w:themeColor="text1"/>
          <w:sz w:val="24"/>
          <w:szCs w:val="24"/>
        </w:rPr>
        <w:t xml:space="preserve"> ratio making the bilayer dielectric based OTFT superior to the single layer OTFT.</w:t>
      </w:r>
      <w:r w:rsidR="00436A4B">
        <w:rPr>
          <w:rFonts w:ascii="Times New Roman" w:hAnsi="Times New Roman"/>
          <w:color w:val="FF0000"/>
          <w:sz w:val="24"/>
          <w:szCs w:val="24"/>
        </w:rPr>
        <w:t xml:space="preserve"> </w:t>
      </w:r>
      <w:r w:rsidR="00436A4B" w:rsidRPr="00310F08">
        <w:rPr>
          <w:rFonts w:ascii="Times New Roman" w:hAnsi="Times New Roman"/>
          <w:color w:val="000000" w:themeColor="text1"/>
          <w:sz w:val="24"/>
          <w:szCs w:val="24"/>
        </w:rPr>
        <w:t>In continuation to their earlier work on PMMA/Ta</w:t>
      </w:r>
      <w:r w:rsidR="00436A4B" w:rsidRPr="00310F08">
        <w:rPr>
          <w:rFonts w:ascii="Times New Roman" w:hAnsi="Times New Roman"/>
          <w:color w:val="000000" w:themeColor="text1"/>
          <w:sz w:val="24"/>
          <w:szCs w:val="24"/>
          <w:vertAlign w:val="subscript"/>
        </w:rPr>
        <w:t>2</w:t>
      </w:r>
      <w:r w:rsidR="00436A4B" w:rsidRPr="00310F08">
        <w:rPr>
          <w:rFonts w:ascii="Times New Roman" w:hAnsi="Times New Roman"/>
          <w:color w:val="000000" w:themeColor="text1"/>
          <w:sz w:val="24"/>
          <w:szCs w:val="24"/>
        </w:rPr>
        <w:t>O</w:t>
      </w:r>
      <w:r w:rsidR="00436A4B" w:rsidRPr="00310F08">
        <w:rPr>
          <w:rFonts w:ascii="Times New Roman" w:hAnsi="Times New Roman"/>
          <w:color w:val="000000" w:themeColor="text1"/>
          <w:sz w:val="24"/>
          <w:szCs w:val="24"/>
          <w:vertAlign w:val="subscript"/>
        </w:rPr>
        <w:t>5</w:t>
      </w:r>
      <w:r w:rsidR="00436A4B" w:rsidRPr="00310F08">
        <w:rPr>
          <w:rFonts w:ascii="Times New Roman" w:hAnsi="Times New Roman"/>
          <w:color w:val="000000" w:themeColor="text1"/>
          <w:sz w:val="24"/>
          <w:szCs w:val="24"/>
        </w:rPr>
        <w:t>, T</w:t>
      </w:r>
      <w:r w:rsidR="00310F08" w:rsidRPr="00310F08">
        <w:rPr>
          <w:rFonts w:ascii="Times New Roman" w:hAnsi="Times New Roman"/>
          <w:color w:val="000000" w:themeColor="text1"/>
          <w:sz w:val="24"/>
          <w:szCs w:val="24"/>
        </w:rPr>
        <w:t>ardy et al further progressed and deposited Ta</w:t>
      </w:r>
      <w:r w:rsidR="00310F08" w:rsidRPr="00310F08">
        <w:rPr>
          <w:rFonts w:ascii="Times New Roman" w:hAnsi="Times New Roman"/>
          <w:color w:val="000000" w:themeColor="text1"/>
          <w:sz w:val="24"/>
          <w:szCs w:val="24"/>
          <w:vertAlign w:val="subscript"/>
        </w:rPr>
        <w:t>2</w:t>
      </w:r>
      <w:r w:rsidR="00310F08" w:rsidRPr="00310F08">
        <w:rPr>
          <w:rFonts w:ascii="Times New Roman" w:hAnsi="Times New Roman"/>
          <w:color w:val="000000" w:themeColor="text1"/>
          <w:sz w:val="24"/>
          <w:szCs w:val="24"/>
        </w:rPr>
        <w:t>O</w:t>
      </w:r>
      <w:r w:rsidR="00310F08" w:rsidRPr="00310F08">
        <w:rPr>
          <w:rFonts w:ascii="Times New Roman" w:hAnsi="Times New Roman"/>
          <w:color w:val="000000" w:themeColor="text1"/>
          <w:sz w:val="24"/>
          <w:szCs w:val="24"/>
          <w:vertAlign w:val="subscript"/>
        </w:rPr>
        <w:t>5</w:t>
      </w:r>
      <w:r w:rsidR="00436A4B" w:rsidRPr="00310F08">
        <w:rPr>
          <w:rFonts w:ascii="Times New Roman" w:hAnsi="Times New Roman"/>
          <w:color w:val="000000" w:themeColor="text1"/>
          <w:sz w:val="24"/>
          <w:szCs w:val="24"/>
        </w:rPr>
        <w:t xml:space="preserve"> </w:t>
      </w:r>
      <w:r w:rsidR="00310F08" w:rsidRPr="00310F08">
        <w:rPr>
          <w:rFonts w:ascii="Times New Roman" w:hAnsi="Times New Roman"/>
          <w:color w:val="000000" w:themeColor="text1"/>
          <w:sz w:val="24"/>
          <w:szCs w:val="24"/>
        </w:rPr>
        <w:t>using electron beam evaporation. The current mobility and the I</w:t>
      </w:r>
      <w:r w:rsidR="00310F08" w:rsidRPr="00310F08">
        <w:rPr>
          <w:rFonts w:ascii="Times New Roman" w:hAnsi="Times New Roman"/>
          <w:color w:val="000000" w:themeColor="text1"/>
          <w:sz w:val="24"/>
          <w:szCs w:val="24"/>
          <w:vertAlign w:val="subscript"/>
        </w:rPr>
        <w:t>on-off</w:t>
      </w:r>
      <w:r w:rsidR="00310F08" w:rsidRPr="00310F08">
        <w:rPr>
          <w:rFonts w:ascii="Times New Roman" w:hAnsi="Times New Roman"/>
          <w:color w:val="000000" w:themeColor="text1"/>
          <w:sz w:val="24"/>
          <w:szCs w:val="24"/>
        </w:rPr>
        <w:t xml:space="preserve"> ratio had further improved compared to their work on thermally deposited Ta</w:t>
      </w:r>
      <w:r w:rsidR="00310F08" w:rsidRPr="00310F08">
        <w:rPr>
          <w:rFonts w:ascii="Times New Roman" w:hAnsi="Times New Roman"/>
          <w:color w:val="000000" w:themeColor="text1"/>
          <w:sz w:val="24"/>
          <w:szCs w:val="24"/>
          <w:vertAlign w:val="subscript"/>
        </w:rPr>
        <w:t>2</w:t>
      </w:r>
      <w:r w:rsidR="00310F08" w:rsidRPr="00310F08">
        <w:rPr>
          <w:rFonts w:ascii="Times New Roman" w:hAnsi="Times New Roman"/>
          <w:color w:val="000000" w:themeColor="text1"/>
          <w:sz w:val="24"/>
          <w:szCs w:val="24"/>
        </w:rPr>
        <w:t>O</w:t>
      </w:r>
      <w:r w:rsidR="00310F08" w:rsidRPr="00310F08">
        <w:rPr>
          <w:rFonts w:ascii="Times New Roman" w:hAnsi="Times New Roman"/>
          <w:color w:val="000000" w:themeColor="text1"/>
          <w:sz w:val="24"/>
          <w:szCs w:val="24"/>
          <w:vertAlign w:val="subscript"/>
        </w:rPr>
        <w:t>5</w:t>
      </w:r>
      <w:r w:rsidR="00794D53" w:rsidRPr="00310F08">
        <w:rPr>
          <w:rFonts w:ascii="Times New Roman" w:hAnsi="Times New Roman"/>
          <w:color w:val="000000" w:themeColor="text1"/>
          <w:sz w:val="24"/>
          <w:szCs w:val="24"/>
        </w:rPr>
        <w:t xml:space="preserve"> </w:t>
      </w:r>
      <w:r w:rsidR="00310F08" w:rsidRPr="00310F08">
        <w:rPr>
          <w:rFonts w:ascii="Times New Roman" w:hAnsi="Times New Roman"/>
          <w:color w:val="000000" w:themeColor="text1"/>
          <w:sz w:val="24"/>
          <w:szCs w:val="24"/>
        </w:rPr>
        <w:t xml:space="preserve">layer </w:t>
      </w:r>
      <w:r w:rsidR="00794D53" w:rsidRPr="00310F08">
        <w:rPr>
          <w:rFonts w:ascii="Times New Roman" w:hAnsi="Times New Roman"/>
          <w:color w:val="000000" w:themeColor="text1"/>
          <w:sz w:val="24"/>
          <w:szCs w:val="24"/>
        </w:rPr>
        <w:t>[</w:t>
      </w:r>
      <w:r w:rsidR="00127083">
        <w:rPr>
          <w:rFonts w:ascii="Times New Roman" w:hAnsi="Times New Roman"/>
          <w:color w:val="000000" w:themeColor="text1"/>
          <w:sz w:val="24"/>
          <w:szCs w:val="24"/>
        </w:rPr>
        <w:t>12</w:t>
      </w:r>
      <w:r w:rsidR="00411191" w:rsidRPr="00310F08">
        <w:rPr>
          <w:rFonts w:ascii="Times New Roman" w:hAnsi="Times New Roman"/>
          <w:color w:val="000000" w:themeColor="text1"/>
          <w:sz w:val="24"/>
          <w:szCs w:val="24"/>
        </w:rPr>
        <w:t>-</w:t>
      </w:r>
      <w:r w:rsidR="00127083">
        <w:rPr>
          <w:rFonts w:ascii="Times New Roman" w:hAnsi="Times New Roman"/>
          <w:color w:val="000000" w:themeColor="text1"/>
          <w:sz w:val="24"/>
          <w:szCs w:val="24"/>
        </w:rPr>
        <w:t>13</w:t>
      </w:r>
      <w:r w:rsidR="00794D53" w:rsidRPr="00310F08">
        <w:rPr>
          <w:rFonts w:ascii="Times New Roman" w:hAnsi="Times New Roman"/>
          <w:color w:val="000000" w:themeColor="text1"/>
          <w:sz w:val="24"/>
          <w:szCs w:val="24"/>
        </w:rPr>
        <w:t xml:space="preserve">]. </w:t>
      </w:r>
      <w:r w:rsidR="000911D3" w:rsidRPr="000911D3">
        <w:rPr>
          <w:rFonts w:ascii="Times New Roman" w:hAnsi="Times New Roman"/>
          <w:color w:val="000000" w:themeColor="text1"/>
          <w:sz w:val="24"/>
          <w:szCs w:val="24"/>
        </w:rPr>
        <w:t>The work of Tardy et al has propelled the OTF research using bilayer dielectrics.</w:t>
      </w:r>
      <w:r w:rsidR="000911D3">
        <w:rPr>
          <w:rFonts w:ascii="Times New Roman" w:hAnsi="Times New Roman"/>
          <w:color w:val="FF0000"/>
          <w:sz w:val="24"/>
          <w:szCs w:val="24"/>
        </w:rPr>
        <w:t xml:space="preserve"> </w:t>
      </w:r>
      <w:r w:rsidR="000911D3" w:rsidRPr="000911D3">
        <w:rPr>
          <w:rFonts w:ascii="Times New Roman" w:hAnsi="Times New Roman"/>
          <w:color w:val="000000" w:themeColor="text1"/>
          <w:sz w:val="24"/>
          <w:szCs w:val="24"/>
        </w:rPr>
        <w:t>Bilayer dielectrics of cPVA-SiO</w:t>
      </w:r>
      <w:r w:rsidR="000911D3" w:rsidRPr="000911D3">
        <w:rPr>
          <w:rFonts w:ascii="Times New Roman" w:hAnsi="Times New Roman"/>
          <w:color w:val="000000" w:themeColor="text1"/>
          <w:sz w:val="24"/>
          <w:szCs w:val="24"/>
          <w:vertAlign w:val="subscript"/>
        </w:rPr>
        <w:t>2</w:t>
      </w:r>
      <w:r w:rsidR="000911D3" w:rsidRPr="000911D3">
        <w:rPr>
          <w:rFonts w:ascii="Times New Roman" w:hAnsi="Times New Roman"/>
          <w:color w:val="000000" w:themeColor="text1"/>
          <w:sz w:val="24"/>
          <w:szCs w:val="24"/>
        </w:rPr>
        <w:t xml:space="preserve"> was fabricated and characterized. The silica layer was deposited using plasma mediated CVD technique and cross-linked PVA (cPVA) was spin coated on the top of it. </w:t>
      </w:r>
      <w:r w:rsidR="000911D3">
        <w:rPr>
          <w:rFonts w:ascii="Times New Roman" w:hAnsi="Times New Roman"/>
          <w:color w:val="000000" w:themeColor="text1"/>
          <w:sz w:val="24"/>
          <w:szCs w:val="24"/>
        </w:rPr>
        <w:t xml:space="preserve">This device resulted in very low hysteresis making it suitable for electronics </w:t>
      </w:r>
      <w:r w:rsidR="00794D53" w:rsidRPr="000911D3">
        <w:rPr>
          <w:rFonts w:ascii="Times New Roman" w:hAnsi="Times New Roman"/>
          <w:color w:val="000000" w:themeColor="text1"/>
          <w:sz w:val="24"/>
          <w:szCs w:val="24"/>
        </w:rPr>
        <w:t>[</w:t>
      </w:r>
      <w:r w:rsidR="00A921BD">
        <w:rPr>
          <w:rFonts w:ascii="Times New Roman" w:hAnsi="Times New Roman"/>
          <w:color w:val="000000" w:themeColor="text1"/>
          <w:sz w:val="24"/>
          <w:szCs w:val="24"/>
        </w:rPr>
        <w:t>14</w:t>
      </w:r>
      <w:r w:rsidR="00794D53" w:rsidRPr="000911D3">
        <w:rPr>
          <w:rFonts w:ascii="Times New Roman" w:hAnsi="Times New Roman"/>
          <w:color w:val="000000" w:themeColor="text1"/>
          <w:sz w:val="24"/>
          <w:szCs w:val="24"/>
        </w:rPr>
        <w:t xml:space="preserve">]. </w:t>
      </w:r>
      <w:r w:rsidR="00E8331A">
        <w:rPr>
          <w:rFonts w:ascii="Times New Roman" w:hAnsi="Times New Roman"/>
          <w:color w:val="000000" w:themeColor="text1"/>
          <w:sz w:val="24"/>
          <w:szCs w:val="24"/>
        </w:rPr>
        <w:t>The researchers of this work had attributed the performance of their devices to the thickness of both the dielectric layers. The optimized di</w:t>
      </w:r>
      <w:r w:rsidR="004C4767">
        <w:rPr>
          <w:rFonts w:ascii="Times New Roman" w:hAnsi="Times New Roman"/>
          <w:color w:val="000000" w:themeColor="text1"/>
          <w:sz w:val="24"/>
          <w:szCs w:val="24"/>
        </w:rPr>
        <w:t>e</w:t>
      </w:r>
      <w:r w:rsidR="00E8331A">
        <w:rPr>
          <w:rFonts w:ascii="Times New Roman" w:hAnsi="Times New Roman"/>
          <w:color w:val="000000" w:themeColor="text1"/>
          <w:sz w:val="24"/>
          <w:szCs w:val="24"/>
        </w:rPr>
        <w:t xml:space="preserve">lectric layer thickness was found to be  </w:t>
      </w:r>
      <w:r w:rsidR="00794D53" w:rsidRPr="00E8331A">
        <w:rPr>
          <w:rFonts w:ascii="Times New Roman" w:hAnsi="Times New Roman"/>
          <w:color w:val="000000" w:themeColor="text1"/>
          <w:sz w:val="24"/>
          <w:szCs w:val="24"/>
        </w:rPr>
        <w:t xml:space="preserve">350 Å and 950 Å </w:t>
      </w:r>
      <w:r w:rsidR="00E8331A" w:rsidRPr="00E8331A">
        <w:rPr>
          <w:rFonts w:ascii="Times New Roman" w:hAnsi="Times New Roman"/>
          <w:color w:val="000000" w:themeColor="text1"/>
          <w:sz w:val="24"/>
          <w:szCs w:val="24"/>
        </w:rPr>
        <w:t>for silica and cross-linked PVA respectively. The possible explanations for the observed low hysteresis with silica-cPVA dielectric layer was the less trap density at the electrode-dielectric interface.</w:t>
      </w:r>
      <w:r w:rsidR="00794D53" w:rsidRPr="00E8331A">
        <w:rPr>
          <w:rFonts w:ascii="Times New Roman" w:hAnsi="Times New Roman"/>
          <w:color w:val="000000" w:themeColor="text1"/>
          <w:sz w:val="24"/>
          <w:szCs w:val="24"/>
        </w:rPr>
        <w:t xml:space="preserve"> </w:t>
      </w:r>
      <w:r w:rsidR="00E8331A">
        <w:rPr>
          <w:rFonts w:ascii="Times New Roman" w:hAnsi="Times New Roman"/>
          <w:color w:val="000000" w:themeColor="text1"/>
          <w:sz w:val="24"/>
          <w:szCs w:val="24"/>
        </w:rPr>
        <w:t xml:space="preserve">The current mobility for the silica-cPVP device was recorded to be </w:t>
      </w:r>
      <w:r w:rsidR="00794D53" w:rsidRPr="00276644">
        <w:rPr>
          <w:rFonts w:ascii="Times New Roman" w:hAnsi="Times New Roman"/>
          <w:color w:val="000000" w:themeColor="text1"/>
          <w:sz w:val="24"/>
          <w:szCs w:val="24"/>
        </w:rPr>
        <w:t>0.12 cm</w:t>
      </w:r>
      <w:r w:rsidR="00794D53" w:rsidRPr="00276644">
        <w:rPr>
          <w:rFonts w:ascii="Times New Roman" w:hAnsi="Times New Roman"/>
          <w:color w:val="000000" w:themeColor="text1"/>
          <w:sz w:val="24"/>
          <w:szCs w:val="24"/>
          <w:vertAlign w:val="superscript"/>
        </w:rPr>
        <w:t>2</w:t>
      </w:r>
      <w:r w:rsidR="00794D53" w:rsidRPr="00276644">
        <w:rPr>
          <w:rFonts w:ascii="Times New Roman" w:hAnsi="Times New Roman"/>
          <w:color w:val="000000" w:themeColor="text1"/>
          <w:sz w:val="24"/>
          <w:szCs w:val="24"/>
        </w:rPr>
        <w:t>V</w:t>
      </w:r>
      <w:r w:rsidR="00794D53" w:rsidRPr="00276644">
        <w:rPr>
          <w:rFonts w:ascii="Times New Roman" w:hAnsi="Times New Roman"/>
          <w:color w:val="000000" w:themeColor="text1"/>
          <w:sz w:val="24"/>
          <w:szCs w:val="24"/>
          <w:vertAlign w:val="superscript"/>
        </w:rPr>
        <w:t>-1</w:t>
      </w:r>
      <w:r w:rsidR="00794D53" w:rsidRPr="00276644">
        <w:rPr>
          <w:rFonts w:ascii="Times New Roman" w:hAnsi="Times New Roman"/>
          <w:color w:val="000000" w:themeColor="text1"/>
          <w:sz w:val="24"/>
          <w:szCs w:val="24"/>
        </w:rPr>
        <w:t>s</w:t>
      </w:r>
      <w:r w:rsidR="00794D53" w:rsidRPr="00276644">
        <w:rPr>
          <w:rFonts w:ascii="Times New Roman" w:hAnsi="Times New Roman"/>
          <w:color w:val="000000" w:themeColor="text1"/>
          <w:sz w:val="24"/>
          <w:szCs w:val="24"/>
          <w:vertAlign w:val="superscript"/>
        </w:rPr>
        <w:t>-1</w:t>
      </w:r>
      <w:r w:rsidR="00794D53" w:rsidRPr="00276644">
        <w:rPr>
          <w:rFonts w:ascii="Times New Roman" w:hAnsi="Times New Roman"/>
          <w:color w:val="000000" w:themeColor="text1"/>
          <w:sz w:val="24"/>
          <w:szCs w:val="24"/>
        </w:rPr>
        <w:t xml:space="preserve"> </w:t>
      </w:r>
      <w:r w:rsidR="00E8331A" w:rsidRPr="00276644">
        <w:rPr>
          <w:rFonts w:ascii="Times New Roman" w:hAnsi="Times New Roman"/>
          <w:color w:val="000000" w:themeColor="text1"/>
          <w:sz w:val="24"/>
          <w:szCs w:val="24"/>
        </w:rPr>
        <w:t>which was superior to the single layer silica device as explained in the work. One of the acceptable explanation for the enhanced cur</w:t>
      </w:r>
      <w:r w:rsidR="00D97BC9">
        <w:rPr>
          <w:rFonts w:ascii="Times New Roman" w:hAnsi="Times New Roman"/>
          <w:color w:val="000000" w:themeColor="text1"/>
          <w:sz w:val="24"/>
          <w:szCs w:val="24"/>
        </w:rPr>
        <w:t>r</w:t>
      </w:r>
      <w:r w:rsidR="00E8331A" w:rsidRPr="00276644">
        <w:rPr>
          <w:rFonts w:ascii="Times New Roman" w:hAnsi="Times New Roman"/>
          <w:color w:val="000000" w:themeColor="text1"/>
          <w:sz w:val="24"/>
          <w:szCs w:val="24"/>
        </w:rPr>
        <w:t>ent mobility could be the high dielectric constant (high k) values of cross-linked poly-vinyl alcohol.</w:t>
      </w:r>
      <w:r w:rsidR="00916EBE">
        <w:rPr>
          <w:rFonts w:ascii="Times New Roman" w:hAnsi="Times New Roman"/>
          <w:color w:val="000000" w:themeColor="text1"/>
          <w:sz w:val="24"/>
          <w:szCs w:val="24"/>
        </w:rPr>
        <w:t xml:space="preserve"> The leakage current was estimated to be low probably due to the deposition of the cross-linked PVA layer on top of silica layer. As a result of this, the I</w:t>
      </w:r>
      <w:r w:rsidR="00916EBE" w:rsidRPr="00916EBE">
        <w:rPr>
          <w:rFonts w:ascii="Times New Roman" w:hAnsi="Times New Roman"/>
          <w:color w:val="000000" w:themeColor="text1"/>
          <w:sz w:val="24"/>
          <w:szCs w:val="24"/>
          <w:vertAlign w:val="subscript"/>
        </w:rPr>
        <w:t>on-off</w:t>
      </w:r>
      <w:r w:rsidR="00916EBE">
        <w:rPr>
          <w:rFonts w:ascii="Times New Roman" w:hAnsi="Times New Roman"/>
          <w:color w:val="000000" w:themeColor="text1"/>
          <w:sz w:val="24"/>
          <w:szCs w:val="24"/>
        </w:rPr>
        <w:t xml:space="preserve"> ratio had also improved to </w:t>
      </w:r>
      <w:r w:rsidR="00794D53" w:rsidRPr="00916EBE">
        <w:rPr>
          <w:rFonts w:ascii="Times New Roman" w:hAnsi="Times New Roman"/>
          <w:color w:val="000000" w:themeColor="text1"/>
          <w:sz w:val="24"/>
          <w:szCs w:val="24"/>
        </w:rPr>
        <w:t>2 × 10</w:t>
      </w:r>
      <w:r w:rsidR="00794D53" w:rsidRPr="00916EBE">
        <w:rPr>
          <w:rFonts w:ascii="Times New Roman" w:hAnsi="Times New Roman"/>
          <w:color w:val="000000" w:themeColor="text1"/>
          <w:sz w:val="24"/>
          <w:szCs w:val="24"/>
          <w:vertAlign w:val="superscript"/>
        </w:rPr>
        <w:t>6</w:t>
      </w:r>
      <w:r w:rsidR="00794D53" w:rsidRPr="00916EBE">
        <w:rPr>
          <w:rFonts w:ascii="Times New Roman" w:hAnsi="Times New Roman"/>
          <w:color w:val="000000" w:themeColor="text1"/>
          <w:sz w:val="24"/>
          <w:szCs w:val="24"/>
        </w:rPr>
        <w:t>.</w:t>
      </w:r>
      <w:r w:rsidR="00794D53" w:rsidRPr="00BD4EFD">
        <w:rPr>
          <w:rFonts w:ascii="Times New Roman" w:hAnsi="Times New Roman"/>
          <w:color w:val="FF0000"/>
          <w:sz w:val="24"/>
          <w:szCs w:val="24"/>
        </w:rPr>
        <w:t xml:space="preserve"> </w:t>
      </w:r>
      <w:r w:rsidR="00916EBE" w:rsidRPr="00A564DC">
        <w:rPr>
          <w:rFonts w:ascii="Times New Roman" w:hAnsi="Times New Roman"/>
          <w:color w:val="000000" w:themeColor="text1"/>
          <w:sz w:val="24"/>
          <w:szCs w:val="24"/>
        </w:rPr>
        <w:t xml:space="preserve">The stability of the OTFT devices are critical factor for commercialization. </w:t>
      </w:r>
      <w:r w:rsidR="00A564DC" w:rsidRPr="00A564DC">
        <w:rPr>
          <w:rFonts w:ascii="Times New Roman" w:hAnsi="Times New Roman"/>
          <w:color w:val="000000" w:themeColor="text1"/>
          <w:sz w:val="24"/>
          <w:szCs w:val="24"/>
        </w:rPr>
        <w:t xml:space="preserve">The OTFT device with the bilayer gate dielectric i.e. silica-cPVA was found to be more stable at ambient atmosphere and on applied bias stress compared to the single layer silica device. </w:t>
      </w:r>
      <w:r w:rsidR="00A564DC">
        <w:rPr>
          <w:rFonts w:ascii="Times New Roman" w:hAnsi="Times New Roman"/>
          <w:color w:val="000000" w:themeColor="text1"/>
          <w:sz w:val="24"/>
          <w:szCs w:val="24"/>
        </w:rPr>
        <w:t xml:space="preserve">Inspired by these development in bilayer dielectric OTFTs, </w:t>
      </w:r>
      <w:r w:rsidR="00794D53" w:rsidRPr="00A564DC">
        <w:rPr>
          <w:rFonts w:ascii="Times New Roman" w:hAnsi="Times New Roman"/>
          <w:color w:val="000000" w:themeColor="text1"/>
          <w:sz w:val="24"/>
          <w:szCs w:val="24"/>
        </w:rPr>
        <w:t xml:space="preserve">Im </w:t>
      </w:r>
      <w:r w:rsidR="00A564DC" w:rsidRPr="00A564DC">
        <w:rPr>
          <w:rFonts w:ascii="Times New Roman" w:hAnsi="Times New Roman"/>
          <w:color w:val="000000" w:themeColor="text1"/>
          <w:sz w:val="24"/>
          <w:szCs w:val="24"/>
        </w:rPr>
        <w:t>and his co-workers</w:t>
      </w:r>
      <w:r w:rsidR="00794D53" w:rsidRPr="00A564DC">
        <w:rPr>
          <w:rFonts w:ascii="Times New Roman" w:hAnsi="Times New Roman"/>
          <w:color w:val="000000" w:themeColor="text1"/>
          <w:sz w:val="24"/>
          <w:szCs w:val="24"/>
        </w:rPr>
        <w:t xml:space="preserve"> </w:t>
      </w:r>
      <w:r w:rsidR="00A564DC" w:rsidRPr="00A564DC">
        <w:rPr>
          <w:rFonts w:ascii="Times New Roman" w:hAnsi="Times New Roman"/>
          <w:color w:val="000000" w:themeColor="text1"/>
          <w:sz w:val="24"/>
          <w:szCs w:val="24"/>
        </w:rPr>
        <w:t xml:space="preserve">developed poly-vinyl phenol (PVP) and Yettrium oxide based hybrid gate dielectrics </w:t>
      </w:r>
      <w:r w:rsidR="00794D53" w:rsidRPr="00A564DC">
        <w:rPr>
          <w:rFonts w:ascii="Times New Roman" w:hAnsi="Times New Roman"/>
          <w:color w:val="000000" w:themeColor="text1"/>
          <w:sz w:val="24"/>
          <w:szCs w:val="24"/>
        </w:rPr>
        <w:t>[</w:t>
      </w:r>
      <w:r w:rsidR="00A921BD">
        <w:rPr>
          <w:rFonts w:ascii="Times New Roman" w:hAnsi="Times New Roman"/>
          <w:color w:val="000000" w:themeColor="text1"/>
          <w:sz w:val="24"/>
          <w:szCs w:val="24"/>
        </w:rPr>
        <w:t>15</w:t>
      </w:r>
      <w:r w:rsidR="00794D53" w:rsidRPr="00A564DC">
        <w:rPr>
          <w:rFonts w:ascii="Times New Roman" w:hAnsi="Times New Roman"/>
          <w:color w:val="000000" w:themeColor="text1"/>
          <w:sz w:val="24"/>
          <w:szCs w:val="24"/>
        </w:rPr>
        <w:t>]</w:t>
      </w:r>
      <w:r w:rsidR="00A564DC" w:rsidRPr="00A564DC">
        <w:rPr>
          <w:rFonts w:ascii="Times New Roman" w:hAnsi="Times New Roman"/>
          <w:color w:val="000000" w:themeColor="text1"/>
          <w:sz w:val="24"/>
          <w:szCs w:val="24"/>
        </w:rPr>
        <w:t>. The have also used pentacene as the semiconductor in fabricating the OTFT.</w:t>
      </w:r>
      <w:r w:rsidR="00794D53" w:rsidRPr="00A564DC">
        <w:rPr>
          <w:rFonts w:ascii="Times New Roman" w:hAnsi="Times New Roman"/>
          <w:color w:val="000000" w:themeColor="text1"/>
          <w:sz w:val="24"/>
          <w:szCs w:val="24"/>
        </w:rPr>
        <w:t xml:space="preserve"> </w:t>
      </w:r>
      <w:r w:rsidR="00A564DC" w:rsidRPr="00A564DC">
        <w:rPr>
          <w:rFonts w:ascii="Times New Roman" w:hAnsi="Times New Roman"/>
          <w:color w:val="000000" w:themeColor="text1"/>
          <w:sz w:val="24"/>
          <w:szCs w:val="24"/>
        </w:rPr>
        <w:t xml:space="preserve">The thickness variation of the PVP layer was considered to optimize the device fabrication condition. The dielectric properties were estimated in terms of capacitance, dielectric strength and leakage current. The optimize device condition was </w:t>
      </w:r>
      <w:r w:rsidR="00794D53" w:rsidRPr="00A564DC">
        <w:rPr>
          <w:rFonts w:ascii="Times New Roman" w:hAnsi="Times New Roman"/>
          <w:color w:val="000000" w:themeColor="text1"/>
          <w:sz w:val="24"/>
          <w:szCs w:val="24"/>
        </w:rPr>
        <w:t>PVP(45 nm)/YOx(100 nm) and PVP(70 nm)/YOx(100 nm)</w:t>
      </w:r>
      <w:r w:rsidR="00A564DC" w:rsidRPr="00A564DC">
        <w:rPr>
          <w:rFonts w:ascii="Times New Roman" w:hAnsi="Times New Roman"/>
          <w:color w:val="000000" w:themeColor="text1"/>
          <w:sz w:val="24"/>
          <w:szCs w:val="24"/>
        </w:rPr>
        <w:t xml:space="preserve"> respectively.</w:t>
      </w:r>
      <w:r w:rsidR="005B0C0C" w:rsidRPr="00A564DC">
        <w:rPr>
          <w:rFonts w:ascii="Times New Roman" w:hAnsi="Times New Roman"/>
          <w:color w:val="000000" w:themeColor="text1"/>
          <w:sz w:val="24"/>
          <w:szCs w:val="24"/>
        </w:rPr>
        <w:t xml:space="preserve"> </w:t>
      </w:r>
      <w:r w:rsidR="001262DA">
        <w:rPr>
          <w:rFonts w:ascii="Times New Roman" w:hAnsi="Times New Roman"/>
          <w:color w:val="000000" w:themeColor="text1"/>
          <w:sz w:val="24"/>
          <w:szCs w:val="24"/>
        </w:rPr>
        <w:t xml:space="preserve">The successful deposition of the semiconductor layer on the surface of the dielectric depends on the surface nature of the dielectric. A smooth dielectric surface will facilitate homogeneous deposition of the semiconductor layer leading to less trap and more device performance. The PVP dielectric is generally considered superior over the PMMA dielectric layer as the former allows the deposition of the semiconductor layer via a solution processing. </w:t>
      </w:r>
      <w:r w:rsidR="001262DA">
        <w:rPr>
          <w:rFonts w:ascii="Times New Roman" w:hAnsi="Times New Roman"/>
          <w:color w:val="000000" w:themeColor="text1"/>
          <w:sz w:val="24"/>
          <w:szCs w:val="24"/>
        </w:rPr>
        <w:lastRenderedPageBreak/>
        <w:t>Later</w:t>
      </w:r>
      <w:r w:rsidR="005B0C0C" w:rsidRPr="002224B0">
        <w:rPr>
          <w:rFonts w:ascii="Times New Roman" w:hAnsi="Times New Roman"/>
          <w:color w:val="000000" w:themeColor="text1"/>
          <w:sz w:val="24"/>
          <w:szCs w:val="24"/>
        </w:rPr>
        <w:t xml:space="preserve">, Cao </w:t>
      </w:r>
      <w:r w:rsidR="001262DA" w:rsidRPr="002224B0">
        <w:rPr>
          <w:rFonts w:ascii="Times New Roman" w:hAnsi="Times New Roman"/>
          <w:color w:val="000000" w:themeColor="text1"/>
          <w:sz w:val="24"/>
          <w:szCs w:val="24"/>
        </w:rPr>
        <w:t xml:space="preserve">and his co-workers designed </w:t>
      </w:r>
      <w:r w:rsidR="005B0C0C" w:rsidRPr="002224B0">
        <w:rPr>
          <w:rFonts w:ascii="Times New Roman" w:hAnsi="Times New Roman"/>
          <w:color w:val="000000" w:themeColor="text1"/>
          <w:sz w:val="24"/>
          <w:szCs w:val="24"/>
        </w:rPr>
        <w:t>a solution-processed P3HT device using a double layer dielectric composed of anodized Ta</w:t>
      </w:r>
      <w:r w:rsidR="005B0C0C" w:rsidRPr="002224B0">
        <w:rPr>
          <w:rFonts w:ascii="Times New Roman" w:hAnsi="Times New Roman"/>
          <w:color w:val="000000" w:themeColor="text1"/>
          <w:sz w:val="24"/>
          <w:szCs w:val="24"/>
          <w:vertAlign w:val="subscript"/>
        </w:rPr>
        <w:t>2</w:t>
      </w:r>
      <w:r w:rsidR="005B0C0C" w:rsidRPr="002224B0">
        <w:rPr>
          <w:rFonts w:ascii="Times New Roman" w:hAnsi="Times New Roman"/>
          <w:color w:val="000000" w:themeColor="text1"/>
          <w:sz w:val="24"/>
          <w:szCs w:val="24"/>
        </w:rPr>
        <w:t>O</w:t>
      </w:r>
      <w:r w:rsidR="005B0C0C" w:rsidRPr="002224B0">
        <w:rPr>
          <w:rFonts w:ascii="Times New Roman" w:hAnsi="Times New Roman"/>
          <w:color w:val="000000" w:themeColor="text1"/>
          <w:sz w:val="24"/>
          <w:szCs w:val="24"/>
          <w:vertAlign w:val="subscript"/>
        </w:rPr>
        <w:t>5</w:t>
      </w:r>
      <w:r w:rsidR="005B0C0C" w:rsidRPr="002224B0">
        <w:rPr>
          <w:rFonts w:ascii="Times New Roman" w:hAnsi="Times New Roman"/>
          <w:color w:val="000000" w:themeColor="text1"/>
          <w:sz w:val="24"/>
          <w:szCs w:val="24"/>
        </w:rPr>
        <w:t xml:space="preserve"> (120 nm) and crosslinked PVP (250 nm)</w:t>
      </w:r>
      <w:r w:rsidR="002224B0" w:rsidRPr="002224B0">
        <w:rPr>
          <w:rFonts w:ascii="Times New Roman" w:hAnsi="Times New Roman"/>
          <w:color w:val="000000" w:themeColor="text1"/>
          <w:sz w:val="24"/>
          <w:szCs w:val="24"/>
        </w:rPr>
        <w:t xml:space="preserve">. Tis device could result in an enhanced capacitance </w:t>
      </w:r>
      <w:r w:rsidR="005B0C0C" w:rsidRPr="002224B0">
        <w:rPr>
          <w:rFonts w:ascii="Times New Roman" w:hAnsi="Times New Roman"/>
          <w:color w:val="000000" w:themeColor="text1"/>
          <w:sz w:val="24"/>
          <w:szCs w:val="24"/>
        </w:rPr>
        <w:t>of 11.6 nFcm</w:t>
      </w:r>
      <w:r w:rsidR="005B0C0C" w:rsidRPr="002224B0">
        <w:rPr>
          <w:rFonts w:ascii="Times New Roman" w:hAnsi="Times New Roman"/>
          <w:color w:val="000000" w:themeColor="text1"/>
          <w:sz w:val="24"/>
          <w:szCs w:val="24"/>
          <w:vertAlign w:val="superscript"/>
        </w:rPr>
        <w:t>-2</w:t>
      </w:r>
      <w:r w:rsidR="002224B0" w:rsidRPr="002224B0">
        <w:rPr>
          <w:rFonts w:ascii="Times New Roman" w:hAnsi="Times New Roman"/>
          <w:color w:val="000000" w:themeColor="text1"/>
          <w:sz w:val="24"/>
          <w:szCs w:val="24"/>
        </w:rPr>
        <w:t xml:space="preserve">. The corresponding single layer device provided only </w:t>
      </w:r>
      <w:r w:rsidR="005B0C0C" w:rsidRPr="002224B0">
        <w:rPr>
          <w:rFonts w:ascii="Times New Roman" w:hAnsi="Times New Roman"/>
          <w:color w:val="000000" w:themeColor="text1"/>
          <w:sz w:val="24"/>
          <w:szCs w:val="24"/>
        </w:rPr>
        <w:t>5.16 nF cm</w:t>
      </w:r>
      <w:r w:rsidR="005B0C0C" w:rsidRPr="002224B0">
        <w:rPr>
          <w:rFonts w:ascii="Times New Roman" w:hAnsi="Times New Roman"/>
          <w:color w:val="000000" w:themeColor="text1"/>
          <w:sz w:val="24"/>
          <w:szCs w:val="24"/>
          <w:vertAlign w:val="superscript"/>
        </w:rPr>
        <w:t>-2</w:t>
      </w:r>
      <w:r w:rsidR="002224B0" w:rsidRPr="002224B0">
        <w:rPr>
          <w:rFonts w:ascii="Times New Roman" w:hAnsi="Times New Roman"/>
          <w:color w:val="000000" w:themeColor="text1"/>
          <w:sz w:val="24"/>
          <w:szCs w:val="24"/>
          <w:vertAlign w:val="superscript"/>
        </w:rPr>
        <w:t xml:space="preserve"> </w:t>
      </w:r>
      <w:r w:rsidR="0035212C" w:rsidRPr="002224B0">
        <w:rPr>
          <w:rFonts w:ascii="Times New Roman" w:hAnsi="Times New Roman"/>
          <w:color w:val="000000" w:themeColor="text1"/>
          <w:sz w:val="24"/>
          <w:szCs w:val="24"/>
        </w:rPr>
        <w:t>[1</w:t>
      </w:r>
      <w:r w:rsidR="00A921BD">
        <w:rPr>
          <w:rFonts w:ascii="Times New Roman" w:hAnsi="Times New Roman"/>
          <w:color w:val="000000" w:themeColor="text1"/>
          <w:sz w:val="24"/>
          <w:szCs w:val="24"/>
        </w:rPr>
        <w:t>6</w:t>
      </w:r>
      <w:r w:rsidR="0035212C" w:rsidRPr="002224B0">
        <w:rPr>
          <w:rFonts w:ascii="Times New Roman" w:hAnsi="Times New Roman"/>
          <w:color w:val="000000" w:themeColor="text1"/>
          <w:sz w:val="24"/>
          <w:szCs w:val="24"/>
        </w:rPr>
        <w:t>].</w:t>
      </w:r>
      <w:r w:rsidR="001D18E9" w:rsidRPr="002224B0">
        <w:rPr>
          <w:rFonts w:ascii="Times New Roman" w:hAnsi="Times New Roman"/>
          <w:color w:val="000000" w:themeColor="text1"/>
          <w:sz w:val="24"/>
          <w:szCs w:val="24"/>
        </w:rPr>
        <w:t xml:space="preserve"> </w:t>
      </w:r>
      <w:r w:rsidR="001D18E9" w:rsidRPr="00BD4EFD">
        <w:rPr>
          <w:rFonts w:ascii="Times New Roman" w:hAnsi="Times New Roman"/>
          <w:color w:val="000000" w:themeColor="text1"/>
          <w:sz w:val="24"/>
          <w:szCs w:val="24"/>
        </w:rPr>
        <w:t>In the year 2007, D. K. Hwang et al reported on the fabrication and characterization of pentacene based thin-film transistors with low-k poly-4-vinyl phenol(PVP)/high-k yttrium oxide (YOx)bilayer gate dielectrics of various thickness combinations, for the thin-PVP layers 45,70, and 140 nm and for the thin YOx 50 and 100 nm. Neither YOx nor thin-PVP single layer film alone can adequately function as a dielectric layer due to their very high leakage current. However, our bilayer films of six different thickness combinations among which the thinnest was PVP/YOx = 45/50 nm while the thickest was PVP/YOx = 140/100 nm all exhibited quite an excellent dielectric strength of ~2 MV/cm, based on our maximum leakage current standard of 10</w:t>
      </w:r>
      <w:r w:rsidR="001D18E9" w:rsidRPr="004C0429">
        <w:rPr>
          <w:rFonts w:ascii="Times New Roman" w:hAnsi="Times New Roman"/>
          <w:color w:val="000000" w:themeColor="text1"/>
          <w:sz w:val="24"/>
          <w:szCs w:val="24"/>
          <w:vertAlign w:val="superscript"/>
        </w:rPr>
        <w:t>−6</w:t>
      </w:r>
      <w:r w:rsidR="001D18E9" w:rsidRPr="00BD4EFD">
        <w:rPr>
          <w:rFonts w:ascii="Times New Roman" w:hAnsi="Times New Roman"/>
          <w:color w:val="000000" w:themeColor="text1"/>
          <w:sz w:val="24"/>
          <w:szCs w:val="24"/>
        </w:rPr>
        <w:t xml:space="preserve"> A/cm2. All pentacene TFTs with the PVP/YOx bilayer gate dielectric films successfully demonstrated excellent TFT characteristics at an operating voltage less than -5 V [1</w:t>
      </w:r>
      <w:r w:rsidR="00A921BD">
        <w:rPr>
          <w:rFonts w:ascii="Times New Roman" w:hAnsi="Times New Roman"/>
          <w:color w:val="000000" w:themeColor="text1"/>
          <w:sz w:val="24"/>
          <w:szCs w:val="24"/>
        </w:rPr>
        <w:t>7</w:t>
      </w:r>
      <w:r w:rsidR="001D18E9" w:rsidRPr="00BD4EFD">
        <w:rPr>
          <w:rFonts w:ascii="Times New Roman" w:hAnsi="Times New Roman"/>
          <w:color w:val="000000" w:themeColor="text1"/>
          <w:sz w:val="24"/>
          <w:szCs w:val="24"/>
        </w:rPr>
        <w:t>]</w:t>
      </w:r>
    </w:p>
    <w:p w:rsidR="00E162C5" w:rsidRPr="00CE341D" w:rsidRDefault="00E162C5" w:rsidP="00110C10">
      <w:pPr>
        <w:jc w:val="both"/>
        <w:rPr>
          <w:rFonts w:ascii="Times New Roman" w:hAnsi="Times New Roman"/>
          <w:sz w:val="24"/>
          <w:szCs w:val="24"/>
        </w:rPr>
      </w:pPr>
      <w:r w:rsidRPr="00CE341D">
        <w:rPr>
          <w:rFonts w:ascii="Times New Roman" w:hAnsi="Times New Roman"/>
          <w:sz w:val="24"/>
          <w:szCs w:val="24"/>
        </w:rPr>
        <w:t>Polymers that can be deposited by spin-coating, dip-coating, or inkjet-printing present a second major class of materials for the gate dielectric since most organic polymers are insulators by nature. It has been reported that several polymers show excellent insulating characteristics with very low leakage currents. Representative polymers are pol</w:t>
      </w:r>
      <w:r w:rsidR="00D97BC9">
        <w:rPr>
          <w:rFonts w:ascii="Times New Roman" w:hAnsi="Times New Roman"/>
          <w:sz w:val="24"/>
          <w:szCs w:val="24"/>
        </w:rPr>
        <w:t xml:space="preserve">ystyrene (PS), </w:t>
      </w:r>
      <w:r w:rsidRPr="00CE341D">
        <w:rPr>
          <w:rFonts w:ascii="Times New Roman" w:hAnsi="Times New Roman"/>
          <w:sz w:val="24"/>
          <w:szCs w:val="24"/>
        </w:rPr>
        <w:t xml:space="preserve">polymethyl methacrylate (PMMA), poly(vinyl alcohol) (PVA), poly(vinyl phenol) (PVP), benzocyclobutene (BCB), parylene C and cyanoethyl pullulan (CYEPL). </w:t>
      </w:r>
      <w:r w:rsidR="00AE09E7" w:rsidRPr="00CE341D">
        <w:rPr>
          <w:rFonts w:ascii="Times New Roman" w:hAnsi="Times New Roman"/>
          <w:sz w:val="24"/>
          <w:szCs w:val="24"/>
        </w:rPr>
        <w:t>T</w:t>
      </w:r>
      <w:r w:rsidRPr="00CE341D">
        <w:rPr>
          <w:rFonts w:ascii="Times New Roman" w:hAnsi="Times New Roman"/>
          <w:sz w:val="24"/>
          <w:szCs w:val="24"/>
        </w:rPr>
        <w:t>heir chemical structures are shown in Figure 1.</w:t>
      </w:r>
    </w:p>
    <w:p w:rsidR="001E6035" w:rsidRPr="00CE341D" w:rsidRDefault="00D97BC9" w:rsidP="00334575">
      <w:pPr>
        <w:pStyle w:val="ListParagraph"/>
        <w:jc w:val="center"/>
        <w:rPr>
          <w:rFonts w:ascii="Times New Roman" w:hAnsi="Times New Roman" w:cs="Times New Roman"/>
          <w:sz w:val="24"/>
          <w:szCs w:val="24"/>
        </w:rPr>
      </w:pPr>
      <w:r w:rsidRPr="00D97BC9">
        <w:rPr>
          <w:rFonts w:ascii="Times New Roman" w:hAnsi="Times New Roman" w:cs="Times New Roman"/>
          <w:noProof/>
          <w:sz w:val="24"/>
          <w:szCs w:val="24"/>
        </w:rPr>
        <w:drawing>
          <wp:inline distT="0" distB="0" distL="0" distR="0" wp14:anchorId="0AF0AB80" wp14:editId="4DF00492">
            <wp:extent cx="3784821" cy="3310624"/>
            <wp:effectExtent l="0" t="0" r="6350" b="4445"/>
            <wp:docPr id="7"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a:lum bright="-19000" contrast="32000"/>
                      <a:extLst>
                        <a:ext uri="{28A0092B-C50C-407E-A947-70E740481C1C}">
                          <a14:useLocalDpi xmlns:a14="http://schemas.microsoft.com/office/drawing/2010/main" val="0"/>
                        </a:ext>
                      </a:extLst>
                    </a:blip>
                    <a:srcRect/>
                    <a:stretch>
                      <a:fillRect/>
                    </a:stretch>
                  </pic:blipFill>
                  <pic:spPr bwMode="auto">
                    <a:xfrm>
                      <a:off x="0" y="0"/>
                      <a:ext cx="3786252" cy="3311876"/>
                    </a:xfrm>
                    <a:prstGeom prst="rect">
                      <a:avLst/>
                    </a:prstGeom>
                    <a:noFill/>
                    <a:ln>
                      <a:noFill/>
                    </a:ln>
                  </pic:spPr>
                </pic:pic>
              </a:graphicData>
            </a:graphic>
          </wp:inline>
        </w:drawing>
      </w:r>
    </w:p>
    <w:p w:rsidR="0085168A" w:rsidRPr="00CE341D" w:rsidRDefault="000A6D96" w:rsidP="00110C10">
      <w:pPr>
        <w:jc w:val="both"/>
        <w:rPr>
          <w:rFonts w:ascii="Times New Roman" w:hAnsi="Times New Roman"/>
          <w:sz w:val="24"/>
          <w:szCs w:val="24"/>
        </w:rPr>
      </w:pPr>
      <w:r w:rsidRPr="00CE341D">
        <w:rPr>
          <w:rFonts w:ascii="Times New Roman" w:hAnsi="Times New Roman"/>
          <w:sz w:val="24"/>
          <w:szCs w:val="24"/>
        </w:rPr>
        <w:t>Fig.1</w:t>
      </w:r>
      <w:r w:rsidR="00A64B36" w:rsidRPr="00CE341D">
        <w:rPr>
          <w:rFonts w:ascii="Times New Roman" w:hAnsi="Times New Roman"/>
          <w:sz w:val="24"/>
          <w:szCs w:val="24"/>
        </w:rPr>
        <w:t>: Chemical structure of (a) polystyrene (PS), (b) poly(methyl methacrylate) (PMMA), (c) poly(vinyl phenol) (PVP), (d) poly(vinyl alcohol) (PVA), (e) benzocyclobutene (BCB) and (f) parylene.</w:t>
      </w:r>
    </w:p>
    <w:p w:rsidR="00A64B36" w:rsidRPr="00CE341D" w:rsidRDefault="00A64B36" w:rsidP="00110C10">
      <w:pPr>
        <w:jc w:val="both"/>
        <w:rPr>
          <w:rFonts w:ascii="Times New Roman" w:hAnsi="Times New Roman"/>
          <w:sz w:val="24"/>
          <w:szCs w:val="24"/>
        </w:rPr>
      </w:pPr>
      <w:r w:rsidRPr="00CE341D">
        <w:rPr>
          <w:rFonts w:ascii="Times New Roman" w:hAnsi="Times New Roman"/>
          <w:sz w:val="24"/>
          <w:szCs w:val="24"/>
        </w:rPr>
        <w:lastRenderedPageBreak/>
        <w:t>Common materials such as PS and PMMA were the first polymers to be used as gate dielectrics. However, PVA and PVP are two of the most widely used polymer dielectric materials. These can be deposited onto organic semiconductors because the solvents (aqueous for PVA and ethanol for PVP) for these materials are orthogonal to those used for the semiconductor.</w:t>
      </w:r>
    </w:p>
    <w:p w:rsidR="001E3F6A" w:rsidRPr="00CE341D" w:rsidRDefault="001E3F6A" w:rsidP="00110C10">
      <w:pPr>
        <w:jc w:val="both"/>
        <w:rPr>
          <w:rFonts w:ascii="Times New Roman" w:hAnsi="Times New Roman"/>
          <w:color w:val="000000"/>
          <w:sz w:val="24"/>
          <w:szCs w:val="24"/>
        </w:rPr>
      </w:pPr>
      <w:r w:rsidRPr="00CE341D">
        <w:rPr>
          <w:rFonts w:ascii="Times New Roman" w:hAnsi="Times New Roman"/>
          <w:sz w:val="24"/>
          <w:szCs w:val="24"/>
        </w:rPr>
        <w:t xml:space="preserve">The common polymers used for insulating purposes require a thick film (&gt;300 nm) to achieve pinhole-free coatings with low gate leakage current. The resultant films provide low gate capacitance and, therefore, high operating voltages once TFT devices are constructed on them. The most popular way to reduce the thickness of polymer dielectric films while minimizing pinholes and retaining low leakage current is by cross-linking the polymer chains in the film during or after the polymer deposition. </w:t>
      </w:r>
      <w:r w:rsidRPr="00CE341D">
        <w:rPr>
          <w:rFonts w:ascii="Times New Roman" w:hAnsi="Times New Roman"/>
          <w:color w:val="000000"/>
          <w:sz w:val="24"/>
          <w:szCs w:val="24"/>
        </w:rPr>
        <w:t xml:space="preserve">In this chapter, we have fabricated bottom-gate top contact pentacene based organic thin-film transistors (OTFTs) with organic-organic bilayer gate dielectrics and their electrical and surface parameters were evaluated. </w:t>
      </w:r>
      <w:r w:rsidRPr="00CE341D">
        <w:rPr>
          <w:rFonts w:ascii="Times New Roman" w:hAnsi="Times New Roman"/>
          <w:color w:val="131413"/>
          <w:sz w:val="24"/>
          <w:szCs w:val="24"/>
        </w:rPr>
        <w:t>In our study, three different dielectrics were selected, cross-linked poly (vinyl phenol) (cPVP), cross-linked polyvinyl alcohol (cPVA) and poly(methyl methacrylate) (PMMA), because these three offer high field-effect mobility</w:t>
      </w:r>
      <w:r w:rsidR="00D7718B" w:rsidRPr="00CE341D">
        <w:rPr>
          <w:rFonts w:ascii="Times New Roman" w:hAnsi="Times New Roman"/>
          <w:color w:val="131413"/>
          <w:sz w:val="24"/>
          <w:szCs w:val="24"/>
        </w:rPr>
        <w:t xml:space="preserve"> </w:t>
      </w:r>
      <w:r w:rsidRPr="00CE341D">
        <w:rPr>
          <w:rFonts w:ascii="Times New Roman" w:hAnsi="Times New Roman"/>
          <w:color w:val="131413"/>
          <w:sz w:val="24"/>
          <w:szCs w:val="24"/>
        </w:rPr>
        <w:t>[</w:t>
      </w:r>
      <w:r w:rsidR="000C7ED0" w:rsidRPr="00CE341D">
        <w:rPr>
          <w:rFonts w:ascii="Times New Roman" w:hAnsi="Times New Roman"/>
          <w:color w:val="131413"/>
          <w:sz w:val="24"/>
          <w:szCs w:val="24"/>
        </w:rPr>
        <w:t>1</w:t>
      </w:r>
      <w:r w:rsidR="00A921BD">
        <w:rPr>
          <w:rFonts w:ascii="Times New Roman" w:hAnsi="Times New Roman"/>
          <w:color w:val="131413"/>
          <w:sz w:val="24"/>
          <w:szCs w:val="24"/>
        </w:rPr>
        <w:t>8</w:t>
      </w:r>
      <w:r w:rsidRPr="00CE341D">
        <w:rPr>
          <w:rFonts w:ascii="Times New Roman" w:hAnsi="Times New Roman"/>
          <w:color w:val="131413"/>
          <w:sz w:val="24"/>
          <w:szCs w:val="24"/>
        </w:rPr>
        <w:t xml:space="preserve">]. </w:t>
      </w:r>
      <w:r w:rsidRPr="00CE341D">
        <w:rPr>
          <w:rFonts w:ascii="Times New Roman" w:hAnsi="Times New Roman"/>
          <w:sz w:val="24"/>
          <w:szCs w:val="24"/>
        </w:rPr>
        <w:t>Despite its merits, PVP and PVA gate insulator has a fundamental drawback of degradation after fabrication of   OTFTs due to their susceptibility to absorb moisture [</w:t>
      </w:r>
      <w:r w:rsidR="000C7ED0" w:rsidRPr="00CE341D">
        <w:rPr>
          <w:rFonts w:ascii="Times New Roman" w:hAnsi="Times New Roman"/>
          <w:sz w:val="24"/>
          <w:szCs w:val="24"/>
        </w:rPr>
        <w:t>1</w:t>
      </w:r>
      <w:r w:rsidR="00A921BD">
        <w:rPr>
          <w:rFonts w:ascii="Times New Roman" w:hAnsi="Times New Roman"/>
          <w:sz w:val="24"/>
          <w:szCs w:val="24"/>
        </w:rPr>
        <w:t>9</w:t>
      </w:r>
      <w:r w:rsidRPr="00CE341D">
        <w:rPr>
          <w:rFonts w:ascii="Times New Roman" w:hAnsi="Times New Roman"/>
          <w:sz w:val="24"/>
          <w:szCs w:val="24"/>
        </w:rPr>
        <w:t>]. Here, we have cross-linked PVA and PVP to arrest the hydroxyl groups on their surfaces, and the resultant cPVP and cPVA have better immunity against moisture than PVP and PVA [</w:t>
      </w:r>
      <w:r w:rsidR="00A921BD">
        <w:rPr>
          <w:rFonts w:ascii="Times New Roman" w:hAnsi="Times New Roman"/>
          <w:sz w:val="24"/>
          <w:szCs w:val="24"/>
        </w:rPr>
        <w:t>20</w:t>
      </w:r>
      <w:r w:rsidRPr="00CE341D">
        <w:rPr>
          <w:rFonts w:ascii="Times New Roman" w:hAnsi="Times New Roman"/>
          <w:sz w:val="24"/>
          <w:szCs w:val="24"/>
        </w:rPr>
        <w:t xml:space="preserve">]. </w:t>
      </w:r>
      <w:r w:rsidRPr="00CE341D">
        <w:rPr>
          <w:rFonts w:ascii="Times New Roman" w:hAnsi="Times New Roman"/>
          <w:color w:val="131413"/>
          <w:sz w:val="24"/>
          <w:szCs w:val="24"/>
        </w:rPr>
        <w:t xml:space="preserve">The motivation of this study is to compare the device performance of these bilayer dielectrics as compared to their single dielectric systems and to find the best bilayer dielectric combination in regards to low leakage current, smooth dielectric/OSC interface, high mobility and low threshold voltage. </w:t>
      </w:r>
    </w:p>
    <w:p w:rsidR="007B6924" w:rsidRPr="00CE341D" w:rsidRDefault="00110C10" w:rsidP="00110C10">
      <w:pPr>
        <w:rPr>
          <w:rFonts w:ascii="Times New Roman" w:hAnsi="Times New Roman"/>
          <w:b/>
          <w:sz w:val="24"/>
          <w:szCs w:val="36"/>
        </w:rPr>
      </w:pPr>
      <w:r w:rsidRPr="00CE341D">
        <w:rPr>
          <w:rFonts w:ascii="Times New Roman" w:hAnsi="Times New Roman"/>
          <w:b/>
          <w:sz w:val="24"/>
          <w:szCs w:val="36"/>
        </w:rPr>
        <w:t xml:space="preserve">2. </w:t>
      </w:r>
      <w:r w:rsidR="007B6924" w:rsidRPr="00CE341D">
        <w:rPr>
          <w:rFonts w:ascii="Times New Roman" w:hAnsi="Times New Roman"/>
          <w:b/>
          <w:sz w:val="24"/>
          <w:szCs w:val="36"/>
        </w:rPr>
        <w:t xml:space="preserve">Synthesis of </w:t>
      </w:r>
      <w:r w:rsidR="003A3D71" w:rsidRPr="00CE341D">
        <w:rPr>
          <w:rFonts w:ascii="Times New Roman" w:hAnsi="Times New Roman"/>
          <w:b/>
          <w:sz w:val="24"/>
          <w:szCs w:val="36"/>
        </w:rPr>
        <w:t>c</w:t>
      </w:r>
      <w:r w:rsidR="007B6924" w:rsidRPr="00CE341D">
        <w:rPr>
          <w:rFonts w:ascii="Times New Roman" w:hAnsi="Times New Roman"/>
          <w:b/>
          <w:sz w:val="24"/>
          <w:szCs w:val="36"/>
        </w:rPr>
        <w:t>PVP dielectric films</w:t>
      </w:r>
      <w:r w:rsidR="009956EA">
        <w:rPr>
          <w:rFonts w:ascii="Times New Roman" w:hAnsi="Times New Roman"/>
          <w:b/>
          <w:sz w:val="24"/>
          <w:szCs w:val="36"/>
        </w:rPr>
        <w:t xml:space="preserve"> based MIM and OTFT</w:t>
      </w:r>
    </w:p>
    <w:p w:rsidR="003A3D71" w:rsidRPr="00CE341D" w:rsidRDefault="00110C10" w:rsidP="00110C10">
      <w:pPr>
        <w:autoSpaceDE w:val="0"/>
        <w:autoSpaceDN w:val="0"/>
        <w:adjustRightInd w:val="0"/>
        <w:spacing w:line="480" w:lineRule="auto"/>
        <w:jc w:val="both"/>
        <w:rPr>
          <w:rFonts w:ascii="Times New Roman" w:hAnsi="Times New Roman"/>
          <w:b/>
          <w:sz w:val="24"/>
          <w:szCs w:val="24"/>
        </w:rPr>
      </w:pPr>
      <w:r w:rsidRPr="00CE341D">
        <w:rPr>
          <w:rFonts w:ascii="Times New Roman" w:hAnsi="Times New Roman"/>
          <w:b/>
          <w:sz w:val="24"/>
          <w:szCs w:val="24"/>
        </w:rPr>
        <w:t xml:space="preserve">2.1 </w:t>
      </w:r>
      <w:r w:rsidR="003A3D71" w:rsidRPr="00CE341D">
        <w:rPr>
          <w:rFonts w:ascii="Times New Roman" w:hAnsi="Times New Roman"/>
          <w:b/>
          <w:sz w:val="24"/>
          <w:szCs w:val="24"/>
        </w:rPr>
        <w:t>Cross-linking in PVP and PVA:</w:t>
      </w:r>
    </w:p>
    <w:p w:rsidR="00A15900" w:rsidRDefault="00A15900"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sz w:val="24"/>
          <w:szCs w:val="24"/>
        </w:rPr>
        <w:t xml:space="preserve">Poly-vinyl phenol and poly-vinyl alcohol have hydrophilic groups and thus can absorb moisture. Inorder to improve the dielectric performance it is necessary to make the surface of both he polymers hydrophobic before fabrication. Accordingly, cross-linking strategy has been used to form cross-linked PVP and PVA respectively. </w:t>
      </w:r>
    </w:p>
    <w:p w:rsidR="00117C5C" w:rsidRPr="00CE341D" w:rsidRDefault="00117C5C" w:rsidP="00987464">
      <w:pPr>
        <w:autoSpaceDE w:val="0"/>
        <w:autoSpaceDN w:val="0"/>
        <w:adjustRightInd w:val="0"/>
        <w:spacing w:after="0" w:line="240" w:lineRule="auto"/>
        <w:jc w:val="both"/>
        <w:rPr>
          <w:rFonts w:ascii="Times New Roman" w:hAnsi="Times New Roman"/>
          <w:sz w:val="24"/>
          <w:szCs w:val="24"/>
        </w:rPr>
      </w:pPr>
    </w:p>
    <w:p w:rsidR="00213131" w:rsidRPr="00CE341D" w:rsidRDefault="00213131" w:rsidP="00987464">
      <w:pPr>
        <w:tabs>
          <w:tab w:val="left" w:pos="8085"/>
        </w:tabs>
        <w:spacing w:after="0" w:line="240" w:lineRule="auto"/>
        <w:jc w:val="both"/>
        <w:rPr>
          <w:rFonts w:ascii="Times New Roman" w:hAnsi="Times New Roman"/>
          <w:sz w:val="24"/>
          <w:szCs w:val="24"/>
        </w:rPr>
      </w:pPr>
      <w:r w:rsidRPr="00CE341D">
        <w:rPr>
          <w:rFonts w:ascii="Times New Roman" w:hAnsi="Times New Roman"/>
          <w:sz w:val="24"/>
          <w:szCs w:val="24"/>
        </w:rPr>
        <w:t>PVP is dissolved in propylene glycol monomethylether acetate (PGMEA). Poly(melamine-co-formaldehyde) methylated (PMF) was added to the dissolved PVP in PGMEA to enable the crosslinking of the polymer molecules</w:t>
      </w:r>
      <w:r w:rsidR="00B62341" w:rsidRPr="00CE341D">
        <w:rPr>
          <w:rFonts w:ascii="Times New Roman" w:hAnsi="Times New Roman"/>
          <w:sz w:val="24"/>
          <w:szCs w:val="24"/>
        </w:rPr>
        <w:t xml:space="preserve"> (figure 2)</w:t>
      </w:r>
      <w:r w:rsidRPr="00CE341D">
        <w:rPr>
          <w:rFonts w:ascii="Times New Roman" w:hAnsi="Times New Roman"/>
          <w:sz w:val="24"/>
          <w:szCs w:val="24"/>
        </w:rPr>
        <w:t>. PVP crosslinking is a simple way to achieve a mechanically and chemically robust polymer film forming a “Bakelite” structure [</w:t>
      </w:r>
      <w:r w:rsidR="000C7ED0" w:rsidRPr="00CE341D">
        <w:rPr>
          <w:rFonts w:ascii="Times New Roman" w:hAnsi="Times New Roman"/>
          <w:sz w:val="24"/>
          <w:szCs w:val="24"/>
        </w:rPr>
        <w:t>1</w:t>
      </w:r>
      <w:r w:rsidR="00127083">
        <w:rPr>
          <w:rFonts w:ascii="Times New Roman" w:hAnsi="Times New Roman"/>
          <w:sz w:val="24"/>
          <w:szCs w:val="24"/>
        </w:rPr>
        <w:t>9</w:t>
      </w:r>
      <w:r w:rsidRPr="00CE341D">
        <w:rPr>
          <w:rFonts w:ascii="Times New Roman" w:hAnsi="Times New Roman"/>
          <w:sz w:val="24"/>
          <w:szCs w:val="24"/>
        </w:rPr>
        <w:t>]. The solution is stirred for 1 hour at 60˚ then spin-coated at 3000 RPM for the 40s.</w:t>
      </w:r>
    </w:p>
    <w:p w:rsidR="00C01310" w:rsidRPr="00CE341D" w:rsidRDefault="00275D1F" w:rsidP="0098746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rPr>
        <w:lastRenderedPageBreak/>
        <w:drawing>
          <wp:inline distT="0" distB="0" distL="0" distR="0">
            <wp:extent cx="3736975" cy="274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36975" cy="2743200"/>
                    </a:xfrm>
                    <a:prstGeom prst="rect">
                      <a:avLst/>
                    </a:prstGeom>
                    <a:noFill/>
                    <a:ln>
                      <a:noFill/>
                    </a:ln>
                  </pic:spPr>
                </pic:pic>
              </a:graphicData>
            </a:graphic>
          </wp:inline>
        </w:drawing>
      </w:r>
    </w:p>
    <w:p w:rsidR="00C01310" w:rsidRPr="00CE341D" w:rsidRDefault="00C01310" w:rsidP="00987464">
      <w:pPr>
        <w:autoSpaceDE w:val="0"/>
        <w:autoSpaceDN w:val="0"/>
        <w:adjustRightInd w:val="0"/>
        <w:spacing w:after="0" w:line="240" w:lineRule="auto"/>
        <w:jc w:val="center"/>
        <w:rPr>
          <w:rFonts w:ascii="Times New Roman" w:hAnsi="Times New Roman"/>
          <w:bCs/>
          <w:sz w:val="24"/>
          <w:szCs w:val="24"/>
        </w:rPr>
      </w:pPr>
    </w:p>
    <w:p w:rsidR="00C01310" w:rsidRPr="00CE341D" w:rsidRDefault="00C01310" w:rsidP="00987464">
      <w:pPr>
        <w:autoSpaceDE w:val="0"/>
        <w:autoSpaceDN w:val="0"/>
        <w:adjustRightInd w:val="0"/>
        <w:spacing w:after="0" w:line="240" w:lineRule="auto"/>
        <w:jc w:val="center"/>
        <w:rPr>
          <w:rFonts w:ascii="Times New Roman" w:hAnsi="Times New Roman"/>
          <w:bCs/>
          <w:sz w:val="24"/>
          <w:szCs w:val="24"/>
        </w:rPr>
      </w:pPr>
      <w:r w:rsidRPr="00CE341D">
        <w:rPr>
          <w:rFonts w:ascii="Times New Roman" w:hAnsi="Times New Roman"/>
          <w:bCs/>
          <w:sz w:val="24"/>
          <w:szCs w:val="24"/>
        </w:rPr>
        <w:t>Figure 2: Schematic representation of cross-linking of PVP</w:t>
      </w:r>
    </w:p>
    <w:p w:rsidR="00EE1060" w:rsidRPr="00CE341D" w:rsidRDefault="00EE1060" w:rsidP="00987464">
      <w:pPr>
        <w:tabs>
          <w:tab w:val="left" w:pos="8085"/>
        </w:tabs>
        <w:spacing w:after="0" w:line="240" w:lineRule="auto"/>
        <w:jc w:val="both"/>
        <w:rPr>
          <w:rFonts w:ascii="Times New Roman" w:hAnsi="Times New Roman"/>
          <w:b/>
          <w:bCs/>
          <w:sz w:val="24"/>
          <w:szCs w:val="24"/>
        </w:rPr>
      </w:pPr>
    </w:p>
    <w:p w:rsidR="00C01310" w:rsidRPr="00CE341D" w:rsidRDefault="00C01310"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sz w:val="24"/>
          <w:szCs w:val="24"/>
        </w:rPr>
        <w:t>The PVA was cross-linked with ammonium dichromate (ADC) under UV irradiation [</w:t>
      </w:r>
      <w:r w:rsidR="00127083">
        <w:rPr>
          <w:rFonts w:ascii="Times New Roman" w:hAnsi="Times New Roman"/>
          <w:sz w:val="24"/>
          <w:szCs w:val="24"/>
        </w:rPr>
        <w:t>2</w:t>
      </w:r>
      <w:r w:rsidR="00A921BD">
        <w:rPr>
          <w:rFonts w:ascii="Times New Roman" w:hAnsi="Times New Roman"/>
          <w:sz w:val="24"/>
          <w:szCs w:val="24"/>
        </w:rPr>
        <w:t>1</w:t>
      </w:r>
      <w:r w:rsidR="00B62341" w:rsidRPr="00CE341D">
        <w:rPr>
          <w:rFonts w:ascii="Times New Roman" w:hAnsi="Times New Roman"/>
          <w:sz w:val="24"/>
          <w:szCs w:val="24"/>
        </w:rPr>
        <w:t>] as shown in figure 3.</w:t>
      </w:r>
    </w:p>
    <w:p w:rsidR="00C01310" w:rsidRPr="00CE341D" w:rsidRDefault="00A622B6" w:rsidP="00987464">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noProof/>
          <w:sz w:val="24"/>
          <w:szCs w:val="24"/>
        </w:rPr>
        <w:drawing>
          <wp:inline distT="0" distB="0" distL="0" distR="0">
            <wp:extent cx="4770755" cy="22898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70755" cy="2289810"/>
                    </a:xfrm>
                    <a:prstGeom prst="rect">
                      <a:avLst/>
                    </a:prstGeom>
                    <a:noFill/>
                    <a:ln>
                      <a:noFill/>
                    </a:ln>
                  </pic:spPr>
                </pic:pic>
              </a:graphicData>
            </a:graphic>
          </wp:inline>
        </w:drawing>
      </w:r>
    </w:p>
    <w:p w:rsidR="00C01310" w:rsidRPr="00CE341D" w:rsidRDefault="00C01310" w:rsidP="00987464">
      <w:pPr>
        <w:autoSpaceDE w:val="0"/>
        <w:autoSpaceDN w:val="0"/>
        <w:adjustRightInd w:val="0"/>
        <w:spacing w:after="0" w:line="240" w:lineRule="auto"/>
        <w:jc w:val="center"/>
        <w:rPr>
          <w:rFonts w:ascii="Times New Roman" w:hAnsi="Times New Roman"/>
          <w:bCs/>
          <w:sz w:val="24"/>
          <w:szCs w:val="24"/>
        </w:rPr>
      </w:pPr>
      <w:r w:rsidRPr="00CE341D">
        <w:rPr>
          <w:rFonts w:ascii="Times New Roman" w:hAnsi="Times New Roman"/>
          <w:bCs/>
          <w:sz w:val="24"/>
          <w:szCs w:val="24"/>
        </w:rPr>
        <w:t>Fig.</w:t>
      </w:r>
      <w:r w:rsidR="000A6D96" w:rsidRPr="00CE341D">
        <w:rPr>
          <w:rFonts w:ascii="Times New Roman" w:hAnsi="Times New Roman"/>
          <w:bCs/>
          <w:sz w:val="24"/>
          <w:szCs w:val="24"/>
        </w:rPr>
        <w:t xml:space="preserve">3 </w:t>
      </w:r>
      <w:r w:rsidRPr="00CE341D">
        <w:rPr>
          <w:rFonts w:ascii="Times New Roman" w:hAnsi="Times New Roman"/>
          <w:bCs/>
          <w:sz w:val="24"/>
          <w:szCs w:val="24"/>
        </w:rPr>
        <w:t>Schematic representation of cross-linked polyvinyl alcohol</w:t>
      </w:r>
    </w:p>
    <w:p w:rsidR="002E40C4" w:rsidRDefault="002E40C4" w:rsidP="00987464">
      <w:pPr>
        <w:spacing w:after="0" w:line="240" w:lineRule="auto"/>
        <w:rPr>
          <w:rFonts w:ascii="Times New Roman" w:hAnsi="Times New Roman"/>
          <w:b/>
          <w:bCs/>
          <w:sz w:val="24"/>
          <w:szCs w:val="24"/>
        </w:rPr>
      </w:pPr>
    </w:p>
    <w:p w:rsidR="00F0780E" w:rsidRPr="00CE341D" w:rsidRDefault="00F0780E" w:rsidP="00987464">
      <w:pPr>
        <w:spacing w:after="0" w:line="240" w:lineRule="auto"/>
        <w:rPr>
          <w:rFonts w:ascii="Times New Roman" w:hAnsi="Times New Roman"/>
          <w:b/>
          <w:bCs/>
          <w:sz w:val="24"/>
          <w:szCs w:val="24"/>
        </w:rPr>
      </w:pPr>
      <w:r w:rsidRPr="00CE341D">
        <w:rPr>
          <w:rFonts w:ascii="Times New Roman" w:hAnsi="Times New Roman"/>
          <w:b/>
          <w:bCs/>
          <w:sz w:val="24"/>
          <w:szCs w:val="24"/>
        </w:rPr>
        <w:t>2.</w:t>
      </w:r>
      <w:r w:rsidR="005D762C" w:rsidRPr="00CE341D">
        <w:rPr>
          <w:rFonts w:ascii="Times New Roman" w:hAnsi="Times New Roman"/>
          <w:b/>
          <w:bCs/>
          <w:sz w:val="24"/>
          <w:szCs w:val="24"/>
        </w:rPr>
        <w:t>2</w:t>
      </w:r>
      <w:r w:rsidRPr="00CE341D">
        <w:rPr>
          <w:rFonts w:ascii="Times New Roman" w:hAnsi="Times New Roman"/>
          <w:b/>
          <w:bCs/>
          <w:sz w:val="24"/>
          <w:szCs w:val="24"/>
        </w:rPr>
        <w:t xml:space="preserve"> Extraction of electrical parameters of OTFT:</w:t>
      </w:r>
    </w:p>
    <w:p w:rsidR="005D762C" w:rsidRPr="00CE341D" w:rsidRDefault="005D762C" w:rsidP="00987464">
      <w:pPr>
        <w:spacing w:after="0" w:line="240" w:lineRule="auto"/>
        <w:jc w:val="both"/>
        <w:rPr>
          <w:rFonts w:ascii="Times New Roman" w:hAnsi="Times New Roman"/>
          <w:bCs/>
          <w:sz w:val="24"/>
          <w:szCs w:val="24"/>
        </w:rPr>
      </w:pPr>
    </w:p>
    <w:p w:rsidR="00F0780E" w:rsidRPr="00CE341D" w:rsidRDefault="00F0780E" w:rsidP="00987464">
      <w:pPr>
        <w:spacing w:after="0" w:line="240" w:lineRule="auto"/>
        <w:jc w:val="both"/>
        <w:rPr>
          <w:rFonts w:ascii="Times New Roman" w:hAnsi="Times New Roman"/>
          <w:bCs/>
          <w:sz w:val="24"/>
          <w:szCs w:val="24"/>
        </w:rPr>
      </w:pPr>
      <w:r w:rsidRPr="00CE341D">
        <w:rPr>
          <w:rFonts w:ascii="Times New Roman" w:hAnsi="Times New Roman"/>
          <w:bCs/>
          <w:sz w:val="24"/>
          <w:szCs w:val="24"/>
        </w:rPr>
        <w:t>The electrical performance of OTFT is characterized by the parameters like field effect mobility (</w:t>
      </w:r>
      <w:r w:rsidRPr="00CE341D">
        <w:rPr>
          <w:rFonts w:ascii="Times New Roman" w:eastAsia="NSimSun" w:hAnsi="Times New Roman"/>
          <w:bCs/>
          <w:sz w:val="24"/>
          <w:szCs w:val="24"/>
        </w:rPr>
        <w:t>μ</w:t>
      </w:r>
      <w:r w:rsidRPr="00CE341D">
        <w:rPr>
          <w:rFonts w:ascii="Times New Roman" w:hAnsi="Times New Roman"/>
          <w:bCs/>
          <w:sz w:val="24"/>
          <w:szCs w:val="24"/>
        </w:rPr>
        <w:t>), threshold voltage (V</w:t>
      </w:r>
      <w:r w:rsidRPr="00CE341D">
        <w:rPr>
          <w:rFonts w:ascii="Times New Roman" w:hAnsi="Times New Roman"/>
          <w:bCs/>
          <w:sz w:val="24"/>
          <w:szCs w:val="24"/>
          <w:vertAlign w:val="subscript"/>
        </w:rPr>
        <w:t>T</w:t>
      </w:r>
      <w:r w:rsidRPr="00CE341D">
        <w:rPr>
          <w:rFonts w:ascii="Times New Roman" w:hAnsi="Times New Roman"/>
          <w:bCs/>
          <w:sz w:val="24"/>
          <w:szCs w:val="24"/>
        </w:rPr>
        <w:t>), on/off ratio and sub threshold swing (SS)</w:t>
      </w:r>
      <w:r w:rsidR="0059259E" w:rsidRPr="00CE341D">
        <w:rPr>
          <w:rFonts w:ascii="Times New Roman" w:hAnsi="Times New Roman"/>
          <w:bCs/>
          <w:sz w:val="24"/>
          <w:szCs w:val="24"/>
        </w:rPr>
        <w:t xml:space="preserve"> using e following equations</w:t>
      </w:r>
    </w:p>
    <w:p w:rsidR="005D762C" w:rsidRPr="00CE341D" w:rsidRDefault="005D762C" w:rsidP="00987464">
      <w:pPr>
        <w:spacing w:after="0" w:line="240" w:lineRule="auto"/>
        <w:rPr>
          <w:rFonts w:ascii="Times New Roman" w:hAnsi="Times New Roman"/>
          <w:b/>
          <w:bCs/>
          <w:sz w:val="24"/>
          <w:szCs w:val="24"/>
        </w:rPr>
      </w:pPr>
    </w:p>
    <w:p w:rsidR="00F0780E" w:rsidRPr="00CE341D" w:rsidRDefault="00F0780E" w:rsidP="00987464">
      <w:pPr>
        <w:spacing w:after="0" w:line="240" w:lineRule="auto"/>
        <w:rPr>
          <w:rFonts w:ascii="Times New Roman" w:hAnsi="Times New Roman"/>
          <w:b/>
          <w:bCs/>
          <w:sz w:val="24"/>
          <w:szCs w:val="24"/>
        </w:rPr>
      </w:pPr>
      <w:r w:rsidRPr="00CE341D">
        <w:rPr>
          <w:rFonts w:ascii="Times New Roman" w:hAnsi="Times New Roman"/>
          <w:b/>
          <w:bCs/>
          <w:sz w:val="24"/>
          <w:szCs w:val="24"/>
        </w:rPr>
        <w:t>2.</w:t>
      </w:r>
      <w:r w:rsidR="005D762C" w:rsidRPr="00CE341D">
        <w:rPr>
          <w:rFonts w:ascii="Times New Roman" w:hAnsi="Times New Roman"/>
          <w:b/>
          <w:bCs/>
          <w:sz w:val="24"/>
          <w:szCs w:val="24"/>
        </w:rPr>
        <w:t>2</w:t>
      </w:r>
      <w:r w:rsidRPr="00CE341D">
        <w:rPr>
          <w:rFonts w:ascii="Times New Roman" w:hAnsi="Times New Roman"/>
          <w:b/>
          <w:bCs/>
          <w:sz w:val="24"/>
          <w:szCs w:val="24"/>
        </w:rPr>
        <w:t>.1 Field-effect-mobility and the threshold voltage:</w:t>
      </w:r>
    </w:p>
    <w:p w:rsidR="005D762C" w:rsidRPr="00CE341D" w:rsidRDefault="005D762C" w:rsidP="00987464">
      <w:pPr>
        <w:spacing w:after="0" w:line="240" w:lineRule="auto"/>
        <w:rPr>
          <w:rFonts w:ascii="Times New Roman" w:hAnsi="Times New Roman"/>
          <w:bCs/>
          <w:sz w:val="24"/>
          <w:szCs w:val="24"/>
        </w:rPr>
      </w:pPr>
    </w:p>
    <w:p w:rsidR="00F0780E" w:rsidRPr="00CE341D" w:rsidRDefault="00F0780E" w:rsidP="00987464">
      <w:pPr>
        <w:spacing w:after="0" w:line="240" w:lineRule="auto"/>
        <w:rPr>
          <w:rFonts w:ascii="Times New Roman" w:hAnsi="Times New Roman"/>
          <w:bCs/>
          <w:sz w:val="24"/>
          <w:szCs w:val="24"/>
        </w:rPr>
      </w:pPr>
      <w:r w:rsidRPr="00CE341D">
        <w:rPr>
          <w:rFonts w:ascii="Times New Roman" w:hAnsi="Times New Roman"/>
          <w:bCs/>
          <w:sz w:val="24"/>
          <w:szCs w:val="24"/>
        </w:rPr>
        <w:t>There are two working regions in an OTFT, i.e., linear region and the saturation region. In the linear region, the I-V can be expressed as –</w:t>
      </w:r>
    </w:p>
    <w:p w:rsidR="00F0780E" w:rsidRPr="00CE341D" w:rsidRDefault="00D74D57" w:rsidP="00987464">
      <w:pPr>
        <w:spacing w:after="0" w:line="240" w:lineRule="auto"/>
        <w:rPr>
          <w:rFonts w:ascii="Times New Roman" w:hAnsi="Times New Roman"/>
          <w:bCs/>
          <w:sz w:val="24"/>
          <w:szCs w:val="24"/>
        </w:rPr>
      </w:pPr>
      <m:oMathPara>
        <m:oMath>
          <m:sSub>
            <m:sSubPr>
              <m:ctrlPr>
                <w:rPr>
                  <w:rFonts w:ascii="Cambria Math" w:hAnsi="Cambria Math"/>
                  <w:bCs/>
                  <w:i/>
                  <w:sz w:val="24"/>
                  <w:szCs w:val="24"/>
                </w:rPr>
              </m:ctrlPr>
            </m:sSubPr>
            <m:e>
              <m:r>
                <w:rPr>
                  <w:rFonts w:ascii="Cambria Math" w:hAnsi="Cambria Math"/>
                  <w:sz w:val="24"/>
                  <w:szCs w:val="24"/>
                </w:rPr>
                <m:t xml:space="preserve">                          I</m:t>
              </m:r>
            </m:e>
            <m:sub>
              <m:r>
                <w:rPr>
                  <w:rFonts w:ascii="Cambria Math" w:hAnsi="Cambria Math"/>
                  <w:sz w:val="24"/>
                  <w:szCs w:val="24"/>
                </w:rPr>
                <m:t>DS</m:t>
              </m:r>
            </m:sub>
          </m:sSub>
          <m:r>
            <w:rPr>
              <w:rFonts w:ascii="Cambria Math" w:hAnsi="Cambria Math"/>
              <w:sz w:val="24"/>
              <w:szCs w:val="24"/>
            </w:rPr>
            <m:t xml:space="preserve">   =</m:t>
          </m:r>
          <m:f>
            <m:fPr>
              <m:ctrlPr>
                <w:rPr>
                  <w:rFonts w:ascii="Cambria Math" w:hAnsi="Cambria Math"/>
                  <w:bCs/>
                  <w:i/>
                  <w:sz w:val="24"/>
                  <w:szCs w:val="24"/>
                </w:rPr>
              </m:ctrlPr>
            </m:fPr>
            <m:num>
              <m:r>
                <w:rPr>
                  <w:rFonts w:ascii="Cambria Math" w:hAnsi="Cambria Math"/>
                  <w:sz w:val="24"/>
                  <w:szCs w:val="24"/>
                </w:rPr>
                <m:t>W</m:t>
              </m:r>
            </m:num>
            <m:den>
              <m:r>
                <w:rPr>
                  <w:rFonts w:ascii="Cambria Math" w:hAnsi="Cambria Math"/>
                  <w:sz w:val="24"/>
                  <w:szCs w:val="24"/>
                </w:rPr>
                <m:t>L</m:t>
              </m:r>
            </m:den>
          </m:f>
          <m:r>
            <w:rPr>
              <w:rFonts w:ascii="Cambria Math" w:eastAsia="NSimSun" w:hAnsi="Cambria Math" w:hint="eastAsia"/>
              <w:sz w:val="24"/>
              <w:szCs w:val="24"/>
            </w:rPr>
            <m:t>μ</m:t>
          </m:r>
          <m:sSub>
            <m:sSubPr>
              <m:ctrlPr>
                <w:rPr>
                  <w:rFonts w:ascii="Cambria Math" w:hAnsi="Cambria Math"/>
                  <w:bCs/>
                  <w:i/>
                  <w:sz w:val="24"/>
                  <w:szCs w:val="24"/>
                </w:rPr>
              </m:ctrlPr>
            </m:sSubPr>
            <m:e>
              <m:r>
                <w:rPr>
                  <w:rFonts w:ascii="Cambria Math" w:hAnsi="Cambria Math"/>
                  <w:sz w:val="24"/>
                  <w:szCs w:val="24"/>
                </w:rPr>
                <m:t>C</m:t>
              </m:r>
            </m:e>
            <m:sub>
              <m:r>
                <w:rPr>
                  <w:rFonts w:ascii="Cambria Math" w:hAnsi="Cambria Math"/>
                  <w:sz w:val="24"/>
                  <w:szCs w:val="24"/>
                </w:rPr>
                <m:t>i</m:t>
              </m:r>
            </m:sub>
          </m:sSub>
          <m:d>
            <m:dPr>
              <m:ctrlPr>
                <w:rPr>
                  <w:rFonts w:ascii="Cambria Math" w:hAnsi="Cambria Math"/>
                  <w:bCs/>
                  <w:i/>
                  <w:sz w:val="24"/>
                  <w:szCs w:val="24"/>
                </w:rPr>
              </m:ctrlPr>
            </m:dPr>
            <m:e>
              <m:sSub>
                <m:sSubPr>
                  <m:ctrlPr>
                    <w:rPr>
                      <w:rFonts w:ascii="Cambria Math" w:hAnsi="Cambria Math"/>
                      <w:bCs/>
                      <w:i/>
                      <w:sz w:val="24"/>
                      <w:szCs w:val="24"/>
                    </w:rPr>
                  </m:ctrlPr>
                </m:sSubPr>
                <m:e>
                  <m:r>
                    <w:rPr>
                      <w:rFonts w:ascii="Cambria Math" w:hAnsi="Cambria Math"/>
                      <w:sz w:val="24"/>
                      <w:szCs w:val="24"/>
                    </w:rPr>
                    <m:t>V</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bCs/>
                      <w:i/>
                      <w:sz w:val="24"/>
                      <w:szCs w:val="24"/>
                    </w:rPr>
                  </m:ctrlPr>
                </m:sSubPr>
                <m:e>
                  <m:r>
                    <w:rPr>
                      <w:rFonts w:ascii="Cambria Math" w:hAnsi="Cambria Math"/>
                      <w:sz w:val="24"/>
                      <w:szCs w:val="24"/>
                    </w:rPr>
                    <m:t>V</m:t>
                  </m:r>
                </m:e>
                <m:sub>
                  <m:r>
                    <w:rPr>
                      <w:rFonts w:ascii="Cambria Math" w:hAnsi="Cambria Math"/>
                      <w:sz w:val="24"/>
                      <w:szCs w:val="24"/>
                    </w:rPr>
                    <m:t>T</m:t>
                  </m:r>
                </m:sub>
              </m:sSub>
            </m:e>
          </m:d>
          <m:sSub>
            <m:sSubPr>
              <m:ctrlPr>
                <w:rPr>
                  <w:rFonts w:ascii="Cambria Math" w:hAnsi="Cambria Math"/>
                  <w:bCs/>
                  <w:i/>
                  <w:sz w:val="24"/>
                  <w:szCs w:val="24"/>
                </w:rPr>
              </m:ctrlPr>
            </m:sSubPr>
            <m:e>
              <m:r>
                <w:rPr>
                  <w:rFonts w:ascii="Cambria Math" w:hAnsi="Cambria Math"/>
                  <w:sz w:val="24"/>
                  <w:szCs w:val="24"/>
                </w:rPr>
                <m:t>V</m:t>
              </m:r>
            </m:e>
            <m:sub>
              <m:r>
                <w:rPr>
                  <w:rFonts w:ascii="Cambria Math" w:hAnsi="Cambria Math"/>
                  <w:sz w:val="24"/>
                  <w:szCs w:val="24"/>
                </w:rPr>
                <m:t xml:space="preserve">DS        </m:t>
              </m:r>
            </m:sub>
          </m:sSub>
          <m:r>
            <w:rPr>
              <w:rFonts w:ascii="Cambria Math" w:hAnsi="Cambria Math"/>
              <w:sz w:val="24"/>
              <w:szCs w:val="24"/>
            </w:rPr>
            <m:t xml:space="preserve">        (1)</m:t>
          </m:r>
        </m:oMath>
      </m:oMathPara>
    </w:p>
    <w:p w:rsidR="00F0780E" w:rsidRPr="00CE341D" w:rsidRDefault="00F0780E" w:rsidP="00987464">
      <w:pPr>
        <w:spacing w:after="0" w:line="240" w:lineRule="auto"/>
        <w:jc w:val="both"/>
        <w:rPr>
          <w:rFonts w:ascii="Times New Roman" w:hAnsi="Times New Roman"/>
          <w:bCs/>
          <w:sz w:val="24"/>
          <w:szCs w:val="24"/>
        </w:rPr>
      </w:pPr>
      <w:r w:rsidRPr="00CE341D">
        <w:rPr>
          <w:rFonts w:ascii="Times New Roman" w:hAnsi="Times New Roman"/>
          <w:bCs/>
          <w:sz w:val="24"/>
          <w:szCs w:val="24"/>
        </w:rPr>
        <w:lastRenderedPageBreak/>
        <w:t xml:space="preserve">In the linear regime, the carrier field-effect mobility can </w:t>
      </w:r>
      <w:r w:rsidRPr="00CE341D">
        <w:rPr>
          <w:rFonts w:ascii="Times New Roman" w:hAnsi="Times New Roman"/>
          <w:bCs/>
          <w:noProof/>
          <w:sz w:val="24"/>
          <w:szCs w:val="24"/>
        </w:rPr>
        <w:t>be extracted</w:t>
      </w:r>
      <w:r w:rsidRPr="00CE341D">
        <w:rPr>
          <w:rFonts w:ascii="Times New Roman" w:hAnsi="Times New Roman"/>
          <w:bCs/>
          <w:sz w:val="24"/>
          <w:szCs w:val="24"/>
        </w:rPr>
        <w:t xml:space="preserve"> from the transconductance </w:t>
      </w:r>
      <w:r w:rsidRPr="00CE341D">
        <w:rPr>
          <w:rFonts w:ascii="Times New Roman" w:hAnsi="Times New Roman"/>
          <w:bCs/>
          <w:noProof/>
          <w:sz w:val="24"/>
          <w:szCs w:val="24"/>
        </w:rPr>
        <w:t>g</w:t>
      </w:r>
      <w:r w:rsidRPr="00CE341D">
        <w:rPr>
          <w:rFonts w:ascii="Times New Roman" w:hAnsi="Times New Roman"/>
          <w:bCs/>
          <w:noProof/>
          <w:sz w:val="24"/>
          <w:szCs w:val="24"/>
          <w:vertAlign w:val="subscript"/>
        </w:rPr>
        <w:t>m</w:t>
      </w:r>
      <w:r w:rsidRPr="00CE341D">
        <w:rPr>
          <w:rFonts w:ascii="Times New Roman" w:hAnsi="Times New Roman"/>
          <w:bCs/>
          <w:noProof/>
          <w:sz w:val="24"/>
          <w:szCs w:val="24"/>
        </w:rPr>
        <w:t>,</w:t>
      </w:r>
      <w:r w:rsidRPr="00CE341D">
        <w:rPr>
          <w:rFonts w:ascii="Times New Roman" w:hAnsi="Times New Roman"/>
          <w:bCs/>
          <w:sz w:val="24"/>
          <w:szCs w:val="24"/>
        </w:rPr>
        <w:t xml:space="preserve"> given as  </w:t>
      </w:r>
    </w:p>
    <w:p w:rsidR="00F0780E" w:rsidRPr="00CE341D" w:rsidRDefault="00F0780E" w:rsidP="00987464">
      <w:pPr>
        <w:spacing w:after="0" w:line="240" w:lineRule="auto"/>
        <w:jc w:val="center"/>
        <w:rPr>
          <w:rFonts w:ascii="Times New Roman" w:hAnsi="Times New Roman"/>
          <w:bCs/>
          <w:sz w:val="24"/>
          <w:szCs w:val="24"/>
        </w:rPr>
      </w:pPr>
      <w:r w:rsidRPr="00CE341D">
        <w:rPr>
          <w:rFonts w:ascii="Times New Roman" w:hAnsi="Times New Roman"/>
          <w:bCs/>
          <w:position w:val="-30"/>
          <w:sz w:val="24"/>
          <w:szCs w:val="24"/>
        </w:rPr>
        <w:object w:dxaOrig="15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36.95pt" o:ole="">
            <v:imagedata r:id="rId9" o:title=""/>
          </v:shape>
          <o:OLEObject Type="Embed" ProgID="Equation.3" ShapeID="_x0000_i1025" DrawAspect="Content" ObjectID="_1725401553" r:id="rId10"/>
        </w:object>
      </w:r>
      <m:oMath>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Wμ</m:t>
            </m:r>
            <m:sSub>
              <m:sSubPr>
                <m:ctrlPr>
                  <w:rPr>
                    <w:rFonts w:ascii="Cambria Math" w:hAnsi="Cambria Math"/>
                    <w:bCs/>
                    <w:i/>
                    <w:sz w:val="24"/>
                    <w:szCs w:val="24"/>
                  </w:rPr>
                </m:ctrlPr>
              </m:sSubPr>
              <m:e>
                <m:r>
                  <w:rPr>
                    <w:rFonts w:ascii="Cambria Math" w:hAnsi="Cambria Math"/>
                    <w:sz w:val="24"/>
                    <w:szCs w:val="24"/>
                  </w:rPr>
                  <m:t>C</m:t>
                </m:r>
              </m:e>
              <m:sub>
                <m:r>
                  <w:rPr>
                    <w:rFonts w:ascii="Cambria Math" w:hAnsi="Cambria Math"/>
                    <w:sz w:val="24"/>
                    <w:szCs w:val="24"/>
                  </w:rPr>
                  <m:t>i</m:t>
                </m:r>
              </m:sub>
            </m:sSub>
          </m:num>
          <m:den>
            <m:r>
              <w:rPr>
                <w:rFonts w:ascii="Cambria Math" w:hAnsi="Cambria Math"/>
                <w:sz w:val="24"/>
                <w:szCs w:val="24"/>
              </w:rPr>
              <m:t>L</m:t>
            </m:r>
          </m:den>
        </m:f>
        <m:sSub>
          <m:sSubPr>
            <m:ctrlPr>
              <w:rPr>
                <w:rFonts w:ascii="Cambria Math" w:hAnsi="Cambria Math"/>
                <w:bCs/>
                <w:i/>
                <w:sz w:val="24"/>
                <w:szCs w:val="24"/>
              </w:rPr>
            </m:ctrlPr>
          </m:sSubPr>
          <m:e>
            <m:r>
              <w:rPr>
                <w:rFonts w:ascii="Cambria Math" w:hAnsi="Cambria Math"/>
                <w:sz w:val="24"/>
                <w:szCs w:val="24"/>
              </w:rPr>
              <m:t>V</m:t>
            </m:r>
          </m:e>
          <m:sub>
            <m:r>
              <w:rPr>
                <w:rFonts w:ascii="Cambria Math" w:hAnsi="Cambria Math"/>
                <w:sz w:val="24"/>
                <w:szCs w:val="24"/>
              </w:rPr>
              <m:t>DS</m:t>
            </m:r>
          </m:sub>
        </m:sSub>
      </m:oMath>
      <w:r w:rsidRPr="00CE341D">
        <w:rPr>
          <w:rFonts w:ascii="Times New Roman" w:hAnsi="Times New Roman"/>
          <w:bCs/>
          <w:sz w:val="24"/>
          <w:szCs w:val="24"/>
        </w:rPr>
        <w:t xml:space="preserve"> </w:t>
      </w:r>
    </w:p>
    <w:p w:rsidR="00F0780E" w:rsidRPr="00CE341D" w:rsidRDefault="00F0780E" w:rsidP="00987464">
      <w:pPr>
        <w:spacing w:after="0" w:line="240" w:lineRule="auto"/>
        <w:jc w:val="both"/>
        <w:rPr>
          <w:rFonts w:ascii="Times New Roman" w:hAnsi="Times New Roman"/>
          <w:bCs/>
          <w:sz w:val="24"/>
          <w:szCs w:val="24"/>
        </w:rPr>
      </w:pPr>
      <w:r w:rsidRPr="00CE341D">
        <w:rPr>
          <w:rFonts w:ascii="Times New Roman" w:hAnsi="Times New Roman"/>
          <w:bCs/>
          <w:sz w:val="24"/>
          <w:szCs w:val="24"/>
        </w:rPr>
        <w:t>Therefore, mobility for the linear region was given by-</w:t>
      </w:r>
    </w:p>
    <w:p w:rsidR="00F0780E" w:rsidRPr="00CE341D" w:rsidRDefault="00F0780E" w:rsidP="00987464">
      <w:pPr>
        <w:spacing w:after="0" w:line="240" w:lineRule="auto"/>
        <w:jc w:val="both"/>
        <w:rPr>
          <w:rFonts w:ascii="Times New Roman" w:hAnsi="Times New Roman"/>
          <w:bCs/>
          <w:sz w:val="24"/>
          <w:szCs w:val="24"/>
        </w:rPr>
      </w:pPr>
      <m:oMathPara>
        <m:oMath>
          <m:r>
            <w:rPr>
              <w:rFonts w:ascii="Cambria Math" w:hAnsi="Cambria Math"/>
              <w:sz w:val="24"/>
              <w:szCs w:val="24"/>
            </w:rPr>
            <m:t>μ=-</m:t>
          </m:r>
          <m:sSub>
            <m:sSubPr>
              <m:ctrlPr>
                <w:rPr>
                  <w:rFonts w:ascii="Cambria Math" w:hAnsi="Cambria Math"/>
                  <w:bCs/>
                  <w:i/>
                  <w:sz w:val="24"/>
                  <w:szCs w:val="24"/>
                </w:rPr>
              </m:ctrlPr>
            </m:sSubPr>
            <m:e>
              <m:r>
                <w:rPr>
                  <w:rFonts w:ascii="Cambria Math" w:hAnsi="Cambria Math"/>
                  <w:sz w:val="24"/>
                  <w:szCs w:val="24"/>
                </w:rPr>
                <m:t>g</m:t>
              </m:r>
            </m:e>
            <m:sub>
              <m:r>
                <w:rPr>
                  <w:rFonts w:ascii="Cambria Math" w:hAnsi="Cambria Math"/>
                  <w:sz w:val="24"/>
                  <w:szCs w:val="24"/>
                </w:rPr>
                <m:t>m</m:t>
              </m:r>
            </m:sub>
          </m:sSub>
          <m:f>
            <m:fPr>
              <m:ctrlPr>
                <w:rPr>
                  <w:rFonts w:ascii="Cambria Math" w:hAnsi="Cambria Math"/>
                  <w:bCs/>
                  <w:i/>
                  <w:sz w:val="24"/>
                  <w:szCs w:val="24"/>
                </w:rPr>
              </m:ctrlPr>
            </m:fPr>
            <m:num>
              <m:r>
                <w:rPr>
                  <w:rFonts w:ascii="Cambria Math" w:hAnsi="Cambria Math"/>
                  <w:sz w:val="24"/>
                  <w:szCs w:val="24"/>
                </w:rPr>
                <m:t>1</m:t>
              </m:r>
            </m:num>
            <m:den>
              <m:r>
                <w:rPr>
                  <w:rFonts w:ascii="Cambria Math" w:hAnsi="Cambria Math"/>
                  <w:sz w:val="24"/>
                  <w:szCs w:val="24"/>
                </w:rPr>
                <m:t>W</m:t>
              </m:r>
              <m:sSub>
                <m:sSubPr>
                  <m:ctrlPr>
                    <w:rPr>
                      <w:rFonts w:ascii="Cambria Math" w:hAnsi="Cambria Math"/>
                      <w:bCs/>
                      <w:i/>
                      <w:sz w:val="24"/>
                      <w:szCs w:val="24"/>
                    </w:rPr>
                  </m:ctrlPr>
                </m:sSubPr>
                <m:e>
                  <m:r>
                    <w:rPr>
                      <w:rFonts w:ascii="Cambria Math" w:hAnsi="Cambria Math"/>
                      <w:sz w:val="24"/>
                      <w:szCs w:val="24"/>
                    </w:rPr>
                    <m:t>C</m:t>
                  </m:r>
                </m:e>
                <m:sub>
                  <m:r>
                    <w:rPr>
                      <w:rFonts w:ascii="Cambria Math" w:hAnsi="Cambria Math"/>
                      <w:sz w:val="24"/>
                      <w:szCs w:val="24"/>
                    </w:rPr>
                    <m:t>i</m:t>
                  </m:r>
                </m:sub>
              </m:sSub>
              <m:sSub>
                <m:sSubPr>
                  <m:ctrlPr>
                    <w:rPr>
                      <w:rFonts w:ascii="Cambria Math" w:hAnsi="Cambria Math"/>
                      <w:bCs/>
                      <w:i/>
                      <w:sz w:val="24"/>
                      <w:szCs w:val="24"/>
                    </w:rPr>
                  </m:ctrlPr>
                </m:sSubPr>
                <m:e>
                  <m:r>
                    <w:rPr>
                      <w:rFonts w:ascii="Cambria Math" w:hAnsi="Cambria Math"/>
                      <w:sz w:val="24"/>
                      <w:szCs w:val="24"/>
                    </w:rPr>
                    <m:t>V</m:t>
                  </m:r>
                </m:e>
                <m:sub>
                  <m:r>
                    <w:rPr>
                      <w:rFonts w:ascii="Cambria Math" w:hAnsi="Cambria Math"/>
                      <w:sz w:val="24"/>
                      <w:szCs w:val="24"/>
                    </w:rPr>
                    <m:t>DS</m:t>
                  </m:r>
                </m:sub>
              </m:sSub>
            </m:den>
          </m:f>
          <m:r>
            <w:rPr>
              <w:rFonts w:ascii="Cambria Math" w:hAnsi="Cambria Math"/>
              <w:sz w:val="24"/>
              <w:szCs w:val="24"/>
            </w:rPr>
            <m:t xml:space="preserve">                                     (2)</m:t>
          </m:r>
        </m:oMath>
      </m:oMathPara>
    </w:p>
    <w:p w:rsidR="00F0780E" w:rsidRPr="00CE341D" w:rsidRDefault="00F0780E" w:rsidP="00987464">
      <w:pPr>
        <w:spacing w:after="0" w:line="240" w:lineRule="auto"/>
        <w:jc w:val="both"/>
        <w:rPr>
          <w:rFonts w:ascii="Times New Roman" w:hAnsi="Times New Roman"/>
          <w:bCs/>
          <w:sz w:val="24"/>
          <w:szCs w:val="24"/>
        </w:rPr>
      </w:pPr>
      <w:r w:rsidRPr="00CE341D">
        <w:rPr>
          <w:rFonts w:ascii="Times New Roman" w:hAnsi="Times New Roman"/>
          <w:bCs/>
          <w:sz w:val="24"/>
          <w:szCs w:val="24"/>
        </w:rPr>
        <w:t>The V</w:t>
      </w:r>
      <w:r w:rsidRPr="00CE341D">
        <w:rPr>
          <w:rFonts w:ascii="Times New Roman" w:hAnsi="Times New Roman"/>
          <w:bCs/>
          <w:sz w:val="24"/>
          <w:szCs w:val="24"/>
          <w:vertAlign w:val="subscript"/>
        </w:rPr>
        <w:t>T</w:t>
      </w:r>
      <w:r w:rsidRPr="00CE341D">
        <w:rPr>
          <w:rFonts w:ascii="Times New Roman" w:hAnsi="Times New Roman"/>
          <w:bCs/>
          <w:sz w:val="24"/>
          <w:szCs w:val="24"/>
        </w:rPr>
        <w:t xml:space="preserve"> in the linear region can be obtained by fitting the transfer curve to a linear curve and the intercept to the horizontal axis.</w:t>
      </w:r>
    </w:p>
    <w:p w:rsidR="00F0780E" w:rsidRPr="00CE341D" w:rsidRDefault="00F0780E" w:rsidP="00987464">
      <w:pPr>
        <w:spacing w:after="0" w:line="240" w:lineRule="auto"/>
        <w:rPr>
          <w:rFonts w:ascii="Times New Roman" w:hAnsi="Times New Roman"/>
          <w:bCs/>
          <w:sz w:val="24"/>
          <w:szCs w:val="24"/>
        </w:rPr>
      </w:pPr>
      <w:r w:rsidRPr="00CE341D">
        <w:rPr>
          <w:rFonts w:ascii="Times New Roman" w:hAnsi="Times New Roman"/>
          <w:bCs/>
          <w:sz w:val="24"/>
          <w:szCs w:val="24"/>
        </w:rPr>
        <w:t xml:space="preserve">In the saturation region, the I-V can be expressed as –   </w:t>
      </w:r>
    </w:p>
    <w:p w:rsidR="00F0780E" w:rsidRPr="00CE341D" w:rsidRDefault="00D74D57" w:rsidP="00987464">
      <w:pPr>
        <w:spacing w:after="0" w:line="240" w:lineRule="auto"/>
        <w:rPr>
          <w:rFonts w:ascii="Times New Roman" w:hAnsi="Times New Roman"/>
          <w:bCs/>
          <w:sz w:val="24"/>
          <w:szCs w:val="24"/>
        </w:rPr>
      </w:pPr>
      <m:oMathPara>
        <m:oMath>
          <m:sSub>
            <m:sSubPr>
              <m:ctrlPr>
                <w:rPr>
                  <w:rFonts w:ascii="Cambria Math" w:hAnsi="Cambria Math"/>
                  <w:bCs/>
                  <w:i/>
                  <w:sz w:val="24"/>
                  <w:szCs w:val="24"/>
                </w:rPr>
              </m:ctrlPr>
            </m:sSubPr>
            <m:e>
              <m:r>
                <w:rPr>
                  <w:rFonts w:ascii="Cambria Math" w:hAnsi="Cambria Math"/>
                  <w:sz w:val="24"/>
                  <w:szCs w:val="24"/>
                </w:rPr>
                <m:t xml:space="preserve">                       I</m:t>
              </m:r>
            </m:e>
            <m:sub>
              <m:r>
                <w:rPr>
                  <w:rFonts w:ascii="Cambria Math" w:hAnsi="Cambria Math"/>
                  <w:sz w:val="24"/>
                  <w:szCs w:val="24"/>
                </w:rPr>
                <m:t>DS</m:t>
              </m:r>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W</m:t>
              </m:r>
            </m:num>
            <m:den>
              <m:r>
                <w:rPr>
                  <w:rFonts w:ascii="Cambria Math" w:hAnsi="Cambria Math"/>
                  <w:sz w:val="24"/>
                  <w:szCs w:val="24"/>
                </w:rPr>
                <m:t>2L</m:t>
              </m:r>
            </m:den>
          </m:f>
          <m:r>
            <w:rPr>
              <w:rFonts w:ascii="Cambria Math" w:eastAsia="NSimSun" w:hAnsi="Cambria Math" w:hint="eastAsia"/>
              <w:sz w:val="24"/>
              <w:szCs w:val="24"/>
            </w:rPr>
            <m:t>μ</m:t>
          </m:r>
          <m:sSub>
            <m:sSubPr>
              <m:ctrlPr>
                <w:rPr>
                  <w:rFonts w:ascii="Cambria Math" w:eastAsia="NSimSun" w:hAnsi="Cambria Math"/>
                  <w:bCs/>
                  <w:i/>
                  <w:sz w:val="24"/>
                  <w:szCs w:val="24"/>
                </w:rPr>
              </m:ctrlPr>
            </m:sSubPr>
            <m:e>
              <m:r>
                <w:rPr>
                  <w:rFonts w:ascii="Cambria Math" w:eastAsia="NSimSun" w:hAnsi="Cambria Math"/>
                  <w:sz w:val="24"/>
                  <w:szCs w:val="24"/>
                </w:rPr>
                <m:t>C</m:t>
              </m:r>
            </m:e>
            <m:sub>
              <m:r>
                <w:rPr>
                  <w:rFonts w:ascii="Cambria Math" w:eastAsia="NSimSun" w:hAnsi="Cambria Math"/>
                  <w:sz w:val="24"/>
                  <w:szCs w:val="24"/>
                </w:rPr>
                <m:t>i</m:t>
              </m:r>
            </m:sub>
          </m:sSub>
          <m:sSup>
            <m:sSupPr>
              <m:ctrlPr>
                <w:rPr>
                  <w:rFonts w:ascii="Cambria Math" w:eastAsia="NSimSun" w:hAnsi="Cambria Math"/>
                  <w:bCs/>
                  <w:i/>
                  <w:sz w:val="24"/>
                  <w:szCs w:val="24"/>
                </w:rPr>
              </m:ctrlPr>
            </m:sSupPr>
            <m:e>
              <m:d>
                <m:dPr>
                  <m:ctrlPr>
                    <w:rPr>
                      <w:rFonts w:ascii="Cambria Math" w:eastAsia="NSimSun" w:hAnsi="Cambria Math"/>
                      <w:bCs/>
                      <w:i/>
                      <w:sz w:val="24"/>
                      <w:szCs w:val="24"/>
                    </w:rPr>
                  </m:ctrlPr>
                </m:dPr>
                <m:e>
                  <m:sSub>
                    <m:sSubPr>
                      <m:ctrlPr>
                        <w:rPr>
                          <w:rFonts w:ascii="Cambria Math" w:eastAsia="NSimSun" w:hAnsi="Cambria Math"/>
                          <w:bCs/>
                          <w:i/>
                          <w:sz w:val="24"/>
                          <w:szCs w:val="24"/>
                        </w:rPr>
                      </m:ctrlPr>
                    </m:sSubPr>
                    <m:e>
                      <m:r>
                        <w:rPr>
                          <w:rFonts w:ascii="Cambria Math" w:eastAsia="NSimSun" w:hAnsi="Cambria Math"/>
                          <w:sz w:val="24"/>
                          <w:szCs w:val="24"/>
                        </w:rPr>
                        <m:t>V</m:t>
                      </m:r>
                    </m:e>
                    <m:sub>
                      <m:r>
                        <w:rPr>
                          <w:rFonts w:ascii="Cambria Math" w:eastAsia="NSimSun" w:hAnsi="Cambria Math"/>
                          <w:sz w:val="24"/>
                          <w:szCs w:val="24"/>
                        </w:rPr>
                        <m:t>G</m:t>
                      </m:r>
                    </m:sub>
                  </m:sSub>
                  <m:r>
                    <w:rPr>
                      <w:rFonts w:ascii="Cambria Math" w:eastAsia="NSimSun" w:hAnsi="Cambria Math"/>
                      <w:sz w:val="24"/>
                      <w:szCs w:val="24"/>
                    </w:rPr>
                    <m:t>-</m:t>
                  </m:r>
                  <m:sSub>
                    <m:sSubPr>
                      <m:ctrlPr>
                        <w:rPr>
                          <w:rFonts w:ascii="Cambria Math" w:eastAsia="NSimSun" w:hAnsi="Cambria Math"/>
                          <w:bCs/>
                          <w:i/>
                          <w:sz w:val="24"/>
                          <w:szCs w:val="24"/>
                        </w:rPr>
                      </m:ctrlPr>
                    </m:sSubPr>
                    <m:e>
                      <m:r>
                        <w:rPr>
                          <w:rFonts w:ascii="Cambria Math" w:eastAsia="NSimSun" w:hAnsi="Cambria Math"/>
                          <w:sz w:val="24"/>
                          <w:szCs w:val="24"/>
                        </w:rPr>
                        <m:t>V</m:t>
                      </m:r>
                    </m:e>
                    <m:sub>
                      <m:r>
                        <w:rPr>
                          <w:rFonts w:ascii="Cambria Math" w:eastAsia="NSimSun" w:hAnsi="Cambria Math"/>
                          <w:sz w:val="24"/>
                          <w:szCs w:val="24"/>
                        </w:rPr>
                        <m:t>T</m:t>
                      </m:r>
                    </m:sub>
                  </m:sSub>
                </m:e>
              </m:d>
            </m:e>
            <m:sup>
              <m:r>
                <w:rPr>
                  <w:rFonts w:ascii="Cambria Math" w:eastAsia="NSimSun" w:hAnsi="Cambria Math"/>
                  <w:sz w:val="24"/>
                  <w:szCs w:val="24"/>
                </w:rPr>
                <m:t>2</m:t>
              </m:r>
            </m:sup>
          </m:sSup>
          <m:r>
            <w:rPr>
              <w:rFonts w:ascii="Cambria Math" w:eastAsia="NSimSun" w:hAnsi="Cambria Math"/>
              <w:sz w:val="24"/>
              <w:szCs w:val="24"/>
            </w:rPr>
            <m:t xml:space="preserve">                     (3)</m:t>
          </m:r>
        </m:oMath>
      </m:oMathPara>
    </w:p>
    <w:p w:rsidR="00F0780E" w:rsidRPr="00CE341D" w:rsidRDefault="00F0780E" w:rsidP="00987464">
      <w:pPr>
        <w:spacing w:after="0" w:line="240" w:lineRule="auto"/>
        <w:rPr>
          <w:rFonts w:ascii="Times New Roman" w:eastAsia="NSimSun" w:hAnsi="Times New Roman"/>
          <w:bCs/>
          <w:sz w:val="24"/>
          <w:szCs w:val="24"/>
        </w:rPr>
      </w:pPr>
      <w:r w:rsidRPr="00CE341D">
        <w:rPr>
          <w:rFonts w:ascii="Times New Roman" w:hAnsi="Times New Roman"/>
          <w:bCs/>
          <w:sz w:val="24"/>
          <w:szCs w:val="24"/>
        </w:rPr>
        <w:t xml:space="preserve">Therefore, if we plot </w:t>
      </w:r>
      <m:oMath>
        <m:rad>
          <m:radPr>
            <m:degHide m:val="1"/>
            <m:ctrlPr>
              <w:rPr>
                <w:rFonts w:ascii="Cambria Math" w:hAnsi="Cambria Math"/>
                <w:bCs/>
                <w:i/>
                <w:sz w:val="24"/>
                <w:szCs w:val="24"/>
              </w:rPr>
            </m:ctrlPr>
          </m:radPr>
          <m:deg/>
          <m:e>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DS</m:t>
                </m:r>
              </m:sub>
            </m:sSub>
          </m:e>
        </m:rad>
      </m:oMath>
      <w:r w:rsidRPr="00CE341D">
        <w:rPr>
          <w:rFonts w:ascii="Times New Roman" w:hAnsi="Times New Roman"/>
          <w:bCs/>
          <w:sz w:val="24"/>
          <w:szCs w:val="24"/>
        </w:rPr>
        <w:t xml:space="preserve">  as a function of V</w:t>
      </w:r>
      <w:r w:rsidRPr="00CE341D">
        <w:rPr>
          <w:rFonts w:ascii="Times New Roman" w:hAnsi="Times New Roman"/>
          <w:bCs/>
          <w:sz w:val="24"/>
          <w:szCs w:val="24"/>
          <w:vertAlign w:val="subscript"/>
        </w:rPr>
        <w:t xml:space="preserve">G, </w:t>
      </w:r>
      <w:r w:rsidRPr="00CE341D">
        <w:rPr>
          <w:rFonts w:ascii="Times New Roman" w:eastAsia="NSimSun" w:hAnsi="Times New Roman"/>
          <w:bCs/>
          <w:sz w:val="28"/>
          <w:szCs w:val="28"/>
        </w:rPr>
        <w:t xml:space="preserve">μ </w:t>
      </w:r>
      <w:r w:rsidRPr="00CE341D">
        <w:rPr>
          <w:rFonts w:ascii="Times New Roman" w:hAnsi="Times New Roman"/>
          <w:bCs/>
          <w:sz w:val="24"/>
          <w:szCs w:val="24"/>
        </w:rPr>
        <w:t xml:space="preserve">can be calculated from the slope of the transfer curve (k). As a result, </w:t>
      </w:r>
      <w:r w:rsidRPr="00CE341D">
        <w:rPr>
          <w:rFonts w:ascii="Times New Roman" w:eastAsia="NSimSun" w:hAnsi="Times New Roman"/>
          <w:bCs/>
          <w:sz w:val="24"/>
          <w:szCs w:val="24"/>
        </w:rPr>
        <w:t>μ can be calculated by the equation below-</w:t>
      </w:r>
    </w:p>
    <w:p w:rsidR="00F0780E" w:rsidRPr="00CE341D" w:rsidRDefault="00F0780E" w:rsidP="00987464">
      <w:pPr>
        <w:spacing w:after="0" w:line="240" w:lineRule="auto"/>
        <w:rPr>
          <w:rFonts w:ascii="Times New Roman" w:hAnsi="Times New Roman"/>
          <w:bCs/>
          <w:sz w:val="24"/>
          <w:szCs w:val="24"/>
        </w:rPr>
      </w:pPr>
      <m:oMath>
        <m:r>
          <m:rPr>
            <m:sty m:val="p"/>
          </m:rPr>
          <w:rPr>
            <w:rFonts w:ascii="Cambria Math" w:eastAsia="NSimSun" w:hAnsi="Cambria Math"/>
            <w:sz w:val="24"/>
            <w:szCs w:val="24"/>
          </w:rPr>
          <m:t>μ=</m:t>
        </m:r>
        <m:f>
          <m:fPr>
            <m:ctrlPr>
              <w:rPr>
                <w:rFonts w:ascii="Cambria Math" w:eastAsia="NSimSun" w:hAnsi="Cambria Math"/>
                <w:bCs/>
                <w:sz w:val="24"/>
                <w:szCs w:val="24"/>
              </w:rPr>
            </m:ctrlPr>
          </m:fPr>
          <m:num>
            <m:r>
              <m:rPr>
                <m:sty m:val="p"/>
              </m:rPr>
              <w:rPr>
                <w:rFonts w:ascii="Cambria Math" w:eastAsia="NSimSun" w:hAnsi="Cambria Math"/>
                <w:sz w:val="24"/>
                <w:szCs w:val="24"/>
              </w:rPr>
              <m:t>2L</m:t>
            </m:r>
          </m:num>
          <m:den>
            <m:sSub>
              <m:sSubPr>
                <m:ctrlPr>
                  <w:rPr>
                    <w:rFonts w:ascii="Cambria Math" w:eastAsia="NSimSun" w:hAnsi="Cambria Math"/>
                    <w:bCs/>
                    <w:sz w:val="24"/>
                    <w:szCs w:val="24"/>
                  </w:rPr>
                </m:ctrlPr>
              </m:sSubPr>
              <m:e>
                <m:r>
                  <m:rPr>
                    <m:sty m:val="p"/>
                  </m:rPr>
                  <w:rPr>
                    <w:rFonts w:ascii="Cambria Math" w:eastAsia="NSimSun" w:hAnsi="Cambria Math"/>
                    <w:sz w:val="24"/>
                    <w:szCs w:val="24"/>
                  </w:rPr>
                  <m:t>WC</m:t>
                </m:r>
              </m:e>
              <m:sub>
                <m:r>
                  <m:rPr>
                    <m:sty m:val="p"/>
                  </m:rPr>
                  <w:rPr>
                    <w:rFonts w:ascii="Cambria Math" w:eastAsia="NSimSun" w:hAnsi="Cambria Math"/>
                    <w:sz w:val="24"/>
                    <w:szCs w:val="24"/>
                  </w:rPr>
                  <m:t>i</m:t>
                </m:r>
              </m:sub>
            </m:sSub>
          </m:den>
        </m:f>
        <m:sSup>
          <m:sSupPr>
            <m:ctrlPr>
              <w:rPr>
                <w:rFonts w:ascii="Cambria Math" w:eastAsia="NSimSun" w:hAnsi="Cambria Math"/>
                <w:bCs/>
                <w:sz w:val="24"/>
                <w:szCs w:val="24"/>
              </w:rPr>
            </m:ctrlPr>
          </m:sSupPr>
          <m:e>
            <m:r>
              <m:rPr>
                <m:sty m:val="p"/>
              </m:rPr>
              <w:rPr>
                <w:rFonts w:ascii="Cambria Math" w:eastAsia="NSimSun" w:hAnsi="Cambria Math"/>
                <w:sz w:val="24"/>
                <w:szCs w:val="24"/>
              </w:rPr>
              <m:t>K</m:t>
            </m:r>
          </m:e>
          <m:sup>
            <m:r>
              <m:rPr>
                <m:sty m:val="p"/>
              </m:rPr>
              <w:rPr>
                <w:rFonts w:ascii="Cambria Math" w:eastAsia="NSimSun" w:hAnsi="Cambria Math"/>
                <w:sz w:val="24"/>
                <w:szCs w:val="24"/>
              </w:rPr>
              <m:t>2</m:t>
            </m:r>
          </m:sup>
        </m:sSup>
      </m:oMath>
      <w:r w:rsidRPr="00CE341D">
        <w:rPr>
          <w:rFonts w:ascii="Times New Roman" w:eastAsia="NSimSun" w:hAnsi="Times New Roman"/>
          <w:bCs/>
          <w:sz w:val="24"/>
          <w:szCs w:val="24"/>
        </w:rPr>
        <w:t xml:space="preserve">    (</w:t>
      </w:r>
      <w:r w:rsidR="000A6D96" w:rsidRPr="00CE341D">
        <w:rPr>
          <w:rFonts w:ascii="Times New Roman" w:eastAsia="NSimSun" w:hAnsi="Times New Roman"/>
          <w:bCs/>
          <w:sz w:val="24"/>
          <w:szCs w:val="24"/>
        </w:rPr>
        <w:t>4</w:t>
      </w:r>
      <w:r w:rsidRPr="00CE341D">
        <w:rPr>
          <w:rFonts w:ascii="Times New Roman" w:eastAsia="NSimSun" w:hAnsi="Times New Roman"/>
          <w:bCs/>
          <w:sz w:val="24"/>
          <w:szCs w:val="24"/>
        </w:rPr>
        <w:t>)</w:t>
      </w:r>
    </w:p>
    <w:p w:rsidR="00F0780E" w:rsidRPr="00CE341D" w:rsidRDefault="00F0780E" w:rsidP="00987464">
      <w:pPr>
        <w:spacing w:after="0" w:line="240" w:lineRule="auto"/>
        <w:jc w:val="both"/>
        <w:rPr>
          <w:rFonts w:ascii="Times New Roman" w:hAnsi="Times New Roman"/>
          <w:bCs/>
          <w:sz w:val="24"/>
          <w:szCs w:val="24"/>
        </w:rPr>
      </w:pPr>
      <w:r w:rsidRPr="00CE341D">
        <w:rPr>
          <w:rFonts w:ascii="Times New Roman" w:hAnsi="Times New Roman"/>
          <w:bCs/>
          <w:sz w:val="24"/>
          <w:szCs w:val="24"/>
        </w:rPr>
        <w:t>In the saturation region, V</w:t>
      </w:r>
      <w:r w:rsidRPr="00CE341D">
        <w:rPr>
          <w:rFonts w:ascii="Times New Roman" w:hAnsi="Times New Roman"/>
          <w:bCs/>
          <w:sz w:val="24"/>
          <w:szCs w:val="24"/>
          <w:vertAlign w:val="subscript"/>
        </w:rPr>
        <w:t xml:space="preserve">T </w:t>
      </w:r>
      <w:r w:rsidRPr="00CE341D">
        <w:rPr>
          <w:rFonts w:ascii="Times New Roman" w:hAnsi="Times New Roman"/>
          <w:bCs/>
          <w:sz w:val="24"/>
          <w:szCs w:val="24"/>
        </w:rPr>
        <w:t xml:space="preserve">can be obtained by the extrapolation of  </w:t>
      </w:r>
      <m:oMath>
        <m:rad>
          <m:radPr>
            <m:degHide m:val="1"/>
            <m:ctrlPr>
              <w:rPr>
                <w:rFonts w:ascii="Cambria Math" w:hAnsi="Cambria Math"/>
                <w:bCs/>
                <w:i/>
                <w:sz w:val="24"/>
                <w:szCs w:val="24"/>
              </w:rPr>
            </m:ctrlPr>
          </m:radPr>
          <m:deg/>
          <m:e>
            <m:sSub>
              <m:sSubPr>
                <m:ctrlPr>
                  <w:rPr>
                    <w:rFonts w:ascii="Cambria Math" w:hAnsi="Cambria Math"/>
                    <w:bCs/>
                    <w:i/>
                    <w:sz w:val="24"/>
                    <w:szCs w:val="24"/>
                  </w:rPr>
                </m:ctrlPr>
              </m:sSubPr>
              <m:e>
                <m:r>
                  <w:rPr>
                    <w:rFonts w:ascii="Cambria Math" w:hAnsi="Cambria Math"/>
                    <w:sz w:val="24"/>
                    <w:szCs w:val="24"/>
                  </w:rPr>
                  <m:t>I</m:t>
                </m:r>
              </m:e>
              <m:sub>
                <m:r>
                  <w:rPr>
                    <w:rFonts w:ascii="Cambria Math" w:hAnsi="Cambria Math"/>
                    <w:sz w:val="24"/>
                    <w:szCs w:val="24"/>
                  </w:rPr>
                  <m:t>DS</m:t>
                </m:r>
              </m:sub>
            </m:sSub>
          </m:e>
        </m:rad>
      </m:oMath>
      <w:r w:rsidRPr="00CE341D">
        <w:rPr>
          <w:rFonts w:ascii="Times New Roman" w:hAnsi="Times New Roman"/>
          <w:bCs/>
          <w:sz w:val="24"/>
          <w:szCs w:val="24"/>
        </w:rPr>
        <w:t xml:space="preserve">  versus V</w:t>
      </w:r>
      <w:r w:rsidRPr="00CE341D">
        <w:rPr>
          <w:rFonts w:ascii="Times New Roman" w:hAnsi="Times New Roman"/>
          <w:bCs/>
          <w:sz w:val="24"/>
          <w:szCs w:val="24"/>
          <w:vertAlign w:val="subscript"/>
        </w:rPr>
        <w:t>G</w:t>
      </w:r>
      <w:r w:rsidRPr="00CE341D">
        <w:rPr>
          <w:rFonts w:ascii="Times New Roman" w:hAnsi="Times New Roman"/>
          <w:bCs/>
          <w:sz w:val="24"/>
          <w:szCs w:val="24"/>
        </w:rPr>
        <w:t xml:space="preserve"> curve to the horizontal axis.</w:t>
      </w:r>
    </w:p>
    <w:p w:rsidR="005D762C" w:rsidRPr="00CE341D" w:rsidRDefault="005D762C" w:rsidP="00987464">
      <w:pPr>
        <w:spacing w:after="0" w:line="240" w:lineRule="auto"/>
        <w:jc w:val="both"/>
        <w:rPr>
          <w:rFonts w:ascii="Times New Roman" w:hAnsi="Times New Roman"/>
          <w:b/>
          <w:bCs/>
          <w:sz w:val="24"/>
          <w:szCs w:val="24"/>
        </w:rPr>
      </w:pPr>
    </w:p>
    <w:p w:rsidR="00F0780E" w:rsidRPr="00CE341D" w:rsidRDefault="00F0780E" w:rsidP="00987464">
      <w:pPr>
        <w:spacing w:after="0" w:line="240" w:lineRule="auto"/>
        <w:jc w:val="both"/>
        <w:rPr>
          <w:rFonts w:ascii="Times New Roman" w:hAnsi="Times New Roman"/>
          <w:b/>
          <w:bCs/>
          <w:sz w:val="24"/>
          <w:szCs w:val="24"/>
        </w:rPr>
      </w:pPr>
      <w:r w:rsidRPr="00CE341D">
        <w:rPr>
          <w:rFonts w:ascii="Times New Roman" w:hAnsi="Times New Roman"/>
          <w:b/>
          <w:bCs/>
          <w:sz w:val="24"/>
          <w:szCs w:val="24"/>
        </w:rPr>
        <w:t>2.</w:t>
      </w:r>
      <w:r w:rsidR="005D762C" w:rsidRPr="00CE341D">
        <w:rPr>
          <w:rFonts w:ascii="Times New Roman" w:hAnsi="Times New Roman"/>
          <w:b/>
          <w:bCs/>
          <w:sz w:val="24"/>
          <w:szCs w:val="24"/>
        </w:rPr>
        <w:t>2</w:t>
      </w:r>
      <w:r w:rsidRPr="00CE341D">
        <w:rPr>
          <w:rFonts w:ascii="Times New Roman" w:hAnsi="Times New Roman"/>
          <w:b/>
          <w:bCs/>
          <w:sz w:val="24"/>
          <w:szCs w:val="24"/>
        </w:rPr>
        <w:t>.2 Current on-off ratio:</w:t>
      </w:r>
    </w:p>
    <w:p w:rsidR="005D762C" w:rsidRPr="00CE341D" w:rsidRDefault="005D762C" w:rsidP="00987464">
      <w:pPr>
        <w:autoSpaceDE w:val="0"/>
        <w:autoSpaceDN w:val="0"/>
        <w:adjustRightInd w:val="0"/>
        <w:spacing w:after="0" w:line="240" w:lineRule="auto"/>
        <w:jc w:val="both"/>
        <w:rPr>
          <w:rFonts w:ascii="Times New Roman" w:hAnsi="Times New Roman"/>
          <w:noProof/>
          <w:sz w:val="24"/>
          <w:szCs w:val="24"/>
        </w:rPr>
      </w:pPr>
    </w:p>
    <w:p w:rsidR="00F0780E" w:rsidRPr="00CE341D" w:rsidRDefault="00F0780E"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noProof/>
          <w:sz w:val="24"/>
          <w:szCs w:val="24"/>
        </w:rPr>
        <w:t>It is an important parameter that characterizes the ability of an OTFT  to switch a signal from off state to on state</w:t>
      </w:r>
      <w:r w:rsidRPr="00CE341D">
        <w:rPr>
          <w:rFonts w:ascii="Times New Roman" w:hAnsi="Times New Roman"/>
          <w:sz w:val="24"/>
          <w:szCs w:val="24"/>
        </w:rPr>
        <w:t>. A large current on-off ratio is desirable for a better performing OTFT. It depends on various factors such as the field effect</w:t>
      </w:r>
      <w:r w:rsidRPr="00CE341D">
        <w:rPr>
          <w:rFonts w:ascii="Times New Roman" w:hAnsi="Times New Roman"/>
          <w:noProof/>
          <w:sz w:val="24"/>
          <w:szCs w:val="24"/>
        </w:rPr>
        <w:t xml:space="preserve"> mobility, thickness of the dielectrics and the semiconductor layers, channel length, etc. It is reported that devices with a short channel length results in high current on-off ratio.</w:t>
      </w:r>
      <w:r w:rsidRPr="00CE341D">
        <w:rPr>
          <w:rFonts w:ascii="Times New Roman" w:hAnsi="Times New Roman"/>
          <w:sz w:val="24"/>
          <w:szCs w:val="24"/>
        </w:rPr>
        <w:t xml:space="preserve"> The current on-off is calculated from the following equation The formula for extraction of  I</w:t>
      </w:r>
      <w:r w:rsidRPr="00CE341D">
        <w:rPr>
          <w:rFonts w:ascii="Times New Roman" w:hAnsi="Times New Roman"/>
          <w:sz w:val="24"/>
          <w:szCs w:val="24"/>
          <w:vertAlign w:val="subscript"/>
        </w:rPr>
        <w:t>on</w:t>
      </w:r>
      <w:r w:rsidRPr="00CE341D">
        <w:rPr>
          <w:rFonts w:ascii="Times New Roman" w:hAnsi="Times New Roman"/>
          <w:sz w:val="24"/>
          <w:szCs w:val="24"/>
        </w:rPr>
        <w:t>/I</w:t>
      </w:r>
      <w:r w:rsidRPr="00CE341D">
        <w:rPr>
          <w:rFonts w:ascii="Times New Roman" w:hAnsi="Times New Roman"/>
          <w:sz w:val="24"/>
          <w:szCs w:val="24"/>
          <w:vertAlign w:val="subscript"/>
        </w:rPr>
        <w:t xml:space="preserve">off </w:t>
      </w:r>
      <w:r w:rsidRPr="00CE341D">
        <w:rPr>
          <w:rFonts w:ascii="Times New Roman" w:hAnsi="Times New Roman"/>
          <w:noProof/>
          <w:sz w:val="24"/>
          <w:szCs w:val="24"/>
        </w:rPr>
        <w:t>is calculated</w:t>
      </w:r>
      <w:r w:rsidRPr="00CE341D">
        <w:rPr>
          <w:rFonts w:ascii="Times New Roman" w:hAnsi="Times New Roman"/>
          <w:sz w:val="24"/>
          <w:szCs w:val="24"/>
        </w:rPr>
        <w:t xml:space="preserve"> from equations (</w:t>
      </w:r>
      <w:r w:rsidR="00DC1AC8" w:rsidRPr="00CE341D">
        <w:rPr>
          <w:rFonts w:ascii="Times New Roman" w:hAnsi="Times New Roman"/>
          <w:sz w:val="24"/>
          <w:szCs w:val="24"/>
        </w:rPr>
        <w:t>5</w:t>
      </w:r>
      <w:r w:rsidRPr="00CE341D">
        <w:rPr>
          <w:rFonts w:ascii="Times New Roman" w:hAnsi="Times New Roman"/>
          <w:sz w:val="24"/>
          <w:szCs w:val="24"/>
        </w:rPr>
        <w:t>) and equation (</w:t>
      </w:r>
      <w:r w:rsidR="00DC1AC8" w:rsidRPr="00CE341D">
        <w:rPr>
          <w:rFonts w:ascii="Times New Roman" w:hAnsi="Times New Roman"/>
          <w:sz w:val="24"/>
          <w:szCs w:val="24"/>
        </w:rPr>
        <w:t>6</w:t>
      </w:r>
      <w:r w:rsidRPr="00CE341D">
        <w:rPr>
          <w:rFonts w:ascii="Times New Roman" w:hAnsi="Times New Roman"/>
          <w:sz w:val="24"/>
          <w:szCs w:val="24"/>
        </w:rPr>
        <w:t xml:space="preserve">)  </w:t>
      </w:r>
    </w:p>
    <w:p w:rsidR="00F0780E" w:rsidRPr="00CE341D" w:rsidRDefault="00F0780E" w:rsidP="00987464">
      <w:pPr>
        <w:autoSpaceDE w:val="0"/>
        <w:autoSpaceDN w:val="0"/>
        <w:adjustRightInd w:val="0"/>
        <w:spacing w:after="0" w:line="240" w:lineRule="auto"/>
        <w:jc w:val="both"/>
        <w:rPr>
          <w:rFonts w:ascii="Times New Roman" w:hAnsi="Times New Roman"/>
          <w:sz w:val="24"/>
          <w:szCs w:val="24"/>
          <w:vertAlign w:val="subscript"/>
        </w:rPr>
      </w:pPr>
      <w:r w:rsidRPr="00CE341D">
        <w:rPr>
          <w:rFonts w:ascii="Times New Roman" w:hAnsi="Times New Roman"/>
          <w:color w:val="FF0000"/>
          <w:position w:val="-24"/>
          <w:sz w:val="24"/>
          <w:szCs w:val="24"/>
          <w:vertAlign w:val="subscript"/>
        </w:rPr>
        <w:object w:dxaOrig="1420" w:dyaOrig="620">
          <v:shape id="_x0000_i1026" type="#_x0000_t75" style="width:80.75pt;height:33.2pt" o:ole="">
            <v:imagedata r:id="rId11" o:title=""/>
          </v:shape>
          <o:OLEObject Type="Embed" ProgID="Equation.3" ShapeID="_x0000_i1026" DrawAspect="Content" ObjectID="_1725401554" r:id="rId12"/>
        </w:object>
      </w:r>
      <w:r w:rsidRPr="00CE341D">
        <w:rPr>
          <w:rFonts w:ascii="Times New Roman" w:hAnsi="Times New Roman"/>
          <w:sz w:val="24"/>
          <w:szCs w:val="24"/>
        </w:rPr>
        <w:t>(</w:t>
      </w:r>
      <w:r w:rsidR="001E507C" w:rsidRPr="00CE341D">
        <w:rPr>
          <w:rFonts w:ascii="Times New Roman" w:hAnsi="Times New Roman"/>
          <w:sz w:val="24"/>
          <w:szCs w:val="24"/>
        </w:rPr>
        <w:t>5</w:t>
      </w:r>
      <w:r w:rsidRPr="00CE341D">
        <w:rPr>
          <w:rFonts w:ascii="Times New Roman" w:hAnsi="Times New Roman"/>
          <w:sz w:val="24"/>
          <w:szCs w:val="24"/>
        </w:rPr>
        <w:t xml:space="preserve">)           </w:t>
      </w:r>
    </w:p>
    <w:p w:rsidR="00F0780E" w:rsidRPr="00CE341D" w:rsidRDefault="00F0780E"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position w:val="-24"/>
          <w:sz w:val="24"/>
          <w:szCs w:val="24"/>
        </w:rPr>
        <w:object w:dxaOrig="2960" w:dyaOrig="639">
          <v:shape id="_x0000_i1027" type="#_x0000_t75" style="width:165.3pt;height:31.3pt" o:ole="">
            <v:imagedata r:id="rId13" o:title=""/>
          </v:shape>
          <o:OLEObject Type="Embed" ProgID="Equation.3" ShapeID="_x0000_i1027" DrawAspect="Content" ObjectID="_1725401555" r:id="rId14"/>
        </w:object>
      </w:r>
      <w:r w:rsidRPr="00CE341D">
        <w:rPr>
          <w:rFonts w:ascii="Times New Roman" w:hAnsi="Times New Roman"/>
          <w:sz w:val="24"/>
          <w:szCs w:val="24"/>
        </w:rPr>
        <w:t>(</w:t>
      </w:r>
      <w:r w:rsidR="001E507C" w:rsidRPr="00CE341D">
        <w:rPr>
          <w:rFonts w:ascii="Times New Roman" w:hAnsi="Times New Roman"/>
          <w:sz w:val="24"/>
          <w:szCs w:val="24"/>
        </w:rPr>
        <w:t>6</w:t>
      </w:r>
      <w:r w:rsidRPr="00CE341D">
        <w:rPr>
          <w:rFonts w:ascii="Times New Roman" w:hAnsi="Times New Roman"/>
          <w:sz w:val="24"/>
          <w:szCs w:val="24"/>
        </w:rPr>
        <w:t xml:space="preserve">)     </w:t>
      </w:r>
    </w:p>
    <w:p w:rsidR="00F0780E" w:rsidRPr="00CE341D" w:rsidRDefault="00F0780E"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sz w:val="24"/>
          <w:szCs w:val="24"/>
        </w:rPr>
        <w:t>Where C</w:t>
      </w:r>
      <w:r w:rsidRPr="00CE341D">
        <w:rPr>
          <w:rFonts w:ascii="Times New Roman" w:hAnsi="Times New Roman"/>
          <w:sz w:val="24"/>
          <w:szCs w:val="24"/>
          <w:vertAlign w:val="subscript"/>
        </w:rPr>
        <w:t>i</w:t>
      </w:r>
      <w:r w:rsidRPr="00CE341D">
        <w:rPr>
          <w:rFonts w:ascii="Times New Roman" w:hAnsi="Times New Roman"/>
          <w:sz w:val="24"/>
          <w:szCs w:val="24"/>
        </w:rPr>
        <w:t xml:space="preserve"> represents the insulator capacitance per unit area, µ is the mobility, V</w:t>
      </w:r>
      <w:r w:rsidRPr="00CE341D">
        <w:rPr>
          <w:rFonts w:ascii="Times New Roman" w:hAnsi="Times New Roman"/>
          <w:sz w:val="24"/>
          <w:szCs w:val="24"/>
          <w:vertAlign w:val="subscript"/>
        </w:rPr>
        <w:t xml:space="preserve">G </w:t>
      </w:r>
      <w:r w:rsidRPr="00CE341D">
        <w:rPr>
          <w:rFonts w:ascii="Times New Roman" w:hAnsi="Times New Roman"/>
          <w:sz w:val="24"/>
          <w:szCs w:val="24"/>
        </w:rPr>
        <w:t>is the gate voltage, V</w:t>
      </w:r>
      <w:r w:rsidRPr="00CE341D">
        <w:rPr>
          <w:rFonts w:ascii="Times New Roman" w:hAnsi="Times New Roman"/>
          <w:sz w:val="24"/>
          <w:szCs w:val="24"/>
          <w:vertAlign w:val="subscript"/>
        </w:rPr>
        <w:t>T</w:t>
      </w:r>
      <w:r w:rsidRPr="00CE341D">
        <w:rPr>
          <w:rFonts w:ascii="Times New Roman" w:hAnsi="Times New Roman"/>
          <w:sz w:val="24"/>
          <w:szCs w:val="24"/>
        </w:rPr>
        <w:t xml:space="preserve"> stands for the threshold voltage, σ repre</w:t>
      </w:r>
      <w:r w:rsidR="00B3503F" w:rsidRPr="00CE341D">
        <w:rPr>
          <w:rFonts w:ascii="Times New Roman" w:hAnsi="Times New Roman"/>
          <w:sz w:val="24"/>
          <w:szCs w:val="24"/>
        </w:rPr>
        <w:t xml:space="preserve">sents the channel conductivity, </w:t>
      </w:r>
      <w:r w:rsidRPr="00CE341D">
        <w:rPr>
          <w:rFonts w:ascii="Times New Roman" w:hAnsi="Times New Roman"/>
          <w:sz w:val="24"/>
          <w:szCs w:val="24"/>
        </w:rPr>
        <w:t>d is the semiconductor thickness and V</w:t>
      </w:r>
      <w:r w:rsidRPr="00CE341D">
        <w:rPr>
          <w:rFonts w:ascii="Times New Roman" w:hAnsi="Times New Roman"/>
          <w:sz w:val="24"/>
          <w:szCs w:val="24"/>
          <w:vertAlign w:val="subscript"/>
        </w:rPr>
        <w:t xml:space="preserve">D </w:t>
      </w:r>
      <w:r w:rsidRPr="00CE341D">
        <w:rPr>
          <w:rFonts w:ascii="Times New Roman" w:hAnsi="Times New Roman"/>
          <w:sz w:val="24"/>
          <w:szCs w:val="24"/>
        </w:rPr>
        <w:t>denoting the drain voltage respectively [</w:t>
      </w:r>
      <w:r w:rsidR="00127083">
        <w:rPr>
          <w:rFonts w:ascii="Times New Roman" w:hAnsi="Times New Roman"/>
          <w:sz w:val="24"/>
          <w:szCs w:val="24"/>
        </w:rPr>
        <w:t>2</w:t>
      </w:r>
      <w:r w:rsidR="00A921BD">
        <w:rPr>
          <w:rFonts w:ascii="Times New Roman" w:hAnsi="Times New Roman"/>
          <w:sz w:val="24"/>
          <w:szCs w:val="24"/>
        </w:rPr>
        <w:t>2</w:t>
      </w:r>
      <w:r w:rsidR="00127083">
        <w:rPr>
          <w:rFonts w:ascii="Times New Roman" w:hAnsi="Times New Roman"/>
          <w:sz w:val="24"/>
          <w:szCs w:val="24"/>
        </w:rPr>
        <w:t>-2</w:t>
      </w:r>
      <w:r w:rsidR="00A921BD">
        <w:rPr>
          <w:rFonts w:ascii="Times New Roman" w:hAnsi="Times New Roman"/>
          <w:sz w:val="24"/>
          <w:szCs w:val="24"/>
        </w:rPr>
        <w:t>3</w:t>
      </w:r>
      <w:r w:rsidRPr="00CE341D">
        <w:rPr>
          <w:rFonts w:ascii="Times New Roman" w:hAnsi="Times New Roman"/>
          <w:sz w:val="24"/>
          <w:szCs w:val="24"/>
        </w:rPr>
        <w:t>].</w:t>
      </w:r>
    </w:p>
    <w:p w:rsidR="00F0780E" w:rsidRPr="00CE341D" w:rsidRDefault="00F0780E" w:rsidP="00987464">
      <w:pPr>
        <w:autoSpaceDE w:val="0"/>
        <w:autoSpaceDN w:val="0"/>
        <w:adjustRightInd w:val="0"/>
        <w:spacing w:after="0" w:line="240" w:lineRule="auto"/>
        <w:jc w:val="both"/>
        <w:rPr>
          <w:rFonts w:ascii="Times New Roman" w:hAnsi="Times New Roman"/>
          <w:b/>
          <w:bCs/>
          <w:sz w:val="24"/>
          <w:szCs w:val="24"/>
        </w:rPr>
      </w:pPr>
    </w:p>
    <w:p w:rsidR="00F0780E" w:rsidRPr="00CE341D" w:rsidRDefault="00F0780E"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b/>
          <w:bCs/>
          <w:sz w:val="24"/>
          <w:szCs w:val="24"/>
        </w:rPr>
        <w:t>2.</w:t>
      </w:r>
      <w:r w:rsidR="005D762C" w:rsidRPr="00CE341D">
        <w:rPr>
          <w:rFonts w:ascii="Times New Roman" w:hAnsi="Times New Roman"/>
          <w:b/>
          <w:bCs/>
          <w:sz w:val="24"/>
          <w:szCs w:val="24"/>
        </w:rPr>
        <w:t>2</w:t>
      </w:r>
      <w:r w:rsidRPr="00CE341D">
        <w:rPr>
          <w:rFonts w:ascii="Times New Roman" w:hAnsi="Times New Roman"/>
          <w:b/>
          <w:bCs/>
          <w:sz w:val="24"/>
          <w:szCs w:val="24"/>
        </w:rPr>
        <w:t>.3 Threshold voltage:</w:t>
      </w:r>
    </w:p>
    <w:p w:rsidR="005D762C" w:rsidRPr="00CE341D" w:rsidRDefault="005D762C" w:rsidP="00987464">
      <w:pPr>
        <w:autoSpaceDE w:val="0"/>
        <w:autoSpaceDN w:val="0"/>
        <w:adjustRightInd w:val="0"/>
        <w:spacing w:after="0" w:line="240" w:lineRule="auto"/>
        <w:jc w:val="both"/>
        <w:rPr>
          <w:rFonts w:ascii="Times New Roman" w:hAnsi="Times New Roman"/>
          <w:sz w:val="24"/>
          <w:szCs w:val="24"/>
        </w:rPr>
      </w:pPr>
    </w:p>
    <w:p w:rsidR="00F0780E" w:rsidRPr="00CE341D" w:rsidRDefault="00F0780E"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sz w:val="24"/>
          <w:szCs w:val="24"/>
        </w:rPr>
        <w:t>The interface between the dielectric and the semiconductor plays an important role in OTFT. The information of the surface states and traps can be obtained from the threshold voltage (V</w:t>
      </w:r>
      <w:r w:rsidRPr="00CE341D">
        <w:rPr>
          <w:rFonts w:ascii="Times New Roman" w:hAnsi="Times New Roman"/>
          <w:sz w:val="24"/>
          <w:szCs w:val="24"/>
          <w:vertAlign w:val="subscript"/>
        </w:rPr>
        <w:t>T</w:t>
      </w:r>
      <w:r w:rsidRPr="00CE341D">
        <w:rPr>
          <w:rFonts w:ascii="Times New Roman" w:hAnsi="Times New Roman"/>
          <w:sz w:val="24"/>
          <w:szCs w:val="24"/>
        </w:rPr>
        <w:t>) in OTFT. It is reported in the literature that a thick pentacene layer and a shorter channel length can produce a low threshold voltage.  A low value of V</w:t>
      </w:r>
      <w:r w:rsidRPr="00CE341D">
        <w:rPr>
          <w:rFonts w:ascii="Times New Roman" w:hAnsi="Times New Roman"/>
          <w:sz w:val="24"/>
          <w:szCs w:val="24"/>
          <w:vertAlign w:val="subscript"/>
        </w:rPr>
        <w:t>T</w:t>
      </w:r>
      <w:r w:rsidRPr="00CE341D">
        <w:rPr>
          <w:rFonts w:ascii="Times New Roman" w:hAnsi="Times New Roman"/>
          <w:sz w:val="24"/>
          <w:szCs w:val="24"/>
        </w:rPr>
        <w:t xml:space="preserve"> allows to operate the device at a low voltage which is a desired property of commercial OTFTs [</w:t>
      </w:r>
      <w:r w:rsidR="00127083">
        <w:rPr>
          <w:rFonts w:ascii="Times New Roman" w:hAnsi="Times New Roman"/>
          <w:sz w:val="24"/>
          <w:szCs w:val="24"/>
        </w:rPr>
        <w:t>2</w:t>
      </w:r>
      <w:r w:rsidR="00A921BD">
        <w:rPr>
          <w:rFonts w:ascii="Times New Roman" w:hAnsi="Times New Roman"/>
          <w:sz w:val="24"/>
          <w:szCs w:val="24"/>
        </w:rPr>
        <w:t>4</w:t>
      </w:r>
      <w:r w:rsidRPr="00CE341D">
        <w:rPr>
          <w:rFonts w:ascii="Times New Roman" w:hAnsi="Times New Roman"/>
          <w:sz w:val="24"/>
          <w:szCs w:val="24"/>
        </w:rPr>
        <w:t xml:space="preserve">]. The threshold voltage can </w:t>
      </w:r>
      <w:r w:rsidRPr="00CE341D">
        <w:rPr>
          <w:rFonts w:ascii="Times New Roman" w:hAnsi="Times New Roman"/>
          <w:noProof/>
          <w:sz w:val="24"/>
          <w:szCs w:val="24"/>
        </w:rPr>
        <w:t>be estimated</w:t>
      </w:r>
      <w:r w:rsidRPr="00CE341D">
        <w:rPr>
          <w:rFonts w:ascii="Times New Roman" w:hAnsi="Times New Roman"/>
          <w:sz w:val="24"/>
          <w:szCs w:val="24"/>
        </w:rPr>
        <w:t xml:space="preserve"> by extrapolating the measured I</w:t>
      </w:r>
      <w:r w:rsidRPr="00CE341D">
        <w:rPr>
          <w:rFonts w:ascii="Times New Roman" w:hAnsi="Times New Roman"/>
          <w:sz w:val="24"/>
          <w:szCs w:val="24"/>
          <w:vertAlign w:val="subscript"/>
        </w:rPr>
        <w:t>D</w:t>
      </w:r>
      <w:r w:rsidRPr="00CE341D">
        <w:rPr>
          <w:rFonts w:ascii="Times New Roman" w:hAnsi="Times New Roman"/>
          <w:sz w:val="24"/>
          <w:szCs w:val="24"/>
        </w:rPr>
        <w:t xml:space="preserve"> (or √I</w:t>
      </w:r>
      <w:r w:rsidRPr="00CE341D">
        <w:rPr>
          <w:rFonts w:ascii="Times New Roman" w:hAnsi="Times New Roman"/>
          <w:sz w:val="24"/>
          <w:szCs w:val="24"/>
          <w:vertAlign w:val="subscript"/>
        </w:rPr>
        <w:t>D</w:t>
      </w:r>
      <w:r w:rsidRPr="00CE341D">
        <w:rPr>
          <w:rFonts w:ascii="Times New Roman" w:hAnsi="Times New Roman"/>
          <w:sz w:val="24"/>
          <w:szCs w:val="24"/>
        </w:rPr>
        <w:t xml:space="preserve">) in the linear (or saturation) transfer characteristics to the intersection with the x-axis. </w:t>
      </w:r>
    </w:p>
    <w:p w:rsidR="005D762C" w:rsidRPr="00CE341D" w:rsidRDefault="005D762C" w:rsidP="00987464">
      <w:pPr>
        <w:spacing w:after="0" w:line="240" w:lineRule="auto"/>
        <w:rPr>
          <w:rFonts w:ascii="Times New Roman" w:hAnsi="Times New Roman"/>
          <w:b/>
          <w:bCs/>
          <w:sz w:val="24"/>
          <w:szCs w:val="24"/>
        </w:rPr>
      </w:pPr>
    </w:p>
    <w:p w:rsidR="00F0780E" w:rsidRPr="00CE341D" w:rsidRDefault="00F0780E" w:rsidP="00987464">
      <w:pPr>
        <w:spacing w:after="0" w:line="240" w:lineRule="auto"/>
        <w:rPr>
          <w:rFonts w:ascii="Times New Roman" w:hAnsi="Times New Roman"/>
          <w:b/>
          <w:bCs/>
          <w:sz w:val="24"/>
          <w:szCs w:val="24"/>
        </w:rPr>
      </w:pPr>
      <w:r w:rsidRPr="00CE341D">
        <w:rPr>
          <w:rFonts w:ascii="Times New Roman" w:hAnsi="Times New Roman"/>
          <w:b/>
          <w:bCs/>
          <w:sz w:val="24"/>
          <w:szCs w:val="24"/>
        </w:rPr>
        <w:lastRenderedPageBreak/>
        <w:t>2.</w:t>
      </w:r>
      <w:r w:rsidR="005D762C" w:rsidRPr="00CE341D">
        <w:rPr>
          <w:rFonts w:ascii="Times New Roman" w:hAnsi="Times New Roman"/>
          <w:b/>
          <w:bCs/>
          <w:sz w:val="24"/>
          <w:szCs w:val="24"/>
        </w:rPr>
        <w:t>2</w:t>
      </w:r>
      <w:r w:rsidRPr="00CE341D">
        <w:rPr>
          <w:rFonts w:ascii="Times New Roman" w:hAnsi="Times New Roman"/>
          <w:b/>
          <w:bCs/>
          <w:sz w:val="24"/>
          <w:szCs w:val="24"/>
        </w:rPr>
        <w:t>.4 Sub-threshold slope:</w:t>
      </w:r>
    </w:p>
    <w:p w:rsidR="005D762C" w:rsidRPr="00CE341D" w:rsidRDefault="005D762C" w:rsidP="00987464">
      <w:pPr>
        <w:autoSpaceDE w:val="0"/>
        <w:autoSpaceDN w:val="0"/>
        <w:adjustRightInd w:val="0"/>
        <w:spacing w:after="0" w:line="240" w:lineRule="auto"/>
        <w:jc w:val="both"/>
        <w:rPr>
          <w:rFonts w:ascii="Times New Roman" w:hAnsi="Times New Roman"/>
          <w:bCs/>
          <w:sz w:val="24"/>
          <w:szCs w:val="24"/>
        </w:rPr>
      </w:pPr>
    </w:p>
    <w:p w:rsidR="00F0780E" w:rsidRPr="00CE341D" w:rsidRDefault="00F0780E"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bCs/>
          <w:sz w:val="24"/>
          <w:szCs w:val="24"/>
        </w:rPr>
        <w:t>Sub-threshold slope</w:t>
      </w:r>
      <w:r w:rsidRPr="00CE341D">
        <w:rPr>
          <w:rFonts w:ascii="Times New Roman" w:hAnsi="Times New Roman"/>
          <w:sz w:val="24"/>
          <w:szCs w:val="24"/>
        </w:rPr>
        <w:t xml:space="preserve"> is defined as the measure of how fast the transition between the off- and on-states takes place. The sub-threshold is denoted by the region for gate-source voltages below the threshold voltage (V</w:t>
      </w:r>
      <w:r w:rsidRPr="00CE341D">
        <w:rPr>
          <w:rFonts w:ascii="Times New Roman" w:hAnsi="Times New Roman"/>
          <w:sz w:val="24"/>
          <w:szCs w:val="24"/>
          <w:vertAlign w:val="subscript"/>
        </w:rPr>
        <w:t>T</w:t>
      </w:r>
      <w:r w:rsidRPr="00CE341D">
        <w:rPr>
          <w:rFonts w:ascii="Times New Roman" w:hAnsi="Times New Roman"/>
          <w:sz w:val="24"/>
          <w:szCs w:val="24"/>
        </w:rPr>
        <w:t>) and above the turn-on voltage (V</w:t>
      </w:r>
      <w:r w:rsidRPr="00CE341D">
        <w:rPr>
          <w:rFonts w:ascii="Times New Roman" w:hAnsi="Times New Roman"/>
          <w:sz w:val="24"/>
          <w:szCs w:val="24"/>
          <w:vertAlign w:val="subscript"/>
        </w:rPr>
        <w:t>ON</w:t>
      </w:r>
      <w:r w:rsidRPr="00CE341D">
        <w:rPr>
          <w:rFonts w:ascii="Times New Roman" w:hAnsi="Times New Roman"/>
          <w:sz w:val="24"/>
          <w:szCs w:val="24"/>
        </w:rPr>
        <w:t xml:space="preserve">). The </w:t>
      </w:r>
      <w:r w:rsidRPr="00CE341D">
        <w:rPr>
          <w:rFonts w:ascii="Times New Roman" w:hAnsi="Times New Roman"/>
          <w:noProof/>
          <w:sz w:val="24"/>
          <w:szCs w:val="24"/>
        </w:rPr>
        <w:t>turn-on</w:t>
      </w:r>
      <w:r w:rsidRPr="00CE341D">
        <w:rPr>
          <w:rFonts w:ascii="Times New Roman" w:hAnsi="Times New Roman"/>
          <w:sz w:val="24"/>
          <w:szCs w:val="24"/>
        </w:rPr>
        <w:t xml:space="preserve"> voltage is the voltage on which the off-state current starts to increase dramatically. The </w:t>
      </w:r>
      <w:r w:rsidRPr="00CE341D">
        <w:rPr>
          <w:rFonts w:ascii="Times New Roman" w:hAnsi="Times New Roman"/>
          <w:noProof/>
          <w:sz w:val="24"/>
          <w:szCs w:val="24"/>
        </w:rPr>
        <w:t>Subthreshold</w:t>
      </w:r>
      <w:r w:rsidRPr="00CE341D">
        <w:rPr>
          <w:rFonts w:ascii="Times New Roman" w:hAnsi="Times New Roman"/>
          <w:sz w:val="24"/>
          <w:szCs w:val="24"/>
        </w:rPr>
        <w:t xml:space="preserve"> slope (S) can </w:t>
      </w:r>
      <w:r w:rsidRPr="00CE341D">
        <w:rPr>
          <w:rFonts w:ascii="Times New Roman" w:hAnsi="Times New Roman"/>
          <w:noProof/>
          <w:sz w:val="24"/>
          <w:szCs w:val="24"/>
        </w:rPr>
        <w:t>be defined</w:t>
      </w:r>
      <w:r w:rsidRPr="00CE341D">
        <w:rPr>
          <w:rFonts w:ascii="Times New Roman" w:hAnsi="Times New Roman"/>
          <w:sz w:val="24"/>
          <w:szCs w:val="24"/>
        </w:rPr>
        <w:t xml:space="preserve"> as the rate at which </w:t>
      </w:r>
      <w:r w:rsidRPr="00CE341D">
        <w:rPr>
          <w:rFonts w:ascii="Times New Roman" w:hAnsi="Times New Roman"/>
          <w:iCs/>
          <w:sz w:val="24"/>
          <w:szCs w:val="24"/>
        </w:rPr>
        <w:t xml:space="preserve">drain current </w:t>
      </w:r>
      <w:r w:rsidRPr="00CE341D">
        <w:rPr>
          <w:rFonts w:ascii="Times New Roman" w:hAnsi="Times New Roman"/>
          <w:sz w:val="24"/>
          <w:szCs w:val="24"/>
        </w:rPr>
        <w:t xml:space="preserve">varies (in decades) with </w:t>
      </w:r>
      <w:r w:rsidRPr="00CE341D">
        <w:rPr>
          <w:rFonts w:ascii="Times New Roman" w:hAnsi="Times New Roman"/>
          <w:iCs/>
          <w:sz w:val="24"/>
          <w:szCs w:val="24"/>
        </w:rPr>
        <w:t>gate voltage</w:t>
      </w:r>
      <w:r w:rsidRPr="00CE341D">
        <w:rPr>
          <w:rFonts w:ascii="Times New Roman" w:hAnsi="Times New Roman"/>
          <w:sz w:val="24"/>
          <w:szCs w:val="24"/>
        </w:rPr>
        <w:t xml:space="preserve"> for device operated in the </w:t>
      </w:r>
      <w:r w:rsidRPr="00CE341D">
        <w:rPr>
          <w:rFonts w:ascii="Times New Roman" w:hAnsi="Times New Roman"/>
          <w:noProof/>
          <w:sz w:val="24"/>
          <w:szCs w:val="24"/>
        </w:rPr>
        <w:t>sub-threshold</w:t>
      </w:r>
      <w:r w:rsidRPr="00CE341D">
        <w:rPr>
          <w:rFonts w:ascii="Times New Roman" w:hAnsi="Times New Roman"/>
          <w:sz w:val="24"/>
          <w:szCs w:val="24"/>
        </w:rPr>
        <w:t xml:space="preserve"> region. The turn-on characteristics of the OTFT devices can </w:t>
      </w:r>
      <w:r w:rsidRPr="00CE341D">
        <w:rPr>
          <w:rFonts w:ascii="Times New Roman" w:hAnsi="Times New Roman"/>
          <w:noProof/>
          <w:sz w:val="24"/>
          <w:szCs w:val="24"/>
        </w:rPr>
        <w:t>be described</w:t>
      </w:r>
      <w:r w:rsidRPr="00CE341D">
        <w:rPr>
          <w:rFonts w:ascii="Times New Roman" w:hAnsi="Times New Roman"/>
          <w:sz w:val="24"/>
          <w:szCs w:val="24"/>
        </w:rPr>
        <w:t xml:space="preserve"> as by the following equation:</w:t>
      </w:r>
    </w:p>
    <w:p w:rsidR="00F0780E" w:rsidRPr="00CE341D" w:rsidRDefault="00F0780E"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position w:val="-30"/>
          <w:sz w:val="24"/>
          <w:szCs w:val="24"/>
        </w:rPr>
        <w:object w:dxaOrig="1380" w:dyaOrig="700">
          <v:shape id="_x0000_i1028" type="#_x0000_t75" style="width:1in;height:36.95pt" o:ole="">
            <v:imagedata r:id="rId15" o:title=""/>
          </v:shape>
          <o:OLEObject Type="Embed" ProgID="Equation.3" ShapeID="_x0000_i1028" DrawAspect="Content" ObjectID="_1725401556" r:id="rId16"/>
        </w:object>
      </w:r>
      <w:r w:rsidRPr="00CE341D">
        <w:rPr>
          <w:rFonts w:ascii="Times New Roman" w:hAnsi="Times New Roman"/>
          <w:sz w:val="24"/>
          <w:szCs w:val="24"/>
        </w:rPr>
        <w:t xml:space="preserve">                      (</w:t>
      </w:r>
      <w:r w:rsidR="00B3503F" w:rsidRPr="00CE341D">
        <w:rPr>
          <w:rFonts w:ascii="Times New Roman" w:hAnsi="Times New Roman"/>
          <w:sz w:val="24"/>
          <w:szCs w:val="24"/>
        </w:rPr>
        <w:t>7</w:t>
      </w:r>
      <w:r w:rsidRPr="00CE341D">
        <w:rPr>
          <w:rFonts w:ascii="Times New Roman" w:hAnsi="Times New Roman"/>
          <w:sz w:val="24"/>
          <w:szCs w:val="24"/>
        </w:rPr>
        <w:t>)</w:t>
      </w:r>
    </w:p>
    <w:p w:rsidR="00F0780E" w:rsidRPr="00CE341D" w:rsidRDefault="00F0780E" w:rsidP="00987464">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sz w:val="24"/>
          <w:szCs w:val="24"/>
        </w:rPr>
        <w:t xml:space="preserve">S can be extracted by fitting a straight line to the steepest part in the sub-threshold region and then by calculating its inverse. </w:t>
      </w:r>
    </w:p>
    <w:p w:rsidR="00213131" w:rsidRPr="00CE341D" w:rsidRDefault="00213131" w:rsidP="00984E38">
      <w:pPr>
        <w:autoSpaceDE w:val="0"/>
        <w:autoSpaceDN w:val="0"/>
        <w:adjustRightInd w:val="0"/>
        <w:spacing w:line="240" w:lineRule="auto"/>
        <w:jc w:val="both"/>
        <w:rPr>
          <w:rFonts w:ascii="Times New Roman" w:hAnsi="Times New Roman"/>
          <w:sz w:val="24"/>
          <w:szCs w:val="24"/>
        </w:rPr>
      </w:pPr>
    </w:p>
    <w:p w:rsidR="005A490B" w:rsidRPr="00CE341D" w:rsidRDefault="000A6D96" w:rsidP="00213131">
      <w:pPr>
        <w:autoSpaceDE w:val="0"/>
        <w:autoSpaceDN w:val="0"/>
        <w:adjustRightInd w:val="0"/>
        <w:spacing w:after="0" w:line="480" w:lineRule="auto"/>
        <w:jc w:val="both"/>
        <w:rPr>
          <w:rFonts w:ascii="Times New Roman" w:hAnsi="Times New Roman"/>
          <w:b/>
          <w:sz w:val="24"/>
          <w:szCs w:val="24"/>
        </w:rPr>
      </w:pPr>
      <w:r w:rsidRPr="00CE341D">
        <w:rPr>
          <w:rFonts w:ascii="Times New Roman" w:hAnsi="Times New Roman"/>
          <w:b/>
          <w:sz w:val="24"/>
          <w:szCs w:val="24"/>
        </w:rPr>
        <w:t xml:space="preserve">2.2.5 </w:t>
      </w:r>
      <w:r w:rsidR="005A490B" w:rsidRPr="00CE341D">
        <w:rPr>
          <w:rFonts w:ascii="Times New Roman" w:hAnsi="Times New Roman"/>
          <w:b/>
          <w:sz w:val="24"/>
          <w:szCs w:val="24"/>
        </w:rPr>
        <w:t>Device fabrication:</w:t>
      </w:r>
    </w:p>
    <w:p w:rsidR="005A490B" w:rsidRPr="00CE341D" w:rsidRDefault="00E16543" w:rsidP="00213131">
      <w:pPr>
        <w:autoSpaceDE w:val="0"/>
        <w:autoSpaceDN w:val="0"/>
        <w:adjustRightInd w:val="0"/>
        <w:spacing w:after="0" w:line="240" w:lineRule="auto"/>
        <w:jc w:val="both"/>
        <w:rPr>
          <w:rFonts w:ascii="Times New Roman" w:hAnsi="Times New Roman"/>
          <w:b/>
          <w:color w:val="FF0000"/>
          <w:spacing w:val="-2"/>
          <w:sz w:val="24"/>
          <w:szCs w:val="24"/>
        </w:rPr>
      </w:pPr>
      <w:r w:rsidRPr="00CE341D">
        <w:rPr>
          <w:rFonts w:ascii="Times New Roman" w:hAnsi="Times New Roman"/>
          <w:spacing w:val="-2"/>
          <w:sz w:val="24"/>
          <w:szCs w:val="24"/>
        </w:rPr>
        <w:t>V</w:t>
      </w:r>
      <w:r w:rsidR="005A490B" w:rsidRPr="00CE341D">
        <w:rPr>
          <w:rFonts w:ascii="Times New Roman" w:hAnsi="Times New Roman"/>
          <w:spacing w:val="-2"/>
          <w:sz w:val="24"/>
          <w:szCs w:val="24"/>
        </w:rPr>
        <w:t>arious layers of the OTFT devices</w:t>
      </w:r>
      <w:r w:rsidRPr="00CE341D">
        <w:rPr>
          <w:rFonts w:ascii="Times New Roman" w:hAnsi="Times New Roman"/>
          <w:spacing w:val="-2"/>
          <w:sz w:val="24"/>
          <w:szCs w:val="24"/>
        </w:rPr>
        <w:t xml:space="preserve"> are deposited</w:t>
      </w:r>
      <w:r w:rsidR="005A490B" w:rsidRPr="00CE341D">
        <w:rPr>
          <w:rFonts w:ascii="Times New Roman" w:hAnsi="Times New Roman"/>
          <w:spacing w:val="-2"/>
          <w:sz w:val="24"/>
          <w:szCs w:val="24"/>
        </w:rPr>
        <w:t xml:space="preserve"> by vacuum evaporation and spin coating technique. For the dielectric characterisation, metal-insulator-metal (MIM) structures of Al/cPVP/Au with 100 nm, 120 nm and 140 nm thickness of cPVP respectively were fabricated first. Similarly, MIM structures of Al/cPVA/Au with 150 nm, 160 nm and 175 nm thickness of cPVA and Al/PMMA/Au with 170 nm, 200 nm and 220 nm thickness of PMMA respectively were fabricated. From the MIM structures, we have measured their </w:t>
      </w:r>
      <w:r w:rsidR="005A490B" w:rsidRPr="00CE341D">
        <w:rPr>
          <w:rFonts w:ascii="Times New Roman" w:hAnsi="Times New Roman"/>
          <w:color w:val="000000"/>
          <w:spacing w:val="-2"/>
          <w:sz w:val="24"/>
          <w:szCs w:val="24"/>
        </w:rPr>
        <w:t>current density versus electric field (</w:t>
      </w:r>
      <w:r w:rsidR="005A490B" w:rsidRPr="00CE341D">
        <w:rPr>
          <w:rFonts w:ascii="Times New Roman" w:hAnsi="Times New Roman"/>
          <w:iCs/>
          <w:color w:val="000000"/>
          <w:spacing w:val="-2"/>
          <w:sz w:val="24"/>
          <w:szCs w:val="24"/>
        </w:rPr>
        <w:t>J</w:t>
      </w:r>
      <w:r w:rsidR="005A490B" w:rsidRPr="00CE341D">
        <w:rPr>
          <w:rFonts w:ascii="Times New Roman" w:hAnsi="Times New Roman"/>
          <w:color w:val="000000"/>
          <w:spacing w:val="-2"/>
          <w:sz w:val="24"/>
          <w:szCs w:val="24"/>
        </w:rPr>
        <w:t>–</w:t>
      </w:r>
      <w:r w:rsidR="005A490B" w:rsidRPr="00CE341D">
        <w:rPr>
          <w:rFonts w:ascii="Times New Roman" w:hAnsi="Times New Roman"/>
          <w:iCs/>
          <w:color w:val="000000"/>
          <w:spacing w:val="-2"/>
          <w:sz w:val="24"/>
          <w:szCs w:val="24"/>
        </w:rPr>
        <w:t>E</w:t>
      </w:r>
      <w:r w:rsidR="005A490B" w:rsidRPr="00CE341D">
        <w:rPr>
          <w:rFonts w:ascii="Times New Roman" w:hAnsi="Times New Roman"/>
          <w:i/>
          <w:iCs/>
          <w:color w:val="000000"/>
          <w:spacing w:val="-2"/>
          <w:sz w:val="24"/>
          <w:szCs w:val="24"/>
        </w:rPr>
        <w:t>)</w:t>
      </w:r>
      <w:r w:rsidR="005A490B" w:rsidRPr="00CE341D">
        <w:rPr>
          <w:rFonts w:ascii="Times New Roman" w:hAnsi="Times New Roman"/>
          <w:spacing w:val="-2"/>
          <w:sz w:val="24"/>
          <w:szCs w:val="24"/>
        </w:rPr>
        <w:t xml:space="preserve"> and capacitance versus voltage (C-V) characteristics. These dielectric films were prepared with constant rotational speed of 3000 rpm for 40s and then annealed at 100 °C for 1 h on a hot plate in air. For the electrical characterisation, we have fabricated three sets of OTFT devices with varied thicknesses as applied in MIM devices </w:t>
      </w:r>
      <w:r w:rsidR="005A490B" w:rsidRPr="00CE341D">
        <w:rPr>
          <w:rFonts w:ascii="Times New Roman" w:hAnsi="Times New Roman"/>
          <w:color w:val="000000"/>
          <w:spacing w:val="-2"/>
          <w:sz w:val="24"/>
          <w:szCs w:val="24"/>
        </w:rPr>
        <w:t xml:space="preserve">described above. The device fabrication started with the deposition of patterned Aluminium (Al) with a thickness of 100 nm as a gate electrode on the glass substrate. </w:t>
      </w:r>
      <w:r w:rsidR="005A490B" w:rsidRPr="00CE341D">
        <w:rPr>
          <w:rFonts w:ascii="Times New Roman" w:hAnsi="Times New Roman"/>
          <w:spacing w:val="-2"/>
          <w:sz w:val="24"/>
          <w:szCs w:val="24"/>
        </w:rPr>
        <w:t xml:space="preserve">For the first set of OTFT, the dielectric layer PVP cross-linked with Propylene Glycol Monomethyl Ether Acetate (PGMEA) was spin coated on the top of Al layer. We have varied the thickness of all dielectric layers for effective results shown in table 4.1. A layer of Pentacene of 50 nm thickness was thermally deposited over the gate dielectric layer at a rate of 0.6-0.8 Ǻ/s and a substrate temperature of 70 </w:t>
      </w:r>
      <w:r w:rsidR="005A490B" w:rsidRPr="00CE341D">
        <w:rPr>
          <w:rFonts w:ascii="Times New Roman" w:hAnsi="Times New Roman"/>
          <w:spacing w:val="-2"/>
          <w:sz w:val="24"/>
          <w:szCs w:val="24"/>
          <w:vertAlign w:val="superscript"/>
        </w:rPr>
        <w:t>0</w:t>
      </w:r>
      <w:r w:rsidR="005A490B" w:rsidRPr="00CE341D">
        <w:rPr>
          <w:rFonts w:ascii="Times New Roman" w:hAnsi="Times New Roman"/>
          <w:spacing w:val="-2"/>
          <w:sz w:val="24"/>
          <w:szCs w:val="24"/>
        </w:rPr>
        <w:t xml:space="preserve">C under high </w:t>
      </w:r>
      <w:r w:rsidR="005A490B" w:rsidRPr="00CE341D">
        <w:rPr>
          <w:rFonts w:ascii="Times New Roman" w:hAnsi="Times New Roman"/>
          <w:sz w:val="24"/>
          <w:szCs w:val="24"/>
        </w:rPr>
        <w:t>vacuum of 2x10</w:t>
      </w:r>
      <w:r w:rsidR="005A490B" w:rsidRPr="00CE341D">
        <w:rPr>
          <w:rFonts w:ascii="Times New Roman" w:hAnsi="Times New Roman"/>
          <w:sz w:val="24"/>
          <w:szCs w:val="24"/>
          <w:vertAlign w:val="superscript"/>
        </w:rPr>
        <w:t xml:space="preserve">-6 </w:t>
      </w:r>
      <w:r w:rsidR="005A490B" w:rsidRPr="00CE341D">
        <w:rPr>
          <w:rFonts w:ascii="Times New Roman" w:hAnsi="Times New Roman"/>
          <w:sz w:val="24"/>
          <w:szCs w:val="24"/>
        </w:rPr>
        <w:t xml:space="preserve">kPa </w:t>
      </w:r>
      <w:r w:rsidR="005A490B" w:rsidRPr="00CE341D">
        <w:rPr>
          <w:rFonts w:ascii="Times New Roman" w:hAnsi="Times New Roman"/>
          <w:spacing w:val="-2"/>
          <w:sz w:val="24"/>
          <w:szCs w:val="24"/>
        </w:rPr>
        <w:t>by fixing the source to the substrate distance at 20 cm and for the oxide</w:t>
      </w:r>
      <w:r w:rsidR="00D44DF6">
        <w:rPr>
          <w:rFonts w:ascii="Times New Roman" w:hAnsi="Times New Roman"/>
          <w:spacing w:val="-2"/>
          <w:sz w:val="24"/>
          <w:szCs w:val="24"/>
        </w:rPr>
        <w:t>s the distance is kept at 16 cm</w:t>
      </w:r>
      <w:r w:rsidR="005A490B" w:rsidRPr="00CE341D">
        <w:rPr>
          <w:rFonts w:ascii="Times New Roman" w:hAnsi="Times New Roman"/>
          <w:spacing w:val="-2"/>
          <w:sz w:val="24"/>
          <w:szCs w:val="24"/>
        </w:rPr>
        <w:t xml:space="preserve">. The substrate temperature was kept at 70 </w:t>
      </w:r>
      <w:r w:rsidR="005A490B" w:rsidRPr="00CE341D">
        <w:rPr>
          <w:rFonts w:ascii="Times New Roman" w:hAnsi="Times New Roman"/>
          <w:spacing w:val="-2"/>
          <w:sz w:val="24"/>
          <w:szCs w:val="24"/>
          <w:vertAlign w:val="superscript"/>
        </w:rPr>
        <w:t>0</w:t>
      </w:r>
      <w:r w:rsidR="005A490B" w:rsidRPr="00CE341D">
        <w:rPr>
          <w:rFonts w:ascii="Times New Roman" w:hAnsi="Times New Roman"/>
          <w:spacing w:val="-2"/>
          <w:sz w:val="24"/>
          <w:szCs w:val="24"/>
        </w:rPr>
        <w:t>C during deposition because at that temperature best poly-crystalline thin films of pentacene can be grown. Finally, 80 nm thick gold (Au), used as a source/drain electrode, was thermally deposited on top of pentacene at a rate of 0.5 Ǻs-1 with a shadow mask of defined channel length (L) and channel width (W) of 50 µm and 1000 µm, respectively. All the layer thicknesses were measured using thickness profilometer. The prepared OTFT structures were annealed in vacuum at 100</w:t>
      </w:r>
      <w:r w:rsidR="005A490B" w:rsidRPr="00CE341D">
        <w:rPr>
          <w:rFonts w:ascii="Times New Roman" w:hAnsi="Times New Roman"/>
          <w:spacing w:val="-2"/>
          <w:sz w:val="24"/>
          <w:szCs w:val="24"/>
          <w:vertAlign w:val="superscript"/>
        </w:rPr>
        <w:t>0</w:t>
      </w:r>
      <w:r w:rsidR="005A490B" w:rsidRPr="00CE341D">
        <w:rPr>
          <w:rFonts w:ascii="Times New Roman" w:hAnsi="Times New Roman"/>
          <w:spacing w:val="-2"/>
          <w:sz w:val="24"/>
          <w:szCs w:val="24"/>
        </w:rPr>
        <w:t xml:space="preserve">C for 5 h. For the second set of OTFTs, the dielectric layer PVA cross-linked with ammonium dichromate was spin-coated over the Al layer at a rate 3000 rpm for the 30s. </w:t>
      </w:r>
      <w:r w:rsidR="005A490B" w:rsidRPr="00CE341D">
        <w:rPr>
          <w:rFonts w:ascii="Times New Roman" w:eastAsia="AdvPSTim" w:hAnsi="Times New Roman"/>
          <w:spacing w:val="-2"/>
          <w:sz w:val="24"/>
          <w:szCs w:val="24"/>
        </w:rPr>
        <w:t>Similarly, for the third set of OTFTs, the dielectric layer PMMA diluted in toulene (5%) was used. The PMMA solution was spin-coated at 4000</w:t>
      </w:r>
      <w:r w:rsidR="00810CAE" w:rsidRPr="00CE341D">
        <w:rPr>
          <w:rFonts w:ascii="Times New Roman" w:eastAsia="AdvPSTim" w:hAnsi="Times New Roman"/>
          <w:spacing w:val="-2"/>
          <w:sz w:val="24"/>
          <w:szCs w:val="24"/>
        </w:rPr>
        <w:t xml:space="preserve"> </w:t>
      </w:r>
      <w:r w:rsidR="005A490B" w:rsidRPr="00CE341D">
        <w:rPr>
          <w:rFonts w:ascii="Times New Roman" w:eastAsia="AdvPSTim" w:hAnsi="Times New Roman"/>
          <w:spacing w:val="-2"/>
          <w:sz w:val="24"/>
          <w:szCs w:val="24"/>
        </w:rPr>
        <w:t>rpm for 40s to form a uniform coating. Finally the film was baked at 170</w:t>
      </w:r>
      <w:r w:rsidR="005A490B" w:rsidRPr="00CE341D">
        <w:rPr>
          <w:rFonts w:ascii="Times New Roman" w:eastAsia="AdvPSTim" w:hAnsi="Times New Roman"/>
          <w:spacing w:val="-2"/>
          <w:sz w:val="24"/>
          <w:szCs w:val="24"/>
          <w:vertAlign w:val="superscript"/>
        </w:rPr>
        <w:t>o</w:t>
      </w:r>
      <w:r w:rsidR="005A490B" w:rsidRPr="00CE341D">
        <w:rPr>
          <w:rFonts w:ascii="Times New Roman" w:eastAsia="AdvPSTim" w:hAnsi="Times New Roman"/>
          <w:spacing w:val="-2"/>
          <w:sz w:val="24"/>
          <w:szCs w:val="24"/>
        </w:rPr>
        <w:t xml:space="preserve">C for 30 min in a conventional oven. </w:t>
      </w:r>
    </w:p>
    <w:p w:rsidR="00D44DF6" w:rsidRDefault="00D44DF6" w:rsidP="00110C10">
      <w:pPr>
        <w:spacing w:after="120" w:line="480" w:lineRule="auto"/>
        <w:jc w:val="both"/>
        <w:rPr>
          <w:rFonts w:ascii="Times New Roman" w:hAnsi="Times New Roman"/>
          <w:spacing w:val="-2"/>
          <w:sz w:val="24"/>
          <w:szCs w:val="24"/>
        </w:rPr>
      </w:pPr>
    </w:p>
    <w:p w:rsidR="005A490B" w:rsidRPr="00CE341D" w:rsidRDefault="005A490B" w:rsidP="00110C10">
      <w:pPr>
        <w:spacing w:after="120" w:line="480" w:lineRule="auto"/>
        <w:jc w:val="both"/>
        <w:rPr>
          <w:rFonts w:ascii="Times New Roman" w:hAnsi="Times New Roman"/>
          <w:spacing w:val="-2"/>
          <w:sz w:val="24"/>
          <w:szCs w:val="24"/>
        </w:rPr>
      </w:pPr>
      <w:r w:rsidRPr="00CE341D">
        <w:rPr>
          <w:rFonts w:ascii="Times New Roman" w:hAnsi="Times New Roman"/>
          <w:spacing w:val="-2"/>
          <w:sz w:val="24"/>
          <w:szCs w:val="24"/>
        </w:rPr>
        <w:lastRenderedPageBreak/>
        <w:t xml:space="preserve">The structures of all the bottom gate OTFT devices used in this study </w:t>
      </w:r>
      <w:r w:rsidRPr="00CE341D">
        <w:rPr>
          <w:rFonts w:ascii="Times New Roman" w:hAnsi="Times New Roman"/>
          <w:noProof/>
          <w:spacing w:val="-2"/>
          <w:sz w:val="24"/>
          <w:szCs w:val="24"/>
        </w:rPr>
        <w:t>are shown</w:t>
      </w:r>
      <w:r w:rsidRPr="00CE341D">
        <w:rPr>
          <w:rFonts w:ascii="Times New Roman" w:hAnsi="Times New Roman"/>
          <w:spacing w:val="-2"/>
          <w:sz w:val="24"/>
          <w:szCs w:val="24"/>
        </w:rPr>
        <w:t xml:space="preserve"> </w:t>
      </w:r>
      <w:r w:rsidR="000B7ED7" w:rsidRPr="00CE341D">
        <w:rPr>
          <w:rFonts w:ascii="Times New Roman" w:hAnsi="Times New Roman"/>
          <w:spacing w:val="-2"/>
          <w:sz w:val="24"/>
          <w:szCs w:val="24"/>
        </w:rPr>
        <w:t>in figure 4(a-b).</w:t>
      </w:r>
    </w:p>
    <w:p w:rsidR="005A490B" w:rsidRPr="00CE341D" w:rsidRDefault="005A490B" w:rsidP="00E16543">
      <w:pPr>
        <w:pStyle w:val="ListParagraph"/>
        <w:spacing w:line="240" w:lineRule="auto"/>
        <w:rPr>
          <w:rFonts w:ascii="Times New Roman" w:hAnsi="Times New Roman"/>
          <w:sz w:val="24"/>
          <w:szCs w:val="24"/>
        </w:rPr>
      </w:pPr>
      <w:r w:rsidRPr="00CE341D">
        <w:rPr>
          <w:noProof/>
        </w:rPr>
        <w:drawing>
          <wp:inline distT="0" distB="0" distL="0" distR="0" wp14:anchorId="76E3E328" wp14:editId="1F8E7A15">
            <wp:extent cx="4818490" cy="217865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18485" cy="2178656"/>
                    </a:xfrm>
                    <a:prstGeom prst="rect">
                      <a:avLst/>
                    </a:prstGeom>
                    <a:noFill/>
                    <a:ln>
                      <a:noFill/>
                    </a:ln>
                  </pic:spPr>
                </pic:pic>
              </a:graphicData>
            </a:graphic>
          </wp:inline>
        </w:drawing>
      </w:r>
    </w:p>
    <w:p w:rsidR="005A490B" w:rsidRPr="00CE341D" w:rsidRDefault="005A490B" w:rsidP="000A6D96">
      <w:pPr>
        <w:autoSpaceDE w:val="0"/>
        <w:autoSpaceDN w:val="0"/>
        <w:adjustRightInd w:val="0"/>
        <w:spacing w:line="276" w:lineRule="auto"/>
        <w:jc w:val="both"/>
        <w:rPr>
          <w:rFonts w:ascii="Times New Roman" w:hAnsi="Times New Roman"/>
          <w:sz w:val="24"/>
          <w:szCs w:val="24"/>
        </w:rPr>
      </w:pPr>
      <w:r w:rsidRPr="00CE341D">
        <w:rPr>
          <w:rFonts w:ascii="Times New Roman" w:hAnsi="Times New Roman"/>
          <w:sz w:val="24"/>
          <w:szCs w:val="24"/>
        </w:rPr>
        <w:t>Fig.4 Schematic diagram of (a) MIM structure and (b) OTFT where the dielectric layer consists of cPVP, cPVA and PMMA, respectively.</w:t>
      </w:r>
    </w:p>
    <w:p w:rsidR="00B3503F" w:rsidRPr="00CE341D" w:rsidRDefault="009956EA" w:rsidP="005C5F12">
      <w:pPr>
        <w:rPr>
          <w:rFonts w:ascii="Times New Roman" w:hAnsi="Times New Roman"/>
          <w:b/>
          <w:sz w:val="24"/>
          <w:szCs w:val="36"/>
        </w:rPr>
      </w:pPr>
      <w:r>
        <w:rPr>
          <w:rFonts w:ascii="Times New Roman" w:hAnsi="Times New Roman"/>
          <w:b/>
          <w:sz w:val="24"/>
          <w:szCs w:val="36"/>
        </w:rPr>
        <w:t xml:space="preserve">2.2.6 </w:t>
      </w:r>
      <w:r w:rsidR="00B3503F" w:rsidRPr="00CE341D">
        <w:rPr>
          <w:rFonts w:ascii="Times New Roman" w:hAnsi="Times New Roman"/>
          <w:b/>
          <w:sz w:val="24"/>
          <w:szCs w:val="36"/>
        </w:rPr>
        <w:t>Characterization of the dielectric films</w:t>
      </w:r>
    </w:p>
    <w:p w:rsidR="00E16543" w:rsidRPr="00CE341D" w:rsidRDefault="00E16543" w:rsidP="0083509B">
      <w:pPr>
        <w:spacing w:after="0" w:line="240" w:lineRule="auto"/>
        <w:jc w:val="both"/>
        <w:rPr>
          <w:rFonts w:ascii="Times New Roman" w:hAnsi="Times New Roman"/>
          <w:color w:val="000000"/>
          <w:sz w:val="24"/>
          <w:szCs w:val="24"/>
        </w:rPr>
      </w:pPr>
      <w:r w:rsidRPr="00CE341D">
        <w:rPr>
          <w:rFonts w:ascii="Times New Roman" w:hAnsi="Times New Roman"/>
          <w:sz w:val="24"/>
          <w:szCs w:val="24"/>
        </w:rPr>
        <w:t xml:space="preserve">An important concern with gate dielectric materials is the gate leakage current. Figure </w:t>
      </w:r>
      <w:r w:rsidR="000B7ED7" w:rsidRPr="00CE341D">
        <w:rPr>
          <w:rFonts w:ascii="Times New Roman" w:hAnsi="Times New Roman"/>
          <w:sz w:val="24"/>
          <w:szCs w:val="24"/>
        </w:rPr>
        <w:t>5</w:t>
      </w:r>
      <w:r w:rsidRPr="00CE341D">
        <w:rPr>
          <w:rFonts w:ascii="Times New Roman" w:hAnsi="Times New Roman"/>
          <w:sz w:val="24"/>
          <w:szCs w:val="24"/>
        </w:rPr>
        <w:t xml:space="preserve"> shows the leakage current for the </w:t>
      </w:r>
      <w:r w:rsidRPr="00CE341D">
        <w:rPr>
          <w:rFonts w:ascii="Times New Roman" w:hAnsi="Times New Roman"/>
          <w:color w:val="131413"/>
          <w:sz w:val="24"/>
          <w:szCs w:val="24"/>
        </w:rPr>
        <w:t>capacitor with dielectrics cPVP</w:t>
      </w:r>
      <w:r w:rsidR="008864F1" w:rsidRPr="00CE341D">
        <w:rPr>
          <w:rFonts w:ascii="Times New Roman" w:hAnsi="Times New Roman"/>
          <w:color w:val="131413"/>
          <w:sz w:val="24"/>
          <w:szCs w:val="24"/>
        </w:rPr>
        <w:t xml:space="preserve"> </w:t>
      </w:r>
      <w:r w:rsidRPr="00CE341D">
        <w:rPr>
          <w:rFonts w:ascii="Times New Roman" w:hAnsi="Times New Roman"/>
          <w:sz w:val="24"/>
          <w:szCs w:val="24"/>
        </w:rPr>
        <w:t>as a function of the electric field applied</w:t>
      </w:r>
      <w:r w:rsidRPr="00CE341D">
        <w:rPr>
          <w:rFonts w:ascii="Times New Roman" w:hAnsi="Times New Roman"/>
          <w:color w:val="131413"/>
          <w:sz w:val="24"/>
          <w:szCs w:val="24"/>
        </w:rPr>
        <w:t xml:space="preserve">. </w:t>
      </w:r>
      <w:r w:rsidRPr="00CE341D">
        <w:rPr>
          <w:rFonts w:ascii="Times New Roman" w:hAnsi="Times New Roman"/>
          <w:color w:val="000000"/>
          <w:sz w:val="24"/>
          <w:szCs w:val="24"/>
        </w:rPr>
        <w:t xml:space="preserve">The capacitance-voltage (C–V) on an MIM structure was measured by an HP 4284 LCR meter at 10 kHz. </w:t>
      </w:r>
      <w:r w:rsidRPr="00CE341D">
        <w:rPr>
          <w:rFonts w:ascii="Times New Roman" w:hAnsi="Times New Roman"/>
          <w:sz w:val="24"/>
          <w:szCs w:val="24"/>
        </w:rPr>
        <w:t xml:space="preserve">From Fig. </w:t>
      </w:r>
      <w:r w:rsidR="00DC1AC8" w:rsidRPr="00CE341D">
        <w:rPr>
          <w:rFonts w:ascii="Times New Roman" w:hAnsi="Times New Roman"/>
          <w:sz w:val="24"/>
          <w:szCs w:val="24"/>
        </w:rPr>
        <w:t>5</w:t>
      </w:r>
      <w:r w:rsidRPr="00CE341D">
        <w:rPr>
          <w:rFonts w:ascii="Times New Roman" w:hAnsi="Times New Roman"/>
          <w:sz w:val="24"/>
          <w:szCs w:val="24"/>
        </w:rPr>
        <w:t xml:space="preserve"> it is seen that the</w:t>
      </w:r>
      <w:r w:rsidR="008864F1" w:rsidRPr="00CE341D">
        <w:rPr>
          <w:rFonts w:ascii="Times New Roman" w:hAnsi="Times New Roman"/>
          <w:sz w:val="24"/>
          <w:szCs w:val="24"/>
        </w:rPr>
        <w:t xml:space="preserve"> </w:t>
      </w:r>
      <w:r w:rsidRPr="00CE341D">
        <w:rPr>
          <w:rFonts w:ascii="Times New Roman" w:hAnsi="Times New Roman"/>
          <w:sz w:val="24"/>
          <w:szCs w:val="24"/>
        </w:rPr>
        <w:t>capacitance of the cPVP dielectric film with 140nm thickness was found to be 22.4 nF/cm</w:t>
      </w:r>
      <w:r w:rsidRPr="00CE341D">
        <w:rPr>
          <w:rFonts w:ascii="Times New Roman" w:hAnsi="Times New Roman"/>
          <w:sz w:val="24"/>
          <w:szCs w:val="24"/>
          <w:vertAlign w:val="superscript"/>
        </w:rPr>
        <w:t>2</w:t>
      </w:r>
      <w:r w:rsidRPr="00CE341D">
        <w:rPr>
          <w:rFonts w:ascii="Times New Roman" w:hAnsi="Times New Roman"/>
          <w:sz w:val="24"/>
          <w:szCs w:val="24"/>
        </w:rPr>
        <w:t xml:space="preserve">, The dielectric constants of the bilayers were calculated by equation </w:t>
      </w:r>
      <w:r w:rsidR="00032CC9">
        <w:rPr>
          <w:rFonts w:ascii="Times New Roman" w:hAnsi="Times New Roman"/>
          <w:sz w:val="24"/>
          <w:szCs w:val="24"/>
        </w:rPr>
        <w:t>8</w:t>
      </w:r>
      <w:r w:rsidRPr="00CE341D">
        <w:rPr>
          <w:rFonts w:ascii="Times New Roman" w:hAnsi="Times New Roman"/>
          <w:sz w:val="24"/>
          <w:szCs w:val="24"/>
        </w:rPr>
        <w:t>. The dielectric constant w</w:t>
      </w:r>
      <w:r w:rsidR="008864F1" w:rsidRPr="00CE341D">
        <w:rPr>
          <w:rFonts w:ascii="Times New Roman" w:hAnsi="Times New Roman"/>
          <w:sz w:val="24"/>
          <w:szCs w:val="24"/>
        </w:rPr>
        <w:t>as</w:t>
      </w:r>
      <w:r w:rsidRPr="00CE341D">
        <w:rPr>
          <w:rFonts w:ascii="Times New Roman" w:hAnsi="Times New Roman"/>
          <w:sz w:val="24"/>
          <w:szCs w:val="24"/>
        </w:rPr>
        <w:t xml:space="preserve"> estimated to be 3.6 for cPVP</w:t>
      </w:r>
      <w:r w:rsidR="008864F1" w:rsidRPr="00CE341D">
        <w:rPr>
          <w:rFonts w:ascii="Times New Roman" w:hAnsi="Times New Roman"/>
          <w:sz w:val="24"/>
          <w:szCs w:val="24"/>
        </w:rPr>
        <w:t xml:space="preserve"> </w:t>
      </w:r>
      <w:r w:rsidRPr="00CE341D">
        <w:rPr>
          <w:rFonts w:ascii="Times New Roman" w:hAnsi="Times New Roman"/>
          <w:sz w:val="24"/>
          <w:szCs w:val="24"/>
        </w:rPr>
        <w:t xml:space="preserve">with 140 nm thickness value. </w:t>
      </w:r>
    </w:p>
    <w:p w:rsidR="00E16543" w:rsidRPr="00CE341D" w:rsidRDefault="008864F1" w:rsidP="0083509B">
      <w:pPr>
        <w:autoSpaceDE w:val="0"/>
        <w:autoSpaceDN w:val="0"/>
        <w:adjustRightInd w:val="0"/>
        <w:spacing w:after="0" w:line="240" w:lineRule="auto"/>
        <w:jc w:val="center"/>
        <w:rPr>
          <w:rFonts w:ascii="Times New Roman" w:hAnsi="Times New Roman"/>
          <w:color w:val="131413"/>
          <w:sz w:val="24"/>
          <w:szCs w:val="24"/>
        </w:rPr>
      </w:pPr>
      <w:r w:rsidRPr="00CE341D">
        <w:rPr>
          <w:rFonts w:ascii="Times New Roman" w:hAnsi="Times New Roman"/>
          <w:noProof/>
          <w:color w:val="131413"/>
          <w:sz w:val="24"/>
          <w:szCs w:val="24"/>
        </w:rPr>
        <w:drawing>
          <wp:inline distT="0" distB="0" distL="0" distR="0" wp14:anchorId="37EE378B" wp14:editId="48D5A703">
            <wp:extent cx="2734945" cy="227393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34945" cy="2273935"/>
                    </a:xfrm>
                    <a:prstGeom prst="rect">
                      <a:avLst/>
                    </a:prstGeom>
                    <a:noFill/>
                    <a:ln>
                      <a:noFill/>
                    </a:ln>
                  </pic:spPr>
                </pic:pic>
              </a:graphicData>
            </a:graphic>
          </wp:inline>
        </w:drawing>
      </w:r>
    </w:p>
    <w:p w:rsidR="00E16543" w:rsidRPr="00CE341D" w:rsidRDefault="00E16543" w:rsidP="0083509B">
      <w:pPr>
        <w:autoSpaceDE w:val="0"/>
        <w:autoSpaceDN w:val="0"/>
        <w:adjustRightInd w:val="0"/>
        <w:spacing w:after="0" w:line="240" w:lineRule="auto"/>
        <w:jc w:val="both"/>
        <w:rPr>
          <w:rFonts w:ascii="Times New Roman" w:hAnsi="Times New Roman"/>
          <w:color w:val="131413"/>
          <w:sz w:val="24"/>
          <w:szCs w:val="24"/>
        </w:rPr>
      </w:pPr>
      <w:r w:rsidRPr="00CE341D">
        <w:rPr>
          <w:rFonts w:ascii="Times New Roman" w:hAnsi="Times New Roman"/>
          <w:color w:val="000000"/>
          <w:sz w:val="24"/>
          <w:szCs w:val="24"/>
        </w:rPr>
        <w:t>Fig.</w:t>
      </w:r>
      <w:r w:rsidR="000A6D96" w:rsidRPr="00CE341D">
        <w:rPr>
          <w:rFonts w:ascii="Times New Roman" w:hAnsi="Times New Roman"/>
          <w:color w:val="000000"/>
          <w:sz w:val="24"/>
          <w:szCs w:val="24"/>
        </w:rPr>
        <w:t>5</w:t>
      </w:r>
      <w:r w:rsidRPr="00CE341D">
        <w:rPr>
          <w:rFonts w:ascii="Times New Roman" w:hAnsi="Times New Roman"/>
          <w:color w:val="000000"/>
          <w:sz w:val="24"/>
          <w:szCs w:val="24"/>
        </w:rPr>
        <w:t xml:space="preserve"> Plot of J-E characteristics measured with Al/cPVP/Au structure</w:t>
      </w:r>
    </w:p>
    <w:p w:rsidR="00E16543" w:rsidRPr="00CE341D" w:rsidRDefault="00E16543" w:rsidP="0083509B">
      <w:pPr>
        <w:spacing w:after="0" w:line="240" w:lineRule="auto"/>
        <w:jc w:val="both"/>
        <w:rPr>
          <w:rFonts w:ascii="Times New Roman" w:hAnsi="Times New Roman"/>
          <w:color w:val="000000"/>
          <w:sz w:val="24"/>
          <w:szCs w:val="24"/>
        </w:rPr>
      </w:pPr>
    </w:p>
    <w:p w:rsidR="00E16543" w:rsidRPr="00CE341D" w:rsidRDefault="00E16543" w:rsidP="0083509B">
      <w:pPr>
        <w:spacing w:after="0" w:line="240" w:lineRule="auto"/>
        <w:jc w:val="both"/>
        <w:rPr>
          <w:rFonts w:ascii="Times New Roman" w:hAnsi="Times New Roman"/>
          <w:sz w:val="24"/>
          <w:szCs w:val="24"/>
        </w:rPr>
      </w:pPr>
      <w:r w:rsidRPr="00CE341D">
        <w:rPr>
          <w:rFonts w:ascii="Times New Roman" w:hAnsi="Times New Roman"/>
          <w:sz w:val="24"/>
          <w:szCs w:val="24"/>
        </w:rPr>
        <w:t>The output and transfer curves of the fabricated OTFTs are presented fig.</w:t>
      </w:r>
      <w:r w:rsidR="00B328C8" w:rsidRPr="00CE341D">
        <w:rPr>
          <w:rFonts w:ascii="Times New Roman" w:hAnsi="Times New Roman"/>
          <w:sz w:val="24"/>
          <w:szCs w:val="24"/>
        </w:rPr>
        <w:t>6</w:t>
      </w:r>
      <w:r w:rsidRPr="00CE341D">
        <w:rPr>
          <w:rFonts w:ascii="Times New Roman" w:hAnsi="Times New Roman"/>
          <w:sz w:val="24"/>
          <w:szCs w:val="24"/>
        </w:rPr>
        <w:t xml:space="preserve">(a-b). For the </w:t>
      </w:r>
      <w:r w:rsidR="009D2FD7" w:rsidRPr="00CE341D">
        <w:rPr>
          <w:rFonts w:ascii="Times New Roman" w:hAnsi="Times New Roman"/>
          <w:sz w:val="24"/>
          <w:szCs w:val="24"/>
        </w:rPr>
        <w:t xml:space="preserve">cPVP </w:t>
      </w:r>
      <w:r w:rsidRPr="00CE341D">
        <w:rPr>
          <w:rFonts w:ascii="Times New Roman" w:hAnsi="Times New Roman"/>
          <w:sz w:val="24"/>
          <w:szCs w:val="24"/>
        </w:rPr>
        <w:t>device, the characteristics show clear, well behaved linear (ohmic) regime and well saturated, relatively high I</w:t>
      </w:r>
      <w:r w:rsidRPr="00CE341D">
        <w:rPr>
          <w:rFonts w:ascii="Times New Roman" w:hAnsi="Times New Roman"/>
          <w:sz w:val="24"/>
          <w:szCs w:val="24"/>
          <w:vertAlign w:val="subscript"/>
        </w:rPr>
        <w:t>D</w:t>
      </w:r>
      <w:r w:rsidRPr="00CE341D">
        <w:rPr>
          <w:rFonts w:ascii="Times New Roman" w:hAnsi="Times New Roman"/>
          <w:sz w:val="24"/>
          <w:szCs w:val="24"/>
        </w:rPr>
        <w:t xml:space="preserve"> in the regime.</w:t>
      </w:r>
    </w:p>
    <w:p w:rsidR="00E16543" w:rsidRPr="00CE341D" w:rsidRDefault="00E16543" w:rsidP="0083509B">
      <w:pPr>
        <w:autoSpaceDE w:val="0"/>
        <w:autoSpaceDN w:val="0"/>
        <w:adjustRightInd w:val="0"/>
        <w:spacing w:after="0" w:line="240" w:lineRule="auto"/>
        <w:jc w:val="both"/>
        <w:rPr>
          <w:rFonts w:ascii="Times New Roman" w:hAnsi="Times New Roman"/>
          <w:color w:val="000000"/>
          <w:sz w:val="24"/>
          <w:szCs w:val="24"/>
        </w:rPr>
      </w:pPr>
      <w:r w:rsidRPr="00CE341D">
        <w:object w:dxaOrig="6912" w:dyaOrig="2880">
          <v:shape id="_x0000_i1029" type="#_x0000_t75" style="width:467.7pt;height:201.6pt" o:ole="">
            <v:imagedata r:id="rId19" o:title=""/>
          </v:shape>
          <o:OLEObject Type="Embed" ProgID="Origin50.Graph" ShapeID="_x0000_i1029" DrawAspect="Content" ObjectID="_1725401557" r:id="rId20"/>
        </w:object>
      </w:r>
      <w:r w:rsidRPr="00CE341D">
        <w:rPr>
          <w:rFonts w:ascii="Times New Roman" w:hAnsi="Times New Roman"/>
          <w:color w:val="000000"/>
          <w:sz w:val="24"/>
          <w:szCs w:val="24"/>
        </w:rPr>
        <w:t xml:space="preserve">Figure. </w:t>
      </w:r>
      <w:r w:rsidR="000A6D96" w:rsidRPr="00CE341D">
        <w:rPr>
          <w:rFonts w:ascii="Times New Roman" w:hAnsi="Times New Roman"/>
          <w:color w:val="000000"/>
          <w:sz w:val="24"/>
          <w:szCs w:val="24"/>
        </w:rPr>
        <w:t>6</w:t>
      </w:r>
      <w:r w:rsidRPr="00CE341D">
        <w:rPr>
          <w:rFonts w:ascii="Times New Roman" w:hAnsi="Times New Roman"/>
          <w:color w:val="000000"/>
          <w:sz w:val="24"/>
          <w:szCs w:val="24"/>
        </w:rPr>
        <w:t xml:space="preserve"> (a) output characteristics and (b) transfer characteristics of the cPVP dielectric OTFT with 140 nm thickness of cPVP</w:t>
      </w:r>
    </w:p>
    <w:p w:rsidR="00E16543" w:rsidRPr="00CE341D" w:rsidRDefault="00E16543" w:rsidP="0083509B">
      <w:pPr>
        <w:autoSpaceDE w:val="0"/>
        <w:autoSpaceDN w:val="0"/>
        <w:adjustRightInd w:val="0"/>
        <w:spacing w:after="0" w:line="240" w:lineRule="auto"/>
        <w:jc w:val="both"/>
        <w:rPr>
          <w:rFonts w:ascii="Times New Roman" w:hAnsi="Times New Roman"/>
          <w:color w:val="000000"/>
          <w:sz w:val="24"/>
          <w:szCs w:val="24"/>
        </w:rPr>
      </w:pPr>
    </w:p>
    <w:p w:rsidR="00E16543" w:rsidRPr="00CE341D" w:rsidRDefault="002331CB" w:rsidP="002C2941">
      <w:pPr>
        <w:autoSpaceDE w:val="0"/>
        <w:autoSpaceDN w:val="0"/>
        <w:adjustRightInd w:val="0"/>
        <w:spacing w:after="0" w:line="240" w:lineRule="auto"/>
        <w:jc w:val="both"/>
        <w:rPr>
          <w:rFonts w:ascii="Times New Roman" w:hAnsi="Times New Roman"/>
          <w:color w:val="000000"/>
          <w:sz w:val="24"/>
          <w:szCs w:val="24"/>
        </w:rPr>
      </w:pPr>
      <w:r w:rsidRPr="00CE341D">
        <w:rPr>
          <w:rFonts w:ascii="Times New Roman" w:hAnsi="Times New Roman"/>
          <w:color w:val="000000"/>
          <w:sz w:val="24"/>
          <w:szCs w:val="24"/>
        </w:rPr>
        <w:t xml:space="preserve">To obtain the output and transfer curves, </w:t>
      </w:r>
      <w:r w:rsidR="00E16543" w:rsidRPr="00CE341D">
        <w:rPr>
          <w:rFonts w:ascii="Times New Roman" w:hAnsi="Times New Roman"/>
          <w:color w:val="000000"/>
          <w:sz w:val="24"/>
          <w:szCs w:val="24"/>
        </w:rPr>
        <w:t>fig</w:t>
      </w:r>
      <w:r w:rsidR="00D44DF6">
        <w:rPr>
          <w:rFonts w:ascii="Times New Roman" w:hAnsi="Times New Roman"/>
          <w:color w:val="000000"/>
          <w:sz w:val="24"/>
          <w:szCs w:val="24"/>
        </w:rPr>
        <w:t xml:space="preserve">ure </w:t>
      </w:r>
      <w:r w:rsidR="000A6D96" w:rsidRPr="00CE341D">
        <w:rPr>
          <w:rFonts w:ascii="Times New Roman" w:hAnsi="Times New Roman"/>
          <w:color w:val="000000"/>
          <w:sz w:val="24"/>
          <w:szCs w:val="24"/>
        </w:rPr>
        <w:t>6</w:t>
      </w:r>
      <w:r w:rsidR="00E16543" w:rsidRPr="00CE341D">
        <w:rPr>
          <w:rFonts w:ascii="Times New Roman" w:hAnsi="Times New Roman"/>
          <w:color w:val="000000"/>
          <w:sz w:val="24"/>
          <w:szCs w:val="24"/>
        </w:rPr>
        <w:t>(a-b), V</w:t>
      </w:r>
      <w:r w:rsidR="00E16543" w:rsidRPr="00CE341D">
        <w:rPr>
          <w:rFonts w:ascii="Times New Roman" w:hAnsi="Times New Roman"/>
          <w:color w:val="000000"/>
          <w:sz w:val="24"/>
          <w:szCs w:val="24"/>
          <w:vertAlign w:val="subscript"/>
        </w:rPr>
        <w:t>D</w:t>
      </w:r>
      <w:r w:rsidR="00E16543" w:rsidRPr="00CE341D">
        <w:rPr>
          <w:rFonts w:ascii="Times New Roman" w:hAnsi="Times New Roman"/>
          <w:color w:val="000000"/>
          <w:sz w:val="24"/>
          <w:szCs w:val="24"/>
        </w:rPr>
        <w:t xml:space="preserve"> and V</w:t>
      </w:r>
      <w:r w:rsidR="00E16543" w:rsidRPr="00CE341D">
        <w:rPr>
          <w:rFonts w:ascii="Times New Roman" w:hAnsi="Times New Roman"/>
          <w:color w:val="000000"/>
          <w:sz w:val="24"/>
          <w:szCs w:val="24"/>
          <w:vertAlign w:val="subscript"/>
        </w:rPr>
        <w:t>G</w:t>
      </w:r>
      <w:r w:rsidR="00E16543" w:rsidRPr="00CE341D">
        <w:rPr>
          <w:rFonts w:ascii="Times New Roman" w:hAnsi="Times New Roman"/>
          <w:color w:val="000000"/>
          <w:sz w:val="24"/>
          <w:szCs w:val="24"/>
        </w:rPr>
        <w:t xml:space="preserve"> for the </w:t>
      </w:r>
      <w:r w:rsidRPr="00CE341D">
        <w:rPr>
          <w:rFonts w:ascii="Times New Roman" w:hAnsi="Times New Roman"/>
          <w:color w:val="000000"/>
          <w:sz w:val="24"/>
          <w:szCs w:val="24"/>
        </w:rPr>
        <w:t xml:space="preserve">devices with cross-linked </w:t>
      </w:r>
      <w:r w:rsidR="00B3503F" w:rsidRPr="00CE341D">
        <w:rPr>
          <w:rFonts w:ascii="Times New Roman" w:hAnsi="Times New Roman"/>
          <w:color w:val="000000"/>
          <w:sz w:val="24"/>
          <w:szCs w:val="24"/>
        </w:rPr>
        <w:t xml:space="preserve">PVP </w:t>
      </w:r>
      <w:r w:rsidRPr="00CE341D">
        <w:rPr>
          <w:rFonts w:ascii="Times New Roman" w:hAnsi="Times New Roman"/>
          <w:color w:val="000000"/>
          <w:sz w:val="24"/>
          <w:szCs w:val="24"/>
        </w:rPr>
        <w:t xml:space="preserve">are </w:t>
      </w:r>
      <w:r w:rsidR="00E16543" w:rsidRPr="00CE341D">
        <w:rPr>
          <w:rFonts w:ascii="Times New Roman" w:hAnsi="Times New Roman"/>
          <w:color w:val="000000"/>
          <w:sz w:val="24"/>
          <w:szCs w:val="24"/>
        </w:rPr>
        <w:t xml:space="preserve">varied </w:t>
      </w:r>
      <w:r w:rsidRPr="00CE341D">
        <w:rPr>
          <w:rFonts w:ascii="Times New Roman" w:hAnsi="Times New Roman"/>
          <w:color w:val="000000"/>
          <w:sz w:val="24"/>
          <w:szCs w:val="24"/>
        </w:rPr>
        <w:t xml:space="preserve">at 0 to </w:t>
      </w:r>
      <w:r w:rsidR="00E16543" w:rsidRPr="00CE341D">
        <w:rPr>
          <w:rFonts w:ascii="Times New Roman" w:hAnsi="Times New Roman"/>
          <w:color w:val="000000"/>
          <w:sz w:val="24"/>
          <w:szCs w:val="24"/>
        </w:rPr>
        <w:t xml:space="preserve">-10 V. </w:t>
      </w:r>
      <w:r w:rsidR="00E16543" w:rsidRPr="00CE341D">
        <w:rPr>
          <w:rFonts w:ascii="Times New Roman" w:hAnsi="Times New Roman"/>
          <w:sz w:val="24"/>
          <w:szCs w:val="24"/>
        </w:rPr>
        <w:t>The basic working principle of OTFTs is that the current between source and drain contacts (I</w:t>
      </w:r>
      <w:r w:rsidR="00E16543" w:rsidRPr="00CE341D">
        <w:rPr>
          <w:rFonts w:ascii="Times New Roman" w:hAnsi="Times New Roman"/>
          <w:sz w:val="24"/>
          <w:szCs w:val="24"/>
          <w:vertAlign w:val="subscript"/>
        </w:rPr>
        <w:t>D</w:t>
      </w:r>
      <w:r w:rsidR="00E16543" w:rsidRPr="00CE341D">
        <w:rPr>
          <w:rFonts w:ascii="Times New Roman" w:hAnsi="Times New Roman"/>
          <w:sz w:val="24"/>
          <w:szCs w:val="24"/>
        </w:rPr>
        <w:t>) in saturation is modulated by the gate bias (V</w:t>
      </w:r>
      <w:r w:rsidR="00E16543" w:rsidRPr="00CE341D">
        <w:rPr>
          <w:rFonts w:ascii="Times New Roman" w:hAnsi="Times New Roman"/>
          <w:sz w:val="24"/>
          <w:szCs w:val="24"/>
          <w:vertAlign w:val="subscript"/>
        </w:rPr>
        <w:t>G</w:t>
      </w:r>
      <w:r w:rsidR="00E16543" w:rsidRPr="00CE341D">
        <w:rPr>
          <w:rFonts w:ascii="Times New Roman" w:hAnsi="Times New Roman"/>
          <w:sz w:val="24"/>
          <w:szCs w:val="24"/>
        </w:rPr>
        <w:t xml:space="preserve">) according to equation </w:t>
      </w:r>
      <w:r w:rsidR="0073193E" w:rsidRPr="00CE341D">
        <w:rPr>
          <w:rFonts w:ascii="Times New Roman" w:hAnsi="Times New Roman"/>
          <w:sz w:val="24"/>
          <w:szCs w:val="24"/>
        </w:rPr>
        <w:t>3</w:t>
      </w:r>
      <w:r w:rsidR="00E16543" w:rsidRPr="00CE341D">
        <w:rPr>
          <w:rFonts w:ascii="Times New Roman" w:hAnsi="Times New Roman"/>
          <w:sz w:val="24"/>
          <w:szCs w:val="24"/>
        </w:rPr>
        <w:t xml:space="preserve">. </w:t>
      </w:r>
      <w:r w:rsidR="00E16543" w:rsidRPr="00CE341D">
        <w:rPr>
          <w:rFonts w:ascii="Times New Roman" w:eastAsiaTheme="minorHAnsi" w:hAnsi="Times New Roman"/>
          <w:sz w:val="24"/>
          <w:szCs w:val="24"/>
        </w:rPr>
        <w:t>For V</w:t>
      </w:r>
      <w:r w:rsidR="00E16543" w:rsidRPr="00CE341D">
        <w:rPr>
          <w:rFonts w:ascii="Times New Roman" w:eastAsiaTheme="minorHAnsi" w:hAnsi="Times New Roman"/>
          <w:i/>
          <w:iCs/>
          <w:sz w:val="24"/>
          <w:szCs w:val="24"/>
          <w:vertAlign w:val="subscript"/>
        </w:rPr>
        <w:t xml:space="preserve">D </w:t>
      </w:r>
      <w:r w:rsidR="00E16543" w:rsidRPr="00CE341D">
        <w:rPr>
          <w:rFonts w:ascii="Times New Roman" w:eastAsiaTheme="minorHAnsi" w:hAnsi="Times New Roman"/>
          <w:sz w:val="24"/>
          <w:szCs w:val="24"/>
        </w:rPr>
        <w:t>more negative than V</w:t>
      </w:r>
      <w:r w:rsidR="00E16543" w:rsidRPr="00CE341D">
        <w:rPr>
          <w:rFonts w:ascii="Times New Roman" w:eastAsiaTheme="minorHAnsi" w:hAnsi="Times New Roman"/>
          <w:i/>
          <w:iCs/>
          <w:sz w:val="24"/>
          <w:szCs w:val="24"/>
          <w:vertAlign w:val="subscript"/>
        </w:rPr>
        <w:t>G</w:t>
      </w:r>
      <w:r w:rsidR="00E16543" w:rsidRPr="00CE341D">
        <w:rPr>
          <w:rFonts w:ascii="Times New Roman" w:eastAsiaTheme="minorHAnsi" w:hAnsi="Times New Roman"/>
          <w:sz w:val="24"/>
          <w:szCs w:val="24"/>
        </w:rPr>
        <w:t>, I</w:t>
      </w:r>
      <w:r w:rsidR="00E16543" w:rsidRPr="00CE341D">
        <w:rPr>
          <w:rFonts w:ascii="Times New Roman" w:eastAsiaTheme="minorHAnsi" w:hAnsi="Times New Roman"/>
          <w:i/>
          <w:iCs/>
          <w:sz w:val="24"/>
          <w:szCs w:val="24"/>
          <w:vertAlign w:val="subscript"/>
        </w:rPr>
        <w:t xml:space="preserve">D </w:t>
      </w:r>
      <w:r w:rsidR="00E16543" w:rsidRPr="00CE341D">
        <w:rPr>
          <w:rFonts w:ascii="Times New Roman" w:eastAsiaTheme="minorHAnsi" w:hAnsi="Times New Roman"/>
          <w:sz w:val="24"/>
          <w:szCs w:val="24"/>
        </w:rPr>
        <w:t>tends to saturate (saturation regime) owing to the pinch-off of the accumulation layer</w:t>
      </w:r>
      <w:r w:rsidR="00E16543" w:rsidRPr="00CE341D">
        <w:rPr>
          <w:rFonts w:ascii="Times New Roman" w:hAnsi="Times New Roman"/>
          <w:color w:val="FF0000"/>
          <w:sz w:val="24"/>
          <w:szCs w:val="24"/>
        </w:rPr>
        <w:t xml:space="preserve">. </w:t>
      </w:r>
      <w:r w:rsidR="00E16543" w:rsidRPr="00CE341D">
        <w:rPr>
          <w:rFonts w:ascii="Times New Roman" w:hAnsi="Times New Roman"/>
          <w:color w:val="000000"/>
          <w:sz w:val="24"/>
          <w:szCs w:val="24"/>
        </w:rPr>
        <w:t xml:space="preserve">The drain current for </w:t>
      </w:r>
      <w:r w:rsidR="00E16543" w:rsidRPr="00CE341D">
        <w:rPr>
          <w:rFonts w:ascii="Times New Roman" w:hAnsi="Times New Roman"/>
          <w:sz w:val="24"/>
          <w:szCs w:val="24"/>
        </w:rPr>
        <w:t>the cPV</w:t>
      </w:r>
      <w:r w:rsidR="00F9494A" w:rsidRPr="00CE341D">
        <w:rPr>
          <w:rFonts w:ascii="Times New Roman" w:hAnsi="Times New Roman"/>
          <w:sz w:val="24"/>
          <w:szCs w:val="24"/>
        </w:rPr>
        <w:t xml:space="preserve">P </w:t>
      </w:r>
      <w:r w:rsidR="00E16543" w:rsidRPr="00CE341D">
        <w:rPr>
          <w:rFonts w:ascii="Times New Roman" w:hAnsi="Times New Roman"/>
          <w:sz w:val="24"/>
          <w:szCs w:val="24"/>
        </w:rPr>
        <w:t>dielectric film with 140 nm thickness w</w:t>
      </w:r>
      <w:r w:rsidR="00F9494A" w:rsidRPr="00CE341D">
        <w:rPr>
          <w:rFonts w:ascii="Times New Roman" w:hAnsi="Times New Roman"/>
          <w:sz w:val="24"/>
          <w:szCs w:val="24"/>
        </w:rPr>
        <w:t>as</w:t>
      </w:r>
      <w:r w:rsidR="00E16543" w:rsidRPr="00CE341D">
        <w:rPr>
          <w:rFonts w:ascii="Times New Roman" w:hAnsi="Times New Roman"/>
          <w:sz w:val="24"/>
          <w:szCs w:val="24"/>
        </w:rPr>
        <w:t xml:space="preserve"> found to be only -50.2 </w:t>
      </w:r>
      <w:r w:rsidR="00E16543" w:rsidRPr="00CE341D">
        <w:rPr>
          <w:rFonts w:ascii="Times New Roman" w:eastAsia="NSimSun" w:hAnsi="Times New Roman"/>
          <w:sz w:val="24"/>
          <w:szCs w:val="24"/>
        </w:rPr>
        <w:t>μ</w:t>
      </w:r>
      <w:r w:rsidR="00E16543" w:rsidRPr="00CE341D">
        <w:rPr>
          <w:rFonts w:ascii="Times New Roman" w:hAnsi="Times New Roman"/>
          <w:sz w:val="24"/>
          <w:szCs w:val="24"/>
        </w:rPr>
        <w:t>A. This indicates that the single layer dielectrics could not produce significantly higher drive current</w:t>
      </w:r>
      <w:r w:rsidR="00F9494A" w:rsidRPr="00CE341D">
        <w:rPr>
          <w:rFonts w:ascii="Times New Roman" w:hAnsi="Times New Roman"/>
          <w:sz w:val="24"/>
          <w:szCs w:val="24"/>
        </w:rPr>
        <w:t xml:space="preserve">. </w:t>
      </w:r>
      <w:r w:rsidR="00E16543" w:rsidRPr="00CE341D">
        <w:rPr>
          <w:rFonts w:ascii="Times New Roman" w:hAnsi="Times New Roman"/>
          <w:sz w:val="24"/>
          <w:szCs w:val="24"/>
        </w:rPr>
        <w:t>The drain current was estimated at a drain voltage (V</w:t>
      </w:r>
      <w:r w:rsidR="00E16543" w:rsidRPr="00CE341D">
        <w:rPr>
          <w:rFonts w:ascii="Times New Roman" w:hAnsi="Times New Roman"/>
          <w:sz w:val="24"/>
          <w:szCs w:val="24"/>
          <w:vertAlign w:val="subscript"/>
        </w:rPr>
        <w:t>D</w:t>
      </w:r>
      <w:r w:rsidR="00E16543" w:rsidRPr="00CE341D">
        <w:rPr>
          <w:rFonts w:ascii="Times New Roman" w:hAnsi="Times New Roman"/>
          <w:sz w:val="24"/>
          <w:szCs w:val="24"/>
        </w:rPr>
        <w:t xml:space="preserve">) from 0-10V. </w:t>
      </w:r>
      <w:r w:rsidR="00F9494A" w:rsidRPr="00CE341D">
        <w:rPr>
          <w:rFonts w:ascii="Times New Roman" w:hAnsi="Times New Roman"/>
          <w:color w:val="000000"/>
          <w:sz w:val="24"/>
          <w:szCs w:val="24"/>
        </w:rPr>
        <w:t>Mobility of the device</w:t>
      </w:r>
      <w:r w:rsidR="00E16543" w:rsidRPr="00CE341D">
        <w:rPr>
          <w:rFonts w:ascii="Times New Roman" w:hAnsi="Times New Roman"/>
          <w:color w:val="000000"/>
          <w:sz w:val="24"/>
          <w:szCs w:val="24"/>
        </w:rPr>
        <w:t xml:space="preserve"> </w:t>
      </w:r>
      <w:r w:rsidR="00F9494A" w:rsidRPr="00CE341D">
        <w:rPr>
          <w:rFonts w:ascii="Times New Roman" w:hAnsi="Times New Roman"/>
          <w:color w:val="000000"/>
          <w:sz w:val="24"/>
          <w:szCs w:val="24"/>
        </w:rPr>
        <w:t>is</w:t>
      </w:r>
      <w:r w:rsidR="00E16543" w:rsidRPr="00CE341D">
        <w:rPr>
          <w:rFonts w:ascii="Times New Roman" w:hAnsi="Times New Roman"/>
          <w:color w:val="000000"/>
          <w:sz w:val="24"/>
          <w:szCs w:val="24"/>
        </w:rPr>
        <w:t xml:space="preserve"> calculated in the saturation regime using the </w:t>
      </w:r>
      <w:r w:rsidR="00E16543" w:rsidRPr="00CE341D">
        <w:rPr>
          <w:rFonts w:ascii="Times New Roman" w:hAnsi="Times New Roman"/>
          <w:i/>
          <w:sz w:val="24"/>
          <w:szCs w:val="24"/>
        </w:rPr>
        <w:t>I</w:t>
      </w:r>
      <w:r w:rsidR="00E16543" w:rsidRPr="00CE341D">
        <w:rPr>
          <w:rFonts w:ascii="Times New Roman" w:hAnsi="Times New Roman"/>
          <w:i/>
          <w:sz w:val="24"/>
          <w:szCs w:val="24"/>
          <w:vertAlign w:val="subscript"/>
        </w:rPr>
        <w:t xml:space="preserve">DS </w:t>
      </w:r>
      <w:r w:rsidR="00E16543" w:rsidRPr="00CE341D">
        <w:rPr>
          <w:rFonts w:ascii="Times New Roman" w:hAnsi="Times New Roman"/>
          <w:sz w:val="24"/>
          <w:szCs w:val="24"/>
        </w:rPr>
        <w:t xml:space="preserve">expression in equation </w:t>
      </w:r>
      <w:r w:rsidR="0073193E" w:rsidRPr="00CE341D">
        <w:rPr>
          <w:rFonts w:ascii="Times New Roman" w:hAnsi="Times New Roman"/>
          <w:sz w:val="24"/>
          <w:szCs w:val="24"/>
        </w:rPr>
        <w:t>3</w:t>
      </w:r>
      <w:r w:rsidR="00E16543" w:rsidRPr="00CE341D">
        <w:rPr>
          <w:rFonts w:ascii="Times New Roman" w:eastAsiaTheme="minorHAnsi" w:hAnsi="Times New Roman"/>
          <w:sz w:val="24"/>
          <w:szCs w:val="24"/>
        </w:rPr>
        <w:t xml:space="preserve">. </w:t>
      </w:r>
      <w:r w:rsidR="00E16543" w:rsidRPr="00CE341D">
        <w:rPr>
          <w:rFonts w:ascii="Times New Roman" w:hAnsi="Times New Roman"/>
          <w:sz w:val="24"/>
          <w:szCs w:val="24"/>
        </w:rPr>
        <w:t>The devices with 140 nm cPVP layer shows mobility of 0.04 cm</w:t>
      </w:r>
      <w:r w:rsidR="00E16543" w:rsidRPr="00CE341D">
        <w:rPr>
          <w:rFonts w:ascii="Times New Roman" w:hAnsi="Times New Roman"/>
          <w:sz w:val="24"/>
          <w:szCs w:val="24"/>
          <w:vertAlign w:val="superscript"/>
        </w:rPr>
        <w:t>2</w:t>
      </w:r>
      <w:r w:rsidR="00E16543" w:rsidRPr="00CE341D">
        <w:rPr>
          <w:rFonts w:ascii="Times New Roman" w:hAnsi="Times New Roman"/>
          <w:sz w:val="24"/>
          <w:szCs w:val="24"/>
        </w:rPr>
        <w:t xml:space="preserve">/Vs. </w:t>
      </w:r>
      <w:r w:rsidR="008959F2" w:rsidRPr="00CE341D">
        <w:rPr>
          <w:rFonts w:ascii="Times New Roman" w:hAnsi="Times New Roman"/>
          <w:sz w:val="24"/>
          <w:szCs w:val="24"/>
        </w:rPr>
        <w:t xml:space="preserve">Figure </w:t>
      </w:r>
      <w:r w:rsidR="000E601F" w:rsidRPr="00CE341D">
        <w:rPr>
          <w:rFonts w:ascii="Times New Roman" w:hAnsi="Times New Roman"/>
          <w:sz w:val="24"/>
          <w:szCs w:val="24"/>
        </w:rPr>
        <w:t>6</w:t>
      </w:r>
      <w:r w:rsidR="008959F2" w:rsidRPr="00CE341D">
        <w:rPr>
          <w:rFonts w:ascii="Times New Roman" w:hAnsi="Times New Roman"/>
          <w:sz w:val="24"/>
          <w:szCs w:val="24"/>
        </w:rPr>
        <w:t xml:space="preserve">b presents the graphical representation of </w:t>
      </w:r>
      <w:r w:rsidR="00E16543" w:rsidRPr="00CE341D">
        <w:rPr>
          <w:rFonts w:ascii="Times New Roman" w:hAnsi="Times New Roman"/>
          <w:sz w:val="24"/>
          <w:szCs w:val="24"/>
        </w:rPr>
        <w:t>(</w:t>
      </w:r>
      <w:r w:rsidR="00E16543" w:rsidRPr="00CE341D">
        <w:rPr>
          <w:rFonts w:ascii="Times New Roman" w:hAnsi="Times New Roman"/>
          <w:i/>
          <w:iCs/>
          <w:sz w:val="24"/>
          <w:szCs w:val="24"/>
        </w:rPr>
        <w:t>I</w:t>
      </w:r>
      <w:r w:rsidR="00E16543" w:rsidRPr="00CE341D">
        <w:rPr>
          <w:rFonts w:ascii="Times New Roman" w:hAnsi="Times New Roman"/>
          <w:i/>
          <w:iCs/>
          <w:sz w:val="24"/>
          <w:szCs w:val="24"/>
          <w:vertAlign w:val="subscript"/>
        </w:rPr>
        <w:t>D</w:t>
      </w:r>
      <w:r w:rsidR="00E16543" w:rsidRPr="00CE341D">
        <w:rPr>
          <w:rFonts w:ascii="Times New Roman" w:hAnsi="Times New Roman"/>
          <w:sz w:val="24"/>
          <w:szCs w:val="24"/>
        </w:rPr>
        <w:t>)</w:t>
      </w:r>
      <w:r w:rsidR="00E16543" w:rsidRPr="00CE341D">
        <w:rPr>
          <w:rFonts w:ascii="Times New Roman" w:hAnsi="Times New Roman"/>
          <w:sz w:val="24"/>
          <w:szCs w:val="24"/>
          <w:vertAlign w:val="superscript"/>
        </w:rPr>
        <w:t>1/2</w:t>
      </w:r>
      <w:r w:rsidR="00E16543" w:rsidRPr="00CE341D">
        <w:rPr>
          <w:rFonts w:ascii="Times New Roman" w:hAnsi="Times New Roman"/>
          <w:sz w:val="24"/>
          <w:szCs w:val="24"/>
        </w:rPr>
        <w:t xml:space="preserve"> v</w:t>
      </w:r>
      <w:r w:rsidR="008959F2" w:rsidRPr="00CE341D">
        <w:rPr>
          <w:rFonts w:ascii="Times New Roman" w:hAnsi="Times New Roman"/>
          <w:sz w:val="24"/>
          <w:szCs w:val="24"/>
        </w:rPr>
        <w:t>s</w:t>
      </w:r>
      <w:r w:rsidR="00E16543" w:rsidRPr="00CE341D">
        <w:rPr>
          <w:rFonts w:ascii="Times New Roman" w:hAnsi="Times New Roman"/>
          <w:sz w:val="24"/>
          <w:szCs w:val="24"/>
        </w:rPr>
        <w:t xml:space="preserve"> </w:t>
      </w:r>
      <w:r w:rsidR="00E16543" w:rsidRPr="00CE341D">
        <w:rPr>
          <w:rFonts w:ascii="Times New Roman" w:hAnsi="Times New Roman"/>
          <w:i/>
          <w:iCs/>
          <w:sz w:val="24"/>
          <w:szCs w:val="24"/>
        </w:rPr>
        <w:t>V</w:t>
      </w:r>
      <w:r w:rsidR="00E16543" w:rsidRPr="00CE341D">
        <w:rPr>
          <w:rFonts w:ascii="Times New Roman" w:hAnsi="Times New Roman"/>
          <w:i/>
          <w:iCs/>
          <w:sz w:val="24"/>
          <w:szCs w:val="24"/>
          <w:vertAlign w:val="subscript"/>
        </w:rPr>
        <w:t>G</w:t>
      </w:r>
      <w:r w:rsidR="00E16543" w:rsidRPr="00CE341D">
        <w:rPr>
          <w:rFonts w:ascii="Times New Roman" w:hAnsi="Times New Roman"/>
          <w:sz w:val="24"/>
          <w:szCs w:val="24"/>
        </w:rPr>
        <w:t xml:space="preserve">. </w:t>
      </w:r>
      <w:r w:rsidR="008959F2" w:rsidRPr="00CE341D">
        <w:rPr>
          <w:rFonts w:ascii="Times New Roman" w:hAnsi="Times New Roman"/>
          <w:sz w:val="24"/>
          <w:szCs w:val="24"/>
        </w:rPr>
        <w:t>T</w:t>
      </w:r>
      <w:r w:rsidR="00E16543" w:rsidRPr="00CE341D">
        <w:rPr>
          <w:rFonts w:ascii="Times New Roman" w:hAnsi="Times New Roman"/>
          <w:sz w:val="24"/>
          <w:szCs w:val="24"/>
        </w:rPr>
        <w:t>he threshold voltage (V</w:t>
      </w:r>
      <w:r w:rsidR="00E16543" w:rsidRPr="00CE341D">
        <w:rPr>
          <w:rFonts w:ascii="Times New Roman" w:hAnsi="Times New Roman"/>
          <w:sz w:val="24"/>
          <w:szCs w:val="24"/>
          <w:vertAlign w:val="subscript"/>
        </w:rPr>
        <w:t>T</w:t>
      </w:r>
      <w:r w:rsidR="00E16543" w:rsidRPr="00CE341D">
        <w:rPr>
          <w:rFonts w:ascii="Times New Roman" w:hAnsi="Times New Roman"/>
          <w:sz w:val="24"/>
          <w:szCs w:val="24"/>
        </w:rPr>
        <w:t>) is</w:t>
      </w:r>
      <w:r w:rsidR="008959F2" w:rsidRPr="00CE341D">
        <w:rPr>
          <w:rFonts w:ascii="Times New Roman" w:hAnsi="Times New Roman"/>
          <w:sz w:val="24"/>
          <w:szCs w:val="24"/>
        </w:rPr>
        <w:t xml:space="preserve"> one of the important electrical parameter </w:t>
      </w:r>
      <w:r w:rsidR="00947C45" w:rsidRPr="00CE341D">
        <w:rPr>
          <w:rFonts w:ascii="Times New Roman" w:hAnsi="Times New Roman"/>
          <w:sz w:val="24"/>
          <w:szCs w:val="24"/>
        </w:rPr>
        <w:t>for determining the performance of organic thin film transistors. The threshold voltage relates to the electron density or charge density which are trapped in the region between the channel and OTFT’s contact places.</w:t>
      </w:r>
      <w:r w:rsidR="00E16543" w:rsidRPr="00CE341D">
        <w:rPr>
          <w:rFonts w:ascii="Times New Roman" w:hAnsi="Times New Roman"/>
          <w:sz w:val="24"/>
          <w:szCs w:val="24"/>
        </w:rPr>
        <w:t xml:space="preserve"> </w:t>
      </w:r>
      <w:r w:rsidR="00947C45" w:rsidRPr="00CE341D">
        <w:rPr>
          <w:rFonts w:ascii="Times New Roman" w:hAnsi="Times New Roman"/>
          <w:sz w:val="24"/>
          <w:szCs w:val="24"/>
        </w:rPr>
        <w:t>This clearly indicates that the the threshold voltage is largely affected by the dielectric-OSC interface. Practically,</w:t>
      </w:r>
      <w:r w:rsidR="00E16543" w:rsidRPr="00CE341D">
        <w:rPr>
          <w:rFonts w:ascii="Times New Roman" w:hAnsi="Times New Roman"/>
          <w:sz w:val="24"/>
          <w:szCs w:val="24"/>
        </w:rPr>
        <w:t xml:space="preserve"> </w:t>
      </w:r>
      <w:r w:rsidR="00E16543" w:rsidRPr="00CE341D">
        <w:rPr>
          <w:rFonts w:ascii="Times New Roman" w:hAnsi="Times New Roman"/>
          <w:iCs/>
          <w:sz w:val="24"/>
          <w:szCs w:val="24"/>
        </w:rPr>
        <w:t>V</w:t>
      </w:r>
      <w:r w:rsidR="00E16543" w:rsidRPr="00CE341D">
        <w:rPr>
          <w:rFonts w:ascii="Times New Roman" w:hAnsi="Times New Roman"/>
          <w:iCs/>
          <w:sz w:val="24"/>
          <w:szCs w:val="24"/>
          <w:vertAlign w:val="subscript"/>
        </w:rPr>
        <w:t>T</w:t>
      </w:r>
      <w:r w:rsidR="00E16543" w:rsidRPr="00CE341D">
        <w:rPr>
          <w:rFonts w:ascii="Times New Roman" w:hAnsi="Times New Roman"/>
          <w:sz w:val="24"/>
          <w:szCs w:val="24"/>
        </w:rPr>
        <w:t xml:space="preserve"> is </w:t>
      </w:r>
      <w:r w:rsidR="00947C45" w:rsidRPr="00CE341D">
        <w:rPr>
          <w:rFonts w:ascii="Times New Roman" w:hAnsi="Times New Roman"/>
          <w:sz w:val="24"/>
          <w:szCs w:val="24"/>
        </w:rPr>
        <w:t xml:space="preserve">calculated from the </w:t>
      </w:r>
      <w:r w:rsidR="00E16543" w:rsidRPr="00CE341D">
        <w:rPr>
          <w:rFonts w:ascii="Times New Roman" w:hAnsi="Times New Roman"/>
          <w:sz w:val="24"/>
          <w:szCs w:val="24"/>
        </w:rPr>
        <w:t xml:space="preserve">linear </w:t>
      </w:r>
      <w:r w:rsidR="00947C45" w:rsidRPr="00CE341D">
        <w:rPr>
          <w:rFonts w:ascii="Times New Roman" w:hAnsi="Times New Roman"/>
          <w:sz w:val="24"/>
          <w:szCs w:val="24"/>
        </w:rPr>
        <w:t>part of the (</w:t>
      </w:r>
      <w:r w:rsidR="00947C45" w:rsidRPr="00CE341D">
        <w:rPr>
          <w:rFonts w:ascii="Times New Roman" w:hAnsi="Times New Roman"/>
          <w:i/>
          <w:iCs/>
          <w:sz w:val="24"/>
          <w:szCs w:val="24"/>
        </w:rPr>
        <w:t>I</w:t>
      </w:r>
      <w:r w:rsidR="00947C45" w:rsidRPr="00CE341D">
        <w:rPr>
          <w:rFonts w:ascii="Times New Roman" w:hAnsi="Times New Roman"/>
          <w:i/>
          <w:iCs/>
          <w:sz w:val="24"/>
          <w:szCs w:val="24"/>
          <w:vertAlign w:val="subscript"/>
        </w:rPr>
        <w:t>D</w:t>
      </w:r>
      <w:r w:rsidR="00947C45" w:rsidRPr="00CE341D">
        <w:rPr>
          <w:rFonts w:ascii="Times New Roman" w:hAnsi="Times New Roman"/>
          <w:sz w:val="24"/>
          <w:szCs w:val="24"/>
        </w:rPr>
        <w:t>)</w:t>
      </w:r>
      <w:r w:rsidR="00947C45" w:rsidRPr="00CE341D">
        <w:rPr>
          <w:rFonts w:ascii="Times New Roman" w:hAnsi="Times New Roman"/>
          <w:sz w:val="24"/>
          <w:szCs w:val="24"/>
          <w:vertAlign w:val="superscript"/>
        </w:rPr>
        <w:t>1/2</w:t>
      </w:r>
      <w:r w:rsidR="00947C45" w:rsidRPr="00CE341D">
        <w:rPr>
          <w:rFonts w:ascii="Times New Roman" w:hAnsi="Times New Roman"/>
          <w:sz w:val="24"/>
          <w:szCs w:val="24"/>
        </w:rPr>
        <w:t xml:space="preserve"> vs </w:t>
      </w:r>
      <w:r w:rsidR="00947C45" w:rsidRPr="00CE341D">
        <w:rPr>
          <w:rFonts w:ascii="Times New Roman" w:hAnsi="Times New Roman"/>
          <w:i/>
          <w:iCs/>
          <w:sz w:val="24"/>
          <w:szCs w:val="24"/>
        </w:rPr>
        <w:t>V</w:t>
      </w:r>
      <w:r w:rsidR="00947C45" w:rsidRPr="00CE341D">
        <w:rPr>
          <w:rFonts w:ascii="Times New Roman" w:hAnsi="Times New Roman"/>
          <w:i/>
          <w:iCs/>
          <w:sz w:val="24"/>
          <w:szCs w:val="24"/>
          <w:vertAlign w:val="subscript"/>
        </w:rPr>
        <w:t>G</w:t>
      </w:r>
      <w:r w:rsidR="00E16543" w:rsidRPr="00CE341D">
        <w:rPr>
          <w:rFonts w:ascii="Times New Roman" w:hAnsi="Times New Roman"/>
          <w:sz w:val="24"/>
          <w:szCs w:val="24"/>
        </w:rPr>
        <w:t xml:space="preserve">. </w:t>
      </w:r>
      <w:r w:rsidR="00947C45" w:rsidRPr="00CE341D">
        <w:rPr>
          <w:rFonts w:ascii="Times New Roman" w:hAnsi="Times New Roman"/>
          <w:sz w:val="24"/>
          <w:szCs w:val="24"/>
        </w:rPr>
        <w:t xml:space="preserve">The extrapolation of this linear portion to the </w:t>
      </w:r>
      <w:r w:rsidR="00947C45" w:rsidRPr="00CE341D">
        <w:rPr>
          <w:rFonts w:ascii="Times New Roman" w:hAnsi="Times New Roman"/>
          <w:i/>
          <w:iCs/>
          <w:sz w:val="24"/>
          <w:szCs w:val="24"/>
        </w:rPr>
        <w:t>V</w:t>
      </w:r>
      <w:r w:rsidR="00947C45" w:rsidRPr="00CE341D">
        <w:rPr>
          <w:rFonts w:ascii="Times New Roman" w:hAnsi="Times New Roman"/>
          <w:i/>
          <w:iCs/>
          <w:sz w:val="24"/>
          <w:szCs w:val="24"/>
          <w:vertAlign w:val="subscript"/>
        </w:rPr>
        <w:t>G</w:t>
      </w:r>
      <w:r w:rsidR="00947C45" w:rsidRPr="00CE341D">
        <w:rPr>
          <w:rFonts w:ascii="Times New Roman" w:hAnsi="Times New Roman"/>
          <w:sz w:val="24"/>
          <w:szCs w:val="24"/>
        </w:rPr>
        <w:t>.-axis is t</w:t>
      </w:r>
      <w:r w:rsidR="00FC3BC4" w:rsidRPr="00CE341D">
        <w:rPr>
          <w:rFonts w:ascii="Times New Roman" w:hAnsi="Times New Roman"/>
          <w:sz w:val="24"/>
          <w:szCs w:val="24"/>
        </w:rPr>
        <w:t>h</w:t>
      </w:r>
      <w:r w:rsidR="00947C45" w:rsidRPr="00CE341D">
        <w:rPr>
          <w:rFonts w:ascii="Times New Roman" w:hAnsi="Times New Roman"/>
          <w:sz w:val="24"/>
          <w:szCs w:val="24"/>
        </w:rPr>
        <w:t xml:space="preserve">e </w:t>
      </w:r>
      <w:r w:rsidR="00947C45" w:rsidRPr="00CE341D">
        <w:rPr>
          <w:rFonts w:ascii="Times New Roman" w:hAnsi="Times New Roman"/>
          <w:i/>
          <w:iCs/>
          <w:sz w:val="24"/>
          <w:szCs w:val="24"/>
        </w:rPr>
        <w:t>V</w:t>
      </w:r>
      <w:r w:rsidR="00947C45" w:rsidRPr="00CE341D">
        <w:rPr>
          <w:rFonts w:ascii="Times New Roman" w:hAnsi="Times New Roman"/>
          <w:i/>
          <w:iCs/>
          <w:sz w:val="24"/>
          <w:szCs w:val="24"/>
          <w:vertAlign w:val="subscript"/>
        </w:rPr>
        <w:t>T</w:t>
      </w:r>
      <w:r w:rsidR="00947C45" w:rsidRPr="00CE341D">
        <w:rPr>
          <w:rFonts w:ascii="Times New Roman" w:hAnsi="Times New Roman"/>
          <w:sz w:val="24"/>
          <w:szCs w:val="24"/>
        </w:rPr>
        <w:t xml:space="preserve">. </w:t>
      </w:r>
      <w:r w:rsidR="00CA0A99" w:rsidRPr="00CE341D">
        <w:rPr>
          <w:rFonts w:ascii="Times New Roman" w:hAnsi="Times New Roman"/>
          <w:sz w:val="24"/>
          <w:szCs w:val="24"/>
        </w:rPr>
        <w:t xml:space="preserve">The surface roughness of the dielectric surface effect the OSC-dielectric interface as the rough surface creates more traps on the surface, which could be </w:t>
      </w:r>
      <w:r w:rsidR="00874806" w:rsidRPr="00CE341D">
        <w:rPr>
          <w:rFonts w:ascii="Times New Roman" w:hAnsi="Times New Roman"/>
          <w:sz w:val="24"/>
          <w:szCs w:val="24"/>
        </w:rPr>
        <w:t>reason for high V</w:t>
      </w:r>
      <w:r w:rsidR="00874806" w:rsidRPr="00CE341D">
        <w:rPr>
          <w:rFonts w:ascii="Times New Roman" w:hAnsi="Times New Roman"/>
          <w:sz w:val="24"/>
          <w:szCs w:val="24"/>
          <w:vertAlign w:val="subscript"/>
        </w:rPr>
        <w:t>T</w:t>
      </w:r>
      <w:r w:rsidR="00E16543" w:rsidRPr="00CE341D">
        <w:rPr>
          <w:rFonts w:ascii="Times New Roman" w:hAnsi="Times New Roman"/>
          <w:sz w:val="24"/>
          <w:szCs w:val="24"/>
          <w:shd w:val="clear" w:color="auto" w:fill="FFFFFF"/>
        </w:rPr>
        <w:t xml:space="preserve"> [</w:t>
      </w:r>
      <w:r w:rsidR="00EE3FC3" w:rsidRPr="00CE341D">
        <w:rPr>
          <w:rFonts w:ascii="Times New Roman" w:hAnsi="Times New Roman"/>
          <w:sz w:val="24"/>
          <w:szCs w:val="24"/>
          <w:shd w:val="clear" w:color="auto" w:fill="FFFFFF"/>
        </w:rPr>
        <w:t>2</w:t>
      </w:r>
      <w:r w:rsidR="00A921BD">
        <w:rPr>
          <w:rFonts w:ascii="Times New Roman" w:hAnsi="Times New Roman"/>
          <w:sz w:val="24"/>
          <w:szCs w:val="24"/>
          <w:shd w:val="clear" w:color="auto" w:fill="FFFFFF"/>
        </w:rPr>
        <w:t>5</w:t>
      </w:r>
      <w:r w:rsidR="00E16543" w:rsidRPr="00CE341D">
        <w:rPr>
          <w:rFonts w:ascii="Times New Roman" w:hAnsi="Times New Roman"/>
          <w:sz w:val="24"/>
          <w:szCs w:val="24"/>
          <w:shd w:val="clear" w:color="auto" w:fill="FFFFFF"/>
        </w:rPr>
        <w:t xml:space="preserve">]. </w:t>
      </w:r>
      <w:r w:rsidR="000A4FE7" w:rsidRPr="00CE341D">
        <w:rPr>
          <w:rFonts w:ascii="Times New Roman" w:hAnsi="Times New Roman"/>
          <w:sz w:val="24"/>
          <w:szCs w:val="24"/>
          <w:shd w:val="clear" w:color="auto" w:fill="FFFFFF"/>
        </w:rPr>
        <w:t xml:space="preserve">In our study, the threshold voltage is found to be </w:t>
      </w:r>
      <w:r w:rsidR="00E16543" w:rsidRPr="00CE341D">
        <w:rPr>
          <w:rFonts w:ascii="Times New Roman" w:hAnsi="Times New Roman"/>
          <w:sz w:val="24"/>
          <w:szCs w:val="24"/>
          <w:shd w:val="clear" w:color="auto" w:fill="FFFFFF"/>
        </w:rPr>
        <w:t>-0.5V</w:t>
      </w:r>
      <w:r w:rsidR="000A4FE7" w:rsidRPr="00CE341D">
        <w:rPr>
          <w:rFonts w:ascii="Times New Roman" w:hAnsi="Times New Roman"/>
          <w:sz w:val="24"/>
          <w:szCs w:val="24"/>
          <w:shd w:val="clear" w:color="auto" w:fill="FFFFFF"/>
        </w:rPr>
        <w:t xml:space="preserve"> for the cross-linked PVP. </w:t>
      </w:r>
      <w:r w:rsidR="00E264B5" w:rsidRPr="00CE341D">
        <w:rPr>
          <w:rFonts w:ascii="Times New Roman" w:hAnsi="Times New Roman"/>
          <w:sz w:val="24"/>
          <w:szCs w:val="24"/>
          <w:shd w:val="clear" w:color="auto" w:fill="FFFFFF"/>
        </w:rPr>
        <w:t xml:space="preserve">One of the important electrical parameter which determines the improved performance of an organic thin film transistor is the current on-off </w:t>
      </w:r>
      <w:r w:rsidR="00E264B5" w:rsidRPr="00CE341D">
        <w:rPr>
          <w:rFonts w:ascii="Times New Roman" w:hAnsi="Times New Roman"/>
          <w:sz w:val="24"/>
          <w:szCs w:val="24"/>
        </w:rPr>
        <w:t>(I</w:t>
      </w:r>
      <w:r w:rsidR="00E264B5" w:rsidRPr="00CE341D">
        <w:rPr>
          <w:rFonts w:ascii="Times New Roman" w:hAnsi="Times New Roman"/>
          <w:sz w:val="24"/>
          <w:szCs w:val="24"/>
          <w:vertAlign w:val="subscript"/>
        </w:rPr>
        <w:t>on-off</w:t>
      </w:r>
      <w:r w:rsidR="00E264B5" w:rsidRPr="00CE341D">
        <w:rPr>
          <w:rFonts w:ascii="Times New Roman" w:hAnsi="Times New Roman"/>
          <w:sz w:val="24"/>
          <w:szCs w:val="24"/>
        </w:rPr>
        <w:t xml:space="preserve">) </w:t>
      </w:r>
      <w:r w:rsidR="00E264B5" w:rsidRPr="00CE341D">
        <w:rPr>
          <w:rFonts w:ascii="Times New Roman" w:hAnsi="Times New Roman"/>
          <w:sz w:val="24"/>
          <w:szCs w:val="24"/>
          <w:shd w:val="clear" w:color="auto" w:fill="FFFFFF"/>
        </w:rPr>
        <w:t>ratio. In our study,</w:t>
      </w:r>
      <w:r w:rsidR="00E264B5" w:rsidRPr="00CE341D">
        <w:rPr>
          <w:rFonts w:ascii="Times New Roman" w:hAnsi="Times New Roman"/>
          <w:sz w:val="24"/>
          <w:szCs w:val="24"/>
        </w:rPr>
        <w:t xml:space="preserve"> I</w:t>
      </w:r>
      <w:r w:rsidR="00E264B5" w:rsidRPr="00CE341D">
        <w:rPr>
          <w:rFonts w:ascii="Times New Roman" w:hAnsi="Times New Roman"/>
          <w:sz w:val="24"/>
          <w:szCs w:val="24"/>
          <w:vertAlign w:val="subscript"/>
        </w:rPr>
        <w:t>on-off</w:t>
      </w:r>
      <w:r w:rsidR="00E264B5" w:rsidRPr="00CE341D">
        <w:rPr>
          <w:rFonts w:ascii="Times New Roman" w:hAnsi="Times New Roman"/>
          <w:sz w:val="24"/>
          <w:szCs w:val="24"/>
        </w:rPr>
        <w:t xml:space="preserve"> </w:t>
      </w:r>
      <w:r w:rsidR="00E264B5" w:rsidRPr="00CE341D">
        <w:rPr>
          <w:rFonts w:ascii="Times New Roman" w:hAnsi="Times New Roman"/>
          <w:sz w:val="24"/>
          <w:szCs w:val="24"/>
          <w:shd w:val="clear" w:color="auto" w:fill="FFFFFF"/>
        </w:rPr>
        <w:t xml:space="preserve">ratio is estimated by using equation </w:t>
      </w:r>
      <w:r w:rsidR="008F19AB" w:rsidRPr="00CE341D">
        <w:rPr>
          <w:rFonts w:ascii="Times New Roman" w:hAnsi="Times New Roman"/>
          <w:sz w:val="24"/>
          <w:szCs w:val="24"/>
          <w:shd w:val="clear" w:color="auto" w:fill="FFFFFF"/>
        </w:rPr>
        <w:t>6</w:t>
      </w:r>
      <w:r w:rsidR="00E264B5" w:rsidRPr="00CE341D">
        <w:rPr>
          <w:rFonts w:ascii="Times New Roman" w:hAnsi="Times New Roman"/>
          <w:sz w:val="24"/>
          <w:szCs w:val="24"/>
        </w:rPr>
        <w:t xml:space="preserve"> and it was recorded as </w:t>
      </w:r>
      <w:r w:rsidR="00E16543" w:rsidRPr="00CE341D">
        <w:rPr>
          <w:rFonts w:ascii="Times New Roman" w:hAnsi="Times New Roman"/>
          <w:sz w:val="24"/>
          <w:szCs w:val="24"/>
        </w:rPr>
        <w:t>1.7x10</w:t>
      </w:r>
      <w:r w:rsidR="00E16543" w:rsidRPr="00CE341D">
        <w:rPr>
          <w:rFonts w:ascii="Times New Roman" w:hAnsi="Times New Roman"/>
          <w:sz w:val="24"/>
          <w:szCs w:val="24"/>
          <w:vertAlign w:val="superscript"/>
        </w:rPr>
        <w:t>2</w:t>
      </w:r>
      <w:r w:rsidR="001515F6" w:rsidRPr="00CE341D">
        <w:rPr>
          <w:rFonts w:ascii="Times New Roman" w:hAnsi="Times New Roman"/>
          <w:sz w:val="24"/>
          <w:szCs w:val="24"/>
          <w:vertAlign w:val="superscript"/>
        </w:rPr>
        <w:t xml:space="preserve"> </w:t>
      </w:r>
      <w:r w:rsidR="00E264B5" w:rsidRPr="00CE341D">
        <w:rPr>
          <w:rFonts w:ascii="Times New Roman" w:hAnsi="Times New Roman"/>
          <w:sz w:val="24"/>
          <w:szCs w:val="24"/>
        </w:rPr>
        <w:t>for the cross-linked PVP dielectric.</w:t>
      </w:r>
      <w:r w:rsidR="00E16543" w:rsidRPr="00CE341D">
        <w:rPr>
          <w:rFonts w:ascii="Times New Roman" w:hAnsi="Times New Roman"/>
          <w:sz w:val="24"/>
          <w:szCs w:val="24"/>
        </w:rPr>
        <w:t xml:space="preserve"> </w:t>
      </w:r>
      <w:r w:rsidR="00E16543" w:rsidRPr="00CE341D">
        <w:rPr>
          <w:rFonts w:ascii="Times New Roman" w:hAnsi="Times New Roman"/>
          <w:color w:val="000000"/>
          <w:sz w:val="24"/>
          <w:szCs w:val="24"/>
        </w:rPr>
        <w:t xml:space="preserve">This can be correlated to the morphological analysis of pentacene over the dielectric </w:t>
      </w:r>
      <w:r w:rsidR="00E16543" w:rsidRPr="00CE341D">
        <w:rPr>
          <w:rFonts w:ascii="Times New Roman" w:hAnsi="Times New Roman"/>
          <w:sz w:val="24"/>
          <w:szCs w:val="24"/>
        </w:rPr>
        <w:t xml:space="preserve">(figure </w:t>
      </w:r>
      <w:r w:rsidR="000E601F" w:rsidRPr="00CE341D">
        <w:rPr>
          <w:rFonts w:ascii="Times New Roman" w:hAnsi="Times New Roman"/>
          <w:sz w:val="24"/>
          <w:szCs w:val="24"/>
        </w:rPr>
        <w:t>7</w:t>
      </w:r>
      <w:r w:rsidR="00E16543" w:rsidRPr="00CE341D">
        <w:rPr>
          <w:rFonts w:ascii="Times New Roman" w:hAnsi="Times New Roman"/>
          <w:sz w:val="24"/>
          <w:szCs w:val="24"/>
        </w:rPr>
        <w:t>).</w:t>
      </w:r>
      <w:r w:rsidR="00E16543" w:rsidRPr="00CE341D">
        <w:rPr>
          <w:rFonts w:ascii="Times New Roman" w:hAnsi="Times New Roman"/>
          <w:color w:val="000000"/>
          <w:sz w:val="24"/>
          <w:szCs w:val="24"/>
        </w:rPr>
        <w:t xml:space="preserve">The pentacene surface over the dielectrics was found to be smooth. The sub-threshold slope (S) </w:t>
      </w:r>
      <w:r w:rsidR="00E16543" w:rsidRPr="00CE341D">
        <w:rPr>
          <w:rFonts w:ascii="Times New Roman" w:hAnsi="Times New Roman"/>
          <w:noProof/>
          <w:color w:val="000000"/>
          <w:sz w:val="24"/>
          <w:szCs w:val="24"/>
        </w:rPr>
        <w:t xml:space="preserve">is obtained </w:t>
      </w:r>
      <w:r w:rsidR="00E16543" w:rsidRPr="00CE341D">
        <w:rPr>
          <w:rFonts w:ascii="Times New Roman" w:hAnsi="Times New Roman"/>
          <w:color w:val="000000"/>
          <w:sz w:val="24"/>
          <w:szCs w:val="24"/>
        </w:rPr>
        <w:t xml:space="preserve">by fitting a straight line to the steepest part in the sub-threshold region and calculating its reciprocal. </w:t>
      </w:r>
    </w:p>
    <w:p w:rsidR="002C2941" w:rsidRPr="00CE341D" w:rsidRDefault="002C2941" w:rsidP="002C2941">
      <w:pPr>
        <w:autoSpaceDE w:val="0"/>
        <w:autoSpaceDN w:val="0"/>
        <w:adjustRightInd w:val="0"/>
        <w:spacing w:after="0" w:line="240" w:lineRule="auto"/>
        <w:jc w:val="both"/>
        <w:rPr>
          <w:rFonts w:ascii="Times New Roman" w:hAnsi="Times New Roman"/>
          <w:color w:val="000000"/>
          <w:sz w:val="24"/>
          <w:szCs w:val="24"/>
        </w:rPr>
      </w:pPr>
    </w:p>
    <w:p w:rsidR="002C2941" w:rsidRPr="00CE341D" w:rsidRDefault="00E16543" w:rsidP="002C2941">
      <w:pPr>
        <w:autoSpaceDE w:val="0"/>
        <w:autoSpaceDN w:val="0"/>
        <w:adjustRightInd w:val="0"/>
        <w:spacing w:after="0" w:line="240" w:lineRule="auto"/>
        <w:jc w:val="both"/>
        <w:rPr>
          <w:rFonts w:ascii="Times New Roman" w:hAnsi="Times New Roman"/>
          <w:color w:val="000000"/>
          <w:sz w:val="24"/>
          <w:szCs w:val="24"/>
        </w:rPr>
      </w:pPr>
      <w:r w:rsidRPr="00CE341D">
        <w:rPr>
          <w:rFonts w:ascii="Times New Roman" w:hAnsi="Times New Roman"/>
          <w:sz w:val="24"/>
          <w:szCs w:val="24"/>
        </w:rPr>
        <w:t xml:space="preserve">The surface topography of the pentacene films on the dielectrics was studied with atomic force microscopic (AFM) and x- ray diffraction (XRD) techniques. The surface roughness of the gate dielectric controls the growth of the deposited organic semiconductor film and thereby influences </w:t>
      </w:r>
      <w:r w:rsidRPr="00CE341D">
        <w:rPr>
          <w:rFonts w:ascii="Times New Roman" w:hAnsi="Times New Roman"/>
          <w:sz w:val="24"/>
          <w:szCs w:val="24"/>
        </w:rPr>
        <w:lastRenderedPageBreak/>
        <w:t xml:space="preserve">the device performance. </w:t>
      </w:r>
      <w:r w:rsidRPr="00CE341D">
        <w:rPr>
          <w:rFonts w:ascii="Times New Roman" w:hAnsi="Times New Roman"/>
          <w:color w:val="000000"/>
          <w:sz w:val="24"/>
          <w:szCs w:val="24"/>
        </w:rPr>
        <w:t>The Atomic force microscopic (AFM) images of the pentacene growth over the dielectric</w:t>
      </w:r>
      <w:r w:rsidR="002C2941" w:rsidRPr="00CE341D">
        <w:rPr>
          <w:rFonts w:ascii="Times New Roman" w:hAnsi="Times New Roman"/>
          <w:color w:val="000000"/>
          <w:sz w:val="24"/>
          <w:szCs w:val="24"/>
        </w:rPr>
        <w:t xml:space="preserve"> is</w:t>
      </w:r>
      <w:r w:rsidRPr="00CE341D">
        <w:rPr>
          <w:rFonts w:ascii="Times New Roman" w:hAnsi="Times New Roman"/>
          <w:color w:val="000000"/>
          <w:sz w:val="24"/>
          <w:szCs w:val="24"/>
        </w:rPr>
        <w:t xml:space="preserve"> shown in fig </w:t>
      </w:r>
      <w:r w:rsidR="00B3503F" w:rsidRPr="00CE341D">
        <w:rPr>
          <w:rFonts w:ascii="Times New Roman" w:hAnsi="Times New Roman"/>
          <w:color w:val="000000"/>
          <w:sz w:val="24"/>
          <w:szCs w:val="24"/>
        </w:rPr>
        <w:t>7</w:t>
      </w:r>
      <w:r w:rsidRPr="00CE341D">
        <w:rPr>
          <w:rFonts w:ascii="Times New Roman" w:hAnsi="Times New Roman"/>
          <w:color w:val="000000"/>
          <w:sz w:val="24"/>
          <w:szCs w:val="24"/>
        </w:rPr>
        <w:t xml:space="preserve">. The RMS roughness </w:t>
      </w:r>
      <w:r w:rsidR="00B3503F" w:rsidRPr="00CE341D">
        <w:rPr>
          <w:rFonts w:ascii="Times New Roman" w:hAnsi="Times New Roman"/>
          <w:color w:val="000000"/>
          <w:sz w:val="24"/>
          <w:szCs w:val="24"/>
        </w:rPr>
        <w:t>values were</w:t>
      </w:r>
      <w:r w:rsidR="002C2941" w:rsidRPr="00CE341D">
        <w:rPr>
          <w:rFonts w:ascii="Times New Roman" w:hAnsi="Times New Roman"/>
          <w:color w:val="000000"/>
          <w:sz w:val="24"/>
          <w:szCs w:val="24"/>
        </w:rPr>
        <w:t xml:space="preserve"> calculated.</w:t>
      </w:r>
    </w:p>
    <w:p w:rsidR="00E16543" w:rsidRPr="00CE341D" w:rsidRDefault="00E16543" w:rsidP="0083509B">
      <w:pPr>
        <w:autoSpaceDE w:val="0"/>
        <w:autoSpaceDN w:val="0"/>
        <w:adjustRightInd w:val="0"/>
        <w:spacing w:after="0" w:line="240" w:lineRule="auto"/>
        <w:jc w:val="both"/>
        <w:rPr>
          <w:rFonts w:ascii="Times New Roman" w:hAnsi="Times New Roman"/>
          <w:b/>
          <w:color w:val="000000"/>
          <w:sz w:val="24"/>
          <w:szCs w:val="24"/>
        </w:rPr>
      </w:pPr>
      <w:r w:rsidRPr="00CE341D">
        <w:rPr>
          <w:rFonts w:ascii="Times New Roman" w:hAnsi="Times New Roman"/>
          <w:color w:val="000000"/>
          <w:sz w:val="24"/>
          <w:szCs w:val="24"/>
        </w:rPr>
        <w:t xml:space="preserve">. </w:t>
      </w:r>
    </w:p>
    <w:tbl>
      <w:tblPr>
        <w:tblW w:w="0" w:type="auto"/>
        <w:jc w:val="center"/>
        <w:tblLook w:val="04A0" w:firstRow="1" w:lastRow="0" w:firstColumn="1" w:lastColumn="0" w:noHBand="0" w:noVBand="1"/>
      </w:tblPr>
      <w:tblGrid>
        <w:gridCol w:w="3966"/>
      </w:tblGrid>
      <w:tr w:rsidR="002C2941" w:rsidRPr="00CE341D" w:rsidTr="002C2941">
        <w:trPr>
          <w:jc w:val="center"/>
        </w:trPr>
        <w:tc>
          <w:tcPr>
            <w:tcW w:w="3396" w:type="dxa"/>
          </w:tcPr>
          <w:p w:rsidR="002C2941" w:rsidRPr="00CE341D" w:rsidRDefault="002C2941" w:rsidP="0083509B">
            <w:pPr>
              <w:spacing w:after="0" w:line="240" w:lineRule="auto"/>
              <w:jc w:val="center"/>
              <w:rPr>
                <w:rFonts w:ascii="Times New Roman" w:hAnsi="Times New Roman"/>
                <w:b/>
                <w:color w:val="000000"/>
                <w:sz w:val="24"/>
                <w:szCs w:val="24"/>
              </w:rPr>
            </w:pPr>
            <w:r w:rsidRPr="00CE341D">
              <w:rPr>
                <w:rFonts w:ascii="Times New Roman" w:hAnsi="Times New Roman"/>
                <w:noProof/>
              </w:rPr>
              <w:drawing>
                <wp:inline distT="0" distB="0" distL="0" distR="0" wp14:anchorId="4774FDEC" wp14:editId="6E3E2CC9">
                  <wp:extent cx="2377440" cy="2377440"/>
                  <wp:effectExtent l="0" t="0" r="3810" b="381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7050" cy="2377050"/>
                          </a:xfrm>
                          <a:prstGeom prst="rect">
                            <a:avLst/>
                          </a:prstGeom>
                          <a:noFill/>
                          <a:ln>
                            <a:noFill/>
                          </a:ln>
                        </pic:spPr>
                      </pic:pic>
                    </a:graphicData>
                  </a:graphic>
                </wp:inline>
              </w:drawing>
            </w:r>
          </w:p>
        </w:tc>
      </w:tr>
    </w:tbl>
    <w:p w:rsidR="00E16543" w:rsidRPr="00CE341D" w:rsidRDefault="002C2941" w:rsidP="0083509B">
      <w:pPr>
        <w:spacing w:after="0" w:line="240" w:lineRule="auto"/>
        <w:jc w:val="both"/>
        <w:rPr>
          <w:rFonts w:ascii="Times New Roman" w:hAnsi="Times New Roman"/>
          <w:color w:val="000000"/>
        </w:rPr>
      </w:pPr>
      <w:r w:rsidRPr="00CE341D">
        <w:rPr>
          <w:rFonts w:ascii="Times New Roman" w:hAnsi="Times New Roman"/>
          <w:color w:val="000000"/>
          <w:szCs w:val="24"/>
        </w:rPr>
        <w:t xml:space="preserve"> </w:t>
      </w:r>
      <w:r w:rsidR="00E16543" w:rsidRPr="00CE341D">
        <w:rPr>
          <w:rFonts w:ascii="Times New Roman" w:hAnsi="Times New Roman"/>
          <w:color w:val="000000"/>
          <w:sz w:val="24"/>
        </w:rPr>
        <w:t xml:space="preserve">Fig. </w:t>
      </w:r>
      <w:r w:rsidR="000A6D96" w:rsidRPr="00CE341D">
        <w:rPr>
          <w:rFonts w:ascii="Times New Roman" w:hAnsi="Times New Roman"/>
          <w:color w:val="000000"/>
          <w:sz w:val="24"/>
        </w:rPr>
        <w:t>7</w:t>
      </w:r>
      <w:r w:rsidR="00E16543" w:rsidRPr="00CE341D">
        <w:rPr>
          <w:rFonts w:ascii="Times New Roman" w:hAnsi="Times New Roman"/>
          <w:color w:val="000000"/>
          <w:sz w:val="24"/>
        </w:rPr>
        <w:t>: AFM i</w:t>
      </w:r>
      <w:r w:rsidR="000B7ED7" w:rsidRPr="00CE341D">
        <w:rPr>
          <w:rFonts w:ascii="Times New Roman" w:hAnsi="Times New Roman"/>
          <w:color w:val="000000"/>
          <w:sz w:val="24"/>
        </w:rPr>
        <w:t xml:space="preserve">mage of pentacene TFT with cPVP </w:t>
      </w:r>
      <w:r w:rsidRPr="00CE341D">
        <w:rPr>
          <w:rFonts w:ascii="Times New Roman" w:hAnsi="Times New Roman"/>
          <w:color w:val="000000"/>
          <w:sz w:val="24"/>
        </w:rPr>
        <w:t>g</w:t>
      </w:r>
      <w:r w:rsidR="00E16543" w:rsidRPr="00CE341D">
        <w:rPr>
          <w:rFonts w:ascii="Times New Roman" w:hAnsi="Times New Roman"/>
          <w:color w:val="000000"/>
          <w:sz w:val="24"/>
        </w:rPr>
        <w:t>ate dielectrics.</w:t>
      </w:r>
    </w:p>
    <w:p w:rsidR="00E16543" w:rsidRPr="00CE341D" w:rsidRDefault="00E16543" w:rsidP="0083509B">
      <w:pPr>
        <w:spacing w:after="0" w:line="240" w:lineRule="auto"/>
        <w:jc w:val="center"/>
        <w:rPr>
          <w:rFonts w:ascii="Times New Roman" w:hAnsi="Times New Roman"/>
          <w:color w:val="000000"/>
          <w:sz w:val="24"/>
          <w:szCs w:val="24"/>
        </w:rPr>
      </w:pPr>
      <w:r w:rsidRPr="00CE341D">
        <w:rPr>
          <w:rFonts w:ascii="Times New Roman" w:hAnsi="Times New Roman"/>
          <w:noProof/>
        </w:rPr>
        <w:drawing>
          <wp:inline distT="0" distB="0" distL="0" distR="0" wp14:anchorId="624903FE" wp14:editId="262B138C">
            <wp:extent cx="3196424" cy="2647784"/>
            <wp:effectExtent l="0" t="0" r="4445" b="635"/>
            <wp:docPr id="110" name="Chart 1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16543" w:rsidRPr="00CE341D" w:rsidRDefault="00E16543" w:rsidP="0083509B">
      <w:pPr>
        <w:spacing w:after="0" w:line="240" w:lineRule="auto"/>
        <w:jc w:val="center"/>
        <w:rPr>
          <w:rFonts w:ascii="Times New Roman" w:hAnsi="Times New Roman"/>
          <w:color w:val="000000"/>
          <w:sz w:val="24"/>
          <w:szCs w:val="24"/>
        </w:rPr>
      </w:pPr>
    </w:p>
    <w:p w:rsidR="00E16543" w:rsidRPr="00CE341D" w:rsidRDefault="00E16543" w:rsidP="0083509B">
      <w:pPr>
        <w:spacing w:after="0" w:line="240" w:lineRule="auto"/>
        <w:jc w:val="both"/>
        <w:rPr>
          <w:rFonts w:ascii="Times New Roman" w:hAnsi="Times New Roman"/>
          <w:color w:val="000000"/>
          <w:sz w:val="24"/>
          <w:szCs w:val="24"/>
        </w:rPr>
      </w:pPr>
      <w:r w:rsidRPr="00CE341D">
        <w:rPr>
          <w:rFonts w:ascii="Times New Roman" w:hAnsi="Times New Roman"/>
          <w:sz w:val="24"/>
          <w:szCs w:val="24"/>
        </w:rPr>
        <w:t xml:space="preserve">Fig. </w:t>
      </w:r>
      <w:r w:rsidR="000A6D96" w:rsidRPr="00CE341D">
        <w:rPr>
          <w:rFonts w:ascii="Times New Roman" w:hAnsi="Times New Roman"/>
          <w:sz w:val="24"/>
          <w:szCs w:val="24"/>
        </w:rPr>
        <w:t>8</w:t>
      </w:r>
      <w:r w:rsidRPr="00CE341D">
        <w:rPr>
          <w:rFonts w:ascii="Times New Roman" w:hAnsi="Times New Roman"/>
          <w:sz w:val="24"/>
          <w:szCs w:val="24"/>
        </w:rPr>
        <w:t xml:space="preserve">: </w:t>
      </w:r>
      <w:r w:rsidRPr="00CE341D">
        <w:rPr>
          <w:rFonts w:ascii="Times New Roman" w:hAnsi="Times New Roman"/>
          <w:color w:val="000000"/>
          <w:sz w:val="24"/>
          <w:szCs w:val="24"/>
        </w:rPr>
        <w:t>XRD spectra of Pentacene TFT with cPVP as the gate dielectrics.</w:t>
      </w:r>
    </w:p>
    <w:p w:rsidR="002C2941" w:rsidRPr="00CE341D" w:rsidRDefault="002C2941" w:rsidP="0083509B">
      <w:pPr>
        <w:spacing w:after="0" w:line="240" w:lineRule="auto"/>
        <w:jc w:val="both"/>
        <w:rPr>
          <w:rFonts w:ascii="Times New Roman" w:hAnsi="Times New Roman"/>
          <w:color w:val="000000"/>
          <w:sz w:val="24"/>
          <w:szCs w:val="24"/>
        </w:rPr>
      </w:pPr>
    </w:p>
    <w:p w:rsidR="00E16543" w:rsidRPr="00CE341D" w:rsidRDefault="00E16543" w:rsidP="0083509B">
      <w:pPr>
        <w:spacing w:after="0" w:line="240" w:lineRule="auto"/>
        <w:jc w:val="both"/>
        <w:rPr>
          <w:rFonts w:ascii="Times New Roman" w:hAnsi="Times New Roman"/>
          <w:color w:val="000000"/>
          <w:sz w:val="24"/>
          <w:szCs w:val="24"/>
        </w:rPr>
      </w:pPr>
      <w:r w:rsidRPr="00CE341D">
        <w:rPr>
          <w:rFonts w:ascii="Times New Roman" w:hAnsi="Times New Roman"/>
          <w:color w:val="000000"/>
          <w:sz w:val="24"/>
          <w:szCs w:val="24"/>
        </w:rPr>
        <w:t>The XRD spectra of the Pentacene TFT with cPVP</w:t>
      </w:r>
      <w:r w:rsidR="002C2941" w:rsidRPr="00CE341D">
        <w:rPr>
          <w:rFonts w:ascii="Times New Roman" w:hAnsi="Times New Roman"/>
          <w:color w:val="000000"/>
          <w:sz w:val="24"/>
          <w:szCs w:val="24"/>
        </w:rPr>
        <w:t xml:space="preserve"> is</w:t>
      </w:r>
      <w:r w:rsidRPr="00CE341D">
        <w:rPr>
          <w:rFonts w:ascii="Times New Roman" w:hAnsi="Times New Roman"/>
          <w:color w:val="000000"/>
          <w:sz w:val="24"/>
          <w:szCs w:val="24"/>
        </w:rPr>
        <w:t xml:space="preserve"> shown in figure </w:t>
      </w:r>
      <w:r w:rsidR="00B3503F" w:rsidRPr="00CE341D">
        <w:rPr>
          <w:rFonts w:ascii="Times New Roman" w:hAnsi="Times New Roman"/>
          <w:color w:val="000000"/>
          <w:sz w:val="24"/>
          <w:szCs w:val="24"/>
        </w:rPr>
        <w:t>8</w:t>
      </w:r>
      <w:r w:rsidRPr="00CE341D">
        <w:rPr>
          <w:rFonts w:ascii="Times New Roman" w:hAnsi="Times New Roman"/>
          <w:color w:val="000000"/>
          <w:sz w:val="24"/>
          <w:szCs w:val="24"/>
        </w:rPr>
        <w:t xml:space="preserve">. </w:t>
      </w:r>
      <w:r w:rsidR="000E601F" w:rsidRPr="00CE341D">
        <w:rPr>
          <w:rFonts w:ascii="Times New Roman" w:hAnsi="Times New Roman"/>
          <w:color w:val="000000"/>
          <w:sz w:val="24"/>
          <w:szCs w:val="24"/>
        </w:rPr>
        <w:t>The XRD spectra of pure pentacene presents a sharp and highly intense peak at 5.7</w:t>
      </w:r>
      <w:r w:rsidR="000E601F" w:rsidRPr="00CE341D">
        <w:rPr>
          <w:rFonts w:ascii="Times New Roman" w:hAnsi="Times New Roman"/>
          <w:color w:val="000000"/>
          <w:sz w:val="24"/>
          <w:szCs w:val="24"/>
          <w:vertAlign w:val="superscript"/>
        </w:rPr>
        <w:t>0</w:t>
      </w:r>
      <w:r w:rsidR="000E601F" w:rsidRPr="00CE341D">
        <w:rPr>
          <w:rFonts w:ascii="Times New Roman" w:hAnsi="Times New Roman"/>
          <w:color w:val="000000"/>
          <w:sz w:val="24"/>
          <w:szCs w:val="24"/>
        </w:rPr>
        <w:t xml:space="preserve"> which is also found in our study. Thus, this peak as shown in figure 8 is an evidence of the crystalline nature of pentacene growth over the cPVP dielectric surface. </w:t>
      </w:r>
    </w:p>
    <w:p w:rsidR="00E16543" w:rsidRPr="00CE341D" w:rsidRDefault="00E16543" w:rsidP="00E16543">
      <w:pPr>
        <w:pStyle w:val="ListParagraph"/>
        <w:autoSpaceDE w:val="0"/>
        <w:autoSpaceDN w:val="0"/>
        <w:adjustRightInd w:val="0"/>
        <w:spacing w:line="276" w:lineRule="auto"/>
        <w:jc w:val="both"/>
        <w:rPr>
          <w:rFonts w:ascii="Times New Roman" w:hAnsi="Times New Roman"/>
          <w:sz w:val="24"/>
          <w:szCs w:val="24"/>
        </w:rPr>
      </w:pPr>
    </w:p>
    <w:p w:rsidR="0083509B" w:rsidRPr="00CE341D" w:rsidRDefault="009956EA" w:rsidP="00110C10">
      <w:pPr>
        <w:spacing w:line="240" w:lineRule="auto"/>
        <w:jc w:val="both"/>
        <w:rPr>
          <w:rFonts w:ascii="Times New Roman" w:hAnsi="Times New Roman"/>
          <w:b/>
          <w:color w:val="000000"/>
          <w:sz w:val="24"/>
          <w:szCs w:val="24"/>
        </w:rPr>
      </w:pPr>
      <w:r>
        <w:rPr>
          <w:rFonts w:ascii="Times New Roman" w:hAnsi="Times New Roman"/>
          <w:b/>
          <w:color w:val="000000"/>
          <w:sz w:val="24"/>
          <w:szCs w:val="24"/>
        </w:rPr>
        <w:t xml:space="preserve">2.3 </w:t>
      </w:r>
      <w:r w:rsidR="0083509B" w:rsidRPr="00CE341D">
        <w:rPr>
          <w:rFonts w:ascii="Times New Roman" w:hAnsi="Times New Roman"/>
          <w:b/>
          <w:color w:val="000000"/>
          <w:sz w:val="24"/>
          <w:szCs w:val="24"/>
        </w:rPr>
        <w:t xml:space="preserve">Pentacene-based organic thin-film transistors </w:t>
      </w:r>
      <w:r w:rsidR="0083509B" w:rsidRPr="00CE341D">
        <w:rPr>
          <w:rFonts w:ascii="Times New Roman" w:hAnsi="Times New Roman"/>
          <w:b/>
          <w:sz w:val="24"/>
          <w:szCs w:val="24"/>
        </w:rPr>
        <w:t xml:space="preserve">(OTFTs) </w:t>
      </w:r>
      <w:r w:rsidR="0083509B" w:rsidRPr="00CE341D">
        <w:rPr>
          <w:rFonts w:ascii="Times New Roman" w:hAnsi="Times New Roman"/>
          <w:b/>
          <w:color w:val="000000"/>
          <w:sz w:val="24"/>
          <w:szCs w:val="24"/>
        </w:rPr>
        <w:t>using cPVP/cPVA as the bilayer gate dielectric.</w:t>
      </w:r>
    </w:p>
    <w:p w:rsidR="0083509B" w:rsidRPr="00CE341D" w:rsidRDefault="005C5F12" w:rsidP="00110C10">
      <w:pPr>
        <w:autoSpaceDE w:val="0"/>
        <w:autoSpaceDN w:val="0"/>
        <w:adjustRightInd w:val="0"/>
        <w:spacing w:line="240" w:lineRule="auto"/>
        <w:jc w:val="both"/>
        <w:rPr>
          <w:rFonts w:ascii="Times New Roman" w:hAnsi="Times New Roman"/>
          <w:sz w:val="24"/>
          <w:szCs w:val="24"/>
        </w:rPr>
      </w:pPr>
      <w:r w:rsidRPr="00CE341D">
        <w:rPr>
          <w:rFonts w:ascii="Times New Roman" w:hAnsi="Times New Roman"/>
          <w:b/>
          <w:color w:val="000000"/>
          <w:sz w:val="24"/>
          <w:szCs w:val="24"/>
        </w:rPr>
        <w:t>2.3</w:t>
      </w:r>
      <w:r w:rsidR="009956EA">
        <w:rPr>
          <w:rFonts w:ascii="Times New Roman" w:hAnsi="Times New Roman"/>
          <w:b/>
          <w:color w:val="000000"/>
          <w:sz w:val="24"/>
          <w:szCs w:val="24"/>
        </w:rPr>
        <w:t>.1</w:t>
      </w:r>
      <w:r w:rsidR="0083509B" w:rsidRPr="00CE341D">
        <w:rPr>
          <w:rFonts w:ascii="Times New Roman" w:hAnsi="Times New Roman"/>
          <w:b/>
          <w:color w:val="000000"/>
          <w:sz w:val="24"/>
          <w:szCs w:val="24"/>
        </w:rPr>
        <w:t xml:space="preserve"> Device fabrication:</w:t>
      </w:r>
    </w:p>
    <w:p w:rsidR="0083509B" w:rsidRPr="00CE341D" w:rsidRDefault="0083509B" w:rsidP="009007AF">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sz w:val="24"/>
          <w:szCs w:val="24"/>
        </w:rPr>
        <w:lastRenderedPageBreak/>
        <w:t xml:space="preserve">In our experiment, we have deposited the various layers of the OTFT devices by vacuum evaporation and spin coating technique. First of all, for the measurement of the capacitance and leakage current density, metal-insulator–insulator (MIM) devices were prepared by deposition of pentacene on the gate insulator-coated glass substrate. For the dielectric characterisation, we have first fabricated MIM structure of Al/cPVP/cPVA/Au with cPVP of 140nm thickness and cPVA thickness of 20, 30 and 50nm respectively and measured their J-E and C-V characteristics. </w:t>
      </w:r>
      <w:r w:rsidRPr="00CE341D">
        <w:rPr>
          <w:rFonts w:ascii="Times New Roman" w:hAnsi="Times New Roman"/>
          <w:color w:val="000000" w:themeColor="text1"/>
          <w:sz w:val="24"/>
          <w:szCs w:val="24"/>
        </w:rPr>
        <w:t xml:space="preserve">After deposition of the Aluminium as the gate layer, a thin layer of </w:t>
      </w:r>
      <w:r w:rsidRPr="00CE341D">
        <w:rPr>
          <w:rFonts w:ascii="Times New Roman" w:hAnsi="Times New Roman"/>
          <w:noProof/>
          <w:color w:val="000000"/>
          <w:sz w:val="24"/>
          <w:szCs w:val="24"/>
        </w:rPr>
        <w:t>PVP</w:t>
      </w:r>
      <w:r w:rsidR="000836A2" w:rsidRPr="00CE341D">
        <w:rPr>
          <w:rFonts w:ascii="Times New Roman" w:hAnsi="Times New Roman"/>
          <w:noProof/>
          <w:color w:val="000000"/>
          <w:sz w:val="24"/>
          <w:szCs w:val="24"/>
        </w:rPr>
        <w:t xml:space="preserve"> </w:t>
      </w:r>
      <w:r w:rsidRPr="00CE341D">
        <w:rPr>
          <w:rFonts w:ascii="Times New Roman" w:hAnsi="Times New Roman"/>
          <w:noProof/>
          <w:color w:val="000000"/>
          <w:sz w:val="24"/>
          <w:szCs w:val="24"/>
        </w:rPr>
        <w:t>crosslinked with P</w:t>
      </w:r>
      <w:r w:rsidRPr="00CE341D">
        <w:rPr>
          <w:rFonts w:ascii="Times New Roman" w:hAnsi="Times New Roman"/>
          <w:sz w:val="24"/>
          <w:szCs w:val="24"/>
        </w:rPr>
        <w:t>ropylene Glycol Monomethyl Ether Acetate (PGMEA),</w:t>
      </w:r>
      <w:r w:rsidRPr="00CE341D">
        <w:rPr>
          <w:rFonts w:ascii="Times New Roman" w:hAnsi="Times New Roman"/>
          <w:noProof/>
          <w:color w:val="000000"/>
          <w:sz w:val="24"/>
          <w:szCs w:val="24"/>
        </w:rPr>
        <w:t xml:space="preserve"> was spin-coated on Al layer at 3000 rpm for 40s </w:t>
      </w:r>
      <w:r w:rsidRPr="00CE341D">
        <w:rPr>
          <w:rFonts w:ascii="Times New Roman" w:hAnsi="Times New Roman"/>
          <w:sz w:val="24"/>
          <w:szCs w:val="24"/>
        </w:rPr>
        <w:t xml:space="preserve">as the first dielectric layer with a fixed thickness of </w:t>
      </w:r>
      <w:r w:rsidRPr="00CE341D">
        <w:rPr>
          <w:rFonts w:ascii="Times New Roman" w:hAnsi="Times New Roman"/>
          <w:color w:val="000000"/>
          <w:sz w:val="24"/>
          <w:szCs w:val="24"/>
        </w:rPr>
        <w:t xml:space="preserve">140 nm. </w:t>
      </w:r>
      <w:r w:rsidR="000836A2" w:rsidRPr="00CE341D">
        <w:rPr>
          <w:rFonts w:ascii="Times New Roman" w:hAnsi="Times New Roman"/>
          <w:color w:val="000000"/>
          <w:sz w:val="24"/>
          <w:szCs w:val="24"/>
        </w:rPr>
        <w:t>The dielectric layer was then subjected to baking at</w:t>
      </w:r>
      <w:r w:rsidR="000836A2" w:rsidRPr="00CE341D">
        <w:rPr>
          <w:rFonts w:ascii="Times New Roman" w:hAnsi="Times New Roman"/>
          <w:noProof/>
          <w:color w:val="000000" w:themeColor="text1"/>
          <w:sz w:val="24"/>
          <w:szCs w:val="24"/>
        </w:rPr>
        <w:t>150</w:t>
      </w:r>
      <w:r w:rsidR="000836A2" w:rsidRPr="00CE341D">
        <w:rPr>
          <w:rFonts w:ascii="Times New Roman" w:hAnsi="Times New Roman"/>
          <w:noProof/>
          <w:color w:val="000000" w:themeColor="text1"/>
          <w:sz w:val="24"/>
          <w:szCs w:val="24"/>
          <w:vertAlign w:val="superscript"/>
        </w:rPr>
        <w:t>o</w:t>
      </w:r>
      <w:r w:rsidR="000836A2" w:rsidRPr="00CE341D">
        <w:rPr>
          <w:rFonts w:ascii="Times New Roman" w:hAnsi="Times New Roman"/>
          <w:noProof/>
          <w:color w:val="000000" w:themeColor="text1"/>
          <w:sz w:val="24"/>
          <w:szCs w:val="24"/>
        </w:rPr>
        <w:t>C for 2 hrs</w:t>
      </w:r>
      <w:r w:rsidR="000836A2" w:rsidRPr="00CE341D">
        <w:rPr>
          <w:rFonts w:ascii="Times New Roman" w:hAnsi="Times New Roman"/>
          <w:color w:val="000000" w:themeColor="text1"/>
          <w:sz w:val="24"/>
          <w:szCs w:val="24"/>
        </w:rPr>
        <w:t xml:space="preserve">. This was done in presence of oxygen and dry atmosphere. </w:t>
      </w:r>
      <w:r w:rsidR="00136C24" w:rsidRPr="00CE341D">
        <w:rPr>
          <w:rFonts w:ascii="Times New Roman" w:hAnsi="Times New Roman"/>
          <w:color w:val="000000" w:themeColor="text1"/>
          <w:sz w:val="24"/>
          <w:szCs w:val="24"/>
        </w:rPr>
        <w:t>Similarly the deposition of the second dielectric layer was done. Cross-linked poly-vinyl alcohol</w:t>
      </w:r>
      <w:r w:rsidRPr="00CE341D">
        <w:rPr>
          <w:rFonts w:ascii="Times New Roman" w:hAnsi="Times New Roman"/>
          <w:color w:val="000000" w:themeColor="text1"/>
          <w:sz w:val="24"/>
          <w:szCs w:val="24"/>
        </w:rPr>
        <w:t xml:space="preserve"> </w:t>
      </w:r>
      <w:r w:rsidR="00136C24" w:rsidRPr="00CE341D">
        <w:rPr>
          <w:rFonts w:ascii="Times New Roman" w:hAnsi="Times New Roman"/>
          <w:color w:val="000000" w:themeColor="text1"/>
          <w:sz w:val="24"/>
          <w:szCs w:val="24"/>
        </w:rPr>
        <w:t>was considered as the polymer for deposition of the second dielectric layer. This second layer was deposited using a spin coating machine keeping the rpm at 4000 with spinning time for 30 second. The second layer was deposited at three different thickness values at 20, 30 and 50 nm respectively.</w:t>
      </w:r>
      <w:r w:rsidRPr="00CE341D">
        <w:rPr>
          <w:rFonts w:ascii="Times New Roman" w:hAnsi="Times New Roman"/>
          <w:noProof/>
          <w:color w:val="000000" w:themeColor="text1"/>
          <w:sz w:val="24"/>
          <w:szCs w:val="24"/>
        </w:rPr>
        <w:t xml:space="preserve"> </w:t>
      </w:r>
      <w:r w:rsidR="00136C24" w:rsidRPr="00CE341D">
        <w:rPr>
          <w:rFonts w:ascii="Times New Roman" w:hAnsi="Times New Roman"/>
          <w:noProof/>
          <w:color w:val="000000" w:themeColor="text1"/>
          <w:sz w:val="24"/>
          <w:szCs w:val="24"/>
        </w:rPr>
        <w:t xml:space="preserve">Finaly, these layers were subjected to baking at </w:t>
      </w:r>
      <w:r w:rsidRPr="00CE341D">
        <w:rPr>
          <w:rFonts w:ascii="Times New Roman" w:hAnsi="Times New Roman"/>
          <w:noProof/>
          <w:color w:val="000000" w:themeColor="text1"/>
          <w:sz w:val="24"/>
          <w:szCs w:val="24"/>
        </w:rPr>
        <w:t>170</w:t>
      </w:r>
      <w:r w:rsidRPr="00CE341D">
        <w:rPr>
          <w:rFonts w:ascii="Times New Roman" w:hAnsi="Times New Roman"/>
          <w:noProof/>
          <w:color w:val="000000" w:themeColor="text1"/>
          <w:sz w:val="24"/>
          <w:szCs w:val="24"/>
          <w:vertAlign w:val="superscript"/>
        </w:rPr>
        <w:t>o</w:t>
      </w:r>
      <w:r w:rsidRPr="00CE341D">
        <w:rPr>
          <w:rFonts w:ascii="Times New Roman" w:hAnsi="Times New Roman"/>
          <w:noProof/>
          <w:color w:val="000000" w:themeColor="text1"/>
          <w:sz w:val="24"/>
          <w:szCs w:val="24"/>
        </w:rPr>
        <w:t>C for 2 hrs</w:t>
      </w:r>
      <w:r w:rsidR="00136C24" w:rsidRPr="00CE341D">
        <w:rPr>
          <w:rFonts w:ascii="Times New Roman" w:hAnsi="Times New Roman"/>
          <w:noProof/>
          <w:color w:val="000000" w:themeColor="text1"/>
          <w:sz w:val="24"/>
          <w:szCs w:val="24"/>
        </w:rPr>
        <w:t xml:space="preserve"> in an oxygen atmosphere and dry air.</w:t>
      </w:r>
      <w:r w:rsidRPr="00CE341D">
        <w:rPr>
          <w:rFonts w:ascii="Times New Roman" w:hAnsi="Times New Roman"/>
          <w:color w:val="000000" w:themeColor="text1"/>
          <w:sz w:val="24"/>
          <w:szCs w:val="24"/>
        </w:rPr>
        <w:t xml:space="preserve">  </w:t>
      </w:r>
      <w:r w:rsidRPr="00CE341D">
        <w:rPr>
          <w:rFonts w:ascii="Times New Roman" w:hAnsi="Times New Roman"/>
          <w:sz w:val="24"/>
          <w:szCs w:val="24"/>
        </w:rPr>
        <w:t xml:space="preserve">Above the bilayer insulator </w:t>
      </w:r>
      <w:r w:rsidRPr="00CE341D">
        <w:rPr>
          <w:rFonts w:ascii="Times New Roman" w:hAnsi="Times New Roman"/>
          <w:noProof/>
          <w:sz w:val="24"/>
          <w:szCs w:val="24"/>
        </w:rPr>
        <w:t>layer,</w:t>
      </w:r>
      <w:r w:rsidRPr="00CE341D">
        <w:rPr>
          <w:rFonts w:ascii="Times New Roman" w:hAnsi="Times New Roman"/>
          <w:sz w:val="24"/>
          <w:szCs w:val="24"/>
        </w:rPr>
        <w:t xml:space="preserve"> we have deposited the organic </w:t>
      </w:r>
      <w:r w:rsidRPr="00CE341D">
        <w:rPr>
          <w:rFonts w:ascii="Times New Roman" w:hAnsi="Times New Roman"/>
          <w:noProof/>
          <w:sz w:val="24"/>
          <w:szCs w:val="24"/>
        </w:rPr>
        <w:t>semiconductor layer</w:t>
      </w:r>
      <w:r w:rsidRPr="00CE341D">
        <w:rPr>
          <w:rFonts w:ascii="Times New Roman" w:hAnsi="Times New Roman"/>
          <w:sz w:val="24"/>
          <w:szCs w:val="24"/>
        </w:rPr>
        <w:t xml:space="preserve"> of our devices using Pentacene through the evaporation mask maintaining a substrate temperature of 70</w:t>
      </w:r>
      <w:r w:rsidRPr="00CE341D">
        <w:rPr>
          <w:rFonts w:ascii="Times New Roman" w:hAnsi="Times New Roman"/>
          <w:sz w:val="24"/>
          <w:szCs w:val="24"/>
          <w:vertAlign w:val="superscript"/>
        </w:rPr>
        <w:t>o</w:t>
      </w:r>
      <w:r w:rsidRPr="00CE341D">
        <w:rPr>
          <w:rFonts w:ascii="Times New Roman" w:hAnsi="Times New Roman"/>
          <w:sz w:val="24"/>
          <w:szCs w:val="24"/>
        </w:rPr>
        <w:t xml:space="preserve"> C. </w:t>
      </w:r>
      <w:r w:rsidRPr="00CE341D">
        <w:rPr>
          <w:rFonts w:ascii="Times New Roman" w:hAnsi="Times New Roman"/>
          <w:noProof/>
          <w:sz w:val="24"/>
          <w:szCs w:val="24"/>
        </w:rPr>
        <w:t>Finally,</w:t>
      </w:r>
      <w:r w:rsidRPr="00CE341D">
        <w:rPr>
          <w:rFonts w:ascii="Times New Roman" w:hAnsi="Times New Roman"/>
          <w:sz w:val="24"/>
          <w:szCs w:val="24"/>
        </w:rPr>
        <w:t xml:space="preserve"> the Gold (Au) used as the source-drain layer of our devices </w:t>
      </w:r>
      <w:r w:rsidRPr="00CE341D">
        <w:rPr>
          <w:rFonts w:ascii="Times New Roman" w:hAnsi="Times New Roman"/>
          <w:noProof/>
          <w:sz w:val="24"/>
          <w:szCs w:val="24"/>
        </w:rPr>
        <w:t>has</w:t>
      </w:r>
      <w:r w:rsidRPr="00CE341D">
        <w:rPr>
          <w:rFonts w:ascii="Times New Roman" w:hAnsi="Times New Roman"/>
          <w:sz w:val="24"/>
          <w:szCs w:val="24"/>
        </w:rPr>
        <w:t xml:space="preserve"> been fabricated using the evaporation mask of s-d through the specific channel length (L) and width (W). For investigating the effect of bilayer dielectric </w:t>
      </w:r>
      <w:r w:rsidRPr="00CE341D">
        <w:rPr>
          <w:rFonts w:ascii="Times New Roman" w:hAnsi="Times New Roman"/>
          <w:noProof/>
          <w:sz w:val="24"/>
          <w:szCs w:val="24"/>
        </w:rPr>
        <w:t>properly</w:t>
      </w:r>
      <w:r w:rsidRPr="00CE341D">
        <w:rPr>
          <w:rFonts w:ascii="Times New Roman" w:hAnsi="Times New Roman"/>
          <w:sz w:val="24"/>
          <w:szCs w:val="24"/>
        </w:rPr>
        <w:t xml:space="preserve"> we have varied the thickness of the second dielectric layer at two stages. </w:t>
      </w:r>
    </w:p>
    <w:p w:rsidR="008E0FA8" w:rsidRPr="00CE341D" w:rsidRDefault="008E0FA8" w:rsidP="009007AF">
      <w:pPr>
        <w:autoSpaceDE w:val="0"/>
        <w:autoSpaceDN w:val="0"/>
        <w:adjustRightInd w:val="0"/>
        <w:spacing w:after="0" w:line="240" w:lineRule="auto"/>
        <w:jc w:val="both"/>
        <w:rPr>
          <w:rFonts w:ascii="Times New Roman" w:hAnsi="Times New Roman"/>
          <w:sz w:val="24"/>
          <w:szCs w:val="24"/>
        </w:rPr>
      </w:pPr>
    </w:p>
    <w:p w:rsidR="0083509B" w:rsidRPr="00CE341D" w:rsidRDefault="0083509B" w:rsidP="00BF38F2">
      <w:pPr>
        <w:pStyle w:val="ListParagraph"/>
        <w:autoSpaceDE w:val="0"/>
        <w:autoSpaceDN w:val="0"/>
        <w:adjustRightInd w:val="0"/>
        <w:spacing w:after="0" w:line="240" w:lineRule="auto"/>
        <w:rPr>
          <w:rFonts w:ascii="Times New Roman" w:hAnsi="Times New Roman"/>
          <w:sz w:val="24"/>
          <w:szCs w:val="24"/>
        </w:rPr>
      </w:pPr>
      <w:r w:rsidRPr="00CE341D">
        <w:rPr>
          <w:noProof/>
        </w:rPr>
        <w:drawing>
          <wp:inline distT="0" distB="0" distL="0" distR="0" wp14:anchorId="5D99A764" wp14:editId="6AB796BF">
            <wp:extent cx="4629150" cy="205740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29150" cy="2057400"/>
                    </a:xfrm>
                    <a:prstGeom prst="rect">
                      <a:avLst/>
                    </a:prstGeom>
                    <a:noFill/>
                    <a:ln>
                      <a:noFill/>
                    </a:ln>
                  </pic:spPr>
                </pic:pic>
              </a:graphicData>
            </a:graphic>
          </wp:inline>
        </w:drawing>
      </w:r>
    </w:p>
    <w:p w:rsidR="0083509B" w:rsidRPr="00CE341D" w:rsidRDefault="0083509B" w:rsidP="009007AF">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sz w:val="24"/>
          <w:szCs w:val="24"/>
        </w:rPr>
        <w:t xml:space="preserve">Fig </w:t>
      </w:r>
      <w:r w:rsidR="00BF38F2" w:rsidRPr="00CE341D">
        <w:rPr>
          <w:rFonts w:ascii="Times New Roman" w:hAnsi="Times New Roman"/>
          <w:sz w:val="24"/>
          <w:szCs w:val="24"/>
        </w:rPr>
        <w:t>9</w:t>
      </w:r>
      <w:r w:rsidRPr="00CE341D">
        <w:rPr>
          <w:rFonts w:ascii="Times New Roman" w:hAnsi="Times New Roman"/>
          <w:sz w:val="24"/>
          <w:szCs w:val="24"/>
        </w:rPr>
        <w:t>. Schematic diagram of (a) MIM structure and (b) OTFT device using cPVP/cPVA bilayer dielectric.</w:t>
      </w:r>
    </w:p>
    <w:p w:rsidR="009007AF" w:rsidRPr="00CE341D" w:rsidRDefault="009007AF" w:rsidP="009007AF">
      <w:pPr>
        <w:autoSpaceDE w:val="0"/>
        <w:autoSpaceDN w:val="0"/>
        <w:adjustRightInd w:val="0"/>
        <w:spacing w:after="0" w:line="240" w:lineRule="auto"/>
        <w:jc w:val="both"/>
        <w:rPr>
          <w:rFonts w:ascii="Times New Roman" w:hAnsi="Times New Roman"/>
          <w:b/>
          <w:sz w:val="24"/>
          <w:szCs w:val="24"/>
        </w:rPr>
      </w:pPr>
    </w:p>
    <w:p w:rsidR="005C5F12" w:rsidRPr="00CE341D" w:rsidRDefault="006D4168" w:rsidP="005C5F12">
      <w:pPr>
        <w:rPr>
          <w:rFonts w:ascii="Times New Roman" w:hAnsi="Times New Roman"/>
          <w:b/>
          <w:sz w:val="24"/>
          <w:szCs w:val="36"/>
        </w:rPr>
      </w:pPr>
      <w:r>
        <w:rPr>
          <w:rFonts w:ascii="Times New Roman" w:hAnsi="Times New Roman"/>
          <w:b/>
          <w:sz w:val="24"/>
          <w:szCs w:val="36"/>
        </w:rPr>
        <w:t xml:space="preserve">2.3.2 </w:t>
      </w:r>
      <w:r w:rsidR="005C5F12" w:rsidRPr="00CE341D">
        <w:rPr>
          <w:rFonts w:ascii="Times New Roman" w:hAnsi="Times New Roman"/>
          <w:b/>
          <w:sz w:val="24"/>
          <w:szCs w:val="36"/>
        </w:rPr>
        <w:t xml:space="preserve">Electrical properties of the </w:t>
      </w:r>
      <w:r>
        <w:rPr>
          <w:rFonts w:ascii="Times New Roman" w:hAnsi="Times New Roman"/>
          <w:b/>
          <w:sz w:val="24"/>
          <w:szCs w:val="36"/>
        </w:rPr>
        <w:t>c</w:t>
      </w:r>
      <w:r w:rsidR="005C5F12" w:rsidRPr="00CE341D">
        <w:rPr>
          <w:rFonts w:ascii="Times New Roman" w:hAnsi="Times New Roman"/>
          <w:b/>
          <w:sz w:val="24"/>
          <w:szCs w:val="36"/>
        </w:rPr>
        <w:t>PVP based OTFTs</w:t>
      </w:r>
    </w:p>
    <w:p w:rsidR="0083509B" w:rsidRPr="00CE341D" w:rsidRDefault="004154E1" w:rsidP="00B71021">
      <w:pPr>
        <w:autoSpaceDE w:val="0"/>
        <w:autoSpaceDN w:val="0"/>
        <w:adjustRightInd w:val="0"/>
        <w:spacing w:after="0" w:line="240" w:lineRule="auto"/>
        <w:jc w:val="both"/>
        <w:rPr>
          <w:rFonts w:ascii="Times New Roman" w:hAnsi="Times New Roman"/>
          <w:sz w:val="24"/>
          <w:szCs w:val="24"/>
        </w:rPr>
      </w:pPr>
      <w:r w:rsidRPr="00CE341D">
        <w:rPr>
          <w:rFonts w:ascii="Times New Roman" w:hAnsi="Times New Roman"/>
          <w:color w:val="000000"/>
          <w:sz w:val="24"/>
          <w:szCs w:val="24"/>
        </w:rPr>
        <w:t xml:space="preserve">The study of the electrical behavior of the metal insulator metal (MIM) devices provides useful information on the overall performance of the organic thin film transistors (OTFTs). </w:t>
      </w:r>
      <w:r w:rsidR="00014457" w:rsidRPr="00CE341D">
        <w:rPr>
          <w:rFonts w:ascii="Times New Roman" w:hAnsi="Times New Roman"/>
          <w:color w:val="000000"/>
          <w:sz w:val="24"/>
          <w:szCs w:val="24"/>
        </w:rPr>
        <w:t xml:space="preserve">Accordingly, we designed MIM </w:t>
      </w:r>
      <w:r w:rsidR="0083509B" w:rsidRPr="00CE341D">
        <w:rPr>
          <w:rFonts w:ascii="Times New Roman" w:hAnsi="Times New Roman"/>
          <w:color w:val="000000"/>
          <w:sz w:val="24"/>
          <w:szCs w:val="24"/>
        </w:rPr>
        <w:t>capacitor on the glass substrate using cPVP/cPVA bilayer dielectric with a thickness variation of the cPVA layer</w:t>
      </w:r>
      <w:r w:rsidR="00A870D5" w:rsidRPr="00CE341D">
        <w:rPr>
          <w:rFonts w:ascii="Times New Roman" w:hAnsi="Times New Roman"/>
          <w:color w:val="000000"/>
          <w:sz w:val="24"/>
          <w:szCs w:val="24"/>
        </w:rPr>
        <w:t xml:space="preserve"> at 20, 30 and 50 nm thicknesses respectively. The MIM devices were studied based on the current density vs electric field (</w:t>
      </w:r>
      <w:r w:rsidR="00A870D5" w:rsidRPr="00CE341D">
        <w:rPr>
          <w:rFonts w:ascii="Times New Roman" w:hAnsi="Times New Roman"/>
          <w:iCs/>
          <w:color w:val="000000"/>
          <w:sz w:val="24"/>
          <w:szCs w:val="24"/>
        </w:rPr>
        <w:t>J</w:t>
      </w:r>
      <w:r w:rsidR="00A870D5" w:rsidRPr="00CE341D">
        <w:rPr>
          <w:rFonts w:ascii="Times New Roman" w:hAnsi="Times New Roman"/>
          <w:color w:val="000000"/>
          <w:sz w:val="24"/>
          <w:szCs w:val="24"/>
        </w:rPr>
        <w:t>–</w:t>
      </w:r>
      <w:r w:rsidR="00A870D5" w:rsidRPr="00CE341D">
        <w:rPr>
          <w:rFonts w:ascii="Times New Roman" w:hAnsi="Times New Roman"/>
          <w:iCs/>
          <w:color w:val="000000"/>
          <w:sz w:val="24"/>
          <w:szCs w:val="24"/>
        </w:rPr>
        <w:t>E</w:t>
      </w:r>
      <w:r w:rsidR="00A870D5" w:rsidRPr="00CE341D">
        <w:rPr>
          <w:rFonts w:ascii="Times New Roman" w:hAnsi="Times New Roman"/>
          <w:color w:val="000000"/>
          <w:sz w:val="24"/>
          <w:szCs w:val="24"/>
        </w:rPr>
        <w:t xml:space="preserve">) graphical plots. </w:t>
      </w:r>
      <w:r w:rsidR="00311EE9" w:rsidRPr="00CE341D">
        <w:rPr>
          <w:rFonts w:ascii="Times New Roman" w:hAnsi="Times New Roman"/>
          <w:color w:val="000000"/>
          <w:sz w:val="24"/>
          <w:szCs w:val="24"/>
        </w:rPr>
        <w:t>Finally, pentacene, used as semiconductor, was deposited on the dielectric surface and its growth was monitored.</w:t>
      </w:r>
      <w:r w:rsidR="0083509B" w:rsidRPr="00CE341D">
        <w:rPr>
          <w:rFonts w:ascii="Times New Roman" w:hAnsi="Times New Roman"/>
          <w:color w:val="000000"/>
          <w:sz w:val="24"/>
          <w:szCs w:val="24"/>
        </w:rPr>
        <w:t xml:space="preserve"> The surface roughness of the dielectric layer greatly influence the dielectric-OSC interface [</w:t>
      </w:r>
      <w:r w:rsidR="001F49A6" w:rsidRPr="00CE341D">
        <w:rPr>
          <w:rFonts w:ascii="Times New Roman" w:hAnsi="Times New Roman"/>
          <w:color w:val="000000"/>
          <w:sz w:val="24"/>
          <w:szCs w:val="24"/>
        </w:rPr>
        <w:t>2</w:t>
      </w:r>
      <w:r w:rsidR="00032CC9">
        <w:rPr>
          <w:rFonts w:ascii="Times New Roman" w:hAnsi="Times New Roman"/>
          <w:color w:val="000000"/>
          <w:sz w:val="24"/>
          <w:szCs w:val="24"/>
        </w:rPr>
        <w:t>6</w:t>
      </w:r>
      <w:r w:rsidR="001F49A6" w:rsidRPr="00CE341D">
        <w:rPr>
          <w:rFonts w:ascii="Times New Roman" w:hAnsi="Times New Roman"/>
          <w:color w:val="000000"/>
          <w:sz w:val="24"/>
          <w:szCs w:val="24"/>
        </w:rPr>
        <w:t>-</w:t>
      </w:r>
      <w:r w:rsidR="0083509B" w:rsidRPr="00CE341D">
        <w:rPr>
          <w:rFonts w:ascii="Times New Roman" w:hAnsi="Times New Roman"/>
          <w:color w:val="000000"/>
          <w:sz w:val="24"/>
          <w:szCs w:val="24"/>
        </w:rPr>
        <w:t>2</w:t>
      </w:r>
      <w:r w:rsidR="00032CC9">
        <w:rPr>
          <w:rFonts w:ascii="Times New Roman" w:hAnsi="Times New Roman"/>
          <w:color w:val="000000"/>
          <w:sz w:val="24"/>
          <w:szCs w:val="24"/>
        </w:rPr>
        <w:t>7</w:t>
      </w:r>
      <w:r w:rsidR="0083509B" w:rsidRPr="00CE341D">
        <w:rPr>
          <w:rFonts w:ascii="Times New Roman" w:hAnsi="Times New Roman"/>
          <w:color w:val="000000"/>
          <w:sz w:val="24"/>
          <w:szCs w:val="24"/>
        </w:rPr>
        <w:t>].</w:t>
      </w:r>
      <w:r w:rsidR="00B71021" w:rsidRPr="00CE341D">
        <w:rPr>
          <w:rFonts w:ascii="Times New Roman" w:hAnsi="Times New Roman"/>
          <w:color w:val="000000"/>
          <w:sz w:val="24"/>
          <w:szCs w:val="24"/>
        </w:rPr>
        <w:t xml:space="preserve"> Accordingly, the surface roughness values were </w:t>
      </w:r>
      <w:r w:rsidR="00B71021" w:rsidRPr="00CE341D">
        <w:rPr>
          <w:rFonts w:ascii="Times New Roman" w:hAnsi="Times New Roman"/>
          <w:color w:val="000000"/>
          <w:sz w:val="24"/>
          <w:szCs w:val="24"/>
        </w:rPr>
        <w:lastRenderedPageBreak/>
        <w:t xml:space="preserve">recorded for the pentacene surface over the bilayer dielectric surface. </w:t>
      </w:r>
      <w:r w:rsidR="0083509B" w:rsidRPr="00CE341D">
        <w:rPr>
          <w:rFonts w:ascii="Times New Roman" w:hAnsi="Times New Roman"/>
          <w:color w:val="000000"/>
          <w:sz w:val="24"/>
          <w:szCs w:val="24"/>
        </w:rPr>
        <w:t>Fig.</w:t>
      </w:r>
      <w:r w:rsidR="008E0FA8" w:rsidRPr="00CE341D">
        <w:rPr>
          <w:rFonts w:ascii="Times New Roman" w:hAnsi="Times New Roman"/>
          <w:color w:val="000000"/>
          <w:sz w:val="24"/>
          <w:szCs w:val="24"/>
        </w:rPr>
        <w:t>10</w:t>
      </w:r>
      <w:r w:rsidR="0083509B" w:rsidRPr="00CE341D">
        <w:rPr>
          <w:rFonts w:ascii="Times New Roman" w:hAnsi="Times New Roman"/>
          <w:color w:val="000000"/>
          <w:sz w:val="24"/>
          <w:szCs w:val="24"/>
        </w:rPr>
        <w:t xml:space="preserve"> (a-b) shows the J-E and C-V characteristics of the MIM structures of the Al/cPVP/cPVA/Pentacene with cPVA thickness of 20 nm, 30 nm and 50 nm respectively. Capacitance and </w:t>
      </w:r>
      <w:r w:rsidR="0083509B" w:rsidRPr="00CE341D">
        <w:rPr>
          <w:rFonts w:ascii="Times New Roman" w:hAnsi="Times New Roman"/>
          <w:sz w:val="24"/>
          <w:szCs w:val="24"/>
        </w:rPr>
        <w:t xml:space="preserve">leakage current density </w:t>
      </w:r>
      <w:r w:rsidR="0083509B" w:rsidRPr="00CE341D">
        <w:rPr>
          <w:rFonts w:ascii="Times New Roman" w:hAnsi="Times New Roman"/>
          <w:color w:val="000000"/>
          <w:sz w:val="24"/>
          <w:szCs w:val="24"/>
        </w:rPr>
        <w:t xml:space="preserve">were measured </w:t>
      </w:r>
      <w:r w:rsidR="0083509B" w:rsidRPr="00CE341D">
        <w:rPr>
          <w:rFonts w:ascii="Times New Roman" w:hAnsi="Times New Roman"/>
          <w:sz w:val="24"/>
          <w:szCs w:val="24"/>
        </w:rPr>
        <w:t>on</w:t>
      </w:r>
      <w:r w:rsidR="0083509B" w:rsidRPr="00CE341D">
        <w:rPr>
          <w:rFonts w:ascii="Times New Roman" w:hAnsi="Times New Roman"/>
          <w:color w:val="000000"/>
          <w:sz w:val="24"/>
          <w:szCs w:val="24"/>
        </w:rPr>
        <w:t xml:space="preserve"> the MIM configuration. The bilayer dielectrics with 30 nm cPVA thickness exhibited low leakage current (&lt;1x10</w:t>
      </w:r>
      <w:r w:rsidR="0083509B" w:rsidRPr="00CE341D">
        <w:rPr>
          <w:rFonts w:ascii="Times New Roman" w:hAnsi="Times New Roman"/>
          <w:color w:val="000000"/>
          <w:sz w:val="24"/>
          <w:szCs w:val="24"/>
          <w:vertAlign w:val="superscript"/>
        </w:rPr>
        <w:t>-6</w:t>
      </w:r>
      <w:r w:rsidR="0083509B" w:rsidRPr="00CE341D">
        <w:rPr>
          <w:rFonts w:ascii="Times New Roman" w:hAnsi="Times New Roman"/>
          <w:color w:val="000000"/>
          <w:sz w:val="24"/>
          <w:szCs w:val="24"/>
        </w:rPr>
        <w:t>A / cm</w:t>
      </w:r>
      <w:r w:rsidR="0083509B" w:rsidRPr="00CE341D">
        <w:rPr>
          <w:rFonts w:ascii="Times New Roman" w:hAnsi="Times New Roman"/>
          <w:color w:val="000000"/>
          <w:sz w:val="24"/>
          <w:szCs w:val="24"/>
          <w:vertAlign w:val="superscript"/>
        </w:rPr>
        <w:t>2</w:t>
      </w:r>
      <w:r w:rsidR="0083509B" w:rsidRPr="00CE341D">
        <w:rPr>
          <w:rFonts w:ascii="Times New Roman" w:hAnsi="Times New Roman"/>
          <w:color w:val="000000"/>
          <w:sz w:val="24"/>
          <w:szCs w:val="24"/>
        </w:rPr>
        <w:t>) as shown in J-E curve (Fig.</w:t>
      </w:r>
      <w:r w:rsidR="00F2789D" w:rsidRPr="00CE341D">
        <w:rPr>
          <w:rFonts w:ascii="Times New Roman" w:hAnsi="Times New Roman"/>
          <w:color w:val="000000"/>
          <w:sz w:val="24"/>
          <w:szCs w:val="24"/>
        </w:rPr>
        <w:t>10</w:t>
      </w:r>
      <w:r w:rsidR="0083509B" w:rsidRPr="00CE341D">
        <w:rPr>
          <w:rFonts w:ascii="Times New Roman" w:hAnsi="Times New Roman"/>
          <w:color w:val="000000"/>
          <w:sz w:val="24"/>
          <w:szCs w:val="24"/>
        </w:rPr>
        <w:t>a).</w:t>
      </w:r>
      <w:r w:rsidR="0083509B" w:rsidRPr="00CE341D">
        <w:rPr>
          <w:rFonts w:ascii="Times New Roman" w:hAnsi="Times New Roman"/>
          <w:sz w:val="24"/>
          <w:szCs w:val="24"/>
        </w:rPr>
        <w:t xml:space="preserve"> From the C-V measurements of the MIM structures, capacitance of the cPVP/cPVA bilayer dielectric films was measured. The obtained capacitance values were 30.7 nF/cm</w:t>
      </w:r>
      <w:r w:rsidR="0083509B" w:rsidRPr="00CE341D">
        <w:rPr>
          <w:rFonts w:ascii="Times New Roman" w:hAnsi="Times New Roman"/>
          <w:sz w:val="24"/>
          <w:szCs w:val="24"/>
          <w:vertAlign w:val="superscript"/>
        </w:rPr>
        <w:t>2</w:t>
      </w:r>
      <w:r w:rsidR="0083509B" w:rsidRPr="00CE341D">
        <w:rPr>
          <w:rFonts w:ascii="Times New Roman" w:hAnsi="Times New Roman"/>
          <w:sz w:val="24"/>
          <w:szCs w:val="24"/>
        </w:rPr>
        <w:t>, 37 nF/cm</w:t>
      </w:r>
      <w:r w:rsidR="0083509B" w:rsidRPr="00CE341D">
        <w:rPr>
          <w:rFonts w:ascii="Times New Roman" w:hAnsi="Times New Roman"/>
          <w:sz w:val="24"/>
          <w:szCs w:val="24"/>
          <w:vertAlign w:val="superscript"/>
        </w:rPr>
        <w:t>2</w:t>
      </w:r>
      <w:r w:rsidR="0083509B" w:rsidRPr="00CE341D">
        <w:rPr>
          <w:rFonts w:ascii="Times New Roman" w:hAnsi="Times New Roman"/>
          <w:sz w:val="24"/>
          <w:szCs w:val="24"/>
        </w:rPr>
        <w:t xml:space="preserve"> and 35.1 nF/cm</w:t>
      </w:r>
      <w:r w:rsidR="0083509B" w:rsidRPr="00CE341D">
        <w:rPr>
          <w:rFonts w:ascii="Times New Roman" w:hAnsi="Times New Roman"/>
          <w:sz w:val="24"/>
          <w:szCs w:val="24"/>
          <w:vertAlign w:val="superscript"/>
        </w:rPr>
        <w:t>2</w:t>
      </w:r>
      <w:r w:rsidR="0083509B" w:rsidRPr="00CE341D">
        <w:rPr>
          <w:rFonts w:ascii="Times New Roman" w:hAnsi="Times New Roman"/>
          <w:sz w:val="24"/>
          <w:szCs w:val="24"/>
        </w:rPr>
        <w:t xml:space="preserve"> with cPVA thickness 20nm, 30nm and 50nm respectively. </w:t>
      </w:r>
    </w:p>
    <w:p w:rsidR="0083509B" w:rsidRPr="00CE341D" w:rsidRDefault="0083509B" w:rsidP="009007AF">
      <w:pPr>
        <w:pStyle w:val="ListParagraph"/>
        <w:spacing w:after="0" w:line="240" w:lineRule="auto"/>
      </w:pPr>
    </w:p>
    <w:tbl>
      <w:tblPr>
        <w:tblW w:w="0" w:type="auto"/>
        <w:tblLook w:val="04A0" w:firstRow="1" w:lastRow="0" w:firstColumn="1" w:lastColumn="0" w:noHBand="0" w:noVBand="1"/>
      </w:tblPr>
      <w:tblGrid>
        <w:gridCol w:w="4768"/>
        <w:gridCol w:w="170"/>
        <w:gridCol w:w="4638"/>
      </w:tblGrid>
      <w:tr w:rsidR="0083509B" w:rsidRPr="00CE341D" w:rsidTr="006D3A5F">
        <w:trPr>
          <w:trHeight w:val="2801"/>
        </w:trPr>
        <w:tc>
          <w:tcPr>
            <w:tcW w:w="4611" w:type="dxa"/>
            <w:gridSpan w:val="2"/>
          </w:tcPr>
          <w:p w:rsidR="0083509B" w:rsidRPr="00CE341D" w:rsidRDefault="0083509B" w:rsidP="009007AF">
            <w:pPr>
              <w:spacing w:after="0" w:line="240" w:lineRule="auto"/>
              <w:jc w:val="both"/>
              <w:rPr>
                <w:color w:val="000000"/>
                <w:sz w:val="2"/>
                <w:szCs w:val="24"/>
              </w:rPr>
            </w:pPr>
            <w:r w:rsidRPr="00CE341D">
              <w:rPr>
                <w:sz w:val="2"/>
              </w:rPr>
              <w:object w:dxaOrig="6336" w:dyaOrig="4896">
                <v:shape id="_x0000_i1030" type="#_x0000_t75" style="width:245.45pt;height:194.1pt" o:ole="">
                  <v:imagedata r:id="rId24" o:title=""/>
                </v:shape>
                <o:OLEObject Type="Embed" ProgID="Origin50.Graph" ShapeID="_x0000_i1030" DrawAspect="Content" ObjectID="_1725401558" r:id="rId25"/>
              </w:object>
            </w:r>
          </w:p>
        </w:tc>
        <w:tc>
          <w:tcPr>
            <w:tcW w:w="4303" w:type="dxa"/>
          </w:tcPr>
          <w:p w:rsidR="0083509B" w:rsidRPr="00CE341D" w:rsidRDefault="0083509B" w:rsidP="009007AF">
            <w:pPr>
              <w:spacing w:after="0" w:line="240" w:lineRule="auto"/>
              <w:jc w:val="both"/>
              <w:rPr>
                <w:color w:val="000000"/>
                <w:sz w:val="2"/>
                <w:szCs w:val="24"/>
              </w:rPr>
            </w:pPr>
            <w:r w:rsidRPr="00CE341D">
              <w:rPr>
                <w:sz w:val="2"/>
              </w:rPr>
              <w:object w:dxaOrig="6336" w:dyaOrig="4896">
                <v:shape id="_x0000_i1031" type="#_x0000_t75" style="width:230.4pt;height:179.7pt" o:ole="">
                  <v:imagedata r:id="rId26" o:title=""/>
                </v:shape>
                <o:OLEObject Type="Embed" ProgID="Origin50.Graph" ShapeID="_x0000_i1031" DrawAspect="Content" ObjectID="_1725401559" r:id="rId27"/>
              </w:object>
            </w:r>
          </w:p>
        </w:tc>
      </w:tr>
      <w:tr w:rsidR="0083509B" w:rsidRPr="00CE341D" w:rsidTr="006D3A5F">
        <w:tblPrEx>
          <w:jc w:val="center"/>
        </w:tblPrEx>
        <w:trPr>
          <w:jc w:val="center"/>
        </w:trPr>
        <w:tc>
          <w:tcPr>
            <w:tcW w:w="4457" w:type="dxa"/>
          </w:tcPr>
          <w:p w:rsidR="0083509B" w:rsidRPr="00CE341D" w:rsidRDefault="0083509B" w:rsidP="009007AF">
            <w:pPr>
              <w:spacing w:after="0" w:line="240" w:lineRule="auto"/>
              <w:jc w:val="both"/>
              <w:rPr>
                <w:rFonts w:ascii="Times New Roman" w:hAnsi="Times New Roman"/>
                <w:color w:val="000000"/>
                <w:sz w:val="2"/>
                <w:szCs w:val="24"/>
              </w:rPr>
            </w:pPr>
          </w:p>
        </w:tc>
        <w:tc>
          <w:tcPr>
            <w:tcW w:w="4457" w:type="dxa"/>
            <w:gridSpan w:val="2"/>
          </w:tcPr>
          <w:p w:rsidR="0083509B" w:rsidRPr="00CE341D" w:rsidRDefault="0083509B" w:rsidP="009007AF">
            <w:pPr>
              <w:spacing w:after="0" w:line="240" w:lineRule="auto"/>
              <w:jc w:val="both"/>
              <w:rPr>
                <w:rFonts w:ascii="Times New Roman" w:hAnsi="Times New Roman"/>
                <w:color w:val="000000"/>
                <w:sz w:val="2"/>
                <w:szCs w:val="24"/>
              </w:rPr>
            </w:pPr>
          </w:p>
        </w:tc>
      </w:tr>
    </w:tbl>
    <w:p w:rsidR="0083509B" w:rsidRPr="00CE341D" w:rsidRDefault="0083509B" w:rsidP="009007AF">
      <w:pPr>
        <w:autoSpaceDE w:val="0"/>
        <w:autoSpaceDN w:val="0"/>
        <w:adjustRightInd w:val="0"/>
        <w:spacing w:after="0" w:line="240" w:lineRule="auto"/>
        <w:jc w:val="both"/>
        <w:rPr>
          <w:rFonts w:ascii="Times New Roman" w:hAnsi="Times New Roman"/>
        </w:rPr>
      </w:pPr>
      <w:r w:rsidRPr="00CE341D">
        <w:rPr>
          <w:rFonts w:ascii="Times New Roman" w:hAnsi="Times New Roman"/>
          <w:color w:val="000000"/>
        </w:rPr>
        <w:t>Fig.</w:t>
      </w:r>
      <w:r w:rsidR="00BF38F2" w:rsidRPr="00CE341D">
        <w:rPr>
          <w:rFonts w:ascii="Times New Roman" w:hAnsi="Times New Roman"/>
          <w:color w:val="000000"/>
        </w:rPr>
        <w:t>10</w:t>
      </w:r>
      <w:r w:rsidRPr="00CE341D">
        <w:rPr>
          <w:rFonts w:ascii="Times New Roman" w:hAnsi="Times New Roman"/>
          <w:color w:val="000000"/>
        </w:rPr>
        <w:t xml:space="preserve"> Plots of (a) J-E and (b) C-V characteristics measured with Al/cPVP/cPVA/Pentacene structures with cPVP thicknesses of 20 nm, 30 nm and 50 nm respectively</w:t>
      </w:r>
    </w:p>
    <w:p w:rsidR="009007AF" w:rsidRPr="00CE341D" w:rsidRDefault="009007AF" w:rsidP="009007AF">
      <w:pPr>
        <w:autoSpaceDE w:val="0"/>
        <w:autoSpaceDN w:val="0"/>
        <w:adjustRightInd w:val="0"/>
        <w:spacing w:after="0" w:line="240" w:lineRule="auto"/>
        <w:jc w:val="both"/>
        <w:rPr>
          <w:rFonts w:ascii="Times New Roman" w:eastAsiaTheme="minorHAnsi" w:hAnsi="Times New Roman" w:cstheme="minorBidi"/>
          <w:color w:val="000000"/>
          <w:sz w:val="24"/>
          <w:szCs w:val="24"/>
        </w:rPr>
      </w:pPr>
    </w:p>
    <w:p w:rsidR="00B71021" w:rsidRPr="00CE341D" w:rsidRDefault="0083509B" w:rsidP="009007AF">
      <w:pPr>
        <w:autoSpaceDE w:val="0"/>
        <w:autoSpaceDN w:val="0"/>
        <w:adjustRightInd w:val="0"/>
        <w:spacing w:after="0" w:line="240" w:lineRule="auto"/>
        <w:jc w:val="both"/>
        <w:rPr>
          <w:rFonts w:ascii="Times New Roman" w:hAnsi="Times New Roman"/>
          <w:noProof/>
          <w:color w:val="000000"/>
          <w:sz w:val="24"/>
          <w:szCs w:val="24"/>
        </w:rPr>
      </w:pPr>
      <w:r w:rsidRPr="00CE341D">
        <w:rPr>
          <w:rFonts w:ascii="Times New Roman" w:hAnsi="Times New Roman"/>
          <w:noProof/>
          <w:color w:val="000000"/>
          <w:sz w:val="24"/>
          <w:szCs w:val="24"/>
        </w:rPr>
        <w:t>From the MIM structure, the dielectric constants of the bilayers dielectrics are evaluated</w:t>
      </w:r>
      <w:r w:rsidR="00B71021" w:rsidRPr="00CE341D">
        <w:rPr>
          <w:rFonts w:ascii="Times New Roman" w:hAnsi="Times New Roman"/>
          <w:noProof/>
          <w:color w:val="000000"/>
          <w:sz w:val="24"/>
          <w:szCs w:val="24"/>
        </w:rPr>
        <w:t xml:space="preserve"> </w:t>
      </w:r>
      <w:r w:rsidRPr="00CE341D">
        <w:rPr>
          <w:rFonts w:ascii="Times New Roman" w:hAnsi="Times New Roman"/>
          <w:noProof/>
          <w:color w:val="000000"/>
          <w:sz w:val="24"/>
          <w:szCs w:val="24"/>
        </w:rPr>
        <w:t xml:space="preserve">by using </w:t>
      </w:r>
      <w:r w:rsidR="00B71021" w:rsidRPr="00CE341D">
        <w:rPr>
          <w:rFonts w:ascii="Times New Roman" w:hAnsi="Times New Roman"/>
          <w:noProof/>
          <w:color w:val="000000"/>
          <w:sz w:val="24"/>
          <w:szCs w:val="24"/>
        </w:rPr>
        <w:t xml:space="preserve">the </w:t>
      </w:r>
      <w:r w:rsidRPr="00CE341D">
        <w:rPr>
          <w:rFonts w:ascii="Times New Roman" w:hAnsi="Times New Roman"/>
          <w:noProof/>
          <w:color w:val="000000"/>
          <w:sz w:val="24"/>
          <w:szCs w:val="24"/>
        </w:rPr>
        <w:t>equation</w:t>
      </w:r>
      <w:r w:rsidR="00F2789D" w:rsidRPr="00CE341D">
        <w:rPr>
          <w:rFonts w:ascii="Times New Roman" w:hAnsi="Times New Roman"/>
          <w:noProof/>
          <w:color w:val="000000"/>
          <w:sz w:val="24"/>
          <w:szCs w:val="24"/>
        </w:rPr>
        <w:t xml:space="preserve"> </w:t>
      </w:r>
      <w:r w:rsidR="00B71021" w:rsidRPr="00CE341D">
        <w:rPr>
          <w:rFonts w:ascii="Times New Roman" w:hAnsi="Times New Roman"/>
          <w:noProof/>
          <w:color w:val="000000"/>
          <w:sz w:val="24"/>
          <w:szCs w:val="24"/>
        </w:rPr>
        <w:t>8</w:t>
      </w:r>
      <w:r w:rsidRPr="00CE341D">
        <w:rPr>
          <w:rFonts w:ascii="Times New Roman" w:hAnsi="Times New Roman"/>
          <w:noProof/>
          <w:color w:val="000000"/>
          <w:sz w:val="24"/>
          <w:szCs w:val="24"/>
        </w:rPr>
        <w:t>.</w:t>
      </w:r>
    </w:p>
    <w:p w:rsidR="00B71021" w:rsidRPr="00CE341D" w:rsidRDefault="00B71021" w:rsidP="00B71021">
      <w:pPr>
        <w:autoSpaceDE w:val="0"/>
        <w:autoSpaceDN w:val="0"/>
        <w:adjustRightInd w:val="0"/>
        <w:spacing w:after="0" w:line="480" w:lineRule="auto"/>
        <w:jc w:val="center"/>
        <w:rPr>
          <w:rFonts w:ascii="Times New Roman" w:hAnsi="Times New Roman"/>
        </w:rPr>
      </w:pPr>
      <m:oMathPara>
        <m:oMath>
          <m:r>
            <w:rPr>
              <w:rFonts w:ascii="Cambria Math" w:hAnsi="Cambria Math"/>
              <w:sz w:val="24"/>
              <w:szCs w:val="24"/>
            </w:rPr>
            <m:t>C=</m:t>
          </m:r>
          <m:f>
            <m:fPr>
              <m:ctrlPr>
                <w:rPr>
                  <w:rFonts w:ascii="Cambria Math" w:hAnsi="Cambria Math"/>
                  <w:i/>
                  <w:sz w:val="24"/>
                  <w:szCs w:val="24"/>
                </w:rPr>
              </m:ctrlPr>
            </m:fPr>
            <m:num>
              <m:r>
                <w:rPr>
                  <w:rFonts w:ascii="Cambria Math" w:hAnsi="Cambria Math"/>
                  <w:sz w:val="24"/>
                  <w:szCs w:val="24"/>
                </w:rPr>
                <m:t>k</m:t>
              </m:r>
              <m:sSub>
                <m:sSubPr>
                  <m:ctrlPr>
                    <w:rPr>
                      <w:rFonts w:ascii="Cambria Math" w:hAnsi="Cambria Math"/>
                      <w:i/>
                      <w:sz w:val="24"/>
                      <w:szCs w:val="24"/>
                    </w:rPr>
                  </m:ctrlPr>
                </m:sSubPr>
                <m:e>
                  <m:r>
                    <w:rPr>
                      <w:rFonts w:ascii="Cambria Math" w:hAnsi="Cambria Math"/>
                      <w:sz w:val="24"/>
                      <w:szCs w:val="24"/>
                    </w:rPr>
                    <m:t>∈</m:t>
                  </m:r>
                </m:e>
                <m:sub>
                  <m:r>
                    <w:rPr>
                      <w:rFonts w:ascii="Cambria Math" w:hAnsi="Cambria Math"/>
                      <w:sz w:val="24"/>
                      <w:szCs w:val="24"/>
                    </w:rPr>
                    <m:t>o</m:t>
                  </m:r>
                </m:sub>
              </m:sSub>
              <m:r>
                <w:rPr>
                  <w:rFonts w:ascii="Cambria Math" w:hAnsi="Cambria Math"/>
                  <w:sz w:val="24"/>
                  <w:szCs w:val="24"/>
                </w:rPr>
                <m:t xml:space="preserve">A  </m:t>
              </m:r>
            </m:num>
            <m:den>
              <m:r>
                <w:rPr>
                  <w:rFonts w:ascii="Cambria Math" w:hAnsi="Cambria Math"/>
                  <w:sz w:val="24"/>
                  <w:szCs w:val="24"/>
                </w:rPr>
                <m:t>d</m:t>
              </m:r>
            </m:den>
          </m:f>
          <m:r>
            <w:rPr>
              <w:rFonts w:ascii="Cambria Math" w:hAnsi="Cambria Math"/>
              <w:sz w:val="24"/>
              <w:szCs w:val="24"/>
            </w:rPr>
            <m:t xml:space="preserve">              (8)</m:t>
          </m:r>
        </m:oMath>
      </m:oMathPara>
    </w:p>
    <w:p w:rsidR="00E3409B" w:rsidRPr="00CE341D" w:rsidRDefault="00E3409B" w:rsidP="009007AF">
      <w:pPr>
        <w:autoSpaceDE w:val="0"/>
        <w:autoSpaceDN w:val="0"/>
        <w:adjustRightInd w:val="0"/>
        <w:spacing w:after="0" w:line="240" w:lineRule="auto"/>
        <w:jc w:val="both"/>
        <w:rPr>
          <w:rFonts w:ascii="Times New Roman" w:hAnsi="Times New Roman"/>
          <w:noProof/>
          <w:color w:val="000000"/>
          <w:sz w:val="24"/>
          <w:szCs w:val="24"/>
        </w:rPr>
      </w:pPr>
      <w:r w:rsidRPr="00CE341D">
        <w:rPr>
          <w:rFonts w:ascii="Times New Roman" w:hAnsi="Times New Roman"/>
          <w:sz w:val="24"/>
          <w:szCs w:val="24"/>
        </w:rPr>
        <w:t xml:space="preserve">Where, k is the dielectric constant, A the area of the capacitor, d the dielectric thickness and </w:t>
      </w:r>
      <w:r w:rsidRPr="00CE341D">
        <w:rPr>
          <w:rFonts w:ascii="Cambria Math" w:hAnsi="Cambria Math" w:cs="Cambria Math"/>
          <w:sz w:val="24"/>
          <w:szCs w:val="24"/>
        </w:rPr>
        <w:t>𝜀</w:t>
      </w:r>
      <w:r w:rsidRPr="00CE341D">
        <w:rPr>
          <w:rFonts w:ascii="Times New Roman" w:hAnsi="Times New Roman"/>
          <w:sz w:val="24"/>
          <w:szCs w:val="24"/>
          <w:vertAlign w:val="subscript"/>
        </w:rPr>
        <w:t>0</w:t>
      </w:r>
      <w:r w:rsidRPr="00CE341D">
        <w:rPr>
          <w:rFonts w:ascii="Times New Roman" w:hAnsi="Times New Roman"/>
          <w:sz w:val="24"/>
          <w:szCs w:val="24"/>
        </w:rPr>
        <w:t xml:space="preserve"> is the permittivity of free space</w:t>
      </w:r>
      <w:r w:rsidR="0083509B" w:rsidRPr="00CE341D">
        <w:rPr>
          <w:rFonts w:ascii="Times New Roman" w:hAnsi="Times New Roman"/>
          <w:noProof/>
          <w:color w:val="000000"/>
          <w:sz w:val="24"/>
          <w:szCs w:val="24"/>
        </w:rPr>
        <w:t xml:space="preserve"> </w:t>
      </w:r>
    </w:p>
    <w:p w:rsidR="00E3409B" w:rsidRPr="00CE341D" w:rsidRDefault="00E3409B" w:rsidP="009007AF">
      <w:pPr>
        <w:autoSpaceDE w:val="0"/>
        <w:autoSpaceDN w:val="0"/>
        <w:adjustRightInd w:val="0"/>
        <w:spacing w:after="0" w:line="240" w:lineRule="auto"/>
        <w:jc w:val="both"/>
        <w:rPr>
          <w:rFonts w:ascii="Times New Roman" w:hAnsi="Times New Roman"/>
          <w:sz w:val="24"/>
          <w:szCs w:val="24"/>
        </w:rPr>
      </w:pPr>
    </w:p>
    <w:p w:rsidR="0083509B" w:rsidRPr="00CE341D" w:rsidRDefault="0083509B" w:rsidP="009007AF">
      <w:pPr>
        <w:autoSpaceDE w:val="0"/>
        <w:autoSpaceDN w:val="0"/>
        <w:adjustRightInd w:val="0"/>
        <w:spacing w:after="0" w:line="240" w:lineRule="auto"/>
        <w:jc w:val="both"/>
        <w:rPr>
          <w:rFonts w:ascii="Times New Roman" w:hAnsi="Times New Roman"/>
          <w:noProof/>
          <w:color w:val="000000"/>
          <w:sz w:val="24"/>
          <w:szCs w:val="24"/>
        </w:rPr>
      </w:pPr>
      <w:r w:rsidRPr="00CE341D">
        <w:rPr>
          <w:rFonts w:ascii="Times New Roman" w:hAnsi="Times New Roman"/>
          <w:sz w:val="24"/>
          <w:szCs w:val="24"/>
        </w:rPr>
        <w:t xml:space="preserve">The output and transfer curves of the fabricated </w:t>
      </w:r>
      <w:r w:rsidRPr="00CE341D">
        <w:rPr>
          <w:rFonts w:ascii="Times New Roman" w:hAnsi="Times New Roman"/>
          <w:color w:val="000000"/>
          <w:sz w:val="24"/>
          <w:szCs w:val="24"/>
        </w:rPr>
        <w:t xml:space="preserve">top-contact pentacene based OTFTs with cPVP/cPVA bilayer dielectrics </w:t>
      </w:r>
      <w:r w:rsidRPr="00CE341D">
        <w:rPr>
          <w:rFonts w:ascii="Times New Roman" w:hAnsi="Times New Roman"/>
          <w:sz w:val="24"/>
          <w:szCs w:val="24"/>
        </w:rPr>
        <w:t xml:space="preserve">with 20, 30 and 50 nm thick cPVA are presented in fig. </w:t>
      </w:r>
      <w:r w:rsidR="00B37F8A" w:rsidRPr="00DB62E0">
        <w:rPr>
          <w:rFonts w:ascii="Times New Roman" w:hAnsi="Times New Roman"/>
          <w:color w:val="000000" w:themeColor="text1"/>
          <w:sz w:val="24"/>
          <w:szCs w:val="24"/>
        </w:rPr>
        <w:t xml:space="preserve">10(a-b) and </w:t>
      </w:r>
      <w:r w:rsidRPr="00DB62E0">
        <w:rPr>
          <w:rFonts w:ascii="Times New Roman" w:hAnsi="Times New Roman"/>
          <w:color w:val="000000" w:themeColor="text1"/>
          <w:sz w:val="24"/>
          <w:szCs w:val="24"/>
        </w:rPr>
        <w:t>11</w:t>
      </w:r>
      <w:r w:rsidRPr="00CE341D">
        <w:rPr>
          <w:rFonts w:ascii="Times New Roman" w:hAnsi="Times New Roman"/>
          <w:color w:val="FF0000"/>
          <w:sz w:val="24"/>
          <w:szCs w:val="24"/>
        </w:rPr>
        <w:t>.</w:t>
      </w:r>
      <w:r w:rsidRPr="00CE341D">
        <w:rPr>
          <w:rFonts w:ascii="Times New Roman" w:hAnsi="Times New Roman"/>
          <w:color w:val="000000"/>
          <w:sz w:val="24"/>
          <w:szCs w:val="24"/>
        </w:rPr>
        <w:t xml:space="preserve"> </w:t>
      </w:r>
      <w:r w:rsidR="00E3409B" w:rsidRPr="00CE341D">
        <w:rPr>
          <w:rFonts w:ascii="Times New Roman" w:hAnsi="Times New Roman"/>
          <w:color w:val="000000"/>
          <w:sz w:val="24"/>
          <w:szCs w:val="24"/>
        </w:rPr>
        <w:t>It has been observed that clear and ohmic regime with high drain current was obtained for all the three OTFT devices with the thickness values 20,30 and 50 nm respectively for the cPVA layer. The gate voltages were changed from 0V to -10 V in order to study the V</w:t>
      </w:r>
      <w:r w:rsidR="00E3409B" w:rsidRPr="00CE341D">
        <w:rPr>
          <w:rFonts w:ascii="Times New Roman" w:hAnsi="Times New Roman"/>
          <w:color w:val="000000"/>
          <w:sz w:val="24"/>
          <w:szCs w:val="24"/>
          <w:vertAlign w:val="subscript"/>
        </w:rPr>
        <w:t>D</w:t>
      </w:r>
      <w:r w:rsidR="00E3409B" w:rsidRPr="00CE341D">
        <w:rPr>
          <w:rFonts w:ascii="Times New Roman" w:hAnsi="Times New Roman"/>
          <w:color w:val="000000"/>
          <w:sz w:val="24"/>
          <w:szCs w:val="24"/>
        </w:rPr>
        <w:t xml:space="preserve"> and V</w:t>
      </w:r>
      <w:r w:rsidR="00E3409B" w:rsidRPr="00CE341D">
        <w:rPr>
          <w:rFonts w:ascii="Times New Roman" w:hAnsi="Times New Roman"/>
          <w:color w:val="000000"/>
          <w:sz w:val="24"/>
          <w:szCs w:val="24"/>
          <w:vertAlign w:val="subscript"/>
        </w:rPr>
        <w:t>G</w:t>
      </w:r>
      <w:r w:rsidR="00E3409B" w:rsidRPr="00CE341D">
        <w:rPr>
          <w:rFonts w:ascii="Times New Roman" w:hAnsi="Times New Roman"/>
          <w:color w:val="000000"/>
          <w:sz w:val="24"/>
          <w:szCs w:val="24"/>
        </w:rPr>
        <w:t xml:space="preserve"> behavior. </w:t>
      </w:r>
      <w:r w:rsidRPr="00CE341D">
        <w:rPr>
          <w:rFonts w:ascii="Times New Roman" w:hAnsi="Times New Roman"/>
          <w:color w:val="000000"/>
          <w:sz w:val="24"/>
          <w:szCs w:val="24"/>
        </w:rPr>
        <w:t xml:space="preserve">On application of a negative bias on gate electrode, holes were accumulated in the dielectric-OSC interface. The accumulated </w:t>
      </w:r>
      <w:r w:rsidR="00B37F8A" w:rsidRPr="00CE341D">
        <w:rPr>
          <w:rFonts w:ascii="Times New Roman" w:hAnsi="Times New Roman"/>
          <w:color w:val="000000"/>
          <w:sz w:val="24"/>
          <w:szCs w:val="24"/>
        </w:rPr>
        <w:t>holes form</w:t>
      </w:r>
      <w:r w:rsidRPr="00CE341D">
        <w:rPr>
          <w:rFonts w:ascii="Times New Roman" w:hAnsi="Times New Roman"/>
          <w:color w:val="000000"/>
          <w:sz w:val="24"/>
          <w:szCs w:val="24"/>
        </w:rPr>
        <w:t xml:space="preserve"> a conducting channel between the source and the drain and then move under the driving force of the source and finally enters in drain. </w:t>
      </w:r>
      <w:r w:rsidRPr="00CE341D">
        <w:rPr>
          <w:rFonts w:ascii="Times New Roman" w:eastAsiaTheme="minorHAnsi" w:hAnsi="Times New Roman"/>
          <w:sz w:val="24"/>
          <w:szCs w:val="24"/>
        </w:rPr>
        <w:t>For V</w:t>
      </w:r>
      <w:r w:rsidRPr="00CE341D">
        <w:rPr>
          <w:rFonts w:ascii="Times New Roman" w:eastAsiaTheme="minorHAnsi" w:hAnsi="Times New Roman"/>
          <w:i/>
          <w:iCs/>
          <w:sz w:val="24"/>
          <w:szCs w:val="24"/>
          <w:vertAlign w:val="subscript"/>
        </w:rPr>
        <w:t xml:space="preserve">D </w:t>
      </w:r>
      <w:r w:rsidRPr="00CE341D">
        <w:rPr>
          <w:rFonts w:ascii="Times New Roman" w:eastAsiaTheme="minorHAnsi" w:hAnsi="Times New Roman"/>
          <w:sz w:val="24"/>
          <w:szCs w:val="24"/>
        </w:rPr>
        <w:t>more negative than V</w:t>
      </w:r>
      <w:r w:rsidRPr="00CE341D">
        <w:rPr>
          <w:rFonts w:ascii="Times New Roman" w:eastAsiaTheme="minorHAnsi" w:hAnsi="Times New Roman"/>
          <w:i/>
          <w:iCs/>
          <w:sz w:val="24"/>
          <w:szCs w:val="24"/>
          <w:vertAlign w:val="subscript"/>
        </w:rPr>
        <w:t>G</w:t>
      </w:r>
      <w:r w:rsidRPr="00CE341D">
        <w:rPr>
          <w:rFonts w:ascii="Times New Roman" w:eastAsiaTheme="minorHAnsi" w:hAnsi="Times New Roman"/>
          <w:sz w:val="24"/>
          <w:szCs w:val="24"/>
        </w:rPr>
        <w:t>, I</w:t>
      </w:r>
      <w:r w:rsidRPr="00CE341D">
        <w:rPr>
          <w:rFonts w:ascii="Times New Roman" w:eastAsiaTheme="minorHAnsi" w:hAnsi="Times New Roman"/>
          <w:i/>
          <w:iCs/>
          <w:sz w:val="24"/>
          <w:szCs w:val="24"/>
          <w:vertAlign w:val="subscript"/>
        </w:rPr>
        <w:t xml:space="preserve">D </w:t>
      </w:r>
      <w:r w:rsidRPr="00CE341D">
        <w:rPr>
          <w:rFonts w:ascii="Times New Roman" w:eastAsiaTheme="minorHAnsi" w:hAnsi="Times New Roman"/>
          <w:sz w:val="24"/>
          <w:szCs w:val="24"/>
        </w:rPr>
        <w:t>tends to saturate (saturation regime) owing to the pinch-off of the accumulation layer [</w:t>
      </w:r>
      <w:r w:rsidR="00B97DD1" w:rsidRPr="00CE341D">
        <w:rPr>
          <w:rFonts w:ascii="Times New Roman" w:eastAsiaTheme="minorHAnsi" w:hAnsi="Times New Roman"/>
          <w:sz w:val="24"/>
          <w:szCs w:val="24"/>
        </w:rPr>
        <w:t>2</w:t>
      </w:r>
      <w:r w:rsidR="00032CC9">
        <w:rPr>
          <w:rFonts w:ascii="Times New Roman" w:eastAsiaTheme="minorHAnsi" w:hAnsi="Times New Roman"/>
          <w:sz w:val="24"/>
          <w:szCs w:val="24"/>
        </w:rPr>
        <w:t>8</w:t>
      </w:r>
      <w:r w:rsidRPr="00CE341D">
        <w:rPr>
          <w:rFonts w:ascii="Times New Roman" w:eastAsiaTheme="minorHAnsi" w:hAnsi="Times New Roman"/>
          <w:sz w:val="24"/>
          <w:szCs w:val="24"/>
        </w:rPr>
        <w:t>]</w:t>
      </w:r>
      <w:r w:rsidRPr="00CE341D">
        <w:rPr>
          <w:rFonts w:ascii="Times New Roman" w:hAnsi="Times New Roman"/>
          <w:color w:val="FF0000"/>
          <w:sz w:val="24"/>
          <w:szCs w:val="24"/>
        </w:rPr>
        <w:t xml:space="preserve">. </w:t>
      </w:r>
      <w:r w:rsidRPr="00CE341D">
        <w:rPr>
          <w:rFonts w:ascii="Times New Roman" w:hAnsi="Times New Roman"/>
          <w:color w:val="000000"/>
          <w:sz w:val="24"/>
          <w:szCs w:val="24"/>
        </w:rPr>
        <w:t xml:space="preserve">Mobility of the devices are calculated in the saturation regime using the </w:t>
      </w:r>
      <w:r w:rsidRPr="00CE341D">
        <w:rPr>
          <w:rFonts w:ascii="Times New Roman" w:hAnsi="Times New Roman"/>
          <w:i/>
          <w:color w:val="000000"/>
          <w:sz w:val="24"/>
          <w:szCs w:val="24"/>
        </w:rPr>
        <w:t>I</w:t>
      </w:r>
      <w:r w:rsidRPr="00CE341D">
        <w:rPr>
          <w:rFonts w:ascii="Times New Roman" w:hAnsi="Times New Roman"/>
          <w:i/>
          <w:color w:val="000000"/>
          <w:sz w:val="24"/>
          <w:szCs w:val="24"/>
          <w:vertAlign w:val="subscript"/>
        </w:rPr>
        <w:t xml:space="preserve">DS </w:t>
      </w:r>
      <w:r w:rsidRPr="00CE341D">
        <w:rPr>
          <w:rFonts w:ascii="Times New Roman" w:hAnsi="Times New Roman"/>
          <w:color w:val="000000"/>
          <w:sz w:val="24"/>
          <w:szCs w:val="24"/>
        </w:rPr>
        <w:t xml:space="preserve">expression in equation </w:t>
      </w:r>
      <w:r w:rsidR="00E3409B" w:rsidRPr="00CE341D">
        <w:rPr>
          <w:rFonts w:ascii="Times New Roman" w:hAnsi="Times New Roman"/>
          <w:color w:val="000000"/>
          <w:sz w:val="24"/>
          <w:szCs w:val="24"/>
        </w:rPr>
        <w:t>3</w:t>
      </w:r>
      <w:r w:rsidRPr="00CE341D">
        <w:rPr>
          <w:rFonts w:ascii="Times New Roman" w:eastAsiaTheme="minorHAnsi" w:hAnsi="Times New Roman"/>
          <w:sz w:val="24"/>
          <w:szCs w:val="24"/>
        </w:rPr>
        <w:t xml:space="preserve">. </w:t>
      </w:r>
    </w:p>
    <w:p w:rsidR="0083509B" w:rsidRPr="00CE341D" w:rsidRDefault="0083509B" w:rsidP="009007AF">
      <w:pPr>
        <w:spacing w:after="0" w:line="240" w:lineRule="auto"/>
        <w:rPr>
          <w:rFonts w:ascii="Times New Roman" w:hAnsi="Times New Roman"/>
          <w:sz w:val="24"/>
          <w:szCs w:val="24"/>
        </w:rPr>
      </w:pPr>
    </w:p>
    <w:tbl>
      <w:tblPr>
        <w:tblW w:w="0" w:type="auto"/>
        <w:jc w:val="center"/>
        <w:tblLayout w:type="fixed"/>
        <w:tblLook w:val="04A0" w:firstRow="1" w:lastRow="0" w:firstColumn="1" w:lastColumn="0" w:noHBand="0" w:noVBand="1"/>
      </w:tblPr>
      <w:tblGrid>
        <w:gridCol w:w="4135"/>
        <w:gridCol w:w="4551"/>
      </w:tblGrid>
      <w:tr w:rsidR="0083509B" w:rsidRPr="00CE341D" w:rsidTr="006D3A5F">
        <w:trPr>
          <w:trHeight w:val="619"/>
          <w:jc w:val="center"/>
        </w:trPr>
        <w:tc>
          <w:tcPr>
            <w:tcW w:w="4135" w:type="dxa"/>
          </w:tcPr>
          <w:p w:rsidR="0083509B" w:rsidRPr="00CE341D" w:rsidRDefault="0083509B" w:rsidP="009007AF">
            <w:pPr>
              <w:autoSpaceDE w:val="0"/>
              <w:autoSpaceDN w:val="0"/>
              <w:adjustRightInd w:val="0"/>
              <w:spacing w:after="0" w:line="240" w:lineRule="auto"/>
              <w:jc w:val="both"/>
              <w:rPr>
                <w:rFonts w:ascii="Times New Roman" w:hAnsi="Times New Roman"/>
                <w:color w:val="000000"/>
                <w:sz w:val="2"/>
                <w:szCs w:val="24"/>
              </w:rPr>
            </w:pPr>
            <w:r w:rsidRPr="00CE341D">
              <w:rPr>
                <w:rFonts w:ascii="Times New Roman" w:hAnsi="Times New Roman"/>
                <w:sz w:val="2"/>
              </w:rPr>
              <w:object w:dxaOrig="6144" w:dyaOrig="4704">
                <v:shape id="_x0000_i1032" type="#_x0000_t75" style="width:223.5pt;height:165.9pt" o:ole="">
                  <v:imagedata r:id="rId28" o:title=""/>
                </v:shape>
                <o:OLEObject Type="Embed" ProgID="Origin50.Graph" ShapeID="_x0000_i1032" DrawAspect="Content" ObjectID="_1725401560" r:id="rId29"/>
              </w:object>
            </w:r>
          </w:p>
        </w:tc>
        <w:tc>
          <w:tcPr>
            <w:tcW w:w="4551" w:type="dxa"/>
          </w:tcPr>
          <w:p w:rsidR="0083509B" w:rsidRPr="00CE341D" w:rsidRDefault="0083509B" w:rsidP="009007AF">
            <w:pPr>
              <w:autoSpaceDE w:val="0"/>
              <w:autoSpaceDN w:val="0"/>
              <w:adjustRightInd w:val="0"/>
              <w:spacing w:after="0" w:line="240" w:lineRule="auto"/>
              <w:jc w:val="both"/>
              <w:rPr>
                <w:rFonts w:ascii="Times New Roman" w:hAnsi="Times New Roman"/>
                <w:color w:val="000000"/>
                <w:sz w:val="2"/>
                <w:szCs w:val="24"/>
              </w:rPr>
            </w:pPr>
            <w:r w:rsidRPr="00CE341D">
              <w:rPr>
                <w:rFonts w:ascii="Times New Roman" w:hAnsi="Times New Roman"/>
                <w:sz w:val="2"/>
              </w:rPr>
              <w:object w:dxaOrig="6144" w:dyaOrig="4704">
                <v:shape id="_x0000_i1033" type="#_x0000_t75" style="width:3in;height:165.9pt" o:ole="">
                  <v:imagedata r:id="rId30" o:title=""/>
                </v:shape>
                <o:OLEObject Type="Embed" ProgID="Origin50.Graph" ShapeID="_x0000_i1033" DrawAspect="Content" ObjectID="_1725401561" r:id="rId31"/>
              </w:object>
            </w:r>
          </w:p>
        </w:tc>
      </w:tr>
      <w:tr w:rsidR="0083509B" w:rsidRPr="00CE341D" w:rsidTr="006D3A5F">
        <w:trPr>
          <w:trHeight w:val="636"/>
          <w:jc w:val="center"/>
        </w:trPr>
        <w:tc>
          <w:tcPr>
            <w:tcW w:w="4135" w:type="dxa"/>
          </w:tcPr>
          <w:p w:rsidR="0083509B" w:rsidRPr="00CE341D" w:rsidRDefault="0083509B" w:rsidP="009007AF">
            <w:pPr>
              <w:autoSpaceDE w:val="0"/>
              <w:autoSpaceDN w:val="0"/>
              <w:adjustRightInd w:val="0"/>
              <w:spacing w:after="0" w:line="240" w:lineRule="auto"/>
              <w:jc w:val="both"/>
              <w:rPr>
                <w:rFonts w:ascii="Times New Roman" w:hAnsi="Times New Roman"/>
                <w:color w:val="000000"/>
                <w:sz w:val="2"/>
                <w:szCs w:val="24"/>
              </w:rPr>
            </w:pPr>
            <w:r w:rsidRPr="00CE341D">
              <w:rPr>
                <w:rFonts w:ascii="Times New Roman" w:hAnsi="Times New Roman"/>
                <w:sz w:val="2"/>
              </w:rPr>
              <w:object w:dxaOrig="6144" w:dyaOrig="4704">
                <v:shape id="_x0000_i1034" type="#_x0000_t75" style="width:230.4pt;height:187.2pt" o:ole="">
                  <v:imagedata r:id="rId32" o:title=""/>
                </v:shape>
                <o:OLEObject Type="Embed" ProgID="Origin50.Graph" ShapeID="_x0000_i1034" DrawAspect="Content" ObjectID="_1725401562" r:id="rId33"/>
              </w:object>
            </w:r>
          </w:p>
        </w:tc>
        <w:tc>
          <w:tcPr>
            <w:tcW w:w="4551" w:type="dxa"/>
          </w:tcPr>
          <w:p w:rsidR="0083509B" w:rsidRPr="00CE341D" w:rsidRDefault="0083509B" w:rsidP="009007AF">
            <w:pPr>
              <w:autoSpaceDE w:val="0"/>
              <w:autoSpaceDN w:val="0"/>
              <w:adjustRightInd w:val="0"/>
              <w:spacing w:after="0" w:line="240" w:lineRule="auto"/>
              <w:jc w:val="both"/>
              <w:rPr>
                <w:rFonts w:ascii="Times New Roman" w:hAnsi="Times New Roman"/>
                <w:color w:val="000000"/>
                <w:sz w:val="2"/>
                <w:szCs w:val="24"/>
              </w:rPr>
            </w:pPr>
          </w:p>
          <w:p w:rsidR="0083509B" w:rsidRPr="00CE341D" w:rsidRDefault="0083509B" w:rsidP="009007AF">
            <w:pPr>
              <w:autoSpaceDE w:val="0"/>
              <w:autoSpaceDN w:val="0"/>
              <w:adjustRightInd w:val="0"/>
              <w:spacing w:after="0" w:line="240" w:lineRule="auto"/>
              <w:jc w:val="both"/>
              <w:rPr>
                <w:rFonts w:ascii="Times New Roman" w:hAnsi="Times New Roman"/>
                <w:color w:val="000000"/>
                <w:sz w:val="2"/>
                <w:szCs w:val="24"/>
              </w:rPr>
            </w:pPr>
            <w:r w:rsidRPr="00CE341D">
              <w:rPr>
                <w:rFonts w:ascii="Times New Roman" w:hAnsi="Times New Roman"/>
                <w:sz w:val="2"/>
              </w:rPr>
              <w:object w:dxaOrig="6722" w:dyaOrig="4704">
                <v:shape id="_x0000_i1035" type="#_x0000_t75" style="width:230.4pt;height:172.15pt" o:ole="">
                  <v:imagedata r:id="rId34" o:title=""/>
                </v:shape>
                <o:OLEObject Type="Embed" ProgID="Origin50.Graph" ShapeID="_x0000_i1035" DrawAspect="Content" ObjectID="_1725401563" r:id="rId35"/>
              </w:object>
            </w:r>
          </w:p>
        </w:tc>
      </w:tr>
    </w:tbl>
    <w:p w:rsidR="009007AF" w:rsidRPr="00CE341D" w:rsidRDefault="0083509B" w:rsidP="009007AF">
      <w:pPr>
        <w:autoSpaceDE w:val="0"/>
        <w:autoSpaceDN w:val="0"/>
        <w:adjustRightInd w:val="0"/>
        <w:spacing w:after="0" w:line="240" w:lineRule="auto"/>
        <w:jc w:val="both"/>
        <w:rPr>
          <w:rFonts w:ascii="Times New Roman" w:hAnsi="Times New Roman"/>
          <w:color w:val="FF0000"/>
          <w:sz w:val="24"/>
          <w:szCs w:val="24"/>
        </w:rPr>
      </w:pPr>
      <w:r w:rsidRPr="00CE341D">
        <w:rPr>
          <w:rFonts w:ascii="Times New Roman" w:hAnsi="Times New Roman"/>
          <w:color w:val="000000"/>
          <w:sz w:val="24"/>
          <w:szCs w:val="24"/>
        </w:rPr>
        <w:t xml:space="preserve">Figure. </w:t>
      </w:r>
      <w:r w:rsidR="00BF38F2" w:rsidRPr="00CE341D">
        <w:rPr>
          <w:rFonts w:ascii="Times New Roman" w:hAnsi="Times New Roman"/>
          <w:color w:val="000000"/>
          <w:sz w:val="24"/>
          <w:szCs w:val="24"/>
        </w:rPr>
        <w:t>11</w:t>
      </w:r>
      <w:r w:rsidRPr="00CE341D">
        <w:rPr>
          <w:rFonts w:ascii="Times New Roman" w:hAnsi="Times New Roman"/>
          <w:color w:val="000000"/>
          <w:sz w:val="24"/>
          <w:szCs w:val="24"/>
        </w:rPr>
        <w:t xml:space="preserve"> (a-c) Output characteristics and (d) transfer curves of the cPVP/cPVA bilayer dielectric OTFT with 20 nm, 30 nm and 50 nm thickness of cPVA respectively.</w:t>
      </w:r>
    </w:p>
    <w:p w:rsidR="009007AF" w:rsidRPr="00CE341D" w:rsidRDefault="009007AF" w:rsidP="009007AF">
      <w:pPr>
        <w:autoSpaceDE w:val="0"/>
        <w:autoSpaceDN w:val="0"/>
        <w:adjustRightInd w:val="0"/>
        <w:spacing w:after="0" w:line="240" w:lineRule="auto"/>
        <w:jc w:val="both"/>
        <w:rPr>
          <w:rFonts w:ascii="Times New Roman" w:hAnsi="Times New Roman"/>
          <w:color w:val="FF0000"/>
          <w:sz w:val="24"/>
          <w:szCs w:val="24"/>
        </w:rPr>
      </w:pPr>
    </w:p>
    <w:p w:rsidR="0083509B" w:rsidRPr="00CE341D" w:rsidRDefault="00F541D7" w:rsidP="009007AF">
      <w:pPr>
        <w:autoSpaceDE w:val="0"/>
        <w:autoSpaceDN w:val="0"/>
        <w:adjustRightInd w:val="0"/>
        <w:spacing w:after="0" w:line="240" w:lineRule="auto"/>
        <w:jc w:val="both"/>
        <w:rPr>
          <w:rFonts w:ascii="Times New Roman" w:hAnsi="Times New Roman"/>
          <w:color w:val="FF0000"/>
          <w:sz w:val="24"/>
          <w:szCs w:val="24"/>
        </w:rPr>
      </w:pPr>
      <w:r w:rsidRPr="00CE341D">
        <w:rPr>
          <w:rFonts w:ascii="Times New Roman" w:hAnsi="Times New Roman"/>
          <w:color w:val="000000"/>
          <w:sz w:val="24"/>
          <w:szCs w:val="24"/>
        </w:rPr>
        <w:t>The largest  current mobility was recorded at 0.53 cm</w:t>
      </w:r>
      <w:r w:rsidRPr="00CE341D">
        <w:rPr>
          <w:rFonts w:ascii="Times New Roman" w:hAnsi="Times New Roman"/>
          <w:color w:val="000000"/>
          <w:sz w:val="24"/>
          <w:szCs w:val="24"/>
          <w:vertAlign w:val="superscript"/>
        </w:rPr>
        <w:t>2</w:t>
      </w:r>
      <w:r w:rsidRPr="00CE341D">
        <w:rPr>
          <w:rFonts w:ascii="Times New Roman" w:hAnsi="Times New Roman"/>
          <w:color w:val="000000"/>
          <w:sz w:val="24"/>
          <w:szCs w:val="24"/>
        </w:rPr>
        <w:t>/Vs</w:t>
      </w:r>
      <w:r w:rsidRPr="00CE341D">
        <w:rPr>
          <w:rFonts w:ascii="Times New Roman" w:hAnsi="Times New Roman"/>
          <w:color w:val="000000"/>
          <w:sz w:val="24"/>
          <w:szCs w:val="24"/>
          <w:vertAlign w:val="superscript"/>
        </w:rPr>
        <w:t xml:space="preserve"> </w:t>
      </w:r>
      <w:r w:rsidRPr="00CE341D">
        <w:rPr>
          <w:rFonts w:ascii="Times New Roman" w:hAnsi="Times New Roman"/>
          <w:color w:val="000000"/>
          <w:sz w:val="24"/>
          <w:szCs w:val="24"/>
        </w:rPr>
        <w:t>for t</w:t>
      </w:r>
      <w:r w:rsidR="0083509B" w:rsidRPr="00CE341D">
        <w:rPr>
          <w:rFonts w:ascii="Times New Roman" w:hAnsi="Times New Roman"/>
          <w:color w:val="000000"/>
          <w:sz w:val="24"/>
          <w:szCs w:val="24"/>
        </w:rPr>
        <w:t xml:space="preserve">he </w:t>
      </w:r>
      <w:r w:rsidRPr="00CE341D">
        <w:rPr>
          <w:rFonts w:ascii="Times New Roman" w:hAnsi="Times New Roman"/>
          <w:color w:val="000000"/>
          <w:sz w:val="24"/>
          <w:szCs w:val="24"/>
        </w:rPr>
        <w:t xml:space="preserve">OTFT </w:t>
      </w:r>
      <w:r w:rsidR="0083509B" w:rsidRPr="00CE341D">
        <w:rPr>
          <w:rFonts w:ascii="Times New Roman" w:hAnsi="Times New Roman"/>
          <w:color w:val="000000"/>
          <w:sz w:val="24"/>
          <w:szCs w:val="24"/>
        </w:rPr>
        <w:t xml:space="preserve">device </w:t>
      </w:r>
      <w:r w:rsidRPr="00CE341D">
        <w:rPr>
          <w:rFonts w:ascii="Times New Roman" w:hAnsi="Times New Roman"/>
          <w:color w:val="000000"/>
          <w:sz w:val="24"/>
          <w:szCs w:val="24"/>
        </w:rPr>
        <w:t xml:space="preserve">constructed with a dielectric thickness of </w:t>
      </w:r>
      <w:r w:rsidR="0083509B" w:rsidRPr="00CE341D">
        <w:rPr>
          <w:rFonts w:ascii="Times New Roman" w:hAnsi="Times New Roman"/>
          <w:color w:val="000000"/>
          <w:sz w:val="24"/>
          <w:szCs w:val="24"/>
        </w:rPr>
        <w:t>30 nm</w:t>
      </w:r>
      <w:r w:rsidRPr="00CE341D">
        <w:rPr>
          <w:rFonts w:ascii="Times New Roman" w:hAnsi="Times New Roman"/>
          <w:color w:val="000000"/>
          <w:sz w:val="24"/>
          <w:szCs w:val="24"/>
        </w:rPr>
        <w:t>.</w:t>
      </w:r>
      <w:r w:rsidR="0083509B" w:rsidRPr="00CE341D">
        <w:rPr>
          <w:rFonts w:ascii="Times New Roman" w:hAnsi="Times New Roman"/>
          <w:color w:val="000000"/>
          <w:sz w:val="24"/>
          <w:szCs w:val="24"/>
        </w:rPr>
        <w:t xml:space="preserve"> Both the capacitance and the mobility of this device were found to be better as compared to the other two devices</w:t>
      </w:r>
      <w:r w:rsidRPr="00CE341D">
        <w:rPr>
          <w:rFonts w:ascii="Times New Roman" w:hAnsi="Times New Roman"/>
          <w:color w:val="000000"/>
          <w:sz w:val="24"/>
          <w:szCs w:val="24"/>
        </w:rPr>
        <w:t xml:space="preserve"> (figure 11d)</w:t>
      </w:r>
      <w:r w:rsidR="0083509B" w:rsidRPr="00CE341D">
        <w:rPr>
          <w:rFonts w:ascii="Times New Roman" w:hAnsi="Times New Roman"/>
          <w:color w:val="000000"/>
          <w:sz w:val="24"/>
          <w:szCs w:val="24"/>
        </w:rPr>
        <w:t>. The high capacitance value can be correlated with the increase in the mobility of the device. The high capacitance causes large number of charge carriers to be accumulated in the dielectric-organic semiconductor interface which eventually results in the increase in the mobility of the device [</w:t>
      </w:r>
      <w:r w:rsidR="00EE3FC3" w:rsidRPr="00CE341D">
        <w:rPr>
          <w:rFonts w:ascii="Times New Roman" w:hAnsi="Times New Roman"/>
          <w:color w:val="000000"/>
          <w:sz w:val="24"/>
          <w:szCs w:val="24"/>
        </w:rPr>
        <w:t>2</w:t>
      </w:r>
      <w:r w:rsidR="00032CC9">
        <w:rPr>
          <w:rFonts w:ascii="Times New Roman" w:hAnsi="Times New Roman"/>
          <w:color w:val="000000"/>
          <w:sz w:val="24"/>
          <w:szCs w:val="24"/>
        </w:rPr>
        <w:t>8</w:t>
      </w:r>
      <w:r w:rsidR="0083509B" w:rsidRPr="00CE341D">
        <w:rPr>
          <w:rFonts w:ascii="Times New Roman" w:hAnsi="Times New Roman"/>
          <w:color w:val="000000"/>
          <w:sz w:val="24"/>
          <w:szCs w:val="24"/>
        </w:rPr>
        <w:t>]</w:t>
      </w:r>
      <w:r w:rsidR="0083509B" w:rsidRPr="00CE341D">
        <w:rPr>
          <w:rFonts w:ascii="Times New Roman" w:hAnsi="Times New Roman"/>
          <w:color w:val="000000"/>
        </w:rPr>
        <w:t>.</w:t>
      </w:r>
    </w:p>
    <w:p w:rsidR="009007AF" w:rsidRPr="00CE341D" w:rsidRDefault="009007AF" w:rsidP="009007AF">
      <w:pPr>
        <w:spacing w:after="0" w:line="240" w:lineRule="auto"/>
        <w:jc w:val="both"/>
        <w:rPr>
          <w:rFonts w:ascii="Times New Roman" w:hAnsi="Times New Roman"/>
          <w:color w:val="000000"/>
          <w:sz w:val="24"/>
          <w:szCs w:val="24"/>
        </w:rPr>
      </w:pPr>
    </w:p>
    <w:p w:rsidR="0083509B" w:rsidRPr="00CE341D" w:rsidRDefault="00447FB9" w:rsidP="009007AF">
      <w:pPr>
        <w:spacing w:after="0" w:line="240" w:lineRule="auto"/>
        <w:jc w:val="both"/>
        <w:rPr>
          <w:rFonts w:ascii="Times New Roman" w:hAnsi="Times New Roman"/>
          <w:color w:val="FF0000"/>
          <w:sz w:val="24"/>
          <w:szCs w:val="24"/>
          <w:shd w:val="clear" w:color="auto" w:fill="FFFFFF"/>
        </w:rPr>
      </w:pPr>
      <w:r w:rsidRPr="00CE341D">
        <w:rPr>
          <w:rFonts w:ascii="Times New Roman" w:hAnsi="Times New Roman"/>
          <w:sz w:val="24"/>
          <w:szCs w:val="24"/>
        </w:rPr>
        <w:t>The threshold voltage (V</w:t>
      </w:r>
      <w:r w:rsidRPr="00CE341D">
        <w:rPr>
          <w:rFonts w:ascii="Times New Roman" w:hAnsi="Times New Roman"/>
          <w:sz w:val="24"/>
          <w:szCs w:val="24"/>
          <w:vertAlign w:val="subscript"/>
        </w:rPr>
        <w:t>T</w:t>
      </w:r>
      <w:r w:rsidRPr="00CE341D">
        <w:rPr>
          <w:rFonts w:ascii="Times New Roman" w:hAnsi="Times New Roman"/>
          <w:sz w:val="24"/>
          <w:szCs w:val="24"/>
        </w:rPr>
        <w:t xml:space="preserve">) is one of the important electrical parameter for determining the performance of organic thin film transistors </w:t>
      </w:r>
      <w:r w:rsidRPr="00127083">
        <w:rPr>
          <w:rFonts w:ascii="Times New Roman" w:hAnsi="Times New Roman"/>
          <w:color w:val="000000" w:themeColor="text1"/>
          <w:sz w:val="24"/>
          <w:szCs w:val="24"/>
        </w:rPr>
        <w:t>[2</w:t>
      </w:r>
      <w:r w:rsidR="00032CC9">
        <w:rPr>
          <w:rFonts w:ascii="Times New Roman" w:hAnsi="Times New Roman"/>
          <w:color w:val="000000" w:themeColor="text1"/>
          <w:sz w:val="24"/>
          <w:szCs w:val="24"/>
        </w:rPr>
        <w:t>9</w:t>
      </w:r>
      <w:r w:rsidRPr="00127083">
        <w:rPr>
          <w:rFonts w:ascii="Times New Roman" w:hAnsi="Times New Roman"/>
          <w:color w:val="000000" w:themeColor="text1"/>
          <w:sz w:val="24"/>
          <w:szCs w:val="24"/>
        </w:rPr>
        <w:t xml:space="preserve">]. </w:t>
      </w:r>
      <w:r w:rsidRPr="00CE341D">
        <w:rPr>
          <w:rFonts w:ascii="Times New Roman" w:hAnsi="Times New Roman"/>
          <w:sz w:val="24"/>
          <w:szCs w:val="24"/>
        </w:rPr>
        <w:t xml:space="preserve">The threshold voltage relates to the electron density or charge density which are trapped in the region between the channel and OTFT’s contact places. This clearly indicates that the the threshold voltage is largely affected by the dielectric-OSC interface. Practically, </w:t>
      </w:r>
      <w:r w:rsidRPr="00CE341D">
        <w:rPr>
          <w:rFonts w:ascii="Times New Roman" w:hAnsi="Times New Roman"/>
          <w:iCs/>
          <w:sz w:val="24"/>
          <w:szCs w:val="24"/>
        </w:rPr>
        <w:t>V</w:t>
      </w:r>
      <w:r w:rsidRPr="00CE341D">
        <w:rPr>
          <w:rFonts w:ascii="Times New Roman" w:hAnsi="Times New Roman"/>
          <w:iCs/>
          <w:sz w:val="24"/>
          <w:szCs w:val="24"/>
          <w:vertAlign w:val="subscript"/>
        </w:rPr>
        <w:t>T</w:t>
      </w:r>
      <w:r w:rsidRPr="00CE341D">
        <w:rPr>
          <w:rFonts w:ascii="Times New Roman" w:hAnsi="Times New Roman"/>
          <w:sz w:val="24"/>
          <w:szCs w:val="24"/>
        </w:rPr>
        <w:t xml:space="preserve"> is calculated from the linear part of the (</w:t>
      </w:r>
      <w:r w:rsidRPr="00CE341D">
        <w:rPr>
          <w:rFonts w:ascii="Times New Roman" w:hAnsi="Times New Roman"/>
          <w:i/>
          <w:iCs/>
          <w:sz w:val="24"/>
          <w:szCs w:val="24"/>
        </w:rPr>
        <w:t>I</w:t>
      </w:r>
      <w:r w:rsidRPr="00CE341D">
        <w:rPr>
          <w:rFonts w:ascii="Times New Roman" w:hAnsi="Times New Roman"/>
          <w:i/>
          <w:iCs/>
          <w:sz w:val="24"/>
          <w:szCs w:val="24"/>
          <w:vertAlign w:val="subscript"/>
        </w:rPr>
        <w:t>D</w:t>
      </w:r>
      <w:r w:rsidRPr="00CE341D">
        <w:rPr>
          <w:rFonts w:ascii="Times New Roman" w:hAnsi="Times New Roman"/>
          <w:sz w:val="24"/>
          <w:szCs w:val="24"/>
        </w:rPr>
        <w:t>)</w:t>
      </w:r>
      <w:r w:rsidRPr="00CE341D">
        <w:rPr>
          <w:rFonts w:ascii="Times New Roman" w:hAnsi="Times New Roman"/>
          <w:sz w:val="24"/>
          <w:szCs w:val="24"/>
          <w:vertAlign w:val="superscript"/>
        </w:rPr>
        <w:t>1/2</w:t>
      </w:r>
      <w:r w:rsidRPr="00CE341D">
        <w:rPr>
          <w:rFonts w:ascii="Times New Roman" w:hAnsi="Times New Roman"/>
          <w:sz w:val="24"/>
          <w:szCs w:val="24"/>
        </w:rPr>
        <w:t xml:space="preserve"> vs </w:t>
      </w:r>
      <w:r w:rsidRPr="00CE341D">
        <w:rPr>
          <w:rFonts w:ascii="Times New Roman" w:hAnsi="Times New Roman"/>
          <w:i/>
          <w:iCs/>
          <w:sz w:val="24"/>
          <w:szCs w:val="24"/>
        </w:rPr>
        <w:t>V</w:t>
      </w:r>
      <w:r w:rsidRPr="00CE341D">
        <w:rPr>
          <w:rFonts w:ascii="Times New Roman" w:hAnsi="Times New Roman"/>
          <w:i/>
          <w:iCs/>
          <w:sz w:val="24"/>
          <w:szCs w:val="24"/>
          <w:vertAlign w:val="subscript"/>
        </w:rPr>
        <w:t>G</w:t>
      </w:r>
      <w:r w:rsidRPr="00CE341D">
        <w:rPr>
          <w:rFonts w:ascii="Times New Roman" w:hAnsi="Times New Roman"/>
          <w:sz w:val="24"/>
          <w:szCs w:val="24"/>
        </w:rPr>
        <w:t xml:space="preserve">. The extrapolation of this linear portion to the </w:t>
      </w:r>
      <w:r w:rsidRPr="00CE341D">
        <w:rPr>
          <w:rFonts w:ascii="Times New Roman" w:hAnsi="Times New Roman"/>
          <w:i/>
          <w:iCs/>
          <w:sz w:val="24"/>
          <w:szCs w:val="24"/>
        </w:rPr>
        <w:t>V</w:t>
      </w:r>
      <w:r w:rsidRPr="00CE341D">
        <w:rPr>
          <w:rFonts w:ascii="Times New Roman" w:hAnsi="Times New Roman"/>
          <w:i/>
          <w:iCs/>
          <w:sz w:val="24"/>
          <w:szCs w:val="24"/>
          <w:vertAlign w:val="subscript"/>
        </w:rPr>
        <w:t>G</w:t>
      </w:r>
      <w:r w:rsidRPr="00CE341D">
        <w:rPr>
          <w:rFonts w:ascii="Times New Roman" w:hAnsi="Times New Roman"/>
          <w:sz w:val="24"/>
          <w:szCs w:val="24"/>
        </w:rPr>
        <w:t xml:space="preserve">.-axis is the </w:t>
      </w:r>
      <w:r w:rsidRPr="00CE341D">
        <w:rPr>
          <w:rFonts w:ascii="Times New Roman" w:hAnsi="Times New Roman"/>
          <w:i/>
          <w:iCs/>
          <w:sz w:val="24"/>
          <w:szCs w:val="24"/>
        </w:rPr>
        <w:t>V</w:t>
      </w:r>
      <w:r w:rsidRPr="00CE341D">
        <w:rPr>
          <w:rFonts w:ascii="Times New Roman" w:hAnsi="Times New Roman"/>
          <w:i/>
          <w:iCs/>
          <w:sz w:val="24"/>
          <w:szCs w:val="24"/>
          <w:vertAlign w:val="subscript"/>
        </w:rPr>
        <w:t>T</w:t>
      </w:r>
      <w:r w:rsidRPr="00CE341D">
        <w:rPr>
          <w:rFonts w:ascii="Times New Roman" w:hAnsi="Times New Roman"/>
          <w:sz w:val="24"/>
          <w:szCs w:val="24"/>
        </w:rPr>
        <w:t>. The surface roughness of the dielectric surface effect the OSC-dielectric interface as the rough surface creates more traps on the surface, which could be reason for high V</w:t>
      </w:r>
      <w:r w:rsidRPr="00CE341D">
        <w:rPr>
          <w:rFonts w:ascii="Times New Roman" w:hAnsi="Times New Roman"/>
          <w:sz w:val="24"/>
          <w:szCs w:val="24"/>
          <w:vertAlign w:val="subscript"/>
        </w:rPr>
        <w:t>T</w:t>
      </w:r>
      <w:r w:rsidRPr="00CE341D">
        <w:rPr>
          <w:rFonts w:ascii="Times New Roman" w:hAnsi="Times New Roman"/>
          <w:sz w:val="24"/>
          <w:szCs w:val="24"/>
          <w:shd w:val="clear" w:color="auto" w:fill="FFFFFF"/>
        </w:rPr>
        <w:t xml:space="preserve"> [</w:t>
      </w:r>
      <w:r w:rsidR="00032CC9">
        <w:rPr>
          <w:rFonts w:ascii="Times New Roman" w:hAnsi="Times New Roman"/>
          <w:sz w:val="24"/>
          <w:szCs w:val="24"/>
          <w:shd w:val="clear" w:color="auto" w:fill="FFFFFF"/>
        </w:rPr>
        <w:t>30</w:t>
      </w:r>
      <w:r w:rsidRPr="00CE341D">
        <w:rPr>
          <w:rFonts w:ascii="Times New Roman" w:hAnsi="Times New Roman"/>
          <w:sz w:val="24"/>
          <w:szCs w:val="24"/>
          <w:shd w:val="clear" w:color="auto" w:fill="FFFFFF"/>
        </w:rPr>
        <w:t>]. In our study, the threshold voltage is found to be -2.5V for the cPVP and cPVA dielectric layers (</w:t>
      </w:r>
      <w:r w:rsidR="0083509B" w:rsidRPr="00CE341D">
        <w:rPr>
          <w:rFonts w:ascii="Times New Roman" w:hAnsi="Times New Roman"/>
          <w:sz w:val="24"/>
          <w:szCs w:val="24"/>
          <w:shd w:val="clear" w:color="auto" w:fill="FFFFFF"/>
        </w:rPr>
        <w:t xml:space="preserve">Table </w:t>
      </w:r>
      <w:r w:rsidR="00B37F8A" w:rsidRPr="00CE341D">
        <w:rPr>
          <w:rFonts w:ascii="Times New Roman" w:hAnsi="Times New Roman"/>
          <w:sz w:val="24"/>
          <w:szCs w:val="24"/>
          <w:shd w:val="clear" w:color="auto" w:fill="FFFFFF"/>
        </w:rPr>
        <w:t>1</w:t>
      </w:r>
      <w:r w:rsidR="0083509B" w:rsidRPr="00CE341D">
        <w:rPr>
          <w:rFonts w:ascii="Times New Roman" w:hAnsi="Times New Roman"/>
          <w:sz w:val="24"/>
          <w:szCs w:val="24"/>
          <w:shd w:val="clear" w:color="auto" w:fill="FFFFFF"/>
        </w:rPr>
        <w:t xml:space="preserve">). </w:t>
      </w:r>
    </w:p>
    <w:p w:rsidR="009007AF" w:rsidRPr="00CE341D" w:rsidRDefault="009007AF" w:rsidP="009007AF">
      <w:pPr>
        <w:spacing w:after="0" w:line="240" w:lineRule="auto"/>
        <w:jc w:val="both"/>
        <w:rPr>
          <w:rFonts w:ascii="Times New Roman" w:hAnsi="Times New Roman"/>
          <w:color w:val="000000"/>
          <w:sz w:val="24"/>
          <w:szCs w:val="24"/>
        </w:rPr>
      </w:pPr>
    </w:p>
    <w:p w:rsidR="0083509B" w:rsidRPr="00CE341D" w:rsidRDefault="00602E40" w:rsidP="00661469">
      <w:pPr>
        <w:autoSpaceDE w:val="0"/>
        <w:autoSpaceDN w:val="0"/>
        <w:adjustRightInd w:val="0"/>
        <w:spacing w:after="0" w:line="240" w:lineRule="auto"/>
        <w:jc w:val="both"/>
        <w:rPr>
          <w:rFonts w:ascii="Times New Roman" w:hAnsi="Times New Roman"/>
          <w:color w:val="FF0000"/>
        </w:rPr>
      </w:pPr>
      <w:r w:rsidRPr="00CE341D">
        <w:rPr>
          <w:rFonts w:ascii="Times New Roman" w:hAnsi="Times New Roman"/>
          <w:sz w:val="24"/>
          <w:szCs w:val="24"/>
          <w:shd w:val="clear" w:color="auto" w:fill="FFFFFF"/>
        </w:rPr>
        <w:lastRenderedPageBreak/>
        <w:t xml:space="preserve">One of the important electrical parameter which determines the improved performance of an organic thin film transistor is the current on-off </w:t>
      </w:r>
      <w:r w:rsidRPr="00CE341D">
        <w:rPr>
          <w:rFonts w:ascii="Times New Roman" w:hAnsi="Times New Roman"/>
          <w:sz w:val="24"/>
          <w:szCs w:val="24"/>
        </w:rPr>
        <w:t>(I</w:t>
      </w:r>
      <w:r w:rsidRPr="00CE341D">
        <w:rPr>
          <w:rFonts w:ascii="Times New Roman" w:hAnsi="Times New Roman"/>
          <w:sz w:val="24"/>
          <w:szCs w:val="24"/>
          <w:vertAlign w:val="subscript"/>
        </w:rPr>
        <w:t>on-off</w:t>
      </w:r>
      <w:r w:rsidRPr="00CE341D">
        <w:rPr>
          <w:rFonts w:ascii="Times New Roman" w:hAnsi="Times New Roman"/>
          <w:sz w:val="24"/>
          <w:szCs w:val="24"/>
        </w:rPr>
        <w:t xml:space="preserve">) </w:t>
      </w:r>
      <w:r w:rsidRPr="00CE341D">
        <w:rPr>
          <w:rFonts w:ascii="Times New Roman" w:hAnsi="Times New Roman"/>
          <w:sz w:val="24"/>
          <w:szCs w:val="24"/>
          <w:shd w:val="clear" w:color="auto" w:fill="FFFFFF"/>
        </w:rPr>
        <w:t>ratio. In our study,</w:t>
      </w:r>
      <w:r w:rsidRPr="00CE341D">
        <w:rPr>
          <w:rFonts w:ascii="Times New Roman" w:hAnsi="Times New Roman"/>
          <w:sz w:val="24"/>
          <w:szCs w:val="24"/>
        </w:rPr>
        <w:t xml:space="preserve"> I</w:t>
      </w:r>
      <w:r w:rsidRPr="00CE341D">
        <w:rPr>
          <w:rFonts w:ascii="Times New Roman" w:hAnsi="Times New Roman"/>
          <w:sz w:val="24"/>
          <w:szCs w:val="24"/>
          <w:vertAlign w:val="subscript"/>
        </w:rPr>
        <w:t>on-off</w:t>
      </w:r>
      <w:r w:rsidRPr="00CE341D">
        <w:rPr>
          <w:rFonts w:ascii="Times New Roman" w:hAnsi="Times New Roman"/>
          <w:sz w:val="24"/>
          <w:szCs w:val="24"/>
        </w:rPr>
        <w:t xml:space="preserve"> </w:t>
      </w:r>
      <w:r w:rsidRPr="00CE341D">
        <w:rPr>
          <w:rFonts w:ascii="Times New Roman" w:hAnsi="Times New Roman"/>
          <w:sz w:val="24"/>
          <w:szCs w:val="24"/>
          <w:shd w:val="clear" w:color="auto" w:fill="FFFFFF"/>
        </w:rPr>
        <w:t>ratio is estimated by using equation 6</w:t>
      </w:r>
      <w:r w:rsidRPr="00CE341D">
        <w:rPr>
          <w:rFonts w:ascii="Times New Roman" w:hAnsi="Times New Roman"/>
          <w:sz w:val="24"/>
          <w:szCs w:val="24"/>
        </w:rPr>
        <w:t xml:space="preserve"> and it was recorded as </w:t>
      </w:r>
      <w:r w:rsidRPr="00CE341D">
        <w:rPr>
          <w:rFonts w:ascii="Times New Roman" w:hAnsi="Times New Roman"/>
          <w:color w:val="000000"/>
          <w:sz w:val="24"/>
          <w:szCs w:val="24"/>
        </w:rPr>
        <w:t>1.8×10</w:t>
      </w:r>
      <w:r w:rsidRPr="00CE341D">
        <w:rPr>
          <w:rFonts w:ascii="Times New Roman" w:hAnsi="Times New Roman"/>
          <w:color w:val="000000"/>
          <w:sz w:val="24"/>
          <w:szCs w:val="24"/>
          <w:vertAlign w:val="superscript"/>
        </w:rPr>
        <w:t>5</w:t>
      </w:r>
      <w:r w:rsidRPr="00CE341D">
        <w:rPr>
          <w:rFonts w:ascii="Times New Roman" w:hAnsi="Times New Roman"/>
          <w:color w:val="000000"/>
          <w:sz w:val="24"/>
          <w:szCs w:val="24"/>
        </w:rPr>
        <w:t xml:space="preserve"> </w:t>
      </w:r>
      <w:r w:rsidRPr="00CE341D">
        <w:rPr>
          <w:rFonts w:ascii="Times New Roman" w:hAnsi="Times New Roman"/>
          <w:sz w:val="24"/>
          <w:szCs w:val="24"/>
        </w:rPr>
        <w:t xml:space="preserve">for the cPVP-cPVA dielectric with 30 nm thickness for the cPVA layer. </w:t>
      </w:r>
      <w:r w:rsidRPr="00CE341D">
        <w:rPr>
          <w:rFonts w:ascii="Times New Roman" w:hAnsi="Times New Roman"/>
          <w:color w:val="000000"/>
          <w:sz w:val="24"/>
          <w:szCs w:val="24"/>
        </w:rPr>
        <w:t xml:space="preserve">This can be correlated to the morphological analysis of pentacene </w:t>
      </w:r>
      <w:r w:rsidRPr="00CE341D">
        <w:rPr>
          <w:rFonts w:ascii="Times New Roman" w:hAnsi="Times New Roman"/>
          <w:sz w:val="24"/>
          <w:szCs w:val="24"/>
        </w:rPr>
        <w:t xml:space="preserve">over the dielectric (figure </w:t>
      </w:r>
      <w:r w:rsidR="001C4FD7" w:rsidRPr="00CE341D">
        <w:rPr>
          <w:rFonts w:ascii="Times New Roman" w:hAnsi="Times New Roman"/>
          <w:sz w:val="24"/>
          <w:szCs w:val="24"/>
        </w:rPr>
        <w:t>12</w:t>
      </w:r>
      <w:r w:rsidRPr="00CE341D">
        <w:rPr>
          <w:rFonts w:ascii="Times New Roman" w:hAnsi="Times New Roman"/>
          <w:sz w:val="24"/>
          <w:szCs w:val="24"/>
        </w:rPr>
        <w:t xml:space="preserve">). </w:t>
      </w:r>
      <w:r w:rsidR="001C4FD7" w:rsidRPr="00CE341D">
        <w:rPr>
          <w:rFonts w:ascii="Times New Roman" w:hAnsi="Times New Roman"/>
          <w:sz w:val="24"/>
          <w:szCs w:val="24"/>
        </w:rPr>
        <w:t xml:space="preserve">The improvement in the </w:t>
      </w:r>
      <w:r w:rsidR="0083509B" w:rsidRPr="00CE341D">
        <w:rPr>
          <w:rFonts w:ascii="Times New Roman" w:hAnsi="Times New Roman"/>
          <w:sz w:val="24"/>
          <w:szCs w:val="24"/>
        </w:rPr>
        <w:t>current on-</w:t>
      </w:r>
      <w:r w:rsidR="0083509B" w:rsidRPr="00CE341D">
        <w:rPr>
          <w:rFonts w:ascii="Times New Roman" w:hAnsi="Times New Roman"/>
          <w:noProof/>
          <w:sz w:val="24"/>
          <w:szCs w:val="24"/>
        </w:rPr>
        <w:t>off ratio</w:t>
      </w:r>
      <w:r w:rsidR="00B70103" w:rsidRPr="00CE341D">
        <w:rPr>
          <w:rFonts w:ascii="Times New Roman" w:hAnsi="Times New Roman"/>
          <w:noProof/>
          <w:sz w:val="24"/>
          <w:szCs w:val="24"/>
        </w:rPr>
        <w:t xml:space="preserve"> </w:t>
      </w:r>
      <w:r w:rsidR="001C4FD7" w:rsidRPr="00CE341D">
        <w:rPr>
          <w:rFonts w:ascii="Times New Roman" w:hAnsi="Times New Roman"/>
          <w:noProof/>
          <w:sz w:val="24"/>
          <w:szCs w:val="24"/>
        </w:rPr>
        <w:t xml:space="preserve">can be correlated to the deposition of the second dielctric layer of 30 nm thickness which reduces the current leakage tendency </w:t>
      </w:r>
      <w:r w:rsidR="0083509B" w:rsidRPr="00CE341D">
        <w:rPr>
          <w:rFonts w:ascii="Times New Roman" w:hAnsi="Times New Roman"/>
          <w:sz w:val="24"/>
          <w:szCs w:val="24"/>
        </w:rPr>
        <w:t xml:space="preserve">(fig. </w:t>
      </w:r>
      <w:r w:rsidR="00B70103" w:rsidRPr="00CE341D">
        <w:rPr>
          <w:rFonts w:ascii="Times New Roman" w:hAnsi="Times New Roman"/>
          <w:sz w:val="24"/>
          <w:szCs w:val="24"/>
        </w:rPr>
        <w:t>11</w:t>
      </w:r>
      <w:r w:rsidR="0083509B" w:rsidRPr="00CE341D">
        <w:rPr>
          <w:rFonts w:ascii="Times New Roman" w:hAnsi="Times New Roman"/>
          <w:sz w:val="24"/>
          <w:szCs w:val="24"/>
        </w:rPr>
        <w:t>a).</w:t>
      </w:r>
      <w:r w:rsidR="00661469" w:rsidRPr="00CE341D">
        <w:rPr>
          <w:rFonts w:ascii="Times New Roman" w:hAnsi="Times New Roman"/>
          <w:color w:val="FF0000"/>
          <w:sz w:val="24"/>
          <w:szCs w:val="24"/>
        </w:rPr>
        <w:t xml:space="preserve"> </w:t>
      </w:r>
      <w:r w:rsidRPr="00CE341D">
        <w:rPr>
          <w:rFonts w:ascii="Times New Roman" w:hAnsi="Times New Roman"/>
          <w:color w:val="000000"/>
          <w:sz w:val="24"/>
          <w:szCs w:val="24"/>
        </w:rPr>
        <w:t xml:space="preserve">The sub-threshold slope (S) </w:t>
      </w:r>
      <w:r w:rsidRPr="00CE341D">
        <w:rPr>
          <w:rFonts w:ascii="Times New Roman" w:hAnsi="Times New Roman"/>
          <w:noProof/>
          <w:color w:val="000000"/>
          <w:sz w:val="24"/>
          <w:szCs w:val="24"/>
        </w:rPr>
        <w:t xml:space="preserve">is obtained </w:t>
      </w:r>
      <w:r w:rsidRPr="00CE341D">
        <w:rPr>
          <w:rFonts w:ascii="Times New Roman" w:hAnsi="Times New Roman"/>
          <w:color w:val="000000"/>
          <w:sz w:val="24"/>
          <w:szCs w:val="24"/>
        </w:rPr>
        <w:t xml:space="preserve">by fitting a straight line to the steepest part in the sub-threshold region and calculating its reciprocal. </w:t>
      </w:r>
      <w:r w:rsidR="0083509B" w:rsidRPr="00CE341D">
        <w:rPr>
          <w:rFonts w:ascii="Times New Roman" w:hAnsi="Times New Roman"/>
          <w:sz w:val="24"/>
          <w:szCs w:val="24"/>
        </w:rPr>
        <w:t xml:space="preserve">The sub-threshold swing represents the speed of a transistor switches from the off state to the on state. The sub-threshold slope (S) is obtained by fitting a straight line to the steepest part in the sub-threshold region and calculating its reciprocal. The sub-threshold slope values are presented in table </w:t>
      </w:r>
      <w:r w:rsidR="00B70103" w:rsidRPr="00CE341D">
        <w:rPr>
          <w:rFonts w:ascii="Times New Roman" w:hAnsi="Times New Roman"/>
          <w:sz w:val="24"/>
          <w:szCs w:val="24"/>
        </w:rPr>
        <w:t>1</w:t>
      </w:r>
      <w:r w:rsidR="0083509B" w:rsidRPr="00CE341D">
        <w:rPr>
          <w:rFonts w:ascii="Times New Roman" w:hAnsi="Times New Roman"/>
          <w:sz w:val="24"/>
          <w:szCs w:val="24"/>
        </w:rPr>
        <w:t xml:space="preserve">. </w:t>
      </w:r>
    </w:p>
    <w:p w:rsidR="0083509B" w:rsidRPr="00CE341D" w:rsidRDefault="0083509B" w:rsidP="009007AF">
      <w:pPr>
        <w:pStyle w:val="ListParagraph"/>
        <w:spacing w:after="0" w:line="240" w:lineRule="auto"/>
        <w:jc w:val="both"/>
        <w:rPr>
          <w:rFonts w:ascii="Times New Roman" w:hAnsi="Times New Roman"/>
          <w:color w:val="000000"/>
          <w:sz w:val="24"/>
          <w:szCs w:val="24"/>
        </w:rPr>
      </w:pPr>
    </w:p>
    <w:p w:rsidR="0083509B" w:rsidRPr="00CE341D" w:rsidRDefault="0083509B" w:rsidP="009007AF">
      <w:pPr>
        <w:spacing w:after="0" w:line="240" w:lineRule="auto"/>
        <w:jc w:val="both"/>
        <w:rPr>
          <w:rFonts w:ascii="Times New Roman" w:hAnsi="Times New Roman"/>
          <w:color w:val="000000"/>
          <w:sz w:val="24"/>
          <w:szCs w:val="24"/>
        </w:rPr>
      </w:pPr>
      <w:r w:rsidRPr="00CE341D">
        <w:rPr>
          <w:rFonts w:ascii="Times New Roman" w:hAnsi="Times New Roman"/>
          <w:color w:val="000000"/>
          <w:sz w:val="24"/>
          <w:szCs w:val="24"/>
        </w:rPr>
        <w:t xml:space="preserve">Table </w:t>
      </w:r>
      <w:r w:rsidR="00BF38F2" w:rsidRPr="00CE341D">
        <w:rPr>
          <w:rFonts w:ascii="Times New Roman" w:hAnsi="Times New Roman"/>
          <w:color w:val="000000"/>
          <w:sz w:val="24"/>
          <w:szCs w:val="24"/>
        </w:rPr>
        <w:t>1</w:t>
      </w:r>
      <w:r w:rsidRPr="00CE341D">
        <w:rPr>
          <w:rFonts w:ascii="Times New Roman" w:hAnsi="Times New Roman"/>
          <w:color w:val="000000"/>
          <w:sz w:val="24"/>
          <w:szCs w:val="24"/>
        </w:rPr>
        <w:t xml:space="preserve"> Electrical and surface parameters of the fabricated OTFT devices with </w:t>
      </w:r>
      <w:r w:rsidRPr="00CE341D">
        <w:rPr>
          <w:rFonts w:ascii="Times New Roman" w:hAnsi="Times New Roman"/>
          <w:sz w:val="24"/>
          <w:szCs w:val="24"/>
        </w:rPr>
        <w:t>cPVP/cPVA as bilayer  dielectrics</w:t>
      </w:r>
      <w:r w:rsidRPr="00CE341D">
        <w:rPr>
          <w:rFonts w:ascii="Times New Roman" w:hAnsi="Times New Roman"/>
          <w:color w:val="000000"/>
          <w:sz w:val="24"/>
          <w:szCs w:val="24"/>
        </w:rPr>
        <w:t>.</w:t>
      </w:r>
    </w:p>
    <w:p w:rsidR="009007AF" w:rsidRPr="00CE341D" w:rsidRDefault="009007AF" w:rsidP="009007AF">
      <w:pPr>
        <w:spacing w:after="0" w:line="240" w:lineRule="auto"/>
        <w:jc w:val="both"/>
        <w:rPr>
          <w:rFonts w:ascii="Times New Roman" w:hAnsi="Times New Roman"/>
          <w:color w:val="000000"/>
          <w:sz w:val="24"/>
          <w:szCs w:val="24"/>
        </w:rPr>
      </w:pP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0"/>
        <w:gridCol w:w="1413"/>
        <w:gridCol w:w="1616"/>
        <w:gridCol w:w="77"/>
        <w:gridCol w:w="1466"/>
        <w:gridCol w:w="1285"/>
        <w:gridCol w:w="1305"/>
        <w:gridCol w:w="322"/>
      </w:tblGrid>
      <w:tr w:rsidR="0083509B" w:rsidRPr="00CE341D" w:rsidTr="009007AF">
        <w:trPr>
          <w:trHeight w:val="1023"/>
          <w:jc w:val="center"/>
        </w:trPr>
        <w:tc>
          <w:tcPr>
            <w:tcW w:w="1430" w:type="dxa"/>
            <w:shd w:val="clear" w:color="auto" w:fill="auto"/>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cPVP/cPVA</w:t>
            </w:r>
          </w:p>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(nm)</w:t>
            </w:r>
          </w:p>
        </w:tc>
        <w:tc>
          <w:tcPr>
            <w:tcW w:w="1413" w:type="dxa"/>
          </w:tcPr>
          <w:p w:rsidR="0083509B" w:rsidRPr="00CE341D" w:rsidRDefault="0083509B" w:rsidP="009007AF">
            <w:pPr>
              <w:autoSpaceDE w:val="0"/>
              <w:autoSpaceDN w:val="0"/>
              <w:adjustRightInd w:val="0"/>
              <w:spacing w:after="0" w:line="240" w:lineRule="auto"/>
              <w:jc w:val="center"/>
              <w:rPr>
                <w:rFonts w:ascii="Times New Roman" w:hAnsi="Times New Roman"/>
                <w:color w:val="131413"/>
                <w:sz w:val="24"/>
                <w:szCs w:val="24"/>
              </w:rPr>
            </w:pPr>
            <w:r w:rsidRPr="00CE341D">
              <w:rPr>
                <w:rFonts w:ascii="Times New Roman" w:hAnsi="Times New Roman"/>
                <w:color w:val="131413"/>
                <w:sz w:val="24"/>
                <w:szCs w:val="24"/>
              </w:rPr>
              <w:t xml:space="preserve">RMS Surface roughness (nm) </w:t>
            </w:r>
          </w:p>
        </w:tc>
        <w:tc>
          <w:tcPr>
            <w:tcW w:w="1616" w:type="dxa"/>
            <w:shd w:val="clear" w:color="auto" w:fill="auto"/>
          </w:tcPr>
          <w:p w:rsidR="0083509B" w:rsidRPr="00CE341D" w:rsidRDefault="0083509B" w:rsidP="009007AF">
            <w:pPr>
              <w:spacing w:after="0" w:line="240" w:lineRule="auto"/>
              <w:jc w:val="center"/>
              <w:rPr>
                <w:rFonts w:ascii="Times New Roman" w:hAnsi="Times New Roman"/>
                <w:bCs/>
                <w:sz w:val="24"/>
                <w:szCs w:val="24"/>
              </w:rPr>
            </w:pPr>
            <w:r w:rsidRPr="00CE341D">
              <w:rPr>
                <w:rFonts w:ascii="Times New Roman" w:hAnsi="Times New Roman"/>
                <w:bCs/>
                <w:sz w:val="24"/>
                <w:szCs w:val="24"/>
              </w:rPr>
              <w:t>Mobility,</w:t>
            </w:r>
          </w:p>
          <w:p w:rsidR="0083509B" w:rsidRPr="00CE341D" w:rsidRDefault="0083509B" w:rsidP="009007AF">
            <w:pPr>
              <w:spacing w:after="0" w:line="240" w:lineRule="auto"/>
              <w:jc w:val="center"/>
              <w:rPr>
                <w:rFonts w:ascii="Times New Roman" w:hAnsi="Times New Roman"/>
                <w:bCs/>
                <w:sz w:val="24"/>
                <w:szCs w:val="24"/>
              </w:rPr>
            </w:pPr>
            <w:r w:rsidRPr="00CE341D">
              <w:rPr>
                <w:rFonts w:ascii="Times New Roman" w:hAnsi="Times New Roman"/>
                <w:bCs/>
                <w:sz w:val="24"/>
                <w:szCs w:val="24"/>
              </w:rPr>
              <w:t>µ</w:t>
            </w:r>
          </w:p>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bCs/>
                <w:sz w:val="24"/>
                <w:szCs w:val="24"/>
              </w:rPr>
              <w:t>(cm</w:t>
            </w:r>
            <w:r w:rsidRPr="00CE341D">
              <w:rPr>
                <w:rFonts w:ascii="Times New Roman" w:hAnsi="Times New Roman"/>
                <w:bCs/>
                <w:sz w:val="24"/>
                <w:szCs w:val="24"/>
                <w:vertAlign w:val="superscript"/>
              </w:rPr>
              <w:t>2</w:t>
            </w:r>
            <w:r w:rsidRPr="00CE341D">
              <w:rPr>
                <w:rFonts w:ascii="Times New Roman" w:hAnsi="Times New Roman"/>
                <w:bCs/>
                <w:sz w:val="24"/>
                <w:szCs w:val="24"/>
              </w:rPr>
              <w:t>/Vs)</w:t>
            </w:r>
          </w:p>
          <w:p w:rsidR="0083509B" w:rsidRPr="00CE341D" w:rsidRDefault="0083509B" w:rsidP="009007AF">
            <w:pPr>
              <w:spacing w:after="0" w:line="240" w:lineRule="auto"/>
              <w:jc w:val="center"/>
              <w:rPr>
                <w:rFonts w:ascii="Times New Roman" w:hAnsi="Times New Roman"/>
                <w:sz w:val="24"/>
                <w:szCs w:val="24"/>
              </w:rPr>
            </w:pPr>
          </w:p>
        </w:tc>
        <w:tc>
          <w:tcPr>
            <w:tcW w:w="1543" w:type="dxa"/>
            <w:gridSpan w:val="2"/>
            <w:shd w:val="clear" w:color="auto" w:fill="auto"/>
          </w:tcPr>
          <w:p w:rsidR="0083509B" w:rsidRPr="00CE341D" w:rsidRDefault="0083509B" w:rsidP="009007AF">
            <w:pPr>
              <w:spacing w:after="0" w:line="240" w:lineRule="auto"/>
              <w:jc w:val="center"/>
              <w:rPr>
                <w:rFonts w:ascii="Times New Roman" w:hAnsi="Times New Roman"/>
                <w:bCs/>
                <w:sz w:val="24"/>
                <w:szCs w:val="24"/>
                <w:vertAlign w:val="subscript"/>
              </w:rPr>
            </w:pPr>
            <w:r w:rsidRPr="00CE341D">
              <w:rPr>
                <w:rFonts w:ascii="Times New Roman" w:hAnsi="Times New Roman"/>
                <w:bCs/>
                <w:sz w:val="24"/>
                <w:szCs w:val="24"/>
              </w:rPr>
              <w:t>Threshold voltage, V</w:t>
            </w:r>
            <w:r w:rsidRPr="00CE341D">
              <w:rPr>
                <w:rFonts w:ascii="Times New Roman" w:hAnsi="Times New Roman"/>
                <w:bCs/>
                <w:sz w:val="24"/>
                <w:szCs w:val="24"/>
                <w:vertAlign w:val="subscript"/>
              </w:rPr>
              <w:t>T</w:t>
            </w:r>
          </w:p>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bCs/>
                <w:sz w:val="24"/>
                <w:szCs w:val="24"/>
              </w:rPr>
              <w:t>(V)</w:t>
            </w:r>
          </w:p>
          <w:p w:rsidR="0083509B" w:rsidRPr="00CE341D" w:rsidRDefault="0083509B" w:rsidP="009007AF">
            <w:pPr>
              <w:spacing w:after="0" w:line="240" w:lineRule="auto"/>
              <w:jc w:val="center"/>
              <w:rPr>
                <w:rFonts w:ascii="Times New Roman" w:hAnsi="Times New Roman"/>
                <w:sz w:val="24"/>
                <w:szCs w:val="24"/>
              </w:rPr>
            </w:pPr>
          </w:p>
        </w:tc>
        <w:tc>
          <w:tcPr>
            <w:tcW w:w="1285" w:type="dxa"/>
            <w:shd w:val="clear" w:color="auto" w:fill="auto"/>
          </w:tcPr>
          <w:p w:rsidR="0083509B" w:rsidRPr="00CE341D" w:rsidRDefault="0083509B" w:rsidP="009007AF">
            <w:pPr>
              <w:spacing w:after="0" w:line="240" w:lineRule="auto"/>
              <w:jc w:val="center"/>
              <w:rPr>
                <w:rFonts w:ascii="Times New Roman" w:hAnsi="Times New Roman"/>
                <w:bCs/>
                <w:sz w:val="24"/>
                <w:szCs w:val="24"/>
              </w:rPr>
            </w:pPr>
            <w:r w:rsidRPr="00CE341D">
              <w:rPr>
                <w:rFonts w:ascii="Times New Roman" w:hAnsi="Times New Roman"/>
                <w:bCs/>
                <w:sz w:val="24"/>
                <w:szCs w:val="24"/>
              </w:rPr>
              <w:t>Curren</w:t>
            </w:r>
            <w:r w:rsidRPr="00CE341D">
              <w:rPr>
                <w:rFonts w:ascii="Times New Roman" w:hAnsi="Times New Roman"/>
                <w:sz w:val="24"/>
                <w:szCs w:val="24"/>
              </w:rPr>
              <w:t xml:space="preserve">t </w:t>
            </w:r>
            <w:r w:rsidRPr="00CE341D">
              <w:rPr>
                <w:rFonts w:ascii="Times New Roman" w:hAnsi="Times New Roman"/>
                <w:bCs/>
                <w:sz w:val="24"/>
                <w:szCs w:val="24"/>
              </w:rPr>
              <w:t xml:space="preserve">on-off ratio, </w:t>
            </w:r>
          </w:p>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bCs/>
                <w:sz w:val="24"/>
                <w:szCs w:val="24"/>
              </w:rPr>
              <w:t>I</w:t>
            </w:r>
            <w:r w:rsidRPr="00CE341D">
              <w:rPr>
                <w:rFonts w:ascii="Times New Roman" w:hAnsi="Times New Roman"/>
                <w:bCs/>
                <w:sz w:val="24"/>
                <w:szCs w:val="24"/>
                <w:vertAlign w:val="subscript"/>
              </w:rPr>
              <w:t>on-off</w:t>
            </w:r>
          </w:p>
          <w:p w:rsidR="0083509B" w:rsidRPr="00CE341D" w:rsidRDefault="0083509B" w:rsidP="009007AF">
            <w:pPr>
              <w:spacing w:after="0" w:line="240" w:lineRule="auto"/>
              <w:jc w:val="center"/>
              <w:rPr>
                <w:rFonts w:ascii="Times New Roman" w:hAnsi="Times New Roman"/>
                <w:sz w:val="24"/>
                <w:szCs w:val="24"/>
              </w:rPr>
            </w:pPr>
          </w:p>
        </w:tc>
        <w:tc>
          <w:tcPr>
            <w:tcW w:w="1627" w:type="dxa"/>
            <w:gridSpan w:val="2"/>
            <w:shd w:val="clear" w:color="auto" w:fill="auto"/>
          </w:tcPr>
          <w:p w:rsidR="0083509B" w:rsidRPr="00CE341D" w:rsidRDefault="0083509B" w:rsidP="009007AF">
            <w:pPr>
              <w:spacing w:after="0" w:line="240" w:lineRule="auto"/>
              <w:jc w:val="center"/>
              <w:rPr>
                <w:rFonts w:ascii="Times New Roman" w:hAnsi="Times New Roman"/>
                <w:bCs/>
                <w:sz w:val="24"/>
                <w:szCs w:val="24"/>
              </w:rPr>
            </w:pPr>
            <w:r w:rsidRPr="00CE341D">
              <w:rPr>
                <w:rFonts w:ascii="Times New Roman" w:hAnsi="Times New Roman"/>
                <w:bCs/>
                <w:sz w:val="24"/>
                <w:szCs w:val="24"/>
              </w:rPr>
              <w:t>Sub-threshold slope,</w:t>
            </w:r>
          </w:p>
          <w:p w:rsidR="0083509B" w:rsidRPr="00CE341D" w:rsidRDefault="0083509B" w:rsidP="009007AF">
            <w:pPr>
              <w:spacing w:after="0" w:line="240" w:lineRule="auto"/>
              <w:jc w:val="center"/>
              <w:rPr>
                <w:rFonts w:ascii="Times New Roman" w:hAnsi="Times New Roman"/>
                <w:bCs/>
                <w:sz w:val="24"/>
                <w:szCs w:val="24"/>
              </w:rPr>
            </w:pPr>
            <w:r w:rsidRPr="00CE341D">
              <w:rPr>
                <w:rFonts w:ascii="Times New Roman" w:hAnsi="Times New Roman"/>
                <w:bCs/>
                <w:sz w:val="24"/>
                <w:szCs w:val="24"/>
              </w:rPr>
              <w:t xml:space="preserve">S </w:t>
            </w:r>
          </w:p>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bCs/>
                <w:sz w:val="24"/>
                <w:szCs w:val="24"/>
              </w:rPr>
              <w:t>(V/decade)</w:t>
            </w:r>
          </w:p>
        </w:tc>
      </w:tr>
      <w:tr w:rsidR="0083509B" w:rsidRPr="00CE341D" w:rsidTr="009007AF">
        <w:trPr>
          <w:trHeight w:val="709"/>
          <w:jc w:val="center"/>
        </w:trPr>
        <w:tc>
          <w:tcPr>
            <w:tcW w:w="1430" w:type="dxa"/>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140/20</w:t>
            </w:r>
          </w:p>
        </w:tc>
        <w:tc>
          <w:tcPr>
            <w:tcW w:w="1413" w:type="dxa"/>
            <w:vAlign w:val="center"/>
          </w:tcPr>
          <w:p w:rsidR="0083509B" w:rsidRPr="00CE341D" w:rsidRDefault="0083509B" w:rsidP="009007AF">
            <w:pPr>
              <w:autoSpaceDE w:val="0"/>
              <w:autoSpaceDN w:val="0"/>
              <w:adjustRightInd w:val="0"/>
              <w:spacing w:after="0" w:line="240" w:lineRule="auto"/>
              <w:jc w:val="center"/>
              <w:rPr>
                <w:rFonts w:ascii="Times New Roman" w:hAnsi="Times New Roman"/>
                <w:color w:val="131413"/>
                <w:sz w:val="24"/>
                <w:szCs w:val="24"/>
              </w:rPr>
            </w:pPr>
            <w:r w:rsidRPr="00CE341D">
              <w:rPr>
                <w:rFonts w:ascii="Times New Roman" w:hAnsi="Times New Roman"/>
                <w:color w:val="131413"/>
                <w:sz w:val="24"/>
                <w:szCs w:val="24"/>
              </w:rPr>
              <w:t>0.749</w:t>
            </w:r>
          </w:p>
        </w:tc>
        <w:tc>
          <w:tcPr>
            <w:tcW w:w="1616" w:type="dxa"/>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0.31</w:t>
            </w:r>
          </w:p>
        </w:tc>
        <w:tc>
          <w:tcPr>
            <w:tcW w:w="1543" w:type="dxa"/>
            <w:gridSpan w:val="2"/>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-2.00</w:t>
            </w:r>
          </w:p>
        </w:tc>
        <w:tc>
          <w:tcPr>
            <w:tcW w:w="1285" w:type="dxa"/>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2.8x10</w:t>
            </w:r>
            <w:r w:rsidRPr="00CE341D">
              <w:rPr>
                <w:rFonts w:ascii="Times New Roman" w:hAnsi="Times New Roman"/>
                <w:sz w:val="24"/>
                <w:szCs w:val="24"/>
                <w:vertAlign w:val="superscript"/>
              </w:rPr>
              <w:t>4</w:t>
            </w:r>
          </w:p>
        </w:tc>
        <w:tc>
          <w:tcPr>
            <w:tcW w:w="1627" w:type="dxa"/>
            <w:gridSpan w:val="2"/>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0.78</w:t>
            </w:r>
          </w:p>
        </w:tc>
      </w:tr>
      <w:tr w:rsidR="0083509B" w:rsidRPr="00CE341D" w:rsidTr="009007AF">
        <w:trPr>
          <w:trHeight w:val="689"/>
          <w:jc w:val="center"/>
        </w:trPr>
        <w:tc>
          <w:tcPr>
            <w:tcW w:w="1430" w:type="dxa"/>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140/30</w:t>
            </w:r>
          </w:p>
        </w:tc>
        <w:tc>
          <w:tcPr>
            <w:tcW w:w="1413" w:type="dxa"/>
            <w:vAlign w:val="center"/>
          </w:tcPr>
          <w:p w:rsidR="0083509B" w:rsidRPr="00CE341D" w:rsidRDefault="0083509B" w:rsidP="009007AF">
            <w:pPr>
              <w:autoSpaceDE w:val="0"/>
              <w:autoSpaceDN w:val="0"/>
              <w:adjustRightInd w:val="0"/>
              <w:spacing w:after="0" w:line="240" w:lineRule="auto"/>
              <w:jc w:val="center"/>
              <w:rPr>
                <w:rFonts w:ascii="Times New Roman" w:hAnsi="Times New Roman"/>
                <w:color w:val="131413"/>
                <w:sz w:val="24"/>
                <w:szCs w:val="24"/>
              </w:rPr>
            </w:pPr>
            <w:r w:rsidRPr="00CE341D">
              <w:rPr>
                <w:rFonts w:ascii="Times New Roman" w:hAnsi="Times New Roman"/>
                <w:color w:val="131413"/>
                <w:sz w:val="24"/>
                <w:szCs w:val="24"/>
              </w:rPr>
              <w:t>0.751</w:t>
            </w:r>
          </w:p>
        </w:tc>
        <w:tc>
          <w:tcPr>
            <w:tcW w:w="1616" w:type="dxa"/>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0.53</w:t>
            </w:r>
          </w:p>
        </w:tc>
        <w:tc>
          <w:tcPr>
            <w:tcW w:w="1543" w:type="dxa"/>
            <w:gridSpan w:val="2"/>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-2.50</w:t>
            </w:r>
          </w:p>
        </w:tc>
        <w:tc>
          <w:tcPr>
            <w:tcW w:w="1285" w:type="dxa"/>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1.8x10</w:t>
            </w:r>
            <w:r w:rsidRPr="00CE341D">
              <w:rPr>
                <w:rFonts w:ascii="Times New Roman" w:hAnsi="Times New Roman"/>
                <w:sz w:val="24"/>
                <w:szCs w:val="24"/>
                <w:vertAlign w:val="superscript"/>
              </w:rPr>
              <w:t>5</w:t>
            </w:r>
          </w:p>
        </w:tc>
        <w:tc>
          <w:tcPr>
            <w:tcW w:w="1627" w:type="dxa"/>
            <w:gridSpan w:val="2"/>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0.36</w:t>
            </w:r>
          </w:p>
        </w:tc>
      </w:tr>
      <w:tr w:rsidR="0083509B" w:rsidRPr="00CE341D" w:rsidTr="009007AF">
        <w:trPr>
          <w:trHeight w:val="689"/>
          <w:jc w:val="center"/>
        </w:trPr>
        <w:tc>
          <w:tcPr>
            <w:tcW w:w="1430" w:type="dxa"/>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140/50</w:t>
            </w:r>
          </w:p>
        </w:tc>
        <w:tc>
          <w:tcPr>
            <w:tcW w:w="1413" w:type="dxa"/>
            <w:vAlign w:val="center"/>
          </w:tcPr>
          <w:p w:rsidR="0083509B" w:rsidRPr="00CE341D" w:rsidRDefault="0083509B" w:rsidP="009007AF">
            <w:pPr>
              <w:autoSpaceDE w:val="0"/>
              <w:autoSpaceDN w:val="0"/>
              <w:adjustRightInd w:val="0"/>
              <w:spacing w:after="0" w:line="240" w:lineRule="auto"/>
              <w:jc w:val="center"/>
              <w:rPr>
                <w:rFonts w:ascii="Times New Roman" w:hAnsi="Times New Roman"/>
                <w:color w:val="131413"/>
                <w:sz w:val="24"/>
                <w:szCs w:val="24"/>
              </w:rPr>
            </w:pPr>
            <w:r w:rsidRPr="00CE341D">
              <w:rPr>
                <w:rFonts w:ascii="Times New Roman" w:hAnsi="Times New Roman"/>
                <w:color w:val="131413"/>
                <w:sz w:val="24"/>
                <w:szCs w:val="24"/>
              </w:rPr>
              <w:t>0.762</w:t>
            </w:r>
          </w:p>
        </w:tc>
        <w:tc>
          <w:tcPr>
            <w:tcW w:w="1616" w:type="dxa"/>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0.29</w:t>
            </w:r>
          </w:p>
        </w:tc>
        <w:tc>
          <w:tcPr>
            <w:tcW w:w="1543" w:type="dxa"/>
            <w:gridSpan w:val="2"/>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-2.80</w:t>
            </w:r>
          </w:p>
        </w:tc>
        <w:tc>
          <w:tcPr>
            <w:tcW w:w="1285" w:type="dxa"/>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4.1x10</w:t>
            </w:r>
            <w:r w:rsidRPr="00CE341D">
              <w:rPr>
                <w:rFonts w:ascii="Times New Roman" w:hAnsi="Times New Roman"/>
                <w:sz w:val="24"/>
                <w:szCs w:val="24"/>
                <w:vertAlign w:val="superscript"/>
              </w:rPr>
              <w:t>4</w:t>
            </w:r>
          </w:p>
        </w:tc>
        <w:tc>
          <w:tcPr>
            <w:tcW w:w="1627" w:type="dxa"/>
            <w:gridSpan w:val="2"/>
            <w:shd w:val="clear" w:color="auto" w:fill="auto"/>
            <w:vAlign w:val="center"/>
          </w:tcPr>
          <w:p w:rsidR="0083509B" w:rsidRPr="00CE341D" w:rsidRDefault="0083509B" w:rsidP="009007AF">
            <w:pPr>
              <w:spacing w:after="0" w:line="240" w:lineRule="auto"/>
              <w:jc w:val="center"/>
              <w:rPr>
                <w:rFonts w:ascii="Times New Roman" w:hAnsi="Times New Roman"/>
                <w:sz w:val="24"/>
                <w:szCs w:val="24"/>
              </w:rPr>
            </w:pPr>
            <w:r w:rsidRPr="00CE341D">
              <w:rPr>
                <w:rFonts w:ascii="Times New Roman" w:hAnsi="Times New Roman"/>
                <w:sz w:val="24"/>
                <w:szCs w:val="24"/>
              </w:rPr>
              <w:t>0.89</w:t>
            </w:r>
          </w:p>
        </w:tc>
      </w:tr>
      <w:tr w:rsidR="0083509B" w:rsidRPr="00CE341D" w:rsidTr="0090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jc w:val="center"/>
        </w:trPr>
        <w:tc>
          <w:tcPr>
            <w:tcW w:w="4536" w:type="dxa"/>
            <w:gridSpan w:val="4"/>
          </w:tcPr>
          <w:p w:rsidR="0083509B" w:rsidRPr="00CE341D" w:rsidRDefault="0083509B" w:rsidP="009007AF">
            <w:pPr>
              <w:spacing w:after="0" w:line="240" w:lineRule="auto"/>
              <w:jc w:val="both"/>
              <w:rPr>
                <w:rFonts w:ascii="Times New Roman" w:hAnsi="Times New Roman"/>
                <w:b/>
                <w:color w:val="000000"/>
                <w:sz w:val="24"/>
                <w:szCs w:val="24"/>
              </w:rPr>
            </w:pPr>
            <w:r w:rsidRPr="00CE341D">
              <w:rPr>
                <w:rFonts w:ascii="Times New Roman" w:hAnsi="Times New Roman"/>
                <w:noProof/>
              </w:rPr>
              <w:drawing>
                <wp:inline distT="0" distB="0" distL="0" distR="0" wp14:anchorId="201EFB0D" wp14:editId="5F91D725">
                  <wp:extent cx="2724150" cy="2724150"/>
                  <wp:effectExtent l="1905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22313" cy="2722313"/>
                          </a:xfrm>
                          <a:prstGeom prst="rect">
                            <a:avLst/>
                          </a:prstGeom>
                          <a:noFill/>
                          <a:ln>
                            <a:noFill/>
                          </a:ln>
                        </pic:spPr>
                      </pic:pic>
                    </a:graphicData>
                  </a:graphic>
                </wp:inline>
              </w:drawing>
            </w:r>
          </w:p>
        </w:tc>
        <w:tc>
          <w:tcPr>
            <w:tcW w:w="4056" w:type="dxa"/>
            <w:gridSpan w:val="3"/>
          </w:tcPr>
          <w:p w:rsidR="0083509B" w:rsidRPr="00CE341D" w:rsidRDefault="0083509B" w:rsidP="009007AF">
            <w:pPr>
              <w:spacing w:after="0" w:line="240" w:lineRule="auto"/>
              <w:jc w:val="both"/>
              <w:rPr>
                <w:rFonts w:ascii="Times New Roman" w:hAnsi="Times New Roman"/>
                <w:b/>
                <w:color w:val="000000"/>
                <w:sz w:val="24"/>
                <w:szCs w:val="24"/>
              </w:rPr>
            </w:pPr>
            <w:r w:rsidRPr="00CE341D">
              <w:rPr>
                <w:rFonts w:ascii="Times New Roman" w:hAnsi="Times New Roman"/>
                <w:noProof/>
              </w:rPr>
              <w:drawing>
                <wp:inline distT="0" distB="0" distL="0" distR="0" wp14:anchorId="78F793D5" wp14:editId="4CEF5A13">
                  <wp:extent cx="2409825" cy="2409825"/>
                  <wp:effectExtent l="19050" t="0" r="9525"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409825" cy="2409825"/>
                          </a:xfrm>
                          <a:prstGeom prst="rect">
                            <a:avLst/>
                          </a:prstGeom>
                          <a:noFill/>
                          <a:ln>
                            <a:noFill/>
                          </a:ln>
                        </pic:spPr>
                      </pic:pic>
                    </a:graphicData>
                  </a:graphic>
                </wp:inline>
              </w:drawing>
            </w:r>
          </w:p>
        </w:tc>
      </w:tr>
      <w:tr w:rsidR="0083509B" w:rsidRPr="00CE341D" w:rsidTr="009007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2" w:type="dxa"/>
          <w:jc w:val="center"/>
        </w:trPr>
        <w:tc>
          <w:tcPr>
            <w:tcW w:w="4536" w:type="dxa"/>
            <w:gridSpan w:val="4"/>
          </w:tcPr>
          <w:p w:rsidR="0083509B" w:rsidRPr="00CE341D" w:rsidRDefault="0083509B" w:rsidP="009007AF">
            <w:pPr>
              <w:spacing w:after="0" w:line="240" w:lineRule="auto"/>
              <w:jc w:val="center"/>
              <w:rPr>
                <w:rFonts w:ascii="Times New Roman" w:hAnsi="Times New Roman"/>
                <w:b/>
                <w:noProof/>
                <w:sz w:val="24"/>
                <w:lang w:val="en-IN" w:eastAsia="en-IN"/>
              </w:rPr>
            </w:pPr>
            <w:r w:rsidRPr="00CE341D">
              <w:rPr>
                <w:rFonts w:ascii="Times New Roman" w:hAnsi="Times New Roman"/>
                <w:b/>
                <w:noProof/>
                <w:sz w:val="24"/>
                <w:lang w:val="en-IN" w:eastAsia="en-IN"/>
              </w:rPr>
              <w:t>(a)</w:t>
            </w:r>
          </w:p>
        </w:tc>
        <w:tc>
          <w:tcPr>
            <w:tcW w:w="4056" w:type="dxa"/>
            <w:gridSpan w:val="3"/>
          </w:tcPr>
          <w:p w:rsidR="0083509B" w:rsidRPr="00CE341D" w:rsidRDefault="0083509B" w:rsidP="009007AF">
            <w:pPr>
              <w:spacing w:after="0" w:line="240" w:lineRule="auto"/>
              <w:jc w:val="center"/>
              <w:rPr>
                <w:rFonts w:ascii="Times New Roman" w:hAnsi="Times New Roman"/>
                <w:b/>
                <w:noProof/>
                <w:sz w:val="24"/>
                <w:lang w:val="en-IN" w:eastAsia="en-IN"/>
              </w:rPr>
            </w:pPr>
            <w:r w:rsidRPr="00CE341D">
              <w:rPr>
                <w:rFonts w:ascii="Times New Roman" w:hAnsi="Times New Roman"/>
                <w:b/>
                <w:noProof/>
                <w:sz w:val="24"/>
                <w:lang w:val="en-IN" w:eastAsia="en-IN"/>
              </w:rPr>
              <w:t>(b)</w:t>
            </w:r>
          </w:p>
        </w:tc>
      </w:tr>
    </w:tbl>
    <w:p w:rsidR="0083509B" w:rsidRPr="00CE341D" w:rsidRDefault="0083509B" w:rsidP="009007AF">
      <w:pPr>
        <w:spacing w:after="0" w:line="240" w:lineRule="auto"/>
        <w:jc w:val="both"/>
        <w:rPr>
          <w:rFonts w:ascii="Times New Roman" w:hAnsi="Times New Roman"/>
          <w:color w:val="000000"/>
          <w:sz w:val="24"/>
          <w:szCs w:val="24"/>
        </w:rPr>
      </w:pPr>
      <w:r w:rsidRPr="00CE341D">
        <w:rPr>
          <w:rFonts w:ascii="Times New Roman" w:hAnsi="Times New Roman"/>
          <w:color w:val="000000"/>
          <w:sz w:val="24"/>
          <w:szCs w:val="24"/>
        </w:rPr>
        <w:t xml:space="preserve">Figure </w:t>
      </w:r>
      <w:r w:rsidR="00BF38F2" w:rsidRPr="00CE341D">
        <w:rPr>
          <w:rFonts w:ascii="Times New Roman" w:hAnsi="Times New Roman"/>
          <w:color w:val="000000"/>
          <w:sz w:val="24"/>
          <w:szCs w:val="24"/>
        </w:rPr>
        <w:t>12</w:t>
      </w:r>
      <w:r w:rsidRPr="00CE341D">
        <w:rPr>
          <w:rFonts w:ascii="Times New Roman" w:hAnsi="Times New Roman"/>
          <w:color w:val="000000"/>
          <w:sz w:val="24"/>
          <w:szCs w:val="24"/>
        </w:rPr>
        <w:t>: AFM image of pentacene growth over (a) cPVP and (b) cPVP/cPVA with 30nm thick cPVA as dielectrics</w:t>
      </w:r>
    </w:p>
    <w:p w:rsidR="0083509B" w:rsidRPr="00CE341D" w:rsidRDefault="0083509B" w:rsidP="009007AF">
      <w:pPr>
        <w:pStyle w:val="ListParagraph"/>
        <w:spacing w:after="0" w:line="240" w:lineRule="auto"/>
        <w:jc w:val="both"/>
        <w:rPr>
          <w:rFonts w:ascii="Times New Roman" w:hAnsi="Times New Roman"/>
          <w:color w:val="000000"/>
          <w:sz w:val="24"/>
          <w:szCs w:val="24"/>
        </w:rPr>
      </w:pPr>
    </w:p>
    <w:p w:rsidR="0083509B" w:rsidRPr="00CE341D" w:rsidRDefault="0083509B" w:rsidP="009007AF">
      <w:pPr>
        <w:spacing w:after="0" w:line="240" w:lineRule="auto"/>
        <w:jc w:val="both"/>
        <w:rPr>
          <w:rFonts w:ascii="Times New Roman" w:hAnsi="Times New Roman"/>
          <w:color w:val="000000"/>
          <w:sz w:val="24"/>
          <w:szCs w:val="24"/>
        </w:rPr>
      </w:pPr>
      <w:r w:rsidRPr="00CE341D">
        <w:rPr>
          <w:rFonts w:ascii="Times New Roman" w:hAnsi="Times New Roman"/>
          <w:color w:val="000000"/>
          <w:sz w:val="24"/>
          <w:szCs w:val="24"/>
        </w:rPr>
        <w:t xml:space="preserve">The Atomic force microscopic (AFM) images of the pentacene growth over the dielectrics are shown in fig. </w:t>
      </w:r>
      <w:r w:rsidR="00B70103" w:rsidRPr="00CE341D">
        <w:rPr>
          <w:rFonts w:ascii="Times New Roman" w:hAnsi="Times New Roman"/>
          <w:color w:val="000000"/>
          <w:sz w:val="24"/>
          <w:szCs w:val="24"/>
        </w:rPr>
        <w:t>12</w:t>
      </w:r>
      <w:r w:rsidRPr="00CE341D">
        <w:rPr>
          <w:rFonts w:ascii="Times New Roman" w:hAnsi="Times New Roman"/>
          <w:color w:val="000000"/>
          <w:sz w:val="24"/>
          <w:szCs w:val="24"/>
        </w:rPr>
        <w:t xml:space="preserve">(a-b).The RMS roughness values were calculated and are presented in Table </w:t>
      </w:r>
      <w:r w:rsidR="00B70103" w:rsidRPr="00CE341D">
        <w:rPr>
          <w:rFonts w:ascii="Times New Roman" w:hAnsi="Times New Roman"/>
          <w:color w:val="000000"/>
          <w:sz w:val="24"/>
          <w:szCs w:val="24"/>
        </w:rPr>
        <w:t>1</w:t>
      </w:r>
      <w:r w:rsidRPr="00CE341D">
        <w:rPr>
          <w:rFonts w:ascii="Times New Roman" w:hAnsi="Times New Roman"/>
          <w:color w:val="000000"/>
          <w:sz w:val="24"/>
          <w:szCs w:val="24"/>
        </w:rPr>
        <w:t xml:space="preserve">a. The OTFT with </w:t>
      </w:r>
      <w:r w:rsidRPr="00CE341D">
        <w:rPr>
          <w:rFonts w:ascii="Times New Roman" w:hAnsi="Times New Roman"/>
          <w:sz w:val="24"/>
          <w:szCs w:val="24"/>
        </w:rPr>
        <w:t>Al/cPVP(140)/cPVA(30nm)/Pentacene/Au,</w:t>
      </w:r>
      <w:r w:rsidRPr="00CE341D">
        <w:rPr>
          <w:rFonts w:ascii="Times New Roman" w:hAnsi="Times New Roman"/>
          <w:color w:val="000000"/>
          <w:sz w:val="24"/>
          <w:szCs w:val="24"/>
        </w:rPr>
        <w:t xml:space="preserve"> produced the lowest RMS value, which indicates uniform deposition of the pentacene layer over the dielectric surface. In other words it may also be concluded that the quality of the dielectric-OSC interface has improved with the thickness variation of the cPVA layer. As a result, the electrical parameters of the pentacene TFT with cPVA (30nm) as the gate dielectric has also improved in comparison to the other two devices (Table </w:t>
      </w:r>
      <w:r w:rsidR="00B70103" w:rsidRPr="00CE341D">
        <w:rPr>
          <w:rFonts w:ascii="Times New Roman" w:hAnsi="Times New Roman"/>
          <w:color w:val="000000"/>
          <w:sz w:val="24"/>
          <w:szCs w:val="24"/>
        </w:rPr>
        <w:t>1</w:t>
      </w:r>
      <w:r w:rsidRPr="00CE341D">
        <w:rPr>
          <w:rFonts w:ascii="Times New Roman" w:hAnsi="Times New Roman"/>
          <w:color w:val="000000"/>
          <w:sz w:val="24"/>
          <w:szCs w:val="24"/>
        </w:rPr>
        <w:t>). The field emission scanning electron microscopic (FESEM) images of the prepared devices were taken to study the surface morphology</w:t>
      </w:r>
      <w:r w:rsidR="00B70103" w:rsidRPr="00CE341D">
        <w:rPr>
          <w:rFonts w:ascii="Times New Roman" w:hAnsi="Times New Roman"/>
          <w:color w:val="000000"/>
          <w:sz w:val="24"/>
          <w:szCs w:val="24"/>
        </w:rPr>
        <w:t xml:space="preserve"> (fig 13)</w:t>
      </w:r>
      <w:r w:rsidRPr="00CE341D">
        <w:rPr>
          <w:rFonts w:ascii="Times New Roman" w:hAnsi="Times New Roman"/>
          <w:color w:val="000000"/>
          <w:sz w:val="24"/>
          <w:szCs w:val="24"/>
        </w:rPr>
        <w:t>. The smooth surface of pentacene growth is observed in the SEM study. The observation in SEM complements the AFM observations.</w:t>
      </w:r>
    </w:p>
    <w:p w:rsidR="0083509B" w:rsidRPr="00CE341D" w:rsidRDefault="0083509B" w:rsidP="009007AF">
      <w:pPr>
        <w:pStyle w:val="ListParagraph"/>
        <w:spacing w:after="0" w:line="240" w:lineRule="auto"/>
        <w:rPr>
          <w:rFonts w:ascii="Times New Roman" w:hAnsi="Times New Roman"/>
          <w:b/>
          <w:color w:val="000000"/>
          <w:sz w:val="24"/>
          <w:szCs w:val="24"/>
        </w:rPr>
      </w:pPr>
      <w:r w:rsidRPr="00CE341D">
        <w:rPr>
          <w:noProof/>
        </w:rPr>
        <w:drawing>
          <wp:inline distT="0" distB="0" distL="0" distR="0" wp14:anchorId="155F62F2" wp14:editId="0763A1CE">
            <wp:extent cx="5518205" cy="2003729"/>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514975" cy="2002556"/>
                    </a:xfrm>
                    <a:prstGeom prst="rect">
                      <a:avLst/>
                    </a:prstGeom>
                    <a:noFill/>
                    <a:ln>
                      <a:noFill/>
                    </a:ln>
                  </pic:spPr>
                </pic:pic>
              </a:graphicData>
            </a:graphic>
          </wp:inline>
        </w:drawing>
      </w:r>
    </w:p>
    <w:p w:rsidR="00DB62E0" w:rsidRDefault="00DB62E0" w:rsidP="009007AF">
      <w:pPr>
        <w:spacing w:after="0" w:line="240" w:lineRule="auto"/>
        <w:jc w:val="both"/>
        <w:rPr>
          <w:rFonts w:ascii="Times New Roman" w:hAnsi="Times New Roman"/>
          <w:color w:val="000000"/>
          <w:sz w:val="24"/>
          <w:szCs w:val="24"/>
        </w:rPr>
      </w:pPr>
    </w:p>
    <w:p w:rsidR="0083509B" w:rsidRPr="00CE341D" w:rsidRDefault="0083509B" w:rsidP="009007AF">
      <w:pPr>
        <w:spacing w:after="0" w:line="240" w:lineRule="auto"/>
        <w:jc w:val="both"/>
        <w:rPr>
          <w:rFonts w:ascii="Times New Roman" w:hAnsi="Times New Roman"/>
          <w:noProof/>
          <w:color w:val="000000"/>
          <w:sz w:val="24"/>
          <w:szCs w:val="24"/>
        </w:rPr>
      </w:pPr>
      <w:r w:rsidRPr="00CE341D">
        <w:rPr>
          <w:rFonts w:ascii="Times New Roman" w:hAnsi="Times New Roman"/>
          <w:color w:val="000000"/>
          <w:sz w:val="24"/>
          <w:szCs w:val="24"/>
        </w:rPr>
        <w:t xml:space="preserve">Figure </w:t>
      </w:r>
      <w:r w:rsidR="00BF38F2" w:rsidRPr="00CE341D">
        <w:rPr>
          <w:rFonts w:ascii="Times New Roman" w:hAnsi="Times New Roman"/>
          <w:color w:val="000000"/>
          <w:sz w:val="24"/>
          <w:szCs w:val="24"/>
        </w:rPr>
        <w:t>13</w:t>
      </w:r>
      <w:r w:rsidRPr="00CE341D">
        <w:rPr>
          <w:rFonts w:ascii="Times New Roman" w:hAnsi="Times New Roman"/>
          <w:color w:val="000000"/>
          <w:sz w:val="24"/>
          <w:szCs w:val="24"/>
        </w:rPr>
        <w:t xml:space="preserve">: FESEM image of pentacene grown over(a) cPVP and (b) </w:t>
      </w:r>
      <w:r w:rsidRPr="00CE341D">
        <w:rPr>
          <w:rFonts w:ascii="Times New Roman" w:hAnsi="Times New Roman"/>
          <w:noProof/>
          <w:color w:val="000000"/>
          <w:sz w:val="24"/>
          <w:szCs w:val="24"/>
        </w:rPr>
        <w:t xml:space="preserve">cPVP/cPVA(30nm) </w:t>
      </w:r>
    </w:p>
    <w:p w:rsidR="009007AF" w:rsidRPr="00CE341D" w:rsidRDefault="009007AF" w:rsidP="009007AF">
      <w:pPr>
        <w:spacing w:after="0" w:line="240" w:lineRule="auto"/>
        <w:jc w:val="both"/>
        <w:rPr>
          <w:rFonts w:ascii="Times New Roman" w:hAnsi="Times New Roman"/>
          <w:sz w:val="24"/>
        </w:rPr>
      </w:pPr>
    </w:p>
    <w:p w:rsidR="0083509B" w:rsidRPr="00CE341D" w:rsidRDefault="0083509B" w:rsidP="009007AF">
      <w:pPr>
        <w:spacing w:after="0" w:line="240" w:lineRule="auto"/>
        <w:jc w:val="both"/>
        <w:rPr>
          <w:rFonts w:ascii="Times New Roman" w:hAnsi="Times New Roman"/>
          <w:color w:val="000000"/>
          <w:sz w:val="24"/>
          <w:szCs w:val="24"/>
        </w:rPr>
      </w:pPr>
      <w:r w:rsidRPr="00CE341D">
        <w:rPr>
          <w:rFonts w:ascii="Times New Roman" w:hAnsi="Times New Roman"/>
          <w:sz w:val="24"/>
        </w:rPr>
        <w:t xml:space="preserve">The XRD spectra of the Pentacene TFT with </w:t>
      </w:r>
      <w:r w:rsidRPr="00CE341D">
        <w:rPr>
          <w:rFonts w:ascii="Times New Roman" w:hAnsi="Times New Roman"/>
          <w:color w:val="000000"/>
          <w:sz w:val="24"/>
          <w:szCs w:val="24"/>
        </w:rPr>
        <w:t xml:space="preserve">cPVP/cPVA with 30 nm thick cPVA layer is shown in figure </w:t>
      </w:r>
      <w:r w:rsidR="00F52C1E" w:rsidRPr="00CE341D">
        <w:rPr>
          <w:rFonts w:ascii="Times New Roman" w:hAnsi="Times New Roman"/>
          <w:color w:val="000000"/>
          <w:sz w:val="24"/>
          <w:szCs w:val="24"/>
        </w:rPr>
        <w:t>1</w:t>
      </w:r>
      <w:r w:rsidRPr="00CE341D">
        <w:rPr>
          <w:rFonts w:ascii="Times New Roman" w:hAnsi="Times New Roman"/>
          <w:color w:val="000000"/>
          <w:sz w:val="24"/>
          <w:szCs w:val="24"/>
        </w:rPr>
        <w:t xml:space="preserve">4. </w:t>
      </w:r>
    </w:p>
    <w:p w:rsidR="0083509B" w:rsidRPr="00CE341D" w:rsidRDefault="0083509B" w:rsidP="00CE341D">
      <w:pPr>
        <w:pStyle w:val="ListParagraph"/>
        <w:spacing w:after="0" w:line="240" w:lineRule="auto"/>
        <w:jc w:val="center"/>
        <w:rPr>
          <w:rFonts w:ascii="Times New Roman" w:hAnsi="Times New Roman"/>
          <w:color w:val="000000"/>
          <w:sz w:val="24"/>
          <w:szCs w:val="24"/>
        </w:rPr>
      </w:pPr>
      <w:r w:rsidRPr="00CE341D">
        <w:rPr>
          <w:noProof/>
        </w:rPr>
        <w:drawing>
          <wp:inline distT="0" distB="0" distL="0" distR="0" wp14:anchorId="1442FEAE" wp14:editId="69311E71">
            <wp:extent cx="4047214" cy="2639833"/>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045055" cy="2638425"/>
                    </a:xfrm>
                    <a:prstGeom prst="rect">
                      <a:avLst/>
                    </a:prstGeom>
                    <a:noFill/>
                    <a:ln>
                      <a:noFill/>
                    </a:ln>
                  </pic:spPr>
                </pic:pic>
              </a:graphicData>
            </a:graphic>
          </wp:inline>
        </w:drawing>
      </w:r>
    </w:p>
    <w:p w:rsidR="0083509B" w:rsidRPr="00CE341D" w:rsidRDefault="0083509B" w:rsidP="009007AF">
      <w:pPr>
        <w:spacing w:after="0" w:line="240" w:lineRule="auto"/>
        <w:rPr>
          <w:rFonts w:ascii="Times New Roman" w:hAnsi="Times New Roman"/>
          <w:noProof/>
          <w:color w:val="000000" w:themeColor="text1"/>
          <w:sz w:val="24"/>
          <w:szCs w:val="24"/>
        </w:rPr>
      </w:pPr>
      <w:r w:rsidRPr="00CE341D">
        <w:rPr>
          <w:rFonts w:ascii="Times New Roman" w:hAnsi="Times New Roman"/>
          <w:color w:val="000000" w:themeColor="text1"/>
          <w:sz w:val="24"/>
          <w:szCs w:val="24"/>
        </w:rPr>
        <w:t>Figure 1</w:t>
      </w:r>
      <w:r w:rsidR="00BF38F2" w:rsidRPr="00CE341D">
        <w:rPr>
          <w:rFonts w:ascii="Times New Roman" w:hAnsi="Times New Roman"/>
          <w:color w:val="000000" w:themeColor="text1"/>
          <w:sz w:val="24"/>
          <w:szCs w:val="24"/>
        </w:rPr>
        <w:t>4</w:t>
      </w:r>
      <w:r w:rsidRPr="00CE341D">
        <w:rPr>
          <w:rFonts w:ascii="Times New Roman" w:hAnsi="Times New Roman"/>
          <w:color w:val="000000" w:themeColor="text1"/>
          <w:sz w:val="24"/>
          <w:szCs w:val="24"/>
        </w:rPr>
        <w:t xml:space="preserve">: XRD spectra of pentacene grown over </w:t>
      </w:r>
      <w:r w:rsidRPr="00CE341D">
        <w:rPr>
          <w:rFonts w:ascii="Times New Roman" w:hAnsi="Times New Roman"/>
          <w:noProof/>
          <w:color w:val="000000" w:themeColor="text1"/>
          <w:sz w:val="24"/>
          <w:szCs w:val="24"/>
        </w:rPr>
        <w:t>cPVP/cPVA(30nm) dielectric.</w:t>
      </w:r>
    </w:p>
    <w:p w:rsidR="009007AF" w:rsidRPr="00CE341D" w:rsidRDefault="009007AF" w:rsidP="009007AF">
      <w:pPr>
        <w:spacing w:after="0" w:line="240" w:lineRule="auto"/>
        <w:jc w:val="both"/>
        <w:rPr>
          <w:rFonts w:ascii="Times New Roman" w:hAnsi="Times New Roman"/>
          <w:color w:val="000000"/>
          <w:sz w:val="24"/>
          <w:szCs w:val="24"/>
        </w:rPr>
      </w:pPr>
    </w:p>
    <w:p w:rsidR="00F52C1E" w:rsidRPr="00CE341D" w:rsidRDefault="0083509B" w:rsidP="009007AF">
      <w:pPr>
        <w:spacing w:after="0" w:line="240" w:lineRule="auto"/>
        <w:jc w:val="both"/>
        <w:rPr>
          <w:rFonts w:ascii="Times New Roman" w:hAnsi="Times New Roman"/>
          <w:color w:val="000000"/>
          <w:sz w:val="24"/>
          <w:szCs w:val="24"/>
        </w:rPr>
      </w:pPr>
      <w:r w:rsidRPr="00CE341D">
        <w:rPr>
          <w:rFonts w:ascii="Times New Roman" w:hAnsi="Times New Roman"/>
          <w:color w:val="000000"/>
          <w:sz w:val="24"/>
          <w:szCs w:val="24"/>
        </w:rPr>
        <w:lastRenderedPageBreak/>
        <w:t>The characteristic peak of pentacene at 5.7</w:t>
      </w:r>
      <w:r w:rsidRPr="00CE341D">
        <w:rPr>
          <w:rFonts w:ascii="Times New Roman" w:hAnsi="Times New Roman"/>
          <w:color w:val="000000"/>
          <w:sz w:val="24"/>
          <w:szCs w:val="24"/>
          <w:vertAlign w:val="superscript"/>
        </w:rPr>
        <w:t>0</w:t>
      </w:r>
      <w:r w:rsidRPr="00CE341D">
        <w:rPr>
          <w:rFonts w:ascii="Times New Roman" w:hAnsi="Times New Roman"/>
          <w:color w:val="000000"/>
          <w:sz w:val="24"/>
          <w:szCs w:val="24"/>
        </w:rPr>
        <w:t xml:space="preserve"> is observed. The crystalline growth of pentacene over the dielectric surface is also observed in the FESEM and AFM studies. Comparing the results obtained for each of the devices, it was found that our fabricated  pentacene TFT with cPVA with 30nm as the gate dielectric exhibited better OTFT parameters. To enhance the electrical parameters, the dielectric surfaces are to be made smooth and defect free with low values of RMS surface roughness and with crystalline growth of the semiconductor over the dielectric surfaces. </w:t>
      </w:r>
    </w:p>
    <w:p w:rsidR="00CE341D" w:rsidRPr="00CE341D" w:rsidRDefault="00CE341D" w:rsidP="00F52C1E">
      <w:pPr>
        <w:rPr>
          <w:rFonts w:ascii="Times New Roman" w:hAnsi="Times New Roman"/>
          <w:b/>
          <w:sz w:val="24"/>
          <w:szCs w:val="36"/>
        </w:rPr>
      </w:pPr>
    </w:p>
    <w:p w:rsidR="00F52C1E" w:rsidRPr="00CE341D" w:rsidRDefault="00F52C1E" w:rsidP="00F52C1E">
      <w:pPr>
        <w:rPr>
          <w:rFonts w:ascii="Times New Roman" w:hAnsi="Times New Roman"/>
          <w:b/>
          <w:sz w:val="24"/>
          <w:szCs w:val="36"/>
        </w:rPr>
      </w:pPr>
      <w:r w:rsidRPr="00CE341D">
        <w:rPr>
          <w:rFonts w:ascii="Times New Roman" w:hAnsi="Times New Roman"/>
          <w:b/>
          <w:sz w:val="24"/>
          <w:szCs w:val="36"/>
        </w:rPr>
        <w:t>4. Conclusion</w:t>
      </w:r>
    </w:p>
    <w:p w:rsidR="007F6736" w:rsidRPr="00CE341D" w:rsidRDefault="00DB62E0" w:rsidP="009007AF">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The importance of bilayer gate dielectric films in the development of organic thin film transistors are wll presented. </w:t>
      </w:r>
      <w:r w:rsidR="007F6736" w:rsidRPr="00CE341D">
        <w:rPr>
          <w:rFonts w:ascii="Times New Roman" w:hAnsi="Times New Roman"/>
          <w:color w:val="000000"/>
          <w:sz w:val="24"/>
          <w:szCs w:val="24"/>
        </w:rPr>
        <w:t xml:space="preserve">The Pentacene TFT devices with </w:t>
      </w:r>
      <w:r w:rsidR="007F6736" w:rsidRPr="00CE341D">
        <w:rPr>
          <w:rFonts w:ascii="Times New Roman" w:hAnsi="Times New Roman"/>
          <w:noProof/>
          <w:color w:val="000000"/>
          <w:sz w:val="24"/>
          <w:szCs w:val="24"/>
        </w:rPr>
        <w:t>cPVP</w:t>
      </w:r>
      <w:r w:rsidR="00F52C1E" w:rsidRPr="00CE341D">
        <w:rPr>
          <w:rFonts w:ascii="Times New Roman" w:hAnsi="Times New Roman"/>
          <w:noProof/>
          <w:color w:val="000000"/>
          <w:sz w:val="24"/>
          <w:szCs w:val="24"/>
        </w:rPr>
        <w:t>/</w:t>
      </w:r>
      <w:r w:rsidR="007F6736" w:rsidRPr="00CE341D">
        <w:rPr>
          <w:rFonts w:ascii="Times New Roman" w:hAnsi="Times New Roman"/>
          <w:noProof/>
          <w:color w:val="000000"/>
          <w:sz w:val="24"/>
          <w:szCs w:val="24"/>
        </w:rPr>
        <w:t>cPVA as the</w:t>
      </w:r>
      <w:r w:rsidR="007F6736" w:rsidRPr="00CE341D">
        <w:rPr>
          <w:rFonts w:ascii="Times New Roman" w:hAnsi="Times New Roman"/>
          <w:color w:val="000000"/>
          <w:sz w:val="24"/>
          <w:szCs w:val="24"/>
        </w:rPr>
        <w:t xml:space="preserve"> gate dielectric w</w:t>
      </w:r>
      <w:r w:rsidR="00F52C1E" w:rsidRPr="00CE341D">
        <w:rPr>
          <w:rFonts w:ascii="Times New Roman" w:hAnsi="Times New Roman"/>
          <w:color w:val="000000"/>
          <w:sz w:val="24"/>
          <w:szCs w:val="24"/>
        </w:rPr>
        <w:t>as</w:t>
      </w:r>
      <w:r w:rsidR="007F6736" w:rsidRPr="00CE341D">
        <w:rPr>
          <w:rFonts w:ascii="Times New Roman" w:hAnsi="Times New Roman"/>
          <w:color w:val="000000"/>
          <w:sz w:val="24"/>
          <w:szCs w:val="24"/>
        </w:rPr>
        <w:t xml:space="preserve"> studied in a bottom gate top contact configuration using </w:t>
      </w:r>
      <w:r w:rsidR="007F6736" w:rsidRPr="00CE341D">
        <w:rPr>
          <w:rFonts w:ascii="Times New Roman" w:hAnsi="Times New Roman"/>
          <w:noProof/>
          <w:color w:val="000000"/>
          <w:sz w:val="24"/>
          <w:szCs w:val="24"/>
        </w:rPr>
        <w:t xml:space="preserve">aluminium </w:t>
      </w:r>
      <w:r w:rsidR="007F6736" w:rsidRPr="00CE341D">
        <w:rPr>
          <w:rFonts w:ascii="Times New Roman" w:hAnsi="Times New Roman"/>
          <w:color w:val="000000"/>
          <w:sz w:val="24"/>
          <w:szCs w:val="24"/>
        </w:rPr>
        <w:t xml:space="preserve">(Al) as gate and gold (Au) as the source/drain electrode respectively. Among all the bilayer devices </w:t>
      </w:r>
      <w:r w:rsidR="007F6736" w:rsidRPr="00CE341D">
        <w:rPr>
          <w:rFonts w:ascii="Times New Roman" w:hAnsi="Times New Roman"/>
          <w:sz w:val="24"/>
          <w:szCs w:val="24"/>
        </w:rPr>
        <w:t>Al/cPVP/cPVA(30nm)/Pentacene/Au</w:t>
      </w:r>
      <w:r w:rsidR="007F6736" w:rsidRPr="00CE341D">
        <w:rPr>
          <w:rFonts w:ascii="Times New Roman" w:hAnsi="Times New Roman"/>
          <w:color w:val="000000"/>
          <w:sz w:val="24"/>
          <w:szCs w:val="24"/>
        </w:rPr>
        <w:t xml:space="preserve"> exhibited the best electrical parameters. The carrier mobility, on-off current ratio, sub-threshold swing and threshold voltage are 0.53 cm</w:t>
      </w:r>
      <w:r w:rsidR="007F6736" w:rsidRPr="00CE341D">
        <w:rPr>
          <w:rFonts w:ascii="Times New Roman" w:hAnsi="Times New Roman"/>
          <w:color w:val="000000"/>
          <w:sz w:val="24"/>
          <w:szCs w:val="24"/>
          <w:vertAlign w:val="superscript"/>
        </w:rPr>
        <w:t>2</w:t>
      </w:r>
      <w:r w:rsidR="007F6736" w:rsidRPr="00CE341D">
        <w:rPr>
          <w:rFonts w:ascii="Times New Roman" w:hAnsi="Times New Roman"/>
          <w:color w:val="000000"/>
          <w:sz w:val="24"/>
          <w:szCs w:val="24"/>
        </w:rPr>
        <w:t>/Vs, 1.8x10</w:t>
      </w:r>
      <w:r w:rsidR="007F6736" w:rsidRPr="00CE341D">
        <w:rPr>
          <w:rFonts w:ascii="Times New Roman" w:hAnsi="Times New Roman"/>
          <w:color w:val="000000"/>
          <w:sz w:val="24"/>
          <w:szCs w:val="24"/>
          <w:vertAlign w:val="superscript"/>
        </w:rPr>
        <w:t>5</w:t>
      </w:r>
      <w:r w:rsidR="007F6736" w:rsidRPr="00CE341D">
        <w:rPr>
          <w:rFonts w:ascii="Times New Roman" w:hAnsi="Times New Roman"/>
          <w:color w:val="000000"/>
          <w:sz w:val="24"/>
          <w:szCs w:val="24"/>
        </w:rPr>
        <w:t xml:space="preserve">, 0.36 and -2.5 V respectively. </w:t>
      </w:r>
      <w:r w:rsidR="007F6736" w:rsidRPr="00CE341D">
        <w:rPr>
          <w:rFonts w:ascii="Times New Roman" w:hAnsi="Times New Roman"/>
          <w:sz w:val="24"/>
          <w:szCs w:val="24"/>
        </w:rPr>
        <w:t xml:space="preserve">The surface and crystalline growth of pentacene with large grain sizes over the </w:t>
      </w:r>
      <w:r w:rsidR="00F52C1E" w:rsidRPr="00CE341D">
        <w:rPr>
          <w:rFonts w:ascii="Times New Roman" w:hAnsi="Times New Roman"/>
          <w:sz w:val="24"/>
          <w:szCs w:val="24"/>
        </w:rPr>
        <w:t>cPVA</w:t>
      </w:r>
      <w:r w:rsidR="007F6736" w:rsidRPr="00CE341D">
        <w:rPr>
          <w:rFonts w:ascii="Times New Roman" w:hAnsi="Times New Roman"/>
          <w:sz w:val="24"/>
          <w:szCs w:val="24"/>
        </w:rPr>
        <w:t xml:space="preserve"> layer is largely responsible for the better electrical performance in comparison</w:t>
      </w:r>
      <w:r w:rsidR="00F52C1E" w:rsidRPr="00CE341D">
        <w:rPr>
          <w:rFonts w:ascii="Times New Roman" w:hAnsi="Times New Roman"/>
          <w:sz w:val="24"/>
          <w:szCs w:val="24"/>
        </w:rPr>
        <w:t xml:space="preserve"> of cPVP/cPVA </w:t>
      </w:r>
      <w:r w:rsidR="007F6736" w:rsidRPr="00CE341D">
        <w:rPr>
          <w:rFonts w:ascii="Times New Roman" w:hAnsi="Times New Roman"/>
          <w:sz w:val="24"/>
          <w:szCs w:val="24"/>
        </w:rPr>
        <w:t>devices of this chapter.</w:t>
      </w:r>
    </w:p>
    <w:p w:rsidR="00F52C1E" w:rsidRPr="00CE341D" w:rsidRDefault="00F52C1E" w:rsidP="00F47C3E">
      <w:pPr>
        <w:rPr>
          <w:rFonts w:ascii="Times New Roman" w:hAnsi="Times New Roman"/>
          <w:sz w:val="24"/>
          <w:szCs w:val="36"/>
        </w:rPr>
      </w:pPr>
    </w:p>
    <w:p w:rsidR="007B6924" w:rsidRPr="00CE341D" w:rsidRDefault="00F47C3E" w:rsidP="00F47C3E">
      <w:pPr>
        <w:rPr>
          <w:rFonts w:ascii="Times New Roman" w:hAnsi="Times New Roman"/>
          <w:b/>
          <w:sz w:val="24"/>
          <w:szCs w:val="36"/>
        </w:rPr>
      </w:pPr>
      <w:r w:rsidRPr="00CE341D">
        <w:rPr>
          <w:rFonts w:ascii="Times New Roman" w:hAnsi="Times New Roman"/>
          <w:b/>
          <w:sz w:val="24"/>
          <w:szCs w:val="36"/>
        </w:rPr>
        <w:t xml:space="preserve">5. </w:t>
      </w:r>
      <w:r w:rsidR="007B6924" w:rsidRPr="00CE341D">
        <w:rPr>
          <w:rFonts w:ascii="Times New Roman" w:hAnsi="Times New Roman"/>
          <w:b/>
          <w:sz w:val="24"/>
          <w:szCs w:val="36"/>
        </w:rPr>
        <w:t>Future recommendations</w:t>
      </w:r>
    </w:p>
    <w:p w:rsidR="00B271EF" w:rsidRPr="00CE341D" w:rsidRDefault="00B271EF" w:rsidP="00FE2D45">
      <w:pPr>
        <w:jc w:val="both"/>
        <w:rPr>
          <w:rFonts w:ascii="Times New Roman" w:hAnsi="Times New Roman"/>
          <w:sz w:val="24"/>
          <w:szCs w:val="36"/>
        </w:rPr>
      </w:pPr>
      <w:r w:rsidRPr="00CE341D">
        <w:rPr>
          <w:rFonts w:ascii="Times New Roman" w:hAnsi="Times New Roman"/>
          <w:sz w:val="24"/>
          <w:szCs w:val="36"/>
        </w:rPr>
        <w:t xml:space="preserve">The demand of novel and flexible dielectrics in electronics is growing day by day. Detailed review on past and present methods of synthesis, characterization techniques alongwith commercial applications is the need of the hour. </w:t>
      </w:r>
      <w:r w:rsidR="00ED1F61" w:rsidRPr="00CE341D">
        <w:rPr>
          <w:rFonts w:ascii="Times New Roman" w:hAnsi="Times New Roman"/>
          <w:sz w:val="24"/>
          <w:szCs w:val="36"/>
        </w:rPr>
        <w:t>The presented cPVP and cPVP/cPVA gate dielectrics are needed to be tailored further to find commercial applications. Ultraflexible dielectric materials with high current mobility is the future trend in dielectric materials in electronics applications.</w:t>
      </w:r>
    </w:p>
    <w:p w:rsidR="005946A7" w:rsidRPr="00CE341D" w:rsidRDefault="005946A7" w:rsidP="00FE2D45">
      <w:pPr>
        <w:jc w:val="both"/>
        <w:rPr>
          <w:rFonts w:ascii="Times New Roman" w:hAnsi="Times New Roman"/>
          <w:b/>
          <w:sz w:val="24"/>
          <w:szCs w:val="36"/>
        </w:rPr>
      </w:pPr>
      <w:r w:rsidRPr="00CE341D">
        <w:rPr>
          <w:rFonts w:ascii="Times New Roman" w:hAnsi="Times New Roman"/>
          <w:b/>
          <w:sz w:val="24"/>
          <w:szCs w:val="36"/>
        </w:rPr>
        <w:t>Refere</w:t>
      </w:r>
      <w:r w:rsidR="00FE500E">
        <w:rPr>
          <w:rFonts w:ascii="Times New Roman" w:hAnsi="Times New Roman"/>
          <w:b/>
          <w:sz w:val="24"/>
          <w:szCs w:val="36"/>
        </w:rPr>
        <w:t>n</w:t>
      </w:r>
      <w:r w:rsidRPr="00CE341D">
        <w:rPr>
          <w:rFonts w:ascii="Times New Roman" w:hAnsi="Times New Roman"/>
          <w:b/>
          <w:sz w:val="24"/>
          <w:szCs w:val="36"/>
        </w:rPr>
        <w:t>ces:</w:t>
      </w:r>
    </w:p>
    <w:p w:rsidR="00D976B3" w:rsidRPr="009353B7" w:rsidRDefault="00D976B3" w:rsidP="00127083">
      <w:pPr>
        <w:pStyle w:val="ListParagraph"/>
        <w:numPr>
          <w:ilvl w:val="0"/>
          <w:numId w:val="5"/>
        </w:numPr>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B. S. Ong, Y. Wu, P. Liu, S. Gardner, Adv. Mater., 17, 1141 (2005)</w:t>
      </w:r>
      <w:r w:rsidRPr="009353B7">
        <w:rPr>
          <w:rFonts w:ascii="Times New Roman" w:eastAsia="TimesNewRoman" w:hAnsi="Times New Roman" w:cs="Times New Roman"/>
          <w:color w:val="000000" w:themeColor="text1"/>
          <w:sz w:val="25"/>
          <w:szCs w:val="25"/>
        </w:rPr>
        <w:t>.</w:t>
      </w:r>
    </w:p>
    <w:p w:rsidR="00D976B3" w:rsidRPr="009353B7" w:rsidRDefault="00D976B3" w:rsidP="00127083">
      <w:pPr>
        <w:pStyle w:val="ListParagraph"/>
        <w:numPr>
          <w:ilvl w:val="0"/>
          <w:numId w:val="5"/>
        </w:numPr>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C. W. Tang and S. A. vanSlyke, Appl. Phys. Lett. </w:t>
      </w:r>
      <w:r w:rsidRPr="009353B7">
        <w:rPr>
          <w:rFonts w:ascii="Times New Roman" w:hAnsi="Times New Roman" w:cs="Times New Roman"/>
          <w:bCs/>
          <w:color w:val="000000" w:themeColor="text1"/>
          <w:sz w:val="25"/>
          <w:szCs w:val="25"/>
        </w:rPr>
        <w:t>51</w:t>
      </w:r>
      <w:r w:rsidRPr="009353B7">
        <w:rPr>
          <w:rFonts w:ascii="Times New Roman" w:hAnsi="Times New Roman" w:cs="Times New Roman"/>
          <w:color w:val="000000" w:themeColor="text1"/>
          <w:sz w:val="25"/>
          <w:szCs w:val="25"/>
        </w:rPr>
        <w:t>, 913 (1987).</w:t>
      </w:r>
    </w:p>
    <w:p w:rsidR="00D976B3" w:rsidRPr="009353B7" w:rsidRDefault="00D976B3" w:rsidP="00127083">
      <w:pPr>
        <w:pStyle w:val="ListParagraph"/>
        <w:numPr>
          <w:ilvl w:val="0"/>
          <w:numId w:val="5"/>
        </w:numPr>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C. W. Tang: Appl. Phys. Lett. </w:t>
      </w:r>
      <w:r w:rsidRPr="009353B7">
        <w:rPr>
          <w:rFonts w:ascii="Times New Roman" w:hAnsi="Times New Roman" w:cs="Times New Roman"/>
          <w:bCs/>
          <w:color w:val="000000" w:themeColor="text1"/>
          <w:sz w:val="25"/>
          <w:szCs w:val="25"/>
        </w:rPr>
        <w:t>48</w:t>
      </w:r>
      <w:r w:rsidRPr="009353B7">
        <w:rPr>
          <w:rFonts w:ascii="Times New Roman" w:hAnsi="Times New Roman" w:cs="Times New Roman"/>
          <w:color w:val="000000" w:themeColor="text1"/>
          <w:sz w:val="25"/>
          <w:szCs w:val="25"/>
        </w:rPr>
        <w:t>, 183 (1986).</w:t>
      </w:r>
    </w:p>
    <w:p w:rsidR="00E159D0" w:rsidRPr="009353B7" w:rsidRDefault="00E159D0" w:rsidP="00127083">
      <w:pPr>
        <w:pStyle w:val="ListParagraph"/>
        <w:numPr>
          <w:ilvl w:val="0"/>
          <w:numId w:val="5"/>
        </w:numPr>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D. Braga and G. Horowitz: Adv. Mat. </w:t>
      </w:r>
      <w:r w:rsidRPr="009353B7">
        <w:rPr>
          <w:rFonts w:ascii="Times New Roman" w:hAnsi="Times New Roman" w:cs="Times New Roman"/>
          <w:bCs/>
          <w:noProof/>
          <w:color w:val="000000" w:themeColor="text1"/>
          <w:sz w:val="25"/>
          <w:szCs w:val="25"/>
        </w:rPr>
        <w:t>21</w:t>
      </w:r>
      <w:r w:rsidRPr="009353B7">
        <w:rPr>
          <w:rFonts w:ascii="Times New Roman" w:hAnsi="Times New Roman" w:cs="Times New Roman"/>
          <w:noProof/>
          <w:color w:val="000000" w:themeColor="text1"/>
          <w:sz w:val="25"/>
          <w:szCs w:val="25"/>
        </w:rPr>
        <w:t>, 1473 (2009).</w:t>
      </w:r>
    </w:p>
    <w:p w:rsidR="00E159D0" w:rsidRPr="009353B7" w:rsidRDefault="00E159D0" w:rsidP="00127083">
      <w:pPr>
        <w:pStyle w:val="ListParagraph"/>
        <w:numPr>
          <w:ilvl w:val="0"/>
          <w:numId w:val="5"/>
        </w:numPr>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J. Zhou, Y. Hao, X. Yu, N. Zhou, and H. Lin, </w:t>
      </w:r>
      <w:r w:rsidRPr="009353B7">
        <w:rPr>
          <w:rFonts w:ascii="Times New Roman" w:hAnsi="Times New Roman" w:cs="Times New Roman"/>
          <w:iCs/>
          <w:color w:val="000000" w:themeColor="text1"/>
          <w:sz w:val="25"/>
          <w:szCs w:val="25"/>
        </w:rPr>
        <w:t>J. Phys. D: Appl. Phys</w:t>
      </w:r>
      <w:r w:rsidRPr="009353B7">
        <w:rPr>
          <w:rFonts w:ascii="Times New Roman" w:hAnsi="Times New Roman" w:cs="Times New Roman"/>
          <w:color w:val="000000" w:themeColor="text1"/>
          <w:sz w:val="25"/>
          <w:szCs w:val="25"/>
        </w:rPr>
        <w:t xml:space="preserve">., 46,  382001–389501 (2013). </w:t>
      </w:r>
    </w:p>
    <w:p w:rsidR="00E159D0" w:rsidRPr="009353B7" w:rsidRDefault="00E159D0" w:rsidP="00127083">
      <w:pPr>
        <w:pStyle w:val="ListParagraph"/>
        <w:numPr>
          <w:ilvl w:val="0"/>
          <w:numId w:val="5"/>
        </w:numPr>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Q. Cao, H. S. Kim, N. Pimparkar, J. P. Kulkarni, C. Wang, M. Shim, K. Roy, M. A. Alam, J. A. Rogers, Nature ,454, 274 (2008).</w:t>
      </w:r>
    </w:p>
    <w:p w:rsidR="00E159D0" w:rsidRPr="009353B7" w:rsidRDefault="00E159D0" w:rsidP="00127083">
      <w:pPr>
        <w:pStyle w:val="ListParagraph"/>
        <w:numPr>
          <w:ilvl w:val="0"/>
          <w:numId w:val="5"/>
        </w:numPr>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J. A. Rogers and Z. Bao, Poly. Chem. </w:t>
      </w:r>
      <w:r w:rsidRPr="009353B7">
        <w:rPr>
          <w:rFonts w:ascii="Times New Roman" w:hAnsi="Times New Roman" w:cs="Times New Roman"/>
          <w:bCs/>
          <w:color w:val="000000" w:themeColor="text1"/>
          <w:sz w:val="25"/>
          <w:szCs w:val="25"/>
        </w:rPr>
        <w:t>40</w:t>
      </w:r>
      <w:r w:rsidRPr="009353B7">
        <w:rPr>
          <w:rFonts w:ascii="Times New Roman" w:hAnsi="Times New Roman" w:cs="Times New Roman"/>
          <w:color w:val="000000" w:themeColor="text1"/>
          <w:sz w:val="25"/>
          <w:szCs w:val="25"/>
        </w:rPr>
        <w:t>, 3327 (2002).</w:t>
      </w:r>
    </w:p>
    <w:p w:rsidR="00E159D0" w:rsidRPr="009353B7" w:rsidRDefault="00E159D0" w:rsidP="00127083">
      <w:pPr>
        <w:pStyle w:val="ListParagraph"/>
        <w:numPr>
          <w:ilvl w:val="0"/>
          <w:numId w:val="5"/>
        </w:numPr>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A. Bonfiglio, D. De Rossi, T. Kirstein, I. R. Locher, F. Mameli, R. Paradiso, and G. Vozzi, IEEE Transactions on Information Technology in Biomedicine, </w:t>
      </w:r>
      <w:r w:rsidRPr="009353B7">
        <w:rPr>
          <w:rFonts w:ascii="Times New Roman" w:hAnsi="Times New Roman" w:cs="Times New Roman"/>
          <w:bCs/>
          <w:color w:val="000000" w:themeColor="text1"/>
          <w:sz w:val="25"/>
          <w:szCs w:val="25"/>
        </w:rPr>
        <w:t>9</w:t>
      </w:r>
      <w:r w:rsidRPr="009353B7">
        <w:rPr>
          <w:rFonts w:ascii="Times New Roman" w:hAnsi="Times New Roman" w:cs="Times New Roman"/>
          <w:color w:val="000000" w:themeColor="text1"/>
          <w:sz w:val="25"/>
          <w:szCs w:val="25"/>
        </w:rPr>
        <w:t>, 319 (2005).</w:t>
      </w:r>
    </w:p>
    <w:p w:rsidR="00E159D0" w:rsidRPr="009353B7" w:rsidRDefault="00E159D0" w:rsidP="00127083">
      <w:pPr>
        <w:pStyle w:val="Default"/>
        <w:numPr>
          <w:ilvl w:val="0"/>
          <w:numId w:val="5"/>
        </w:numPr>
        <w:spacing w:after="120"/>
        <w:ind w:left="720" w:hanging="720"/>
        <w:jc w:val="both"/>
        <w:rPr>
          <w:color w:val="000000" w:themeColor="text1"/>
          <w:sz w:val="25"/>
          <w:szCs w:val="25"/>
        </w:rPr>
      </w:pPr>
      <w:r w:rsidRPr="009353B7">
        <w:rPr>
          <w:color w:val="000000" w:themeColor="text1"/>
          <w:sz w:val="25"/>
          <w:szCs w:val="25"/>
        </w:rPr>
        <w:lastRenderedPageBreak/>
        <w:t xml:space="preserve">C. A. Di, Y. Liu, G. Yu, D. Zhu, </w:t>
      </w:r>
      <w:r w:rsidRPr="009353B7">
        <w:rPr>
          <w:iCs/>
          <w:color w:val="000000" w:themeColor="text1"/>
          <w:sz w:val="25"/>
          <w:szCs w:val="25"/>
        </w:rPr>
        <w:t>Accounts of chemical Research</w:t>
      </w:r>
      <w:r w:rsidRPr="009353B7">
        <w:rPr>
          <w:color w:val="000000" w:themeColor="text1"/>
          <w:sz w:val="25"/>
          <w:szCs w:val="25"/>
        </w:rPr>
        <w:t>, 42, 1573 (2009).</w:t>
      </w:r>
    </w:p>
    <w:p w:rsidR="00D976B3" w:rsidRPr="009353B7" w:rsidRDefault="00784D9E" w:rsidP="00127083">
      <w:pPr>
        <w:pStyle w:val="ListParagraph"/>
        <w:numPr>
          <w:ilvl w:val="0"/>
          <w:numId w:val="5"/>
        </w:numPr>
        <w:autoSpaceDE w:val="0"/>
        <w:autoSpaceDN w:val="0"/>
        <w:adjustRightInd w:val="0"/>
        <w:spacing w:after="120" w:line="240" w:lineRule="auto"/>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X. </w:t>
      </w:r>
      <w:r w:rsidR="00D976B3" w:rsidRPr="009353B7">
        <w:rPr>
          <w:rFonts w:ascii="Times New Roman" w:hAnsi="Times New Roman" w:cs="Times New Roman"/>
          <w:color w:val="000000" w:themeColor="text1"/>
          <w:sz w:val="25"/>
          <w:szCs w:val="25"/>
        </w:rPr>
        <w:t>Peng</w:t>
      </w:r>
      <w:r w:rsidRPr="009353B7">
        <w:rPr>
          <w:rFonts w:ascii="Times New Roman" w:hAnsi="Times New Roman" w:cs="Times New Roman"/>
          <w:color w:val="000000" w:themeColor="text1"/>
          <w:sz w:val="25"/>
          <w:szCs w:val="25"/>
        </w:rPr>
        <w:t>,</w:t>
      </w:r>
      <w:r w:rsidR="00D976B3" w:rsidRPr="009353B7">
        <w:rPr>
          <w:rFonts w:ascii="Times New Roman" w:hAnsi="Times New Roman" w:cs="Times New Roman"/>
          <w:color w:val="000000" w:themeColor="text1"/>
          <w:sz w:val="25"/>
          <w:szCs w:val="25"/>
        </w:rPr>
        <w:t xml:space="preserve"> </w:t>
      </w:r>
      <w:r w:rsidRPr="009353B7">
        <w:rPr>
          <w:rFonts w:ascii="Times New Roman" w:hAnsi="Times New Roman" w:cs="Times New Roman"/>
          <w:color w:val="000000" w:themeColor="text1"/>
          <w:sz w:val="25"/>
          <w:szCs w:val="25"/>
        </w:rPr>
        <w:t xml:space="preserve">G. </w:t>
      </w:r>
      <w:r w:rsidR="00D976B3" w:rsidRPr="009353B7">
        <w:rPr>
          <w:rFonts w:ascii="Times New Roman" w:hAnsi="Times New Roman" w:cs="Times New Roman"/>
          <w:color w:val="000000" w:themeColor="text1"/>
          <w:sz w:val="25"/>
          <w:szCs w:val="25"/>
        </w:rPr>
        <w:t>Horowitz</w:t>
      </w:r>
      <w:r w:rsidRPr="009353B7">
        <w:rPr>
          <w:rFonts w:ascii="Times New Roman" w:hAnsi="Times New Roman" w:cs="Times New Roman"/>
          <w:color w:val="000000" w:themeColor="text1"/>
          <w:sz w:val="25"/>
          <w:szCs w:val="25"/>
        </w:rPr>
        <w:t>,</w:t>
      </w:r>
      <w:r w:rsidR="00D976B3" w:rsidRPr="009353B7">
        <w:rPr>
          <w:rFonts w:ascii="Times New Roman" w:hAnsi="Times New Roman" w:cs="Times New Roman"/>
          <w:color w:val="000000" w:themeColor="text1"/>
          <w:sz w:val="25"/>
          <w:szCs w:val="25"/>
        </w:rPr>
        <w:t xml:space="preserve"> </w:t>
      </w:r>
      <w:r w:rsidRPr="009353B7">
        <w:rPr>
          <w:rFonts w:ascii="Times New Roman" w:hAnsi="Times New Roman" w:cs="Times New Roman"/>
          <w:color w:val="000000" w:themeColor="text1"/>
          <w:sz w:val="25"/>
          <w:szCs w:val="25"/>
        </w:rPr>
        <w:t xml:space="preserve">D. </w:t>
      </w:r>
      <w:r w:rsidR="00D976B3" w:rsidRPr="009353B7">
        <w:rPr>
          <w:rFonts w:ascii="Times New Roman" w:hAnsi="Times New Roman" w:cs="Times New Roman"/>
          <w:color w:val="000000" w:themeColor="text1"/>
          <w:sz w:val="25"/>
          <w:szCs w:val="25"/>
        </w:rPr>
        <w:t xml:space="preserve">Fichou, F. </w:t>
      </w:r>
      <w:r w:rsidRPr="009353B7">
        <w:rPr>
          <w:rFonts w:ascii="Times New Roman" w:hAnsi="Times New Roman" w:cs="Times New Roman"/>
          <w:color w:val="000000" w:themeColor="text1"/>
          <w:sz w:val="25"/>
          <w:szCs w:val="25"/>
        </w:rPr>
        <w:t xml:space="preserve">Garnier, </w:t>
      </w:r>
      <w:r w:rsidR="00D976B3" w:rsidRPr="009353B7">
        <w:rPr>
          <w:rFonts w:ascii="Times New Roman" w:hAnsi="Times New Roman" w:cs="Times New Roman"/>
          <w:i/>
          <w:iCs/>
          <w:color w:val="000000" w:themeColor="text1"/>
          <w:sz w:val="25"/>
          <w:szCs w:val="25"/>
        </w:rPr>
        <w:t xml:space="preserve">Appl. Phys. Lett. </w:t>
      </w:r>
      <w:r w:rsidR="00D976B3" w:rsidRPr="009353B7">
        <w:rPr>
          <w:rFonts w:ascii="Times New Roman" w:hAnsi="Times New Roman" w:cs="Times New Roman"/>
          <w:bCs/>
          <w:color w:val="000000" w:themeColor="text1"/>
          <w:sz w:val="25"/>
          <w:szCs w:val="25"/>
        </w:rPr>
        <w:t>1990</w:t>
      </w:r>
      <w:r w:rsidR="00D976B3" w:rsidRPr="009353B7">
        <w:rPr>
          <w:rFonts w:ascii="Times New Roman" w:hAnsi="Times New Roman" w:cs="Times New Roman"/>
          <w:color w:val="000000" w:themeColor="text1"/>
          <w:sz w:val="25"/>
          <w:szCs w:val="25"/>
        </w:rPr>
        <w:t xml:space="preserve">, </w:t>
      </w:r>
      <w:r w:rsidR="00D976B3" w:rsidRPr="009353B7">
        <w:rPr>
          <w:rFonts w:ascii="Times New Roman" w:hAnsi="Times New Roman" w:cs="Times New Roman"/>
          <w:i/>
          <w:iCs/>
          <w:color w:val="000000" w:themeColor="text1"/>
          <w:sz w:val="25"/>
          <w:szCs w:val="25"/>
        </w:rPr>
        <w:t>57</w:t>
      </w:r>
      <w:r w:rsidR="00D976B3" w:rsidRPr="009353B7">
        <w:rPr>
          <w:rFonts w:ascii="Times New Roman" w:hAnsi="Times New Roman" w:cs="Times New Roman"/>
          <w:color w:val="000000" w:themeColor="text1"/>
          <w:sz w:val="25"/>
          <w:szCs w:val="25"/>
        </w:rPr>
        <w:t xml:space="preserve"> (2013).</w:t>
      </w:r>
    </w:p>
    <w:p w:rsidR="00D976B3" w:rsidRPr="009353B7" w:rsidRDefault="00D976B3" w:rsidP="00127083">
      <w:pPr>
        <w:pStyle w:val="ListParagraph"/>
        <w:numPr>
          <w:ilvl w:val="0"/>
          <w:numId w:val="5"/>
        </w:numPr>
        <w:shd w:val="clear" w:color="auto" w:fill="FFFFFF"/>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A.L.Deman and J. Tardy, </w:t>
      </w:r>
      <w:r w:rsidRPr="009353B7">
        <w:rPr>
          <w:rFonts w:ascii="Times New Roman" w:hAnsi="Times New Roman" w:cs="Times New Roman"/>
          <w:iCs/>
          <w:color w:val="000000" w:themeColor="text1"/>
          <w:sz w:val="25"/>
          <w:szCs w:val="25"/>
        </w:rPr>
        <w:t>Org. Electron</w:t>
      </w:r>
      <w:r w:rsidRPr="009353B7">
        <w:rPr>
          <w:rFonts w:ascii="Times New Roman" w:hAnsi="Times New Roman" w:cs="Times New Roman"/>
          <w:i/>
          <w:iCs/>
          <w:color w:val="000000" w:themeColor="text1"/>
          <w:sz w:val="25"/>
          <w:szCs w:val="25"/>
        </w:rPr>
        <w:t>.</w:t>
      </w:r>
      <w:r w:rsidRPr="009353B7">
        <w:rPr>
          <w:rFonts w:ascii="Times New Roman" w:hAnsi="Times New Roman" w:cs="Times New Roman"/>
          <w:color w:val="000000" w:themeColor="text1"/>
          <w:sz w:val="25"/>
          <w:szCs w:val="25"/>
        </w:rPr>
        <w:t xml:space="preserve">, </w:t>
      </w:r>
      <w:r w:rsidRPr="009353B7">
        <w:rPr>
          <w:rFonts w:ascii="Times New Roman" w:hAnsi="Times New Roman" w:cs="Times New Roman"/>
          <w:i/>
          <w:iCs/>
          <w:color w:val="000000" w:themeColor="text1"/>
          <w:sz w:val="25"/>
          <w:szCs w:val="25"/>
        </w:rPr>
        <w:t>6</w:t>
      </w:r>
      <w:r w:rsidRPr="009353B7">
        <w:rPr>
          <w:rFonts w:ascii="Times New Roman" w:hAnsi="Times New Roman" w:cs="Times New Roman"/>
          <w:color w:val="000000" w:themeColor="text1"/>
          <w:sz w:val="25"/>
          <w:szCs w:val="25"/>
        </w:rPr>
        <w:t>, 78 (</w:t>
      </w:r>
      <w:r w:rsidRPr="009353B7">
        <w:rPr>
          <w:rFonts w:ascii="Times New Roman" w:hAnsi="Times New Roman" w:cs="Times New Roman"/>
          <w:bCs/>
          <w:color w:val="000000" w:themeColor="text1"/>
          <w:sz w:val="25"/>
          <w:szCs w:val="25"/>
        </w:rPr>
        <w:t>2005)</w:t>
      </w:r>
      <w:r w:rsidRPr="009353B7">
        <w:rPr>
          <w:rFonts w:ascii="Times New Roman" w:hAnsi="Times New Roman" w:cs="Times New Roman"/>
          <w:color w:val="000000" w:themeColor="text1"/>
          <w:sz w:val="25"/>
          <w:szCs w:val="25"/>
        </w:rPr>
        <w:t>.</w:t>
      </w:r>
    </w:p>
    <w:p w:rsidR="00D976B3" w:rsidRPr="009353B7" w:rsidRDefault="00D976B3"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A. L. Dema, M. Erouel, D. Lallem, M. P. Goutorbe, P. Lang, J. J. Tardy, </w:t>
      </w:r>
      <w:r w:rsidRPr="009353B7">
        <w:rPr>
          <w:rFonts w:ascii="Times New Roman" w:hAnsi="Times New Roman" w:cs="Times New Roman"/>
          <w:iCs/>
          <w:color w:val="000000" w:themeColor="text1"/>
          <w:sz w:val="25"/>
          <w:szCs w:val="25"/>
        </w:rPr>
        <w:t>Non- Cryst</w:t>
      </w:r>
      <w:r w:rsidRPr="009353B7">
        <w:rPr>
          <w:rFonts w:ascii="Times New Roman" w:hAnsi="Times New Roman" w:cs="Times New Roman"/>
          <w:i/>
          <w:iCs/>
          <w:color w:val="000000" w:themeColor="text1"/>
          <w:sz w:val="25"/>
          <w:szCs w:val="25"/>
        </w:rPr>
        <w:t xml:space="preserve">. </w:t>
      </w:r>
      <w:r w:rsidRPr="009353B7">
        <w:rPr>
          <w:rFonts w:ascii="Times New Roman" w:hAnsi="Times New Roman" w:cs="Times New Roman"/>
          <w:iCs/>
          <w:color w:val="000000" w:themeColor="text1"/>
          <w:sz w:val="25"/>
          <w:szCs w:val="25"/>
        </w:rPr>
        <w:t>Solids</w:t>
      </w:r>
      <w:r w:rsidRPr="009353B7">
        <w:rPr>
          <w:rFonts w:ascii="Times New Roman" w:hAnsi="Times New Roman" w:cs="Times New Roman"/>
          <w:color w:val="000000" w:themeColor="text1"/>
          <w:sz w:val="25"/>
          <w:szCs w:val="25"/>
        </w:rPr>
        <w:t xml:space="preserve">, </w:t>
      </w:r>
      <w:r w:rsidRPr="009353B7">
        <w:rPr>
          <w:rFonts w:ascii="Times New Roman" w:hAnsi="Times New Roman" w:cs="Times New Roman"/>
          <w:i/>
          <w:iCs/>
          <w:color w:val="000000" w:themeColor="text1"/>
          <w:sz w:val="25"/>
          <w:szCs w:val="25"/>
        </w:rPr>
        <w:t>354</w:t>
      </w:r>
      <w:r w:rsidRPr="009353B7">
        <w:rPr>
          <w:rFonts w:ascii="Times New Roman" w:hAnsi="Times New Roman" w:cs="Times New Roman"/>
          <w:color w:val="000000" w:themeColor="text1"/>
          <w:sz w:val="25"/>
          <w:szCs w:val="25"/>
        </w:rPr>
        <w:t xml:space="preserve">, 1598 </w:t>
      </w:r>
      <w:r w:rsidRPr="009353B7">
        <w:rPr>
          <w:rFonts w:ascii="Times New Roman" w:hAnsi="Times New Roman" w:cs="Times New Roman"/>
          <w:bCs/>
          <w:color w:val="000000" w:themeColor="text1"/>
          <w:sz w:val="25"/>
          <w:szCs w:val="25"/>
        </w:rPr>
        <w:t>(2008)</w:t>
      </w:r>
      <w:r w:rsidRPr="009353B7">
        <w:rPr>
          <w:rFonts w:ascii="Times New Roman" w:hAnsi="Times New Roman" w:cs="Times New Roman"/>
          <w:color w:val="000000" w:themeColor="text1"/>
          <w:sz w:val="25"/>
          <w:szCs w:val="25"/>
        </w:rPr>
        <w:t>.</w:t>
      </w:r>
    </w:p>
    <w:p w:rsidR="00D976B3" w:rsidRPr="009353B7" w:rsidRDefault="00D976B3" w:rsidP="00127083">
      <w:pPr>
        <w:pStyle w:val="ListParagraph"/>
        <w:numPr>
          <w:ilvl w:val="0"/>
          <w:numId w:val="5"/>
        </w:numPr>
        <w:spacing w:after="120" w:line="240" w:lineRule="auto"/>
        <w:ind w:left="720" w:hanging="720"/>
        <w:contextualSpacing w:val="0"/>
        <w:jc w:val="both"/>
        <w:rPr>
          <w:rFonts w:ascii="Times New Roman" w:eastAsia="Times New Roman" w:hAnsi="Times New Roman" w:cs="Times New Roman"/>
          <w:color w:val="000000" w:themeColor="text1"/>
          <w:sz w:val="25"/>
          <w:szCs w:val="25"/>
        </w:rPr>
      </w:pPr>
      <w:r w:rsidRPr="009353B7">
        <w:rPr>
          <w:rFonts w:ascii="Times New Roman" w:eastAsia="Times New Roman" w:hAnsi="Times New Roman" w:cs="Times New Roman"/>
          <w:color w:val="000000" w:themeColor="text1"/>
          <w:sz w:val="25"/>
          <w:szCs w:val="25"/>
        </w:rPr>
        <w:t>S.H. Jin, H.U. Seo, D.H. Nam, W. S. Shin, J.H. Choi</w:t>
      </w:r>
      <w:r w:rsidRPr="009353B7">
        <w:rPr>
          <w:rFonts w:ascii="Times New Roman" w:eastAsia="Times New Roman" w:hAnsi="Times New Roman" w:cs="Times New Roman"/>
          <w:noProof/>
          <w:color w:val="000000" w:themeColor="text1"/>
          <w:sz w:val="25"/>
          <w:szCs w:val="25"/>
        </w:rPr>
        <w:t>, U.</w:t>
      </w:r>
      <w:r w:rsidRPr="009353B7">
        <w:rPr>
          <w:rFonts w:ascii="Times New Roman" w:eastAsia="Times New Roman" w:hAnsi="Times New Roman" w:cs="Times New Roman"/>
          <w:color w:val="000000" w:themeColor="text1"/>
          <w:sz w:val="25"/>
          <w:szCs w:val="25"/>
        </w:rPr>
        <w:t xml:space="preserve"> C. Yoon, J.W. Lee, J.G. Song, D.M. Shin and Y.S. Gal, Journal of Material Chemistry, 47 (2005).</w:t>
      </w:r>
    </w:p>
    <w:p w:rsidR="00D976B3" w:rsidRPr="009353B7" w:rsidRDefault="00D976B3"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i/>
          <w:iCs/>
          <w:color w:val="000000" w:themeColor="text1"/>
          <w:sz w:val="25"/>
          <w:szCs w:val="25"/>
        </w:rPr>
      </w:pPr>
      <w:r w:rsidRPr="009353B7">
        <w:rPr>
          <w:rFonts w:ascii="Times New Roman" w:hAnsi="Times New Roman" w:cs="Times New Roman"/>
          <w:color w:val="000000" w:themeColor="text1"/>
          <w:sz w:val="25"/>
          <w:szCs w:val="25"/>
        </w:rPr>
        <w:t xml:space="preserve">M. Cazayous, A. Sacuto, G. Horowitz, G. Lang, Ph. Zimmers, and R. Lobo, </w:t>
      </w:r>
      <w:r w:rsidRPr="009353B7">
        <w:rPr>
          <w:rFonts w:ascii="Times New Roman" w:hAnsi="Times New Roman" w:cs="Times New Roman"/>
          <w:iCs/>
          <w:color w:val="000000" w:themeColor="text1"/>
          <w:sz w:val="25"/>
          <w:szCs w:val="25"/>
        </w:rPr>
        <w:t>Phys. Rev.(b)</w:t>
      </w:r>
      <w:r w:rsidRPr="009353B7">
        <w:rPr>
          <w:rFonts w:ascii="Times New Roman" w:hAnsi="Times New Roman" w:cs="Times New Roman"/>
          <w:color w:val="000000" w:themeColor="text1"/>
          <w:sz w:val="25"/>
          <w:szCs w:val="25"/>
        </w:rPr>
        <w:t xml:space="preserve">, </w:t>
      </w:r>
      <w:r w:rsidRPr="009353B7">
        <w:rPr>
          <w:rFonts w:ascii="Times New Roman" w:hAnsi="Times New Roman" w:cs="Times New Roman"/>
          <w:bCs/>
          <w:color w:val="000000" w:themeColor="text1"/>
          <w:sz w:val="25"/>
          <w:szCs w:val="25"/>
        </w:rPr>
        <w:t xml:space="preserve"> 70</w:t>
      </w:r>
      <w:r w:rsidRPr="009353B7">
        <w:rPr>
          <w:rFonts w:ascii="Times New Roman" w:hAnsi="Times New Roman" w:cs="Times New Roman"/>
          <w:color w:val="000000" w:themeColor="text1"/>
          <w:sz w:val="25"/>
          <w:szCs w:val="25"/>
        </w:rPr>
        <w:t>, 081309 (2004).</w:t>
      </w:r>
    </w:p>
    <w:p w:rsidR="00D976B3" w:rsidRPr="009353B7" w:rsidRDefault="00D976B3"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S.Im, D. K. Hwang, C. S. Kim, J. M. Choi, K. Lee, J. H. Park, E. Kim, H. K. Baik, J. Kim,  </w:t>
      </w:r>
      <w:r w:rsidRPr="009353B7">
        <w:rPr>
          <w:rFonts w:ascii="Times New Roman" w:hAnsi="Times New Roman" w:cs="Times New Roman"/>
          <w:iCs/>
          <w:color w:val="000000" w:themeColor="text1"/>
          <w:sz w:val="25"/>
          <w:szCs w:val="25"/>
        </w:rPr>
        <w:t>Ad</w:t>
      </w:r>
      <w:r w:rsidRPr="009353B7">
        <w:rPr>
          <w:rFonts w:ascii="Times New Roman" w:hAnsi="Times New Roman" w:cs="Times New Roman"/>
          <w:color w:val="000000" w:themeColor="text1"/>
          <w:sz w:val="25"/>
          <w:szCs w:val="25"/>
        </w:rPr>
        <w:t>v</w:t>
      </w:r>
      <w:r w:rsidRPr="009353B7">
        <w:rPr>
          <w:rFonts w:ascii="Times New Roman" w:hAnsi="Times New Roman" w:cs="Times New Roman"/>
          <w:iCs/>
          <w:color w:val="000000" w:themeColor="text1"/>
          <w:sz w:val="25"/>
          <w:szCs w:val="25"/>
        </w:rPr>
        <w:t xml:space="preserve">. Mater, </w:t>
      </w:r>
      <w:r w:rsidRPr="009353B7">
        <w:rPr>
          <w:rFonts w:ascii="Times New Roman" w:hAnsi="Times New Roman" w:cs="Times New Roman"/>
          <w:i/>
          <w:iCs/>
          <w:color w:val="000000" w:themeColor="text1"/>
          <w:sz w:val="25"/>
          <w:szCs w:val="25"/>
        </w:rPr>
        <w:t>18</w:t>
      </w:r>
      <w:r w:rsidRPr="009353B7">
        <w:rPr>
          <w:rFonts w:ascii="Times New Roman" w:hAnsi="Times New Roman" w:cs="Times New Roman"/>
          <w:color w:val="000000" w:themeColor="text1"/>
          <w:sz w:val="25"/>
          <w:szCs w:val="25"/>
        </w:rPr>
        <w:t xml:space="preserve">, 2299 </w:t>
      </w:r>
      <w:r w:rsidRPr="009353B7">
        <w:rPr>
          <w:rFonts w:ascii="Times New Roman" w:hAnsi="Times New Roman" w:cs="Times New Roman"/>
          <w:iCs/>
          <w:color w:val="000000" w:themeColor="text1"/>
          <w:sz w:val="25"/>
          <w:szCs w:val="25"/>
        </w:rPr>
        <w:t>(</w:t>
      </w:r>
      <w:r w:rsidRPr="009353B7">
        <w:rPr>
          <w:rFonts w:ascii="Times New Roman" w:hAnsi="Times New Roman" w:cs="Times New Roman"/>
          <w:bCs/>
          <w:color w:val="000000" w:themeColor="text1"/>
          <w:sz w:val="25"/>
          <w:szCs w:val="25"/>
        </w:rPr>
        <w:t>2006).</w:t>
      </w:r>
    </w:p>
    <w:p w:rsidR="00D976B3" w:rsidRPr="009353B7" w:rsidRDefault="00D976B3"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i/>
          <w:iCs/>
          <w:color w:val="000000" w:themeColor="text1"/>
          <w:sz w:val="25"/>
          <w:szCs w:val="25"/>
        </w:rPr>
      </w:pPr>
      <w:r w:rsidRPr="009353B7">
        <w:rPr>
          <w:rFonts w:ascii="Times New Roman" w:hAnsi="Times New Roman" w:cs="Times New Roman"/>
          <w:color w:val="000000" w:themeColor="text1"/>
          <w:sz w:val="25"/>
          <w:szCs w:val="25"/>
        </w:rPr>
        <w:t xml:space="preserve">J. Zhou, K. Yang, Y. Liu, J. Peng, Y. Cao, </w:t>
      </w:r>
      <w:r w:rsidRPr="009353B7">
        <w:rPr>
          <w:rFonts w:ascii="Times New Roman" w:hAnsi="Times New Roman" w:cs="Times New Roman"/>
          <w:iCs/>
          <w:color w:val="000000" w:themeColor="text1"/>
          <w:sz w:val="25"/>
          <w:szCs w:val="25"/>
        </w:rPr>
        <w:t>Jpn. J. Appl. Phys</w:t>
      </w:r>
      <w:r w:rsidRPr="009353B7">
        <w:rPr>
          <w:rFonts w:ascii="Times New Roman" w:hAnsi="Times New Roman" w:cs="Times New Roman"/>
          <w:color w:val="000000" w:themeColor="text1"/>
          <w:sz w:val="25"/>
          <w:szCs w:val="25"/>
        </w:rPr>
        <w:t xml:space="preserve">, </w:t>
      </w:r>
      <w:r w:rsidRPr="009353B7">
        <w:rPr>
          <w:rFonts w:ascii="Times New Roman" w:hAnsi="Times New Roman" w:cs="Times New Roman"/>
          <w:i/>
          <w:iCs/>
          <w:color w:val="000000" w:themeColor="text1"/>
          <w:sz w:val="25"/>
          <w:szCs w:val="25"/>
        </w:rPr>
        <w:t>46</w:t>
      </w:r>
      <w:r w:rsidRPr="009353B7">
        <w:rPr>
          <w:rFonts w:ascii="Times New Roman" w:hAnsi="Times New Roman" w:cs="Times New Roman"/>
          <w:color w:val="000000" w:themeColor="text1"/>
          <w:sz w:val="25"/>
          <w:szCs w:val="25"/>
        </w:rPr>
        <w:t xml:space="preserve">, 913 </w:t>
      </w:r>
      <w:r w:rsidRPr="009353B7">
        <w:rPr>
          <w:rFonts w:ascii="Times New Roman" w:hAnsi="Times New Roman" w:cs="Times New Roman"/>
          <w:iCs/>
          <w:color w:val="000000" w:themeColor="text1"/>
          <w:sz w:val="25"/>
          <w:szCs w:val="25"/>
        </w:rPr>
        <w:t>(</w:t>
      </w:r>
      <w:r w:rsidRPr="009353B7">
        <w:rPr>
          <w:rFonts w:ascii="Times New Roman" w:hAnsi="Times New Roman" w:cs="Times New Roman"/>
          <w:bCs/>
          <w:color w:val="000000" w:themeColor="text1"/>
          <w:sz w:val="25"/>
          <w:szCs w:val="25"/>
        </w:rPr>
        <w:t>2007)</w:t>
      </w:r>
      <w:r w:rsidRPr="009353B7">
        <w:rPr>
          <w:rFonts w:ascii="Times New Roman" w:hAnsi="Times New Roman" w:cs="Times New Roman"/>
          <w:color w:val="000000" w:themeColor="text1"/>
          <w:sz w:val="25"/>
          <w:szCs w:val="25"/>
        </w:rPr>
        <w:t>.</w:t>
      </w:r>
    </w:p>
    <w:p w:rsidR="00D976B3" w:rsidRPr="009353B7" w:rsidRDefault="00D976B3"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bCs/>
          <w:color w:val="000000" w:themeColor="text1"/>
          <w:sz w:val="25"/>
          <w:szCs w:val="25"/>
        </w:rPr>
      </w:pPr>
      <w:r w:rsidRPr="009353B7">
        <w:rPr>
          <w:rFonts w:ascii="Times New Roman" w:hAnsi="Times New Roman" w:cs="Times New Roman"/>
          <w:bCs/>
          <w:color w:val="000000" w:themeColor="text1"/>
          <w:sz w:val="25"/>
          <w:szCs w:val="25"/>
        </w:rPr>
        <w:t xml:space="preserve">D. K. Hwang,W. Choi, J.M. Choi, K. Lee, J. H. Park, E.Kim, J. H. Kim and S.Ima, </w:t>
      </w:r>
      <w:r w:rsidRPr="009353B7">
        <w:rPr>
          <w:rFonts w:ascii="Times New Roman" w:hAnsi="Times New Roman" w:cs="Times New Roman"/>
          <w:iCs/>
          <w:color w:val="000000" w:themeColor="text1"/>
          <w:sz w:val="25"/>
          <w:szCs w:val="25"/>
        </w:rPr>
        <w:t>Journal of the The Electrochemical Society</w:t>
      </w:r>
      <w:r w:rsidRPr="009353B7">
        <w:rPr>
          <w:rFonts w:ascii="Times New Roman" w:hAnsi="Times New Roman" w:cs="Times New Roman"/>
          <w:i/>
          <w:iCs/>
          <w:color w:val="000000" w:themeColor="text1"/>
          <w:sz w:val="25"/>
          <w:szCs w:val="25"/>
        </w:rPr>
        <w:t xml:space="preserve">, </w:t>
      </w:r>
      <w:r w:rsidRPr="009353B7">
        <w:rPr>
          <w:rFonts w:ascii="Times New Roman" w:hAnsi="Times New Roman" w:cs="Times New Roman"/>
          <w:bCs/>
          <w:color w:val="000000" w:themeColor="text1"/>
          <w:sz w:val="25"/>
          <w:szCs w:val="25"/>
        </w:rPr>
        <w:t xml:space="preserve">154 </w:t>
      </w:r>
      <w:r w:rsidRPr="009353B7">
        <w:rPr>
          <w:rFonts w:ascii="Times New Roman" w:hAnsi="Times New Roman" w:cs="Times New Roman"/>
          <w:color w:val="000000" w:themeColor="text1"/>
          <w:sz w:val="25"/>
          <w:szCs w:val="25"/>
        </w:rPr>
        <w:t>,11,933-938 (2007).</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T. Miyadera, S. D. Wang, T. Minari, K. Tsukagoshi, and Y.Aoyagi, Appl. Phys. Lett. 93, 033304 (2008).</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R. Rogel, G. Gautier, N. Coulon, M. Sarret, O. Bonnaud, Thin Solid Films 427, 108-112 (2003).</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G. Horowitz, Adv. Mat. </w:t>
      </w:r>
      <w:r w:rsidRPr="009353B7">
        <w:rPr>
          <w:rFonts w:ascii="Times New Roman" w:hAnsi="Times New Roman" w:cs="Times New Roman"/>
          <w:bCs/>
          <w:color w:val="000000" w:themeColor="text1"/>
          <w:sz w:val="25"/>
          <w:szCs w:val="25"/>
        </w:rPr>
        <w:t>10</w:t>
      </w:r>
      <w:r w:rsidRPr="009353B7">
        <w:rPr>
          <w:rFonts w:ascii="Times New Roman" w:hAnsi="Times New Roman" w:cs="Times New Roman"/>
          <w:color w:val="000000" w:themeColor="text1"/>
          <w:sz w:val="25"/>
          <w:szCs w:val="25"/>
        </w:rPr>
        <w:t>, 365 (1998).</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S. M. Sze, Semiconductor Devices Physics </w:t>
      </w:r>
      <w:r w:rsidRPr="009353B7">
        <w:rPr>
          <w:rFonts w:ascii="Times New Roman" w:hAnsi="Times New Roman" w:cs="Times New Roman"/>
          <w:noProof/>
          <w:color w:val="000000" w:themeColor="text1"/>
          <w:sz w:val="25"/>
          <w:szCs w:val="25"/>
        </w:rPr>
        <w:t>and</w:t>
      </w:r>
      <w:r w:rsidRPr="009353B7">
        <w:rPr>
          <w:rFonts w:ascii="Times New Roman" w:hAnsi="Times New Roman" w:cs="Times New Roman"/>
          <w:color w:val="000000" w:themeColor="text1"/>
          <w:sz w:val="25"/>
          <w:szCs w:val="25"/>
        </w:rPr>
        <w:t xml:space="preserve"> Technology, 2nd ed., 11. 212 (2001)</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eastAsia="MS Mincho" w:hAnsi="Times New Roman" w:cs="Times New Roman"/>
          <w:color w:val="000000" w:themeColor="text1"/>
          <w:sz w:val="25"/>
          <w:szCs w:val="25"/>
        </w:rPr>
      </w:pPr>
      <w:r w:rsidRPr="009353B7">
        <w:rPr>
          <w:rFonts w:ascii="Times New Roman" w:eastAsia="MS Mincho" w:hAnsi="Times New Roman" w:cs="Times New Roman"/>
          <w:color w:val="000000" w:themeColor="text1"/>
          <w:sz w:val="25"/>
          <w:szCs w:val="25"/>
        </w:rPr>
        <w:t xml:space="preserve">W. L. Bragg, Proc. Cambridge Phil. Soc. 17, 43 (1973). </w:t>
      </w:r>
    </w:p>
    <w:p w:rsidR="007D21E1" w:rsidRPr="009353B7" w:rsidRDefault="007D21E1" w:rsidP="00127083">
      <w:pPr>
        <w:pStyle w:val="ListParagraph"/>
        <w:numPr>
          <w:ilvl w:val="0"/>
          <w:numId w:val="5"/>
        </w:numPr>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 xml:space="preserve">P. Balk, Adv. Mater., 7, 703 (1995). </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S. T. Han, Y. Zhou, and V. A. L. Roy, Adv. Mater. 25, 5425 (2013).</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S. Rojas, A. Modelli, W. S. Wu, A. Borghesi, B. Pivac, J. Vac. Sci. Technol. B 8 (1990).</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G. Horowitz, M. E. Hajlaoui, Adv. Mater. 12, 1046 (2000)</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A. Laudise. C. Kloc, P. Simpkins, T. Siegrist, J, Cryst. Growth, 187, 449 (1998)</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E. M. Muller, J. A. Marohn, Adv. Mater.,17, 1410 (2005)</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S. J. Zilker, C. Detcheverry, E. Cantatore, D. M. de Leeuw, Appl. Phys. Lett. 79, 1124 (2001).</w:t>
      </w:r>
    </w:p>
    <w:p w:rsidR="007D21E1" w:rsidRPr="009353B7" w:rsidRDefault="007D21E1" w:rsidP="00127083">
      <w:pPr>
        <w:pStyle w:val="ListParagraph"/>
        <w:numPr>
          <w:ilvl w:val="0"/>
          <w:numId w:val="5"/>
        </w:numPr>
        <w:autoSpaceDE w:val="0"/>
        <w:autoSpaceDN w:val="0"/>
        <w:adjustRightInd w:val="0"/>
        <w:spacing w:after="120" w:line="240" w:lineRule="auto"/>
        <w:ind w:left="720" w:hanging="720"/>
        <w:contextualSpacing w:val="0"/>
        <w:jc w:val="both"/>
        <w:rPr>
          <w:rFonts w:ascii="Times New Roman" w:hAnsi="Times New Roman" w:cs="Times New Roman"/>
          <w:color w:val="000000" w:themeColor="text1"/>
          <w:sz w:val="25"/>
          <w:szCs w:val="25"/>
        </w:rPr>
      </w:pPr>
      <w:r w:rsidRPr="009353B7">
        <w:rPr>
          <w:rFonts w:ascii="Times New Roman" w:hAnsi="Times New Roman" w:cs="Times New Roman"/>
          <w:color w:val="000000" w:themeColor="text1"/>
          <w:sz w:val="25"/>
          <w:szCs w:val="25"/>
        </w:rPr>
        <w:t>J. Peng, Q. J. Sun, S. D. Wang, H. Q. Wang, and W. Ma, Appl. Phys. Lett. 103, 061603 (2013).</w:t>
      </w:r>
    </w:p>
    <w:p w:rsidR="007B6924" w:rsidRDefault="007B6924" w:rsidP="007B6924">
      <w:pPr>
        <w:rPr>
          <w:rFonts w:ascii="Times New Roman" w:hAnsi="Times New Roman"/>
          <w:sz w:val="24"/>
          <w:szCs w:val="36"/>
        </w:rPr>
      </w:pPr>
    </w:p>
    <w:p w:rsidR="001374D1" w:rsidRPr="007B6924" w:rsidRDefault="001374D1" w:rsidP="001F49A6">
      <w:pPr>
        <w:rPr>
          <w:rFonts w:ascii="Times New Roman" w:hAnsi="Times New Roman"/>
          <w:sz w:val="24"/>
          <w:szCs w:val="36"/>
        </w:rPr>
      </w:pPr>
    </w:p>
    <w:sectPr w:rsidR="001374D1" w:rsidRPr="007B69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AdvPSTim">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83" w:usb1="08070000" w:usb2="00000010" w:usb3="00000000" w:csb0="00020009"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F02"/>
    <w:multiLevelType w:val="hybridMultilevel"/>
    <w:tmpl w:val="4EBE3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D985CAB"/>
    <w:multiLevelType w:val="hybridMultilevel"/>
    <w:tmpl w:val="2F3432F8"/>
    <w:lvl w:ilvl="0" w:tplc="B1B85B2A">
      <w:start w:val="1"/>
      <w:numFmt w:val="decimal"/>
      <w:lvlText w:val="%1."/>
      <w:lvlJc w:val="left"/>
      <w:pPr>
        <w:ind w:left="5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BE026C"/>
    <w:multiLevelType w:val="hybridMultilevel"/>
    <w:tmpl w:val="74D47458"/>
    <w:lvl w:ilvl="0" w:tplc="FC1A2D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919F6"/>
    <w:multiLevelType w:val="hybridMultilevel"/>
    <w:tmpl w:val="D2C42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AE37AF"/>
    <w:multiLevelType w:val="hybridMultilevel"/>
    <w:tmpl w:val="217C0E66"/>
    <w:lvl w:ilvl="0" w:tplc="AFA838A0">
      <w:start w:val="1"/>
      <w:numFmt w:val="decimal"/>
      <w:lvlText w:val="[%1] "/>
      <w:lvlJc w:val="left"/>
      <w:pPr>
        <w:ind w:left="360" w:hanging="360"/>
      </w:pPr>
      <w:rPr>
        <w:rFonts w:hint="default"/>
        <w:b w:val="0"/>
        <w:i w:val="0"/>
        <w:strike w:val="0"/>
        <w:color w:val="000000" w:themeColor="text1"/>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8DD"/>
    <w:rsid w:val="00002A03"/>
    <w:rsid w:val="00003686"/>
    <w:rsid w:val="00003DEB"/>
    <w:rsid w:val="00004A8A"/>
    <w:rsid w:val="00006AF8"/>
    <w:rsid w:val="0000708E"/>
    <w:rsid w:val="00012111"/>
    <w:rsid w:val="000132BF"/>
    <w:rsid w:val="000138DD"/>
    <w:rsid w:val="00013C4E"/>
    <w:rsid w:val="00013D3B"/>
    <w:rsid w:val="00013D9F"/>
    <w:rsid w:val="00014457"/>
    <w:rsid w:val="0001469A"/>
    <w:rsid w:val="00014EC1"/>
    <w:rsid w:val="00016F0E"/>
    <w:rsid w:val="000212F4"/>
    <w:rsid w:val="00021A03"/>
    <w:rsid w:val="0002724A"/>
    <w:rsid w:val="00030992"/>
    <w:rsid w:val="00030C01"/>
    <w:rsid w:val="00031352"/>
    <w:rsid w:val="00032501"/>
    <w:rsid w:val="00032CC9"/>
    <w:rsid w:val="00033EC1"/>
    <w:rsid w:val="00037F8A"/>
    <w:rsid w:val="0004053B"/>
    <w:rsid w:val="000412A2"/>
    <w:rsid w:val="00041937"/>
    <w:rsid w:val="00044983"/>
    <w:rsid w:val="00045AAE"/>
    <w:rsid w:val="000465AA"/>
    <w:rsid w:val="000471C2"/>
    <w:rsid w:val="00047E5E"/>
    <w:rsid w:val="000519E4"/>
    <w:rsid w:val="000527BD"/>
    <w:rsid w:val="00053C2F"/>
    <w:rsid w:val="0005553D"/>
    <w:rsid w:val="0006073D"/>
    <w:rsid w:val="00061263"/>
    <w:rsid w:val="000619A3"/>
    <w:rsid w:val="00062708"/>
    <w:rsid w:val="0006362B"/>
    <w:rsid w:val="00066DB5"/>
    <w:rsid w:val="00070362"/>
    <w:rsid w:val="000735EA"/>
    <w:rsid w:val="00074CF1"/>
    <w:rsid w:val="00075C01"/>
    <w:rsid w:val="00075EB5"/>
    <w:rsid w:val="000800DB"/>
    <w:rsid w:val="00080596"/>
    <w:rsid w:val="0008108A"/>
    <w:rsid w:val="000836A2"/>
    <w:rsid w:val="00084ED1"/>
    <w:rsid w:val="00085F65"/>
    <w:rsid w:val="0009102C"/>
    <w:rsid w:val="000911D3"/>
    <w:rsid w:val="00095F6E"/>
    <w:rsid w:val="000962D1"/>
    <w:rsid w:val="00096F4B"/>
    <w:rsid w:val="000A230A"/>
    <w:rsid w:val="000A386E"/>
    <w:rsid w:val="000A46CA"/>
    <w:rsid w:val="000A4FE7"/>
    <w:rsid w:val="000A53AC"/>
    <w:rsid w:val="000A5946"/>
    <w:rsid w:val="000A6905"/>
    <w:rsid w:val="000A6D96"/>
    <w:rsid w:val="000A7326"/>
    <w:rsid w:val="000A7FF5"/>
    <w:rsid w:val="000B0A0E"/>
    <w:rsid w:val="000B0B34"/>
    <w:rsid w:val="000B500D"/>
    <w:rsid w:val="000B66F9"/>
    <w:rsid w:val="000B7ED7"/>
    <w:rsid w:val="000C19CD"/>
    <w:rsid w:val="000C5004"/>
    <w:rsid w:val="000C6335"/>
    <w:rsid w:val="000C7ED0"/>
    <w:rsid w:val="000D013E"/>
    <w:rsid w:val="000D01FF"/>
    <w:rsid w:val="000D3DD4"/>
    <w:rsid w:val="000D47DC"/>
    <w:rsid w:val="000D4922"/>
    <w:rsid w:val="000D52AE"/>
    <w:rsid w:val="000D5A52"/>
    <w:rsid w:val="000D7086"/>
    <w:rsid w:val="000D708F"/>
    <w:rsid w:val="000E43AD"/>
    <w:rsid w:val="000E4EEB"/>
    <w:rsid w:val="000E5236"/>
    <w:rsid w:val="000E52FC"/>
    <w:rsid w:val="000E601F"/>
    <w:rsid w:val="000E7843"/>
    <w:rsid w:val="000F005C"/>
    <w:rsid w:val="000F4812"/>
    <w:rsid w:val="000F534C"/>
    <w:rsid w:val="000F5A27"/>
    <w:rsid w:val="000F728F"/>
    <w:rsid w:val="0010138E"/>
    <w:rsid w:val="001020FD"/>
    <w:rsid w:val="00102216"/>
    <w:rsid w:val="001022AD"/>
    <w:rsid w:val="00103D32"/>
    <w:rsid w:val="001048B8"/>
    <w:rsid w:val="00105A9C"/>
    <w:rsid w:val="00110141"/>
    <w:rsid w:val="00110957"/>
    <w:rsid w:val="00110C10"/>
    <w:rsid w:val="00110C6B"/>
    <w:rsid w:val="00111BC9"/>
    <w:rsid w:val="00112490"/>
    <w:rsid w:val="00112A55"/>
    <w:rsid w:val="00112EB9"/>
    <w:rsid w:val="00116286"/>
    <w:rsid w:val="00117C5C"/>
    <w:rsid w:val="0012016E"/>
    <w:rsid w:val="00120587"/>
    <w:rsid w:val="001229A8"/>
    <w:rsid w:val="00122A8D"/>
    <w:rsid w:val="00124711"/>
    <w:rsid w:val="00125859"/>
    <w:rsid w:val="00125893"/>
    <w:rsid w:val="001262DA"/>
    <w:rsid w:val="00127083"/>
    <w:rsid w:val="00130B7E"/>
    <w:rsid w:val="00132CAA"/>
    <w:rsid w:val="00136C24"/>
    <w:rsid w:val="001374D1"/>
    <w:rsid w:val="00143EBA"/>
    <w:rsid w:val="001445D6"/>
    <w:rsid w:val="00145C6F"/>
    <w:rsid w:val="00146CAC"/>
    <w:rsid w:val="00147093"/>
    <w:rsid w:val="00147467"/>
    <w:rsid w:val="00150CE6"/>
    <w:rsid w:val="001515F6"/>
    <w:rsid w:val="001523E0"/>
    <w:rsid w:val="001532AA"/>
    <w:rsid w:val="0015787E"/>
    <w:rsid w:val="00160DB5"/>
    <w:rsid w:val="001624E3"/>
    <w:rsid w:val="00162BE5"/>
    <w:rsid w:val="00162DCD"/>
    <w:rsid w:val="00163094"/>
    <w:rsid w:val="0016347A"/>
    <w:rsid w:val="00164B07"/>
    <w:rsid w:val="00167A42"/>
    <w:rsid w:val="00170DF8"/>
    <w:rsid w:val="00171365"/>
    <w:rsid w:val="001759A7"/>
    <w:rsid w:val="0017628A"/>
    <w:rsid w:val="00176CEB"/>
    <w:rsid w:val="001770D4"/>
    <w:rsid w:val="00177135"/>
    <w:rsid w:val="001851CB"/>
    <w:rsid w:val="00187CB3"/>
    <w:rsid w:val="001900C2"/>
    <w:rsid w:val="0019539A"/>
    <w:rsid w:val="001964B8"/>
    <w:rsid w:val="00197B78"/>
    <w:rsid w:val="001A258D"/>
    <w:rsid w:val="001A3518"/>
    <w:rsid w:val="001A3ADC"/>
    <w:rsid w:val="001A4F05"/>
    <w:rsid w:val="001A603A"/>
    <w:rsid w:val="001B0238"/>
    <w:rsid w:val="001B2C56"/>
    <w:rsid w:val="001B5751"/>
    <w:rsid w:val="001B6442"/>
    <w:rsid w:val="001B6909"/>
    <w:rsid w:val="001B73B8"/>
    <w:rsid w:val="001C33EF"/>
    <w:rsid w:val="001C37BB"/>
    <w:rsid w:val="001C3E69"/>
    <w:rsid w:val="001C4FD7"/>
    <w:rsid w:val="001C5308"/>
    <w:rsid w:val="001D0FD1"/>
    <w:rsid w:val="001D12C3"/>
    <w:rsid w:val="001D18E9"/>
    <w:rsid w:val="001D2CAF"/>
    <w:rsid w:val="001D2EA3"/>
    <w:rsid w:val="001D36EA"/>
    <w:rsid w:val="001D4907"/>
    <w:rsid w:val="001E0D34"/>
    <w:rsid w:val="001E1F03"/>
    <w:rsid w:val="001E35A7"/>
    <w:rsid w:val="001E35F3"/>
    <w:rsid w:val="001E3F6A"/>
    <w:rsid w:val="001E507C"/>
    <w:rsid w:val="001E520F"/>
    <w:rsid w:val="001E529B"/>
    <w:rsid w:val="001E5472"/>
    <w:rsid w:val="001E582D"/>
    <w:rsid w:val="001E6035"/>
    <w:rsid w:val="001E68D7"/>
    <w:rsid w:val="001E7246"/>
    <w:rsid w:val="001E7B53"/>
    <w:rsid w:val="001F067D"/>
    <w:rsid w:val="001F0888"/>
    <w:rsid w:val="001F0FB5"/>
    <w:rsid w:val="001F1CA0"/>
    <w:rsid w:val="001F1E3C"/>
    <w:rsid w:val="001F221C"/>
    <w:rsid w:val="001F273D"/>
    <w:rsid w:val="001F2A45"/>
    <w:rsid w:val="001F2BE7"/>
    <w:rsid w:val="001F425B"/>
    <w:rsid w:val="001F49A6"/>
    <w:rsid w:val="001F4EC2"/>
    <w:rsid w:val="001F533E"/>
    <w:rsid w:val="002005B0"/>
    <w:rsid w:val="002013A1"/>
    <w:rsid w:val="002016A4"/>
    <w:rsid w:val="0020317E"/>
    <w:rsid w:val="00204028"/>
    <w:rsid w:val="00204C3F"/>
    <w:rsid w:val="00205F7D"/>
    <w:rsid w:val="0020714C"/>
    <w:rsid w:val="00210619"/>
    <w:rsid w:val="00210A42"/>
    <w:rsid w:val="00212CC4"/>
    <w:rsid w:val="00213131"/>
    <w:rsid w:val="0021461A"/>
    <w:rsid w:val="00214A8F"/>
    <w:rsid w:val="002224B0"/>
    <w:rsid w:val="0022426D"/>
    <w:rsid w:val="0022450B"/>
    <w:rsid w:val="00224611"/>
    <w:rsid w:val="00224B2F"/>
    <w:rsid w:val="002256F9"/>
    <w:rsid w:val="00230CEB"/>
    <w:rsid w:val="002331CB"/>
    <w:rsid w:val="00233F17"/>
    <w:rsid w:val="002356E3"/>
    <w:rsid w:val="00235CD8"/>
    <w:rsid w:val="00236280"/>
    <w:rsid w:val="002367FE"/>
    <w:rsid w:val="0024116B"/>
    <w:rsid w:val="00241925"/>
    <w:rsid w:val="00242CF5"/>
    <w:rsid w:val="00244A34"/>
    <w:rsid w:val="00244EB1"/>
    <w:rsid w:val="00245617"/>
    <w:rsid w:val="00246795"/>
    <w:rsid w:val="00246FA1"/>
    <w:rsid w:val="002473F1"/>
    <w:rsid w:val="00247FF3"/>
    <w:rsid w:val="00250C55"/>
    <w:rsid w:val="0025182A"/>
    <w:rsid w:val="00252336"/>
    <w:rsid w:val="00255BD9"/>
    <w:rsid w:val="00261CD4"/>
    <w:rsid w:val="002658BB"/>
    <w:rsid w:val="00266A66"/>
    <w:rsid w:val="00266D65"/>
    <w:rsid w:val="00266E98"/>
    <w:rsid w:val="002703CB"/>
    <w:rsid w:val="002710F1"/>
    <w:rsid w:val="0027152A"/>
    <w:rsid w:val="00272768"/>
    <w:rsid w:val="00273B39"/>
    <w:rsid w:val="00273F5C"/>
    <w:rsid w:val="002755FC"/>
    <w:rsid w:val="00275D1F"/>
    <w:rsid w:val="002764A1"/>
    <w:rsid w:val="00276644"/>
    <w:rsid w:val="002768A9"/>
    <w:rsid w:val="00276E42"/>
    <w:rsid w:val="00277255"/>
    <w:rsid w:val="00277C77"/>
    <w:rsid w:val="0028062A"/>
    <w:rsid w:val="002808F2"/>
    <w:rsid w:val="002834F3"/>
    <w:rsid w:val="00284073"/>
    <w:rsid w:val="00284B46"/>
    <w:rsid w:val="00284FD4"/>
    <w:rsid w:val="0028561C"/>
    <w:rsid w:val="002862D0"/>
    <w:rsid w:val="0028775C"/>
    <w:rsid w:val="00290990"/>
    <w:rsid w:val="002916F8"/>
    <w:rsid w:val="00291928"/>
    <w:rsid w:val="00292899"/>
    <w:rsid w:val="00294279"/>
    <w:rsid w:val="00294A4E"/>
    <w:rsid w:val="00294C90"/>
    <w:rsid w:val="00297FA3"/>
    <w:rsid w:val="002A00C8"/>
    <w:rsid w:val="002A0ADD"/>
    <w:rsid w:val="002A3E71"/>
    <w:rsid w:val="002A47E6"/>
    <w:rsid w:val="002A49AC"/>
    <w:rsid w:val="002A74BF"/>
    <w:rsid w:val="002A7CF7"/>
    <w:rsid w:val="002B0491"/>
    <w:rsid w:val="002B14D1"/>
    <w:rsid w:val="002B2E2E"/>
    <w:rsid w:val="002B3618"/>
    <w:rsid w:val="002B3A99"/>
    <w:rsid w:val="002B56CC"/>
    <w:rsid w:val="002B5AFC"/>
    <w:rsid w:val="002B6179"/>
    <w:rsid w:val="002B64A6"/>
    <w:rsid w:val="002C2529"/>
    <w:rsid w:val="002C2941"/>
    <w:rsid w:val="002C3B48"/>
    <w:rsid w:val="002C4E6E"/>
    <w:rsid w:val="002D0330"/>
    <w:rsid w:val="002D0E9B"/>
    <w:rsid w:val="002D14B8"/>
    <w:rsid w:val="002D15C8"/>
    <w:rsid w:val="002D1BCF"/>
    <w:rsid w:val="002D5590"/>
    <w:rsid w:val="002D5B3F"/>
    <w:rsid w:val="002E16F4"/>
    <w:rsid w:val="002E1ABF"/>
    <w:rsid w:val="002E40C4"/>
    <w:rsid w:val="002E6ABE"/>
    <w:rsid w:val="002E6E6A"/>
    <w:rsid w:val="002F0AD5"/>
    <w:rsid w:val="002F0CE8"/>
    <w:rsid w:val="002F230A"/>
    <w:rsid w:val="002F3223"/>
    <w:rsid w:val="002F335E"/>
    <w:rsid w:val="00300C40"/>
    <w:rsid w:val="00301AAD"/>
    <w:rsid w:val="00302898"/>
    <w:rsid w:val="003035CE"/>
    <w:rsid w:val="003062CC"/>
    <w:rsid w:val="00307D77"/>
    <w:rsid w:val="00310341"/>
    <w:rsid w:val="00310765"/>
    <w:rsid w:val="00310F08"/>
    <w:rsid w:val="00311EE9"/>
    <w:rsid w:val="00312761"/>
    <w:rsid w:val="00313FC0"/>
    <w:rsid w:val="003144B0"/>
    <w:rsid w:val="0032069B"/>
    <w:rsid w:val="00322B8C"/>
    <w:rsid w:val="00324038"/>
    <w:rsid w:val="00324888"/>
    <w:rsid w:val="0032639D"/>
    <w:rsid w:val="003268FF"/>
    <w:rsid w:val="00326F56"/>
    <w:rsid w:val="00332ED3"/>
    <w:rsid w:val="00333027"/>
    <w:rsid w:val="00334575"/>
    <w:rsid w:val="00335E85"/>
    <w:rsid w:val="00336582"/>
    <w:rsid w:val="00336B90"/>
    <w:rsid w:val="00336D4D"/>
    <w:rsid w:val="00340244"/>
    <w:rsid w:val="00340AB8"/>
    <w:rsid w:val="0034148C"/>
    <w:rsid w:val="00342008"/>
    <w:rsid w:val="0034518C"/>
    <w:rsid w:val="0035137B"/>
    <w:rsid w:val="00351414"/>
    <w:rsid w:val="0035212C"/>
    <w:rsid w:val="003553BC"/>
    <w:rsid w:val="00356289"/>
    <w:rsid w:val="00356BE5"/>
    <w:rsid w:val="00356F2A"/>
    <w:rsid w:val="003601EA"/>
    <w:rsid w:val="00362BAB"/>
    <w:rsid w:val="003635B7"/>
    <w:rsid w:val="00363B4A"/>
    <w:rsid w:val="00364114"/>
    <w:rsid w:val="00365236"/>
    <w:rsid w:val="003653B4"/>
    <w:rsid w:val="0037048D"/>
    <w:rsid w:val="003714AD"/>
    <w:rsid w:val="00372F4A"/>
    <w:rsid w:val="0037473E"/>
    <w:rsid w:val="003749D9"/>
    <w:rsid w:val="003772F2"/>
    <w:rsid w:val="00381C01"/>
    <w:rsid w:val="0038283C"/>
    <w:rsid w:val="0038341E"/>
    <w:rsid w:val="00386C94"/>
    <w:rsid w:val="00391498"/>
    <w:rsid w:val="00391EB7"/>
    <w:rsid w:val="003922E7"/>
    <w:rsid w:val="00392CFB"/>
    <w:rsid w:val="00392E0D"/>
    <w:rsid w:val="00392FBC"/>
    <w:rsid w:val="0039340B"/>
    <w:rsid w:val="003936A4"/>
    <w:rsid w:val="00393E61"/>
    <w:rsid w:val="00394691"/>
    <w:rsid w:val="00394E80"/>
    <w:rsid w:val="00395769"/>
    <w:rsid w:val="00396E2B"/>
    <w:rsid w:val="003A1DB3"/>
    <w:rsid w:val="003A2C17"/>
    <w:rsid w:val="003A3D71"/>
    <w:rsid w:val="003A3F80"/>
    <w:rsid w:val="003A73A5"/>
    <w:rsid w:val="003B019B"/>
    <w:rsid w:val="003B02EC"/>
    <w:rsid w:val="003B12E2"/>
    <w:rsid w:val="003B3732"/>
    <w:rsid w:val="003B3920"/>
    <w:rsid w:val="003B4AD8"/>
    <w:rsid w:val="003B4DC8"/>
    <w:rsid w:val="003B65FD"/>
    <w:rsid w:val="003C13DA"/>
    <w:rsid w:val="003C3B94"/>
    <w:rsid w:val="003C68B4"/>
    <w:rsid w:val="003C7C36"/>
    <w:rsid w:val="003D029D"/>
    <w:rsid w:val="003D1130"/>
    <w:rsid w:val="003E1197"/>
    <w:rsid w:val="003E2DAE"/>
    <w:rsid w:val="003E4076"/>
    <w:rsid w:val="003E44C2"/>
    <w:rsid w:val="003E4759"/>
    <w:rsid w:val="003E4906"/>
    <w:rsid w:val="003E5B2B"/>
    <w:rsid w:val="003E612B"/>
    <w:rsid w:val="003E66D7"/>
    <w:rsid w:val="003E784B"/>
    <w:rsid w:val="003E7FD4"/>
    <w:rsid w:val="003F0799"/>
    <w:rsid w:val="003F3489"/>
    <w:rsid w:val="003F371F"/>
    <w:rsid w:val="003F3809"/>
    <w:rsid w:val="003F3D36"/>
    <w:rsid w:val="003F4AFD"/>
    <w:rsid w:val="003F7BC1"/>
    <w:rsid w:val="00401B8E"/>
    <w:rsid w:val="00401E70"/>
    <w:rsid w:val="00402053"/>
    <w:rsid w:val="00404C5C"/>
    <w:rsid w:val="004057E6"/>
    <w:rsid w:val="004064EB"/>
    <w:rsid w:val="004071A0"/>
    <w:rsid w:val="0041095E"/>
    <w:rsid w:val="00411191"/>
    <w:rsid w:val="004111B7"/>
    <w:rsid w:val="00411ED0"/>
    <w:rsid w:val="00413529"/>
    <w:rsid w:val="0041416C"/>
    <w:rsid w:val="00414BB0"/>
    <w:rsid w:val="004154E1"/>
    <w:rsid w:val="00415E1A"/>
    <w:rsid w:val="00417630"/>
    <w:rsid w:val="00423C1F"/>
    <w:rsid w:val="00424F3D"/>
    <w:rsid w:val="004264FB"/>
    <w:rsid w:val="00426C5B"/>
    <w:rsid w:val="004274E1"/>
    <w:rsid w:val="00427AB8"/>
    <w:rsid w:val="00430027"/>
    <w:rsid w:val="00435300"/>
    <w:rsid w:val="00436A4B"/>
    <w:rsid w:val="00437A94"/>
    <w:rsid w:val="004407D9"/>
    <w:rsid w:val="00440F19"/>
    <w:rsid w:val="00441E65"/>
    <w:rsid w:val="004425EB"/>
    <w:rsid w:val="00442707"/>
    <w:rsid w:val="00442A2E"/>
    <w:rsid w:val="00443C61"/>
    <w:rsid w:val="0044517F"/>
    <w:rsid w:val="0044540D"/>
    <w:rsid w:val="00445B16"/>
    <w:rsid w:val="00445FF8"/>
    <w:rsid w:val="004463DB"/>
    <w:rsid w:val="00447FB9"/>
    <w:rsid w:val="00453D6D"/>
    <w:rsid w:val="00454B63"/>
    <w:rsid w:val="0046021E"/>
    <w:rsid w:val="00460F35"/>
    <w:rsid w:val="00462A75"/>
    <w:rsid w:val="0046601E"/>
    <w:rsid w:val="00466FBA"/>
    <w:rsid w:val="004677D9"/>
    <w:rsid w:val="004702C6"/>
    <w:rsid w:val="0047074A"/>
    <w:rsid w:val="00471542"/>
    <w:rsid w:val="004716F5"/>
    <w:rsid w:val="0047178C"/>
    <w:rsid w:val="0047245D"/>
    <w:rsid w:val="00475013"/>
    <w:rsid w:val="0047504C"/>
    <w:rsid w:val="0047638A"/>
    <w:rsid w:val="00476666"/>
    <w:rsid w:val="004802A9"/>
    <w:rsid w:val="00480FB8"/>
    <w:rsid w:val="00482443"/>
    <w:rsid w:val="0048275C"/>
    <w:rsid w:val="004840A1"/>
    <w:rsid w:val="0048498E"/>
    <w:rsid w:val="00484BD8"/>
    <w:rsid w:val="00490E27"/>
    <w:rsid w:val="004912BF"/>
    <w:rsid w:val="004921CC"/>
    <w:rsid w:val="00492941"/>
    <w:rsid w:val="00496E22"/>
    <w:rsid w:val="004977AE"/>
    <w:rsid w:val="004A1729"/>
    <w:rsid w:val="004A2E20"/>
    <w:rsid w:val="004A4B10"/>
    <w:rsid w:val="004A66E7"/>
    <w:rsid w:val="004A6F78"/>
    <w:rsid w:val="004B0409"/>
    <w:rsid w:val="004B0AC3"/>
    <w:rsid w:val="004B14E1"/>
    <w:rsid w:val="004B68EF"/>
    <w:rsid w:val="004B7F7A"/>
    <w:rsid w:val="004C0429"/>
    <w:rsid w:val="004C0620"/>
    <w:rsid w:val="004C1324"/>
    <w:rsid w:val="004C201D"/>
    <w:rsid w:val="004C232D"/>
    <w:rsid w:val="004C288C"/>
    <w:rsid w:val="004C3AB2"/>
    <w:rsid w:val="004C4310"/>
    <w:rsid w:val="004C4767"/>
    <w:rsid w:val="004C4E35"/>
    <w:rsid w:val="004C52E0"/>
    <w:rsid w:val="004C5FC6"/>
    <w:rsid w:val="004C691A"/>
    <w:rsid w:val="004D0F39"/>
    <w:rsid w:val="004D18E8"/>
    <w:rsid w:val="004D3393"/>
    <w:rsid w:val="004D379F"/>
    <w:rsid w:val="004D688B"/>
    <w:rsid w:val="004E0003"/>
    <w:rsid w:val="004E0870"/>
    <w:rsid w:val="004E287F"/>
    <w:rsid w:val="004E3196"/>
    <w:rsid w:val="004E54D8"/>
    <w:rsid w:val="004E6900"/>
    <w:rsid w:val="004E79C2"/>
    <w:rsid w:val="004F0987"/>
    <w:rsid w:val="004F0C5A"/>
    <w:rsid w:val="004F23D9"/>
    <w:rsid w:val="004F2CA6"/>
    <w:rsid w:val="004F3F1B"/>
    <w:rsid w:val="004F6B7D"/>
    <w:rsid w:val="004F7ABB"/>
    <w:rsid w:val="00501219"/>
    <w:rsid w:val="00502428"/>
    <w:rsid w:val="00504FA4"/>
    <w:rsid w:val="00505B06"/>
    <w:rsid w:val="005068BA"/>
    <w:rsid w:val="00506C62"/>
    <w:rsid w:val="00506C82"/>
    <w:rsid w:val="00507E14"/>
    <w:rsid w:val="00510F2E"/>
    <w:rsid w:val="0051119A"/>
    <w:rsid w:val="0051144C"/>
    <w:rsid w:val="0051154C"/>
    <w:rsid w:val="00513E65"/>
    <w:rsid w:val="005142C1"/>
    <w:rsid w:val="00514748"/>
    <w:rsid w:val="00514B85"/>
    <w:rsid w:val="005154B9"/>
    <w:rsid w:val="005156F1"/>
    <w:rsid w:val="00515D8B"/>
    <w:rsid w:val="00516D82"/>
    <w:rsid w:val="00520E0B"/>
    <w:rsid w:val="00522214"/>
    <w:rsid w:val="005223DB"/>
    <w:rsid w:val="00523F47"/>
    <w:rsid w:val="00524EAB"/>
    <w:rsid w:val="005257BF"/>
    <w:rsid w:val="00525B96"/>
    <w:rsid w:val="00527116"/>
    <w:rsid w:val="005301D6"/>
    <w:rsid w:val="0053173D"/>
    <w:rsid w:val="005329C5"/>
    <w:rsid w:val="005331A3"/>
    <w:rsid w:val="00533512"/>
    <w:rsid w:val="00533B80"/>
    <w:rsid w:val="0053444E"/>
    <w:rsid w:val="0053537B"/>
    <w:rsid w:val="00540BD9"/>
    <w:rsid w:val="0054251C"/>
    <w:rsid w:val="00542D3C"/>
    <w:rsid w:val="00544875"/>
    <w:rsid w:val="005449D3"/>
    <w:rsid w:val="0054554A"/>
    <w:rsid w:val="005461EC"/>
    <w:rsid w:val="00547731"/>
    <w:rsid w:val="005500DA"/>
    <w:rsid w:val="005515AE"/>
    <w:rsid w:val="00552447"/>
    <w:rsid w:val="00554EFC"/>
    <w:rsid w:val="0055551F"/>
    <w:rsid w:val="00556AE6"/>
    <w:rsid w:val="00557E1B"/>
    <w:rsid w:val="00557F64"/>
    <w:rsid w:val="00560550"/>
    <w:rsid w:val="0056308F"/>
    <w:rsid w:val="005649A7"/>
    <w:rsid w:val="005652CA"/>
    <w:rsid w:val="005674EC"/>
    <w:rsid w:val="0057204E"/>
    <w:rsid w:val="00572C37"/>
    <w:rsid w:val="00572E38"/>
    <w:rsid w:val="0057397B"/>
    <w:rsid w:val="00575C06"/>
    <w:rsid w:val="00581698"/>
    <w:rsid w:val="005840E5"/>
    <w:rsid w:val="005849A0"/>
    <w:rsid w:val="00585003"/>
    <w:rsid w:val="00585148"/>
    <w:rsid w:val="005862F7"/>
    <w:rsid w:val="0058647F"/>
    <w:rsid w:val="0058711F"/>
    <w:rsid w:val="00587AE6"/>
    <w:rsid w:val="00590213"/>
    <w:rsid w:val="0059259E"/>
    <w:rsid w:val="00592A8F"/>
    <w:rsid w:val="00594253"/>
    <w:rsid w:val="005946A7"/>
    <w:rsid w:val="00595D9E"/>
    <w:rsid w:val="00596855"/>
    <w:rsid w:val="005A25D6"/>
    <w:rsid w:val="005A2BFC"/>
    <w:rsid w:val="005A38F2"/>
    <w:rsid w:val="005A3C6D"/>
    <w:rsid w:val="005A490B"/>
    <w:rsid w:val="005A7BA8"/>
    <w:rsid w:val="005B0983"/>
    <w:rsid w:val="005B0C0C"/>
    <w:rsid w:val="005B3AE1"/>
    <w:rsid w:val="005B3D39"/>
    <w:rsid w:val="005B4CB5"/>
    <w:rsid w:val="005B5E3E"/>
    <w:rsid w:val="005B79CE"/>
    <w:rsid w:val="005C0AE6"/>
    <w:rsid w:val="005C121A"/>
    <w:rsid w:val="005C1CF0"/>
    <w:rsid w:val="005C4495"/>
    <w:rsid w:val="005C4DDC"/>
    <w:rsid w:val="005C55F9"/>
    <w:rsid w:val="005C5F12"/>
    <w:rsid w:val="005C6EED"/>
    <w:rsid w:val="005C79FE"/>
    <w:rsid w:val="005D1D82"/>
    <w:rsid w:val="005D2BF5"/>
    <w:rsid w:val="005D3357"/>
    <w:rsid w:val="005D56EB"/>
    <w:rsid w:val="005D6FDE"/>
    <w:rsid w:val="005D762C"/>
    <w:rsid w:val="005E0145"/>
    <w:rsid w:val="005E27EC"/>
    <w:rsid w:val="005E5E89"/>
    <w:rsid w:val="005E7889"/>
    <w:rsid w:val="005F0DA5"/>
    <w:rsid w:val="005F261B"/>
    <w:rsid w:val="005F320E"/>
    <w:rsid w:val="005F3435"/>
    <w:rsid w:val="005F42AB"/>
    <w:rsid w:val="005F78D2"/>
    <w:rsid w:val="00600B6F"/>
    <w:rsid w:val="006015E7"/>
    <w:rsid w:val="006016A4"/>
    <w:rsid w:val="00601926"/>
    <w:rsid w:val="00601A27"/>
    <w:rsid w:val="00602CEB"/>
    <w:rsid w:val="00602E40"/>
    <w:rsid w:val="0060326F"/>
    <w:rsid w:val="00604443"/>
    <w:rsid w:val="00605541"/>
    <w:rsid w:val="006059D9"/>
    <w:rsid w:val="006107A3"/>
    <w:rsid w:val="006113B0"/>
    <w:rsid w:val="00612F32"/>
    <w:rsid w:val="00614150"/>
    <w:rsid w:val="00615384"/>
    <w:rsid w:val="00615C4D"/>
    <w:rsid w:val="00616CE5"/>
    <w:rsid w:val="00621E17"/>
    <w:rsid w:val="00622A5E"/>
    <w:rsid w:val="00623543"/>
    <w:rsid w:val="00623613"/>
    <w:rsid w:val="00624F5A"/>
    <w:rsid w:val="006258DD"/>
    <w:rsid w:val="00626758"/>
    <w:rsid w:val="00627834"/>
    <w:rsid w:val="00627A66"/>
    <w:rsid w:val="00627CF1"/>
    <w:rsid w:val="00630797"/>
    <w:rsid w:val="00632055"/>
    <w:rsid w:val="006324C4"/>
    <w:rsid w:val="00633302"/>
    <w:rsid w:val="00633CBC"/>
    <w:rsid w:val="00634364"/>
    <w:rsid w:val="006375F8"/>
    <w:rsid w:val="006414B9"/>
    <w:rsid w:val="0064152B"/>
    <w:rsid w:val="00641602"/>
    <w:rsid w:val="00641A48"/>
    <w:rsid w:val="006469C3"/>
    <w:rsid w:val="00646E82"/>
    <w:rsid w:val="00647BF0"/>
    <w:rsid w:val="00651AC0"/>
    <w:rsid w:val="00652F14"/>
    <w:rsid w:val="00652FC6"/>
    <w:rsid w:val="00654BA6"/>
    <w:rsid w:val="0065507B"/>
    <w:rsid w:val="00655FD9"/>
    <w:rsid w:val="00657F5D"/>
    <w:rsid w:val="006602C4"/>
    <w:rsid w:val="00660B75"/>
    <w:rsid w:val="00661469"/>
    <w:rsid w:val="00663B89"/>
    <w:rsid w:val="0066432E"/>
    <w:rsid w:val="00665031"/>
    <w:rsid w:val="0066646D"/>
    <w:rsid w:val="006669F7"/>
    <w:rsid w:val="00666F17"/>
    <w:rsid w:val="006705F9"/>
    <w:rsid w:val="00670E21"/>
    <w:rsid w:val="0067386D"/>
    <w:rsid w:val="00673EA8"/>
    <w:rsid w:val="006742EC"/>
    <w:rsid w:val="00674AC7"/>
    <w:rsid w:val="00676F3E"/>
    <w:rsid w:val="006777CE"/>
    <w:rsid w:val="00682D75"/>
    <w:rsid w:val="00692235"/>
    <w:rsid w:val="0069234E"/>
    <w:rsid w:val="00692DD9"/>
    <w:rsid w:val="00694465"/>
    <w:rsid w:val="00695B41"/>
    <w:rsid w:val="006962D5"/>
    <w:rsid w:val="006965DF"/>
    <w:rsid w:val="00697D39"/>
    <w:rsid w:val="006A03E7"/>
    <w:rsid w:val="006A0A31"/>
    <w:rsid w:val="006A1562"/>
    <w:rsid w:val="006A3064"/>
    <w:rsid w:val="006A3C22"/>
    <w:rsid w:val="006A421C"/>
    <w:rsid w:val="006A520A"/>
    <w:rsid w:val="006A650E"/>
    <w:rsid w:val="006B26FE"/>
    <w:rsid w:val="006B2D6C"/>
    <w:rsid w:val="006B4489"/>
    <w:rsid w:val="006B57FC"/>
    <w:rsid w:val="006B6502"/>
    <w:rsid w:val="006B69F0"/>
    <w:rsid w:val="006B724A"/>
    <w:rsid w:val="006C0566"/>
    <w:rsid w:val="006C0BC6"/>
    <w:rsid w:val="006C2088"/>
    <w:rsid w:val="006C35BA"/>
    <w:rsid w:val="006C56EB"/>
    <w:rsid w:val="006C61FC"/>
    <w:rsid w:val="006C64F9"/>
    <w:rsid w:val="006D0A46"/>
    <w:rsid w:val="006D1E78"/>
    <w:rsid w:val="006D2341"/>
    <w:rsid w:val="006D2D8C"/>
    <w:rsid w:val="006D3472"/>
    <w:rsid w:val="006D3A5F"/>
    <w:rsid w:val="006D4168"/>
    <w:rsid w:val="006D4B44"/>
    <w:rsid w:val="006D6D88"/>
    <w:rsid w:val="006E3071"/>
    <w:rsid w:val="006E61A9"/>
    <w:rsid w:val="006E6F90"/>
    <w:rsid w:val="006E76FD"/>
    <w:rsid w:val="006E7C57"/>
    <w:rsid w:val="006F23DE"/>
    <w:rsid w:val="006F2BF7"/>
    <w:rsid w:val="006F30DD"/>
    <w:rsid w:val="006F3629"/>
    <w:rsid w:val="006F3C17"/>
    <w:rsid w:val="006F459C"/>
    <w:rsid w:val="006F51EE"/>
    <w:rsid w:val="006F6637"/>
    <w:rsid w:val="006F7235"/>
    <w:rsid w:val="007001BA"/>
    <w:rsid w:val="0070151D"/>
    <w:rsid w:val="0070156B"/>
    <w:rsid w:val="00704E53"/>
    <w:rsid w:val="00705AFE"/>
    <w:rsid w:val="007063BD"/>
    <w:rsid w:val="00706C39"/>
    <w:rsid w:val="00707ABE"/>
    <w:rsid w:val="007105D7"/>
    <w:rsid w:val="007134B6"/>
    <w:rsid w:val="00715A1B"/>
    <w:rsid w:val="007200D7"/>
    <w:rsid w:val="00720262"/>
    <w:rsid w:val="00720AA0"/>
    <w:rsid w:val="00722074"/>
    <w:rsid w:val="00722A98"/>
    <w:rsid w:val="00723B8B"/>
    <w:rsid w:val="00726F9C"/>
    <w:rsid w:val="00727F5C"/>
    <w:rsid w:val="0073193E"/>
    <w:rsid w:val="00732B80"/>
    <w:rsid w:val="00733686"/>
    <w:rsid w:val="007338AF"/>
    <w:rsid w:val="007340CF"/>
    <w:rsid w:val="00734C88"/>
    <w:rsid w:val="00737A67"/>
    <w:rsid w:val="007400DB"/>
    <w:rsid w:val="00740E97"/>
    <w:rsid w:val="00744149"/>
    <w:rsid w:val="007457CE"/>
    <w:rsid w:val="007475ED"/>
    <w:rsid w:val="007515F6"/>
    <w:rsid w:val="007521F8"/>
    <w:rsid w:val="00754766"/>
    <w:rsid w:val="00754AA0"/>
    <w:rsid w:val="00755F00"/>
    <w:rsid w:val="00756FDC"/>
    <w:rsid w:val="00757681"/>
    <w:rsid w:val="00764B12"/>
    <w:rsid w:val="00765406"/>
    <w:rsid w:val="00765739"/>
    <w:rsid w:val="00765F03"/>
    <w:rsid w:val="0076625F"/>
    <w:rsid w:val="00770634"/>
    <w:rsid w:val="007722CF"/>
    <w:rsid w:val="00773285"/>
    <w:rsid w:val="00773B2F"/>
    <w:rsid w:val="00773D66"/>
    <w:rsid w:val="00777F55"/>
    <w:rsid w:val="00780963"/>
    <w:rsid w:val="00780CE9"/>
    <w:rsid w:val="00780D74"/>
    <w:rsid w:val="00782BFF"/>
    <w:rsid w:val="00783145"/>
    <w:rsid w:val="007840E3"/>
    <w:rsid w:val="00784575"/>
    <w:rsid w:val="00784A6C"/>
    <w:rsid w:val="00784D9E"/>
    <w:rsid w:val="00785B35"/>
    <w:rsid w:val="00786940"/>
    <w:rsid w:val="007903DF"/>
    <w:rsid w:val="00790883"/>
    <w:rsid w:val="007913AF"/>
    <w:rsid w:val="00793AE1"/>
    <w:rsid w:val="0079418E"/>
    <w:rsid w:val="00794980"/>
    <w:rsid w:val="00794D53"/>
    <w:rsid w:val="007A10BD"/>
    <w:rsid w:val="007A3AE9"/>
    <w:rsid w:val="007A4B7D"/>
    <w:rsid w:val="007A4BA1"/>
    <w:rsid w:val="007A4E20"/>
    <w:rsid w:val="007B0DD4"/>
    <w:rsid w:val="007B1BE4"/>
    <w:rsid w:val="007B5F2F"/>
    <w:rsid w:val="007B6924"/>
    <w:rsid w:val="007B7484"/>
    <w:rsid w:val="007B7725"/>
    <w:rsid w:val="007B7EB9"/>
    <w:rsid w:val="007C0A1C"/>
    <w:rsid w:val="007C0EF5"/>
    <w:rsid w:val="007C15C0"/>
    <w:rsid w:val="007C26EF"/>
    <w:rsid w:val="007C275E"/>
    <w:rsid w:val="007C27F9"/>
    <w:rsid w:val="007C2C1F"/>
    <w:rsid w:val="007C5584"/>
    <w:rsid w:val="007C61FA"/>
    <w:rsid w:val="007C7493"/>
    <w:rsid w:val="007C783E"/>
    <w:rsid w:val="007C7853"/>
    <w:rsid w:val="007D0496"/>
    <w:rsid w:val="007D174C"/>
    <w:rsid w:val="007D1BAE"/>
    <w:rsid w:val="007D21E1"/>
    <w:rsid w:val="007D24D7"/>
    <w:rsid w:val="007D3733"/>
    <w:rsid w:val="007D48FB"/>
    <w:rsid w:val="007D53C8"/>
    <w:rsid w:val="007D57E5"/>
    <w:rsid w:val="007D7A8F"/>
    <w:rsid w:val="007E0DF5"/>
    <w:rsid w:val="007E2436"/>
    <w:rsid w:val="007E252B"/>
    <w:rsid w:val="007E5211"/>
    <w:rsid w:val="007E59F2"/>
    <w:rsid w:val="007E7863"/>
    <w:rsid w:val="007F0661"/>
    <w:rsid w:val="007F1929"/>
    <w:rsid w:val="007F3BA3"/>
    <w:rsid w:val="007F521E"/>
    <w:rsid w:val="007F6736"/>
    <w:rsid w:val="007F6A2C"/>
    <w:rsid w:val="007F7807"/>
    <w:rsid w:val="00801610"/>
    <w:rsid w:val="008017DE"/>
    <w:rsid w:val="00801F62"/>
    <w:rsid w:val="0080293D"/>
    <w:rsid w:val="00803E99"/>
    <w:rsid w:val="0080412A"/>
    <w:rsid w:val="00807ADF"/>
    <w:rsid w:val="00810CAE"/>
    <w:rsid w:val="008113C7"/>
    <w:rsid w:val="00811862"/>
    <w:rsid w:val="00811C26"/>
    <w:rsid w:val="00811E49"/>
    <w:rsid w:val="008138B6"/>
    <w:rsid w:val="0081476F"/>
    <w:rsid w:val="00814DF0"/>
    <w:rsid w:val="008162EC"/>
    <w:rsid w:val="008206C3"/>
    <w:rsid w:val="00821D82"/>
    <w:rsid w:val="00823062"/>
    <w:rsid w:val="008302EF"/>
    <w:rsid w:val="00830F68"/>
    <w:rsid w:val="0083509B"/>
    <w:rsid w:val="008427D0"/>
    <w:rsid w:val="0084299F"/>
    <w:rsid w:val="00844B03"/>
    <w:rsid w:val="00845538"/>
    <w:rsid w:val="00845BCA"/>
    <w:rsid w:val="00846978"/>
    <w:rsid w:val="008505F2"/>
    <w:rsid w:val="0085117C"/>
    <w:rsid w:val="0085168A"/>
    <w:rsid w:val="00851897"/>
    <w:rsid w:val="00851B82"/>
    <w:rsid w:val="00856F89"/>
    <w:rsid w:val="0086043A"/>
    <w:rsid w:val="008614AE"/>
    <w:rsid w:val="00861849"/>
    <w:rsid w:val="00863814"/>
    <w:rsid w:val="00864781"/>
    <w:rsid w:val="0086589B"/>
    <w:rsid w:val="008660FE"/>
    <w:rsid w:val="0086772B"/>
    <w:rsid w:val="008678FE"/>
    <w:rsid w:val="00867F15"/>
    <w:rsid w:val="00870662"/>
    <w:rsid w:val="00871725"/>
    <w:rsid w:val="00871B79"/>
    <w:rsid w:val="00871FF2"/>
    <w:rsid w:val="00873866"/>
    <w:rsid w:val="00873BE0"/>
    <w:rsid w:val="00873CC3"/>
    <w:rsid w:val="00874806"/>
    <w:rsid w:val="008760F4"/>
    <w:rsid w:val="00881ABC"/>
    <w:rsid w:val="00881FF4"/>
    <w:rsid w:val="00883A15"/>
    <w:rsid w:val="00883D7D"/>
    <w:rsid w:val="008850B0"/>
    <w:rsid w:val="0088633F"/>
    <w:rsid w:val="008864F1"/>
    <w:rsid w:val="00886D4B"/>
    <w:rsid w:val="00887647"/>
    <w:rsid w:val="0089065B"/>
    <w:rsid w:val="008911FA"/>
    <w:rsid w:val="008942C6"/>
    <w:rsid w:val="008959F2"/>
    <w:rsid w:val="0089705B"/>
    <w:rsid w:val="00897265"/>
    <w:rsid w:val="008A3084"/>
    <w:rsid w:val="008A3D1D"/>
    <w:rsid w:val="008A4A68"/>
    <w:rsid w:val="008B1729"/>
    <w:rsid w:val="008B2662"/>
    <w:rsid w:val="008B39B4"/>
    <w:rsid w:val="008B47E8"/>
    <w:rsid w:val="008B58D6"/>
    <w:rsid w:val="008B60C6"/>
    <w:rsid w:val="008B77A6"/>
    <w:rsid w:val="008B7983"/>
    <w:rsid w:val="008C13D0"/>
    <w:rsid w:val="008C1A03"/>
    <w:rsid w:val="008C2A4C"/>
    <w:rsid w:val="008C2DB1"/>
    <w:rsid w:val="008C5845"/>
    <w:rsid w:val="008C58FD"/>
    <w:rsid w:val="008C6ED6"/>
    <w:rsid w:val="008D0EEB"/>
    <w:rsid w:val="008D20B2"/>
    <w:rsid w:val="008D24FC"/>
    <w:rsid w:val="008D338F"/>
    <w:rsid w:val="008D3F3C"/>
    <w:rsid w:val="008D3F6F"/>
    <w:rsid w:val="008D501D"/>
    <w:rsid w:val="008D516E"/>
    <w:rsid w:val="008D764F"/>
    <w:rsid w:val="008E0FA8"/>
    <w:rsid w:val="008E1776"/>
    <w:rsid w:val="008E26A8"/>
    <w:rsid w:val="008E372C"/>
    <w:rsid w:val="008E473E"/>
    <w:rsid w:val="008E5224"/>
    <w:rsid w:val="008E5B51"/>
    <w:rsid w:val="008E5D69"/>
    <w:rsid w:val="008E72C3"/>
    <w:rsid w:val="008E78E0"/>
    <w:rsid w:val="008E7C9E"/>
    <w:rsid w:val="008F016E"/>
    <w:rsid w:val="008F0832"/>
    <w:rsid w:val="008F19AB"/>
    <w:rsid w:val="008F2D17"/>
    <w:rsid w:val="008F3909"/>
    <w:rsid w:val="008F45B5"/>
    <w:rsid w:val="008F6451"/>
    <w:rsid w:val="008F7A2B"/>
    <w:rsid w:val="0090070B"/>
    <w:rsid w:val="009007AF"/>
    <w:rsid w:val="00901DF7"/>
    <w:rsid w:val="00902F03"/>
    <w:rsid w:val="0090371E"/>
    <w:rsid w:val="009044CD"/>
    <w:rsid w:val="00904C34"/>
    <w:rsid w:val="00904DA9"/>
    <w:rsid w:val="00905D82"/>
    <w:rsid w:val="009066D3"/>
    <w:rsid w:val="009100FF"/>
    <w:rsid w:val="0091237B"/>
    <w:rsid w:val="0091353A"/>
    <w:rsid w:val="00913C00"/>
    <w:rsid w:val="0091606F"/>
    <w:rsid w:val="00916EBE"/>
    <w:rsid w:val="009179C1"/>
    <w:rsid w:val="009202E4"/>
    <w:rsid w:val="009204CC"/>
    <w:rsid w:val="0092077D"/>
    <w:rsid w:val="00920C7E"/>
    <w:rsid w:val="00921824"/>
    <w:rsid w:val="009250CD"/>
    <w:rsid w:val="00925BD4"/>
    <w:rsid w:val="009272DA"/>
    <w:rsid w:val="00927C91"/>
    <w:rsid w:val="0093055E"/>
    <w:rsid w:val="009310CC"/>
    <w:rsid w:val="00934C70"/>
    <w:rsid w:val="009353B7"/>
    <w:rsid w:val="00941BAE"/>
    <w:rsid w:val="00943C9A"/>
    <w:rsid w:val="0094447E"/>
    <w:rsid w:val="00944D58"/>
    <w:rsid w:val="00945D20"/>
    <w:rsid w:val="00946319"/>
    <w:rsid w:val="00947C45"/>
    <w:rsid w:val="009508D6"/>
    <w:rsid w:val="00952050"/>
    <w:rsid w:val="009531A6"/>
    <w:rsid w:val="00956E3E"/>
    <w:rsid w:val="00957409"/>
    <w:rsid w:val="00960651"/>
    <w:rsid w:val="00962062"/>
    <w:rsid w:val="0096701B"/>
    <w:rsid w:val="00970265"/>
    <w:rsid w:val="0097158A"/>
    <w:rsid w:val="00973ADD"/>
    <w:rsid w:val="00975EFB"/>
    <w:rsid w:val="00976467"/>
    <w:rsid w:val="009815A6"/>
    <w:rsid w:val="00981F49"/>
    <w:rsid w:val="00983295"/>
    <w:rsid w:val="009833FF"/>
    <w:rsid w:val="00984E38"/>
    <w:rsid w:val="00985838"/>
    <w:rsid w:val="00987464"/>
    <w:rsid w:val="00990E0B"/>
    <w:rsid w:val="00993089"/>
    <w:rsid w:val="009932FE"/>
    <w:rsid w:val="00994BFC"/>
    <w:rsid w:val="009956EA"/>
    <w:rsid w:val="00996774"/>
    <w:rsid w:val="00996791"/>
    <w:rsid w:val="009977C9"/>
    <w:rsid w:val="009A1F1A"/>
    <w:rsid w:val="009A2E46"/>
    <w:rsid w:val="009A424F"/>
    <w:rsid w:val="009A68DD"/>
    <w:rsid w:val="009A7776"/>
    <w:rsid w:val="009B0648"/>
    <w:rsid w:val="009B2147"/>
    <w:rsid w:val="009B3283"/>
    <w:rsid w:val="009B5C21"/>
    <w:rsid w:val="009B6040"/>
    <w:rsid w:val="009C1CD6"/>
    <w:rsid w:val="009C1D9B"/>
    <w:rsid w:val="009C2160"/>
    <w:rsid w:val="009C3B82"/>
    <w:rsid w:val="009C7400"/>
    <w:rsid w:val="009C7C00"/>
    <w:rsid w:val="009D08CA"/>
    <w:rsid w:val="009D1C99"/>
    <w:rsid w:val="009D2FD7"/>
    <w:rsid w:val="009D3C85"/>
    <w:rsid w:val="009D45F2"/>
    <w:rsid w:val="009E00A2"/>
    <w:rsid w:val="009E0B08"/>
    <w:rsid w:val="009E300F"/>
    <w:rsid w:val="009E3DF0"/>
    <w:rsid w:val="009E46B3"/>
    <w:rsid w:val="009E4BCD"/>
    <w:rsid w:val="009E51F4"/>
    <w:rsid w:val="009E6822"/>
    <w:rsid w:val="009E7482"/>
    <w:rsid w:val="009F0ED0"/>
    <w:rsid w:val="009F1435"/>
    <w:rsid w:val="009F1A28"/>
    <w:rsid w:val="009F1F8C"/>
    <w:rsid w:val="009F2E9F"/>
    <w:rsid w:val="009F31E6"/>
    <w:rsid w:val="009F4F1F"/>
    <w:rsid w:val="009F6760"/>
    <w:rsid w:val="009F7724"/>
    <w:rsid w:val="009F7DFC"/>
    <w:rsid w:val="00A00537"/>
    <w:rsid w:val="00A0078A"/>
    <w:rsid w:val="00A01CA7"/>
    <w:rsid w:val="00A03A6C"/>
    <w:rsid w:val="00A05D65"/>
    <w:rsid w:val="00A077A9"/>
    <w:rsid w:val="00A114C3"/>
    <w:rsid w:val="00A12608"/>
    <w:rsid w:val="00A12942"/>
    <w:rsid w:val="00A12C1A"/>
    <w:rsid w:val="00A12CDF"/>
    <w:rsid w:val="00A1445E"/>
    <w:rsid w:val="00A15900"/>
    <w:rsid w:val="00A166DA"/>
    <w:rsid w:val="00A1776E"/>
    <w:rsid w:val="00A204D0"/>
    <w:rsid w:val="00A22FB4"/>
    <w:rsid w:val="00A235F0"/>
    <w:rsid w:val="00A23CB9"/>
    <w:rsid w:val="00A25C46"/>
    <w:rsid w:val="00A25D83"/>
    <w:rsid w:val="00A25FD6"/>
    <w:rsid w:val="00A26A8B"/>
    <w:rsid w:val="00A2735E"/>
    <w:rsid w:val="00A27F63"/>
    <w:rsid w:val="00A315E7"/>
    <w:rsid w:val="00A33ADB"/>
    <w:rsid w:val="00A33F24"/>
    <w:rsid w:val="00A358A7"/>
    <w:rsid w:val="00A375B6"/>
    <w:rsid w:val="00A41E02"/>
    <w:rsid w:val="00A43751"/>
    <w:rsid w:val="00A44552"/>
    <w:rsid w:val="00A4460A"/>
    <w:rsid w:val="00A47FD4"/>
    <w:rsid w:val="00A51EE7"/>
    <w:rsid w:val="00A522E9"/>
    <w:rsid w:val="00A531CB"/>
    <w:rsid w:val="00A53BF0"/>
    <w:rsid w:val="00A5436A"/>
    <w:rsid w:val="00A564DC"/>
    <w:rsid w:val="00A56940"/>
    <w:rsid w:val="00A619E9"/>
    <w:rsid w:val="00A6224F"/>
    <w:rsid w:val="00A622B6"/>
    <w:rsid w:val="00A64B36"/>
    <w:rsid w:val="00A650B2"/>
    <w:rsid w:val="00A65B5C"/>
    <w:rsid w:val="00A679A0"/>
    <w:rsid w:val="00A73639"/>
    <w:rsid w:val="00A7363A"/>
    <w:rsid w:val="00A762B5"/>
    <w:rsid w:val="00A76AF0"/>
    <w:rsid w:val="00A76F9C"/>
    <w:rsid w:val="00A7762C"/>
    <w:rsid w:val="00A77C29"/>
    <w:rsid w:val="00A8078F"/>
    <w:rsid w:val="00A80B75"/>
    <w:rsid w:val="00A80FDC"/>
    <w:rsid w:val="00A8326F"/>
    <w:rsid w:val="00A834C4"/>
    <w:rsid w:val="00A83BB5"/>
    <w:rsid w:val="00A8508F"/>
    <w:rsid w:val="00A850CA"/>
    <w:rsid w:val="00A86C55"/>
    <w:rsid w:val="00A870D5"/>
    <w:rsid w:val="00A87281"/>
    <w:rsid w:val="00A873ED"/>
    <w:rsid w:val="00A921BD"/>
    <w:rsid w:val="00A92778"/>
    <w:rsid w:val="00A92B14"/>
    <w:rsid w:val="00A95ADD"/>
    <w:rsid w:val="00A95D81"/>
    <w:rsid w:val="00A976BF"/>
    <w:rsid w:val="00A97FD5"/>
    <w:rsid w:val="00AA030A"/>
    <w:rsid w:val="00AA18F4"/>
    <w:rsid w:val="00AA1C1C"/>
    <w:rsid w:val="00AA1DEF"/>
    <w:rsid w:val="00AA2A98"/>
    <w:rsid w:val="00AA2C35"/>
    <w:rsid w:val="00AA4976"/>
    <w:rsid w:val="00AA4CB8"/>
    <w:rsid w:val="00AA5CC5"/>
    <w:rsid w:val="00AB0259"/>
    <w:rsid w:val="00AB0CEE"/>
    <w:rsid w:val="00AB0E4E"/>
    <w:rsid w:val="00AB1DCB"/>
    <w:rsid w:val="00AB1F94"/>
    <w:rsid w:val="00AB2755"/>
    <w:rsid w:val="00AB2C92"/>
    <w:rsid w:val="00AB3475"/>
    <w:rsid w:val="00AB424C"/>
    <w:rsid w:val="00AB49A8"/>
    <w:rsid w:val="00AB4AB7"/>
    <w:rsid w:val="00AB5DFE"/>
    <w:rsid w:val="00AB7FD1"/>
    <w:rsid w:val="00AC0F7C"/>
    <w:rsid w:val="00AC1B25"/>
    <w:rsid w:val="00AC21C6"/>
    <w:rsid w:val="00AC375A"/>
    <w:rsid w:val="00AC4A69"/>
    <w:rsid w:val="00AC4A90"/>
    <w:rsid w:val="00AC5664"/>
    <w:rsid w:val="00AC78A2"/>
    <w:rsid w:val="00AC7DA5"/>
    <w:rsid w:val="00AD034B"/>
    <w:rsid w:val="00AD233F"/>
    <w:rsid w:val="00AD24D0"/>
    <w:rsid w:val="00AD2BFE"/>
    <w:rsid w:val="00AD497F"/>
    <w:rsid w:val="00AD563E"/>
    <w:rsid w:val="00AD7760"/>
    <w:rsid w:val="00AD7895"/>
    <w:rsid w:val="00AE09D6"/>
    <w:rsid w:val="00AE09E7"/>
    <w:rsid w:val="00AE1A16"/>
    <w:rsid w:val="00AE1F17"/>
    <w:rsid w:val="00AF14D1"/>
    <w:rsid w:val="00AF1F14"/>
    <w:rsid w:val="00AF4BED"/>
    <w:rsid w:val="00B008CD"/>
    <w:rsid w:val="00B0128D"/>
    <w:rsid w:val="00B013D2"/>
    <w:rsid w:val="00B023BD"/>
    <w:rsid w:val="00B02CA5"/>
    <w:rsid w:val="00B0492D"/>
    <w:rsid w:val="00B04E90"/>
    <w:rsid w:val="00B05135"/>
    <w:rsid w:val="00B05A45"/>
    <w:rsid w:val="00B0652D"/>
    <w:rsid w:val="00B10D31"/>
    <w:rsid w:val="00B133A1"/>
    <w:rsid w:val="00B135B9"/>
    <w:rsid w:val="00B158CD"/>
    <w:rsid w:val="00B175CE"/>
    <w:rsid w:val="00B250CD"/>
    <w:rsid w:val="00B25B55"/>
    <w:rsid w:val="00B25EAC"/>
    <w:rsid w:val="00B26657"/>
    <w:rsid w:val="00B271EF"/>
    <w:rsid w:val="00B31644"/>
    <w:rsid w:val="00B31C39"/>
    <w:rsid w:val="00B328C8"/>
    <w:rsid w:val="00B32984"/>
    <w:rsid w:val="00B32E26"/>
    <w:rsid w:val="00B336DE"/>
    <w:rsid w:val="00B3495D"/>
    <w:rsid w:val="00B3503F"/>
    <w:rsid w:val="00B37325"/>
    <w:rsid w:val="00B37F8A"/>
    <w:rsid w:val="00B4010C"/>
    <w:rsid w:val="00B403BC"/>
    <w:rsid w:val="00B4145F"/>
    <w:rsid w:val="00B42427"/>
    <w:rsid w:val="00B424BD"/>
    <w:rsid w:val="00B428F2"/>
    <w:rsid w:val="00B42D62"/>
    <w:rsid w:val="00B439E9"/>
    <w:rsid w:val="00B43FEB"/>
    <w:rsid w:val="00B45407"/>
    <w:rsid w:val="00B46B13"/>
    <w:rsid w:val="00B477B4"/>
    <w:rsid w:val="00B50705"/>
    <w:rsid w:val="00B51F16"/>
    <w:rsid w:val="00B547D8"/>
    <w:rsid w:val="00B553A5"/>
    <w:rsid w:val="00B570D8"/>
    <w:rsid w:val="00B62341"/>
    <w:rsid w:val="00B62E2B"/>
    <w:rsid w:val="00B6354F"/>
    <w:rsid w:val="00B64C76"/>
    <w:rsid w:val="00B64D2B"/>
    <w:rsid w:val="00B6621B"/>
    <w:rsid w:val="00B66A25"/>
    <w:rsid w:val="00B70103"/>
    <w:rsid w:val="00B70C5A"/>
    <w:rsid w:val="00B71021"/>
    <w:rsid w:val="00B71550"/>
    <w:rsid w:val="00B72745"/>
    <w:rsid w:val="00B72F66"/>
    <w:rsid w:val="00B8109C"/>
    <w:rsid w:val="00B81DF0"/>
    <w:rsid w:val="00B82579"/>
    <w:rsid w:val="00B82688"/>
    <w:rsid w:val="00B829EE"/>
    <w:rsid w:val="00B84179"/>
    <w:rsid w:val="00B8484A"/>
    <w:rsid w:val="00B85E2D"/>
    <w:rsid w:val="00B86C51"/>
    <w:rsid w:val="00B871E1"/>
    <w:rsid w:val="00B87296"/>
    <w:rsid w:val="00B875AE"/>
    <w:rsid w:val="00B90111"/>
    <w:rsid w:val="00B90AE2"/>
    <w:rsid w:val="00B91595"/>
    <w:rsid w:val="00B92ACA"/>
    <w:rsid w:val="00B92D7D"/>
    <w:rsid w:val="00B9458E"/>
    <w:rsid w:val="00B95207"/>
    <w:rsid w:val="00B962CB"/>
    <w:rsid w:val="00B96512"/>
    <w:rsid w:val="00B96BF8"/>
    <w:rsid w:val="00B97DD1"/>
    <w:rsid w:val="00BA0C37"/>
    <w:rsid w:val="00BA22EB"/>
    <w:rsid w:val="00BA3FA5"/>
    <w:rsid w:val="00BA50D4"/>
    <w:rsid w:val="00BA5667"/>
    <w:rsid w:val="00BA6CFE"/>
    <w:rsid w:val="00BA6FF0"/>
    <w:rsid w:val="00BA79DB"/>
    <w:rsid w:val="00BB0142"/>
    <w:rsid w:val="00BB09A5"/>
    <w:rsid w:val="00BB596E"/>
    <w:rsid w:val="00BC16A4"/>
    <w:rsid w:val="00BC1ABD"/>
    <w:rsid w:val="00BC2E18"/>
    <w:rsid w:val="00BC36B1"/>
    <w:rsid w:val="00BC3964"/>
    <w:rsid w:val="00BC4974"/>
    <w:rsid w:val="00BD17F3"/>
    <w:rsid w:val="00BD1C6B"/>
    <w:rsid w:val="00BD2761"/>
    <w:rsid w:val="00BD4EFD"/>
    <w:rsid w:val="00BD7BAA"/>
    <w:rsid w:val="00BE17A6"/>
    <w:rsid w:val="00BE2C7D"/>
    <w:rsid w:val="00BE469B"/>
    <w:rsid w:val="00BE6B40"/>
    <w:rsid w:val="00BE7018"/>
    <w:rsid w:val="00BF1545"/>
    <w:rsid w:val="00BF23C5"/>
    <w:rsid w:val="00BF2AA5"/>
    <w:rsid w:val="00BF38F2"/>
    <w:rsid w:val="00BF71FB"/>
    <w:rsid w:val="00BF7436"/>
    <w:rsid w:val="00BF7D99"/>
    <w:rsid w:val="00C00DCE"/>
    <w:rsid w:val="00C01310"/>
    <w:rsid w:val="00C019BE"/>
    <w:rsid w:val="00C03D5A"/>
    <w:rsid w:val="00C04DDF"/>
    <w:rsid w:val="00C0567B"/>
    <w:rsid w:val="00C05ECB"/>
    <w:rsid w:val="00C10445"/>
    <w:rsid w:val="00C116BF"/>
    <w:rsid w:val="00C121D4"/>
    <w:rsid w:val="00C12E4E"/>
    <w:rsid w:val="00C13532"/>
    <w:rsid w:val="00C1389B"/>
    <w:rsid w:val="00C14E61"/>
    <w:rsid w:val="00C155A8"/>
    <w:rsid w:val="00C15800"/>
    <w:rsid w:val="00C15950"/>
    <w:rsid w:val="00C20D70"/>
    <w:rsid w:val="00C21071"/>
    <w:rsid w:val="00C218EA"/>
    <w:rsid w:val="00C22085"/>
    <w:rsid w:val="00C239BC"/>
    <w:rsid w:val="00C27317"/>
    <w:rsid w:val="00C310CD"/>
    <w:rsid w:val="00C31ADF"/>
    <w:rsid w:val="00C32606"/>
    <w:rsid w:val="00C3483D"/>
    <w:rsid w:val="00C362A3"/>
    <w:rsid w:val="00C37BF1"/>
    <w:rsid w:val="00C40D96"/>
    <w:rsid w:val="00C41EAD"/>
    <w:rsid w:val="00C4328A"/>
    <w:rsid w:val="00C45F99"/>
    <w:rsid w:val="00C51391"/>
    <w:rsid w:val="00C52562"/>
    <w:rsid w:val="00C54077"/>
    <w:rsid w:val="00C54F7D"/>
    <w:rsid w:val="00C55483"/>
    <w:rsid w:val="00C5550D"/>
    <w:rsid w:val="00C5615B"/>
    <w:rsid w:val="00C56AE4"/>
    <w:rsid w:val="00C5727D"/>
    <w:rsid w:val="00C57A28"/>
    <w:rsid w:val="00C613ED"/>
    <w:rsid w:val="00C621D4"/>
    <w:rsid w:val="00C634B7"/>
    <w:rsid w:val="00C74402"/>
    <w:rsid w:val="00C745E7"/>
    <w:rsid w:val="00C74C83"/>
    <w:rsid w:val="00C7557F"/>
    <w:rsid w:val="00C756EA"/>
    <w:rsid w:val="00C77DAB"/>
    <w:rsid w:val="00C81AA0"/>
    <w:rsid w:val="00C81B32"/>
    <w:rsid w:val="00C84231"/>
    <w:rsid w:val="00C84986"/>
    <w:rsid w:val="00C86ABF"/>
    <w:rsid w:val="00C8751A"/>
    <w:rsid w:val="00C87C5D"/>
    <w:rsid w:val="00C90995"/>
    <w:rsid w:val="00C91C06"/>
    <w:rsid w:val="00C93278"/>
    <w:rsid w:val="00CA0A99"/>
    <w:rsid w:val="00CA2B1B"/>
    <w:rsid w:val="00CA4308"/>
    <w:rsid w:val="00CA4EC3"/>
    <w:rsid w:val="00CA54EE"/>
    <w:rsid w:val="00CA6348"/>
    <w:rsid w:val="00CA660E"/>
    <w:rsid w:val="00CA726E"/>
    <w:rsid w:val="00CA7B5D"/>
    <w:rsid w:val="00CB145F"/>
    <w:rsid w:val="00CB14E6"/>
    <w:rsid w:val="00CB1FC8"/>
    <w:rsid w:val="00CB2B08"/>
    <w:rsid w:val="00CB6BB5"/>
    <w:rsid w:val="00CC03BE"/>
    <w:rsid w:val="00CC0560"/>
    <w:rsid w:val="00CC082D"/>
    <w:rsid w:val="00CC15A1"/>
    <w:rsid w:val="00CC26A4"/>
    <w:rsid w:val="00CC2C27"/>
    <w:rsid w:val="00CC3425"/>
    <w:rsid w:val="00CC3539"/>
    <w:rsid w:val="00CC449C"/>
    <w:rsid w:val="00CC4E89"/>
    <w:rsid w:val="00CC7D28"/>
    <w:rsid w:val="00CD25AC"/>
    <w:rsid w:val="00CD3A38"/>
    <w:rsid w:val="00CD3EE0"/>
    <w:rsid w:val="00CD4734"/>
    <w:rsid w:val="00CD4A47"/>
    <w:rsid w:val="00CD4C93"/>
    <w:rsid w:val="00CD5740"/>
    <w:rsid w:val="00CD59D7"/>
    <w:rsid w:val="00CD7D9E"/>
    <w:rsid w:val="00CE0E0F"/>
    <w:rsid w:val="00CE341D"/>
    <w:rsid w:val="00CE533E"/>
    <w:rsid w:val="00CE7441"/>
    <w:rsid w:val="00CF1529"/>
    <w:rsid w:val="00CF1AB7"/>
    <w:rsid w:val="00CF1B95"/>
    <w:rsid w:val="00CF3254"/>
    <w:rsid w:val="00CF4776"/>
    <w:rsid w:val="00CF5C51"/>
    <w:rsid w:val="00CF6768"/>
    <w:rsid w:val="00D0093A"/>
    <w:rsid w:val="00D02F45"/>
    <w:rsid w:val="00D0346E"/>
    <w:rsid w:val="00D038D4"/>
    <w:rsid w:val="00D04709"/>
    <w:rsid w:val="00D075D7"/>
    <w:rsid w:val="00D105F0"/>
    <w:rsid w:val="00D1187A"/>
    <w:rsid w:val="00D12D3E"/>
    <w:rsid w:val="00D13EB9"/>
    <w:rsid w:val="00D1426F"/>
    <w:rsid w:val="00D14665"/>
    <w:rsid w:val="00D16973"/>
    <w:rsid w:val="00D1733C"/>
    <w:rsid w:val="00D2288E"/>
    <w:rsid w:val="00D22A04"/>
    <w:rsid w:val="00D2308D"/>
    <w:rsid w:val="00D248AE"/>
    <w:rsid w:val="00D25C92"/>
    <w:rsid w:val="00D260CE"/>
    <w:rsid w:val="00D2709D"/>
    <w:rsid w:val="00D30BA9"/>
    <w:rsid w:val="00D323B4"/>
    <w:rsid w:val="00D3297D"/>
    <w:rsid w:val="00D37142"/>
    <w:rsid w:val="00D40756"/>
    <w:rsid w:val="00D42119"/>
    <w:rsid w:val="00D430E7"/>
    <w:rsid w:val="00D43F29"/>
    <w:rsid w:val="00D44DF6"/>
    <w:rsid w:val="00D45465"/>
    <w:rsid w:val="00D45EFC"/>
    <w:rsid w:val="00D464D5"/>
    <w:rsid w:val="00D54826"/>
    <w:rsid w:val="00D55E34"/>
    <w:rsid w:val="00D56103"/>
    <w:rsid w:val="00D603CA"/>
    <w:rsid w:val="00D64CFB"/>
    <w:rsid w:val="00D65FF7"/>
    <w:rsid w:val="00D66607"/>
    <w:rsid w:val="00D679D0"/>
    <w:rsid w:val="00D70665"/>
    <w:rsid w:val="00D70FBE"/>
    <w:rsid w:val="00D71A22"/>
    <w:rsid w:val="00D728A4"/>
    <w:rsid w:val="00D74A31"/>
    <w:rsid w:val="00D74D57"/>
    <w:rsid w:val="00D7718B"/>
    <w:rsid w:val="00D8133A"/>
    <w:rsid w:val="00D82B0A"/>
    <w:rsid w:val="00D83837"/>
    <w:rsid w:val="00D83E72"/>
    <w:rsid w:val="00D84D89"/>
    <w:rsid w:val="00D84EB3"/>
    <w:rsid w:val="00D85BE2"/>
    <w:rsid w:val="00D8671C"/>
    <w:rsid w:val="00D86918"/>
    <w:rsid w:val="00D86E11"/>
    <w:rsid w:val="00D8715A"/>
    <w:rsid w:val="00D87648"/>
    <w:rsid w:val="00D90BAC"/>
    <w:rsid w:val="00D920E8"/>
    <w:rsid w:val="00D923A2"/>
    <w:rsid w:val="00D937DE"/>
    <w:rsid w:val="00D94C87"/>
    <w:rsid w:val="00D94CDE"/>
    <w:rsid w:val="00D95468"/>
    <w:rsid w:val="00D957F9"/>
    <w:rsid w:val="00D96871"/>
    <w:rsid w:val="00D976B3"/>
    <w:rsid w:val="00D97BC9"/>
    <w:rsid w:val="00D97DF1"/>
    <w:rsid w:val="00DA04CD"/>
    <w:rsid w:val="00DA1C71"/>
    <w:rsid w:val="00DA1D27"/>
    <w:rsid w:val="00DA31E8"/>
    <w:rsid w:val="00DA37BA"/>
    <w:rsid w:val="00DA46FF"/>
    <w:rsid w:val="00DA4B3D"/>
    <w:rsid w:val="00DA5E57"/>
    <w:rsid w:val="00DA70B6"/>
    <w:rsid w:val="00DA7FED"/>
    <w:rsid w:val="00DB0652"/>
    <w:rsid w:val="00DB0E79"/>
    <w:rsid w:val="00DB2137"/>
    <w:rsid w:val="00DB2413"/>
    <w:rsid w:val="00DB24CC"/>
    <w:rsid w:val="00DB62E0"/>
    <w:rsid w:val="00DB7C1E"/>
    <w:rsid w:val="00DC06A2"/>
    <w:rsid w:val="00DC1926"/>
    <w:rsid w:val="00DC1AC8"/>
    <w:rsid w:val="00DD1142"/>
    <w:rsid w:val="00DD15BD"/>
    <w:rsid w:val="00DD1ED1"/>
    <w:rsid w:val="00DD1FC1"/>
    <w:rsid w:val="00DD33D6"/>
    <w:rsid w:val="00DD362B"/>
    <w:rsid w:val="00DD5D37"/>
    <w:rsid w:val="00DD5F71"/>
    <w:rsid w:val="00DD68A7"/>
    <w:rsid w:val="00DD7A59"/>
    <w:rsid w:val="00DE3860"/>
    <w:rsid w:val="00DE41CB"/>
    <w:rsid w:val="00DE4F73"/>
    <w:rsid w:val="00DE5286"/>
    <w:rsid w:val="00DE53F8"/>
    <w:rsid w:val="00DE790A"/>
    <w:rsid w:val="00DF2887"/>
    <w:rsid w:val="00DF3D79"/>
    <w:rsid w:val="00DF45B3"/>
    <w:rsid w:val="00DF4EA6"/>
    <w:rsid w:val="00DF52D1"/>
    <w:rsid w:val="00DF5FFC"/>
    <w:rsid w:val="00DF6B46"/>
    <w:rsid w:val="00DF78B0"/>
    <w:rsid w:val="00E033A1"/>
    <w:rsid w:val="00E0414D"/>
    <w:rsid w:val="00E045C8"/>
    <w:rsid w:val="00E05213"/>
    <w:rsid w:val="00E07115"/>
    <w:rsid w:val="00E07524"/>
    <w:rsid w:val="00E0755D"/>
    <w:rsid w:val="00E10205"/>
    <w:rsid w:val="00E10774"/>
    <w:rsid w:val="00E1291C"/>
    <w:rsid w:val="00E1345B"/>
    <w:rsid w:val="00E13658"/>
    <w:rsid w:val="00E159D0"/>
    <w:rsid w:val="00E16124"/>
    <w:rsid w:val="00E162C5"/>
    <w:rsid w:val="00E16543"/>
    <w:rsid w:val="00E1669D"/>
    <w:rsid w:val="00E24FA6"/>
    <w:rsid w:val="00E264B5"/>
    <w:rsid w:val="00E30241"/>
    <w:rsid w:val="00E31096"/>
    <w:rsid w:val="00E31703"/>
    <w:rsid w:val="00E33047"/>
    <w:rsid w:val="00E3409B"/>
    <w:rsid w:val="00E34F6C"/>
    <w:rsid w:val="00E353E6"/>
    <w:rsid w:val="00E35A47"/>
    <w:rsid w:val="00E363EA"/>
    <w:rsid w:val="00E3649F"/>
    <w:rsid w:val="00E37518"/>
    <w:rsid w:val="00E41DB6"/>
    <w:rsid w:val="00E44054"/>
    <w:rsid w:val="00E5156C"/>
    <w:rsid w:val="00E517E5"/>
    <w:rsid w:val="00E52A63"/>
    <w:rsid w:val="00E55CC9"/>
    <w:rsid w:val="00E56BC1"/>
    <w:rsid w:val="00E576E1"/>
    <w:rsid w:val="00E60995"/>
    <w:rsid w:val="00E61DEE"/>
    <w:rsid w:val="00E648E6"/>
    <w:rsid w:val="00E65118"/>
    <w:rsid w:val="00E6515A"/>
    <w:rsid w:val="00E677B4"/>
    <w:rsid w:val="00E7133E"/>
    <w:rsid w:val="00E71544"/>
    <w:rsid w:val="00E72517"/>
    <w:rsid w:val="00E734C2"/>
    <w:rsid w:val="00E75A62"/>
    <w:rsid w:val="00E76381"/>
    <w:rsid w:val="00E777FF"/>
    <w:rsid w:val="00E77FB5"/>
    <w:rsid w:val="00E80E89"/>
    <w:rsid w:val="00E8331A"/>
    <w:rsid w:val="00E83C1E"/>
    <w:rsid w:val="00E85028"/>
    <w:rsid w:val="00E85817"/>
    <w:rsid w:val="00E860A2"/>
    <w:rsid w:val="00E901BF"/>
    <w:rsid w:val="00E91F16"/>
    <w:rsid w:val="00E934FA"/>
    <w:rsid w:val="00E944A6"/>
    <w:rsid w:val="00E958B4"/>
    <w:rsid w:val="00EA4089"/>
    <w:rsid w:val="00EA5E2A"/>
    <w:rsid w:val="00EA7CBF"/>
    <w:rsid w:val="00EB4A93"/>
    <w:rsid w:val="00EB5BE0"/>
    <w:rsid w:val="00EB6CB6"/>
    <w:rsid w:val="00EB72AC"/>
    <w:rsid w:val="00EC0B6A"/>
    <w:rsid w:val="00EC0EC4"/>
    <w:rsid w:val="00EC4870"/>
    <w:rsid w:val="00EC4919"/>
    <w:rsid w:val="00EC5D43"/>
    <w:rsid w:val="00EC638D"/>
    <w:rsid w:val="00ED01C7"/>
    <w:rsid w:val="00ED0381"/>
    <w:rsid w:val="00ED1F61"/>
    <w:rsid w:val="00ED39A2"/>
    <w:rsid w:val="00ED555B"/>
    <w:rsid w:val="00ED6907"/>
    <w:rsid w:val="00EE1060"/>
    <w:rsid w:val="00EE13AE"/>
    <w:rsid w:val="00EE1931"/>
    <w:rsid w:val="00EE1E3E"/>
    <w:rsid w:val="00EE2A8D"/>
    <w:rsid w:val="00EE3B87"/>
    <w:rsid w:val="00EE3FC3"/>
    <w:rsid w:val="00EE711D"/>
    <w:rsid w:val="00EE7CAE"/>
    <w:rsid w:val="00EF1975"/>
    <w:rsid w:val="00EF1BAA"/>
    <w:rsid w:val="00EF4BC0"/>
    <w:rsid w:val="00EF5664"/>
    <w:rsid w:val="00EF7C25"/>
    <w:rsid w:val="00F026C8"/>
    <w:rsid w:val="00F03C15"/>
    <w:rsid w:val="00F05488"/>
    <w:rsid w:val="00F0761A"/>
    <w:rsid w:val="00F0780E"/>
    <w:rsid w:val="00F07A7A"/>
    <w:rsid w:val="00F10C82"/>
    <w:rsid w:val="00F10FA3"/>
    <w:rsid w:val="00F1186B"/>
    <w:rsid w:val="00F17812"/>
    <w:rsid w:val="00F20C02"/>
    <w:rsid w:val="00F21275"/>
    <w:rsid w:val="00F21BCE"/>
    <w:rsid w:val="00F23D2C"/>
    <w:rsid w:val="00F2412C"/>
    <w:rsid w:val="00F250C4"/>
    <w:rsid w:val="00F26F9C"/>
    <w:rsid w:val="00F2789D"/>
    <w:rsid w:val="00F30089"/>
    <w:rsid w:val="00F30BAC"/>
    <w:rsid w:val="00F31620"/>
    <w:rsid w:val="00F33054"/>
    <w:rsid w:val="00F336E9"/>
    <w:rsid w:val="00F33F92"/>
    <w:rsid w:val="00F34067"/>
    <w:rsid w:val="00F36136"/>
    <w:rsid w:val="00F4088E"/>
    <w:rsid w:val="00F41961"/>
    <w:rsid w:val="00F42F13"/>
    <w:rsid w:val="00F437DA"/>
    <w:rsid w:val="00F43F4C"/>
    <w:rsid w:val="00F445AD"/>
    <w:rsid w:val="00F46DF3"/>
    <w:rsid w:val="00F47C3E"/>
    <w:rsid w:val="00F50EBE"/>
    <w:rsid w:val="00F52C1E"/>
    <w:rsid w:val="00F541D7"/>
    <w:rsid w:val="00F556B7"/>
    <w:rsid w:val="00F57613"/>
    <w:rsid w:val="00F57AF9"/>
    <w:rsid w:val="00F6099C"/>
    <w:rsid w:val="00F617F6"/>
    <w:rsid w:val="00F61CD4"/>
    <w:rsid w:val="00F61DDD"/>
    <w:rsid w:val="00F62407"/>
    <w:rsid w:val="00F64178"/>
    <w:rsid w:val="00F669A4"/>
    <w:rsid w:val="00F677EC"/>
    <w:rsid w:val="00F70F14"/>
    <w:rsid w:val="00F72240"/>
    <w:rsid w:val="00F723B7"/>
    <w:rsid w:val="00F747D1"/>
    <w:rsid w:val="00F74DEF"/>
    <w:rsid w:val="00F76D09"/>
    <w:rsid w:val="00F82318"/>
    <w:rsid w:val="00F82A79"/>
    <w:rsid w:val="00F84152"/>
    <w:rsid w:val="00F8676A"/>
    <w:rsid w:val="00F87C3A"/>
    <w:rsid w:val="00F91D3D"/>
    <w:rsid w:val="00F93174"/>
    <w:rsid w:val="00F936C8"/>
    <w:rsid w:val="00F945A5"/>
    <w:rsid w:val="00F9494A"/>
    <w:rsid w:val="00F9589F"/>
    <w:rsid w:val="00F96D49"/>
    <w:rsid w:val="00FA2FDA"/>
    <w:rsid w:val="00FA63EA"/>
    <w:rsid w:val="00FA6630"/>
    <w:rsid w:val="00FB2AAF"/>
    <w:rsid w:val="00FB4F23"/>
    <w:rsid w:val="00FB64CA"/>
    <w:rsid w:val="00FB65D3"/>
    <w:rsid w:val="00FB7DBE"/>
    <w:rsid w:val="00FB7E06"/>
    <w:rsid w:val="00FC1817"/>
    <w:rsid w:val="00FC360E"/>
    <w:rsid w:val="00FC3BC4"/>
    <w:rsid w:val="00FC50AD"/>
    <w:rsid w:val="00FC7D2C"/>
    <w:rsid w:val="00FC7ECD"/>
    <w:rsid w:val="00FD2D68"/>
    <w:rsid w:val="00FD4160"/>
    <w:rsid w:val="00FD4491"/>
    <w:rsid w:val="00FD5F5E"/>
    <w:rsid w:val="00FD72A1"/>
    <w:rsid w:val="00FE2064"/>
    <w:rsid w:val="00FE2D45"/>
    <w:rsid w:val="00FE40C8"/>
    <w:rsid w:val="00FE500E"/>
    <w:rsid w:val="00FE5791"/>
    <w:rsid w:val="00FE73F6"/>
    <w:rsid w:val="00FF12A0"/>
    <w:rsid w:val="00FF224A"/>
    <w:rsid w:val="00FF2D9B"/>
    <w:rsid w:val="00FF44EF"/>
    <w:rsid w:val="00FF47B8"/>
    <w:rsid w:val="00FF4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1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18"/>
    <w:pPr>
      <w:ind w:left="720"/>
      <w:contextualSpacing/>
    </w:pPr>
    <w:rPr>
      <w:rFonts w:asciiTheme="minorHAnsi" w:eastAsiaTheme="minorHAnsi" w:hAnsiTheme="minorHAnsi" w:cstheme="minorBidi"/>
    </w:rPr>
  </w:style>
  <w:style w:type="paragraph" w:customStyle="1" w:styleId="Default">
    <w:name w:val="Default"/>
    <w:rsid w:val="008516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E6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035"/>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518"/>
    <w:pPr>
      <w:spacing w:after="160" w:line="259"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3518"/>
    <w:pPr>
      <w:ind w:left="720"/>
      <w:contextualSpacing/>
    </w:pPr>
    <w:rPr>
      <w:rFonts w:asciiTheme="minorHAnsi" w:eastAsiaTheme="minorHAnsi" w:hAnsiTheme="minorHAnsi" w:cstheme="minorBidi"/>
    </w:rPr>
  </w:style>
  <w:style w:type="paragraph" w:customStyle="1" w:styleId="Default">
    <w:name w:val="Default"/>
    <w:rsid w:val="0085168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1E60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035"/>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image" Target="media/image9.png"/><Relationship Id="rId26" Type="http://schemas.openxmlformats.org/officeDocument/2006/relationships/image" Target="media/image14.wmf"/><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1.png"/><Relationship Id="rId34" Type="http://schemas.openxmlformats.org/officeDocument/2006/relationships/image" Target="media/image18.wmf"/><Relationship Id="rId7" Type="http://schemas.openxmlformats.org/officeDocument/2006/relationships/image" Target="media/image2.png"/><Relationship Id="rId12" Type="http://schemas.openxmlformats.org/officeDocument/2006/relationships/oleObject" Target="embeddings/oleObject2.bin"/><Relationship Id="rId17" Type="http://schemas.openxmlformats.org/officeDocument/2006/relationships/image" Target="media/image8.png"/><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5.bin"/><Relationship Id="rId29"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5.wmf"/><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image" Target="media/image2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image" Target="media/image19.png"/><Relationship Id="rId10" Type="http://schemas.openxmlformats.org/officeDocument/2006/relationships/oleObject" Target="embeddings/oleObject1.bin"/><Relationship Id="rId19" Type="http://schemas.openxmlformats.org/officeDocument/2006/relationships/image" Target="media/image10.wmf"/><Relationship Id="rId31" Type="http://schemas.openxmlformats.org/officeDocument/2006/relationships/oleObject" Target="embeddings/oleObject9.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chart" Target="charts/chart1.xml"/><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s>
</file>

<file path=word/charts/_rels/chart1.xml.rels><?xml version="1.0" encoding="UTF-8" standalone="yes"?>
<Relationships xmlns="http://schemas.openxmlformats.org/package/2006/relationships"><Relationship Id="rId2" Type="http://schemas.openxmlformats.org/officeDocument/2006/relationships/oleObject" Target="file:///H:\JUBI%20XRD%20NEIST%209th%20Sept%2019\XRD%20data%20Jubi_Neist%20New%2024June%2019\XRD%20S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latin typeface="Times New Roman" panose="02020603050405020304" pitchFamily="18" charset="0"/>
                <a:cs typeface="Times New Roman" panose="02020603050405020304" pitchFamily="18" charset="0"/>
              </a:rPr>
              <a:t>(a)</a:t>
            </a:r>
          </a:p>
        </c:rich>
      </c:tx>
      <c:layout>
        <c:manualLayout>
          <c:xMode val="edge"/>
          <c:yMode val="edge"/>
          <c:x val="0.78993258666032529"/>
          <c:y val="0.12617387806135652"/>
        </c:manualLayout>
      </c:layout>
      <c:overlay val="0"/>
      <c:spPr>
        <a:noFill/>
        <a:ln>
          <a:noFill/>
        </a:ln>
        <a:effectLst/>
      </c:spPr>
    </c:title>
    <c:autoTitleDeleted val="0"/>
    <c:plotArea>
      <c:layout>
        <c:manualLayout>
          <c:layoutTarget val="inner"/>
          <c:xMode val="edge"/>
          <c:yMode val="edge"/>
          <c:x val="0.19704501471391181"/>
          <c:y val="6.6666666666666693E-2"/>
          <c:w val="0.75526963882138287"/>
          <c:h val="0.71482283464566965"/>
        </c:manualLayout>
      </c:layout>
      <c:scatterChart>
        <c:scatterStyle val="smoothMarker"/>
        <c:varyColors val="0"/>
        <c:ser>
          <c:idx val="0"/>
          <c:order val="0"/>
          <c:spPr>
            <a:ln w="15875" cap="rnd">
              <a:solidFill>
                <a:schemeClr val="tx1"/>
              </a:solidFill>
              <a:round/>
            </a:ln>
            <a:effectLst/>
          </c:spPr>
          <c:marker>
            <c:symbol val="none"/>
          </c:marker>
          <c:xVal>
            <c:numRef>
              <c:f>'cPVP modified'!$A$2:$A$2127</c:f>
              <c:numCache>
                <c:formatCode>General</c:formatCode>
                <c:ptCount val="2126"/>
                <c:pt idx="0">
                  <c:v>5</c:v>
                </c:pt>
                <c:pt idx="1">
                  <c:v>5.04</c:v>
                </c:pt>
                <c:pt idx="2">
                  <c:v>5.08</c:v>
                </c:pt>
                <c:pt idx="3">
                  <c:v>5.1199999999999974</c:v>
                </c:pt>
                <c:pt idx="4">
                  <c:v>5.1599999999999975</c:v>
                </c:pt>
                <c:pt idx="5">
                  <c:v>5.2</c:v>
                </c:pt>
                <c:pt idx="6">
                  <c:v>5.24</c:v>
                </c:pt>
                <c:pt idx="7">
                  <c:v>5.28</c:v>
                </c:pt>
                <c:pt idx="8">
                  <c:v>5.3199999999999985</c:v>
                </c:pt>
                <c:pt idx="9">
                  <c:v>5.3599999999999985</c:v>
                </c:pt>
                <c:pt idx="10">
                  <c:v>5.4</c:v>
                </c:pt>
                <c:pt idx="11">
                  <c:v>5.44</c:v>
                </c:pt>
                <c:pt idx="12">
                  <c:v>5.48</c:v>
                </c:pt>
                <c:pt idx="13">
                  <c:v>5.52</c:v>
                </c:pt>
                <c:pt idx="14">
                  <c:v>5.56</c:v>
                </c:pt>
                <c:pt idx="15">
                  <c:v>5.6</c:v>
                </c:pt>
                <c:pt idx="16">
                  <c:v>5.64</c:v>
                </c:pt>
                <c:pt idx="17">
                  <c:v>5.68</c:v>
                </c:pt>
                <c:pt idx="18">
                  <c:v>5.72</c:v>
                </c:pt>
                <c:pt idx="19">
                  <c:v>5.76</c:v>
                </c:pt>
                <c:pt idx="20">
                  <c:v>5.8</c:v>
                </c:pt>
                <c:pt idx="21">
                  <c:v>5.84</c:v>
                </c:pt>
                <c:pt idx="22">
                  <c:v>5.88</c:v>
                </c:pt>
                <c:pt idx="23">
                  <c:v>5.92</c:v>
                </c:pt>
                <c:pt idx="24">
                  <c:v>5.96</c:v>
                </c:pt>
                <c:pt idx="25">
                  <c:v>6</c:v>
                </c:pt>
                <c:pt idx="26">
                  <c:v>6.04</c:v>
                </c:pt>
                <c:pt idx="27">
                  <c:v>6.08</c:v>
                </c:pt>
                <c:pt idx="28">
                  <c:v>6.1199999999999974</c:v>
                </c:pt>
                <c:pt idx="29">
                  <c:v>6.1599999999999975</c:v>
                </c:pt>
                <c:pt idx="30">
                  <c:v>6.2</c:v>
                </c:pt>
                <c:pt idx="31">
                  <c:v>6.24</c:v>
                </c:pt>
                <c:pt idx="32">
                  <c:v>6.28</c:v>
                </c:pt>
                <c:pt idx="33">
                  <c:v>6.3199999999999985</c:v>
                </c:pt>
                <c:pt idx="34">
                  <c:v>6.3599999999999985</c:v>
                </c:pt>
                <c:pt idx="35">
                  <c:v>6.4</c:v>
                </c:pt>
                <c:pt idx="36">
                  <c:v>6.44</c:v>
                </c:pt>
                <c:pt idx="37">
                  <c:v>6.48</c:v>
                </c:pt>
                <c:pt idx="38">
                  <c:v>6.52</c:v>
                </c:pt>
                <c:pt idx="39">
                  <c:v>6.56</c:v>
                </c:pt>
                <c:pt idx="40">
                  <c:v>6.6</c:v>
                </c:pt>
                <c:pt idx="41">
                  <c:v>6.64</c:v>
                </c:pt>
                <c:pt idx="42">
                  <c:v>6.68</c:v>
                </c:pt>
                <c:pt idx="43">
                  <c:v>6.72</c:v>
                </c:pt>
                <c:pt idx="44">
                  <c:v>6.76</c:v>
                </c:pt>
                <c:pt idx="45">
                  <c:v>6.8</c:v>
                </c:pt>
                <c:pt idx="46">
                  <c:v>6.84</c:v>
                </c:pt>
                <c:pt idx="47">
                  <c:v>6.88</c:v>
                </c:pt>
                <c:pt idx="48">
                  <c:v>6.92</c:v>
                </c:pt>
                <c:pt idx="49">
                  <c:v>6.96</c:v>
                </c:pt>
                <c:pt idx="50">
                  <c:v>7</c:v>
                </c:pt>
                <c:pt idx="51">
                  <c:v>7.04</c:v>
                </c:pt>
                <c:pt idx="52">
                  <c:v>7.08</c:v>
                </c:pt>
                <c:pt idx="53">
                  <c:v>7.1199999999999974</c:v>
                </c:pt>
                <c:pt idx="54">
                  <c:v>7.1599999999999975</c:v>
                </c:pt>
                <c:pt idx="55">
                  <c:v>7.2</c:v>
                </c:pt>
                <c:pt idx="56">
                  <c:v>7.24</c:v>
                </c:pt>
                <c:pt idx="57">
                  <c:v>7.28</c:v>
                </c:pt>
                <c:pt idx="58">
                  <c:v>7.3199999999999985</c:v>
                </c:pt>
                <c:pt idx="59">
                  <c:v>7.3599999999999985</c:v>
                </c:pt>
                <c:pt idx="60">
                  <c:v>7.4</c:v>
                </c:pt>
                <c:pt idx="61">
                  <c:v>7.44</c:v>
                </c:pt>
                <c:pt idx="62">
                  <c:v>7.48</c:v>
                </c:pt>
                <c:pt idx="63">
                  <c:v>7.52</c:v>
                </c:pt>
                <c:pt idx="64">
                  <c:v>7.56</c:v>
                </c:pt>
                <c:pt idx="65">
                  <c:v>7.6</c:v>
                </c:pt>
                <c:pt idx="66">
                  <c:v>7.64</c:v>
                </c:pt>
                <c:pt idx="67">
                  <c:v>7.68</c:v>
                </c:pt>
                <c:pt idx="68">
                  <c:v>7.72</c:v>
                </c:pt>
                <c:pt idx="69">
                  <c:v>7.76</c:v>
                </c:pt>
                <c:pt idx="70">
                  <c:v>7.8</c:v>
                </c:pt>
                <c:pt idx="71">
                  <c:v>7.84</c:v>
                </c:pt>
                <c:pt idx="72">
                  <c:v>7.88</c:v>
                </c:pt>
                <c:pt idx="73">
                  <c:v>7.92</c:v>
                </c:pt>
                <c:pt idx="74">
                  <c:v>7.96</c:v>
                </c:pt>
                <c:pt idx="75">
                  <c:v>8</c:v>
                </c:pt>
                <c:pt idx="76">
                  <c:v>8.0400000000000009</c:v>
                </c:pt>
                <c:pt idx="77">
                  <c:v>8.08</c:v>
                </c:pt>
                <c:pt idx="78">
                  <c:v>8.120000000000001</c:v>
                </c:pt>
                <c:pt idx="79">
                  <c:v>8.16</c:v>
                </c:pt>
                <c:pt idx="80">
                  <c:v>8.2000000000000011</c:v>
                </c:pt>
                <c:pt idx="81">
                  <c:v>8.2399999999999984</c:v>
                </c:pt>
                <c:pt idx="82">
                  <c:v>8.2800000000000011</c:v>
                </c:pt>
                <c:pt idx="83">
                  <c:v>8.32</c:v>
                </c:pt>
                <c:pt idx="84">
                  <c:v>8.3600000000000048</c:v>
                </c:pt>
                <c:pt idx="85">
                  <c:v>8.4</c:v>
                </c:pt>
                <c:pt idx="86">
                  <c:v>8.44</c:v>
                </c:pt>
                <c:pt idx="87">
                  <c:v>8.48</c:v>
                </c:pt>
                <c:pt idx="88">
                  <c:v>8.52</c:v>
                </c:pt>
                <c:pt idx="89">
                  <c:v>8.56</c:v>
                </c:pt>
                <c:pt idx="90">
                  <c:v>8.6</c:v>
                </c:pt>
                <c:pt idx="91">
                  <c:v>8.6399999999999988</c:v>
                </c:pt>
                <c:pt idx="92">
                  <c:v>8.68</c:v>
                </c:pt>
                <c:pt idx="93">
                  <c:v>8.7200000000000006</c:v>
                </c:pt>
                <c:pt idx="94">
                  <c:v>8.76</c:v>
                </c:pt>
                <c:pt idx="95">
                  <c:v>8.8000000000000007</c:v>
                </c:pt>
                <c:pt idx="96">
                  <c:v>8.84</c:v>
                </c:pt>
                <c:pt idx="97">
                  <c:v>8.8800000000000008</c:v>
                </c:pt>
                <c:pt idx="98">
                  <c:v>8.92</c:v>
                </c:pt>
                <c:pt idx="99">
                  <c:v>8.9600000000000026</c:v>
                </c:pt>
                <c:pt idx="100">
                  <c:v>9</c:v>
                </c:pt>
                <c:pt idx="101">
                  <c:v>9.0400000000000009</c:v>
                </c:pt>
                <c:pt idx="102">
                  <c:v>9.08</c:v>
                </c:pt>
                <c:pt idx="103">
                  <c:v>9.120000000000001</c:v>
                </c:pt>
                <c:pt idx="104">
                  <c:v>9.16</c:v>
                </c:pt>
                <c:pt idx="105">
                  <c:v>9.2000000000000011</c:v>
                </c:pt>
                <c:pt idx="106">
                  <c:v>9.2399999999999984</c:v>
                </c:pt>
                <c:pt idx="107">
                  <c:v>9.2800000000000011</c:v>
                </c:pt>
                <c:pt idx="108">
                  <c:v>9.32</c:v>
                </c:pt>
                <c:pt idx="109">
                  <c:v>9.3600000000000048</c:v>
                </c:pt>
                <c:pt idx="110">
                  <c:v>9.4</c:v>
                </c:pt>
                <c:pt idx="111">
                  <c:v>9.44</c:v>
                </c:pt>
                <c:pt idx="112">
                  <c:v>9.48</c:v>
                </c:pt>
                <c:pt idx="113">
                  <c:v>9.52</c:v>
                </c:pt>
                <c:pt idx="114">
                  <c:v>9.56</c:v>
                </c:pt>
                <c:pt idx="115">
                  <c:v>9.6</c:v>
                </c:pt>
                <c:pt idx="116">
                  <c:v>9.6399999999999988</c:v>
                </c:pt>
                <c:pt idx="117">
                  <c:v>9.68</c:v>
                </c:pt>
                <c:pt idx="118">
                  <c:v>9.7200000000000006</c:v>
                </c:pt>
                <c:pt idx="119">
                  <c:v>9.76</c:v>
                </c:pt>
                <c:pt idx="120">
                  <c:v>9.8000000000000007</c:v>
                </c:pt>
                <c:pt idx="121">
                  <c:v>9.84</c:v>
                </c:pt>
                <c:pt idx="122">
                  <c:v>9.8800000000000008</c:v>
                </c:pt>
                <c:pt idx="123">
                  <c:v>9.92</c:v>
                </c:pt>
                <c:pt idx="124">
                  <c:v>9.9600000000000026</c:v>
                </c:pt>
                <c:pt idx="125">
                  <c:v>10</c:v>
                </c:pt>
                <c:pt idx="126">
                  <c:v>10.040000000000001</c:v>
                </c:pt>
                <c:pt idx="127">
                  <c:v>10.08</c:v>
                </c:pt>
                <c:pt idx="128">
                  <c:v>10.120000000000001</c:v>
                </c:pt>
                <c:pt idx="129">
                  <c:v>10.16</c:v>
                </c:pt>
                <c:pt idx="130">
                  <c:v>10.200000000000001</c:v>
                </c:pt>
                <c:pt idx="131">
                  <c:v>10.239999999999998</c:v>
                </c:pt>
                <c:pt idx="132">
                  <c:v>10.28</c:v>
                </c:pt>
                <c:pt idx="133">
                  <c:v>10.32</c:v>
                </c:pt>
                <c:pt idx="134">
                  <c:v>10.360000000000005</c:v>
                </c:pt>
                <c:pt idx="135">
                  <c:v>10.4</c:v>
                </c:pt>
                <c:pt idx="136">
                  <c:v>10.44</c:v>
                </c:pt>
                <c:pt idx="137">
                  <c:v>10.48</c:v>
                </c:pt>
                <c:pt idx="138">
                  <c:v>10.52</c:v>
                </c:pt>
                <c:pt idx="139">
                  <c:v>10.56</c:v>
                </c:pt>
                <c:pt idx="140">
                  <c:v>10.6</c:v>
                </c:pt>
                <c:pt idx="141">
                  <c:v>10.639999999999999</c:v>
                </c:pt>
                <c:pt idx="142">
                  <c:v>10.68</c:v>
                </c:pt>
                <c:pt idx="143">
                  <c:v>10.719999999999999</c:v>
                </c:pt>
                <c:pt idx="144">
                  <c:v>10.76</c:v>
                </c:pt>
                <c:pt idx="145">
                  <c:v>10.8</c:v>
                </c:pt>
                <c:pt idx="146">
                  <c:v>10.84</c:v>
                </c:pt>
                <c:pt idx="147">
                  <c:v>10.88</c:v>
                </c:pt>
                <c:pt idx="148">
                  <c:v>10.92</c:v>
                </c:pt>
                <c:pt idx="149">
                  <c:v>10.96</c:v>
                </c:pt>
                <c:pt idx="150">
                  <c:v>11</c:v>
                </c:pt>
                <c:pt idx="151">
                  <c:v>11.04</c:v>
                </c:pt>
                <c:pt idx="152">
                  <c:v>11.08</c:v>
                </c:pt>
                <c:pt idx="153">
                  <c:v>11.12</c:v>
                </c:pt>
                <c:pt idx="154">
                  <c:v>11.16</c:v>
                </c:pt>
                <c:pt idx="155">
                  <c:v>11.2</c:v>
                </c:pt>
                <c:pt idx="156">
                  <c:v>11.239999999999998</c:v>
                </c:pt>
                <c:pt idx="157">
                  <c:v>11.28</c:v>
                </c:pt>
                <c:pt idx="158">
                  <c:v>11.32</c:v>
                </c:pt>
                <c:pt idx="159">
                  <c:v>11.360000000000005</c:v>
                </c:pt>
                <c:pt idx="160">
                  <c:v>11.4</c:v>
                </c:pt>
                <c:pt idx="161">
                  <c:v>11.44</c:v>
                </c:pt>
                <c:pt idx="162">
                  <c:v>11.48</c:v>
                </c:pt>
                <c:pt idx="163">
                  <c:v>11.52</c:v>
                </c:pt>
                <c:pt idx="164">
                  <c:v>11.56</c:v>
                </c:pt>
                <c:pt idx="165">
                  <c:v>11.6</c:v>
                </c:pt>
                <c:pt idx="166">
                  <c:v>11.639999999999999</c:v>
                </c:pt>
                <c:pt idx="167">
                  <c:v>11.68</c:v>
                </c:pt>
                <c:pt idx="168">
                  <c:v>11.719999999999999</c:v>
                </c:pt>
                <c:pt idx="169">
                  <c:v>11.76</c:v>
                </c:pt>
                <c:pt idx="170">
                  <c:v>11.8</c:v>
                </c:pt>
                <c:pt idx="171">
                  <c:v>11.84</c:v>
                </c:pt>
                <c:pt idx="172">
                  <c:v>11.88</c:v>
                </c:pt>
                <c:pt idx="173">
                  <c:v>11.92</c:v>
                </c:pt>
                <c:pt idx="174">
                  <c:v>11.96</c:v>
                </c:pt>
                <c:pt idx="175">
                  <c:v>12</c:v>
                </c:pt>
                <c:pt idx="176">
                  <c:v>12.04</c:v>
                </c:pt>
                <c:pt idx="177">
                  <c:v>12.08</c:v>
                </c:pt>
                <c:pt idx="178">
                  <c:v>12.12</c:v>
                </c:pt>
                <c:pt idx="179">
                  <c:v>12.16</c:v>
                </c:pt>
                <c:pt idx="180">
                  <c:v>12.2</c:v>
                </c:pt>
                <c:pt idx="181">
                  <c:v>12.239999999999998</c:v>
                </c:pt>
                <c:pt idx="182">
                  <c:v>12.28</c:v>
                </c:pt>
                <c:pt idx="183">
                  <c:v>12.32</c:v>
                </c:pt>
                <c:pt idx="184">
                  <c:v>12.360000000000005</c:v>
                </c:pt>
                <c:pt idx="185">
                  <c:v>12.4</c:v>
                </c:pt>
                <c:pt idx="186">
                  <c:v>12.44</c:v>
                </c:pt>
                <c:pt idx="187">
                  <c:v>12.48</c:v>
                </c:pt>
                <c:pt idx="188">
                  <c:v>12.52</c:v>
                </c:pt>
                <c:pt idx="189">
                  <c:v>12.56</c:v>
                </c:pt>
                <c:pt idx="190">
                  <c:v>12.6</c:v>
                </c:pt>
                <c:pt idx="191">
                  <c:v>12.639999999999999</c:v>
                </c:pt>
                <c:pt idx="192">
                  <c:v>12.68</c:v>
                </c:pt>
                <c:pt idx="193">
                  <c:v>12.719999999999999</c:v>
                </c:pt>
                <c:pt idx="194">
                  <c:v>12.76</c:v>
                </c:pt>
                <c:pt idx="195">
                  <c:v>12.8</c:v>
                </c:pt>
                <c:pt idx="196">
                  <c:v>12.84</c:v>
                </c:pt>
                <c:pt idx="197">
                  <c:v>12.88</c:v>
                </c:pt>
                <c:pt idx="198">
                  <c:v>12.92</c:v>
                </c:pt>
                <c:pt idx="199">
                  <c:v>12.96</c:v>
                </c:pt>
                <c:pt idx="200">
                  <c:v>13</c:v>
                </c:pt>
                <c:pt idx="201">
                  <c:v>13.04</c:v>
                </c:pt>
                <c:pt idx="202">
                  <c:v>13.08</c:v>
                </c:pt>
                <c:pt idx="203">
                  <c:v>13.12</c:v>
                </c:pt>
                <c:pt idx="204">
                  <c:v>13.16</c:v>
                </c:pt>
                <c:pt idx="205">
                  <c:v>13.2</c:v>
                </c:pt>
                <c:pt idx="206">
                  <c:v>13.239999999999998</c:v>
                </c:pt>
                <c:pt idx="207">
                  <c:v>13.28</c:v>
                </c:pt>
                <c:pt idx="208">
                  <c:v>13.32</c:v>
                </c:pt>
                <c:pt idx="209">
                  <c:v>13.360000000000005</c:v>
                </c:pt>
                <c:pt idx="210">
                  <c:v>13.4</c:v>
                </c:pt>
                <c:pt idx="211">
                  <c:v>13.44</c:v>
                </c:pt>
                <c:pt idx="212">
                  <c:v>13.48</c:v>
                </c:pt>
                <c:pt idx="213">
                  <c:v>13.52</c:v>
                </c:pt>
                <c:pt idx="214">
                  <c:v>13.56</c:v>
                </c:pt>
                <c:pt idx="215">
                  <c:v>13.6</c:v>
                </c:pt>
                <c:pt idx="216">
                  <c:v>13.639999999999999</c:v>
                </c:pt>
                <c:pt idx="217">
                  <c:v>13.68</c:v>
                </c:pt>
                <c:pt idx="218">
                  <c:v>13.719999999999999</c:v>
                </c:pt>
                <c:pt idx="219">
                  <c:v>13.76</c:v>
                </c:pt>
                <c:pt idx="220">
                  <c:v>13.8</c:v>
                </c:pt>
                <c:pt idx="221">
                  <c:v>13.84</c:v>
                </c:pt>
                <c:pt idx="222">
                  <c:v>13.88</c:v>
                </c:pt>
                <c:pt idx="223">
                  <c:v>13.92</c:v>
                </c:pt>
                <c:pt idx="224">
                  <c:v>13.96</c:v>
                </c:pt>
                <c:pt idx="225">
                  <c:v>14</c:v>
                </c:pt>
                <c:pt idx="226">
                  <c:v>14.04</c:v>
                </c:pt>
                <c:pt idx="227">
                  <c:v>14.08</c:v>
                </c:pt>
                <c:pt idx="228">
                  <c:v>14.12</c:v>
                </c:pt>
                <c:pt idx="229">
                  <c:v>14.16</c:v>
                </c:pt>
                <c:pt idx="230">
                  <c:v>14.2</c:v>
                </c:pt>
                <c:pt idx="231">
                  <c:v>14.239999999999998</c:v>
                </c:pt>
                <c:pt idx="232">
                  <c:v>14.28</c:v>
                </c:pt>
                <c:pt idx="233">
                  <c:v>14.32</c:v>
                </c:pt>
                <c:pt idx="234">
                  <c:v>14.360000000000005</c:v>
                </c:pt>
                <c:pt idx="235">
                  <c:v>14.4</c:v>
                </c:pt>
                <c:pt idx="236">
                  <c:v>14.44</c:v>
                </c:pt>
                <c:pt idx="237">
                  <c:v>14.48</c:v>
                </c:pt>
                <c:pt idx="238">
                  <c:v>14.52</c:v>
                </c:pt>
                <c:pt idx="239">
                  <c:v>14.56</c:v>
                </c:pt>
                <c:pt idx="240">
                  <c:v>14.6</c:v>
                </c:pt>
                <c:pt idx="241">
                  <c:v>14.639999999999999</c:v>
                </c:pt>
                <c:pt idx="242">
                  <c:v>14.68</c:v>
                </c:pt>
                <c:pt idx="243">
                  <c:v>14.719999999999999</c:v>
                </c:pt>
                <c:pt idx="244">
                  <c:v>14.76</c:v>
                </c:pt>
                <c:pt idx="245">
                  <c:v>14.8</c:v>
                </c:pt>
                <c:pt idx="246">
                  <c:v>14.84</c:v>
                </c:pt>
                <c:pt idx="247">
                  <c:v>14.88</c:v>
                </c:pt>
                <c:pt idx="248">
                  <c:v>14.92</c:v>
                </c:pt>
                <c:pt idx="249">
                  <c:v>14.96</c:v>
                </c:pt>
                <c:pt idx="250">
                  <c:v>15</c:v>
                </c:pt>
                <c:pt idx="251">
                  <c:v>15.04</c:v>
                </c:pt>
                <c:pt idx="252">
                  <c:v>15.08</c:v>
                </c:pt>
                <c:pt idx="253">
                  <c:v>15.12</c:v>
                </c:pt>
                <c:pt idx="254">
                  <c:v>15.16</c:v>
                </c:pt>
                <c:pt idx="255">
                  <c:v>15.2</c:v>
                </c:pt>
                <c:pt idx="256">
                  <c:v>15.239999999999998</c:v>
                </c:pt>
                <c:pt idx="257">
                  <c:v>15.28</c:v>
                </c:pt>
                <c:pt idx="258">
                  <c:v>15.32</c:v>
                </c:pt>
                <c:pt idx="259">
                  <c:v>15.360000000000005</c:v>
                </c:pt>
                <c:pt idx="260">
                  <c:v>15.4</c:v>
                </c:pt>
                <c:pt idx="261">
                  <c:v>15.44</c:v>
                </c:pt>
                <c:pt idx="262">
                  <c:v>15.48</c:v>
                </c:pt>
                <c:pt idx="263">
                  <c:v>15.52</c:v>
                </c:pt>
                <c:pt idx="264">
                  <c:v>15.56</c:v>
                </c:pt>
                <c:pt idx="265">
                  <c:v>15.6</c:v>
                </c:pt>
                <c:pt idx="266">
                  <c:v>15.639999999999999</c:v>
                </c:pt>
                <c:pt idx="267">
                  <c:v>15.68</c:v>
                </c:pt>
                <c:pt idx="268">
                  <c:v>15.719999999999999</c:v>
                </c:pt>
                <c:pt idx="269">
                  <c:v>15.76</c:v>
                </c:pt>
                <c:pt idx="270">
                  <c:v>15.8</c:v>
                </c:pt>
                <c:pt idx="271">
                  <c:v>15.84</c:v>
                </c:pt>
                <c:pt idx="272">
                  <c:v>15.88</c:v>
                </c:pt>
                <c:pt idx="273">
                  <c:v>15.92</c:v>
                </c:pt>
                <c:pt idx="274">
                  <c:v>15.96</c:v>
                </c:pt>
                <c:pt idx="275">
                  <c:v>16</c:v>
                </c:pt>
                <c:pt idx="276">
                  <c:v>16.04</c:v>
                </c:pt>
                <c:pt idx="277">
                  <c:v>16.079999999999988</c:v>
                </c:pt>
                <c:pt idx="278">
                  <c:v>16.12</c:v>
                </c:pt>
                <c:pt idx="279">
                  <c:v>16.16</c:v>
                </c:pt>
                <c:pt idx="280">
                  <c:v>16.2</c:v>
                </c:pt>
                <c:pt idx="281">
                  <c:v>16.239999999999988</c:v>
                </c:pt>
                <c:pt idx="282">
                  <c:v>16.27999999999999</c:v>
                </c:pt>
                <c:pt idx="283">
                  <c:v>16.32</c:v>
                </c:pt>
                <c:pt idx="284">
                  <c:v>16.36</c:v>
                </c:pt>
                <c:pt idx="285">
                  <c:v>16.399999999999999</c:v>
                </c:pt>
                <c:pt idx="286">
                  <c:v>16.439999999999991</c:v>
                </c:pt>
                <c:pt idx="287">
                  <c:v>16.47999999999999</c:v>
                </c:pt>
                <c:pt idx="288">
                  <c:v>16.52</c:v>
                </c:pt>
                <c:pt idx="289">
                  <c:v>16.559999999999999</c:v>
                </c:pt>
                <c:pt idx="290">
                  <c:v>16.600000000000001</c:v>
                </c:pt>
                <c:pt idx="291">
                  <c:v>16.64</c:v>
                </c:pt>
                <c:pt idx="292">
                  <c:v>16.68</c:v>
                </c:pt>
                <c:pt idx="293">
                  <c:v>16.72</c:v>
                </c:pt>
                <c:pt idx="294">
                  <c:v>16.760000000000002</c:v>
                </c:pt>
                <c:pt idx="295">
                  <c:v>16.8</c:v>
                </c:pt>
                <c:pt idx="296">
                  <c:v>16.84</c:v>
                </c:pt>
                <c:pt idx="297">
                  <c:v>16.88</c:v>
                </c:pt>
                <c:pt idx="298">
                  <c:v>16.920000000000002</c:v>
                </c:pt>
                <c:pt idx="299">
                  <c:v>16.95999999999999</c:v>
                </c:pt>
                <c:pt idx="300">
                  <c:v>17</c:v>
                </c:pt>
                <c:pt idx="301">
                  <c:v>17.04</c:v>
                </c:pt>
                <c:pt idx="302">
                  <c:v>17.079999999999988</c:v>
                </c:pt>
                <c:pt idx="303">
                  <c:v>17.12</c:v>
                </c:pt>
                <c:pt idx="304">
                  <c:v>17.16</c:v>
                </c:pt>
                <c:pt idx="305">
                  <c:v>17.2</c:v>
                </c:pt>
                <c:pt idx="306">
                  <c:v>17.239999999999988</c:v>
                </c:pt>
                <c:pt idx="307">
                  <c:v>17.27999999999999</c:v>
                </c:pt>
                <c:pt idx="308">
                  <c:v>17.32</c:v>
                </c:pt>
                <c:pt idx="309">
                  <c:v>17.36</c:v>
                </c:pt>
                <c:pt idx="310">
                  <c:v>17.399999999999999</c:v>
                </c:pt>
                <c:pt idx="311">
                  <c:v>17.439999999999991</c:v>
                </c:pt>
                <c:pt idx="312">
                  <c:v>17.47999999999999</c:v>
                </c:pt>
                <c:pt idx="313">
                  <c:v>17.52</c:v>
                </c:pt>
                <c:pt idx="314">
                  <c:v>17.559999999999999</c:v>
                </c:pt>
                <c:pt idx="315">
                  <c:v>17.600000000000001</c:v>
                </c:pt>
                <c:pt idx="316">
                  <c:v>17.64</c:v>
                </c:pt>
                <c:pt idx="317">
                  <c:v>17.68</c:v>
                </c:pt>
                <c:pt idx="318">
                  <c:v>17.72</c:v>
                </c:pt>
                <c:pt idx="319">
                  <c:v>17.760000000000002</c:v>
                </c:pt>
                <c:pt idx="320">
                  <c:v>17.8</c:v>
                </c:pt>
                <c:pt idx="321">
                  <c:v>17.84</c:v>
                </c:pt>
                <c:pt idx="322">
                  <c:v>17.88</c:v>
                </c:pt>
                <c:pt idx="323">
                  <c:v>17.920000000000002</c:v>
                </c:pt>
                <c:pt idx="324">
                  <c:v>17.95999999999999</c:v>
                </c:pt>
                <c:pt idx="325">
                  <c:v>18</c:v>
                </c:pt>
                <c:pt idx="326">
                  <c:v>18.04</c:v>
                </c:pt>
                <c:pt idx="327">
                  <c:v>18.079999999999988</c:v>
                </c:pt>
                <c:pt idx="328">
                  <c:v>18.12</c:v>
                </c:pt>
                <c:pt idx="329">
                  <c:v>18.16</c:v>
                </c:pt>
                <c:pt idx="330">
                  <c:v>18.2</c:v>
                </c:pt>
                <c:pt idx="331">
                  <c:v>18.239999999999988</c:v>
                </c:pt>
                <c:pt idx="332">
                  <c:v>18.27999999999999</c:v>
                </c:pt>
                <c:pt idx="333">
                  <c:v>18.32</c:v>
                </c:pt>
                <c:pt idx="334">
                  <c:v>18.36</c:v>
                </c:pt>
                <c:pt idx="335">
                  <c:v>18.399999999999999</c:v>
                </c:pt>
                <c:pt idx="336">
                  <c:v>18.439999999999991</c:v>
                </c:pt>
                <c:pt idx="337">
                  <c:v>18.47999999999999</c:v>
                </c:pt>
                <c:pt idx="338">
                  <c:v>18.52</c:v>
                </c:pt>
                <c:pt idx="339">
                  <c:v>18.559999999999999</c:v>
                </c:pt>
                <c:pt idx="340">
                  <c:v>18.600000000000001</c:v>
                </c:pt>
                <c:pt idx="341">
                  <c:v>18.64</c:v>
                </c:pt>
                <c:pt idx="342">
                  <c:v>18.68</c:v>
                </c:pt>
                <c:pt idx="343">
                  <c:v>18.72</c:v>
                </c:pt>
                <c:pt idx="344">
                  <c:v>18.760000000000002</c:v>
                </c:pt>
                <c:pt idx="345">
                  <c:v>18.8</c:v>
                </c:pt>
                <c:pt idx="346">
                  <c:v>18.84</c:v>
                </c:pt>
                <c:pt idx="347">
                  <c:v>18.88</c:v>
                </c:pt>
                <c:pt idx="348">
                  <c:v>18.920000000000002</c:v>
                </c:pt>
                <c:pt idx="349">
                  <c:v>18.95999999999999</c:v>
                </c:pt>
                <c:pt idx="350">
                  <c:v>19</c:v>
                </c:pt>
                <c:pt idx="351">
                  <c:v>19.04</c:v>
                </c:pt>
                <c:pt idx="352">
                  <c:v>19.079999999999988</c:v>
                </c:pt>
                <c:pt idx="353">
                  <c:v>19.12</c:v>
                </c:pt>
                <c:pt idx="354">
                  <c:v>19.16</c:v>
                </c:pt>
                <c:pt idx="355">
                  <c:v>19.2</c:v>
                </c:pt>
                <c:pt idx="356">
                  <c:v>19.239999999999988</c:v>
                </c:pt>
                <c:pt idx="357">
                  <c:v>19.27999999999999</c:v>
                </c:pt>
                <c:pt idx="358">
                  <c:v>19.32</c:v>
                </c:pt>
                <c:pt idx="359">
                  <c:v>19.36</c:v>
                </c:pt>
                <c:pt idx="360">
                  <c:v>19.399999999999999</c:v>
                </c:pt>
                <c:pt idx="361">
                  <c:v>19.439999999999991</c:v>
                </c:pt>
                <c:pt idx="362">
                  <c:v>19.47999999999999</c:v>
                </c:pt>
                <c:pt idx="363">
                  <c:v>19.52</c:v>
                </c:pt>
                <c:pt idx="364">
                  <c:v>19.559999999999999</c:v>
                </c:pt>
                <c:pt idx="365">
                  <c:v>19.600000000000001</c:v>
                </c:pt>
                <c:pt idx="366">
                  <c:v>19.64</c:v>
                </c:pt>
                <c:pt idx="367">
                  <c:v>19.68</c:v>
                </c:pt>
                <c:pt idx="368">
                  <c:v>19.72</c:v>
                </c:pt>
                <c:pt idx="369">
                  <c:v>19.760000000000002</c:v>
                </c:pt>
                <c:pt idx="370">
                  <c:v>19.8</c:v>
                </c:pt>
                <c:pt idx="371">
                  <c:v>19.84</c:v>
                </c:pt>
                <c:pt idx="372">
                  <c:v>19.88</c:v>
                </c:pt>
                <c:pt idx="373">
                  <c:v>19.920000000000002</c:v>
                </c:pt>
                <c:pt idx="374">
                  <c:v>19.95999999999999</c:v>
                </c:pt>
                <c:pt idx="375">
                  <c:v>20</c:v>
                </c:pt>
                <c:pt idx="376">
                  <c:v>20.04</c:v>
                </c:pt>
                <c:pt idx="377">
                  <c:v>20.079999999999988</c:v>
                </c:pt>
                <c:pt idx="378">
                  <c:v>20.12</c:v>
                </c:pt>
                <c:pt idx="379">
                  <c:v>20.16</c:v>
                </c:pt>
                <c:pt idx="380">
                  <c:v>20.2</c:v>
                </c:pt>
                <c:pt idx="381">
                  <c:v>20.239999999999988</c:v>
                </c:pt>
                <c:pt idx="382">
                  <c:v>20.27999999999999</c:v>
                </c:pt>
                <c:pt idx="383">
                  <c:v>20.32</c:v>
                </c:pt>
                <c:pt idx="384">
                  <c:v>20.36</c:v>
                </c:pt>
                <c:pt idx="385">
                  <c:v>20.399999999999999</c:v>
                </c:pt>
                <c:pt idx="386">
                  <c:v>20.439999999999991</c:v>
                </c:pt>
                <c:pt idx="387">
                  <c:v>20.47999999999999</c:v>
                </c:pt>
                <c:pt idx="388">
                  <c:v>20.52</c:v>
                </c:pt>
                <c:pt idx="389">
                  <c:v>20.56</c:v>
                </c:pt>
                <c:pt idx="390">
                  <c:v>20.6</c:v>
                </c:pt>
                <c:pt idx="391">
                  <c:v>20.64</c:v>
                </c:pt>
                <c:pt idx="392">
                  <c:v>20.68</c:v>
                </c:pt>
                <c:pt idx="393">
                  <c:v>20.72</c:v>
                </c:pt>
                <c:pt idx="394">
                  <c:v>20.759999999999991</c:v>
                </c:pt>
                <c:pt idx="395">
                  <c:v>20.8</c:v>
                </c:pt>
                <c:pt idx="396">
                  <c:v>20.84</c:v>
                </c:pt>
                <c:pt idx="397">
                  <c:v>20.88</c:v>
                </c:pt>
                <c:pt idx="398">
                  <c:v>20.919999999999991</c:v>
                </c:pt>
                <c:pt idx="399">
                  <c:v>20.95999999999999</c:v>
                </c:pt>
                <c:pt idx="400">
                  <c:v>21</c:v>
                </c:pt>
                <c:pt idx="401">
                  <c:v>21.04</c:v>
                </c:pt>
                <c:pt idx="402">
                  <c:v>21.08</c:v>
                </c:pt>
                <c:pt idx="403">
                  <c:v>21.12</c:v>
                </c:pt>
                <c:pt idx="404">
                  <c:v>21.16</c:v>
                </c:pt>
                <c:pt idx="405">
                  <c:v>21.2</c:v>
                </c:pt>
                <c:pt idx="406">
                  <c:v>21.24</c:v>
                </c:pt>
                <c:pt idx="407">
                  <c:v>21.27999999999999</c:v>
                </c:pt>
                <c:pt idx="408">
                  <c:v>21.32</c:v>
                </c:pt>
                <c:pt idx="409">
                  <c:v>21.36</c:v>
                </c:pt>
                <c:pt idx="410">
                  <c:v>21.4</c:v>
                </c:pt>
                <c:pt idx="411">
                  <c:v>21.439999999999991</c:v>
                </c:pt>
                <c:pt idx="412">
                  <c:v>21.47999999999999</c:v>
                </c:pt>
                <c:pt idx="413">
                  <c:v>21.52</c:v>
                </c:pt>
                <c:pt idx="414">
                  <c:v>21.56</c:v>
                </c:pt>
                <c:pt idx="415">
                  <c:v>21.6</c:v>
                </c:pt>
                <c:pt idx="416">
                  <c:v>21.64</c:v>
                </c:pt>
                <c:pt idx="417">
                  <c:v>21.68</c:v>
                </c:pt>
                <c:pt idx="418">
                  <c:v>21.72</c:v>
                </c:pt>
                <c:pt idx="419">
                  <c:v>21.759999999999991</c:v>
                </c:pt>
                <c:pt idx="420">
                  <c:v>21.8</c:v>
                </c:pt>
                <c:pt idx="421">
                  <c:v>21.84</c:v>
                </c:pt>
                <c:pt idx="422">
                  <c:v>21.88</c:v>
                </c:pt>
                <c:pt idx="423">
                  <c:v>21.919999999999991</c:v>
                </c:pt>
                <c:pt idx="424">
                  <c:v>21.95999999999999</c:v>
                </c:pt>
                <c:pt idx="425">
                  <c:v>22</c:v>
                </c:pt>
                <c:pt idx="426">
                  <c:v>22.04</c:v>
                </c:pt>
                <c:pt idx="427">
                  <c:v>22.08</c:v>
                </c:pt>
                <c:pt idx="428">
                  <c:v>22.12</c:v>
                </c:pt>
                <c:pt idx="429">
                  <c:v>22.16</c:v>
                </c:pt>
                <c:pt idx="430">
                  <c:v>22.2</c:v>
                </c:pt>
                <c:pt idx="431">
                  <c:v>22.24</c:v>
                </c:pt>
                <c:pt idx="432">
                  <c:v>22.27999999999999</c:v>
                </c:pt>
                <c:pt idx="433">
                  <c:v>22.32</c:v>
                </c:pt>
                <c:pt idx="434">
                  <c:v>22.36</c:v>
                </c:pt>
                <c:pt idx="435">
                  <c:v>22.4</c:v>
                </c:pt>
                <c:pt idx="436">
                  <c:v>22.439999999999991</c:v>
                </c:pt>
                <c:pt idx="437">
                  <c:v>22.47999999999999</c:v>
                </c:pt>
                <c:pt idx="438">
                  <c:v>22.52</c:v>
                </c:pt>
                <c:pt idx="439">
                  <c:v>22.56</c:v>
                </c:pt>
                <c:pt idx="440">
                  <c:v>22.6</c:v>
                </c:pt>
                <c:pt idx="441">
                  <c:v>22.64</c:v>
                </c:pt>
                <c:pt idx="442">
                  <c:v>22.68</c:v>
                </c:pt>
                <c:pt idx="443">
                  <c:v>22.72</c:v>
                </c:pt>
                <c:pt idx="444">
                  <c:v>22.759999999999991</c:v>
                </c:pt>
                <c:pt idx="445">
                  <c:v>22.8</c:v>
                </c:pt>
                <c:pt idx="446">
                  <c:v>22.84</c:v>
                </c:pt>
                <c:pt idx="447">
                  <c:v>22.88</c:v>
                </c:pt>
                <c:pt idx="448">
                  <c:v>22.919999999999991</c:v>
                </c:pt>
                <c:pt idx="449">
                  <c:v>22.95999999999999</c:v>
                </c:pt>
                <c:pt idx="450">
                  <c:v>23</c:v>
                </c:pt>
                <c:pt idx="451">
                  <c:v>23.04</c:v>
                </c:pt>
                <c:pt idx="452">
                  <c:v>23.08</c:v>
                </c:pt>
                <c:pt idx="453">
                  <c:v>23.12</c:v>
                </c:pt>
                <c:pt idx="454">
                  <c:v>23.16</c:v>
                </c:pt>
                <c:pt idx="455">
                  <c:v>23.2</c:v>
                </c:pt>
                <c:pt idx="456">
                  <c:v>23.24</c:v>
                </c:pt>
                <c:pt idx="457">
                  <c:v>23.27999999999999</c:v>
                </c:pt>
                <c:pt idx="458">
                  <c:v>23.32</c:v>
                </c:pt>
                <c:pt idx="459">
                  <c:v>23.36</c:v>
                </c:pt>
                <c:pt idx="460">
                  <c:v>23.4</c:v>
                </c:pt>
                <c:pt idx="461">
                  <c:v>23.439999999999991</c:v>
                </c:pt>
                <c:pt idx="462">
                  <c:v>23.47999999999999</c:v>
                </c:pt>
                <c:pt idx="463">
                  <c:v>23.52</c:v>
                </c:pt>
                <c:pt idx="464">
                  <c:v>23.56</c:v>
                </c:pt>
                <c:pt idx="465">
                  <c:v>23.6</c:v>
                </c:pt>
                <c:pt idx="466">
                  <c:v>23.64</c:v>
                </c:pt>
                <c:pt idx="467">
                  <c:v>23.68</c:v>
                </c:pt>
                <c:pt idx="468">
                  <c:v>23.72</c:v>
                </c:pt>
                <c:pt idx="469">
                  <c:v>23.759999999999991</c:v>
                </c:pt>
                <c:pt idx="470">
                  <c:v>23.8</c:v>
                </c:pt>
                <c:pt idx="471">
                  <c:v>23.84</c:v>
                </c:pt>
                <c:pt idx="472">
                  <c:v>23.88</c:v>
                </c:pt>
                <c:pt idx="473">
                  <c:v>23.919999999999991</c:v>
                </c:pt>
                <c:pt idx="474">
                  <c:v>23.95999999999999</c:v>
                </c:pt>
                <c:pt idx="475">
                  <c:v>24</c:v>
                </c:pt>
                <c:pt idx="476">
                  <c:v>24.04</c:v>
                </c:pt>
                <c:pt idx="477">
                  <c:v>24.08</c:v>
                </c:pt>
                <c:pt idx="478">
                  <c:v>24.12</c:v>
                </c:pt>
                <c:pt idx="479">
                  <c:v>24.16</c:v>
                </c:pt>
                <c:pt idx="480">
                  <c:v>24.2</c:v>
                </c:pt>
                <c:pt idx="481">
                  <c:v>24.24</c:v>
                </c:pt>
                <c:pt idx="482">
                  <c:v>24.27999999999999</c:v>
                </c:pt>
                <c:pt idx="483">
                  <c:v>24.32</c:v>
                </c:pt>
                <c:pt idx="484">
                  <c:v>24.36</c:v>
                </c:pt>
                <c:pt idx="485">
                  <c:v>24.4</c:v>
                </c:pt>
                <c:pt idx="486">
                  <c:v>24.439999999999991</c:v>
                </c:pt>
                <c:pt idx="487">
                  <c:v>24.47999999999999</c:v>
                </c:pt>
                <c:pt idx="488">
                  <c:v>24.52</c:v>
                </c:pt>
                <c:pt idx="489">
                  <c:v>24.56</c:v>
                </c:pt>
                <c:pt idx="490">
                  <c:v>24.6</c:v>
                </c:pt>
                <c:pt idx="491">
                  <c:v>24.64</c:v>
                </c:pt>
                <c:pt idx="492">
                  <c:v>24.68</c:v>
                </c:pt>
                <c:pt idx="493">
                  <c:v>24.72</c:v>
                </c:pt>
                <c:pt idx="494">
                  <c:v>24.759999999999991</c:v>
                </c:pt>
                <c:pt idx="495">
                  <c:v>24.8</c:v>
                </c:pt>
                <c:pt idx="496">
                  <c:v>24.84</c:v>
                </c:pt>
                <c:pt idx="497">
                  <c:v>24.88</c:v>
                </c:pt>
                <c:pt idx="498">
                  <c:v>24.919999999999991</c:v>
                </c:pt>
                <c:pt idx="499">
                  <c:v>24.95999999999999</c:v>
                </c:pt>
                <c:pt idx="500">
                  <c:v>25</c:v>
                </c:pt>
                <c:pt idx="501">
                  <c:v>25.04</c:v>
                </c:pt>
                <c:pt idx="502">
                  <c:v>25.08</c:v>
                </c:pt>
                <c:pt idx="503">
                  <c:v>25.12</c:v>
                </c:pt>
                <c:pt idx="504">
                  <c:v>25.16</c:v>
                </c:pt>
                <c:pt idx="505">
                  <c:v>25.2</c:v>
                </c:pt>
                <c:pt idx="506">
                  <c:v>25.24</c:v>
                </c:pt>
                <c:pt idx="507">
                  <c:v>25.27999999999999</c:v>
                </c:pt>
                <c:pt idx="508">
                  <c:v>25.32</c:v>
                </c:pt>
                <c:pt idx="509">
                  <c:v>25.36</c:v>
                </c:pt>
                <c:pt idx="510">
                  <c:v>25.4</c:v>
                </c:pt>
                <c:pt idx="511">
                  <c:v>25.439999999999991</c:v>
                </c:pt>
                <c:pt idx="512">
                  <c:v>25.47999999999999</c:v>
                </c:pt>
                <c:pt idx="513">
                  <c:v>25.52</c:v>
                </c:pt>
                <c:pt idx="514">
                  <c:v>25.56</c:v>
                </c:pt>
                <c:pt idx="515">
                  <c:v>25.6</c:v>
                </c:pt>
                <c:pt idx="516">
                  <c:v>25.64</c:v>
                </c:pt>
                <c:pt idx="517">
                  <c:v>25.68</c:v>
                </c:pt>
                <c:pt idx="518">
                  <c:v>25.72</c:v>
                </c:pt>
                <c:pt idx="519">
                  <c:v>25.759999999999991</c:v>
                </c:pt>
                <c:pt idx="520">
                  <c:v>25.8</c:v>
                </c:pt>
                <c:pt idx="521">
                  <c:v>25.84</c:v>
                </c:pt>
                <c:pt idx="522">
                  <c:v>25.88</c:v>
                </c:pt>
                <c:pt idx="523">
                  <c:v>25.919999999999991</c:v>
                </c:pt>
                <c:pt idx="524">
                  <c:v>25.95999999999999</c:v>
                </c:pt>
                <c:pt idx="525">
                  <c:v>26</c:v>
                </c:pt>
                <c:pt idx="526">
                  <c:v>26.04</c:v>
                </c:pt>
                <c:pt idx="527">
                  <c:v>26.08</c:v>
                </c:pt>
                <c:pt idx="528">
                  <c:v>26.12</c:v>
                </c:pt>
                <c:pt idx="529">
                  <c:v>26.16</c:v>
                </c:pt>
                <c:pt idx="530">
                  <c:v>26.2</c:v>
                </c:pt>
                <c:pt idx="531">
                  <c:v>26.24</c:v>
                </c:pt>
                <c:pt idx="532">
                  <c:v>26.27999999999999</c:v>
                </c:pt>
                <c:pt idx="533">
                  <c:v>26.32</c:v>
                </c:pt>
                <c:pt idx="534">
                  <c:v>26.36</c:v>
                </c:pt>
                <c:pt idx="535">
                  <c:v>26.4</c:v>
                </c:pt>
                <c:pt idx="536">
                  <c:v>26.439999999999991</c:v>
                </c:pt>
                <c:pt idx="537">
                  <c:v>26.47999999999999</c:v>
                </c:pt>
                <c:pt idx="538">
                  <c:v>26.52</c:v>
                </c:pt>
                <c:pt idx="539">
                  <c:v>26.56</c:v>
                </c:pt>
                <c:pt idx="540">
                  <c:v>26.6</c:v>
                </c:pt>
                <c:pt idx="541">
                  <c:v>26.64</c:v>
                </c:pt>
                <c:pt idx="542">
                  <c:v>26.68</c:v>
                </c:pt>
                <c:pt idx="543">
                  <c:v>26.72</c:v>
                </c:pt>
                <c:pt idx="544">
                  <c:v>26.759999999999991</c:v>
                </c:pt>
                <c:pt idx="545">
                  <c:v>26.8</c:v>
                </c:pt>
                <c:pt idx="546">
                  <c:v>26.84</c:v>
                </c:pt>
                <c:pt idx="547">
                  <c:v>26.88</c:v>
                </c:pt>
                <c:pt idx="548">
                  <c:v>26.919999999999991</c:v>
                </c:pt>
                <c:pt idx="549">
                  <c:v>26.95999999999999</c:v>
                </c:pt>
                <c:pt idx="550">
                  <c:v>27</c:v>
                </c:pt>
                <c:pt idx="551">
                  <c:v>27.04</c:v>
                </c:pt>
                <c:pt idx="552">
                  <c:v>27.08</c:v>
                </c:pt>
                <c:pt idx="553">
                  <c:v>27.12</c:v>
                </c:pt>
                <c:pt idx="554">
                  <c:v>27.16</c:v>
                </c:pt>
                <c:pt idx="555">
                  <c:v>27.2</c:v>
                </c:pt>
                <c:pt idx="556">
                  <c:v>27.24</c:v>
                </c:pt>
                <c:pt idx="557">
                  <c:v>27.27999999999999</c:v>
                </c:pt>
                <c:pt idx="558">
                  <c:v>27.32</c:v>
                </c:pt>
                <c:pt idx="559">
                  <c:v>27.36</c:v>
                </c:pt>
                <c:pt idx="560">
                  <c:v>27.4</c:v>
                </c:pt>
                <c:pt idx="561">
                  <c:v>27.439999999999991</c:v>
                </c:pt>
                <c:pt idx="562">
                  <c:v>27.47999999999999</c:v>
                </c:pt>
                <c:pt idx="563">
                  <c:v>27.52</c:v>
                </c:pt>
                <c:pt idx="564">
                  <c:v>27.56</c:v>
                </c:pt>
                <c:pt idx="565">
                  <c:v>27.6</c:v>
                </c:pt>
                <c:pt idx="566">
                  <c:v>27.64</c:v>
                </c:pt>
                <c:pt idx="567">
                  <c:v>27.68</c:v>
                </c:pt>
                <c:pt idx="568">
                  <c:v>27.72</c:v>
                </c:pt>
                <c:pt idx="569">
                  <c:v>27.759999999999991</c:v>
                </c:pt>
                <c:pt idx="570">
                  <c:v>27.8</c:v>
                </c:pt>
                <c:pt idx="571">
                  <c:v>27.84</c:v>
                </c:pt>
                <c:pt idx="572">
                  <c:v>27.88</c:v>
                </c:pt>
                <c:pt idx="573">
                  <c:v>27.919999999999991</c:v>
                </c:pt>
                <c:pt idx="574">
                  <c:v>27.95999999999999</c:v>
                </c:pt>
                <c:pt idx="575">
                  <c:v>28</c:v>
                </c:pt>
                <c:pt idx="576">
                  <c:v>28.04</c:v>
                </c:pt>
                <c:pt idx="577">
                  <c:v>28.08</c:v>
                </c:pt>
                <c:pt idx="578">
                  <c:v>28.12</c:v>
                </c:pt>
                <c:pt idx="579">
                  <c:v>28.16</c:v>
                </c:pt>
                <c:pt idx="580">
                  <c:v>28.2</c:v>
                </c:pt>
                <c:pt idx="581">
                  <c:v>28.24</c:v>
                </c:pt>
                <c:pt idx="582">
                  <c:v>28.27999999999999</c:v>
                </c:pt>
                <c:pt idx="583">
                  <c:v>28.32</c:v>
                </c:pt>
                <c:pt idx="584">
                  <c:v>28.36</c:v>
                </c:pt>
                <c:pt idx="585">
                  <c:v>28.4</c:v>
                </c:pt>
                <c:pt idx="586">
                  <c:v>28.439999999999991</c:v>
                </c:pt>
                <c:pt idx="587">
                  <c:v>28.47999999999999</c:v>
                </c:pt>
                <c:pt idx="588">
                  <c:v>28.52</c:v>
                </c:pt>
                <c:pt idx="589">
                  <c:v>28.56</c:v>
                </c:pt>
                <c:pt idx="590">
                  <c:v>28.6</c:v>
                </c:pt>
                <c:pt idx="591">
                  <c:v>28.64</c:v>
                </c:pt>
                <c:pt idx="592">
                  <c:v>28.68</c:v>
                </c:pt>
                <c:pt idx="593">
                  <c:v>28.72</c:v>
                </c:pt>
                <c:pt idx="594">
                  <c:v>28.759999999999991</c:v>
                </c:pt>
                <c:pt idx="595">
                  <c:v>28.8</c:v>
                </c:pt>
                <c:pt idx="596">
                  <c:v>28.84</c:v>
                </c:pt>
                <c:pt idx="597">
                  <c:v>28.88</c:v>
                </c:pt>
                <c:pt idx="598">
                  <c:v>28.919999999999991</c:v>
                </c:pt>
                <c:pt idx="599">
                  <c:v>28.95999999999999</c:v>
                </c:pt>
                <c:pt idx="600">
                  <c:v>29</c:v>
                </c:pt>
                <c:pt idx="601">
                  <c:v>29.04</c:v>
                </c:pt>
                <c:pt idx="602">
                  <c:v>29.08</c:v>
                </c:pt>
                <c:pt idx="603">
                  <c:v>29.12</c:v>
                </c:pt>
                <c:pt idx="604">
                  <c:v>29.16</c:v>
                </c:pt>
                <c:pt idx="605">
                  <c:v>29.2</c:v>
                </c:pt>
                <c:pt idx="606">
                  <c:v>29.24</c:v>
                </c:pt>
                <c:pt idx="607">
                  <c:v>29.27999999999999</c:v>
                </c:pt>
                <c:pt idx="608">
                  <c:v>29.32</c:v>
                </c:pt>
                <c:pt idx="609">
                  <c:v>29.36</c:v>
                </c:pt>
                <c:pt idx="610">
                  <c:v>29.4</c:v>
                </c:pt>
                <c:pt idx="611">
                  <c:v>29.439999999999991</c:v>
                </c:pt>
                <c:pt idx="612">
                  <c:v>29.47999999999999</c:v>
                </c:pt>
                <c:pt idx="613">
                  <c:v>29.52</c:v>
                </c:pt>
                <c:pt idx="614">
                  <c:v>29.56</c:v>
                </c:pt>
                <c:pt idx="615">
                  <c:v>29.6</c:v>
                </c:pt>
                <c:pt idx="616">
                  <c:v>29.64</c:v>
                </c:pt>
                <c:pt idx="617">
                  <c:v>29.68</c:v>
                </c:pt>
                <c:pt idx="618">
                  <c:v>29.72</c:v>
                </c:pt>
                <c:pt idx="619">
                  <c:v>29.759999999999991</c:v>
                </c:pt>
                <c:pt idx="620">
                  <c:v>29.8</c:v>
                </c:pt>
                <c:pt idx="621">
                  <c:v>29.84</c:v>
                </c:pt>
                <c:pt idx="622">
                  <c:v>29.88</c:v>
                </c:pt>
                <c:pt idx="623">
                  <c:v>29.919999999999991</c:v>
                </c:pt>
                <c:pt idx="624">
                  <c:v>29.95999999999999</c:v>
                </c:pt>
                <c:pt idx="625">
                  <c:v>30</c:v>
                </c:pt>
                <c:pt idx="626">
                  <c:v>30.04</c:v>
                </c:pt>
                <c:pt idx="627">
                  <c:v>30.08</c:v>
                </c:pt>
                <c:pt idx="628">
                  <c:v>30.12</c:v>
                </c:pt>
                <c:pt idx="629">
                  <c:v>30.16</c:v>
                </c:pt>
                <c:pt idx="630">
                  <c:v>30.2</c:v>
                </c:pt>
                <c:pt idx="631">
                  <c:v>30.24</c:v>
                </c:pt>
                <c:pt idx="632">
                  <c:v>30.27999999999999</c:v>
                </c:pt>
                <c:pt idx="633">
                  <c:v>30.32</c:v>
                </c:pt>
                <c:pt idx="634">
                  <c:v>30.36</c:v>
                </c:pt>
                <c:pt idx="635">
                  <c:v>30.4</c:v>
                </c:pt>
                <c:pt idx="636">
                  <c:v>30.439999999999991</c:v>
                </c:pt>
                <c:pt idx="637">
                  <c:v>30.47999999999999</c:v>
                </c:pt>
                <c:pt idx="638">
                  <c:v>30.52</c:v>
                </c:pt>
                <c:pt idx="639">
                  <c:v>30.56</c:v>
                </c:pt>
                <c:pt idx="640">
                  <c:v>30.6</c:v>
                </c:pt>
                <c:pt idx="641">
                  <c:v>30.64</c:v>
                </c:pt>
                <c:pt idx="642">
                  <c:v>30.68</c:v>
                </c:pt>
                <c:pt idx="643">
                  <c:v>30.72</c:v>
                </c:pt>
                <c:pt idx="644">
                  <c:v>30.759999999999991</c:v>
                </c:pt>
                <c:pt idx="645">
                  <c:v>30.8</c:v>
                </c:pt>
                <c:pt idx="646">
                  <c:v>30.84</c:v>
                </c:pt>
                <c:pt idx="647">
                  <c:v>30.88</c:v>
                </c:pt>
                <c:pt idx="648">
                  <c:v>30.919999999999991</c:v>
                </c:pt>
                <c:pt idx="649">
                  <c:v>30.95999999999999</c:v>
                </c:pt>
                <c:pt idx="650">
                  <c:v>31</c:v>
                </c:pt>
                <c:pt idx="651">
                  <c:v>31.04</c:v>
                </c:pt>
                <c:pt idx="652">
                  <c:v>31.08</c:v>
                </c:pt>
                <c:pt idx="653">
                  <c:v>31.12</c:v>
                </c:pt>
                <c:pt idx="654">
                  <c:v>31.16</c:v>
                </c:pt>
                <c:pt idx="655">
                  <c:v>31.2</c:v>
                </c:pt>
                <c:pt idx="656">
                  <c:v>31.24</c:v>
                </c:pt>
                <c:pt idx="657">
                  <c:v>31.27999999999999</c:v>
                </c:pt>
                <c:pt idx="658">
                  <c:v>31.32</c:v>
                </c:pt>
                <c:pt idx="659">
                  <c:v>31.36</c:v>
                </c:pt>
                <c:pt idx="660">
                  <c:v>31.4</c:v>
                </c:pt>
                <c:pt idx="661">
                  <c:v>31.439999999999991</c:v>
                </c:pt>
                <c:pt idx="662">
                  <c:v>31.47999999999999</c:v>
                </c:pt>
                <c:pt idx="663">
                  <c:v>31.52</c:v>
                </c:pt>
                <c:pt idx="664">
                  <c:v>31.56</c:v>
                </c:pt>
                <c:pt idx="665">
                  <c:v>31.6</c:v>
                </c:pt>
                <c:pt idx="666">
                  <c:v>31.64</c:v>
                </c:pt>
                <c:pt idx="667">
                  <c:v>31.68</c:v>
                </c:pt>
                <c:pt idx="668">
                  <c:v>31.72</c:v>
                </c:pt>
                <c:pt idx="669">
                  <c:v>31.759999999999991</c:v>
                </c:pt>
                <c:pt idx="670">
                  <c:v>31.8</c:v>
                </c:pt>
                <c:pt idx="671">
                  <c:v>31.84</c:v>
                </c:pt>
                <c:pt idx="672">
                  <c:v>31.88</c:v>
                </c:pt>
                <c:pt idx="673">
                  <c:v>31.919999999999991</c:v>
                </c:pt>
                <c:pt idx="674">
                  <c:v>31.95999999999999</c:v>
                </c:pt>
                <c:pt idx="675">
                  <c:v>32</c:v>
                </c:pt>
                <c:pt idx="676">
                  <c:v>32.04</c:v>
                </c:pt>
                <c:pt idx="677">
                  <c:v>32.08</c:v>
                </c:pt>
                <c:pt idx="678">
                  <c:v>32.120000000000012</c:v>
                </c:pt>
                <c:pt idx="679">
                  <c:v>32.160000000000011</c:v>
                </c:pt>
                <c:pt idx="680">
                  <c:v>32.200000000000003</c:v>
                </c:pt>
                <c:pt idx="681">
                  <c:v>32.24</c:v>
                </c:pt>
                <c:pt idx="682">
                  <c:v>32.28</c:v>
                </c:pt>
                <c:pt idx="683">
                  <c:v>32.32</c:v>
                </c:pt>
                <c:pt idx="684">
                  <c:v>32.36</c:v>
                </c:pt>
                <c:pt idx="685">
                  <c:v>32.4</c:v>
                </c:pt>
                <c:pt idx="686">
                  <c:v>32.44</c:v>
                </c:pt>
                <c:pt idx="687">
                  <c:v>32.480000000000004</c:v>
                </c:pt>
                <c:pt idx="688">
                  <c:v>32.520000000000003</c:v>
                </c:pt>
                <c:pt idx="689">
                  <c:v>32.56</c:v>
                </c:pt>
                <c:pt idx="690">
                  <c:v>32.6</c:v>
                </c:pt>
                <c:pt idx="691">
                  <c:v>32.64</c:v>
                </c:pt>
                <c:pt idx="692">
                  <c:v>32.68</c:v>
                </c:pt>
                <c:pt idx="693">
                  <c:v>32.720000000000013</c:v>
                </c:pt>
                <c:pt idx="694">
                  <c:v>32.760000000000012</c:v>
                </c:pt>
                <c:pt idx="695">
                  <c:v>32.800000000000004</c:v>
                </c:pt>
                <c:pt idx="696">
                  <c:v>32.839999999999996</c:v>
                </c:pt>
                <c:pt idx="697">
                  <c:v>32.879999999999995</c:v>
                </c:pt>
                <c:pt idx="698">
                  <c:v>32.92</c:v>
                </c:pt>
                <c:pt idx="699">
                  <c:v>32.96</c:v>
                </c:pt>
                <c:pt idx="700">
                  <c:v>33</c:v>
                </c:pt>
                <c:pt idx="701">
                  <c:v>33.04</c:v>
                </c:pt>
                <c:pt idx="702">
                  <c:v>33.08</c:v>
                </c:pt>
                <c:pt idx="703">
                  <c:v>33.120000000000012</c:v>
                </c:pt>
                <c:pt idx="704">
                  <c:v>33.160000000000011</c:v>
                </c:pt>
                <c:pt idx="705">
                  <c:v>33.200000000000003</c:v>
                </c:pt>
                <c:pt idx="706">
                  <c:v>33.24</c:v>
                </c:pt>
                <c:pt idx="707">
                  <c:v>33.28</c:v>
                </c:pt>
                <c:pt idx="708">
                  <c:v>33.32</c:v>
                </c:pt>
                <c:pt idx="709">
                  <c:v>33.36</c:v>
                </c:pt>
                <c:pt idx="710">
                  <c:v>33.4</c:v>
                </c:pt>
                <c:pt idx="711">
                  <c:v>33.44</c:v>
                </c:pt>
                <c:pt idx="712">
                  <c:v>33.480000000000004</c:v>
                </c:pt>
                <c:pt idx="713">
                  <c:v>33.520000000000003</c:v>
                </c:pt>
                <c:pt idx="714">
                  <c:v>33.56</c:v>
                </c:pt>
                <c:pt idx="715">
                  <c:v>33.6</c:v>
                </c:pt>
                <c:pt idx="716">
                  <c:v>33.64</c:v>
                </c:pt>
                <c:pt idx="717">
                  <c:v>33.68</c:v>
                </c:pt>
                <c:pt idx="718">
                  <c:v>33.720000000000013</c:v>
                </c:pt>
                <c:pt idx="719">
                  <c:v>33.760000000000012</c:v>
                </c:pt>
                <c:pt idx="720">
                  <c:v>33.800000000000004</c:v>
                </c:pt>
                <c:pt idx="721">
                  <c:v>33.839999999999996</c:v>
                </c:pt>
                <c:pt idx="722">
                  <c:v>33.879999999999995</c:v>
                </c:pt>
                <c:pt idx="723">
                  <c:v>33.92</c:v>
                </c:pt>
                <c:pt idx="724">
                  <c:v>33.96</c:v>
                </c:pt>
                <c:pt idx="725">
                  <c:v>34</c:v>
                </c:pt>
                <c:pt idx="726">
                  <c:v>34.04</c:v>
                </c:pt>
                <c:pt idx="727">
                  <c:v>34.08</c:v>
                </c:pt>
                <c:pt idx="728">
                  <c:v>34.120000000000012</c:v>
                </c:pt>
                <c:pt idx="729">
                  <c:v>34.160000000000011</c:v>
                </c:pt>
                <c:pt idx="730">
                  <c:v>34.200000000000003</c:v>
                </c:pt>
                <c:pt idx="731">
                  <c:v>34.24</c:v>
                </c:pt>
                <c:pt idx="732">
                  <c:v>34.28</c:v>
                </c:pt>
                <c:pt idx="733">
                  <c:v>34.32</c:v>
                </c:pt>
                <c:pt idx="734">
                  <c:v>34.36</c:v>
                </c:pt>
                <c:pt idx="735">
                  <c:v>34.4</c:v>
                </c:pt>
                <c:pt idx="736">
                  <c:v>34.44</c:v>
                </c:pt>
                <c:pt idx="737">
                  <c:v>34.480000000000004</c:v>
                </c:pt>
                <c:pt idx="738">
                  <c:v>34.520000000000003</c:v>
                </c:pt>
                <c:pt idx="739">
                  <c:v>34.56</c:v>
                </c:pt>
                <c:pt idx="740">
                  <c:v>34.6</c:v>
                </c:pt>
                <c:pt idx="741">
                  <c:v>34.64</c:v>
                </c:pt>
                <c:pt idx="742">
                  <c:v>34.68</c:v>
                </c:pt>
                <c:pt idx="743">
                  <c:v>34.720000000000013</c:v>
                </c:pt>
                <c:pt idx="744">
                  <c:v>34.760000000000012</c:v>
                </c:pt>
                <c:pt idx="745">
                  <c:v>34.800000000000004</c:v>
                </c:pt>
                <c:pt idx="746">
                  <c:v>34.839999999999996</c:v>
                </c:pt>
                <c:pt idx="747">
                  <c:v>34.879999999999995</c:v>
                </c:pt>
                <c:pt idx="748">
                  <c:v>34.92</c:v>
                </c:pt>
                <c:pt idx="749">
                  <c:v>34.96</c:v>
                </c:pt>
                <c:pt idx="750">
                  <c:v>35</c:v>
                </c:pt>
                <c:pt idx="751">
                  <c:v>35.04</c:v>
                </c:pt>
                <c:pt idx="752">
                  <c:v>35.08</c:v>
                </c:pt>
                <c:pt idx="753">
                  <c:v>35.120000000000012</c:v>
                </c:pt>
                <c:pt idx="754">
                  <c:v>35.160000000000011</c:v>
                </c:pt>
                <c:pt idx="755">
                  <c:v>35.200000000000003</c:v>
                </c:pt>
                <c:pt idx="756">
                  <c:v>35.24</c:v>
                </c:pt>
                <c:pt idx="757">
                  <c:v>35.28</c:v>
                </c:pt>
                <c:pt idx="758">
                  <c:v>35.32</c:v>
                </c:pt>
                <c:pt idx="759">
                  <c:v>35.36</c:v>
                </c:pt>
                <c:pt idx="760">
                  <c:v>35.4</c:v>
                </c:pt>
                <c:pt idx="761">
                  <c:v>35.44</c:v>
                </c:pt>
                <c:pt idx="762">
                  <c:v>35.480000000000004</c:v>
                </c:pt>
                <c:pt idx="763">
                  <c:v>35.520000000000003</c:v>
                </c:pt>
                <c:pt idx="764">
                  <c:v>35.56</c:v>
                </c:pt>
                <c:pt idx="765">
                  <c:v>35.6</c:v>
                </c:pt>
                <c:pt idx="766">
                  <c:v>35.64</c:v>
                </c:pt>
                <c:pt idx="767">
                  <c:v>35.68</c:v>
                </c:pt>
                <c:pt idx="768">
                  <c:v>35.720000000000013</c:v>
                </c:pt>
                <c:pt idx="769">
                  <c:v>35.760000000000012</c:v>
                </c:pt>
                <c:pt idx="770">
                  <c:v>35.800000000000004</c:v>
                </c:pt>
                <c:pt idx="771">
                  <c:v>35.839999999999996</c:v>
                </c:pt>
                <c:pt idx="772">
                  <c:v>35.879999999999995</c:v>
                </c:pt>
                <c:pt idx="773">
                  <c:v>35.92</c:v>
                </c:pt>
                <c:pt idx="774">
                  <c:v>35.96</c:v>
                </c:pt>
                <c:pt idx="775">
                  <c:v>36</c:v>
                </c:pt>
                <c:pt idx="776">
                  <c:v>36.04</c:v>
                </c:pt>
                <c:pt idx="777">
                  <c:v>36.08</c:v>
                </c:pt>
                <c:pt idx="778">
                  <c:v>36.120000000000012</c:v>
                </c:pt>
                <c:pt idx="779">
                  <c:v>36.160000000000011</c:v>
                </c:pt>
                <c:pt idx="780">
                  <c:v>36.200000000000003</c:v>
                </c:pt>
                <c:pt idx="781">
                  <c:v>36.24</c:v>
                </c:pt>
                <c:pt idx="782">
                  <c:v>36.28</c:v>
                </c:pt>
                <c:pt idx="783">
                  <c:v>36.32</c:v>
                </c:pt>
                <c:pt idx="784">
                  <c:v>36.36</c:v>
                </c:pt>
                <c:pt idx="785">
                  <c:v>36.4</c:v>
                </c:pt>
                <c:pt idx="786">
                  <c:v>36.44</c:v>
                </c:pt>
                <c:pt idx="787">
                  <c:v>36.480000000000004</c:v>
                </c:pt>
                <c:pt idx="788">
                  <c:v>36.520000000000003</c:v>
                </c:pt>
                <c:pt idx="789">
                  <c:v>36.56</c:v>
                </c:pt>
                <c:pt idx="790">
                  <c:v>36.6</c:v>
                </c:pt>
                <c:pt idx="791">
                  <c:v>36.64</c:v>
                </c:pt>
                <c:pt idx="792">
                  <c:v>36.68</c:v>
                </c:pt>
                <c:pt idx="793">
                  <c:v>36.720000000000013</c:v>
                </c:pt>
                <c:pt idx="794">
                  <c:v>36.760000000000012</c:v>
                </c:pt>
                <c:pt idx="795">
                  <c:v>36.800000000000004</c:v>
                </c:pt>
                <c:pt idx="796">
                  <c:v>36.839999999999996</c:v>
                </c:pt>
                <c:pt idx="797">
                  <c:v>36.879999999999995</c:v>
                </c:pt>
                <c:pt idx="798">
                  <c:v>36.92</c:v>
                </c:pt>
                <c:pt idx="799">
                  <c:v>36.96</c:v>
                </c:pt>
                <c:pt idx="800">
                  <c:v>37</c:v>
                </c:pt>
                <c:pt idx="801">
                  <c:v>37.04</c:v>
                </c:pt>
                <c:pt idx="802">
                  <c:v>37.08</c:v>
                </c:pt>
                <c:pt idx="803">
                  <c:v>37.120000000000012</c:v>
                </c:pt>
                <c:pt idx="804">
                  <c:v>37.160000000000011</c:v>
                </c:pt>
                <c:pt idx="805">
                  <c:v>37.200000000000003</c:v>
                </c:pt>
                <c:pt idx="806">
                  <c:v>37.24</c:v>
                </c:pt>
                <c:pt idx="807">
                  <c:v>37.28</c:v>
                </c:pt>
                <c:pt idx="808">
                  <c:v>37.32</c:v>
                </c:pt>
                <c:pt idx="809">
                  <c:v>37.36</c:v>
                </c:pt>
                <c:pt idx="810">
                  <c:v>37.4</c:v>
                </c:pt>
                <c:pt idx="811">
                  <c:v>37.44</c:v>
                </c:pt>
                <c:pt idx="812">
                  <c:v>37.480000000000004</c:v>
                </c:pt>
                <c:pt idx="813">
                  <c:v>37.520000000000003</c:v>
                </c:pt>
                <c:pt idx="814">
                  <c:v>37.56</c:v>
                </c:pt>
                <c:pt idx="815">
                  <c:v>37.6</c:v>
                </c:pt>
                <c:pt idx="816">
                  <c:v>37.64</c:v>
                </c:pt>
                <c:pt idx="817">
                  <c:v>37.68</c:v>
                </c:pt>
                <c:pt idx="818">
                  <c:v>37.720000000000013</c:v>
                </c:pt>
                <c:pt idx="819">
                  <c:v>37.760000000000012</c:v>
                </c:pt>
                <c:pt idx="820">
                  <c:v>37.800000000000004</c:v>
                </c:pt>
                <c:pt idx="821">
                  <c:v>37.839999999999996</c:v>
                </c:pt>
                <c:pt idx="822">
                  <c:v>37.879999999999995</c:v>
                </c:pt>
                <c:pt idx="823">
                  <c:v>37.92</c:v>
                </c:pt>
                <c:pt idx="824">
                  <c:v>37.96</c:v>
                </c:pt>
                <c:pt idx="825">
                  <c:v>38</c:v>
                </c:pt>
                <c:pt idx="826">
                  <c:v>38.04</c:v>
                </c:pt>
                <c:pt idx="827">
                  <c:v>38.08</c:v>
                </c:pt>
                <c:pt idx="828">
                  <c:v>38.120000000000012</c:v>
                </c:pt>
                <c:pt idx="829">
                  <c:v>38.160000000000011</c:v>
                </c:pt>
                <c:pt idx="830">
                  <c:v>38.200000000000003</c:v>
                </c:pt>
                <c:pt idx="831">
                  <c:v>38.24</c:v>
                </c:pt>
                <c:pt idx="832">
                  <c:v>38.28</c:v>
                </c:pt>
                <c:pt idx="833">
                  <c:v>38.32</c:v>
                </c:pt>
                <c:pt idx="834">
                  <c:v>38.36</c:v>
                </c:pt>
                <c:pt idx="835">
                  <c:v>38.4</c:v>
                </c:pt>
                <c:pt idx="836">
                  <c:v>38.44</c:v>
                </c:pt>
                <c:pt idx="837">
                  <c:v>38.480000000000004</c:v>
                </c:pt>
                <c:pt idx="838">
                  <c:v>38.520000000000003</c:v>
                </c:pt>
                <c:pt idx="839">
                  <c:v>38.56</c:v>
                </c:pt>
                <c:pt idx="840">
                  <c:v>38.6</c:v>
                </c:pt>
                <c:pt idx="841">
                  <c:v>38.64</c:v>
                </c:pt>
                <c:pt idx="842">
                  <c:v>38.68</c:v>
                </c:pt>
                <c:pt idx="843">
                  <c:v>38.720000000000013</c:v>
                </c:pt>
                <c:pt idx="844">
                  <c:v>38.760000000000012</c:v>
                </c:pt>
                <c:pt idx="845">
                  <c:v>38.800000000000004</c:v>
                </c:pt>
                <c:pt idx="846">
                  <c:v>38.839999999999996</c:v>
                </c:pt>
                <c:pt idx="847">
                  <c:v>38.879999999999995</c:v>
                </c:pt>
                <c:pt idx="848">
                  <c:v>38.92</c:v>
                </c:pt>
                <c:pt idx="849">
                  <c:v>38.96</c:v>
                </c:pt>
                <c:pt idx="850">
                  <c:v>39</c:v>
                </c:pt>
                <c:pt idx="851">
                  <c:v>39.04</c:v>
                </c:pt>
                <c:pt idx="852">
                  <c:v>39.08</c:v>
                </c:pt>
                <c:pt idx="853">
                  <c:v>39.120000000000012</c:v>
                </c:pt>
                <c:pt idx="854">
                  <c:v>39.160000000000011</c:v>
                </c:pt>
                <c:pt idx="855">
                  <c:v>39.200000000000003</c:v>
                </c:pt>
                <c:pt idx="856">
                  <c:v>39.24</c:v>
                </c:pt>
                <c:pt idx="857">
                  <c:v>39.28</c:v>
                </c:pt>
                <c:pt idx="858">
                  <c:v>39.32</c:v>
                </c:pt>
                <c:pt idx="859">
                  <c:v>39.36</c:v>
                </c:pt>
                <c:pt idx="860">
                  <c:v>39.4</c:v>
                </c:pt>
                <c:pt idx="861">
                  <c:v>39.44</c:v>
                </c:pt>
                <c:pt idx="862">
                  <c:v>39.480000000000004</c:v>
                </c:pt>
                <c:pt idx="863">
                  <c:v>39.520000000000003</c:v>
                </c:pt>
                <c:pt idx="864">
                  <c:v>39.56</c:v>
                </c:pt>
                <c:pt idx="865">
                  <c:v>39.6</c:v>
                </c:pt>
                <c:pt idx="866">
                  <c:v>39.64</c:v>
                </c:pt>
                <c:pt idx="867">
                  <c:v>39.68</c:v>
                </c:pt>
                <c:pt idx="868">
                  <c:v>39.720000000000013</c:v>
                </c:pt>
                <c:pt idx="869">
                  <c:v>39.760000000000012</c:v>
                </c:pt>
                <c:pt idx="870">
                  <c:v>39.800000000000004</c:v>
                </c:pt>
                <c:pt idx="871">
                  <c:v>39.839999999999996</c:v>
                </c:pt>
                <c:pt idx="872">
                  <c:v>39.879999999999995</c:v>
                </c:pt>
                <c:pt idx="873">
                  <c:v>39.92</c:v>
                </c:pt>
                <c:pt idx="874">
                  <c:v>39.96</c:v>
                </c:pt>
                <c:pt idx="875">
                  <c:v>40</c:v>
                </c:pt>
                <c:pt idx="876">
                  <c:v>40.04</c:v>
                </c:pt>
                <c:pt idx="877">
                  <c:v>40.08</c:v>
                </c:pt>
                <c:pt idx="878">
                  <c:v>40.120000000000012</c:v>
                </c:pt>
                <c:pt idx="879">
                  <c:v>40.160000000000011</c:v>
                </c:pt>
                <c:pt idx="880">
                  <c:v>40.200000000000003</c:v>
                </c:pt>
                <c:pt idx="881">
                  <c:v>40.24</c:v>
                </c:pt>
                <c:pt idx="882">
                  <c:v>40.28</c:v>
                </c:pt>
                <c:pt idx="883">
                  <c:v>40.32</c:v>
                </c:pt>
                <c:pt idx="884">
                  <c:v>40.36</c:v>
                </c:pt>
                <c:pt idx="885">
                  <c:v>40.4</c:v>
                </c:pt>
                <c:pt idx="886">
                  <c:v>40.44</c:v>
                </c:pt>
                <c:pt idx="887">
                  <c:v>40.480000000000004</c:v>
                </c:pt>
                <c:pt idx="888">
                  <c:v>40.520000000000003</c:v>
                </c:pt>
                <c:pt idx="889">
                  <c:v>40.56</c:v>
                </c:pt>
                <c:pt idx="890">
                  <c:v>40.6</c:v>
                </c:pt>
                <c:pt idx="891">
                  <c:v>40.64</c:v>
                </c:pt>
                <c:pt idx="892">
                  <c:v>40.68</c:v>
                </c:pt>
                <c:pt idx="893">
                  <c:v>40.720000000000013</c:v>
                </c:pt>
                <c:pt idx="894">
                  <c:v>40.760000000000012</c:v>
                </c:pt>
                <c:pt idx="895">
                  <c:v>40.800000000000004</c:v>
                </c:pt>
                <c:pt idx="896">
                  <c:v>40.839999999999996</c:v>
                </c:pt>
                <c:pt idx="897">
                  <c:v>40.879999999999995</c:v>
                </c:pt>
                <c:pt idx="898">
                  <c:v>40.92</c:v>
                </c:pt>
                <c:pt idx="899">
                  <c:v>40.96</c:v>
                </c:pt>
                <c:pt idx="900">
                  <c:v>41</c:v>
                </c:pt>
                <c:pt idx="901">
                  <c:v>41.04</c:v>
                </c:pt>
                <c:pt idx="902">
                  <c:v>41.08</c:v>
                </c:pt>
                <c:pt idx="903">
                  <c:v>41.120000000000012</c:v>
                </c:pt>
                <c:pt idx="904">
                  <c:v>41.160000000000011</c:v>
                </c:pt>
                <c:pt idx="905">
                  <c:v>41.2</c:v>
                </c:pt>
                <c:pt idx="906">
                  <c:v>41.24</c:v>
                </c:pt>
                <c:pt idx="907">
                  <c:v>41.28</c:v>
                </c:pt>
                <c:pt idx="908">
                  <c:v>41.32</c:v>
                </c:pt>
                <c:pt idx="909">
                  <c:v>41.36</c:v>
                </c:pt>
                <c:pt idx="910">
                  <c:v>41.4</c:v>
                </c:pt>
                <c:pt idx="911">
                  <c:v>41.44</c:v>
                </c:pt>
                <c:pt idx="912">
                  <c:v>41.48</c:v>
                </c:pt>
                <c:pt idx="913">
                  <c:v>41.52</c:v>
                </c:pt>
                <c:pt idx="914">
                  <c:v>41.56</c:v>
                </c:pt>
                <c:pt idx="915">
                  <c:v>41.6</c:v>
                </c:pt>
                <c:pt idx="916">
                  <c:v>41.64</c:v>
                </c:pt>
                <c:pt idx="917">
                  <c:v>41.68</c:v>
                </c:pt>
                <c:pt idx="918">
                  <c:v>41.720000000000013</c:v>
                </c:pt>
                <c:pt idx="919">
                  <c:v>41.760000000000012</c:v>
                </c:pt>
                <c:pt idx="920">
                  <c:v>41.8</c:v>
                </c:pt>
                <c:pt idx="921">
                  <c:v>41.839999999999996</c:v>
                </c:pt>
                <c:pt idx="922">
                  <c:v>41.879999999999995</c:v>
                </c:pt>
                <c:pt idx="923">
                  <c:v>41.92</c:v>
                </c:pt>
                <c:pt idx="924">
                  <c:v>41.96</c:v>
                </c:pt>
                <c:pt idx="925">
                  <c:v>42</c:v>
                </c:pt>
                <c:pt idx="926">
                  <c:v>42.04</c:v>
                </c:pt>
                <c:pt idx="927">
                  <c:v>42.08</c:v>
                </c:pt>
                <c:pt idx="928">
                  <c:v>42.120000000000012</c:v>
                </c:pt>
                <c:pt idx="929">
                  <c:v>42.160000000000011</c:v>
                </c:pt>
                <c:pt idx="930">
                  <c:v>42.2</c:v>
                </c:pt>
                <c:pt idx="931">
                  <c:v>42.24</c:v>
                </c:pt>
                <c:pt idx="932">
                  <c:v>42.28</c:v>
                </c:pt>
                <c:pt idx="933">
                  <c:v>42.32</c:v>
                </c:pt>
                <c:pt idx="934">
                  <c:v>42.36</c:v>
                </c:pt>
                <c:pt idx="935">
                  <c:v>42.4</c:v>
                </c:pt>
                <c:pt idx="936">
                  <c:v>42.44</c:v>
                </c:pt>
                <c:pt idx="937">
                  <c:v>42.48</c:v>
                </c:pt>
                <c:pt idx="938">
                  <c:v>42.52</c:v>
                </c:pt>
                <c:pt idx="939">
                  <c:v>42.56</c:v>
                </c:pt>
                <c:pt idx="940">
                  <c:v>42.6</c:v>
                </c:pt>
                <c:pt idx="941">
                  <c:v>42.64</c:v>
                </c:pt>
                <c:pt idx="942">
                  <c:v>42.68</c:v>
                </c:pt>
                <c:pt idx="943">
                  <c:v>42.720000000000013</c:v>
                </c:pt>
                <c:pt idx="944">
                  <c:v>42.760000000000012</c:v>
                </c:pt>
                <c:pt idx="945">
                  <c:v>42.8</c:v>
                </c:pt>
                <c:pt idx="946">
                  <c:v>42.839999999999996</c:v>
                </c:pt>
                <c:pt idx="947">
                  <c:v>42.879999999999995</c:v>
                </c:pt>
                <c:pt idx="948">
                  <c:v>42.92</c:v>
                </c:pt>
                <c:pt idx="949">
                  <c:v>42.96</c:v>
                </c:pt>
                <c:pt idx="950">
                  <c:v>43</c:v>
                </c:pt>
                <c:pt idx="951">
                  <c:v>43.04</c:v>
                </c:pt>
                <c:pt idx="952">
                  <c:v>43.08</c:v>
                </c:pt>
                <c:pt idx="953">
                  <c:v>43.120000000000012</c:v>
                </c:pt>
                <c:pt idx="954">
                  <c:v>43.160000000000011</c:v>
                </c:pt>
                <c:pt idx="955">
                  <c:v>43.2</c:v>
                </c:pt>
                <c:pt idx="956">
                  <c:v>43.24</c:v>
                </c:pt>
                <c:pt idx="957">
                  <c:v>43.28</c:v>
                </c:pt>
                <c:pt idx="958">
                  <c:v>43.32</c:v>
                </c:pt>
                <c:pt idx="959">
                  <c:v>43.36</c:v>
                </c:pt>
                <c:pt idx="960">
                  <c:v>43.4</c:v>
                </c:pt>
                <c:pt idx="961">
                  <c:v>43.44</c:v>
                </c:pt>
                <c:pt idx="962">
                  <c:v>43.48</c:v>
                </c:pt>
                <c:pt idx="963">
                  <c:v>43.52</c:v>
                </c:pt>
                <c:pt idx="964">
                  <c:v>43.56</c:v>
                </c:pt>
                <c:pt idx="965">
                  <c:v>43.6</c:v>
                </c:pt>
                <c:pt idx="966">
                  <c:v>43.64</c:v>
                </c:pt>
                <c:pt idx="967">
                  <c:v>43.68</c:v>
                </c:pt>
                <c:pt idx="968">
                  <c:v>43.720000000000013</c:v>
                </c:pt>
                <c:pt idx="969">
                  <c:v>43.760000000000012</c:v>
                </c:pt>
                <c:pt idx="970">
                  <c:v>43.8</c:v>
                </c:pt>
                <c:pt idx="971">
                  <c:v>43.839999999999996</c:v>
                </c:pt>
                <c:pt idx="972">
                  <c:v>43.879999999999995</c:v>
                </c:pt>
                <c:pt idx="973">
                  <c:v>43.92</c:v>
                </c:pt>
                <c:pt idx="974">
                  <c:v>43.96</c:v>
                </c:pt>
                <c:pt idx="975">
                  <c:v>44</c:v>
                </c:pt>
                <c:pt idx="976">
                  <c:v>44.04</c:v>
                </c:pt>
                <c:pt idx="977">
                  <c:v>44.08</c:v>
                </c:pt>
                <c:pt idx="978">
                  <c:v>44.120000000000012</c:v>
                </c:pt>
                <c:pt idx="979">
                  <c:v>44.160000000000011</c:v>
                </c:pt>
                <c:pt idx="980">
                  <c:v>44.2</c:v>
                </c:pt>
                <c:pt idx="981">
                  <c:v>44.24</c:v>
                </c:pt>
                <c:pt idx="982">
                  <c:v>44.28</c:v>
                </c:pt>
                <c:pt idx="983">
                  <c:v>44.32</c:v>
                </c:pt>
                <c:pt idx="984">
                  <c:v>44.36</c:v>
                </c:pt>
                <c:pt idx="985">
                  <c:v>44.4</c:v>
                </c:pt>
                <c:pt idx="986">
                  <c:v>44.44</c:v>
                </c:pt>
                <c:pt idx="987">
                  <c:v>44.48</c:v>
                </c:pt>
                <c:pt idx="988">
                  <c:v>44.52</c:v>
                </c:pt>
                <c:pt idx="989">
                  <c:v>44.56</c:v>
                </c:pt>
                <c:pt idx="990">
                  <c:v>44.6</c:v>
                </c:pt>
                <c:pt idx="991">
                  <c:v>44.64</c:v>
                </c:pt>
                <c:pt idx="992">
                  <c:v>44.68</c:v>
                </c:pt>
                <c:pt idx="993">
                  <c:v>44.720000000000013</c:v>
                </c:pt>
                <c:pt idx="994">
                  <c:v>44.760000000000012</c:v>
                </c:pt>
                <c:pt idx="995">
                  <c:v>44.8</c:v>
                </c:pt>
                <c:pt idx="996">
                  <c:v>44.839999999999996</c:v>
                </c:pt>
                <c:pt idx="997">
                  <c:v>44.879999999999995</c:v>
                </c:pt>
                <c:pt idx="998">
                  <c:v>44.92</c:v>
                </c:pt>
                <c:pt idx="999">
                  <c:v>44.96</c:v>
                </c:pt>
                <c:pt idx="1000">
                  <c:v>45</c:v>
                </c:pt>
                <c:pt idx="1001">
                  <c:v>45.04</c:v>
                </c:pt>
                <c:pt idx="1002">
                  <c:v>45.08</c:v>
                </c:pt>
                <c:pt idx="1003">
                  <c:v>45.120000000000012</c:v>
                </c:pt>
                <c:pt idx="1004">
                  <c:v>45.160000000000011</c:v>
                </c:pt>
                <c:pt idx="1005">
                  <c:v>45.2</c:v>
                </c:pt>
                <c:pt idx="1006">
                  <c:v>45.24</c:v>
                </c:pt>
                <c:pt idx="1007">
                  <c:v>45.28</c:v>
                </c:pt>
                <c:pt idx="1008">
                  <c:v>45.32</c:v>
                </c:pt>
                <c:pt idx="1009">
                  <c:v>45.36</c:v>
                </c:pt>
                <c:pt idx="1010">
                  <c:v>45.4</c:v>
                </c:pt>
                <c:pt idx="1011">
                  <c:v>45.44</c:v>
                </c:pt>
                <c:pt idx="1012">
                  <c:v>45.48</c:v>
                </c:pt>
                <c:pt idx="1013">
                  <c:v>45.52</c:v>
                </c:pt>
                <c:pt idx="1014">
                  <c:v>45.56</c:v>
                </c:pt>
                <c:pt idx="1015">
                  <c:v>45.6</c:v>
                </c:pt>
                <c:pt idx="1016">
                  <c:v>45.64</c:v>
                </c:pt>
                <c:pt idx="1017">
                  <c:v>45.68</c:v>
                </c:pt>
                <c:pt idx="1018">
                  <c:v>45.720000000000013</c:v>
                </c:pt>
                <c:pt idx="1019">
                  <c:v>45.760000000000012</c:v>
                </c:pt>
                <c:pt idx="1020">
                  <c:v>45.8</c:v>
                </c:pt>
                <c:pt idx="1021">
                  <c:v>45.839999999999996</c:v>
                </c:pt>
                <c:pt idx="1022">
                  <c:v>45.879999999999995</c:v>
                </c:pt>
                <c:pt idx="1023">
                  <c:v>45.92</c:v>
                </c:pt>
                <c:pt idx="1024">
                  <c:v>45.96</c:v>
                </c:pt>
                <c:pt idx="1025">
                  <c:v>46</c:v>
                </c:pt>
                <c:pt idx="1026">
                  <c:v>46.04</c:v>
                </c:pt>
                <c:pt idx="1027">
                  <c:v>46.08</c:v>
                </c:pt>
                <c:pt idx="1028">
                  <c:v>46.120000000000012</c:v>
                </c:pt>
                <c:pt idx="1029">
                  <c:v>46.160000000000011</c:v>
                </c:pt>
                <c:pt idx="1030">
                  <c:v>46.2</c:v>
                </c:pt>
                <c:pt idx="1031">
                  <c:v>46.24</c:v>
                </c:pt>
                <c:pt idx="1032">
                  <c:v>46.28</c:v>
                </c:pt>
                <c:pt idx="1033">
                  <c:v>46.32</c:v>
                </c:pt>
                <c:pt idx="1034">
                  <c:v>46.36</c:v>
                </c:pt>
                <c:pt idx="1035">
                  <c:v>46.4</c:v>
                </c:pt>
                <c:pt idx="1036">
                  <c:v>46.44</c:v>
                </c:pt>
                <c:pt idx="1037">
                  <c:v>46.48</c:v>
                </c:pt>
                <c:pt idx="1038">
                  <c:v>46.52</c:v>
                </c:pt>
                <c:pt idx="1039">
                  <c:v>46.56</c:v>
                </c:pt>
                <c:pt idx="1040">
                  <c:v>46.6</c:v>
                </c:pt>
                <c:pt idx="1041">
                  <c:v>46.64</c:v>
                </c:pt>
                <c:pt idx="1042">
                  <c:v>46.68</c:v>
                </c:pt>
                <c:pt idx="1043">
                  <c:v>46.720000000000013</c:v>
                </c:pt>
                <c:pt idx="1044">
                  <c:v>46.760000000000012</c:v>
                </c:pt>
                <c:pt idx="1045">
                  <c:v>46.8</c:v>
                </c:pt>
                <c:pt idx="1046">
                  <c:v>46.839999999999996</c:v>
                </c:pt>
                <c:pt idx="1047">
                  <c:v>46.879999999999995</c:v>
                </c:pt>
                <c:pt idx="1048">
                  <c:v>46.92</c:v>
                </c:pt>
                <c:pt idx="1049">
                  <c:v>46.96</c:v>
                </c:pt>
                <c:pt idx="1050">
                  <c:v>47</c:v>
                </c:pt>
                <c:pt idx="1051">
                  <c:v>47.04</c:v>
                </c:pt>
                <c:pt idx="1052">
                  <c:v>47.08</c:v>
                </c:pt>
                <c:pt idx="1053">
                  <c:v>47.120000000000012</c:v>
                </c:pt>
                <c:pt idx="1054">
                  <c:v>47.160000000000011</c:v>
                </c:pt>
                <c:pt idx="1055">
                  <c:v>47.2</c:v>
                </c:pt>
                <c:pt idx="1056">
                  <c:v>47.24</c:v>
                </c:pt>
                <c:pt idx="1057">
                  <c:v>47.28</c:v>
                </c:pt>
                <c:pt idx="1058">
                  <c:v>47.32</c:v>
                </c:pt>
                <c:pt idx="1059">
                  <c:v>47.36</c:v>
                </c:pt>
                <c:pt idx="1060">
                  <c:v>47.4</c:v>
                </c:pt>
                <c:pt idx="1061">
                  <c:v>47.44</c:v>
                </c:pt>
                <c:pt idx="1062">
                  <c:v>47.48</c:v>
                </c:pt>
                <c:pt idx="1063">
                  <c:v>47.52</c:v>
                </c:pt>
                <c:pt idx="1064">
                  <c:v>47.56</c:v>
                </c:pt>
                <c:pt idx="1065">
                  <c:v>47.6</c:v>
                </c:pt>
                <c:pt idx="1066">
                  <c:v>47.64</c:v>
                </c:pt>
                <c:pt idx="1067">
                  <c:v>47.68</c:v>
                </c:pt>
                <c:pt idx="1068">
                  <c:v>47.720000000000013</c:v>
                </c:pt>
                <c:pt idx="1069">
                  <c:v>47.760000000000012</c:v>
                </c:pt>
                <c:pt idx="1070">
                  <c:v>47.8</c:v>
                </c:pt>
                <c:pt idx="1071">
                  <c:v>47.839999999999996</c:v>
                </c:pt>
                <c:pt idx="1072">
                  <c:v>47.879999999999995</c:v>
                </c:pt>
                <c:pt idx="1073">
                  <c:v>47.92</c:v>
                </c:pt>
                <c:pt idx="1074">
                  <c:v>47.96</c:v>
                </c:pt>
                <c:pt idx="1075">
                  <c:v>48</c:v>
                </c:pt>
                <c:pt idx="1076">
                  <c:v>48.04</c:v>
                </c:pt>
                <c:pt idx="1077">
                  <c:v>48.08</c:v>
                </c:pt>
                <c:pt idx="1078">
                  <c:v>48.120000000000012</c:v>
                </c:pt>
                <c:pt idx="1079">
                  <c:v>48.160000000000011</c:v>
                </c:pt>
                <c:pt idx="1080">
                  <c:v>48.2</c:v>
                </c:pt>
                <c:pt idx="1081">
                  <c:v>48.24</c:v>
                </c:pt>
                <c:pt idx="1082">
                  <c:v>48.28</c:v>
                </c:pt>
                <c:pt idx="1083">
                  <c:v>48.32</c:v>
                </c:pt>
                <c:pt idx="1084">
                  <c:v>48.36</c:v>
                </c:pt>
                <c:pt idx="1085">
                  <c:v>48.4</c:v>
                </c:pt>
                <c:pt idx="1086">
                  <c:v>48.44</c:v>
                </c:pt>
                <c:pt idx="1087">
                  <c:v>48.48</c:v>
                </c:pt>
                <c:pt idx="1088">
                  <c:v>48.52</c:v>
                </c:pt>
                <c:pt idx="1089">
                  <c:v>48.56</c:v>
                </c:pt>
                <c:pt idx="1090">
                  <c:v>48.6</c:v>
                </c:pt>
                <c:pt idx="1091">
                  <c:v>48.64</c:v>
                </c:pt>
                <c:pt idx="1092">
                  <c:v>48.68</c:v>
                </c:pt>
                <c:pt idx="1093">
                  <c:v>48.720000000000013</c:v>
                </c:pt>
                <c:pt idx="1094">
                  <c:v>48.760000000000012</c:v>
                </c:pt>
                <c:pt idx="1095">
                  <c:v>48.8</c:v>
                </c:pt>
                <c:pt idx="1096">
                  <c:v>48.839999999999996</c:v>
                </c:pt>
                <c:pt idx="1097">
                  <c:v>48.879999999999995</c:v>
                </c:pt>
                <c:pt idx="1098">
                  <c:v>48.92</c:v>
                </c:pt>
                <c:pt idx="1099">
                  <c:v>48.96</c:v>
                </c:pt>
                <c:pt idx="1100">
                  <c:v>49</c:v>
                </c:pt>
                <c:pt idx="1101">
                  <c:v>49.04</c:v>
                </c:pt>
                <c:pt idx="1102">
                  <c:v>49.08</c:v>
                </c:pt>
                <c:pt idx="1103">
                  <c:v>49.120000000000012</c:v>
                </c:pt>
                <c:pt idx="1104">
                  <c:v>49.160000000000011</c:v>
                </c:pt>
                <c:pt idx="1105">
                  <c:v>49.2</c:v>
                </c:pt>
                <c:pt idx="1106">
                  <c:v>49.24</c:v>
                </c:pt>
                <c:pt idx="1107">
                  <c:v>49.28</c:v>
                </c:pt>
                <c:pt idx="1108">
                  <c:v>49.32</c:v>
                </c:pt>
                <c:pt idx="1109">
                  <c:v>49.36</c:v>
                </c:pt>
                <c:pt idx="1110">
                  <c:v>49.4</c:v>
                </c:pt>
                <c:pt idx="1111">
                  <c:v>49.44</c:v>
                </c:pt>
                <c:pt idx="1112">
                  <c:v>49.48</c:v>
                </c:pt>
                <c:pt idx="1113">
                  <c:v>49.52</c:v>
                </c:pt>
                <c:pt idx="1114">
                  <c:v>49.56</c:v>
                </c:pt>
                <c:pt idx="1115">
                  <c:v>49.6</c:v>
                </c:pt>
                <c:pt idx="1116">
                  <c:v>49.64</c:v>
                </c:pt>
                <c:pt idx="1117">
                  <c:v>49.68</c:v>
                </c:pt>
                <c:pt idx="1118">
                  <c:v>49.720000000000013</c:v>
                </c:pt>
                <c:pt idx="1119">
                  <c:v>49.760000000000012</c:v>
                </c:pt>
                <c:pt idx="1120">
                  <c:v>49.8</c:v>
                </c:pt>
                <c:pt idx="1121">
                  <c:v>49.839999999999996</c:v>
                </c:pt>
                <c:pt idx="1122">
                  <c:v>49.879999999999995</c:v>
                </c:pt>
                <c:pt idx="1123">
                  <c:v>49.92</c:v>
                </c:pt>
                <c:pt idx="1124">
                  <c:v>49.96</c:v>
                </c:pt>
                <c:pt idx="1125">
                  <c:v>50</c:v>
                </c:pt>
                <c:pt idx="1126">
                  <c:v>50.04</c:v>
                </c:pt>
                <c:pt idx="1127">
                  <c:v>50.08</c:v>
                </c:pt>
                <c:pt idx="1128">
                  <c:v>50.120000000000012</c:v>
                </c:pt>
                <c:pt idx="1129">
                  <c:v>50.160000000000011</c:v>
                </c:pt>
                <c:pt idx="1130">
                  <c:v>50.2</c:v>
                </c:pt>
                <c:pt idx="1131">
                  <c:v>50.24</c:v>
                </c:pt>
                <c:pt idx="1132">
                  <c:v>50.28</c:v>
                </c:pt>
                <c:pt idx="1133">
                  <c:v>50.32</c:v>
                </c:pt>
                <c:pt idx="1134">
                  <c:v>50.36</c:v>
                </c:pt>
                <c:pt idx="1135">
                  <c:v>50.4</c:v>
                </c:pt>
                <c:pt idx="1136">
                  <c:v>50.44</c:v>
                </c:pt>
                <c:pt idx="1137">
                  <c:v>50.48</c:v>
                </c:pt>
                <c:pt idx="1138">
                  <c:v>50.52</c:v>
                </c:pt>
                <c:pt idx="1139">
                  <c:v>50.56</c:v>
                </c:pt>
                <c:pt idx="1140">
                  <c:v>50.6</c:v>
                </c:pt>
                <c:pt idx="1141">
                  <c:v>50.64</c:v>
                </c:pt>
                <c:pt idx="1142">
                  <c:v>50.68</c:v>
                </c:pt>
                <c:pt idx="1143">
                  <c:v>50.720000000000013</c:v>
                </c:pt>
                <c:pt idx="1144">
                  <c:v>50.760000000000012</c:v>
                </c:pt>
                <c:pt idx="1145">
                  <c:v>50.8</c:v>
                </c:pt>
                <c:pt idx="1146">
                  <c:v>50.839999999999996</c:v>
                </c:pt>
                <c:pt idx="1147">
                  <c:v>50.879999999999995</c:v>
                </c:pt>
                <c:pt idx="1148">
                  <c:v>50.92</c:v>
                </c:pt>
                <c:pt idx="1149">
                  <c:v>50.96</c:v>
                </c:pt>
                <c:pt idx="1150">
                  <c:v>51</c:v>
                </c:pt>
                <c:pt idx="1151">
                  <c:v>51.04</c:v>
                </c:pt>
                <c:pt idx="1152">
                  <c:v>51.08</c:v>
                </c:pt>
                <c:pt idx="1153">
                  <c:v>51.120000000000012</c:v>
                </c:pt>
                <c:pt idx="1154">
                  <c:v>51.160000000000011</c:v>
                </c:pt>
                <c:pt idx="1155">
                  <c:v>51.2</c:v>
                </c:pt>
                <c:pt idx="1156">
                  <c:v>51.24</c:v>
                </c:pt>
                <c:pt idx="1157">
                  <c:v>51.28</c:v>
                </c:pt>
                <c:pt idx="1158">
                  <c:v>51.32</c:v>
                </c:pt>
                <c:pt idx="1159">
                  <c:v>51.36</c:v>
                </c:pt>
                <c:pt idx="1160">
                  <c:v>51.4</c:v>
                </c:pt>
                <c:pt idx="1161">
                  <c:v>51.44</c:v>
                </c:pt>
                <c:pt idx="1162">
                  <c:v>51.48</c:v>
                </c:pt>
                <c:pt idx="1163">
                  <c:v>51.52</c:v>
                </c:pt>
                <c:pt idx="1164">
                  <c:v>51.56</c:v>
                </c:pt>
                <c:pt idx="1165">
                  <c:v>51.6</c:v>
                </c:pt>
                <c:pt idx="1166">
                  <c:v>51.64</c:v>
                </c:pt>
                <c:pt idx="1167">
                  <c:v>51.68</c:v>
                </c:pt>
                <c:pt idx="1168">
                  <c:v>51.720000000000013</c:v>
                </c:pt>
                <c:pt idx="1169">
                  <c:v>51.760000000000012</c:v>
                </c:pt>
                <c:pt idx="1170">
                  <c:v>51.8</c:v>
                </c:pt>
                <c:pt idx="1171">
                  <c:v>51.839999999999996</c:v>
                </c:pt>
                <c:pt idx="1172">
                  <c:v>51.879999999999995</c:v>
                </c:pt>
                <c:pt idx="1173">
                  <c:v>51.92</c:v>
                </c:pt>
                <c:pt idx="1174">
                  <c:v>51.96</c:v>
                </c:pt>
                <c:pt idx="1175">
                  <c:v>52</c:v>
                </c:pt>
                <c:pt idx="1176">
                  <c:v>52.04</c:v>
                </c:pt>
                <c:pt idx="1177">
                  <c:v>52.08</c:v>
                </c:pt>
                <c:pt idx="1178">
                  <c:v>52.120000000000012</c:v>
                </c:pt>
                <c:pt idx="1179">
                  <c:v>52.160000000000011</c:v>
                </c:pt>
                <c:pt idx="1180">
                  <c:v>52.2</c:v>
                </c:pt>
                <c:pt idx="1181">
                  <c:v>52.24</c:v>
                </c:pt>
                <c:pt idx="1182">
                  <c:v>52.28</c:v>
                </c:pt>
                <c:pt idx="1183">
                  <c:v>52.32</c:v>
                </c:pt>
                <c:pt idx="1184">
                  <c:v>52.36</c:v>
                </c:pt>
                <c:pt idx="1185">
                  <c:v>52.4</c:v>
                </c:pt>
                <c:pt idx="1186">
                  <c:v>52.44</c:v>
                </c:pt>
                <c:pt idx="1187">
                  <c:v>52.48</c:v>
                </c:pt>
                <c:pt idx="1188">
                  <c:v>52.52</c:v>
                </c:pt>
                <c:pt idx="1189">
                  <c:v>52.56</c:v>
                </c:pt>
                <c:pt idx="1190">
                  <c:v>52.6</c:v>
                </c:pt>
                <c:pt idx="1191">
                  <c:v>52.64</c:v>
                </c:pt>
                <c:pt idx="1192">
                  <c:v>52.68</c:v>
                </c:pt>
                <c:pt idx="1193">
                  <c:v>52.720000000000013</c:v>
                </c:pt>
                <c:pt idx="1194">
                  <c:v>52.760000000000012</c:v>
                </c:pt>
                <c:pt idx="1195">
                  <c:v>52.8</c:v>
                </c:pt>
                <c:pt idx="1196">
                  <c:v>52.839999999999996</c:v>
                </c:pt>
                <c:pt idx="1197">
                  <c:v>52.879999999999995</c:v>
                </c:pt>
                <c:pt idx="1198">
                  <c:v>52.92</c:v>
                </c:pt>
                <c:pt idx="1199">
                  <c:v>52.96</c:v>
                </c:pt>
                <c:pt idx="1200">
                  <c:v>53</c:v>
                </c:pt>
                <c:pt idx="1201">
                  <c:v>53.04</c:v>
                </c:pt>
                <c:pt idx="1202">
                  <c:v>53.08</c:v>
                </c:pt>
                <c:pt idx="1203">
                  <c:v>53.120000000000012</c:v>
                </c:pt>
                <c:pt idx="1204">
                  <c:v>53.160000000000011</c:v>
                </c:pt>
                <c:pt idx="1205">
                  <c:v>53.2</c:v>
                </c:pt>
                <c:pt idx="1206">
                  <c:v>53.24</c:v>
                </c:pt>
                <c:pt idx="1207">
                  <c:v>53.28</c:v>
                </c:pt>
                <c:pt idx="1208">
                  <c:v>53.32</c:v>
                </c:pt>
                <c:pt idx="1209">
                  <c:v>53.36</c:v>
                </c:pt>
                <c:pt idx="1210">
                  <c:v>53.4</c:v>
                </c:pt>
                <c:pt idx="1211">
                  <c:v>53.44</c:v>
                </c:pt>
                <c:pt idx="1212">
                  <c:v>53.48</c:v>
                </c:pt>
                <c:pt idx="1213">
                  <c:v>53.52</c:v>
                </c:pt>
                <c:pt idx="1214">
                  <c:v>53.56</c:v>
                </c:pt>
                <c:pt idx="1215">
                  <c:v>53.6</c:v>
                </c:pt>
                <c:pt idx="1216">
                  <c:v>53.64</c:v>
                </c:pt>
                <c:pt idx="1217">
                  <c:v>53.68</c:v>
                </c:pt>
                <c:pt idx="1218">
                  <c:v>53.720000000000013</c:v>
                </c:pt>
                <c:pt idx="1219">
                  <c:v>53.760000000000012</c:v>
                </c:pt>
                <c:pt idx="1220">
                  <c:v>53.8</c:v>
                </c:pt>
                <c:pt idx="1221">
                  <c:v>53.839999999999996</c:v>
                </c:pt>
                <c:pt idx="1222">
                  <c:v>53.879999999999995</c:v>
                </c:pt>
                <c:pt idx="1223">
                  <c:v>53.92</c:v>
                </c:pt>
                <c:pt idx="1224">
                  <c:v>53.96</c:v>
                </c:pt>
                <c:pt idx="1225">
                  <c:v>54</c:v>
                </c:pt>
                <c:pt idx="1226">
                  <c:v>54.04</c:v>
                </c:pt>
                <c:pt idx="1227">
                  <c:v>54.08</c:v>
                </c:pt>
                <c:pt idx="1228">
                  <c:v>54.120000000000012</c:v>
                </c:pt>
                <c:pt idx="1229">
                  <c:v>54.160000000000011</c:v>
                </c:pt>
                <c:pt idx="1230">
                  <c:v>54.2</c:v>
                </c:pt>
                <c:pt idx="1231">
                  <c:v>54.24</c:v>
                </c:pt>
                <c:pt idx="1232">
                  <c:v>54.28</c:v>
                </c:pt>
                <c:pt idx="1233">
                  <c:v>54.32</c:v>
                </c:pt>
                <c:pt idx="1234">
                  <c:v>54.36</c:v>
                </c:pt>
                <c:pt idx="1235">
                  <c:v>54.4</c:v>
                </c:pt>
                <c:pt idx="1236">
                  <c:v>54.44</c:v>
                </c:pt>
                <c:pt idx="1237">
                  <c:v>54.48</c:v>
                </c:pt>
                <c:pt idx="1238">
                  <c:v>54.52</c:v>
                </c:pt>
                <c:pt idx="1239">
                  <c:v>54.56</c:v>
                </c:pt>
                <c:pt idx="1240">
                  <c:v>54.6</c:v>
                </c:pt>
                <c:pt idx="1241">
                  <c:v>54.64</c:v>
                </c:pt>
                <c:pt idx="1242">
                  <c:v>54.68</c:v>
                </c:pt>
                <c:pt idx="1243">
                  <c:v>54.720000000000013</c:v>
                </c:pt>
                <c:pt idx="1244">
                  <c:v>54.760000000000012</c:v>
                </c:pt>
                <c:pt idx="1245">
                  <c:v>54.8</c:v>
                </c:pt>
                <c:pt idx="1246">
                  <c:v>54.839999999999996</c:v>
                </c:pt>
                <c:pt idx="1247">
                  <c:v>54.879999999999995</c:v>
                </c:pt>
                <c:pt idx="1248">
                  <c:v>54.92</c:v>
                </c:pt>
                <c:pt idx="1249">
                  <c:v>54.96</c:v>
                </c:pt>
                <c:pt idx="1250">
                  <c:v>55</c:v>
                </c:pt>
                <c:pt idx="1251">
                  <c:v>55.04</c:v>
                </c:pt>
                <c:pt idx="1252">
                  <c:v>55.08</c:v>
                </c:pt>
                <c:pt idx="1253">
                  <c:v>55.120000000000012</c:v>
                </c:pt>
                <c:pt idx="1254">
                  <c:v>55.160000000000011</c:v>
                </c:pt>
                <c:pt idx="1255">
                  <c:v>55.2</c:v>
                </c:pt>
                <c:pt idx="1256">
                  <c:v>55.24</c:v>
                </c:pt>
                <c:pt idx="1257">
                  <c:v>55.28</c:v>
                </c:pt>
                <c:pt idx="1258">
                  <c:v>55.32</c:v>
                </c:pt>
                <c:pt idx="1259">
                  <c:v>55.36</c:v>
                </c:pt>
                <c:pt idx="1260">
                  <c:v>55.4</c:v>
                </c:pt>
                <c:pt idx="1261">
                  <c:v>55.44</c:v>
                </c:pt>
                <c:pt idx="1262">
                  <c:v>55.48</c:v>
                </c:pt>
                <c:pt idx="1263">
                  <c:v>55.52</c:v>
                </c:pt>
                <c:pt idx="1264">
                  <c:v>55.56</c:v>
                </c:pt>
                <c:pt idx="1265">
                  <c:v>55.6</c:v>
                </c:pt>
                <c:pt idx="1266">
                  <c:v>55.64</c:v>
                </c:pt>
                <c:pt idx="1267">
                  <c:v>55.68</c:v>
                </c:pt>
                <c:pt idx="1268">
                  <c:v>55.720000000000013</c:v>
                </c:pt>
                <c:pt idx="1269">
                  <c:v>55.760000000000012</c:v>
                </c:pt>
                <c:pt idx="1270">
                  <c:v>55.8</c:v>
                </c:pt>
                <c:pt idx="1271">
                  <c:v>55.839999999999996</c:v>
                </c:pt>
                <c:pt idx="1272">
                  <c:v>55.879999999999995</c:v>
                </c:pt>
                <c:pt idx="1273">
                  <c:v>55.92</c:v>
                </c:pt>
                <c:pt idx="1274">
                  <c:v>55.96</c:v>
                </c:pt>
                <c:pt idx="1275">
                  <c:v>56</c:v>
                </c:pt>
                <c:pt idx="1276">
                  <c:v>56.04</c:v>
                </c:pt>
                <c:pt idx="1277">
                  <c:v>56.08</c:v>
                </c:pt>
                <c:pt idx="1278">
                  <c:v>56.120000000000012</c:v>
                </c:pt>
                <c:pt idx="1279">
                  <c:v>56.160000000000011</c:v>
                </c:pt>
                <c:pt idx="1280">
                  <c:v>56.2</c:v>
                </c:pt>
                <c:pt idx="1281">
                  <c:v>56.24</c:v>
                </c:pt>
                <c:pt idx="1282">
                  <c:v>56.28</c:v>
                </c:pt>
                <c:pt idx="1283">
                  <c:v>56.32</c:v>
                </c:pt>
                <c:pt idx="1284">
                  <c:v>56.36</c:v>
                </c:pt>
                <c:pt idx="1285">
                  <c:v>56.4</c:v>
                </c:pt>
                <c:pt idx="1286">
                  <c:v>56.44</c:v>
                </c:pt>
                <c:pt idx="1287">
                  <c:v>56.48</c:v>
                </c:pt>
                <c:pt idx="1288">
                  <c:v>56.52</c:v>
                </c:pt>
                <c:pt idx="1289">
                  <c:v>56.56</c:v>
                </c:pt>
                <c:pt idx="1290">
                  <c:v>56.6</c:v>
                </c:pt>
                <c:pt idx="1291">
                  <c:v>56.64</c:v>
                </c:pt>
                <c:pt idx="1292">
                  <c:v>56.68</c:v>
                </c:pt>
                <c:pt idx="1293">
                  <c:v>56.720000000000013</c:v>
                </c:pt>
                <c:pt idx="1294">
                  <c:v>56.760000000000012</c:v>
                </c:pt>
                <c:pt idx="1295">
                  <c:v>56.8</c:v>
                </c:pt>
                <c:pt idx="1296">
                  <c:v>56.839999999999996</c:v>
                </c:pt>
                <c:pt idx="1297">
                  <c:v>56.879999999999995</c:v>
                </c:pt>
                <c:pt idx="1298">
                  <c:v>56.92</c:v>
                </c:pt>
                <c:pt idx="1299">
                  <c:v>56.96</c:v>
                </c:pt>
                <c:pt idx="1300">
                  <c:v>57</c:v>
                </c:pt>
                <c:pt idx="1301">
                  <c:v>57.04</c:v>
                </c:pt>
                <c:pt idx="1302">
                  <c:v>57.08</c:v>
                </c:pt>
                <c:pt idx="1303">
                  <c:v>57.120000000000012</c:v>
                </c:pt>
                <c:pt idx="1304">
                  <c:v>57.160000000000011</c:v>
                </c:pt>
                <c:pt idx="1305">
                  <c:v>57.2</c:v>
                </c:pt>
                <c:pt idx="1306">
                  <c:v>57.24</c:v>
                </c:pt>
                <c:pt idx="1307">
                  <c:v>57.28</c:v>
                </c:pt>
                <c:pt idx="1308">
                  <c:v>57.32</c:v>
                </c:pt>
                <c:pt idx="1309">
                  <c:v>57.36</c:v>
                </c:pt>
                <c:pt idx="1310">
                  <c:v>57.4</c:v>
                </c:pt>
                <c:pt idx="1311">
                  <c:v>57.44</c:v>
                </c:pt>
                <c:pt idx="1312">
                  <c:v>57.48</c:v>
                </c:pt>
                <c:pt idx="1313">
                  <c:v>57.52</c:v>
                </c:pt>
                <c:pt idx="1314">
                  <c:v>57.56</c:v>
                </c:pt>
                <c:pt idx="1315">
                  <c:v>57.6</c:v>
                </c:pt>
                <c:pt idx="1316">
                  <c:v>57.64</c:v>
                </c:pt>
                <c:pt idx="1317">
                  <c:v>57.68</c:v>
                </c:pt>
                <c:pt idx="1318">
                  <c:v>57.720000000000013</c:v>
                </c:pt>
                <c:pt idx="1319">
                  <c:v>57.760000000000012</c:v>
                </c:pt>
                <c:pt idx="1320">
                  <c:v>57.8</c:v>
                </c:pt>
                <c:pt idx="1321">
                  <c:v>57.839999999999996</c:v>
                </c:pt>
                <c:pt idx="1322">
                  <c:v>57.879999999999995</c:v>
                </c:pt>
                <c:pt idx="1323">
                  <c:v>57.92</c:v>
                </c:pt>
                <c:pt idx="1324">
                  <c:v>57.96</c:v>
                </c:pt>
                <c:pt idx="1325">
                  <c:v>58</c:v>
                </c:pt>
                <c:pt idx="1326">
                  <c:v>58.04</c:v>
                </c:pt>
                <c:pt idx="1327">
                  <c:v>58.08</c:v>
                </c:pt>
                <c:pt idx="1328">
                  <c:v>58.120000000000012</c:v>
                </c:pt>
                <c:pt idx="1329">
                  <c:v>58.160000000000011</c:v>
                </c:pt>
                <c:pt idx="1330">
                  <c:v>58.2</c:v>
                </c:pt>
                <c:pt idx="1331">
                  <c:v>58.24</c:v>
                </c:pt>
                <c:pt idx="1332">
                  <c:v>58.28</c:v>
                </c:pt>
                <c:pt idx="1333">
                  <c:v>58.32</c:v>
                </c:pt>
                <c:pt idx="1334">
                  <c:v>58.36</c:v>
                </c:pt>
                <c:pt idx="1335">
                  <c:v>58.4</c:v>
                </c:pt>
                <c:pt idx="1336">
                  <c:v>58.44</c:v>
                </c:pt>
                <c:pt idx="1337">
                  <c:v>58.48</c:v>
                </c:pt>
                <c:pt idx="1338">
                  <c:v>58.52</c:v>
                </c:pt>
                <c:pt idx="1339">
                  <c:v>58.56</c:v>
                </c:pt>
                <c:pt idx="1340">
                  <c:v>58.6</c:v>
                </c:pt>
                <c:pt idx="1341">
                  <c:v>58.64</c:v>
                </c:pt>
                <c:pt idx="1342">
                  <c:v>58.68</c:v>
                </c:pt>
                <c:pt idx="1343">
                  <c:v>58.720000000000013</c:v>
                </c:pt>
                <c:pt idx="1344">
                  <c:v>58.760000000000012</c:v>
                </c:pt>
                <c:pt idx="1345">
                  <c:v>58.8</c:v>
                </c:pt>
                <c:pt idx="1346">
                  <c:v>58.839999999999996</c:v>
                </c:pt>
                <c:pt idx="1347">
                  <c:v>58.879999999999995</c:v>
                </c:pt>
                <c:pt idx="1348">
                  <c:v>58.92</c:v>
                </c:pt>
                <c:pt idx="1349">
                  <c:v>58.96</c:v>
                </c:pt>
                <c:pt idx="1350">
                  <c:v>59</c:v>
                </c:pt>
                <c:pt idx="1351">
                  <c:v>59.04</c:v>
                </c:pt>
                <c:pt idx="1352">
                  <c:v>59.08</c:v>
                </c:pt>
                <c:pt idx="1353">
                  <c:v>59.120000000000012</c:v>
                </c:pt>
                <c:pt idx="1354">
                  <c:v>59.160000000000011</c:v>
                </c:pt>
                <c:pt idx="1355">
                  <c:v>59.2</c:v>
                </c:pt>
                <c:pt idx="1356">
                  <c:v>59.24</c:v>
                </c:pt>
                <c:pt idx="1357">
                  <c:v>59.28</c:v>
                </c:pt>
                <c:pt idx="1358">
                  <c:v>59.32</c:v>
                </c:pt>
                <c:pt idx="1359">
                  <c:v>59.36</c:v>
                </c:pt>
                <c:pt idx="1360">
                  <c:v>59.4</c:v>
                </c:pt>
                <c:pt idx="1361">
                  <c:v>59.44</c:v>
                </c:pt>
                <c:pt idx="1362">
                  <c:v>59.48</c:v>
                </c:pt>
                <c:pt idx="1363">
                  <c:v>59.52</c:v>
                </c:pt>
                <c:pt idx="1364">
                  <c:v>59.56</c:v>
                </c:pt>
                <c:pt idx="1365">
                  <c:v>59.6</c:v>
                </c:pt>
                <c:pt idx="1366">
                  <c:v>59.64</c:v>
                </c:pt>
                <c:pt idx="1367">
                  <c:v>59.68</c:v>
                </c:pt>
                <c:pt idx="1368">
                  <c:v>59.720000000000013</c:v>
                </c:pt>
                <c:pt idx="1369">
                  <c:v>59.760000000000012</c:v>
                </c:pt>
                <c:pt idx="1370">
                  <c:v>59.8</c:v>
                </c:pt>
                <c:pt idx="1371">
                  <c:v>59.839999999999996</c:v>
                </c:pt>
                <c:pt idx="1372">
                  <c:v>59.879999999999995</c:v>
                </c:pt>
                <c:pt idx="1373">
                  <c:v>59.92</c:v>
                </c:pt>
                <c:pt idx="1374">
                  <c:v>59.96</c:v>
                </c:pt>
                <c:pt idx="1375">
                  <c:v>60</c:v>
                </c:pt>
                <c:pt idx="1376">
                  <c:v>60.04</c:v>
                </c:pt>
                <c:pt idx="1377">
                  <c:v>60.08</c:v>
                </c:pt>
                <c:pt idx="1378">
                  <c:v>60.120000000000012</c:v>
                </c:pt>
                <c:pt idx="1379">
                  <c:v>60.160000000000011</c:v>
                </c:pt>
                <c:pt idx="1380">
                  <c:v>60.2</c:v>
                </c:pt>
                <c:pt idx="1381">
                  <c:v>60.24</c:v>
                </c:pt>
                <c:pt idx="1382">
                  <c:v>60.28</c:v>
                </c:pt>
                <c:pt idx="1383">
                  <c:v>60.32</c:v>
                </c:pt>
                <c:pt idx="1384">
                  <c:v>60.36</c:v>
                </c:pt>
                <c:pt idx="1385">
                  <c:v>60.4</c:v>
                </c:pt>
                <c:pt idx="1386">
                  <c:v>60.44</c:v>
                </c:pt>
                <c:pt idx="1387">
                  <c:v>60.48</c:v>
                </c:pt>
                <c:pt idx="1388">
                  <c:v>60.52</c:v>
                </c:pt>
                <c:pt idx="1389">
                  <c:v>60.56</c:v>
                </c:pt>
                <c:pt idx="1390">
                  <c:v>60.6</c:v>
                </c:pt>
                <c:pt idx="1391">
                  <c:v>60.64</c:v>
                </c:pt>
                <c:pt idx="1392">
                  <c:v>60.68</c:v>
                </c:pt>
                <c:pt idx="1393">
                  <c:v>60.720000000000013</c:v>
                </c:pt>
                <c:pt idx="1394">
                  <c:v>60.760000000000012</c:v>
                </c:pt>
                <c:pt idx="1395">
                  <c:v>60.8</c:v>
                </c:pt>
                <c:pt idx="1396">
                  <c:v>60.839999999999996</c:v>
                </c:pt>
                <c:pt idx="1397">
                  <c:v>60.879999999999995</c:v>
                </c:pt>
                <c:pt idx="1398">
                  <c:v>60.92</c:v>
                </c:pt>
                <c:pt idx="1399">
                  <c:v>60.96</c:v>
                </c:pt>
                <c:pt idx="1400">
                  <c:v>61</c:v>
                </c:pt>
                <c:pt idx="1401">
                  <c:v>61.04</c:v>
                </c:pt>
                <c:pt idx="1402">
                  <c:v>61.08</c:v>
                </c:pt>
                <c:pt idx="1403">
                  <c:v>61.120000000000012</c:v>
                </c:pt>
                <c:pt idx="1404">
                  <c:v>61.160000000000011</c:v>
                </c:pt>
                <c:pt idx="1405">
                  <c:v>61.2</c:v>
                </c:pt>
                <c:pt idx="1406">
                  <c:v>61.24</c:v>
                </c:pt>
                <c:pt idx="1407">
                  <c:v>61.28</c:v>
                </c:pt>
                <c:pt idx="1408">
                  <c:v>61.32</c:v>
                </c:pt>
                <c:pt idx="1409">
                  <c:v>61.36</c:v>
                </c:pt>
                <c:pt idx="1410">
                  <c:v>61.4</c:v>
                </c:pt>
                <c:pt idx="1411">
                  <c:v>61.44</c:v>
                </c:pt>
                <c:pt idx="1412">
                  <c:v>61.48</c:v>
                </c:pt>
                <c:pt idx="1413">
                  <c:v>61.52</c:v>
                </c:pt>
                <c:pt idx="1414">
                  <c:v>61.56</c:v>
                </c:pt>
                <c:pt idx="1415">
                  <c:v>61.6</c:v>
                </c:pt>
                <c:pt idx="1416">
                  <c:v>61.64</c:v>
                </c:pt>
                <c:pt idx="1417">
                  <c:v>61.68</c:v>
                </c:pt>
                <c:pt idx="1418">
                  <c:v>61.720000000000013</c:v>
                </c:pt>
                <c:pt idx="1419">
                  <c:v>61.760000000000012</c:v>
                </c:pt>
                <c:pt idx="1420">
                  <c:v>61.8</c:v>
                </c:pt>
                <c:pt idx="1421">
                  <c:v>61.839999999999996</c:v>
                </c:pt>
                <c:pt idx="1422">
                  <c:v>61.879999999999995</c:v>
                </c:pt>
                <c:pt idx="1423">
                  <c:v>61.92</c:v>
                </c:pt>
                <c:pt idx="1424">
                  <c:v>61.96</c:v>
                </c:pt>
                <c:pt idx="1425">
                  <c:v>62</c:v>
                </c:pt>
                <c:pt idx="1426">
                  <c:v>62.04</c:v>
                </c:pt>
                <c:pt idx="1427">
                  <c:v>62.08</c:v>
                </c:pt>
                <c:pt idx="1428">
                  <c:v>62.120000000000012</c:v>
                </c:pt>
                <c:pt idx="1429">
                  <c:v>62.160000000000011</c:v>
                </c:pt>
                <c:pt idx="1430">
                  <c:v>62.2</c:v>
                </c:pt>
                <c:pt idx="1431">
                  <c:v>62.24</c:v>
                </c:pt>
                <c:pt idx="1432">
                  <c:v>62.28</c:v>
                </c:pt>
                <c:pt idx="1433">
                  <c:v>62.32</c:v>
                </c:pt>
                <c:pt idx="1434">
                  <c:v>62.36</c:v>
                </c:pt>
                <c:pt idx="1435">
                  <c:v>62.4</c:v>
                </c:pt>
                <c:pt idx="1436">
                  <c:v>62.44</c:v>
                </c:pt>
                <c:pt idx="1437">
                  <c:v>62.48</c:v>
                </c:pt>
                <c:pt idx="1438">
                  <c:v>62.52</c:v>
                </c:pt>
                <c:pt idx="1439">
                  <c:v>62.56</c:v>
                </c:pt>
                <c:pt idx="1440">
                  <c:v>62.6</c:v>
                </c:pt>
                <c:pt idx="1441">
                  <c:v>62.64</c:v>
                </c:pt>
                <c:pt idx="1442">
                  <c:v>62.68</c:v>
                </c:pt>
                <c:pt idx="1443">
                  <c:v>62.720000000000013</c:v>
                </c:pt>
                <c:pt idx="1444">
                  <c:v>62.760000000000012</c:v>
                </c:pt>
                <c:pt idx="1445">
                  <c:v>62.8</c:v>
                </c:pt>
                <c:pt idx="1446">
                  <c:v>62.839999999999996</c:v>
                </c:pt>
                <c:pt idx="1447">
                  <c:v>62.879999999999995</c:v>
                </c:pt>
                <c:pt idx="1448">
                  <c:v>62.92</c:v>
                </c:pt>
                <c:pt idx="1449">
                  <c:v>62.96</c:v>
                </c:pt>
                <c:pt idx="1450">
                  <c:v>63</c:v>
                </c:pt>
                <c:pt idx="1451">
                  <c:v>63.04</c:v>
                </c:pt>
                <c:pt idx="1452">
                  <c:v>63.08</c:v>
                </c:pt>
                <c:pt idx="1453">
                  <c:v>63.120000000000012</c:v>
                </c:pt>
                <c:pt idx="1454">
                  <c:v>63.160000000000011</c:v>
                </c:pt>
                <c:pt idx="1455">
                  <c:v>63.2</c:v>
                </c:pt>
                <c:pt idx="1456">
                  <c:v>63.24</c:v>
                </c:pt>
                <c:pt idx="1457">
                  <c:v>63.28</c:v>
                </c:pt>
                <c:pt idx="1458">
                  <c:v>63.32</c:v>
                </c:pt>
                <c:pt idx="1459">
                  <c:v>63.36</c:v>
                </c:pt>
                <c:pt idx="1460">
                  <c:v>63.4</c:v>
                </c:pt>
                <c:pt idx="1461">
                  <c:v>63.44</c:v>
                </c:pt>
                <c:pt idx="1462">
                  <c:v>63.48</c:v>
                </c:pt>
                <c:pt idx="1463">
                  <c:v>63.52</c:v>
                </c:pt>
                <c:pt idx="1464">
                  <c:v>63.56</c:v>
                </c:pt>
                <c:pt idx="1465">
                  <c:v>63.6</c:v>
                </c:pt>
                <c:pt idx="1466">
                  <c:v>63.64</c:v>
                </c:pt>
                <c:pt idx="1467">
                  <c:v>63.68</c:v>
                </c:pt>
                <c:pt idx="1468">
                  <c:v>63.720000000000013</c:v>
                </c:pt>
                <c:pt idx="1469">
                  <c:v>63.760000000000012</c:v>
                </c:pt>
                <c:pt idx="1470">
                  <c:v>63.8</c:v>
                </c:pt>
                <c:pt idx="1471">
                  <c:v>63.839999999999996</c:v>
                </c:pt>
                <c:pt idx="1472">
                  <c:v>63.879999999999995</c:v>
                </c:pt>
                <c:pt idx="1473">
                  <c:v>63.92</c:v>
                </c:pt>
                <c:pt idx="1474">
                  <c:v>63.96</c:v>
                </c:pt>
                <c:pt idx="1475">
                  <c:v>64</c:v>
                </c:pt>
                <c:pt idx="1476">
                  <c:v>64.040000000000006</c:v>
                </c:pt>
                <c:pt idx="1477">
                  <c:v>64.08</c:v>
                </c:pt>
                <c:pt idx="1478">
                  <c:v>64.11999999999999</c:v>
                </c:pt>
                <c:pt idx="1479">
                  <c:v>64.16</c:v>
                </c:pt>
                <c:pt idx="1480">
                  <c:v>64.2</c:v>
                </c:pt>
                <c:pt idx="1481">
                  <c:v>64.239999999999995</c:v>
                </c:pt>
                <c:pt idx="1482">
                  <c:v>64.28</c:v>
                </c:pt>
                <c:pt idx="1483">
                  <c:v>64.319999999999993</c:v>
                </c:pt>
                <c:pt idx="1484">
                  <c:v>64.36</c:v>
                </c:pt>
                <c:pt idx="1485">
                  <c:v>64.400000000000006</c:v>
                </c:pt>
                <c:pt idx="1486">
                  <c:v>64.440000000000026</c:v>
                </c:pt>
                <c:pt idx="1487">
                  <c:v>64.48</c:v>
                </c:pt>
                <c:pt idx="1488">
                  <c:v>64.52</c:v>
                </c:pt>
                <c:pt idx="1489">
                  <c:v>64.56</c:v>
                </c:pt>
                <c:pt idx="1490">
                  <c:v>64.599999999999994</c:v>
                </c:pt>
                <c:pt idx="1491">
                  <c:v>64.64</c:v>
                </c:pt>
                <c:pt idx="1492">
                  <c:v>64.679999999999978</c:v>
                </c:pt>
                <c:pt idx="1493">
                  <c:v>64.72</c:v>
                </c:pt>
                <c:pt idx="1494">
                  <c:v>64.760000000000005</c:v>
                </c:pt>
                <c:pt idx="1495">
                  <c:v>64.8</c:v>
                </c:pt>
                <c:pt idx="1496">
                  <c:v>64.84</c:v>
                </c:pt>
                <c:pt idx="1497">
                  <c:v>64.88</c:v>
                </c:pt>
                <c:pt idx="1498">
                  <c:v>64.92</c:v>
                </c:pt>
                <c:pt idx="1499">
                  <c:v>64.959999999999994</c:v>
                </c:pt>
                <c:pt idx="1500">
                  <c:v>65</c:v>
                </c:pt>
                <c:pt idx="1501">
                  <c:v>65.040000000000006</c:v>
                </c:pt>
                <c:pt idx="1502">
                  <c:v>65.08</c:v>
                </c:pt>
                <c:pt idx="1503">
                  <c:v>65.11999999999999</c:v>
                </c:pt>
                <c:pt idx="1504">
                  <c:v>65.16</c:v>
                </c:pt>
                <c:pt idx="1505">
                  <c:v>65.2</c:v>
                </c:pt>
                <c:pt idx="1506">
                  <c:v>65.239999999999995</c:v>
                </c:pt>
                <c:pt idx="1507">
                  <c:v>65.28</c:v>
                </c:pt>
                <c:pt idx="1508">
                  <c:v>65.319999999999993</c:v>
                </c:pt>
                <c:pt idx="1509">
                  <c:v>65.36</c:v>
                </c:pt>
                <c:pt idx="1510">
                  <c:v>65.400000000000006</c:v>
                </c:pt>
                <c:pt idx="1511">
                  <c:v>65.440000000000026</c:v>
                </c:pt>
                <c:pt idx="1512">
                  <c:v>65.48</c:v>
                </c:pt>
                <c:pt idx="1513">
                  <c:v>65.52</c:v>
                </c:pt>
                <c:pt idx="1514">
                  <c:v>65.56</c:v>
                </c:pt>
                <c:pt idx="1515">
                  <c:v>65.599999999999994</c:v>
                </c:pt>
                <c:pt idx="1516">
                  <c:v>65.64</c:v>
                </c:pt>
                <c:pt idx="1517">
                  <c:v>65.679999999999978</c:v>
                </c:pt>
                <c:pt idx="1518">
                  <c:v>65.72</c:v>
                </c:pt>
                <c:pt idx="1519">
                  <c:v>65.760000000000005</c:v>
                </c:pt>
                <c:pt idx="1520">
                  <c:v>65.8</c:v>
                </c:pt>
                <c:pt idx="1521">
                  <c:v>65.84</c:v>
                </c:pt>
                <c:pt idx="1522">
                  <c:v>65.88</c:v>
                </c:pt>
                <c:pt idx="1523">
                  <c:v>65.92</c:v>
                </c:pt>
                <c:pt idx="1524">
                  <c:v>65.959999999999994</c:v>
                </c:pt>
                <c:pt idx="1525">
                  <c:v>66</c:v>
                </c:pt>
                <c:pt idx="1526">
                  <c:v>66.040000000000006</c:v>
                </c:pt>
                <c:pt idx="1527">
                  <c:v>66.08</c:v>
                </c:pt>
                <c:pt idx="1528">
                  <c:v>66.11999999999999</c:v>
                </c:pt>
                <c:pt idx="1529">
                  <c:v>66.16</c:v>
                </c:pt>
                <c:pt idx="1530">
                  <c:v>66.2</c:v>
                </c:pt>
                <c:pt idx="1531">
                  <c:v>66.239999999999995</c:v>
                </c:pt>
                <c:pt idx="1532">
                  <c:v>66.28</c:v>
                </c:pt>
                <c:pt idx="1533">
                  <c:v>66.319999999999993</c:v>
                </c:pt>
                <c:pt idx="1534">
                  <c:v>66.36</c:v>
                </c:pt>
                <c:pt idx="1535">
                  <c:v>66.400000000000006</c:v>
                </c:pt>
                <c:pt idx="1536">
                  <c:v>66.440000000000026</c:v>
                </c:pt>
                <c:pt idx="1537">
                  <c:v>66.48</c:v>
                </c:pt>
                <c:pt idx="1538">
                  <c:v>66.52</c:v>
                </c:pt>
                <c:pt idx="1539">
                  <c:v>66.56</c:v>
                </c:pt>
                <c:pt idx="1540">
                  <c:v>66.599999999999994</c:v>
                </c:pt>
                <c:pt idx="1541">
                  <c:v>66.64</c:v>
                </c:pt>
                <c:pt idx="1542">
                  <c:v>66.679999999999978</c:v>
                </c:pt>
                <c:pt idx="1543">
                  <c:v>66.72</c:v>
                </c:pt>
                <c:pt idx="1544">
                  <c:v>66.760000000000005</c:v>
                </c:pt>
                <c:pt idx="1545">
                  <c:v>66.8</c:v>
                </c:pt>
                <c:pt idx="1546">
                  <c:v>66.84</c:v>
                </c:pt>
                <c:pt idx="1547">
                  <c:v>66.88</c:v>
                </c:pt>
                <c:pt idx="1548">
                  <c:v>66.92</c:v>
                </c:pt>
                <c:pt idx="1549">
                  <c:v>66.959999999999994</c:v>
                </c:pt>
                <c:pt idx="1550">
                  <c:v>67</c:v>
                </c:pt>
                <c:pt idx="1551">
                  <c:v>67.040000000000006</c:v>
                </c:pt>
                <c:pt idx="1552">
                  <c:v>67.08</c:v>
                </c:pt>
                <c:pt idx="1553">
                  <c:v>67.11999999999999</c:v>
                </c:pt>
                <c:pt idx="1554">
                  <c:v>67.16</c:v>
                </c:pt>
                <c:pt idx="1555">
                  <c:v>67.2</c:v>
                </c:pt>
                <c:pt idx="1556">
                  <c:v>67.239999999999995</c:v>
                </c:pt>
                <c:pt idx="1557">
                  <c:v>67.28</c:v>
                </c:pt>
                <c:pt idx="1558">
                  <c:v>67.319999999999993</c:v>
                </c:pt>
                <c:pt idx="1559">
                  <c:v>67.36</c:v>
                </c:pt>
                <c:pt idx="1560">
                  <c:v>67.400000000000006</c:v>
                </c:pt>
                <c:pt idx="1561">
                  <c:v>67.440000000000026</c:v>
                </c:pt>
                <c:pt idx="1562">
                  <c:v>67.48</c:v>
                </c:pt>
                <c:pt idx="1563">
                  <c:v>67.52</c:v>
                </c:pt>
                <c:pt idx="1564">
                  <c:v>67.56</c:v>
                </c:pt>
                <c:pt idx="1565">
                  <c:v>67.599999999999994</c:v>
                </c:pt>
                <c:pt idx="1566">
                  <c:v>67.64</c:v>
                </c:pt>
                <c:pt idx="1567">
                  <c:v>67.679999999999978</c:v>
                </c:pt>
                <c:pt idx="1568">
                  <c:v>67.72</c:v>
                </c:pt>
                <c:pt idx="1569">
                  <c:v>67.760000000000005</c:v>
                </c:pt>
                <c:pt idx="1570">
                  <c:v>67.8</c:v>
                </c:pt>
                <c:pt idx="1571">
                  <c:v>67.84</c:v>
                </c:pt>
                <c:pt idx="1572">
                  <c:v>67.88</c:v>
                </c:pt>
                <c:pt idx="1573">
                  <c:v>67.92</c:v>
                </c:pt>
                <c:pt idx="1574">
                  <c:v>67.959999999999994</c:v>
                </c:pt>
                <c:pt idx="1575">
                  <c:v>68</c:v>
                </c:pt>
                <c:pt idx="1576">
                  <c:v>68.040000000000006</c:v>
                </c:pt>
                <c:pt idx="1577">
                  <c:v>68.08</c:v>
                </c:pt>
                <c:pt idx="1578">
                  <c:v>68.11999999999999</c:v>
                </c:pt>
                <c:pt idx="1579">
                  <c:v>68.16</c:v>
                </c:pt>
                <c:pt idx="1580">
                  <c:v>68.2</c:v>
                </c:pt>
                <c:pt idx="1581">
                  <c:v>68.239999999999995</c:v>
                </c:pt>
                <c:pt idx="1582">
                  <c:v>68.28</c:v>
                </c:pt>
                <c:pt idx="1583">
                  <c:v>68.319999999999993</c:v>
                </c:pt>
                <c:pt idx="1584">
                  <c:v>68.36</c:v>
                </c:pt>
                <c:pt idx="1585">
                  <c:v>68.400000000000006</c:v>
                </c:pt>
                <c:pt idx="1586">
                  <c:v>68.440000000000026</c:v>
                </c:pt>
                <c:pt idx="1587">
                  <c:v>68.48</c:v>
                </c:pt>
                <c:pt idx="1588">
                  <c:v>68.52</c:v>
                </c:pt>
                <c:pt idx="1589">
                  <c:v>68.56</c:v>
                </c:pt>
                <c:pt idx="1590">
                  <c:v>68.599999999999994</c:v>
                </c:pt>
                <c:pt idx="1591">
                  <c:v>68.64</c:v>
                </c:pt>
                <c:pt idx="1592">
                  <c:v>68.679999999999978</c:v>
                </c:pt>
                <c:pt idx="1593">
                  <c:v>68.72</c:v>
                </c:pt>
                <c:pt idx="1594">
                  <c:v>68.760000000000005</c:v>
                </c:pt>
                <c:pt idx="1595">
                  <c:v>68.8</c:v>
                </c:pt>
                <c:pt idx="1596">
                  <c:v>68.84</c:v>
                </c:pt>
                <c:pt idx="1597">
                  <c:v>68.88</c:v>
                </c:pt>
                <c:pt idx="1598">
                  <c:v>68.92</c:v>
                </c:pt>
                <c:pt idx="1599">
                  <c:v>68.959999999999994</c:v>
                </c:pt>
                <c:pt idx="1600">
                  <c:v>69</c:v>
                </c:pt>
                <c:pt idx="1601">
                  <c:v>69.040000000000006</c:v>
                </c:pt>
                <c:pt idx="1602">
                  <c:v>69.08</c:v>
                </c:pt>
                <c:pt idx="1603">
                  <c:v>69.11999999999999</c:v>
                </c:pt>
                <c:pt idx="1604">
                  <c:v>69.16</c:v>
                </c:pt>
                <c:pt idx="1605">
                  <c:v>69.2</c:v>
                </c:pt>
                <c:pt idx="1606">
                  <c:v>69.239999999999995</c:v>
                </c:pt>
                <c:pt idx="1607">
                  <c:v>69.28</c:v>
                </c:pt>
                <c:pt idx="1608">
                  <c:v>69.319999999999993</c:v>
                </c:pt>
                <c:pt idx="1609">
                  <c:v>69.36</c:v>
                </c:pt>
                <c:pt idx="1610">
                  <c:v>69.400000000000006</c:v>
                </c:pt>
                <c:pt idx="1611">
                  <c:v>69.440000000000026</c:v>
                </c:pt>
                <c:pt idx="1612">
                  <c:v>69.48</c:v>
                </c:pt>
                <c:pt idx="1613">
                  <c:v>69.52</c:v>
                </c:pt>
                <c:pt idx="1614">
                  <c:v>69.56</c:v>
                </c:pt>
                <c:pt idx="1615">
                  <c:v>69.599999999999994</c:v>
                </c:pt>
                <c:pt idx="1616">
                  <c:v>69.64</c:v>
                </c:pt>
                <c:pt idx="1617">
                  <c:v>69.679999999999978</c:v>
                </c:pt>
                <c:pt idx="1618">
                  <c:v>69.72</c:v>
                </c:pt>
                <c:pt idx="1619">
                  <c:v>69.760000000000005</c:v>
                </c:pt>
                <c:pt idx="1620">
                  <c:v>69.8</c:v>
                </c:pt>
                <c:pt idx="1621">
                  <c:v>69.84</c:v>
                </c:pt>
                <c:pt idx="1622">
                  <c:v>69.88</c:v>
                </c:pt>
                <c:pt idx="1623">
                  <c:v>69.92</c:v>
                </c:pt>
                <c:pt idx="1624">
                  <c:v>69.959999999999994</c:v>
                </c:pt>
                <c:pt idx="1625">
                  <c:v>70</c:v>
                </c:pt>
                <c:pt idx="1626">
                  <c:v>70.040000000000006</c:v>
                </c:pt>
                <c:pt idx="1627">
                  <c:v>70.08</c:v>
                </c:pt>
                <c:pt idx="1628">
                  <c:v>70.11999999999999</c:v>
                </c:pt>
                <c:pt idx="1629">
                  <c:v>70.16</c:v>
                </c:pt>
                <c:pt idx="1630">
                  <c:v>70.2</c:v>
                </c:pt>
                <c:pt idx="1631">
                  <c:v>70.239999999999995</c:v>
                </c:pt>
                <c:pt idx="1632">
                  <c:v>70.28</c:v>
                </c:pt>
                <c:pt idx="1633">
                  <c:v>70.319999999999993</c:v>
                </c:pt>
                <c:pt idx="1634">
                  <c:v>70.36</c:v>
                </c:pt>
                <c:pt idx="1635">
                  <c:v>70.400000000000006</c:v>
                </c:pt>
                <c:pt idx="1636">
                  <c:v>70.440000000000026</c:v>
                </c:pt>
                <c:pt idx="1637">
                  <c:v>70.48</c:v>
                </c:pt>
                <c:pt idx="1638">
                  <c:v>70.52</c:v>
                </c:pt>
                <c:pt idx="1639">
                  <c:v>70.56</c:v>
                </c:pt>
                <c:pt idx="1640">
                  <c:v>70.599999999999994</c:v>
                </c:pt>
                <c:pt idx="1641">
                  <c:v>70.64</c:v>
                </c:pt>
                <c:pt idx="1642">
                  <c:v>70.679999999999978</c:v>
                </c:pt>
                <c:pt idx="1643">
                  <c:v>70.72</c:v>
                </c:pt>
                <c:pt idx="1644">
                  <c:v>70.760000000000005</c:v>
                </c:pt>
                <c:pt idx="1645">
                  <c:v>70.8</c:v>
                </c:pt>
                <c:pt idx="1646">
                  <c:v>70.84</c:v>
                </c:pt>
                <c:pt idx="1647">
                  <c:v>70.88</c:v>
                </c:pt>
                <c:pt idx="1648">
                  <c:v>70.92</c:v>
                </c:pt>
                <c:pt idx="1649">
                  <c:v>70.959999999999994</c:v>
                </c:pt>
                <c:pt idx="1650">
                  <c:v>71</c:v>
                </c:pt>
                <c:pt idx="1651">
                  <c:v>71.040000000000006</c:v>
                </c:pt>
                <c:pt idx="1652">
                  <c:v>71.08</c:v>
                </c:pt>
                <c:pt idx="1653">
                  <c:v>71.11999999999999</c:v>
                </c:pt>
                <c:pt idx="1654">
                  <c:v>71.16</c:v>
                </c:pt>
                <c:pt idx="1655">
                  <c:v>71.2</c:v>
                </c:pt>
                <c:pt idx="1656">
                  <c:v>71.239999999999995</c:v>
                </c:pt>
                <c:pt idx="1657">
                  <c:v>71.28</c:v>
                </c:pt>
                <c:pt idx="1658">
                  <c:v>71.319999999999993</c:v>
                </c:pt>
                <c:pt idx="1659">
                  <c:v>71.36</c:v>
                </c:pt>
                <c:pt idx="1660">
                  <c:v>71.400000000000006</c:v>
                </c:pt>
                <c:pt idx="1661">
                  <c:v>71.440000000000026</c:v>
                </c:pt>
                <c:pt idx="1662">
                  <c:v>71.48</c:v>
                </c:pt>
                <c:pt idx="1663">
                  <c:v>71.52</c:v>
                </c:pt>
                <c:pt idx="1664">
                  <c:v>71.56</c:v>
                </c:pt>
                <c:pt idx="1665">
                  <c:v>71.599999999999994</c:v>
                </c:pt>
                <c:pt idx="1666">
                  <c:v>71.64</c:v>
                </c:pt>
                <c:pt idx="1667">
                  <c:v>71.679999999999978</c:v>
                </c:pt>
                <c:pt idx="1668">
                  <c:v>71.72</c:v>
                </c:pt>
                <c:pt idx="1669">
                  <c:v>71.760000000000005</c:v>
                </c:pt>
                <c:pt idx="1670">
                  <c:v>71.8</c:v>
                </c:pt>
                <c:pt idx="1671">
                  <c:v>71.84</c:v>
                </c:pt>
                <c:pt idx="1672">
                  <c:v>71.88</c:v>
                </c:pt>
                <c:pt idx="1673">
                  <c:v>71.92</c:v>
                </c:pt>
                <c:pt idx="1674">
                  <c:v>71.959999999999994</c:v>
                </c:pt>
                <c:pt idx="1675">
                  <c:v>72</c:v>
                </c:pt>
                <c:pt idx="1676">
                  <c:v>72.040000000000006</c:v>
                </c:pt>
                <c:pt idx="1677">
                  <c:v>72.08</c:v>
                </c:pt>
                <c:pt idx="1678">
                  <c:v>72.11999999999999</c:v>
                </c:pt>
                <c:pt idx="1679">
                  <c:v>72.16</c:v>
                </c:pt>
                <c:pt idx="1680">
                  <c:v>72.2</c:v>
                </c:pt>
                <c:pt idx="1681">
                  <c:v>72.239999999999995</c:v>
                </c:pt>
                <c:pt idx="1682">
                  <c:v>72.28</c:v>
                </c:pt>
                <c:pt idx="1683">
                  <c:v>72.319999999999993</c:v>
                </c:pt>
                <c:pt idx="1684">
                  <c:v>72.36</c:v>
                </c:pt>
                <c:pt idx="1685">
                  <c:v>72.400000000000006</c:v>
                </c:pt>
                <c:pt idx="1686">
                  <c:v>72.440000000000026</c:v>
                </c:pt>
                <c:pt idx="1687">
                  <c:v>72.48</c:v>
                </c:pt>
                <c:pt idx="1688">
                  <c:v>72.52</c:v>
                </c:pt>
                <c:pt idx="1689">
                  <c:v>72.56</c:v>
                </c:pt>
                <c:pt idx="1690">
                  <c:v>72.599999999999994</c:v>
                </c:pt>
                <c:pt idx="1691">
                  <c:v>72.64</c:v>
                </c:pt>
                <c:pt idx="1692">
                  <c:v>72.679999999999978</c:v>
                </c:pt>
                <c:pt idx="1693">
                  <c:v>72.72</c:v>
                </c:pt>
                <c:pt idx="1694">
                  <c:v>72.760000000000005</c:v>
                </c:pt>
                <c:pt idx="1695">
                  <c:v>72.8</c:v>
                </c:pt>
                <c:pt idx="1696">
                  <c:v>72.84</c:v>
                </c:pt>
                <c:pt idx="1697">
                  <c:v>72.88</c:v>
                </c:pt>
                <c:pt idx="1698">
                  <c:v>72.92</c:v>
                </c:pt>
                <c:pt idx="1699">
                  <c:v>72.959999999999994</c:v>
                </c:pt>
                <c:pt idx="1700">
                  <c:v>73</c:v>
                </c:pt>
                <c:pt idx="1701">
                  <c:v>73.040000000000006</c:v>
                </c:pt>
                <c:pt idx="1702">
                  <c:v>73.08</c:v>
                </c:pt>
                <c:pt idx="1703">
                  <c:v>73.11999999999999</c:v>
                </c:pt>
                <c:pt idx="1704">
                  <c:v>73.16</c:v>
                </c:pt>
                <c:pt idx="1705">
                  <c:v>73.2</c:v>
                </c:pt>
                <c:pt idx="1706">
                  <c:v>73.239999999999995</c:v>
                </c:pt>
                <c:pt idx="1707">
                  <c:v>73.28</c:v>
                </c:pt>
                <c:pt idx="1708">
                  <c:v>73.319999999999993</c:v>
                </c:pt>
                <c:pt idx="1709">
                  <c:v>73.36</c:v>
                </c:pt>
                <c:pt idx="1710">
                  <c:v>73.400000000000006</c:v>
                </c:pt>
                <c:pt idx="1711">
                  <c:v>73.440000000000026</c:v>
                </c:pt>
                <c:pt idx="1712">
                  <c:v>73.48</c:v>
                </c:pt>
                <c:pt idx="1713">
                  <c:v>73.52</c:v>
                </c:pt>
                <c:pt idx="1714">
                  <c:v>73.56</c:v>
                </c:pt>
                <c:pt idx="1715">
                  <c:v>73.599999999999994</c:v>
                </c:pt>
                <c:pt idx="1716">
                  <c:v>73.64</c:v>
                </c:pt>
                <c:pt idx="1717">
                  <c:v>73.679999999999978</c:v>
                </c:pt>
                <c:pt idx="1718">
                  <c:v>73.72</c:v>
                </c:pt>
                <c:pt idx="1719">
                  <c:v>73.760000000000005</c:v>
                </c:pt>
                <c:pt idx="1720">
                  <c:v>73.8</c:v>
                </c:pt>
                <c:pt idx="1721">
                  <c:v>73.84</c:v>
                </c:pt>
                <c:pt idx="1722">
                  <c:v>73.88</c:v>
                </c:pt>
                <c:pt idx="1723">
                  <c:v>73.92</c:v>
                </c:pt>
                <c:pt idx="1724">
                  <c:v>73.959999999999994</c:v>
                </c:pt>
                <c:pt idx="1725">
                  <c:v>74</c:v>
                </c:pt>
                <c:pt idx="1726">
                  <c:v>74.040000000000006</c:v>
                </c:pt>
                <c:pt idx="1727">
                  <c:v>74.08</c:v>
                </c:pt>
                <c:pt idx="1728">
                  <c:v>74.11999999999999</c:v>
                </c:pt>
                <c:pt idx="1729">
                  <c:v>74.16</c:v>
                </c:pt>
                <c:pt idx="1730">
                  <c:v>74.2</c:v>
                </c:pt>
                <c:pt idx="1731">
                  <c:v>74.239999999999995</c:v>
                </c:pt>
                <c:pt idx="1732">
                  <c:v>74.28</c:v>
                </c:pt>
                <c:pt idx="1733">
                  <c:v>74.319999999999993</c:v>
                </c:pt>
                <c:pt idx="1734">
                  <c:v>74.36</c:v>
                </c:pt>
                <c:pt idx="1735">
                  <c:v>74.400000000000006</c:v>
                </c:pt>
                <c:pt idx="1736">
                  <c:v>74.440000000000026</c:v>
                </c:pt>
                <c:pt idx="1737">
                  <c:v>74.48</c:v>
                </c:pt>
                <c:pt idx="1738">
                  <c:v>74.52</c:v>
                </c:pt>
                <c:pt idx="1739">
                  <c:v>74.56</c:v>
                </c:pt>
                <c:pt idx="1740">
                  <c:v>74.599999999999994</c:v>
                </c:pt>
                <c:pt idx="1741">
                  <c:v>74.64</c:v>
                </c:pt>
                <c:pt idx="1742">
                  <c:v>74.679999999999978</c:v>
                </c:pt>
                <c:pt idx="1743">
                  <c:v>74.72</c:v>
                </c:pt>
                <c:pt idx="1744">
                  <c:v>74.760000000000005</c:v>
                </c:pt>
                <c:pt idx="1745">
                  <c:v>74.8</c:v>
                </c:pt>
                <c:pt idx="1746">
                  <c:v>74.84</c:v>
                </c:pt>
                <c:pt idx="1747">
                  <c:v>74.88</c:v>
                </c:pt>
                <c:pt idx="1748">
                  <c:v>74.92</c:v>
                </c:pt>
                <c:pt idx="1749">
                  <c:v>74.959999999999994</c:v>
                </c:pt>
                <c:pt idx="1750">
                  <c:v>75</c:v>
                </c:pt>
                <c:pt idx="1751">
                  <c:v>75.040000000000006</c:v>
                </c:pt>
                <c:pt idx="1752">
                  <c:v>75.08</c:v>
                </c:pt>
                <c:pt idx="1753">
                  <c:v>75.11999999999999</c:v>
                </c:pt>
                <c:pt idx="1754">
                  <c:v>75.16</c:v>
                </c:pt>
                <c:pt idx="1755">
                  <c:v>75.2</c:v>
                </c:pt>
                <c:pt idx="1756">
                  <c:v>75.239999999999995</c:v>
                </c:pt>
                <c:pt idx="1757">
                  <c:v>75.28</c:v>
                </c:pt>
                <c:pt idx="1758">
                  <c:v>75.319999999999993</c:v>
                </c:pt>
                <c:pt idx="1759">
                  <c:v>75.36</c:v>
                </c:pt>
                <c:pt idx="1760">
                  <c:v>75.400000000000006</c:v>
                </c:pt>
                <c:pt idx="1761">
                  <c:v>75.440000000000026</c:v>
                </c:pt>
                <c:pt idx="1762">
                  <c:v>75.48</c:v>
                </c:pt>
                <c:pt idx="1763">
                  <c:v>75.52</c:v>
                </c:pt>
                <c:pt idx="1764">
                  <c:v>75.56</c:v>
                </c:pt>
                <c:pt idx="1765">
                  <c:v>75.599999999999994</c:v>
                </c:pt>
                <c:pt idx="1766">
                  <c:v>75.64</c:v>
                </c:pt>
                <c:pt idx="1767">
                  <c:v>75.679999999999978</c:v>
                </c:pt>
                <c:pt idx="1768">
                  <c:v>75.72</c:v>
                </c:pt>
                <c:pt idx="1769">
                  <c:v>75.760000000000005</c:v>
                </c:pt>
                <c:pt idx="1770">
                  <c:v>75.8</c:v>
                </c:pt>
                <c:pt idx="1771">
                  <c:v>75.84</c:v>
                </c:pt>
                <c:pt idx="1772">
                  <c:v>75.88</c:v>
                </c:pt>
                <c:pt idx="1773">
                  <c:v>75.92</c:v>
                </c:pt>
                <c:pt idx="1774">
                  <c:v>75.959999999999994</c:v>
                </c:pt>
                <c:pt idx="1775">
                  <c:v>76</c:v>
                </c:pt>
                <c:pt idx="1776">
                  <c:v>76.040000000000006</c:v>
                </c:pt>
                <c:pt idx="1777">
                  <c:v>76.08</c:v>
                </c:pt>
                <c:pt idx="1778">
                  <c:v>76.11999999999999</c:v>
                </c:pt>
                <c:pt idx="1779">
                  <c:v>76.16</c:v>
                </c:pt>
                <c:pt idx="1780">
                  <c:v>76.2</c:v>
                </c:pt>
                <c:pt idx="1781">
                  <c:v>76.239999999999995</c:v>
                </c:pt>
                <c:pt idx="1782">
                  <c:v>76.28</c:v>
                </c:pt>
                <c:pt idx="1783">
                  <c:v>76.319999999999993</c:v>
                </c:pt>
                <c:pt idx="1784">
                  <c:v>76.36</c:v>
                </c:pt>
                <c:pt idx="1785">
                  <c:v>76.400000000000006</c:v>
                </c:pt>
                <c:pt idx="1786">
                  <c:v>76.440000000000026</c:v>
                </c:pt>
                <c:pt idx="1787">
                  <c:v>76.48</c:v>
                </c:pt>
                <c:pt idx="1788">
                  <c:v>76.52</c:v>
                </c:pt>
                <c:pt idx="1789">
                  <c:v>76.56</c:v>
                </c:pt>
                <c:pt idx="1790">
                  <c:v>76.599999999999994</c:v>
                </c:pt>
                <c:pt idx="1791">
                  <c:v>76.64</c:v>
                </c:pt>
                <c:pt idx="1792">
                  <c:v>76.679999999999978</c:v>
                </c:pt>
                <c:pt idx="1793">
                  <c:v>76.72</c:v>
                </c:pt>
                <c:pt idx="1794">
                  <c:v>76.760000000000005</c:v>
                </c:pt>
                <c:pt idx="1795">
                  <c:v>76.8</c:v>
                </c:pt>
                <c:pt idx="1796">
                  <c:v>76.84</c:v>
                </c:pt>
                <c:pt idx="1797">
                  <c:v>76.88</c:v>
                </c:pt>
                <c:pt idx="1798">
                  <c:v>76.92</c:v>
                </c:pt>
                <c:pt idx="1799">
                  <c:v>76.959999999999994</c:v>
                </c:pt>
                <c:pt idx="1800">
                  <c:v>77</c:v>
                </c:pt>
                <c:pt idx="1801">
                  <c:v>77.040000000000006</c:v>
                </c:pt>
                <c:pt idx="1802">
                  <c:v>77.08</c:v>
                </c:pt>
                <c:pt idx="1803">
                  <c:v>77.11999999999999</c:v>
                </c:pt>
                <c:pt idx="1804">
                  <c:v>77.16</c:v>
                </c:pt>
                <c:pt idx="1805">
                  <c:v>77.2</c:v>
                </c:pt>
                <c:pt idx="1806">
                  <c:v>77.239999999999995</c:v>
                </c:pt>
                <c:pt idx="1807">
                  <c:v>77.28</c:v>
                </c:pt>
                <c:pt idx="1808">
                  <c:v>77.319999999999993</c:v>
                </c:pt>
                <c:pt idx="1809">
                  <c:v>77.36</c:v>
                </c:pt>
                <c:pt idx="1810">
                  <c:v>77.400000000000006</c:v>
                </c:pt>
                <c:pt idx="1811">
                  <c:v>77.440000000000026</c:v>
                </c:pt>
                <c:pt idx="1812">
                  <c:v>77.48</c:v>
                </c:pt>
                <c:pt idx="1813">
                  <c:v>77.52</c:v>
                </c:pt>
                <c:pt idx="1814">
                  <c:v>77.56</c:v>
                </c:pt>
                <c:pt idx="1815">
                  <c:v>77.599999999999994</c:v>
                </c:pt>
                <c:pt idx="1816">
                  <c:v>77.64</c:v>
                </c:pt>
                <c:pt idx="1817">
                  <c:v>77.679999999999978</c:v>
                </c:pt>
                <c:pt idx="1818">
                  <c:v>77.72</c:v>
                </c:pt>
                <c:pt idx="1819">
                  <c:v>77.760000000000005</c:v>
                </c:pt>
                <c:pt idx="1820">
                  <c:v>77.8</c:v>
                </c:pt>
                <c:pt idx="1821">
                  <c:v>77.84</c:v>
                </c:pt>
                <c:pt idx="1822">
                  <c:v>77.88</c:v>
                </c:pt>
                <c:pt idx="1823">
                  <c:v>77.92</c:v>
                </c:pt>
                <c:pt idx="1824">
                  <c:v>77.959999999999994</c:v>
                </c:pt>
                <c:pt idx="1825">
                  <c:v>78</c:v>
                </c:pt>
                <c:pt idx="1826">
                  <c:v>78.040000000000006</c:v>
                </c:pt>
                <c:pt idx="1827">
                  <c:v>78.08</c:v>
                </c:pt>
                <c:pt idx="1828">
                  <c:v>78.11999999999999</c:v>
                </c:pt>
                <c:pt idx="1829">
                  <c:v>78.16</c:v>
                </c:pt>
                <c:pt idx="1830">
                  <c:v>78.2</c:v>
                </c:pt>
                <c:pt idx="1831">
                  <c:v>78.239999999999995</c:v>
                </c:pt>
                <c:pt idx="1832">
                  <c:v>78.28</c:v>
                </c:pt>
                <c:pt idx="1833">
                  <c:v>78.319999999999993</c:v>
                </c:pt>
                <c:pt idx="1834">
                  <c:v>78.36</c:v>
                </c:pt>
                <c:pt idx="1835">
                  <c:v>78.400000000000006</c:v>
                </c:pt>
                <c:pt idx="1836">
                  <c:v>78.440000000000026</c:v>
                </c:pt>
                <c:pt idx="1837">
                  <c:v>78.48</c:v>
                </c:pt>
                <c:pt idx="1838">
                  <c:v>78.52</c:v>
                </c:pt>
                <c:pt idx="1839">
                  <c:v>78.56</c:v>
                </c:pt>
                <c:pt idx="1840">
                  <c:v>78.599999999999994</c:v>
                </c:pt>
                <c:pt idx="1841">
                  <c:v>78.64</c:v>
                </c:pt>
                <c:pt idx="1842">
                  <c:v>78.679999999999978</c:v>
                </c:pt>
                <c:pt idx="1843">
                  <c:v>78.72</c:v>
                </c:pt>
                <c:pt idx="1844">
                  <c:v>78.760000000000005</c:v>
                </c:pt>
                <c:pt idx="1845">
                  <c:v>78.8</c:v>
                </c:pt>
                <c:pt idx="1846">
                  <c:v>78.84</c:v>
                </c:pt>
                <c:pt idx="1847">
                  <c:v>78.88</c:v>
                </c:pt>
                <c:pt idx="1848">
                  <c:v>78.92</c:v>
                </c:pt>
                <c:pt idx="1849">
                  <c:v>78.959999999999994</c:v>
                </c:pt>
                <c:pt idx="1850">
                  <c:v>79</c:v>
                </c:pt>
                <c:pt idx="1851">
                  <c:v>79.040000000000006</c:v>
                </c:pt>
                <c:pt idx="1852">
                  <c:v>79.08</c:v>
                </c:pt>
                <c:pt idx="1853">
                  <c:v>79.11999999999999</c:v>
                </c:pt>
                <c:pt idx="1854">
                  <c:v>79.16</c:v>
                </c:pt>
                <c:pt idx="1855">
                  <c:v>79.2</c:v>
                </c:pt>
                <c:pt idx="1856">
                  <c:v>79.239999999999995</c:v>
                </c:pt>
                <c:pt idx="1857">
                  <c:v>79.28</c:v>
                </c:pt>
                <c:pt idx="1858">
                  <c:v>79.319999999999993</c:v>
                </c:pt>
                <c:pt idx="1859">
                  <c:v>79.36</c:v>
                </c:pt>
                <c:pt idx="1860">
                  <c:v>79.400000000000006</c:v>
                </c:pt>
                <c:pt idx="1861">
                  <c:v>79.440000000000026</c:v>
                </c:pt>
                <c:pt idx="1862">
                  <c:v>79.48</c:v>
                </c:pt>
                <c:pt idx="1863">
                  <c:v>79.52</c:v>
                </c:pt>
                <c:pt idx="1864">
                  <c:v>79.56</c:v>
                </c:pt>
                <c:pt idx="1865">
                  <c:v>79.599999999999994</c:v>
                </c:pt>
                <c:pt idx="1866">
                  <c:v>79.64</c:v>
                </c:pt>
                <c:pt idx="1867">
                  <c:v>79.679999999999978</c:v>
                </c:pt>
                <c:pt idx="1868">
                  <c:v>79.72</c:v>
                </c:pt>
                <c:pt idx="1869">
                  <c:v>79.760000000000005</c:v>
                </c:pt>
                <c:pt idx="1870">
                  <c:v>79.8</c:v>
                </c:pt>
                <c:pt idx="1871">
                  <c:v>79.84</c:v>
                </c:pt>
                <c:pt idx="1872">
                  <c:v>79.88</c:v>
                </c:pt>
                <c:pt idx="1873">
                  <c:v>79.92</c:v>
                </c:pt>
                <c:pt idx="1874">
                  <c:v>79.959999999999994</c:v>
                </c:pt>
                <c:pt idx="1875">
                  <c:v>80</c:v>
                </c:pt>
                <c:pt idx="1876">
                  <c:v>80.040000000000006</c:v>
                </c:pt>
                <c:pt idx="1877">
                  <c:v>80.08</c:v>
                </c:pt>
                <c:pt idx="1878">
                  <c:v>80.11999999999999</c:v>
                </c:pt>
                <c:pt idx="1879">
                  <c:v>80.16</c:v>
                </c:pt>
                <c:pt idx="1880">
                  <c:v>80.2</c:v>
                </c:pt>
                <c:pt idx="1881">
                  <c:v>80.239999999999995</c:v>
                </c:pt>
                <c:pt idx="1882">
                  <c:v>80.28</c:v>
                </c:pt>
                <c:pt idx="1883">
                  <c:v>80.319999999999993</c:v>
                </c:pt>
                <c:pt idx="1884">
                  <c:v>80.36</c:v>
                </c:pt>
                <c:pt idx="1885">
                  <c:v>80.400000000000006</c:v>
                </c:pt>
                <c:pt idx="1886">
                  <c:v>80.440000000000026</c:v>
                </c:pt>
                <c:pt idx="1887">
                  <c:v>80.48</c:v>
                </c:pt>
                <c:pt idx="1888">
                  <c:v>80.52</c:v>
                </c:pt>
                <c:pt idx="1889">
                  <c:v>80.56</c:v>
                </c:pt>
                <c:pt idx="1890">
                  <c:v>80.599999999999994</c:v>
                </c:pt>
                <c:pt idx="1891">
                  <c:v>80.64</c:v>
                </c:pt>
                <c:pt idx="1892">
                  <c:v>80.679999999999978</c:v>
                </c:pt>
                <c:pt idx="1893">
                  <c:v>80.72</c:v>
                </c:pt>
                <c:pt idx="1894">
                  <c:v>80.760000000000005</c:v>
                </c:pt>
                <c:pt idx="1895">
                  <c:v>80.8</c:v>
                </c:pt>
                <c:pt idx="1896">
                  <c:v>80.84</c:v>
                </c:pt>
                <c:pt idx="1897">
                  <c:v>80.88</c:v>
                </c:pt>
                <c:pt idx="1898">
                  <c:v>80.92</c:v>
                </c:pt>
                <c:pt idx="1899">
                  <c:v>80.959999999999994</c:v>
                </c:pt>
                <c:pt idx="1900">
                  <c:v>81</c:v>
                </c:pt>
                <c:pt idx="1901">
                  <c:v>81.040000000000006</c:v>
                </c:pt>
                <c:pt idx="1902">
                  <c:v>81.08</c:v>
                </c:pt>
                <c:pt idx="1903">
                  <c:v>81.11999999999999</c:v>
                </c:pt>
                <c:pt idx="1904">
                  <c:v>81.16</c:v>
                </c:pt>
                <c:pt idx="1905">
                  <c:v>81.2</c:v>
                </c:pt>
                <c:pt idx="1906">
                  <c:v>81.239999999999995</c:v>
                </c:pt>
                <c:pt idx="1907">
                  <c:v>81.28</c:v>
                </c:pt>
                <c:pt idx="1908">
                  <c:v>81.319999999999993</c:v>
                </c:pt>
                <c:pt idx="1909">
                  <c:v>81.36</c:v>
                </c:pt>
                <c:pt idx="1910">
                  <c:v>81.400000000000006</c:v>
                </c:pt>
                <c:pt idx="1911">
                  <c:v>81.440000000000026</c:v>
                </c:pt>
                <c:pt idx="1912">
                  <c:v>81.48</c:v>
                </c:pt>
                <c:pt idx="1913">
                  <c:v>81.52</c:v>
                </c:pt>
                <c:pt idx="1914">
                  <c:v>81.56</c:v>
                </c:pt>
                <c:pt idx="1915">
                  <c:v>81.599999999999994</c:v>
                </c:pt>
                <c:pt idx="1916">
                  <c:v>81.64</c:v>
                </c:pt>
                <c:pt idx="1917">
                  <c:v>81.679999999999978</c:v>
                </c:pt>
                <c:pt idx="1918">
                  <c:v>81.72</c:v>
                </c:pt>
                <c:pt idx="1919">
                  <c:v>81.760000000000005</c:v>
                </c:pt>
                <c:pt idx="1920">
                  <c:v>81.8</c:v>
                </c:pt>
                <c:pt idx="1921">
                  <c:v>81.84</c:v>
                </c:pt>
                <c:pt idx="1922">
                  <c:v>81.88</c:v>
                </c:pt>
                <c:pt idx="1923">
                  <c:v>81.92</c:v>
                </c:pt>
                <c:pt idx="1924">
                  <c:v>81.960000000000022</c:v>
                </c:pt>
                <c:pt idx="1925">
                  <c:v>82</c:v>
                </c:pt>
                <c:pt idx="1926">
                  <c:v>82.04</c:v>
                </c:pt>
                <c:pt idx="1927">
                  <c:v>82.08</c:v>
                </c:pt>
                <c:pt idx="1928">
                  <c:v>82.11999999999999</c:v>
                </c:pt>
                <c:pt idx="1929">
                  <c:v>82.16</c:v>
                </c:pt>
                <c:pt idx="1930">
                  <c:v>82.2</c:v>
                </c:pt>
                <c:pt idx="1931">
                  <c:v>82.240000000000023</c:v>
                </c:pt>
                <c:pt idx="1932">
                  <c:v>82.28</c:v>
                </c:pt>
                <c:pt idx="1933">
                  <c:v>82.32</c:v>
                </c:pt>
                <c:pt idx="1934">
                  <c:v>82.36</c:v>
                </c:pt>
                <c:pt idx="1935">
                  <c:v>82.4</c:v>
                </c:pt>
                <c:pt idx="1936">
                  <c:v>82.440000000000026</c:v>
                </c:pt>
                <c:pt idx="1937">
                  <c:v>82.48</c:v>
                </c:pt>
                <c:pt idx="1938">
                  <c:v>82.52</c:v>
                </c:pt>
                <c:pt idx="1939">
                  <c:v>82.56</c:v>
                </c:pt>
                <c:pt idx="1940">
                  <c:v>82.6</c:v>
                </c:pt>
                <c:pt idx="1941">
                  <c:v>82.64</c:v>
                </c:pt>
                <c:pt idx="1942">
                  <c:v>82.679999999999978</c:v>
                </c:pt>
                <c:pt idx="1943">
                  <c:v>82.72</c:v>
                </c:pt>
                <c:pt idx="1944">
                  <c:v>82.76</c:v>
                </c:pt>
                <c:pt idx="1945">
                  <c:v>82.8</c:v>
                </c:pt>
                <c:pt idx="1946">
                  <c:v>82.84</c:v>
                </c:pt>
                <c:pt idx="1947">
                  <c:v>82.88</c:v>
                </c:pt>
                <c:pt idx="1948">
                  <c:v>82.92</c:v>
                </c:pt>
                <c:pt idx="1949">
                  <c:v>82.960000000000022</c:v>
                </c:pt>
                <c:pt idx="1950">
                  <c:v>83</c:v>
                </c:pt>
                <c:pt idx="1951">
                  <c:v>83.04</c:v>
                </c:pt>
                <c:pt idx="1952">
                  <c:v>83.08</c:v>
                </c:pt>
                <c:pt idx="1953">
                  <c:v>83.11999999999999</c:v>
                </c:pt>
                <c:pt idx="1954">
                  <c:v>83.16</c:v>
                </c:pt>
                <c:pt idx="1955">
                  <c:v>83.2</c:v>
                </c:pt>
                <c:pt idx="1956">
                  <c:v>83.240000000000023</c:v>
                </c:pt>
                <c:pt idx="1957">
                  <c:v>83.28</c:v>
                </c:pt>
                <c:pt idx="1958">
                  <c:v>83.32</c:v>
                </c:pt>
                <c:pt idx="1959">
                  <c:v>83.36</c:v>
                </c:pt>
                <c:pt idx="1960">
                  <c:v>83.4</c:v>
                </c:pt>
                <c:pt idx="1961">
                  <c:v>83.440000000000026</c:v>
                </c:pt>
                <c:pt idx="1962">
                  <c:v>83.48</c:v>
                </c:pt>
                <c:pt idx="1963">
                  <c:v>83.52</c:v>
                </c:pt>
                <c:pt idx="1964">
                  <c:v>83.56</c:v>
                </c:pt>
                <c:pt idx="1965">
                  <c:v>83.6</c:v>
                </c:pt>
                <c:pt idx="1966">
                  <c:v>83.64</c:v>
                </c:pt>
                <c:pt idx="1967">
                  <c:v>83.679999999999978</c:v>
                </c:pt>
                <c:pt idx="1968">
                  <c:v>83.72</c:v>
                </c:pt>
                <c:pt idx="1969">
                  <c:v>83.76</c:v>
                </c:pt>
                <c:pt idx="1970">
                  <c:v>83.8</c:v>
                </c:pt>
                <c:pt idx="1971">
                  <c:v>83.84</c:v>
                </c:pt>
                <c:pt idx="1972">
                  <c:v>83.88</c:v>
                </c:pt>
                <c:pt idx="1973">
                  <c:v>83.92</c:v>
                </c:pt>
                <c:pt idx="1974">
                  <c:v>83.960000000000022</c:v>
                </c:pt>
                <c:pt idx="1975">
                  <c:v>84</c:v>
                </c:pt>
                <c:pt idx="1976">
                  <c:v>84.04</c:v>
                </c:pt>
                <c:pt idx="1977">
                  <c:v>84.08</c:v>
                </c:pt>
                <c:pt idx="1978">
                  <c:v>84.11999999999999</c:v>
                </c:pt>
                <c:pt idx="1979">
                  <c:v>84.16</c:v>
                </c:pt>
                <c:pt idx="1980">
                  <c:v>84.2</c:v>
                </c:pt>
                <c:pt idx="1981">
                  <c:v>84.240000000000023</c:v>
                </c:pt>
                <c:pt idx="1982">
                  <c:v>84.28</c:v>
                </c:pt>
                <c:pt idx="1983">
                  <c:v>84.32</c:v>
                </c:pt>
                <c:pt idx="1984">
                  <c:v>84.36</c:v>
                </c:pt>
                <c:pt idx="1985">
                  <c:v>84.4</c:v>
                </c:pt>
                <c:pt idx="1986">
                  <c:v>84.440000000000026</c:v>
                </c:pt>
                <c:pt idx="1987">
                  <c:v>84.48</c:v>
                </c:pt>
                <c:pt idx="1988">
                  <c:v>84.52</c:v>
                </c:pt>
                <c:pt idx="1989">
                  <c:v>84.56</c:v>
                </c:pt>
                <c:pt idx="1990">
                  <c:v>84.6</c:v>
                </c:pt>
                <c:pt idx="1991">
                  <c:v>84.64</c:v>
                </c:pt>
                <c:pt idx="1992">
                  <c:v>84.679999999999978</c:v>
                </c:pt>
                <c:pt idx="1993">
                  <c:v>84.72</c:v>
                </c:pt>
                <c:pt idx="1994">
                  <c:v>84.76</c:v>
                </c:pt>
                <c:pt idx="1995">
                  <c:v>84.8</c:v>
                </c:pt>
                <c:pt idx="1996">
                  <c:v>84.84</c:v>
                </c:pt>
                <c:pt idx="1997">
                  <c:v>84.88</c:v>
                </c:pt>
                <c:pt idx="1998">
                  <c:v>84.92</c:v>
                </c:pt>
                <c:pt idx="1999">
                  <c:v>84.960000000000022</c:v>
                </c:pt>
                <c:pt idx="2000">
                  <c:v>85</c:v>
                </c:pt>
                <c:pt idx="2001">
                  <c:v>85.04</c:v>
                </c:pt>
                <c:pt idx="2002">
                  <c:v>85.08</c:v>
                </c:pt>
                <c:pt idx="2003">
                  <c:v>85.11999999999999</c:v>
                </c:pt>
                <c:pt idx="2004">
                  <c:v>85.16</c:v>
                </c:pt>
                <c:pt idx="2005">
                  <c:v>85.2</c:v>
                </c:pt>
                <c:pt idx="2006">
                  <c:v>85.240000000000023</c:v>
                </c:pt>
                <c:pt idx="2007">
                  <c:v>85.28</c:v>
                </c:pt>
                <c:pt idx="2008">
                  <c:v>85.32</c:v>
                </c:pt>
                <c:pt idx="2009">
                  <c:v>85.36</c:v>
                </c:pt>
                <c:pt idx="2010">
                  <c:v>85.4</c:v>
                </c:pt>
                <c:pt idx="2011">
                  <c:v>85.440000000000026</c:v>
                </c:pt>
                <c:pt idx="2012">
                  <c:v>85.48</c:v>
                </c:pt>
                <c:pt idx="2013">
                  <c:v>85.52</c:v>
                </c:pt>
                <c:pt idx="2014">
                  <c:v>85.56</c:v>
                </c:pt>
                <c:pt idx="2015">
                  <c:v>85.6</c:v>
                </c:pt>
                <c:pt idx="2016">
                  <c:v>85.64</c:v>
                </c:pt>
                <c:pt idx="2017">
                  <c:v>85.679999999999978</c:v>
                </c:pt>
                <c:pt idx="2018">
                  <c:v>85.72</c:v>
                </c:pt>
                <c:pt idx="2019">
                  <c:v>85.76</c:v>
                </c:pt>
                <c:pt idx="2020">
                  <c:v>85.8</c:v>
                </c:pt>
                <c:pt idx="2021">
                  <c:v>85.84</c:v>
                </c:pt>
                <c:pt idx="2022">
                  <c:v>85.88</c:v>
                </c:pt>
                <c:pt idx="2023">
                  <c:v>85.92</c:v>
                </c:pt>
                <c:pt idx="2024">
                  <c:v>85.960000000000022</c:v>
                </c:pt>
                <c:pt idx="2025">
                  <c:v>86</c:v>
                </c:pt>
                <c:pt idx="2026">
                  <c:v>86.04</c:v>
                </c:pt>
                <c:pt idx="2027">
                  <c:v>86.08</c:v>
                </c:pt>
                <c:pt idx="2028">
                  <c:v>86.11999999999999</c:v>
                </c:pt>
                <c:pt idx="2029">
                  <c:v>86.16</c:v>
                </c:pt>
                <c:pt idx="2030">
                  <c:v>86.2</c:v>
                </c:pt>
                <c:pt idx="2031">
                  <c:v>86.240000000000023</c:v>
                </c:pt>
                <c:pt idx="2032">
                  <c:v>86.28</c:v>
                </c:pt>
                <c:pt idx="2033">
                  <c:v>86.32</c:v>
                </c:pt>
                <c:pt idx="2034">
                  <c:v>86.36</c:v>
                </c:pt>
                <c:pt idx="2035">
                  <c:v>86.4</c:v>
                </c:pt>
                <c:pt idx="2036">
                  <c:v>86.440000000000026</c:v>
                </c:pt>
                <c:pt idx="2037">
                  <c:v>86.48</c:v>
                </c:pt>
                <c:pt idx="2038">
                  <c:v>86.52</c:v>
                </c:pt>
                <c:pt idx="2039">
                  <c:v>86.56</c:v>
                </c:pt>
                <c:pt idx="2040">
                  <c:v>86.6</c:v>
                </c:pt>
                <c:pt idx="2041">
                  <c:v>86.64</c:v>
                </c:pt>
                <c:pt idx="2042">
                  <c:v>86.679999999999978</c:v>
                </c:pt>
                <c:pt idx="2043">
                  <c:v>86.72</c:v>
                </c:pt>
                <c:pt idx="2044">
                  <c:v>86.76</c:v>
                </c:pt>
                <c:pt idx="2045">
                  <c:v>86.8</c:v>
                </c:pt>
                <c:pt idx="2046">
                  <c:v>86.84</c:v>
                </c:pt>
                <c:pt idx="2047">
                  <c:v>86.88</c:v>
                </c:pt>
                <c:pt idx="2048">
                  <c:v>86.92</c:v>
                </c:pt>
                <c:pt idx="2049">
                  <c:v>86.960000000000022</c:v>
                </c:pt>
                <c:pt idx="2050">
                  <c:v>87</c:v>
                </c:pt>
                <c:pt idx="2051">
                  <c:v>87.04</c:v>
                </c:pt>
                <c:pt idx="2052">
                  <c:v>87.08</c:v>
                </c:pt>
                <c:pt idx="2053">
                  <c:v>87.11999999999999</c:v>
                </c:pt>
                <c:pt idx="2054">
                  <c:v>87.16</c:v>
                </c:pt>
                <c:pt idx="2055">
                  <c:v>87.2</c:v>
                </c:pt>
                <c:pt idx="2056">
                  <c:v>87.240000000000023</c:v>
                </c:pt>
                <c:pt idx="2057">
                  <c:v>87.28</c:v>
                </c:pt>
                <c:pt idx="2058">
                  <c:v>87.32</c:v>
                </c:pt>
                <c:pt idx="2059">
                  <c:v>87.36</c:v>
                </c:pt>
                <c:pt idx="2060">
                  <c:v>87.4</c:v>
                </c:pt>
                <c:pt idx="2061">
                  <c:v>87.440000000000026</c:v>
                </c:pt>
                <c:pt idx="2062">
                  <c:v>87.48</c:v>
                </c:pt>
                <c:pt idx="2063">
                  <c:v>87.52</c:v>
                </c:pt>
                <c:pt idx="2064">
                  <c:v>87.56</c:v>
                </c:pt>
                <c:pt idx="2065">
                  <c:v>87.6</c:v>
                </c:pt>
                <c:pt idx="2066">
                  <c:v>87.64</c:v>
                </c:pt>
                <c:pt idx="2067">
                  <c:v>87.679999999999978</c:v>
                </c:pt>
                <c:pt idx="2068">
                  <c:v>87.72</c:v>
                </c:pt>
                <c:pt idx="2069">
                  <c:v>87.76</c:v>
                </c:pt>
                <c:pt idx="2070">
                  <c:v>87.8</c:v>
                </c:pt>
                <c:pt idx="2071">
                  <c:v>87.84</c:v>
                </c:pt>
                <c:pt idx="2072">
                  <c:v>87.88</c:v>
                </c:pt>
                <c:pt idx="2073">
                  <c:v>87.92</c:v>
                </c:pt>
                <c:pt idx="2074">
                  <c:v>87.960000000000022</c:v>
                </c:pt>
                <c:pt idx="2075">
                  <c:v>88</c:v>
                </c:pt>
                <c:pt idx="2076">
                  <c:v>88.04</c:v>
                </c:pt>
                <c:pt idx="2077">
                  <c:v>88.08</c:v>
                </c:pt>
                <c:pt idx="2078">
                  <c:v>88.11999999999999</c:v>
                </c:pt>
                <c:pt idx="2079">
                  <c:v>88.16</c:v>
                </c:pt>
                <c:pt idx="2080">
                  <c:v>88.2</c:v>
                </c:pt>
                <c:pt idx="2081">
                  <c:v>88.240000000000023</c:v>
                </c:pt>
                <c:pt idx="2082">
                  <c:v>88.28</c:v>
                </c:pt>
                <c:pt idx="2083">
                  <c:v>88.32</c:v>
                </c:pt>
                <c:pt idx="2084">
                  <c:v>88.36</c:v>
                </c:pt>
                <c:pt idx="2085">
                  <c:v>88.4</c:v>
                </c:pt>
                <c:pt idx="2086">
                  <c:v>88.440000000000026</c:v>
                </c:pt>
                <c:pt idx="2087">
                  <c:v>88.48</c:v>
                </c:pt>
                <c:pt idx="2088">
                  <c:v>88.52</c:v>
                </c:pt>
                <c:pt idx="2089">
                  <c:v>88.56</c:v>
                </c:pt>
                <c:pt idx="2090">
                  <c:v>88.6</c:v>
                </c:pt>
                <c:pt idx="2091">
                  <c:v>88.64</c:v>
                </c:pt>
                <c:pt idx="2092">
                  <c:v>88.679999999999978</c:v>
                </c:pt>
                <c:pt idx="2093">
                  <c:v>88.72</c:v>
                </c:pt>
                <c:pt idx="2094">
                  <c:v>88.76</c:v>
                </c:pt>
                <c:pt idx="2095">
                  <c:v>88.8</c:v>
                </c:pt>
                <c:pt idx="2096">
                  <c:v>88.84</c:v>
                </c:pt>
                <c:pt idx="2097">
                  <c:v>88.88</c:v>
                </c:pt>
                <c:pt idx="2098">
                  <c:v>88.92</c:v>
                </c:pt>
                <c:pt idx="2099">
                  <c:v>88.960000000000022</c:v>
                </c:pt>
                <c:pt idx="2100">
                  <c:v>89</c:v>
                </c:pt>
                <c:pt idx="2101">
                  <c:v>89.04</c:v>
                </c:pt>
                <c:pt idx="2102">
                  <c:v>89.08</c:v>
                </c:pt>
                <c:pt idx="2103">
                  <c:v>89.11999999999999</c:v>
                </c:pt>
                <c:pt idx="2104">
                  <c:v>89.16</c:v>
                </c:pt>
                <c:pt idx="2105">
                  <c:v>89.2</c:v>
                </c:pt>
                <c:pt idx="2106">
                  <c:v>89.240000000000023</c:v>
                </c:pt>
                <c:pt idx="2107">
                  <c:v>89.28</c:v>
                </c:pt>
                <c:pt idx="2108">
                  <c:v>89.32</c:v>
                </c:pt>
                <c:pt idx="2109">
                  <c:v>89.36</c:v>
                </c:pt>
                <c:pt idx="2110">
                  <c:v>89.4</c:v>
                </c:pt>
                <c:pt idx="2111">
                  <c:v>89.440000000000026</c:v>
                </c:pt>
                <c:pt idx="2112">
                  <c:v>89.48</c:v>
                </c:pt>
                <c:pt idx="2113">
                  <c:v>89.52</c:v>
                </c:pt>
                <c:pt idx="2114">
                  <c:v>89.56</c:v>
                </c:pt>
                <c:pt idx="2115">
                  <c:v>89.6</c:v>
                </c:pt>
                <c:pt idx="2116">
                  <c:v>89.64</c:v>
                </c:pt>
                <c:pt idx="2117">
                  <c:v>89.679999999999978</c:v>
                </c:pt>
                <c:pt idx="2118">
                  <c:v>89.72</c:v>
                </c:pt>
                <c:pt idx="2119">
                  <c:v>89.76</c:v>
                </c:pt>
                <c:pt idx="2120">
                  <c:v>89.8</c:v>
                </c:pt>
                <c:pt idx="2121">
                  <c:v>89.84</c:v>
                </c:pt>
                <c:pt idx="2122">
                  <c:v>89.88</c:v>
                </c:pt>
                <c:pt idx="2123">
                  <c:v>89.92</c:v>
                </c:pt>
                <c:pt idx="2124">
                  <c:v>89.960000000000022</c:v>
                </c:pt>
                <c:pt idx="2125">
                  <c:v>90</c:v>
                </c:pt>
              </c:numCache>
            </c:numRef>
          </c:xVal>
          <c:yVal>
            <c:numRef>
              <c:f>'cPVP modified'!$B$2:$B$2127</c:f>
              <c:numCache>
                <c:formatCode>General</c:formatCode>
                <c:ptCount val="2126"/>
                <c:pt idx="0">
                  <c:v>318.72699999999963</c:v>
                </c:pt>
                <c:pt idx="1">
                  <c:v>322.12599999999981</c:v>
                </c:pt>
                <c:pt idx="2">
                  <c:v>323.72899999999964</c:v>
                </c:pt>
                <c:pt idx="3">
                  <c:v>323.53500000000003</c:v>
                </c:pt>
                <c:pt idx="4">
                  <c:v>321.54399999999993</c:v>
                </c:pt>
                <c:pt idx="5">
                  <c:v>310.53399999999976</c:v>
                </c:pt>
                <c:pt idx="6">
                  <c:v>303.99699999999973</c:v>
                </c:pt>
                <c:pt idx="7">
                  <c:v>304.39400000000001</c:v>
                </c:pt>
                <c:pt idx="8">
                  <c:v>309.38</c:v>
                </c:pt>
                <c:pt idx="9">
                  <c:v>326.4649999999998</c:v>
                </c:pt>
                <c:pt idx="10">
                  <c:v>327.33799999999985</c:v>
                </c:pt>
                <c:pt idx="11">
                  <c:v>328.69400000000002</c:v>
                </c:pt>
                <c:pt idx="12">
                  <c:v>323.2029999999998</c:v>
                </c:pt>
                <c:pt idx="13">
                  <c:v>310.815</c:v>
                </c:pt>
                <c:pt idx="14">
                  <c:v>306.77499999999981</c:v>
                </c:pt>
                <c:pt idx="15">
                  <c:v>307.50400000000002</c:v>
                </c:pt>
                <c:pt idx="16">
                  <c:v>313.67200000000008</c:v>
                </c:pt>
                <c:pt idx="17">
                  <c:v>327.33</c:v>
                </c:pt>
                <c:pt idx="18">
                  <c:v>338.846</c:v>
                </c:pt>
                <c:pt idx="19">
                  <c:v>355.53399999999976</c:v>
                </c:pt>
                <c:pt idx="20">
                  <c:v>358.24</c:v>
                </c:pt>
                <c:pt idx="21">
                  <c:v>350.22399999999976</c:v>
                </c:pt>
                <c:pt idx="22">
                  <c:v>347.57599999999985</c:v>
                </c:pt>
                <c:pt idx="23">
                  <c:v>350.173</c:v>
                </c:pt>
                <c:pt idx="24">
                  <c:v>348.00099999999981</c:v>
                </c:pt>
                <c:pt idx="25">
                  <c:v>349.66800000000001</c:v>
                </c:pt>
                <c:pt idx="26">
                  <c:v>450.12299999999999</c:v>
                </c:pt>
                <c:pt idx="27">
                  <c:v>368.77299999999985</c:v>
                </c:pt>
                <c:pt idx="28">
                  <c:v>358.44200000000001</c:v>
                </c:pt>
                <c:pt idx="29">
                  <c:v>345.80099999999999</c:v>
                </c:pt>
                <c:pt idx="30">
                  <c:v>338.83799999999985</c:v>
                </c:pt>
                <c:pt idx="31">
                  <c:v>329.78399999999976</c:v>
                </c:pt>
                <c:pt idx="32">
                  <c:v>325.887</c:v>
                </c:pt>
                <c:pt idx="33">
                  <c:v>325.48299999999983</c:v>
                </c:pt>
                <c:pt idx="34">
                  <c:v>329.90599999999984</c:v>
                </c:pt>
                <c:pt idx="35">
                  <c:v>336.89</c:v>
                </c:pt>
                <c:pt idx="36">
                  <c:v>335.303</c:v>
                </c:pt>
                <c:pt idx="37">
                  <c:v>332.47499999999985</c:v>
                </c:pt>
                <c:pt idx="38">
                  <c:v>331.29899999999964</c:v>
                </c:pt>
                <c:pt idx="39">
                  <c:v>332.14299999999997</c:v>
                </c:pt>
                <c:pt idx="40">
                  <c:v>337.73399999999964</c:v>
                </c:pt>
                <c:pt idx="41">
                  <c:v>344.459</c:v>
                </c:pt>
                <c:pt idx="42">
                  <c:v>348.27599999999984</c:v>
                </c:pt>
                <c:pt idx="43">
                  <c:v>344.93499999999983</c:v>
                </c:pt>
                <c:pt idx="44">
                  <c:v>342.85700000000008</c:v>
                </c:pt>
                <c:pt idx="45">
                  <c:v>330.55599999999993</c:v>
                </c:pt>
                <c:pt idx="46">
                  <c:v>328.28999999999985</c:v>
                </c:pt>
                <c:pt idx="47">
                  <c:v>325.78599999999983</c:v>
                </c:pt>
                <c:pt idx="48">
                  <c:v>323.41299999999984</c:v>
                </c:pt>
                <c:pt idx="49">
                  <c:v>317.5899999999998</c:v>
                </c:pt>
                <c:pt idx="50">
                  <c:v>318.34800000000001</c:v>
                </c:pt>
                <c:pt idx="51">
                  <c:v>314.22799999999984</c:v>
                </c:pt>
                <c:pt idx="52">
                  <c:v>314.387</c:v>
                </c:pt>
                <c:pt idx="53">
                  <c:v>319.53799999999984</c:v>
                </c:pt>
                <c:pt idx="54">
                  <c:v>328.91099999999983</c:v>
                </c:pt>
                <c:pt idx="55">
                  <c:v>328.13900000000001</c:v>
                </c:pt>
                <c:pt idx="56">
                  <c:v>329.322</c:v>
                </c:pt>
                <c:pt idx="57">
                  <c:v>316.75299999999999</c:v>
                </c:pt>
                <c:pt idx="58">
                  <c:v>316.24799999999999</c:v>
                </c:pt>
                <c:pt idx="59">
                  <c:v>304.54500000000002</c:v>
                </c:pt>
                <c:pt idx="60">
                  <c:v>296.43599999999964</c:v>
                </c:pt>
                <c:pt idx="61">
                  <c:v>304.63200000000001</c:v>
                </c:pt>
                <c:pt idx="62">
                  <c:v>296.9049999999998</c:v>
                </c:pt>
                <c:pt idx="63">
                  <c:v>300.04300000000001</c:v>
                </c:pt>
                <c:pt idx="64">
                  <c:v>302.97999999999985</c:v>
                </c:pt>
                <c:pt idx="65">
                  <c:v>301.55099999999999</c:v>
                </c:pt>
                <c:pt idx="66">
                  <c:v>316.53699999999964</c:v>
                </c:pt>
                <c:pt idx="67">
                  <c:v>319.12</c:v>
                </c:pt>
                <c:pt idx="68">
                  <c:v>330.065</c:v>
                </c:pt>
                <c:pt idx="69">
                  <c:v>341.3279999999998</c:v>
                </c:pt>
                <c:pt idx="70">
                  <c:v>329.71899999999977</c:v>
                </c:pt>
                <c:pt idx="71">
                  <c:v>318.61500000000001</c:v>
                </c:pt>
                <c:pt idx="72">
                  <c:v>302.1789999999998</c:v>
                </c:pt>
                <c:pt idx="73">
                  <c:v>294.26400000000001</c:v>
                </c:pt>
                <c:pt idx="74">
                  <c:v>294.358</c:v>
                </c:pt>
                <c:pt idx="75">
                  <c:v>290.57</c:v>
                </c:pt>
                <c:pt idx="76">
                  <c:v>296.81099999999981</c:v>
                </c:pt>
                <c:pt idx="77">
                  <c:v>302.13599999999985</c:v>
                </c:pt>
                <c:pt idx="78">
                  <c:v>299.589</c:v>
                </c:pt>
                <c:pt idx="79">
                  <c:v>296.24799999999999</c:v>
                </c:pt>
                <c:pt idx="80">
                  <c:v>295.108</c:v>
                </c:pt>
                <c:pt idx="81">
                  <c:v>296.9409999999998</c:v>
                </c:pt>
                <c:pt idx="82">
                  <c:v>300.44</c:v>
                </c:pt>
                <c:pt idx="83">
                  <c:v>296.42099999999976</c:v>
                </c:pt>
                <c:pt idx="84">
                  <c:v>301.78199999999964</c:v>
                </c:pt>
                <c:pt idx="85">
                  <c:v>306.03199999999964</c:v>
                </c:pt>
                <c:pt idx="86">
                  <c:v>306.69600000000003</c:v>
                </c:pt>
                <c:pt idx="87">
                  <c:v>306.47899999999964</c:v>
                </c:pt>
                <c:pt idx="88">
                  <c:v>303.22499999999985</c:v>
                </c:pt>
                <c:pt idx="89">
                  <c:v>308.96799999999985</c:v>
                </c:pt>
                <c:pt idx="90">
                  <c:v>309.755</c:v>
                </c:pt>
                <c:pt idx="91">
                  <c:v>300.47599999999983</c:v>
                </c:pt>
                <c:pt idx="92">
                  <c:v>304.03299999999984</c:v>
                </c:pt>
                <c:pt idx="93">
                  <c:v>306.053</c:v>
                </c:pt>
                <c:pt idx="94">
                  <c:v>305.14400000000018</c:v>
                </c:pt>
                <c:pt idx="95">
                  <c:v>300.01400000000001</c:v>
                </c:pt>
                <c:pt idx="96">
                  <c:v>296.69600000000003</c:v>
                </c:pt>
                <c:pt idx="97">
                  <c:v>305.23099999999977</c:v>
                </c:pt>
                <c:pt idx="98">
                  <c:v>296.09699999999964</c:v>
                </c:pt>
                <c:pt idx="99">
                  <c:v>295.60599999999999</c:v>
                </c:pt>
                <c:pt idx="100">
                  <c:v>299.04000000000002</c:v>
                </c:pt>
                <c:pt idx="101">
                  <c:v>303.846</c:v>
                </c:pt>
                <c:pt idx="102">
                  <c:v>308.09500000000003</c:v>
                </c:pt>
                <c:pt idx="103">
                  <c:v>302.86399999999981</c:v>
                </c:pt>
                <c:pt idx="104">
                  <c:v>297.48899999999963</c:v>
                </c:pt>
                <c:pt idx="105">
                  <c:v>299.358</c:v>
                </c:pt>
                <c:pt idx="106">
                  <c:v>287.64100000000002</c:v>
                </c:pt>
                <c:pt idx="107">
                  <c:v>291.31299999999999</c:v>
                </c:pt>
                <c:pt idx="108">
                  <c:v>300.108</c:v>
                </c:pt>
                <c:pt idx="109">
                  <c:v>308.49899999999974</c:v>
                </c:pt>
                <c:pt idx="110">
                  <c:v>316.76</c:v>
                </c:pt>
                <c:pt idx="111">
                  <c:v>315.18799999999999</c:v>
                </c:pt>
                <c:pt idx="112">
                  <c:v>317.42399999999964</c:v>
                </c:pt>
                <c:pt idx="113">
                  <c:v>324.517</c:v>
                </c:pt>
                <c:pt idx="114">
                  <c:v>319.53099999999984</c:v>
                </c:pt>
                <c:pt idx="115">
                  <c:v>319.315</c:v>
                </c:pt>
                <c:pt idx="116">
                  <c:v>316.71699999999964</c:v>
                </c:pt>
                <c:pt idx="117">
                  <c:v>311.92599999999976</c:v>
                </c:pt>
                <c:pt idx="118">
                  <c:v>311.089</c:v>
                </c:pt>
                <c:pt idx="119">
                  <c:v>307.58300000000003</c:v>
                </c:pt>
                <c:pt idx="120">
                  <c:v>305.49799999999976</c:v>
                </c:pt>
                <c:pt idx="121">
                  <c:v>309.20599999999985</c:v>
                </c:pt>
                <c:pt idx="122">
                  <c:v>315.21599999999984</c:v>
                </c:pt>
                <c:pt idx="123">
                  <c:v>313.78099999999984</c:v>
                </c:pt>
                <c:pt idx="124">
                  <c:v>312.14299999999997</c:v>
                </c:pt>
                <c:pt idx="125">
                  <c:v>309.17</c:v>
                </c:pt>
                <c:pt idx="126">
                  <c:v>306.42899999999963</c:v>
                </c:pt>
                <c:pt idx="127">
                  <c:v>301.4649999999998</c:v>
                </c:pt>
                <c:pt idx="128">
                  <c:v>299.48799999999983</c:v>
                </c:pt>
                <c:pt idx="129">
                  <c:v>301.04599999999999</c:v>
                </c:pt>
                <c:pt idx="130">
                  <c:v>305.303</c:v>
                </c:pt>
                <c:pt idx="131">
                  <c:v>311.51499999999999</c:v>
                </c:pt>
                <c:pt idx="132">
                  <c:v>303.96799999999985</c:v>
                </c:pt>
                <c:pt idx="133">
                  <c:v>301.6019999999998</c:v>
                </c:pt>
                <c:pt idx="134">
                  <c:v>304.26400000000001</c:v>
                </c:pt>
                <c:pt idx="135">
                  <c:v>301.40699999999964</c:v>
                </c:pt>
                <c:pt idx="136">
                  <c:v>303.68700000000001</c:v>
                </c:pt>
                <c:pt idx="137">
                  <c:v>303.80200000000002</c:v>
                </c:pt>
                <c:pt idx="138">
                  <c:v>301.89</c:v>
                </c:pt>
                <c:pt idx="139">
                  <c:v>305.76499999999999</c:v>
                </c:pt>
                <c:pt idx="140">
                  <c:v>293.3690000000002</c:v>
                </c:pt>
                <c:pt idx="141">
                  <c:v>297.12799999999999</c:v>
                </c:pt>
                <c:pt idx="142">
                  <c:v>304.14100000000002</c:v>
                </c:pt>
                <c:pt idx="143">
                  <c:v>302.5899999999998</c:v>
                </c:pt>
                <c:pt idx="144">
                  <c:v>302.10000000000002</c:v>
                </c:pt>
                <c:pt idx="145">
                  <c:v>301.40699999999964</c:v>
                </c:pt>
                <c:pt idx="146">
                  <c:v>302.37400000000002</c:v>
                </c:pt>
                <c:pt idx="147">
                  <c:v>306.11799999999999</c:v>
                </c:pt>
                <c:pt idx="148">
                  <c:v>299.66800000000001</c:v>
                </c:pt>
                <c:pt idx="149">
                  <c:v>291.8039999999998</c:v>
                </c:pt>
                <c:pt idx="150">
                  <c:v>285.74299999999999</c:v>
                </c:pt>
                <c:pt idx="151">
                  <c:v>288.53500000000003</c:v>
                </c:pt>
                <c:pt idx="152">
                  <c:v>286.44299999999993</c:v>
                </c:pt>
                <c:pt idx="153">
                  <c:v>291.92599999999976</c:v>
                </c:pt>
                <c:pt idx="154">
                  <c:v>300.35399999999993</c:v>
                </c:pt>
                <c:pt idx="155">
                  <c:v>301.86099999999999</c:v>
                </c:pt>
                <c:pt idx="156">
                  <c:v>292.85000000000002</c:v>
                </c:pt>
                <c:pt idx="157">
                  <c:v>291.6019999999998</c:v>
                </c:pt>
                <c:pt idx="158">
                  <c:v>284.28599999999983</c:v>
                </c:pt>
                <c:pt idx="159">
                  <c:v>288.73699999999974</c:v>
                </c:pt>
                <c:pt idx="160">
                  <c:v>284.61</c:v>
                </c:pt>
                <c:pt idx="161">
                  <c:v>283.48499999999984</c:v>
                </c:pt>
                <c:pt idx="162">
                  <c:v>275.41099999999983</c:v>
                </c:pt>
                <c:pt idx="163">
                  <c:v>261.89799999999985</c:v>
                </c:pt>
                <c:pt idx="164">
                  <c:v>254.654</c:v>
                </c:pt>
                <c:pt idx="165">
                  <c:v>259.589</c:v>
                </c:pt>
                <c:pt idx="166">
                  <c:v>262.3809999999998</c:v>
                </c:pt>
                <c:pt idx="167">
                  <c:v>269.32900000000001</c:v>
                </c:pt>
                <c:pt idx="168">
                  <c:v>273.81</c:v>
                </c:pt>
                <c:pt idx="169">
                  <c:v>279.79799999999983</c:v>
                </c:pt>
                <c:pt idx="170">
                  <c:v>280.25299999999999</c:v>
                </c:pt>
                <c:pt idx="171">
                  <c:v>279.76900000000001</c:v>
                </c:pt>
                <c:pt idx="172">
                  <c:v>275.76499999999999</c:v>
                </c:pt>
                <c:pt idx="173">
                  <c:v>281.18299999999999</c:v>
                </c:pt>
                <c:pt idx="174">
                  <c:v>279.73299999999983</c:v>
                </c:pt>
                <c:pt idx="175">
                  <c:v>276.84699999999981</c:v>
                </c:pt>
                <c:pt idx="176">
                  <c:v>276.65899999999999</c:v>
                </c:pt>
                <c:pt idx="177">
                  <c:v>283.44200000000001</c:v>
                </c:pt>
                <c:pt idx="178">
                  <c:v>281.45</c:v>
                </c:pt>
                <c:pt idx="179">
                  <c:v>292.65499999999997</c:v>
                </c:pt>
                <c:pt idx="180">
                  <c:v>296.22699999999963</c:v>
                </c:pt>
                <c:pt idx="181">
                  <c:v>299.92799999999977</c:v>
                </c:pt>
                <c:pt idx="182">
                  <c:v>291.26299999999981</c:v>
                </c:pt>
                <c:pt idx="183">
                  <c:v>276.58699999999976</c:v>
                </c:pt>
                <c:pt idx="184">
                  <c:v>273.709</c:v>
                </c:pt>
                <c:pt idx="185">
                  <c:v>274.61799999999999</c:v>
                </c:pt>
                <c:pt idx="186">
                  <c:v>272.54700000000008</c:v>
                </c:pt>
                <c:pt idx="187">
                  <c:v>282.57599999999985</c:v>
                </c:pt>
                <c:pt idx="188">
                  <c:v>282.63299999999981</c:v>
                </c:pt>
                <c:pt idx="189">
                  <c:v>278.86</c:v>
                </c:pt>
                <c:pt idx="190">
                  <c:v>279.834</c:v>
                </c:pt>
                <c:pt idx="191">
                  <c:v>270.15899999999999</c:v>
                </c:pt>
                <c:pt idx="192">
                  <c:v>272.41699999999963</c:v>
                </c:pt>
                <c:pt idx="193">
                  <c:v>276.06799999999993</c:v>
                </c:pt>
                <c:pt idx="194">
                  <c:v>278.49899999999974</c:v>
                </c:pt>
                <c:pt idx="195">
                  <c:v>282.48899999999963</c:v>
                </c:pt>
                <c:pt idx="196">
                  <c:v>284.09799999999984</c:v>
                </c:pt>
                <c:pt idx="197">
                  <c:v>277.58300000000003</c:v>
                </c:pt>
                <c:pt idx="198">
                  <c:v>271.089</c:v>
                </c:pt>
                <c:pt idx="199">
                  <c:v>264.72599999999983</c:v>
                </c:pt>
                <c:pt idx="200">
                  <c:v>250.17299999999997</c:v>
                </c:pt>
                <c:pt idx="201">
                  <c:v>241.53700000000001</c:v>
                </c:pt>
                <c:pt idx="202">
                  <c:v>241.45700000000008</c:v>
                </c:pt>
                <c:pt idx="203">
                  <c:v>249.43</c:v>
                </c:pt>
                <c:pt idx="204">
                  <c:v>271.5299999999998</c:v>
                </c:pt>
                <c:pt idx="205">
                  <c:v>270.72899999999964</c:v>
                </c:pt>
                <c:pt idx="206">
                  <c:v>272.32299999999981</c:v>
                </c:pt>
                <c:pt idx="207">
                  <c:v>273.86700000000002</c:v>
                </c:pt>
                <c:pt idx="208">
                  <c:v>269.42299999999983</c:v>
                </c:pt>
                <c:pt idx="209">
                  <c:v>264.697</c:v>
                </c:pt>
                <c:pt idx="210">
                  <c:v>271.74599999999981</c:v>
                </c:pt>
                <c:pt idx="211">
                  <c:v>270.28099999999984</c:v>
                </c:pt>
                <c:pt idx="212">
                  <c:v>276.26299999999981</c:v>
                </c:pt>
                <c:pt idx="213">
                  <c:v>269.60300000000001</c:v>
                </c:pt>
                <c:pt idx="214">
                  <c:v>270.35399999999993</c:v>
                </c:pt>
                <c:pt idx="215">
                  <c:v>267.72699999999963</c:v>
                </c:pt>
                <c:pt idx="216">
                  <c:v>275.209</c:v>
                </c:pt>
                <c:pt idx="217">
                  <c:v>276.02499999999981</c:v>
                </c:pt>
                <c:pt idx="218">
                  <c:v>275.274</c:v>
                </c:pt>
                <c:pt idx="219">
                  <c:v>273.88900000000001</c:v>
                </c:pt>
                <c:pt idx="220">
                  <c:v>265.02199999999976</c:v>
                </c:pt>
                <c:pt idx="221">
                  <c:v>267.06400000000002</c:v>
                </c:pt>
                <c:pt idx="222">
                  <c:v>271.55099999999999</c:v>
                </c:pt>
                <c:pt idx="223">
                  <c:v>276.39999999999981</c:v>
                </c:pt>
                <c:pt idx="224">
                  <c:v>285.202</c:v>
                </c:pt>
                <c:pt idx="225">
                  <c:v>284.88499999999999</c:v>
                </c:pt>
                <c:pt idx="226">
                  <c:v>274.58199999999977</c:v>
                </c:pt>
                <c:pt idx="227">
                  <c:v>272.49599999999964</c:v>
                </c:pt>
                <c:pt idx="228">
                  <c:v>259.44400000000002</c:v>
                </c:pt>
                <c:pt idx="229">
                  <c:v>255.66399999999999</c:v>
                </c:pt>
                <c:pt idx="230">
                  <c:v>255.85100000000008</c:v>
                </c:pt>
                <c:pt idx="231">
                  <c:v>258.01599999999985</c:v>
                </c:pt>
                <c:pt idx="232">
                  <c:v>258.97499999999985</c:v>
                </c:pt>
                <c:pt idx="233">
                  <c:v>253.35500000000008</c:v>
                </c:pt>
                <c:pt idx="234">
                  <c:v>248.297</c:v>
                </c:pt>
                <c:pt idx="235">
                  <c:v>250.28100000000001</c:v>
                </c:pt>
                <c:pt idx="236">
                  <c:v>247.417</c:v>
                </c:pt>
                <c:pt idx="237">
                  <c:v>243.42000000000004</c:v>
                </c:pt>
                <c:pt idx="238">
                  <c:v>249.15600000000001</c:v>
                </c:pt>
                <c:pt idx="239">
                  <c:v>254.68300000000002</c:v>
                </c:pt>
                <c:pt idx="240">
                  <c:v>255.75</c:v>
                </c:pt>
                <c:pt idx="241">
                  <c:v>254.45200000000008</c:v>
                </c:pt>
                <c:pt idx="242">
                  <c:v>253.636</c:v>
                </c:pt>
                <c:pt idx="243">
                  <c:v>257.30900000000008</c:v>
                </c:pt>
                <c:pt idx="244">
                  <c:v>244.09800000000001</c:v>
                </c:pt>
                <c:pt idx="245">
                  <c:v>237.16499999999999</c:v>
                </c:pt>
                <c:pt idx="246">
                  <c:v>235.36800000000008</c:v>
                </c:pt>
                <c:pt idx="247">
                  <c:v>239.95700000000008</c:v>
                </c:pt>
                <c:pt idx="248">
                  <c:v>239.24199999999999</c:v>
                </c:pt>
                <c:pt idx="249">
                  <c:v>245.84399999999999</c:v>
                </c:pt>
                <c:pt idx="250">
                  <c:v>246.65200000000004</c:v>
                </c:pt>
                <c:pt idx="251">
                  <c:v>247.80700000000004</c:v>
                </c:pt>
                <c:pt idx="252">
                  <c:v>238.68700000000001</c:v>
                </c:pt>
                <c:pt idx="253">
                  <c:v>242.48200000000008</c:v>
                </c:pt>
                <c:pt idx="254">
                  <c:v>227.417</c:v>
                </c:pt>
                <c:pt idx="255">
                  <c:v>225.84399999999999</c:v>
                </c:pt>
                <c:pt idx="256">
                  <c:v>219.53800000000001</c:v>
                </c:pt>
                <c:pt idx="257">
                  <c:v>226.55800000000008</c:v>
                </c:pt>
                <c:pt idx="258">
                  <c:v>230.72200000000001</c:v>
                </c:pt>
                <c:pt idx="259">
                  <c:v>236.631</c:v>
                </c:pt>
                <c:pt idx="260">
                  <c:v>245.63499999999999</c:v>
                </c:pt>
                <c:pt idx="261">
                  <c:v>253.64399999999998</c:v>
                </c:pt>
                <c:pt idx="262">
                  <c:v>238.41299999999998</c:v>
                </c:pt>
                <c:pt idx="263">
                  <c:v>242.90800000000004</c:v>
                </c:pt>
                <c:pt idx="264">
                  <c:v>236.04599999999999</c:v>
                </c:pt>
                <c:pt idx="265">
                  <c:v>234.20599999999999</c:v>
                </c:pt>
                <c:pt idx="266">
                  <c:v>228.07399999999998</c:v>
                </c:pt>
                <c:pt idx="267">
                  <c:v>227.88600000000008</c:v>
                </c:pt>
                <c:pt idx="268">
                  <c:v>232.172</c:v>
                </c:pt>
                <c:pt idx="269">
                  <c:v>229.38000000000008</c:v>
                </c:pt>
                <c:pt idx="270">
                  <c:v>223.59300000000002</c:v>
                </c:pt>
                <c:pt idx="271">
                  <c:v>231.75300000000001</c:v>
                </c:pt>
                <c:pt idx="272">
                  <c:v>235.18</c:v>
                </c:pt>
                <c:pt idx="273">
                  <c:v>241.27699999999999</c:v>
                </c:pt>
                <c:pt idx="274">
                  <c:v>240.815</c:v>
                </c:pt>
                <c:pt idx="275">
                  <c:v>235.95200000000008</c:v>
                </c:pt>
                <c:pt idx="276">
                  <c:v>246.24099999999999</c:v>
                </c:pt>
                <c:pt idx="277">
                  <c:v>244.37200000000001</c:v>
                </c:pt>
                <c:pt idx="278">
                  <c:v>236.81800000000001</c:v>
                </c:pt>
                <c:pt idx="279">
                  <c:v>233.571</c:v>
                </c:pt>
                <c:pt idx="280">
                  <c:v>224.74699999999999</c:v>
                </c:pt>
                <c:pt idx="281">
                  <c:v>229.50200000000001</c:v>
                </c:pt>
                <c:pt idx="282">
                  <c:v>228.32600000000008</c:v>
                </c:pt>
                <c:pt idx="283">
                  <c:v>221.876</c:v>
                </c:pt>
                <c:pt idx="284">
                  <c:v>230.916</c:v>
                </c:pt>
                <c:pt idx="285">
                  <c:v>229.92800000000008</c:v>
                </c:pt>
                <c:pt idx="286">
                  <c:v>232.28700000000001</c:v>
                </c:pt>
                <c:pt idx="287">
                  <c:v>228.55700000000004</c:v>
                </c:pt>
                <c:pt idx="288">
                  <c:v>227.11399999999998</c:v>
                </c:pt>
                <c:pt idx="289">
                  <c:v>236.68800000000007</c:v>
                </c:pt>
                <c:pt idx="290">
                  <c:v>228.01599999999999</c:v>
                </c:pt>
                <c:pt idx="291">
                  <c:v>219.33600000000001</c:v>
                </c:pt>
                <c:pt idx="292">
                  <c:v>211.84</c:v>
                </c:pt>
                <c:pt idx="293">
                  <c:v>210.46200000000007</c:v>
                </c:pt>
                <c:pt idx="294">
                  <c:v>209.38700000000009</c:v>
                </c:pt>
                <c:pt idx="295">
                  <c:v>200.87300000000002</c:v>
                </c:pt>
                <c:pt idx="296">
                  <c:v>206.364</c:v>
                </c:pt>
                <c:pt idx="297">
                  <c:v>206.27699999999999</c:v>
                </c:pt>
                <c:pt idx="298">
                  <c:v>208.05200000000008</c:v>
                </c:pt>
                <c:pt idx="299">
                  <c:v>208.00900000000001</c:v>
                </c:pt>
                <c:pt idx="300">
                  <c:v>216.53</c:v>
                </c:pt>
                <c:pt idx="301">
                  <c:v>229.32900000000001</c:v>
                </c:pt>
                <c:pt idx="302">
                  <c:v>228.947</c:v>
                </c:pt>
                <c:pt idx="303">
                  <c:v>225.80100000000004</c:v>
                </c:pt>
                <c:pt idx="304">
                  <c:v>226.11099999999999</c:v>
                </c:pt>
                <c:pt idx="305">
                  <c:v>220.53399999999999</c:v>
                </c:pt>
                <c:pt idx="306">
                  <c:v>220.346</c:v>
                </c:pt>
                <c:pt idx="307">
                  <c:v>212.66200000000001</c:v>
                </c:pt>
                <c:pt idx="308">
                  <c:v>212.83500000000001</c:v>
                </c:pt>
                <c:pt idx="309">
                  <c:v>212.9</c:v>
                </c:pt>
                <c:pt idx="310">
                  <c:v>212.08500000000001</c:v>
                </c:pt>
                <c:pt idx="311">
                  <c:v>213.21099999999998</c:v>
                </c:pt>
                <c:pt idx="312">
                  <c:v>213.93200000000004</c:v>
                </c:pt>
                <c:pt idx="313">
                  <c:v>222.071</c:v>
                </c:pt>
                <c:pt idx="314">
                  <c:v>224.63200000000001</c:v>
                </c:pt>
                <c:pt idx="315">
                  <c:v>224.73299999999998</c:v>
                </c:pt>
                <c:pt idx="316">
                  <c:v>228.333</c:v>
                </c:pt>
                <c:pt idx="317">
                  <c:v>223.86700000000008</c:v>
                </c:pt>
                <c:pt idx="318">
                  <c:v>213.48500000000001</c:v>
                </c:pt>
                <c:pt idx="319">
                  <c:v>205.41800000000001</c:v>
                </c:pt>
                <c:pt idx="320">
                  <c:v>206.48600000000008</c:v>
                </c:pt>
                <c:pt idx="321">
                  <c:v>206.126</c:v>
                </c:pt>
                <c:pt idx="322">
                  <c:v>200.62800000000001</c:v>
                </c:pt>
                <c:pt idx="323">
                  <c:v>203.69399999999999</c:v>
                </c:pt>
                <c:pt idx="324">
                  <c:v>207.76299999999998</c:v>
                </c:pt>
                <c:pt idx="325">
                  <c:v>204.88500000000008</c:v>
                </c:pt>
                <c:pt idx="326">
                  <c:v>201.17599999999999</c:v>
                </c:pt>
                <c:pt idx="327">
                  <c:v>199.36500000000001</c:v>
                </c:pt>
                <c:pt idx="328">
                  <c:v>212.251</c:v>
                </c:pt>
                <c:pt idx="329">
                  <c:v>209.185</c:v>
                </c:pt>
                <c:pt idx="330">
                  <c:v>211.19</c:v>
                </c:pt>
                <c:pt idx="331">
                  <c:v>213.32600000000008</c:v>
                </c:pt>
                <c:pt idx="332">
                  <c:v>207.97299999999998</c:v>
                </c:pt>
                <c:pt idx="333">
                  <c:v>207.042</c:v>
                </c:pt>
                <c:pt idx="334">
                  <c:v>205.25300000000001</c:v>
                </c:pt>
                <c:pt idx="335">
                  <c:v>197.22899999999998</c:v>
                </c:pt>
                <c:pt idx="336">
                  <c:v>212.39500000000001</c:v>
                </c:pt>
                <c:pt idx="337">
                  <c:v>213.36200000000008</c:v>
                </c:pt>
                <c:pt idx="338">
                  <c:v>216.91899999999998</c:v>
                </c:pt>
                <c:pt idx="339">
                  <c:v>216.09700000000001</c:v>
                </c:pt>
                <c:pt idx="340">
                  <c:v>216.797</c:v>
                </c:pt>
                <c:pt idx="341">
                  <c:v>210.267</c:v>
                </c:pt>
                <c:pt idx="342">
                  <c:v>204.971</c:v>
                </c:pt>
                <c:pt idx="343">
                  <c:v>195.53399999999999</c:v>
                </c:pt>
                <c:pt idx="344">
                  <c:v>196.55100000000004</c:v>
                </c:pt>
                <c:pt idx="345">
                  <c:v>193.369</c:v>
                </c:pt>
                <c:pt idx="346">
                  <c:v>196.977</c:v>
                </c:pt>
                <c:pt idx="347">
                  <c:v>206.126</c:v>
                </c:pt>
                <c:pt idx="348">
                  <c:v>214.178</c:v>
                </c:pt>
                <c:pt idx="349">
                  <c:v>206.94800000000001</c:v>
                </c:pt>
                <c:pt idx="350">
                  <c:v>202.309</c:v>
                </c:pt>
                <c:pt idx="351">
                  <c:v>192.98000000000008</c:v>
                </c:pt>
                <c:pt idx="352">
                  <c:v>191.154</c:v>
                </c:pt>
                <c:pt idx="353">
                  <c:v>187.446</c:v>
                </c:pt>
                <c:pt idx="354">
                  <c:v>195.12300000000002</c:v>
                </c:pt>
                <c:pt idx="355">
                  <c:v>207.56100000000001</c:v>
                </c:pt>
                <c:pt idx="356">
                  <c:v>212.77099999999999</c:v>
                </c:pt>
                <c:pt idx="357">
                  <c:v>215.71399999999991</c:v>
                </c:pt>
                <c:pt idx="358">
                  <c:v>208.68</c:v>
                </c:pt>
                <c:pt idx="359">
                  <c:v>206.51499999999999</c:v>
                </c:pt>
                <c:pt idx="360">
                  <c:v>206.65900000000002</c:v>
                </c:pt>
                <c:pt idx="361">
                  <c:v>202.32300000000001</c:v>
                </c:pt>
                <c:pt idx="362">
                  <c:v>198.47</c:v>
                </c:pt>
                <c:pt idx="363">
                  <c:v>200.73599999999999</c:v>
                </c:pt>
                <c:pt idx="364">
                  <c:v>201.41399999999999</c:v>
                </c:pt>
                <c:pt idx="365">
                  <c:v>203.44899999999998</c:v>
                </c:pt>
                <c:pt idx="366">
                  <c:v>197.453</c:v>
                </c:pt>
                <c:pt idx="367">
                  <c:v>202.20099999999999</c:v>
                </c:pt>
                <c:pt idx="368">
                  <c:v>203.73699999999999</c:v>
                </c:pt>
                <c:pt idx="369">
                  <c:v>204.16299999999998</c:v>
                </c:pt>
                <c:pt idx="370">
                  <c:v>199.14099999999999</c:v>
                </c:pt>
                <c:pt idx="371">
                  <c:v>203.18900000000002</c:v>
                </c:pt>
                <c:pt idx="372">
                  <c:v>204.68300000000002</c:v>
                </c:pt>
                <c:pt idx="373">
                  <c:v>204.589</c:v>
                </c:pt>
                <c:pt idx="374">
                  <c:v>207.94399999999999</c:v>
                </c:pt>
                <c:pt idx="375">
                  <c:v>212.66200000000001</c:v>
                </c:pt>
                <c:pt idx="376">
                  <c:v>210.93100000000001</c:v>
                </c:pt>
                <c:pt idx="377">
                  <c:v>209.02600000000001</c:v>
                </c:pt>
                <c:pt idx="378">
                  <c:v>209.25</c:v>
                </c:pt>
                <c:pt idx="379">
                  <c:v>211.55100000000004</c:v>
                </c:pt>
                <c:pt idx="380">
                  <c:v>208.86700000000008</c:v>
                </c:pt>
                <c:pt idx="381">
                  <c:v>211.11799999999999</c:v>
                </c:pt>
                <c:pt idx="382">
                  <c:v>207.136</c:v>
                </c:pt>
                <c:pt idx="383">
                  <c:v>210.08700000000007</c:v>
                </c:pt>
                <c:pt idx="384">
                  <c:v>208.78800000000001</c:v>
                </c:pt>
                <c:pt idx="385">
                  <c:v>207.756</c:v>
                </c:pt>
                <c:pt idx="386">
                  <c:v>210.19499999999999</c:v>
                </c:pt>
                <c:pt idx="387">
                  <c:v>199.20599999999999</c:v>
                </c:pt>
                <c:pt idx="388">
                  <c:v>203.78100000000001</c:v>
                </c:pt>
                <c:pt idx="389">
                  <c:v>202.64099999999999</c:v>
                </c:pt>
                <c:pt idx="390">
                  <c:v>199.834</c:v>
                </c:pt>
                <c:pt idx="391">
                  <c:v>211.26299999999998</c:v>
                </c:pt>
                <c:pt idx="392">
                  <c:v>217.02</c:v>
                </c:pt>
                <c:pt idx="393">
                  <c:v>216.07499999999999</c:v>
                </c:pt>
                <c:pt idx="394">
                  <c:v>215.065</c:v>
                </c:pt>
                <c:pt idx="395">
                  <c:v>209.726</c:v>
                </c:pt>
                <c:pt idx="396">
                  <c:v>216.84</c:v>
                </c:pt>
                <c:pt idx="397">
                  <c:v>207.11399999999998</c:v>
                </c:pt>
                <c:pt idx="398">
                  <c:v>207.09200000000001</c:v>
                </c:pt>
                <c:pt idx="399">
                  <c:v>204.12</c:v>
                </c:pt>
                <c:pt idx="400">
                  <c:v>204.21399999999991</c:v>
                </c:pt>
                <c:pt idx="401">
                  <c:v>197.22200000000001</c:v>
                </c:pt>
                <c:pt idx="402">
                  <c:v>203.28300000000002</c:v>
                </c:pt>
                <c:pt idx="403">
                  <c:v>214.38700000000009</c:v>
                </c:pt>
                <c:pt idx="404">
                  <c:v>219.00399999999999</c:v>
                </c:pt>
                <c:pt idx="405">
                  <c:v>223.92500000000001</c:v>
                </c:pt>
                <c:pt idx="406">
                  <c:v>222.41</c:v>
                </c:pt>
                <c:pt idx="407">
                  <c:v>208.72299999999998</c:v>
                </c:pt>
                <c:pt idx="408">
                  <c:v>201.68100000000001</c:v>
                </c:pt>
                <c:pt idx="409">
                  <c:v>195.70699999999999</c:v>
                </c:pt>
                <c:pt idx="410">
                  <c:v>194.39400000000001</c:v>
                </c:pt>
                <c:pt idx="411">
                  <c:v>195.31</c:v>
                </c:pt>
                <c:pt idx="412">
                  <c:v>202.27299999999997</c:v>
                </c:pt>
                <c:pt idx="413">
                  <c:v>208.00900000000001</c:v>
                </c:pt>
                <c:pt idx="414">
                  <c:v>200.375</c:v>
                </c:pt>
                <c:pt idx="415">
                  <c:v>195.00700000000001</c:v>
                </c:pt>
                <c:pt idx="416">
                  <c:v>196.34200000000001</c:v>
                </c:pt>
                <c:pt idx="417">
                  <c:v>197.41</c:v>
                </c:pt>
                <c:pt idx="418">
                  <c:v>195.072</c:v>
                </c:pt>
                <c:pt idx="419">
                  <c:v>198.14599999999999</c:v>
                </c:pt>
                <c:pt idx="420">
                  <c:v>203.03800000000001</c:v>
                </c:pt>
                <c:pt idx="421">
                  <c:v>202.66200000000001</c:v>
                </c:pt>
                <c:pt idx="422">
                  <c:v>201.01</c:v>
                </c:pt>
                <c:pt idx="423">
                  <c:v>203.08800000000008</c:v>
                </c:pt>
                <c:pt idx="424">
                  <c:v>207.40300000000002</c:v>
                </c:pt>
                <c:pt idx="425">
                  <c:v>205.75800000000001</c:v>
                </c:pt>
                <c:pt idx="426">
                  <c:v>200.339</c:v>
                </c:pt>
                <c:pt idx="427">
                  <c:v>193.571</c:v>
                </c:pt>
                <c:pt idx="428">
                  <c:v>191.76</c:v>
                </c:pt>
                <c:pt idx="429">
                  <c:v>188.64399999999998</c:v>
                </c:pt>
                <c:pt idx="430">
                  <c:v>190.815</c:v>
                </c:pt>
                <c:pt idx="431">
                  <c:v>200.85100000000008</c:v>
                </c:pt>
                <c:pt idx="432">
                  <c:v>213.44899999999998</c:v>
                </c:pt>
                <c:pt idx="433">
                  <c:v>211.30600000000001</c:v>
                </c:pt>
                <c:pt idx="434">
                  <c:v>203.44899999999998</c:v>
                </c:pt>
                <c:pt idx="435">
                  <c:v>196.55800000000008</c:v>
                </c:pt>
                <c:pt idx="436">
                  <c:v>192.417</c:v>
                </c:pt>
                <c:pt idx="437">
                  <c:v>195.52700000000004</c:v>
                </c:pt>
                <c:pt idx="438">
                  <c:v>195.84399999999999</c:v>
                </c:pt>
                <c:pt idx="439">
                  <c:v>207.25800000000001</c:v>
                </c:pt>
                <c:pt idx="440">
                  <c:v>211.33500000000001</c:v>
                </c:pt>
                <c:pt idx="441">
                  <c:v>210.96700000000001</c:v>
                </c:pt>
                <c:pt idx="442">
                  <c:v>204.048</c:v>
                </c:pt>
                <c:pt idx="443">
                  <c:v>196.10399999999998</c:v>
                </c:pt>
                <c:pt idx="444">
                  <c:v>193.23999999999998</c:v>
                </c:pt>
                <c:pt idx="445">
                  <c:v>195.63499999999999</c:v>
                </c:pt>
                <c:pt idx="446">
                  <c:v>189.459</c:v>
                </c:pt>
                <c:pt idx="447">
                  <c:v>194.76899999999998</c:v>
                </c:pt>
                <c:pt idx="448">
                  <c:v>194.38000000000008</c:v>
                </c:pt>
                <c:pt idx="449">
                  <c:v>196.58700000000007</c:v>
                </c:pt>
                <c:pt idx="450">
                  <c:v>196.70299999999997</c:v>
                </c:pt>
                <c:pt idx="451">
                  <c:v>191.45700000000008</c:v>
                </c:pt>
                <c:pt idx="452">
                  <c:v>189.87</c:v>
                </c:pt>
                <c:pt idx="453">
                  <c:v>185.71399999999991</c:v>
                </c:pt>
                <c:pt idx="454">
                  <c:v>181.02500000000001</c:v>
                </c:pt>
                <c:pt idx="455">
                  <c:v>185.46900000000002</c:v>
                </c:pt>
                <c:pt idx="456">
                  <c:v>187.47499999999999</c:v>
                </c:pt>
                <c:pt idx="457">
                  <c:v>196.32000000000008</c:v>
                </c:pt>
                <c:pt idx="458">
                  <c:v>206.47200000000001</c:v>
                </c:pt>
                <c:pt idx="459">
                  <c:v>205.75800000000001</c:v>
                </c:pt>
                <c:pt idx="460">
                  <c:v>208.70899999999997</c:v>
                </c:pt>
                <c:pt idx="461">
                  <c:v>203.85300000000001</c:v>
                </c:pt>
                <c:pt idx="462">
                  <c:v>198.268</c:v>
                </c:pt>
                <c:pt idx="463">
                  <c:v>194.798</c:v>
                </c:pt>
                <c:pt idx="464">
                  <c:v>189.423</c:v>
                </c:pt>
                <c:pt idx="465">
                  <c:v>187.06300000000002</c:v>
                </c:pt>
                <c:pt idx="466">
                  <c:v>184.971</c:v>
                </c:pt>
                <c:pt idx="467">
                  <c:v>186.67399999999998</c:v>
                </c:pt>
                <c:pt idx="468">
                  <c:v>202.02</c:v>
                </c:pt>
                <c:pt idx="469">
                  <c:v>207.554</c:v>
                </c:pt>
                <c:pt idx="470">
                  <c:v>213.03</c:v>
                </c:pt>
                <c:pt idx="471">
                  <c:v>215.17299999999997</c:v>
                </c:pt>
                <c:pt idx="472">
                  <c:v>208.36200000000008</c:v>
                </c:pt>
                <c:pt idx="473">
                  <c:v>208.18900000000002</c:v>
                </c:pt>
                <c:pt idx="474">
                  <c:v>200.59900000000002</c:v>
                </c:pt>
                <c:pt idx="475">
                  <c:v>199.36500000000001</c:v>
                </c:pt>
                <c:pt idx="476">
                  <c:v>203.99700000000001</c:v>
                </c:pt>
                <c:pt idx="477">
                  <c:v>198.64399999999998</c:v>
                </c:pt>
                <c:pt idx="478">
                  <c:v>199.459</c:v>
                </c:pt>
                <c:pt idx="479">
                  <c:v>197.06399999999999</c:v>
                </c:pt>
                <c:pt idx="480">
                  <c:v>194.589</c:v>
                </c:pt>
                <c:pt idx="481">
                  <c:v>195.80100000000004</c:v>
                </c:pt>
                <c:pt idx="482">
                  <c:v>190.05100000000004</c:v>
                </c:pt>
                <c:pt idx="483">
                  <c:v>192.40300000000002</c:v>
                </c:pt>
                <c:pt idx="484">
                  <c:v>191.26299999999998</c:v>
                </c:pt>
                <c:pt idx="485">
                  <c:v>184.43</c:v>
                </c:pt>
                <c:pt idx="486">
                  <c:v>189.45200000000008</c:v>
                </c:pt>
                <c:pt idx="487">
                  <c:v>187.71299999999999</c:v>
                </c:pt>
                <c:pt idx="488">
                  <c:v>189.15600000000001</c:v>
                </c:pt>
                <c:pt idx="489">
                  <c:v>186.61599999999999</c:v>
                </c:pt>
                <c:pt idx="490">
                  <c:v>191.4</c:v>
                </c:pt>
                <c:pt idx="491">
                  <c:v>192.69800000000001</c:v>
                </c:pt>
                <c:pt idx="492">
                  <c:v>197.626</c:v>
                </c:pt>
                <c:pt idx="493">
                  <c:v>195.28100000000001</c:v>
                </c:pt>
                <c:pt idx="494">
                  <c:v>196.602</c:v>
                </c:pt>
                <c:pt idx="495">
                  <c:v>201.631</c:v>
                </c:pt>
                <c:pt idx="496">
                  <c:v>204.40800000000004</c:v>
                </c:pt>
                <c:pt idx="497">
                  <c:v>200.678</c:v>
                </c:pt>
                <c:pt idx="498">
                  <c:v>202.85000000000008</c:v>
                </c:pt>
                <c:pt idx="499">
                  <c:v>193.88200000000009</c:v>
                </c:pt>
                <c:pt idx="500">
                  <c:v>188.89600000000004</c:v>
                </c:pt>
                <c:pt idx="501">
                  <c:v>175.64899999999997</c:v>
                </c:pt>
                <c:pt idx="502">
                  <c:v>178.93200000000004</c:v>
                </c:pt>
                <c:pt idx="503">
                  <c:v>184.78399999999999</c:v>
                </c:pt>
                <c:pt idx="504">
                  <c:v>190.64899999999997</c:v>
                </c:pt>
                <c:pt idx="505">
                  <c:v>197.655</c:v>
                </c:pt>
                <c:pt idx="506">
                  <c:v>203.80200000000008</c:v>
                </c:pt>
                <c:pt idx="507">
                  <c:v>202.61899999999997</c:v>
                </c:pt>
                <c:pt idx="508">
                  <c:v>202.309</c:v>
                </c:pt>
                <c:pt idx="509">
                  <c:v>196.65900000000002</c:v>
                </c:pt>
                <c:pt idx="510">
                  <c:v>196.24799999999999</c:v>
                </c:pt>
                <c:pt idx="511">
                  <c:v>193.10999999999999</c:v>
                </c:pt>
                <c:pt idx="512">
                  <c:v>191.67399999999998</c:v>
                </c:pt>
                <c:pt idx="513">
                  <c:v>188.846</c:v>
                </c:pt>
                <c:pt idx="514">
                  <c:v>184.97800000000001</c:v>
                </c:pt>
                <c:pt idx="515">
                  <c:v>177.81399999999999</c:v>
                </c:pt>
                <c:pt idx="516">
                  <c:v>179.53100000000001</c:v>
                </c:pt>
                <c:pt idx="517">
                  <c:v>173.89600000000004</c:v>
                </c:pt>
                <c:pt idx="518">
                  <c:v>179.94200000000001</c:v>
                </c:pt>
                <c:pt idx="519">
                  <c:v>186.38500000000008</c:v>
                </c:pt>
                <c:pt idx="520">
                  <c:v>186.73899999999998</c:v>
                </c:pt>
                <c:pt idx="521">
                  <c:v>190.56300000000002</c:v>
                </c:pt>
                <c:pt idx="522">
                  <c:v>188.37700000000001</c:v>
                </c:pt>
                <c:pt idx="523">
                  <c:v>186.291</c:v>
                </c:pt>
                <c:pt idx="524">
                  <c:v>190.24499999999998</c:v>
                </c:pt>
                <c:pt idx="525">
                  <c:v>194.78399999999999</c:v>
                </c:pt>
                <c:pt idx="526">
                  <c:v>204.27899999999997</c:v>
                </c:pt>
                <c:pt idx="527">
                  <c:v>209.22800000000001</c:v>
                </c:pt>
                <c:pt idx="528">
                  <c:v>207.33800000000008</c:v>
                </c:pt>
                <c:pt idx="529">
                  <c:v>203.68700000000001</c:v>
                </c:pt>
                <c:pt idx="530">
                  <c:v>199.45200000000008</c:v>
                </c:pt>
                <c:pt idx="531">
                  <c:v>200.31</c:v>
                </c:pt>
                <c:pt idx="532">
                  <c:v>190.483</c:v>
                </c:pt>
                <c:pt idx="533">
                  <c:v>191.70999999999998</c:v>
                </c:pt>
                <c:pt idx="534">
                  <c:v>186.905</c:v>
                </c:pt>
                <c:pt idx="535">
                  <c:v>187.66200000000001</c:v>
                </c:pt>
                <c:pt idx="536">
                  <c:v>186.52200000000008</c:v>
                </c:pt>
                <c:pt idx="537">
                  <c:v>186.255</c:v>
                </c:pt>
                <c:pt idx="538">
                  <c:v>190.75</c:v>
                </c:pt>
                <c:pt idx="539">
                  <c:v>192.91499999999999</c:v>
                </c:pt>
                <c:pt idx="540">
                  <c:v>187.41</c:v>
                </c:pt>
                <c:pt idx="541">
                  <c:v>190.76499999999999</c:v>
                </c:pt>
                <c:pt idx="542">
                  <c:v>184.10499999999999</c:v>
                </c:pt>
                <c:pt idx="543">
                  <c:v>183.54299999999998</c:v>
                </c:pt>
                <c:pt idx="544">
                  <c:v>178.61499999999998</c:v>
                </c:pt>
                <c:pt idx="545">
                  <c:v>179.06200000000001</c:v>
                </c:pt>
                <c:pt idx="546">
                  <c:v>178.27599999999998</c:v>
                </c:pt>
                <c:pt idx="547">
                  <c:v>180.00700000000001</c:v>
                </c:pt>
                <c:pt idx="548">
                  <c:v>183.86</c:v>
                </c:pt>
                <c:pt idx="549">
                  <c:v>183.672</c:v>
                </c:pt>
                <c:pt idx="550">
                  <c:v>184.19899999999998</c:v>
                </c:pt>
                <c:pt idx="551">
                  <c:v>189.27099999999999</c:v>
                </c:pt>
                <c:pt idx="552">
                  <c:v>186.999</c:v>
                </c:pt>
                <c:pt idx="553">
                  <c:v>188.167</c:v>
                </c:pt>
                <c:pt idx="554">
                  <c:v>185.49800000000008</c:v>
                </c:pt>
                <c:pt idx="555">
                  <c:v>180.80800000000008</c:v>
                </c:pt>
                <c:pt idx="556">
                  <c:v>178.196</c:v>
                </c:pt>
                <c:pt idx="557">
                  <c:v>176.71699999999998</c:v>
                </c:pt>
                <c:pt idx="558">
                  <c:v>183.34100000000001</c:v>
                </c:pt>
                <c:pt idx="559">
                  <c:v>182.98000000000008</c:v>
                </c:pt>
                <c:pt idx="560">
                  <c:v>182.583</c:v>
                </c:pt>
                <c:pt idx="561">
                  <c:v>170.339</c:v>
                </c:pt>
                <c:pt idx="562">
                  <c:v>165.18800000000007</c:v>
                </c:pt>
                <c:pt idx="563">
                  <c:v>160.04299999999998</c:v>
                </c:pt>
                <c:pt idx="564">
                  <c:v>156.16200000000001</c:v>
                </c:pt>
                <c:pt idx="565">
                  <c:v>158.85300000000001</c:v>
                </c:pt>
                <c:pt idx="566">
                  <c:v>167.52500000000001</c:v>
                </c:pt>
                <c:pt idx="567">
                  <c:v>168.75900000000001</c:v>
                </c:pt>
                <c:pt idx="568">
                  <c:v>169.87700000000001</c:v>
                </c:pt>
                <c:pt idx="569">
                  <c:v>164.71099999999998</c:v>
                </c:pt>
                <c:pt idx="570">
                  <c:v>176.23399999999998</c:v>
                </c:pt>
                <c:pt idx="571">
                  <c:v>177.56100000000001</c:v>
                </c:pt>
                <c:pt idx="572">
                  <c:v>184.89200000000008</c:v>
                </c:pt>
                <c:pt idx="573">
                  <c:v>188.00900000000001</c:v>
                </c:pt>
                <c:pt idx="574">
                  <c:v>185.86600000000001</c:v>
                </c:pt>
                <c:pt idx="575">
                  <c:v>178.08100000000007</c:v>
                </c:pt>
                <c:pt idx="576">
                  <c:v>164.798</c:v>
                </c:pt>
                <c:pt idx="577">
                  <c:v>149.15600000000001</c:v>
                </c:pt>
                <c:pt idx="578">
                  <c:v>151.47200000000001</c:v>
                </c:pt>
                <c:pt idx="579">
                  <c:v>156.19800000000001</c:v>
                </c:pt>
                <c:pt idx="580">
                  <c:v>169.67499999999998</c:v>
                </c:pt>
                <c:pt idx="581">
                  <c:v>178.37700000000001</c:v>
                </c:pt>
                <c:pt idx="582">
                  <c:v>182.35900000000001</c:v>
                </c:pt>
                <c:pt idx="583">
                  <c:v>178.99700000000001</c:v>
                </c:pt>
                <c:pt idx="584">
                  <c:v>168.11699999999999</c:v>
                </c:pt>
                <c:pt idx="585">
                  <c:v>157.97299999999998</c:v>
                </c:pt>
                <c:pt idx="586">
                  <c:v>158.50700000000001</c:v>
                </c:pt>
                <c:pt idx="587">
                  <c:v>166.68100000000001</c:v>
                </c:pt>
                <c:pt idx="588">
                  <c:v>168.76599999999999</c:v>
                </c:pt>
                <c:pt idx="589">
                  <c:v>172.52500000000001</c:v>
                </c:pt>
                <c:pt idx="590">
                  <c:v>174.24199999999999</c:v>
                </c:pt>
                <c:pt idx="591">
                  <c:v>170.166</c:v>
                </c:pt>
                <c:pt idx="592">
                  <c:v>166.18300000000002</c:v>
                </c:pt>
                <c:pt idx="593">
                  <c:v>164.21399999999991</c:v>
                </c:pt>
                <c:pt idx="594">
                  <c:v>171.89000000000001</c:v>
                </c:pt>
                <c:pt idx="595">
                  <c:v>175.28900000000002</c:v>
                </c:pt>
                <c:pt idx="596">
                  <c:v>176.631</c:v>
                </c:pt>
                <c:pt idx="597">
                  <c:v>178.58600000000001</c:v>
                </c:pt>
                <c:pt idx="598">
                  <c:v>181.017</c:v>
                </c:pt>
                <c:pt idx="599">
                  <c:v>178.608</c:v>
                </c:pt>
                <c:pt idx="600">
                  <c:v>174.09100000000001</c:v>
                </c:pt>
                <c:pt idx="601">
                  <c:v>168.88200000000009</c:v>
                </c:pt>
                <c:pt idx="602">
                  <c:v>169.50900000000001</c:v>
                </c:pt>
                <c:pt idx="603">
                  <c:v>165.29599999999999</c:v>
                </c:pt>
                <c:pt idx="604">
                  <c:v>161.50800000000001</c:v>
                </c:pt>
                <c:pt idx="605">
                  <c:v>164.38000000000008</c:v>
                </c:pt>
                <c:pt idx="606">
                  <c:v>167.929</c:v>
                </c:pt>
                <c:pt idx="607">
                  <c:v>169.56700000000001</c:v>
                </c:pt>
                <c:pt idx="608">
                  <c:v>169.25700000000001</c:v>
                </c:pt>
                <c:pt idx="609">
                  <c:v>164.14099999999999</c:v>
                </c:pt>
                <c:pt idx="610">
                  <c:v>159.05500000000001</c:v>
                </c:pt>
                <c:pt idx="611">
                  <c:v>155.53399999999999</c:v>
                </c:pt>
                <c:pt idx="612">
                  <c:v>157.374</c:v>
                </c:pt>
                <c:pt idx="613">
                  <c:v>155.98100000000008</c:v>
                </c:pt>
                <c:pt idx="614">
                  <c:v>157.994</c:v>
                </c:pt>
                <c:pt idx="615">
                  <c:v>167.87900000000002</c:v>
                </c:pt>
                <c:pt idx="616">
                  <c:v>165.483</c:v>
                </c:pt>
                <c:pt idx="617">
                  <c:v>168.61499999999998</c:v>
                </c:pt>
                <c:pt idx="618">
                  <c:v>163.00900000000001</c:v>
                </c:pt>
                <c:pt idx="619">
                  <c:v>161.16899999999998</c:v>
                </c:pt>
                <c:pt idx="620">
                  <c:v>165.20899999999997</c:v>
                </c:pt>
                <c:pt idx="621">
                  <c:v>156.48600000000008</c:v>
                </c:pt>
                <c:pt idx="622">
                  <c:v>152.15</c:v>
                </c:pt>
                <c:pt idx="623">
                  <c:v>157.864</c:v>
                </c:pt>
                <c:pt idx="624">
                  <c:v>158.05200000000008</c:v>
                </c:pt>
                <c:pt idx="625">
                  <c:v>166.42100000000008</c:v>
                </c:pt>
                <c:pt idx="626">
                  <c:v>163.96800000000007</c:v>
                </c:pt>
                <c:pt idx="627">
                  <c:v>168.167</c:v>
                </c:pt>
                <c:pt idx="628">
                  <c:v>169.21399999999991</c:v>
                </c:pt>
                <c:pt idx="629">
                  <c:v>162.17899999999997</c:v>
                </c:pt>
                <c:pt idx="630">
                  <c:v>152.57599999999999</c:v>
                </c:pt>
                <c:pt idx="631">
                  <c:v>156.55100000000004</c:v>
                </c:pt>
                <c:pt idx="632">
                  <c:v>160.02200000000008</c:v>
                </c:pt>
                <c:pt idx="633">
                  <c:v>163.31200000000001</c:v>
                </c:pt>
                <c:pt idx="634">
                  <c:v>161.70299999999997</c:v>
                </c:pt>
                <c:pt idx="635">
                  <c:v>165.339</c:v>
                </c:pt>
                <c:pt idx="636">
                  <c:v>166.40700000000001</c:v>
                </c:pt>
                <c:pt idx="637">
                  <c:v>167.43100000000001</c:v>
                </c:pt>
                <c:pt idx="638">
                  <c:v>168.73</c:v>
                </c:pt>
                <c:pt idx="639">
                  <c:v>174.06900000000002</c:v>
                </c:pt>
                <c:pt idx="640">
                  <c:v>175.815</c:v>
                </c:pt>
                <c:pt idx="641">
                  <c:v>173.55700000000004</c:v>
                </c:pt>
                <c:pt idx="642">
                  <c:v>170.70699999999999</c:v>
                </c:pt>
                <c:pt idx="643">
                  <c:v>166.68800000000007</c:v>
                </c:pt>
                <c:pt idx="644">
                  <c:v>170.15200000000004</c:v>
                </c:pt>
                <c:pt idx="645">
                  <c:v>173.75900000000001</c:v>
                </c:pt>
                <c:pt idx="646">
                  <c:v>170.036</c:v>
                </c:pt>
                <c:pt idx="647">
                  <c:v>170.238</c:v>
                </c:pt>
                <c:pt idx="648">
                  <c:v>166.47200000000001</c:v>
                </c:pt>
                <c:pt idx="649">
                  <c:v>157.25800000000001</c:v>
                </c:pt>
                <c:pt idx="650">
                  <c:v>159.20599999999999</c:v>
                </c:pt>
                <c:pt idx="651">
                  <c:v>161.53</c:v>
                </c:pt>
                <c:pt idx="652">
                  <c:v>166.33500000000001</c:v>
                </c:pt>
                <c:pt idx="653">
                  <c:v>168.31200000000001</c:v>
                </c:pt>
                <c:pt idx="654">
                  <c:v>169.32200000000009</c:v>
                </c:pt>
                <c:pt idx="655">
                  <c:v>170.072</c:v>
                </c:pt>
                <c:pt idx="656">
                  <c:v>161.291</c:v>
                </c:pt>
                <c:pt idx="657">
                  <c:v>154.60999999999999</c:v>
                </c:pt>
                <c:pt idx="658">
                  <c:v>158.75200000000001</c:v>
                </c:pt>
                <c:pt idx="659">
                  <c:v>159.68300000000002</c:v>
                </c:pt>
                <c:pt idx="660">
                  <c:v>156.84</c:v>
                </c:pt>
                <c:pt idx="661">
                  <c:v>157.64099999999999</c:v>
                </c:pt>
                <c:pt idx="662">
                  <c:v>162.32300000000001</c:v>
                </c:pt>
                <c:pt idx="663">
                  <c:v>153.88200000000009</c:v>
                </c:pt>
                <c:pt idx="664">
                  <c:v>153.434</c:v>
                </c:pt>
                <c:pt idx="665">
                  <c:v>158.102</c:v>
                </c:pt>
                <c:pt idx="666">
                  <c:v>154.30700000000004</c:v>
                </c:pt>
                <c:pt idx="667">
                  <c:v>150.93800000000007</c:v>
                </c:pt>
                <c:pt idx="668">
                  <c:v>149.80500000000001</c:v>
                </c:pt>
                <c:pt idx="669">
                  <c:v>149.57399999999998</c:v>
                </c:pt>
                <c:pt idx="670">
                  <c:v>151.58000000000001</c:v>
                </c:pt>
                <c:pt idx="671">
                  <c:v>153.72999999999999</c:v>
                </c:pt>
                <c:pt idx="672">
                  <c:v>167.57599999999999</c:v>
                </c:pt>
                <c:pt idx="673">
                  <c:v>174.40100000000001</c:v>
                </c:pt>
                <c:pt idx="674">
                  <c:v>171.14699999999999</c:v>
                </c:pt>
                <c:pt idx="675">
                  <c:v>166.696</c:v>
                </c:pt>
                <c:pt idx="676">
                  <c:v>161.41399999999999</c:v>
                </c:pt>
                <c:pt idx="677">
                  <c:v>155.60599999999999</c:v>
                </c:pt>
                <c:pt idx="678">
                  <c:v>149.517</c:v>
                </c:pt>
                <c:pt idx="679">
                  <c:v>148.499</c:v>
                </c:pt>
                <c:pt idx="680">
                  <c:v>145.62800000000001</c:v>
                </c:pt>
                <c:pt idx="681">
                  <c:v>148.874</c:v>
                </c:pt>
                <c:pt idx="682">
                  <c:v>153.52800000000008</c:v>
                </c:pt>
                <c:pt idx="683">
                  <c:v>156.45700000000008</c:v>
                </c:pt>
                <c:pt idx="684">
                  <c:v>161.42100000000008</c:v>
                </c:pt>
                <c:pt idx="685">
                  <c:v>161.26299999999998</c:v>
                </c:pt>
                <c:pt idx="686">
                  <c:v>159.88500000000008</c:v>
                </c:pt>
                <c:pt idx="687">
                  <c:v>155.375</c:v>
                </c:pt>
                <c:pt idx="688">
                  <c:v>146.84</c:v>
                </c:pt>
                <c:pt idx="689">
                  <c:v>143.13899999999998</c:v>
                </c:pt>
                <c:pt idx="690">
                  <c:v>142.554</c:v>
                </c:pt>
                <c:pt idx="691">
                  <c:v>141.35600000000008</c:v>
                </c:pt>
                <c:pt idx="692">
                  <c:v>141.24799999999999</c:v>
                </c:pt>
                <c:pt idx="693">
                  <c:v>144.37200000000001</c:v>
                </c:pt>
                <c:pt idx="694">
                  <c:v>152.93700000000001</c:v>
                </c:pt>
                <c:pt idx="695">
                  <c:v>160.303</c:v>
                </c:pt>
                <c:pt idx="696">
                  <c:v>153.39100000000008</c:v>
                </c:pt>
                <c:pt idx="697">
                  <c:v>159.37200000000001</c:v>
                </c:pt>
                <c:pt idx="698">
                  <c:v>155.512</c:v>
                </c:pt>
                <c:pt idx="699">
                  <c:v>151.70999999999998</c:v>
                </c:pt>
                <c:pt idx="700">
                  <c:v>147.98700000000008</c:v>
                </c:pt>
                <c:pt idx="701">
                  <c:v>144.315</c:v>
                </c:pt>
                <c:pt idx="702">
                  <c:v>146.32800000000009</c:v>
                </c:pt>
                <c:pt idx="703">
                  <c:v>151.20499999999998</c:v>
                </c:pt>
                <c:pt idx="704">
                  <c:v>143.00900000000001</c:v>
                </c:pt>
                <c:pt idx="705">
                  <c:v>153.86000000000001</c:v>
                </c:pt>
                <c:pt idx="706">
                  <c:v>151.38500000000008</c:v>
                </c:pt>
                <c:pt idx="707">
                  <c:v>151.52200000000008</c:v>
                </c:pt>
                <c:pt idx="708">
                  <c:v>143.983</c:v>
                </c:pt>
                <c:pt idx="709">
                  <c:v>141.51499999999999</c:v>
                </c:pt>
                <c:pt idx="710">
                  <c:v>138.39100000000008</c:v>
                </c:pt>
                <c:pt idx="711">
                  <c:v>138.22499999999999</c:v>
                </c:pt>
                <c:pt idx="712">
                  <c:v>139.32900000000001</c:v>
                </c:pt>
                <c:pt idx="713">
                  <c:v>142.16499999999999</c:v>
                </c:pt>
                <c:pt idx="714">
                  <c:v>147.316</c:v>
                </c:pt>
                <c:pt idx="715">
                  <c:v>147.19299999999998</c:v>
                </c:pt>
                <c:pt idx="716">
                  <c:v>146.30600000000001</c:v>
                </c:pt>
                <c:pt idx="717">
                  <c:v>145.45500000000001</c:v>
                </c:pt>
                <c:pt idx="718">
                  <c:v>135.19499999999999</c:v>
                </c:pt>
                <c:pt idx="719">
                  <c:v>128.64399999999998</c:v>
                </c:pt>
                <c:pt idx="720">
                  <c:v>132.35200000000009</c:v>
                </c:pt>
                <c:pt idx="721">
                  <c:v>129.416</c:v>
                </c:pt>
                <c:pt idx="722">
                  <c:v>131.81100000000001</c:v>
                </c:pt>
                <c:pt idx="723">
                  <c:v>135.346</c:v>
                </c:pt>
                <c:pt idx="724">
                  <c:v>136.21199999999999</c:v>
                </c:pt>
                <c:pt idx="725">
                  <c:v>136.63800000000001</c:v>
                </c:pt>
                <c:pt idx="726">
                  <c:v>140.21599999999998</c:v>
                </c:pt>
                <c:pt idx="727">
                  <c:v>139.27899999999997</c:v>
                </c:pt>
                <c:pt idx="728">
                  <c:v>148.88200000000009</c:v>
                </c:pt>
                <c:pt idx="729">
                  <c:v>154.46600000000001</c:v>
                </c:pt>
                <c:pt idx="730">
                  <c:v>153.08100000000007</c:v>
                </c:pt>
                <c:pt idx="731">
                  <c:v>151.88300000000001</c:v>
                </c:pt>
                <c:pt idx="732">
                  <c:v>148.85300000000001</c:v>
                </c:pt>
                <c:pt idx="733">
                  <c:v>143.76599999999999</c:v>
                </c:pt>
                <c:pt idx="734">
                  <c:v>141.48600000000008</c:v>
                </c:pt>
                <c:pt idx="735">
                  <c:v>135.49800000000008</c:v>
                </c:pt>
                <c:pt idx="736">
                  <c:v>138.46300000000002</c:v>
                </c:pt>
                <c:pt idx="737">
                  <c:v>140.46900000000002</c:v>
                </c:pt>
                <c:pt idx="738">
                  <c:v>140.56300000000002</c:v>
                </c:pt>
                <c:pt idx="739">
                  <c:v>137.727</c:v>
                </c:pt>
                <c:pt idx="740">
                  <c:v>141.07499999999999</c:v>
                </c:pt>
                <c:pt idx="741">
                  <c:v>134.47299999999998</c:v>
                </c:pt>
                <c:pt idx="742">
                  <c:v>137.23699999999999</c:v>
                </c:pt>
                <c:pt idx="743">
                  <c:v>135.57</c:v>
                </c:pt>
                <c:pt idx="744">
                  <c:v>139.596</c:v>
                </c:pt>
                <c:pt idx="745">
                  <c:v>148.04499999999999</c:v>
                </c:pt>
                <c:pt idx="746">
                  <c:v>145.541</c:v>
                </c:pt>
                <c:pt idx="747">
                  <c:v>140.77199999999999</c:v>
                </c:pt>
                <c:pt idx="748">
                  <c:v>139.56</c:v>
                </c:pt>
                <c:pt idx="749">
                  <c:v>127.706</c:v>
                </c:pt>
                <c:pt idx="750">
                  <c:v>133.15300000000002</c:v>
                </c:pt>
                <c:pt idx="751">
                  <c:v>133.97499999999999</c:v>
                </c:pt>
                <c:pt idx="752">
                  <c:v>142.50399999999999</c:v>
                </c:pt>
                <c:pt idx="753">
                  <c:v>147.16499999999999</c:v>
                </c:pt>
                <c:pt idx="754">
                  <c:v>143.268</c:v>
                </c:pt>
                <c:pt idx="755">
                  <c:v>142.82800000000009</c:v>
                </c:pt>
                <c:pt idx="756">
                  <c:v>135.24499999999998</c:v>
                </c:pt>
                <c:pt idx="757">
                  <c:v>123.968</c:v>
                </c:pt>
                <c:pt idx="758">
                  <c:v>126.35599999999998</c:v>
                </c:pt>
                <c:pt idx="759">
                  <c:v>126.833</c:v>
                </c:pt>
                <c:pt idx="760">
                  <c:v>122.85</c:v>
                </c:pt>
                <c:pt idx="761">
                  <c:v>119.589</c:v>
                </c:pt>
                <c:pt idx="762">
                  <c:v>128.74499999999998</c:v>
                </c:pt>
                <c:pt idx="763">
                  <c:v>132.251</c:v>
                </c:pt>
                <c:pt idx="764">
                  <c:v>128.636</c:v>
                </c:pt>
                <c:pt idx="765">
                  <c:v>125.37499999999999</c:v>
                </c:pt>
                <c:pt idx="766">
                  <c:v>129.32900000000001</c:v>
                </c:pt>
                <c:pt idx="767">
                  <c:v>131.57299999999998</c:v>
                </c:pt>
                <c:pt idx="768">
                  <c:v>121.60899999999998</c:v>
                </c:pt>
                <c:pt idx="769">
                  <c:v>126.255</c:v>
                </c:pt>
                <c:pt idx="770">
                  <c:v>132.95800000000008</c:v>
                </c:pt>
                <c:pt idx="771">
                  <c:v>139.15600000000001</c:v>
                </c:pt>
                <c:pt idx="772">
                  <c:v>137.94399999999999</c:v>
                </c:pt>
                <c:pt idx="773">
                  <c:v>138.81700000000001</c:v>
                </c:pt>
                <c:pt idx="774">
                  <c:v>139.48100000000008</c:v>
                </c:pt>
                <c:pt idx="775">
                  <c:v>136.04599999999999</c:v>
                </c:pt>
                <c:pt idx="776">
                  <c:v>129.964</c:v>
                </c:pt>
                <c:pt idx="777">
                  <c:v>128.911</c:v>
                </c:pt>
                <c:pt idx="778">
                  <c:v>123.99700000000004</c:v>
                </c:pt>
                <c:pt idx="779">
                  <c:v>130.678</c:v>
                </c:pt>
                <c:pt idx="780">
                  <c:v>125.28100000000002</c:v>
                </c:pt>
                <c:pt idx="781">
                  <c:v>126.804</c:v>
                </c:pt>
                <c:pt idx="782">
                  <c:v>124.22799999999999</c:v>
                </c:pt>
                <c:pt idx="783">
                  <c:v>125.99600000000002</c:v>
                </c:pt>
                <c:pt idx="784">
                  <c:v>132.02700000000004</c:v>
                </c:pt>
                <c:pt idx="785">
                  <c:v>130.59200000000001</c:v>
                </c:pt>
                <c:pt idx="786">
                  <c:v>132.06300000000002</c:v>
                </c:pt>
                <c:pt idx="787">
                  <c:v>138.54299999999998</c:v>
                </c:pt>
                <c:pt idx="788">
                  <c:v>131.905</c:v>
                </c:pt>
                <c:pt idx="789">
                  <c:v>134.69</c:v>
                </c:pt>
                <c:pt idx="790">
                  <c:v>139.90600000000001</c:v>
                </c:pt>
                <c:pt idx="791">
                  <c:v>142.05600000000001</c:v>
                </c:pt>
                <c:pt idx="792">
                  <c:v>145.815</c:v>
                </c:pt>
                <c:pt idx="793">
                  <c:v>143.81700000000001</c:v>
                </c:pt>
                <c:pt idx="794">
                  <c:v>137.24399999999991</c:v>
                </c:pt>
                <c:pt idx="795">
                  <c:v>132.785</c:v>
                </c:pt>
                <c:pt idx="796">
                  <c:v>120.339</c:v>
                </c:pt>
                <c:pt idx="797">
                  <c:v>113.773</c:v>
                </c:pt>
                <c:pt idx="798">
                  <c:v>114.66800000000001</c:v>
                </c:pt>
                <c:pt idx="799">
                  <c:v>117.65499999999999</c:v>
                </c:pt>
                <c:pt idx="800">
                  <c:v>120.902</c:v>
                </c:pt>
                <c:pt idx="801">
                  <c:v>127.41700000000004</c:v>
                </c:pt>
                <c:pt idx="802">
                  <c:v>128.196</c:v>
                </c:pt>
                <c:pt idx="803">
                  <c:v>131.465</c:v>
                </c:pt>
                <c:pt idx="804">
                  <c:v>128.47800000000001</c:v>
                </c:pt>
                <c:pt idx="805">
                  <c:v>122.98</c:v>
                </c:pt>
                <c:pt idx="806">
                  <c:v>121.65199999999999</c:v>
                </c:pt>
                <c:pt idx="807">
                  <c:v>123.304</c:v>
                </c:pt>
                <c:pt idx="808">
                  <c:v>124.32899999999998</c:v>
                </c:pt>
                <c:pt idx="809">
                  <c:v>127.727</c:v>
                </c:pt>
                <c:pt idx="810">
                  <c:v>124.062</c:v>
                </c:pt>
                <c:pt idx="811">
                  <c:v>119.387</c:v>
                </c:pt>
                <c:pt idx="812">
                  <c:v>118.47</c:v>
                </c:pt>
                <c:pt idx="813">
                  <c:v>117.792</c:v>
                </c:pt>
                <c:pt idx="814">
                  <c:v>118.22499999999999</c:v>
                </c:pt>
                <c:pt idx="815">
                  <c:v>118.61499999999999</c:v>
                </c:pt>
                <c:pt idx="816">
                  <c:v>125.01400000000002</c:v>
                </c:pt>
                <c:pt idx="817">
                  <c:v>124.307</c:v>
                </c:pt>
                <c:pt idx="818">
                  <c:v>122.684</c:v>
                </c:pt>
                <c:pt idx="819">
                  <c:v>121.23399999999999</c:v>
                </c:pt>
                <c:pt idx="820">
                  <c:v>128.47800000000001</c:v>
                </c:pt>
                <c:pt idx="821">
                  <c:v>134.43700000000001</c:v>
                </c:pt>
                <c:pt idx="822">
                  <c:v>133.23999999999998</c:v>
                </c:pt>
                <c:pt idx="823">
                  <c:v>129.27099999999999</c:v>
                </c:pt>
                <c:pt idx="824">
                  <c:v>126.782</c:v>
                </c:pt>
                <c:pt idx="825">
                  <c:v>119.84099999999999</c:v>
                </c:pt>
                <c:pt idx="826">
                  <c:v>123.045</c:v>
                </c:pt>
                <c:pt idx="827">
                  <c:v>124.21400000000004</c:v>
                </c:pt>
                <c:pt idx="828">
                  <c:v>126.45699999999999</c:v>
                </c:pt>
                <c:pt idx="829">
                  <c:v>123.824</c:v>
                </c:pt>
                <c:pt idx="830">
                  <c:v>119.026</c:v>
                </c:pt>
                <c:pt idx="831">
                  <c:v>118.42700000000002</c:v>
                </c:pt>
                <c:pt idx="832">
                  <c:v>115.087</c:v>
                </c:pt>
                <c:pt idx="833">
                  <c:v>116.53700000000002</c:v>
                </c:pt>
                <c:pt idx="834">
                  <c:v>122.60499999999999</c:v>
                </c:pt>
                <c:pt idx="835">
                  <c:v>122.504</c:v>
                </c:pt>
                <c:pt idx="836">
                  <c:v>124.935</c:v>
                </c:pt>
                <c:pt idx="837">
                  <c:v>126.479</c:v>
                </c:pt>
                <c:pt idx="838">
                  <c:v>130.95200000000008</c:v>
                </c:pt>
                <c:pt idx="839">
                  <c:v>134.84100000000001</c:v>
                </c:pt>
                <c:pt idx="840">
                  <c:v>133.75900000000001</c:v>
                </c:pt>
                <c:pt idx="841">
                  <c:v>129.19899999999998</c:v>
                </c:pt>
                <c:pt idx="842">
                  <c:v>128.81700000000001</c:v>
                </c:pt>
                <c:pt idx="843">
                  <c:v>122.35199999999999</c:v>
                </c:pt>
                <c:pt idx="844">
                  <c:v>119.848</c:v>
                </c:pt>
                <c:pt idx="845">
                  <c:v>117.81399999999999</c:v>
                </c:pt>
                <c:pt idx="846">
                  <c:v>112.958</c:v>
                </c:pt>
                <c:pt idx="847">
                  <c:v>110.036</c:v>
                </c:pt>
                <c:pt idx="848">
                  <c:v>111.804</c:v>
                </c:pt>
                <c:pt idx="849">
                  <c:v>112.04900000000002</c:v>
                </c:pt>
                <c:pt idx="850">
                  <c:v>119.387</c:v>
                </c:pt>
                <c:pt idx="851">
                  <c:v>123.91100000000004</c:v>
                </c:pt>
                <c:pt idx="852">
                  <c:v>126.429</c:v>
                </c:pt>
                <c:pt idx="853">
                  <c:v>124.596</c:v>
                </c:pt>
                <c:pt idx="854">
                  <c:v>121.227</c:v>
                </c:pt>
                <c:pt idx="855">
                  <c:v>119.10499999999999</c:v>
                </c:pt>
                <c:pt idx="856">
                  <c:v>119.812</c:v>
                </c:pt>
                <c:pt idx="857">
                  <c:v>117.24400000000004</c:v>
                </c:pt>
                <c:pt idx="858">
                  <c:v>114.94900000000004</c:v>
                </c:pt>
                <c:pt idx="859">
                  <c:v>111.23399999999999</c:v>
                </c:pt>
                <c:pt idx="860">
                  <c:v>105.974</c:v>
                </c:pt>
                <c:pt idx="861">
                  <c:v>104.408</c:v>
                </c:pt>
                <c:pt idx="862">
                  <c:v>107.32299999999998</c:v>
                </c:pt>
                <c:pt idx="863">
                  <c:v>109.61</c:v>
                </c:pt>
                <c:pt idx="864">
                  <c:v>117.04900000000002</c:v>
                </c:pt>
                <c:pt idx="865">
                  <c:v>114.90600000000002</c:v>
                </c:pt>
                <c:pt idx="866">
                  <c:v>115.26</c:v>
                </c:pt>
                <c:pt idx="867">
                  <c:v>109.82</c:v>
                </c:pt>
                <c:pt idx="868">
                  <c:v>112.504</c:v>
                </c:pt>
                <c:pt idx="869">
                  <c:v>112.81399999999999</c:v>
                </c:pt>
                <c:pt idx="870">
                  <c:v>114.32199999999999</c:v>
                </c:pt>
                <c:pt idx="871">
                  <c:v>114.40100000000002</c:v>
                </c:pt>
                <c:pt idx="872">
                  <c:v>120.26</c:v>
                </c:pt>
                <c:pt idx="873">
                  <c:v>115.974</c:v>
                </c:pt>
                <c:pt idx="874">
                  <c:v>115.758</c:v>
                </c:pt>
                <c:pt idx="875">
                  <c:v>116.255</c:v>
                </c:pt>
                <c:pt idx="876">
                  <c:v>121.91900000000004</c:v>
                </c:pt>
                <c:pt idx="877">
                  <c:v>118.05200000000001</c:v>
                </c:pt>
                <c:pt idx="878">
                  <c:v>117.345</c:v>
                </c:pt>
                <c:pt idx="879">
                  <c:v>116.68799999999999</c:v>
                </c:pt>
                <c:pt idx="880">
                  <c:v>114.71100000000004</c:v>
                </c:pt>
                <c:pt idx="881">
                  <c:v>107.006</c:v>
                </c:pt>
                <c:pt idx="882">
                  <c:v>102.648</c:v>
                </c:pt>
                <c:pt idx="883">
                  <c:v>108.001</c:v>
                </c:pt>
                <c:pt idx="884">
                  <c:v>108.57899999999998</c:v>
                </c:pt>
                <c:pt idx="885">
                  <c:v>114.127</c:v>
                </c:pt>
                <c:pt idx="886">
                  <c:v>113.21100000000004</c:v>
                </c:pt>
                <c:pt idx="887">
                  <c:v>112.309</c:v>
                </c:pt>
                <c:pt idx="888">
                  <c:v>112.61199999999999</c:v>
                </c:pt>
                <c:pt idx="889">
                  <c:v>110.10799999999999</c:v>
                </c:pt>
                <c:pt idx="890">
                  <c:v>112.65499999999999</c:v>
                </c:pt>
                <c:pt idx="891">
                  <c:v>119.163</c:v>
                </c:pt>
                <c:pt idx="892">
                  <c:v>118.023</c:v>
                </c:pt>
                <c:pt idx="893">
                  <c:v>120.88</c:v>
                </c:pt>
                <c:pt idx="894">
                  <c:v>111.003</c:v>
                </c:pt>
                <c:pt idx="895">
                  <c:v>102.958</c:v>
                </c:pt>
                <c:pt idx="896">
                  <c:v>98.506500000000003</c:v>
                </c:pt>
                <c:pt idx="897">
                  <c:v>97.164500000000004</c:v>
                </c:pt>
                <c:pt idx="898">
                  <c:v>101.26300000000002</c:v>
                </c:pt>
                <c:pt idx="899">
                  <c:v>106.29100000000004</c:v>
                </c:pt>
                <c:pt idx="900">
                  <c:v>110.462</c:v>
                </c:pt>
                <c:pt idx="901">
                  <c:v>108.593</c:v>
                </c:pt>
                <c:pt idx="902">
                  <c:v>107.554</c:v>
                </c:pt>
                <c:pt idx="903">
                  <c:v>109.798</c:v>
                </c:pt>
                <c:pt idx="904">
                  <c:v>100.53400000000002</c:v>
                </c:pt>
                <c:pt idx="905">
                  <c:v>103.65799999999999</c:v>
                </c:pt>
                <c:pt idx="906">
                  <c:v>108.54300000000002</c:v>
                </c:pt>
                <c:pt idx="907">
                  <c:v>113.218</c:v>
                </c:pt>
                <c:pt idx="908">
                  <c:v>119.069</c:v>
                </c:pt>
                <c:pt idx="909">
                  <c:v>116.955</c:v>
                </c:pt>
                <c:pt idx="910">
                  <c:v>122.26600000000002</c:v>
                </c:pt>
                <c:pt idx="911">
                  <c:v>120.26700000000002</c:v>
                </c:pt>
                <c:pt idx="912">
                  <c:v>115.592</c:v>
                </c:pt>
                <c:pt idx="913">
                  <c:v>115.02200000000001</c:v>
                </c:pt>
                <c:pt idx="914">
                  <c:v>110.7</c:v>
                </c:pt>
                <c:pt idx="915">
                  <c:v>110.44700000000005</c:v>
                </c:pt>
                <c:pt idx="916">
                  <c:v>109.697</c:v>
                </c:pt>
                <c:pt idx="917">
                  <c:v>103.67999999999998</c:v>
                </c:pt>
                <c:pt idx="918">
                  <c:v>110.09399999999999</c:v>
                </c:pt>
                <c:pt idx="919">
                  <c:v>106.19799999999999</c:v>
                </c:pt>
                <c:pt idx="920">
                  <c:v>109.798</c:v>
                </c:pt>
                <c:pt idx="921">
                  <c:v>111.44300000000004</c:v>
                </c:pt>
                <c:pt idx="922">
                  <c:v>114.012</c:v>
                </c:pt>
                <c:pt idx="923">
                  <c:v>115.779</c:v>
                </c:pt>
                <c:pt idx="924">
                  <c:v>112.69799999999999</c:v>
                </c:pt>
                <c:pt idx="925">
                  <c:v>111.227</c:v>
                </c:pt>
                <c:pt idx="926">
                  <c:v>120.17299999999996</c:v>
                </c:pt>
                <c:pt idx="927">
                  <c:v>115.21599999999999</c:v>
                </c:pt>
                <c:pt idx="928">
                  <c:v>113.46299999999999</c:v>
                </c:pt>
                <c:pt idx="929">
                  <c:v>115.29600000000002</c:v>
                </c:pt>
                <c:pt idx="930">
                  <c:v>114.343</c:v>
                </c:pt>
                <c:pt idx="931">
                  <c:v>108.46299999999999</c:v>
                </c:pt>
                <c:pt idx="932">
                  <c:v>108.521</c:v>
                </c:pt>
                <c:pt idx="933">
                  <c:v>110.361</c:v>
                </c:pt>
                <c:pt idx="934">
                  <c:v>114.387</c:v>
                </c:pt>
                <c:pt idx="935">
                  <c:v>116.248</c:v>
                </c:pt>
                <c:pt idx="936">
                  <c:v>115.339</c:v>
                </c:pt>
                <c:pt idx="937">
                  <c:v>111.667</c:v>
                </c:pt>
                <c:pt idx="938">
                  <c:v>113.983</c:v>
                </c:pt>
                <c:pt idx="939">
                  <c:v>109.639</c:v>
                </c:pt>
                <c:pt idx="940">
                  <c:v>110.087</c:v>
                </c:pt>
                <c:pt idx="941">
                  <c:v>106.24100000000004</c:v>
                </c:pt>
                <c:pt idx="942">
                  <c:v>103.759</c:v>
                </c:pt>
                <c:pt idx="943">
                  <c:v>101.313</c:v>
                </c:pt>
                <c:pt idx="944">
                  <c:v>97.049099999999996</c:v>
                </c:pt>
                <c:pt idx="945">
                  <c:v>95.952399999999983</c:v>
                </c:pt>
                <c:pt idx="946">
                  <c:v>105.974</c:v>
                </c:pt>
                <c:pt idx="947">
                  <c:v>106.595</c:v>
                </c:pt>
                <c:pt idx="948">
                  <c:v>104.459</c:v>
                </c:pt>
                <c:pt idx="949">
                  <c:v>106.45699999999999</c:v>
                </c:pt>
                <c:pt idx="950">
                  <c:v>112.23699999999999</c:v>
                </c:pt>
                <c:pt idx="951">
                  <c:v>117.26600000000002</c:v>
                </c:pt>
                <c:pt idx="952">
                  <c:v>126.65199999999999</c:v>
                </c:pt>
                <c:pt idx="953">
                  <c:v>129.85600000000008</c:v>
                </c:pt>
                <c:pt idx="954">
                  <c:v>130.46900000000002</c:v>
                </c:pt>
                <c:pt idx="955">
                  <c:v>128.47</c:v>
                </c:pt>
                <c:pt idx="956">
                  <c:v>120.837</c:v>
                </c:pt>
                <c:pt idx="957">
                  <c:v>123.80200000000001</c:v>
                </c:pt>
                <c:pt idx="958">
                  <c:v>125.28100000000002</c:v>
                </c:pt>
                <c:pt idx="959">
                  <c:v>121.753</c:v>
                </c:pt>
                <c:pt idx="960">
                  <c:v>125.426</c:v>
                </c:pt>
                <c:pt idx="961">
                  <c:v>114.43700000000004</c:v>
                </c:pt>
                <c:pt idx="962">
                  <c:v>100.584</c:v>
                </c:pt>
                <c:pt idx="963">
                  <c:v>94.913399999999996</c:v>
                </c:pt>
                <c:pt idx="964">
                  <c:v>86.421400000000006</c:v>
                </c:pt>
                <c:pt idx="965">
                  <c:v>90.829699999999988</c:v>
                </c:pt>
                <c:pt idx="966">
                  <c:v>93.362200000000001</c:v>
                </c:pt>
                <c:pt idx="967">
                  <c:v>98.607500000000002</c:v>
                </c:pt>
                <c:pt idx="968">
                  <c:v>112.41700000000004</c:v>
                </c:pt>
                <c:pt idx="969">
                  <c:v>110.93100000000004</c:v>
                </c:pt>
                <c:pt idx="970">
                  <c:v>111.724</c:v>
                </c:pt>
                <c:pt idx="971">
                  <c:v>113.023</c:v>
                </c:pt>
                <c:pt idx="972">
                  <c:v>112.193</c:v>
                </c:pt>
                <c:pt idx="973">
                  <c:v>110.44000000000004</c:v>
                </c:pt>
                <c:pt idx="974">
                  <c:v>106.53</c:v>
                </c:pt>
                <c:pt idx="975">
                  <c:v>105.63500000000001</c:v>
                </c:pt>
                <c:pt idx="976">
                  <c:v>101.87599999999998</c:v>
                </c:pt>
                <c:pt idx="977">
                  <c:v>94.783500000000004</c:v>
                </c:pt>
                <c:pt idx="978">
                  <c:v>97.878799999999956</c:v>
                </c:pt>
                <c:pt idx="979">
                  <c:v>98.275599999999983</c:v>
                </c:pt>
                <c:pt idx="980">
                  <c:v>105.92400000000002</c:v>
                </c:pt>
                <c:pt idx="981">
                  <c:v>109.17700000000001</c:v>
                </c:pt>
                <c:pt idx="982">
                  <c:v>111.60899999999998</c:v>
                </c:pt>
                <c:pt idx="983">
                  <c:v>113.694</c:v>
                </c:pt>
                <c:pt idx="984">
                  <c:v>109.99299999999999</c:v>
                </c:pt>
                <c:pt idx="985">
                  <c:v>105.779</c:v>
                </c:pt>
                <c:pt idx="986">
                  <c:v>109.524</c:v>
                </c:pt>
                <c:pt idx="987">
                  <c:v>109.04</c:v>
                </c:pt>
                <c:pt idx="988">
                  <c:v>110.39</c:v>
                </c:pt>
                <c:pt idx="989">
                  <c:v>108.333</c:v>
                </c:pt>
                <c:pt idx="990">
                  <c:v>110.77200000000001</c:v>
                </c:pt>
                <c:pt idx="991">
                  <c:v>111.67400000000001</c:v>
                </c:pt>
                <c:pt idx="992">
                  <c:v>108.91800000000002</c:v>
                </c:pt>
                <c:pt idx="993">
                  <c:v>112.24400000000004</c:v>
                </c:pt>
                <c:pt idx="994">
                  <c:v>114.04</c:v>
                </c:pt>
                <c:pt idx="995">
                  <c:v>112.071</c:v>
                </c:pt>
                <c:pt idx="996">
                  <c:v>105.75</c:v>
                </c:pt>
                <c:pt idx="997">
                  <c:v>104.553</c:v>
                </c:pt>
                <c:pt idx="998">
                  <c:v>105.79400000000004</c:v>
                </c:pt>
                <c:pt idx="999">
                  <c:v>104.733</c:v>
                </c:pt>
                <c:pt idx="1000">
                  <c:v>106.861</c:v>
                </c:pt>
                <c:pt idx="1001">
                  <c:v>112.23699999999999</c:v>
                </c:pt>
                <c:pt idx="1002">
                  <c:v>110.05800000000001</c:v>
                </c:pt>
                <c:pt idx="1003">
                  <c:v>103.34099999999999</c:v>
                </c:pt>
                <c:pt idx="1004">
                  <c:v>101.63800000000001</c:v>
                </c:pt>
                <c:pt idx="1005">
                  <c:v>105.029</c:v>
                </c:pt>
                <c:pt idx="1006">
                  <c:v>102.26600000000002</c:v>
                </c:pt>
                <c:pt idx="1007">
                  <c:v>104.05500000000001</c:v>
                </c:pt>
                <c:pt idx="1008">
                  <c:v>111.032</c:v>
                </c:pt>
                <c:pt idx="1009">
                  <c:v>113.586</c:v>
                </c:pt>
                <c:pt idx="1010">
                  <c:v>110.902</c:v>
                </c:pt>
                <c:pt idx="1011">
                  <c:v>106.04600000000002</c:v>
                </c:pt>
                <c:pt idx="1012">
                  <c:v>101.16200000000001</c:v>
                </c:pt>
                <c:pt idx="1013">
                  <c:v>103.83799999999999</c:v>
                </c:pt>
                <c:pt idx="1014">
                  <c:v>104.14100000000002</c:v>
                </c:pt>
                <c:pt idx="1015">
                  <c:v>105.07199999999999</c:v>
                </c:pt>
                <c:pt idx="1016">
                  <c:v>106.616</c:v>
                </c:pt>
                <c:pt idx="1017">
                  <c:v>112.114</c:v>
                </c:pt>
                <c:pt idx="1018">
                  <c:v>112.54</c:v>
                </c:pt>
                <c:pt idx="1019">
                  <c:v>113.47799999999999</c:v>
                </c:pt>
                <c:pt idx="1020">
                  <c:v>108.535</c:v>
                </c:pt>
                <c:pt idx="1021">
                  <c:v>110.01400000000002</c:v>
                </c:pt>
                <c:pt idx="1022">
                  <c:v>109.863</c:v>
                </c:pt>
                <c:pt idx="1023">
                  <c:v>104.94200000000002</c:v>
                </c:pt>
                <c:pt idx="1024">
                  <c:v>96.846999999999994</c:v>
                </c:pt>
                <c:pt idx="1025">
                  <c:v>99.862899999999982</c:v>
                </c:pt>
                <c:pt idx="1026">
                  <c:v>96.349199999999996</c:v>
                </c:pt>
                <c:pt idx="1027">
                  <c:v>90.194800000000001</c:v>
                </c:pt>
                <c:pt idx="1028">
                  <c:v>87.705600000000004</c:v>
                </c:pt>
                <c:pt idx="1029">
                  <c:v>92.171699999999987</c:v>
                </c:pt>
                <c:pt idx="1030">
                  <c:v>102.01300000000002</c:v>
                </c:pt>
                <c:pt idx="1031">
                  <c:v>105.57</c:v>
                </c:pt>
                <c:pt idx="1032">
                  <c:v>111.08199999999999</c:v>
                </c:pt>
                <c:pt idx="1033">
                  <c:v>116.82499999999999</c:v>
                </c:pt>
                <c:pt idx="1034">
                  <c:v>118.203</c:v>
                </c:pt>
                <c:pt idx="1035">
                  <c:v>109.69</c:v>
                </c:pt>
                <c:pt idx="1036">
                  <c:v>107.583</c:v>
                </c:pt>
                <c:pt idx="1037">
                  <c:v>106.77500000000001</c:v>
                </c:pt>
                <c:pt idx="1038">
                  <c:v>98.852799999999988</c:v>
                </c:pt>
                <c:pt idx="1039">
                  <c:v>94.574299999999994</c:v>
                </c:pt>
                <c:pt idx="1040">
                  <c:v>93.802299999999988</c:v>
                </c:pt>
                <c:pt idx="1041">
                  <c:v>97.381</c:v>
                </c:pt>
                <c:pt idx="1042">
                  <c:v>99.141400000000004</c:v>
                </c:pt>
                <c:pt idx="1043">
                  <c:v>104.502</c:v>
                </c:pt>
                <c:pt idx="1044">
                  <c:v>110.39700000000002</c:v>
                </c:pt>
                <c:pt idx="1045">
                  <c:v>110.46899999999999</c:v>
                </c:pt>
                <c:pt idx="1046">
                  <c:v>104.408</c:v>
                </c:pt>
                <c:pt idx="1047">
                  <c:v>105.01400000000002</c:v>
                </c:pt>
                <c:pt idx="1048">
                  <c:v>102.316</c:v>
                </c:pt>
                <c:pt idx="1049">
                  <c:v>107.66200000000001</c:v>
                </c:pt>
                <c:pt idx="1050">
                  <c:v>106.566</c:v>
                </c:pt>
                <c:pt idx="1051">
                  <c:v>111.313</c:v>
                </c:pt>
                <c:pt idx="1052">
                  <c:v>110.902</c:v>
                </c:pt>
                <c:pt idx="1053">
                  <c:v>111.833</c:v>
                </c:pt>
                <c:pt idx="1054">
                  <c:v>113.60799999999999</c:v>
                </c:pt>
                <c:pt idx="1055">
                  <c:v>111.068</c:v>
                </c:pt>
                <c:pt idx="1056">
                  <c:v>108.276</c:v>
                </c:pt>
                <c:pt idx="1057">
                  <c:v>106.49400000000004</c:v>
                </c:pt>
                <c:pt idx="1058">
                  <c:v>98.881699999999995</c:v>
                </c:pt>
                <c:pt idx="1059">
                  <c:v>94.321799999999982</c:v>
                </c:pt>
                <c:pt idx="1060">
                  <c:v>93.506500000000003</c:v>
                </c:pt>
                <c:pt idx="1061">
                  <c:v>94.552699999999987</c:v>
                </c:pt>
                <c:pt idx="1062">
                  <c:v>99.401200000000046</c:v>
                </c:pt>
                <c:pt idx="1063">
                  <c:v>99.343400000000003</c:v>
                </c:pt>
                <c:pt idx="1064">
                  <c:v>106.465</c:v>
                </c:pt>
                <c:pt idx="1065">
                  <c:v>111.47199999999999</c:v>
                </c:pt>
                <c:pt idx="1066">
                  <c:v>103.36199999999999</c:v>
                </c:pt>
                <c:pt idx="1067">
                  <c:v>101.71700000000004</c:v>
                </c:pt>
                <c:pt idx="1068">
                  <c:v>103.276</c:v>
                </c:pt>
                <c:pt idx="1069">
                  <c:v>103.24700000000004</c:v>
                </c:pt>
                <c:pt idx="1070">
                  <c:v>104.95699999999999</c:v>
                </c:pt>
                <c:pt idx="1071">
                  <c:v>104.408</c:v>
                </c:pt>
                <c:pt idx="1072">
                  <c:v>107.633</c:v>
                </c:pt>
                <c:pt idx="1073">
                  <c:v>112.35899999999998</c:v>
                </c:pt>
                <c:pt idx="1074">
                  <c:v>106.955</c:v>
                </c:pt>
                <c:pt idx="1075">
                  <c:v>110.71400000000004</c:v>
                </c:pt>
                <c:pt idx="1076">
                  <c:v>114.22799999999999</c:v>
                </c:pt>
                <c:pt idx="1077">
                  <c:v>113.35499999999999</c:v>
                </c:pt>
                <c:pt idx="1078">
                  <c:v>109.315</c:v>
                </c:pt>
                <c:pt idx="1079">
                  <c:v>103.196</c:v>
                </c:pt>
                <c:pt idx="1080">
                  <c:v>99.3001</c:v>
                </c:pt>
                <c:pt idx="1081">
                  <c:v>104.502</c:v>
                </c:pt>
                <c:pt idx="1082">
                  <c:v>107.23699999999999</c:v>
                </c:pt>
                <c:pt idx="1083">
                  <c:v>116.68799999999999</c:v>
                </c:pt>
                <c:pt idx="1084">
                  <c:v>117.67700000000001</c:v>
                </c:pt>
                <c:pt idx="1085">
                  <c:v>122.251</c:v>
                </c:pt>
                <c:pt idx="1086">
                  <c:v>120.67799999999998</c:v>
                </c:pt>
                <c:pt idx="1087">
                  <c:v>122.07799999999999</c:v>
                </c:pt>
                <c:pt idx="1088">
                  <c:v>124.74700000000004</c:v>
                </c:pt>
                <c:pt idx="1089">
                  <c:v>128.97499999999999</c:v>
                </c:pt>
                <c:pt idx="1090">
                  <c:v>129.12</c:v>
                </c:pt>
                <c:pt idx="1091">
                  <c:v>131.4</c:v>
                </c:pt>
                <c:pt idx="1092">
                  <c:v>125.592</c:v>
                </c:pt>
                <c:pt idx="1093">
                  <c:v>125.339</c:v>
                </c:pt>
                <c:pt idx="1094">
                  <c:v>118.42700000000002</c:v>
                </c:pt>
                <c:pt idx="1095">
                  <c:v>117.01300000000002</c:v>
                </c:pt>
                <c:pt idx="1096">
                  <c:v>111.60899999999998</c:v>
                </c:pt>
                <c:pt idx="1097">
                  <c:v>106.854</c:v>
                </c:pt>
                <c:pt idx="1098">
                  <c:v>106.14</c:v>
                </c:pt>
                <c:pt idx="1099">
                  <c:v>101.089</c:v>
                </c:pt>
                <c:pt idx="1100">
                  <c:v>100.361</c:v>
                </c:pt>
                <c:pt idx="1101">
                  <c:v>100.60599999999998</c:v>
                </c:pt>
                <c:pt idx="1102">
                  <c:v>105.779</c:v>
                </c:pt>
                <c:pt idx="1103">
                  <c:v>107.28700000000002</c:v>
                </c:pt>
                <c:pt idx="1104">
                  <c:v>104.646</c:v>
                </c:pt>
                <c:pt idx="1105">
                  <c:v>107.9</c:v>
                </c:pt>
                <c:pt idx="1106">
                  <c:v>110.84399999999999</c:v>
                </c:pt>
                <c:pt idx="1107">
                  <c:v>105.729</c:v>
                </c:pt>
                <c:pt idx="1108">
                  <c:v>111.212</c:v>
                </c:pt>
                <c:pt idx="1109">
                  <c:v>110.04300000000002</c:v>
                </c:pt>
                <c:pt idx="1110">
                  <c:v>114.726</c:v>
                </c:pt>
                <c:pt idx="1111">
                  <c:v>109.408</c:v>
                </c:pt>
                <c:pt idx="1112">
                  <c:v>107.489</c:v>
                </c:pt>
                <c:pt idx="1113">
                  <c:v>107.215</c:v>
                </c:pt>
                <c:pt idx="1114">
                  <c:v>105.166</c:v>
                </c:pt>
                <c:pt idx="1115">
                  <c:v>100.13</c:v>
                </c:pt>
                <c:pt idx="1116">
                  <c:v>102.07799999999999</c:v>
                </c:pt>
                <c:pt idx="1117">
                  <c:v>98.275599999999983</c:v>
                </c:pt>
                <c:pt idx="1118">
                  <c:v>97.258299999999991</c:v>
                </c:pt>
                <c:pt idx="1119">
                  <c:v>96.334800000000001</c:v>
                </c:pt>
                <c:pt idx="1120">
                  <c:v>102.619</c:v>
                </c:pt>
                <c:pt idx="1121">
                  <c:v>104.74000000000002</c:v>
                </c:pt>
                <c:pt idx="1122">
                  <c:v>106.12599999999998</c:v>
                </c:pt>
                <c:pt idx="1123">
                  <c:v>101.089</c:v>
                </c:pt>
                <c:pt idx="1124">
                  <c:v>102.468</c:v>
                </c:pt>
                <c:pt idx="1125">
                  <c:v>101.17599999999996</c:v>
                </c:pt>
                <c:pt idx="1126">
                  <c:v>97.7273</c:v>
                </c:pt>
                <c:pt idx="1127">
                  <c:v>101.804</c:v>
                </c:pt>
                <c:pt idx="1128">
                  <c:v>106.479</c:v>
                </c:pt>
                <c:pt idx="1129">
                  <c:v>105.11499999999999</c:v>
                </c:pt>
                <c:pt idx="1130">
                  <c:v>103.709</c:v>
                </c:pt>
                <c:pt idx="1131">
                  <c:v>97.106799999999978</c:v>
                </c:pt>
                <c:pt idx="1132">
                  <c:v>98.701300000000003</c:v>
                </c:pt>
                <c:pt idx="1133">
                  <c:v>99.069300000000013</c:v>
                </c:pt>
                <c:pt idx="1134">
                  <c:v>98.239500000000007</c:v>
                </c:pt>
                <c:pt idx="1135">
                  <c:v>102.929</c:v>
                </c:pt>
                <c:pt idx="1136">
                  <c:v>102.23699999999999</c:v>
                </c:pt>
                <c:pt idx="1137">
                  <c:v>104.37199999999999</c:v>
                </c:pt>
                <c:pt idx="1138">
                  <c:v>103.81699999999999</c:v>
                </c:pt>
                <c:pt idx="1139">
                  <c:v>99.574299999999994</c:v>
                </c:pt>
                <c:pt idx="1140">
                  <c:v>98.340599999999995</c:v>
                </c:pt>
                <c:pt idx="1141">
                  <c:v>99.913399999999996</c:v>
                </c:pt>
                <c:pt idx="1142">
                  <c:v>98.968300000000013</c:v>
                </c:pt>
                <c:pt idx="1143">
                  <c:v>100.80800000000001</c:v>
                </c:pt>
                <c:pt idx="1144">
                  <c:v>102.258</c:v>
                </c:pt>
                <c:pt idx="1145">
                  <c:v>109.062</c:v>
                </c:pt>
                <c:pt idx="1146">
                  <c:v>113.846</c:v>
                </c:pt>
                <c:pt idx="1147">
                  <c:v>110.67799999999998</c:v>
                </c:pt>
                <c:pt idx="1148">
                  <c:v>107.59</c:v>
                </c:pt>
                <c:pt idx="1149">
                  <c:v>112.215</c:v>
                </c:pt>
                <c:pt idx="1150">
                  <c:v>109.71100000000004</c:v>
                </c:pt>
                <c:pt idx="1151">
                  <c:v>103.21100000000004</c:v>
                </c:pt>
                <c:pt idx="1152">
                  <c:v>100.92400000000002</c:v>
                </c:pt>
                <c:pt idx="1153">
                  <c:v>98.347800000000007</c:v>
                </c:pt>
                <c:pt idx="1154">
                  <c:v>96.356399999999979</c:v>
                </c:pt>
                <c:pt idx="1155">
                  <c:v>91.7821</c:v>
                </c:pt>
                <c:pt idx="1156">
                  <c:v>93.614700000000013</c:v>
                </c:pt>
                <c:pt idx="1157">
                  <c:v>102.43899999999999</c:v>
                </c:pt>
                <c:pt idx="1158">
                  <c:v>102.1</c:v>
                </c:pt>
                <c:pt idx="1159">
                  <c:v>98.939400000000006</c:v>
                </c:pt>
                <c:pt idx="1160">
                  <c:v>102.965</c:v>
                </c:pt>
                <c:pt idx="1161">
                  <c:v>102.56100000000002</c:v>
                </c:pt>
                <c:pt idx="1162">
                  <c:v>103.60799999999999</c:v>
                </c:pt>
                <c:pt idx="1163">
                  <c:v>106.955</c:v>
                </c:pt>
                <c:pt idx="1164">
                  <c:v>111.753</c:v>
                </c:pt>
                <c:pt idx="1165">
                  <c:v>115.209</c:v>
                </c:pt>
                <c:pt idx="1166">
                  <c:v>108.369</c:v>
                </c:pt>
                <c:pt idx="1167">
                  <c:v>109.315</c:v>
                </c:pt>
                <c:pt idx="1168">
                  <c:v>106.104</c:v>
                </c:pt>
                <c:pt idx="1169">
                  <c:v>104.488</c:v>
                </c:pt>
                <c:pt idx="1170">
                  <c:v>101.89</c:v>
                </c:pt>
                <c:pt idx="1171">
                  <c:v>101.45</c:v>
                </c:pt>
                <c:pt idx="1172">
                  <c:v>102.52500000000001</c:v>
                </c:pt>
                <c:pt idx="1173">
                  <c:v>102.93700000000004</c:v>
                </c:pt>
                <c:pt idx="1174">
                  <c:v>102.821</c:v>
                </c:pt>
                <c:pt idx="1175">
                  <c:v>109.15600000000001</c:v>
                </c:pt>
                <c:pt idx="1176">
                  <c:v>108.32599999999998</c:v>
                </c:pt>
                <c:pt idx="1177">
                  <c:v>114.15600000000001</c:v>
                </c:pt>
                <c:pt idx="1178">
                  <c:v>117.532</c:v>
                </c:pt>
                <c:pt idx="1179">
                  <c:v>118.01600000000002</c:v>
                </c:pt>
                <c:pt idx="1180">
                  <c:v>108.62899999999998</c:v>
                </c:pt>
                <c:pt idx="1181">
                  <c:v>102.49600000000002</c:v>
                </c:pt>
                <c:pt idx="1182">
                  <c:v>99.646500000000003</c:v>
                </c:pt>
                <c:pt idx="1183">
                  <c:v>100.801</c:v>
                </c:pt>
                <c:pt idx="1184">
                  <c:v>106.501</c:v>
                </c:pt>
                <c:pt idx="1185">
                  <c:v>111.09699999999999</c:v>
                </c:pt>
                <c:pt idx="1186">
                  <c:v>115.289</c:v>
                </c:pt>
                <c:pt idx="1187">
                  <c:v>117.164</c:v>
                </c:pt>
                <c:pt idx="1188">
                  <c:v>108.759</c:v>
                </c:pt>
                <c:pt idx="1189">
                  <c:v>103.93899999999999</c:v>
                </c:pt>
                <c:pt idx="1190">
                  <c:v>99.307400000000001</c:v>
                </c:pt>
                <c:pt idx="1191">
                  <c:v>98.946600000000061</c:v>
                </c:pt>
                <c:pt idx="1192">
                  <c:v>100.41800000000002</c:v>
                </c:pt>
                <c:pt idx="1193">
                  <c:v>99.963899999999995</c:v>
                </c:pt>
                <c:pt idx="1194">
                  <c:v>100.354</c:v>
                </c:pt>
                <c:pt idx="1195">
                  <c:v>106.14700000000002</c:v>
                </c:pt>
                <c:pt idx="1196">
                  <c:v>105.71400000000004</c:v>
                </c:pt>
                <c:pt idx="1197">
                  <c:v>107.792</c:v>
                </c:pt>
                <c:pt idx="1198">
                  <c:v>102.38800000000001</c:v>
                </c:pt>
                <c:pt idx="1199">
                  <c:v>100.85899999999998</c:v>
                </c:pt>
                <c:pt idx="1200">
                  <c:v>95.57</c:v>
                </c:pt>
                <c:pt idx="1201">
                  <c:v>94.379499999999979</c:v>
                </c:pt>
                <c:pt idx="1202">
                  <c:v>95.598799999999983</c:v>
                </c:pt>
                <c:pt idx="1203">
                  <c:v>94.899000000000001</c:v>
                </c:pt>
                <c:pt idx="1204">
                  <c:v>97.265500000000003</c:v>
                </c:pt>
                <c:pt idx="1205">
                  <c:v>102.30200000000001</c:v>
                </c:pt>
                <c:pt idx="1206">
                  <c:v>103.312</c:v>
                </c:pt>
                <c:pt idx="1207">
                  <c:v>108.723</c:v>
                </c:pt>
                <c:pt idx="1208">
                  <c:v>107.41000000000004</c:v>
                </c:pt>
                <c:pt idx="1209">
                  <c:v>111.501</c:v>
                </c:pt>
                <c:pt idx="1210">
                  <c:v>113.081</c:v>
                </c:pt>
                <c:pt idx="1211">
                  <c:v>106.732</c:v>
                </c:pt>
                <c:pt idx="1212">
                  <c:v>107.33799999999999</c:v>
                </c:pt>
                <c:pt idx="1213">
                  <c:v>111.364</c:v>
                </c:pt>
                <c:pt idx="1214">
                  <c:v>110.613</c:v>
                </c:pt>
                <c:pt idx="1215">
                  <c:v>112.23699999999999</c:v>
                </c:pt>
                <c:pt idx="1216">
                  <c:v>110.895</c:v>
                </c:pt>
                <c:pt idx="1217">
                  <c:v>107.258</c:v>
                </c:pt>
                <c:pt idx="1218">
                  <c:v>100.11499999999999</c:v>
                </c:pt>
                <c:pt idx="1219">
                  <c:v>97.662299999999988</c:v>
                </c:pt>
                <c:pt idx="1220">
                  <c:v>98.29</c:v>
                </c:pt>
                <c:pt idx="1221">
                  <c:v>103.32599999999998</c:v>
                </c:pt>
                <c:pt idx="1222">
                  <c:v>103.348</c:v>
                </c:pt>
                <c:pt idx="1223">
                  <c:v>105.866</c:v>
                </c:pt>
                <c:pt idx="1224">
                  <c:v>112.40300000000002</c:v>
                </c:pt>
                <c:pt idx="1225">
                  <c:v>110.21599999999999</c:v>
                </c:pt>
                <c:pt idx="1226">
                  <c:v>111.99100000000004</c:v>
                </c:pt>
                <c:pt idx="1227">
                  <c:v>111.342</c:v>
                </c:pt>
                <c:pt idx="1228">
                  <c:v>110.17299999999996</c:v>
                </c:pt>
                <c:pt idx="1229">
                  <c:v>110.462</c:v>
                </c:pt>
                <c:pt idx="1230">
                  <c:v>104.986</c:v>
                </c:pt>
                <c:pt idx="1231">
                  <c:v>102.273</c:v>
                </c:pt>
                <c:pt idx="1232">
                  <c:v>107.756</c:v>
                </c:pt>
                <c:pt idx="1233">
                  <c:v>109.01900000000002</c:v>
                </c:pt>
                <c:pt idx="1234">
                  <c:v>113.47</c:v>
                </c:pt>
                <c:pt idx="1235">
                  <c:v>112.193</c:v>
                </c:pt>
                <c:pt idx="1236">
                  <c:v>110.426</c:v>
                </c:pt>
                <c:pt idx="1237">
                  <c:v>105.38200000000001</c:v>
                </c:pt>
                <c:pt idx="1238">
                  <c:v>101.364</c:v>
                </c:pt>
                <c:pt idx="1239">
                  <c:v>97.9726</c:v>
                </c:pt>
                <c:pt idx="1240">
                  <c:v>94.747500000000045</c:v>
                </c:pt>
                <c:pt idx="1241">
                  <c:v>93.448800000000006</c:v>
                </c:pt>
                <c:pt idx="1242">
                  <c:v>95.887500000000003</c:v>
                </c:pt>
                <c:pt idx="1243">
                  <c:v>93.109699999999989</c:v>
                </c:pt>
                <c:pt idx="1244">
                  <c:v>93.484899999999996</c:v>
                </c:pt>
                <c:pt idx="1245">
                  <c:v>92.7273</c:v>
                </c:pt>
                <c:pt idx="1246">
                  <c:v>98.881699999999995</c:v>
                </c:pt>
                <c:pt idx="1247">
                  <c:v>102.62599999999998</c:v>
                </c:pt>
                <c:pt idx="1248">
                  <c:v>106.27</c:v>
                </c:pt>
                <c:pt idx="1249">
                  <c:v>108.521</c:v>
                </c:pt>
                <c:pt idx="1250">
                  <c:v>109.307</c:v>
                </c:pt>
                <c:pt idx="1251">
                  <c:v>103.99000000000002</c:v>
                </c:pt>
                <c:pt idx="1252">
                  <c:v>103.96100000000004</c:v>
                </c:pt>
                <c:pt idx="1253">
                  <c:v>101.32799999999999</c:v>
                </c:pt>
                <c:pt idx="1254">
                  <c:v>102.74900000000002</c:v>
                </c:pt>
                <c:pt idx="1255">
                  <c:v>106.4</c:v>
                </c:pt>
                <c:pt idx="1256">
                  <c:v>111.53</c:v>
                </c:pt>
                <c:pt idx="1257">
                  <c:v>113.254</c:v>
                </c:pt>
                <c:pt idx="1258">
                  <c:v>111.724</c:v>
                </c:pt>
                <c:pt idx="1259">
                  <c:v>108.124</c:v>
                </c:pt>
                <c:pt idx="1260">
                  <c:v>110.101</c:v>
                </c:pt>
                <c:pt idx="1261">
                  <c:v>110.84399999999999</c:v>
                </c:pt>
                <c:pt idx="1262">
                  <c:v>111.19799999999999</c:v>
                </c:pt>
                <c:pt idx="1263">
                  <c:v>111.58</c:v>
                </c:pt>
                <c:pt idx="1264">
                  <c:v>110.23099999999999</c:v>
                </c:pt>
                <c:pt idx="1265">
                  <c:v>107.864</c:v>
                </c:pt>
                <c:pt idx="1266">
                  <c:v>103.983</c:v>
                </c:pt>
                <c:pt idx="1267">
                  <c:v>103.01600000000002</c:v>
                </c:pt>
                <c:pt idx="1268">
                  <c:v>109.40100000000002</c:v>
                </c:pt>
                <c:pt idx="1269">
                  <c:v>114.343</c:v>
                </c:pt>
                <c:pt idx="1270">
                  <c:v>117.136</c:v>
                </c:pt>
                <c:pt idx="1271">
                  <c:v>121.71000000000002</c:v>
                </c:pt>
                <c:pt idx="1272">
                  <c:v>121.91900000000004</c:v>
                </c:pt>
                <c:pt idx="1273">
                  <c:v>119.545</c:v>
                </c:pt>
                <c:pt idx="1274">
                  <c:v>119.726</c:v>
                </c:pt>
                <c:pt idx="1275">
                  <c:v>121.33499999999999</c:v>
                </c:pt>
                <c:pt idx="1276">
                  <c:v>119.85599999999998</c:v>
                </c:pt>
                <c:pt idx="1277">
                  <c:v>119.545</c:v>
                </c:pt>
                <c:pt idx="1278">
                  <c:v>113.846</c:v>
                </c:pt>
                <c:pt idx="1279">
                  <c:v>113.752</c:v>
                </c:pt>
                <c:pt idx="1280">
                  <c:v>109.79100000000004</c:v>
                </c:pt>
                <c:pt idx="1281">
                  <c:v>102.33799999999999</c:v>
                </c:pt>
                <c:pt idx="1282">
                  <c:v>95.945200000000042</c:v>
                </c:pt>
                <c:pt idx="1283">
                  <c:v>102.16500000000001</c:v>
                </c:pt>
                <c:pt idx="1284">
                  <c:v>108.586</c:v>
                </c:pt>
                <c:pt idx="1285">
                  <c:v>110.779</c:v>
                </c:pt>
                <c:pt idx="1286">
                  <c:v>111.29100000000004</c:v>
                </c:pt>
                <c:pt idx="1287">
                  <c:v>116.926</c:v>
                </c:pt>
                <c:pt idx="1288">
                  <c:v>116.587</c:v>
                </c:pt>
                <c:pt idx="1289">
                  <c:v>112.143</c:v>
                </c:pt>
                <c:pt idx="1290">
                  <c:v>109.91300000000004</c:v>
                </c:pt>
                <c:pt idx="1291">
                  <c:v>117.22199999999999</c:v>
                </c:pt>
                <c:pt idx="1292">
                  <c:v>119.18499999999999</c:v>
                </c:pt>
                <c:pt idx="1293">
                  <c:v>112.316</c:v>
                </c:pt>
                <c:pt idx="1294">
                  <c:v>114.71899999999999</c:v>
                </c:pt>
                <c:pt idx="1295">
                  <c:v>117.691</c:v>
                </c:pt>
                <c:pt idx="1296">
                  <c:v>120.354</c:v>
                </c:pt>
                <c:pt idx="1297">
                  <c:v>116.52200000000001</c:v>
                </c:pt>
                <c:pt idx="1298">
                  <c:v>113.276</c:v>
                </c:pt>
                <c:pt idx="1299">
                  <c:v>109.026</c:v>
                </c:pt>
                <c:pt idx="1300">
                  <c:v>104.538</c:v>
                </c:pt>
                <c:pt idx="1301">
                  <c:v>99.761899999999997</c:v>
                </c:pt>
                <c:pt idx="1302">
                  <c:v>101.371</c:v>
                </c:pt>
                <c:pt idx="1303">
                  <c:v>99.956700000000012</c:v>
                </c:pt>
                <c:pt idx="1304">
                  <c:v>98.989900000000006</c:v>
                </c:pt>
                <c:pt idx="1305">
                  <c:v>99.235200000000006</c:v>
                </c:pt>
                <c:pt idx="1306">
                  <c:v>101.18300000000001</c:v>
                </c:pt>
                <c:pt idx="1307">
                  <c:v>105.44700000000005</c:v>
                </c:pt>
                <c:pt idx="1308">
                  <c:v>113.08799999999999</c:v>
                </c:pt>
                <c:pt idx="1309">
                  <c:v>119.149</c:v>
                </c:pt>
                <c:pt idx="1310">
                  <c:v>120.39</c:v>
                </c:pt>
                <c:pt idx="1311">
                  <c:v>117.922</c:v>
                </c:pt>
                <c:pt idx="1312">
                  <c:v>112.381</c:v>
                </c:pt>
                <c:pt idx="1313">
                  <c:v>110.07199999999999</c:v>
                </c:pt>
                <c:pt idx="1314">
                  <c:v>103.824</c:v>
                </c:pt>
                <c:pt idx="1315">
                  <c:v>96.132799999999989</c:v>
                </c:pt>
                <c:pt idx="1316">
                  <c:v>98.60029999999999</c:v>
                </c:pt>
                <c:pt idx="1317">
                  <c:v>103.196</c:v>
                </c:pt>
                <c:pt idx="1318">
                  <c:v>104.726</c:v>
                </c:pt>
                <c:pt idx="1319">
                  <c:v>107.40300000000002</c:v>
                </c:pt>
                <c:pt idx="1320">
                  <c:v>104.19199999999999</c:v>
                </c:pt>
                <c:pt idx="1321">
                  <c:v>101.465</c:v>
                </c:pt>
                <c:pt idx="1322">
                  <c:v>107.489</c:v>
                </c:pt>
                <c:pt idx="1323">
                  <c:v>109.74700000000004</c:v>
                </c:pt>
                <c:pt idx="1324">
                  <c:v>123.73</c:v>
                </c:pt>
                <c:pt idx="1325">
                  <c:v>127.071</c:v>
                </c:pt>
                <c:pt idx="1326">
                  <c:v>127.684</c:v>
                </c:pt>
                <c:pt idx="1327">
                  <c:v>120.837</c:v>
                </c:pt>
                <c:pt idx="1328">
                  <c:v>112.62599999999998</c:v>
                </c:pt>
                <c:pt idx="1329">
                  <c:v>110.584</c:v>
                </c:pt>
                <c:pt idx="1330">
                  <c:v>115.801</c:v>
                </c:pt>
                <c:pt idx="1331">
                  <c:v>116.40700000000002</c:v>
                </c:pt>
                <c:pt idx="1332">
                  <c:v>123.43400000000004</c:v>
                </c:pt>
                <c:pt idx="1333">
                  <c:v>118.369</c:v>
                </c:pt>
                <c:pt idx="1334">
                  <c:v>117.98699999999999</c:v>
                </c:pt>
                <c:pt idx="1335">
                  <c:v>119.11999999999999</c:v>
                </c:pt>
                <c:pt idx="1336">
                  <c:v>122.114</c:v>
                </c:pt>
                <c:pt idx="1337">
                  <c:v>124.80500000000001</c:v>
                </c:pt>
                <c:pt idx="1338">
                  <c:v>122.929</c:v>
                </c:pt>
                <c:pt idx="1339">
                  <c:v>116.40700000000002</c:v>
                </c:pt>
                <c:pt idx="1340">
                  <c:v>111.587</c:v>
                </c:pt>
                <c:pt idx="1341">
                  <c:v>103.51400000000002</c:v>
                </c:pt>
                <c:pt idx="1342">
                  <c:v>98.506500000000003</c:v>
                </c:pt>
                <c:pt idx="1343">
                  <c:v>101.883</c:v>
                </c:pt>
                <c:pt idx="1344">
                  <c:v>104.76900000000002</c:v>
                </c:pt>
                <c:pt idx="1345">
                  <c:v>107.98</c:v>
                </c:pt>
                <c:pt idx="1346">
                  <c:v>105.63500000000001</c:v>
                </c:pt>
                <c:pt idx="1347">
                  <c:v>104.733</c:v>
                </c:pt>
                <c:pt idx="1348">
                  <c:v>103.44900000000004</c:v>
                </c:pt>
                <c:pt idx="1349">
                  <c:v>100.101</c:v>
                </c:pt>
                <c:pt idx="1350">
                  <c:v>94.502200000000002</c:v>
                </c:pt>
                <c:pt idx="1351">
                  <c:v>97.806600000000003</c:v>
                </c:pt>
                <c:pt idx="1352">
                  <c:v>99.350699999999989</c:v>
                </c:pt>
                <c:pt idx="1353">
                  <c:v>102.20099999999999</c:v>
                </c:pt>
                <c:pt idx="1354">
                  <c:v>102.18600000000001</c:v>
                </c:pt>
                <c:pt idx="1355">
                  <c:v>106.306</c:v>
                </c:pt>
                <c:pt idx="1356">
                  <c:v>110.88</c:v>
                </c:pt>
                <c:pt idx="1357">
                  <c:v>111.06100000000002</c:v>
                </c:pt>
                <c:pt idx="1358">
                  <c:v>113.752</c:v>
                </c:pt>
                <c:pt idx="1359">
                  <c:v>114.99299999999999</c:v>
                </c:pt>
                <c:pt idx="1360">
                  <c:v>113.348</c:v>
                </c:pt>
                <c:pt idx="1361">
                  <c:v>110.592</c:v>
                </c:pt>
                <c:pt idx="1362">
                  <c:v>106.551</c:v>
                </c:pt>
                <c:pt idx="1363">
                  <c:v>106.98399999999999</c:v>
                </c:pt>
                <c:pt idx="1364">
                  <c:v>103.983</c:v>
                </c:pt>
                <c:pt idx="1365">
                  <c:v>99.783600000000007</c:v>
                </c:pt>
                <c:pt idx="1366">
                  <c:v>104.646</c:v>
                </c:pt>
                <c:pt idx="1367">
                  <c:v>104.848</c:v>
                </c:pt>
                <c:pt idx="1368">
                  <c:v>108.348</c:v>
                </c:pt>
                <c:pt idx="1369">
                  <c:v>108.01600000000002</c:v>
                </c:pt>
                <c:pt idx="1370">
                  <c:v>109.661</c:v>
                </c:pt>
                <c:pt idx="1371">
                  <c:v>113.73</c:v>
                </c:pt>
                <c:pt idx="1372">
                  <c:v>112.01300000000002</c:v>
                </c:pt>
                <c:pt idx="1373">
                  <c:v>108.71599999999999</c:v>
                </c:pt>
                <c:pt idx="1374">
                  <c:v>110.90900000000002</c:v>
                </c:pt>
                <c:pt idx="1375">
                  <c:v>114.21400000000004</c:v>
                </c:pt>
                <c:pt idx="1376">
                  <c:v>115.238</c:v>
                </c:pt>
                <c:pt idx="1377">
                  <c:v>113.65799999999999</c:v>
                </c:pt>
                <c:pt idx="1378">
                  <c:v>116.205</c:v>
                </c:pt>
                <c:pt idx="1379">
                  <c:v>117.33</c:v>
                </c:pt>
                <c:pt idx="1380">
                  <c:v>116.06100000000002</c:v>
                </c:pt>
                <c:pt idx="1381">
                  <c:v>111.45699999999999</c:v>
                </c:pt>
                <c:pt idx="1382">
                  <c:v>110.53400000000002</c:v>
                </c:pt>
                <c:pt idx="1383">
                  <c:v>108.49900000000002</c:v>
                </c:pt>
                <c:pt idx="1384">
                  <c:v>106.38500000000001</c:v>
                </c:pt>
                <c:pt idx="1385">
                  <c:v>99.877299999999991</c:v>
                </c:pt>
                <c:pt idx="1386">
                  <c:v>110.556</c:v>
                </c:pt>
                <c:pt idx="1387">
                  <c:v>113.889</c:v>
                </c:pt>
                <c:pt idx="1388">
                  <c:v>113.218</c:v>
                </c:pt>
                <c:pt idx="1389">
                  <c:v>112.843</c:v>
                </c:pt>
                <c:pt idx="1390">
                  <c:v>110.92400000000002</c:v>
                </c:pt>
                <c:pt idx="1391">
                  <c:v>105.938</c:v>
                </c:pt>
                <c:pt idx="1392">
                  <c:v>103.10199999999999</c:v>
                </c:pt>
                <c:pt idx="1393">
                  <c:v>97.619</c:v>
                </c:pt>
                <c:pt idx="1394">
                  <c:v>105.05</c:v>
                </c:pt>
                <c:pt idx="1395">
                  <c:v>104.928</c:v>
                </c:pt>
                <c:pt idx="1396">
                  <c:v>104.473</c:v>
                </c:pt>
                <c:pt idx="1397">
                  <c:v>111.255</c:v>
                </c:pt>
                <c:pt idx="1398">
                  <c:v>116.12599999999998</c:v>
                </c:pt>
                <c:pt idx="1399">
                  <c:v>121.501</c:v>
                </c:pt>
                <c:pt idx="1400">
                  <c:v>124.661</c:v>
                </c:pt>
                <c:pt idx="1401">
                  <c:v>124.3</c:v>
                </c:pt>
                <c:pt idx="1402">
                  <c:v>122.64100000000002</c:v>
                </c:pt>
                <c:pt idx="1403">
                  <c:v>116.76</c:v>
                </c:pt>
                <c:pt idx="1404">
                  <c:v>115.90900000000002</c:v>
                </c:pt>
                <c:pt idx="1405">
                  <c:v>114.16999999999999</c:v>
                </c:pt>
                <c:pt idx="1406">
                  <c:v>110.7</c:v>
                </c:pt>
                <c:pt idx="1407">
                  <c:v>111.306</c:v>
                </c:pt>
                <c:pt idx="1408">
                  <c:v>116.40700000000002</c:v>
                </c:pt>
                <c:pt idx="1409">
                  <c:v>120.41800000000002</c:v>
                </c:pt>
                <c:pt idx="1410">
                  <c:v>127.843</c:v>
                </c:pt>
                <c:pt idx="1411">
                  <c:v>127.929</c:v>
                </c:pt>
                <c:pt idx="1412">
                  <c:v>131.84</c:v>
                </c:pt>
                <c:pt idx="1413">
                  <c:v>127.72</c:v>
                </c:pt>
                <c:pt idx="1414">
                  <c:v>119.004</c:v>
                </c:pt>
                <c:pt idx="1415">
                  <c:v>113.70099999999999</c:v>
                </c:pt>
                <c:pt idx="1416">
                  <c:v>117.742</c:v>
                </c:pt>
                <c:pt idx="1417">
                  <c:v>115.851</c:v>
                </c:pt>
                <c:pt idx="1418">
                  <c:v>114.798</c:v>
                </c:pt>
                <c:pt idx="1419">
                  <c:v>116.039</c:v>
                </c:pt>
                <c:pt idx="1420">
                  <c:v>113.99000000000002</c:v>
                </c:pt>
                <c:pt idx="1421">
                  <c:v>110.62799999999999</c:v>
                </c:pt>
                <c:pt idx="1422">
                  <c:v>112.121</c:v>
                </c:pt>
                <c:pt idx="1423">
                  <c:v>117.929</c:v>
                </c:pt>
                <c:pt idx="1424">
                  <c:v>119.32899999999998</c:v>
                </c:pt>
                <c:pt idx="1425">
                  <c:v>113.319</c:v>
                </c:pt>
                <c:pt idx="1426">
                  <c:v>108.80200000000001</c:v>
                </c:pt>
                <c:pt idx="1427">
                  <c:v>105.41800000000002</c:v>
                </c:pt>
                <c:pt idx="1428">
                  <c:v>98.694100000000006</c:v>
                </c:pt>
                <c:pt idx="1429">
                  <c:v>99.913399999999996</c:v>
                </c:pt>
                <c:pt idx="1430">
                  <c:v>110.63500000000001</c:v>
                </c:pt>
                <c:pt idx="1431">
                  <c:v>115.57</c:v>
                </c:pt>
                <c:pt idx="1432">
                  <c:v>112.87899999999998</c:v>
                </c:pt>
                <c:pt idx="1433">
                  <c:v>115.51900000000002</c:v>
                </c:pt>
                <c:pt idx="1434">
                  <c:v>113.795</c:v>
                </c:pt>
                <c:pt idx="1435">
                  <c:v>108.47</c:v>
                </c:pt>
                <c:pt idx="1436">
                  <c:v>110.245</c:v>
                </c:pt>
                <c:pt idx="1437">
                  <c:v>109.336</c:v>
                </c:pt>
                <c:pt idx="1438">
                  <c:v>105.36799999999999</c:v>
                </c:pt>
                <c:pt idx="1439">
                  <c:v>100.39700000000002</c:v>
                </c:pt>
                <c:pt idx="1440">
                  <c:v>98.557000000000002</c:v>
                </c:pt>
                <c:pt idx="1441">
                  <c:v>105.49100000000004</c:v>
                </c:pt>
                <c:pt idx="1442">
                  <c:v>108.759</c:v>
                </c:pt>
                <c:pt idx="1443">
                  <c:v>116.595</c:v>
                </c:pt>
                <c:pt idx="1444">
                  <c:v>123.91100000000004</c:v>
                </c:pt>
                <c:pt idx="1445">
                  <c:v>119.92100000000002</c:v>
                </c:pt>
                <c:pt idx="1446">
                  <c:v>112.06399999999999</c:v>
                </c:pt>
                <c:pt idx="1447">
                  <c:v>108.47</c:v>
                </c:pt>
                <c:pt idx="1448">
                  <c:v>105.37499999999999</c:v>
                </c:pt>
                <c:pt idx="1449">
                  <c:v>106.255</c:v>
                </c:pt>
                <c:pt idx="1450">
                  <c:v>114.32199999999999</c:v>
                </c:pt>
                <c:pt idx="1451">
                  <c:v>125.96700000000004</c:v>
                </c:pt>
                <c:pt idx="1452">
                  <c:v>129.80500000000001</c:v>
                </c:pt>
                <c:pt idx="1453">
                  <c:v>125.99600000000002</c:v>
                </c:pt>
                <c:pt idx="1454">
                  <c:v>121.789</c:v>
                </c:pt>
                <c:pt idx="1455">
                  <c:v>122.17199999999998</c:v>
                </c:pt>
                <c:pt idx="1456">
                  <c:v>115.41800000000002</c:v>
                </c:pt>
                <c:pt idx="1457">
                  <c:v>114.545</c:v>
                </c:pt>
                <c:pt idx="1458">
                  <c:v>117.41000000000004</c:v>
                </c:pt>
                <c:pt idx="1459">
                  <c:v>120.99600000000002</c:v>
                </c:pt>
                <c:pt idx="1460">
                  <c:v>117.727</c:v>
                </c:pt>
                <c:pt idx="1461">
                  <c:v>113.67199999999998</c:v>
                </c:pt>
                <c:pt idx="1462">
                  <c:v>115.51900000000002</c:v>
                </c:pt>
                <c:pt idx="1463">
                  <c:v>117.554</c:v>
                </c:pt>
                <c:pt idx="1464">
                  <c:v>114.61</c:v>
                </c:pt>
                <c:pt idx="1465">
                  <c:v>115.657</c:v>
                </c:pt>
                <c:pt idx="1466">
                  <c:v>120.765</c:v>
                </c:pt>
                <c:pt idx="1467">
                  <c:v>122.619</c:v>
                </c:pt>
                <c:pt idx="1468">
                  <c:v>120.736</c:v>
                </c:pt>
                <c:pt idx="1469">
                  <c:v>116.645</c:v>
                </c:pt>
                <c:pt idx="1470">
                  <c:v>117.258</c:v>
                </c:pt>
                <c:pt idx="1471">
                  <c:v>118.73699999999999</c:v>
                </c:pt>
                <c:pt idx="1472">
                  <c:v>113.708</c:v>
                </c:pt>
                <c:pt idx="1473">
                  <c:v>111.63800000000001</c:v>
                </c:pt>
                <c:pt idx="1474">
                  <c:v>111.40700000000002</c:v>
                </c:pt>
                <c:pt idx="1475">
                  <c:v>110.02200000000001</c:v>
                </c:pt>
                <c:pt idx="1476">
                  <c:v>112.26600000000002</c:v>
                </c:pt>
                <c:pt idx="1477">
                  <c:v>111.91200000000002</c:v>
                </c:pt>
                <c:pt idx="1478">
                  <c:v>115.101</c:v>
                </c:pt>
                <c:pt idx="1479">
                  <c:v>116.833</c:v>
                </c:pt>
                <c:pt idx="1480">
                  <c:v>112.756</c:v>
                </c:pt>
                <c:pt idx="1481">
                  <c:v>118.066</c:v>
                </c:pt>
                <c:pt idx="1482">
                  <c:v>119.32899999999998</c:v>
                </c:pt>
                <c:pt idx="1483">
                  <c:v>118.35499999999999</c:v>
                </c:pt>
                <c:pt idx="1484">
                  <c:v>117.316</c:v>
                </c:pt>
                <c:pt idx="1485">
                  <c:v>116.84699999999999</c:v>
                </c:pt>
                <c:pt idx="1486">
                  <c:v>115.779</c:v>
                </c:pt>
                <c:pt idx="1487">
                  <c:v>112.87199999999999</c:v>
                </c:pt>
                <c:pt idx="1488">
                  <c:v>106.65199999999999</c:v>
                </c:pt>
                <c:pt idx="1489">
                  <c:v>109.336</c:v>
                </c:pt>
                <c:pt idx="1490">
                  <c:v>102.94400000000005</c:v>
                </c:pt>
                <c:pt idx="1491">
                  <c:v>98.975499999999982</c:v>
                </c:pt>
                <c:pt idx="1492">
                  <c:v>98.030299999999997</c:v>
                </c:pt>
                <c:pt idx="1493">
                  <c:v>99.466099999999997</c:v>
                </c:pt>
                <c:pt idx="1494">
                  <c:v>106.479</c:v>
                </c:pt>
                <c:pt idx="1495">
                  <c:v>110.613</c:v>
                </c:pt>
                <c:pt idx="1496">
                  <c:v>114.05500000000001</c:v>
                </c:pt>
                <c:pt idx="1497">
                  <c:v>114.134</c:v>
                </c:pt>
                <c:pt idx="1498">
                  <c:v>112.035</c:v>
                </c:pt>
                <c:pt idx="1499">
                  <c:v>117.43100000000004</c:v>
                </c:pt>
                <c:pt idx="1500">
                  <c:v>119.21400000000004</c:v>
                </c:pt>
                <c:pt idx="1501">
                  <c:v>119.834</c:v>
                </c:pt>
                <c:pt idx="1502">
                  <c:v>121.277</c:v>
                </c:pt>
                <c:pt idx="1503">
                  <c:v>119.279</c:v>
                </c:pt>
                <c:pt idx="1504">
                  <c:v>117.965</c:v>
                </c:pt>
                <c:pt idx="1505">
                  <c:v>116.11799999999999</c:v>
                </c:pt>
                <c:pt idx="1506">
                  <c:v>120.26700000000002</c:v>
                </c:pt>
                <c:pt idx="1507">
                  <c:v>124.935</c:v>
                </c:pt>
                <c:pt idx="1508">
                  <c:v>129.47299999999998</c:v>
                </c:pt>
                <c:pt idx="1509">
                  <c:v>131.61599999999999</c:v>
                </c:pt>
                <c:pt idx="1510">
                  <c:v>128.38400000000001</c:v>
                </c:pt>
                <c:pt idx="1511">
                  <c:v>125.39700000000002</c:v>
                </c:pt>
                <c:pt idx="1512">
                  <c:v>116.06100000000002</c:v>
                </c:pt>
                <c:pt idx="1513">
                  <c:v>106.667</c:v>
                </c:pt>
                <c:pt idx="1514">
                  <c:v>100.21599999999999</c:v>
                </c:pt>
                <c:pt idx="1515">
                  <c:v>105.43300000000002</c:v>
                </c:pt>
                <c:pt idx="1516">
                  <c:v>110.44700000000005</c:v>
                </c:pt>
                <c:pt idx="1517">
                  <c:v>120.101</c:v>
                </c:pt>
                <c:pt idx="1518">
                  <c:v>128.42700000000008</c:v>
                </c:pt>
                <c:pt idx="1519">
                  <c:v>132.05600000000001</c:v>
                </c:pt>
                <c:pt idx="1520">
                  <c:v>126.703</c:v>
                </c:pt>
                <c:pt idx="1521">
                  <c:v>118.932</c:v>
                </c:pt>
                <c:pt idx="1522">
                  <c:v>112.374</c:v>
                </c:pt>
                <c:pt idx="1523">
                  <c:v>110.527</c:v>
                </c:pt>
                <c:pt idx="1524">
                  <c:v>107.684</c:v>
                </c:pt>
                <c:pt idx="1525">
                  <c:v>109.32199999999999</c:v>
                </c:pt>
                <c:pt idx="1526">
                  <c:v>113.889</c:v>
                </c:pt>
                <c:pt idx="1527">
                  <c:v>115.28100000000002</c:v>
                </c:pt>
                <c:pt idx="1528">
                  <c:v>113.91800000000002</c:v>
                </c:pt>
                <c:pt idx="1529">
                  <c:v>112.1</c:v>
                </c:pt>
                <c:pt idx="1530">
                  <c:v>114.19199999999999</c:v>
                </c:pt>
                <c:pt idx="1531">
                  <c:v>115.455</c:v>
                </c:pt>
                <c:pt idx="1532">
                  <c:v>112.864</c:v>
                </c:pt>
                <c:pt idx="1533">
                  <c:v>109.387</c:v>
                </c:pt>
                <c:pt idx="1534">
                  <c:v>109.21400000000004</c:v>
                </c:pt>
                <c:pt idx="1535">
                  <c:v>104.336</c:v>
                </c:pt>
                <c:pt idx="1536">
                  <c:v>96.673899999999989</c:v>
                </c:pt>
                <c:pt idx="1537">
                  <c:v>97.611800000000002</c:v>
                </c:pt>
                <c:pt idx="1538">
                  <c:v>109.827</c:v>
                </c:pt>
                <c:pt idx="1539">
                  <c:v>114.892</c:v>
                </c:pt>
                <c:pt idx="1540">
                  <c:v>119.15600000000001</c:v>
                </c:pt>
                <c:pt idx="1541">
                  <c:v>121.16200000000001</c:v>
                </c:pt>
                <c:pt idx="1542">
                  <c:v>116.342</c:v>
                </c:pt>
                <c:pt idx="1543">
                  <c:v>109.71100000000004</c:v>
                </c:pt>
                <c:pt idx="1544">
                  <c:v>104.36499999999999</c:v>
                </c:pt>
                <c:pt idx="1545">
                  <c:v>107.208</c:v>
                </c:pt>
                <c:pt idx="1546">
                  <c:v>103.117</c:v>
                </c:pt>
                <c:pt idx="1547">
                  <c:v>105.512</c:v>
                </c:pt>
                <c:pt idx="1548">
                  <c:v>107.395</c:v>
                </c:pt>
                <c:pt idx="1549">
                  <c:v>107.367</c:v>
                </c:pt>
                <c:pt idx="1550">
                  <c:v>108.723</c:v>
                </c:pt>
                <c:pt idx="1551">
                  <c:v>112.886</c:v>
                </c:pt>
                <c:pt idx="1552">
                  <c:v>118.095</c:v>
                </c:pt>
                <c:pt idx="1553">
                  <c:v>114.61799999999999</c:v>
                </c:pt>
                <c:pt idx="1554">
                  <c:v>109.58199999999999</c:v>
                </c:pt>
                <c:pt idx="1555">
                  <c:v>115.887</c:v>
                </c:pt>
                <c:pt idx="1556">
                  <c:v>111.87599999999998</c:v>
                </c:pt>
                <c:pt idx="1557">
                  <c:v>115.837</c:v>
                </c:pt>
                <c:pt idx="1558">
                  <c:v>116.57299999999998</c:v>
                </c:pt>
                <c:pt idx="1559">
                  <c:v>115.866</c:v>
                </c:pt>
                <c:pt idx="1560">
                  <c:v>115.09399999999999</c:v>
                </c:pt>
                <c:pt idx="1561">
                  <c:v>109.56</c:v>
                </c:pt>
                <c:pt idx="1562">
                  <c:v>106.681</c:v>
                </c:pt>
                <c:pt idx="1563">
                  <c:v>108.521</c:v>
                </c:pt>
                <c:pt idx="1564">
                  <c:v>108.752</c:v>
                </c:pt>
                <c:pt idx="1565">
                  <c:v>115.61999999999999</c:v>
                </c:pt>
                <c:pt idx="1566">
                  <c:v>113.51400000000002</c:v>
                </c:pt>
                <c:pt idx="1567">
                  <c:v>111.804</c:v>
                </c:pt>
                <c:pt idx="1568">
                  <c:v>114.04</c:v>
                </c:pt>
                <c:pt idx="1569">
                  <c:v>113.90300000000002</c:v>
                </c:pt>
                <c:pt idx="1570">
                  <c:v>112.251</c:v>
                </c:pt>
                <c:pt idx="1571">
                  <c:v>117.504</c:v>
                </c:pt>
                <c:pt idx="1572">
                  <c:v>116.21899999999999</c:v>
                </c:pt>
                <c:pt idx="1573">
                  <c:v>117.273</c:v>
                </c:pt>
                <c:pt idx="1574">
                  <c:v>112.72</c:v>
                </c:pt>
                <c:pt idx="1575">
                  <c:v>109.96400000000004</c:v>
                </c:pt>
                <c:pt idx="1576">
                  <c:v>110.12299999999998</c:v>
                </c:pt>
                <c:pt idx="1577">
                  <c:v>104.14100000000002</c:v>
                </c:pt>
                <c:pt idx="1578">
                  <c:v>104.235</c:v>
                </c:pt>
                <c:pt idx="1579">
                  <c:v>111.91200000000002</c:v>
                </c:pt>
                <c:pt idx="1580">
                  <c:v>112.77800000000001</c:v>
                </c:pt>
                <c:pt idx="1581">
                  <c:v>116.17599999999996</c:v>
                </c:pt>
                <c:pt idx="1582">
                  <c:v>117.65499999999999</c:v>
                </c:pt>
                <c:pt idx="1583">
                  <c:v>118.867</c:v>
                </c:pt>
                <c:pt idx="1584">
                  <c:v>112.742</c:v>
                </c:pt>
                <c:pt idx="1585">
                  <c:v>115.895</c:v>
                </c:pt>
                <c:pt idx="1586">
                  <c:v>120.051</c:v>
                </c:pt>
                <c:pt idx="1587">
                  <c:v>121.053</c:v>
                </c:pt>
                <c:pt idx="1588">
                  <c:v>119.05500000000001</c:v>
                </c:pt>
                <c:pt idx="1589">
                  <c:v>115.12299999999998</c:v>
                </c:pt>
                <c:pt idx="1590">
                  <c:v>113.485</c:v>
                </c:pt>
                <c:pt idx="1591">
                  <c:v>107.367</c:v>
                </c:pt>
                <c:pt idx="1592">
                  <c:v>109.387</c:v>
                </c:pt>
                <c:pt idx="1593">
                  <c:v>118.88200000000001</c:v>
                </c:pt>
                <c:pt idx="1594">
                  <c:v>121.98399999999999</c:v>
                </c:pt>
                <c:pt idx="1595">
                  <c:v>113.312</c:v>
                </c:pt>
                <c:pt idx="1596">
                  <c:v>110.44700000000005</c:v>
                </c:pt>
                <c:pt idx="1597">
                  <c:v>107.006</c:v>
                </c:pt>
                <c:pt idx="1598">
                  <c:v>103.117</c:v>
                </c:pt>
                <c:pt idx="1599">
                  <c:v>103.51400000000002</c:v>
                </c:pt>
                <c:pt idx="1600">
                  <c:v>110.00700000000002</c:v>
                </c:pt>
                <c:pt idx="1601">
                  <c:v>112.684</c:v>
                </c:pt>
                <c:pt idx="1602">
                  <c:v>116.84699999999999</c:v>
                </c:pt>
                <c:pt idx="1603">
                  <c:v>114.026</c:v>
                </c:pt>
                <c:pt idx="1604">
                  <c:v>109.90600000000002</c:v>
                </c:pt>
                <c:pt idx="1605">
                  <c:v>106.227</c:v>
                </c:pt>
                <c:pt idx="1606">
                  <c:v>104.25</c:v>
                </c:pt>
                <c:pt idx="1607">
                  <c:v>105.649</c:v>
                </c:pt>
                <c:pt idx="1608">
                  <c:v>105.426</c:v>
                </c:pt>
                <c:pt idx="1609">
                  <c:v>107.229</c:v>
                </c:pt>
                <c:pt idx="1610">
                  <c:v>109.60299999999998</c:v>
                </c:pt>
                <c:pt idx="1611">
                  <c:v>112.71299999999999</c:v>
                </c:pt>
                <c:pt idx="1612">
                  <c:v>108.492</c:v>
                </c:pt>
                <c:pt idx="1613">
                  <c:v>106.955</c:v>
                </c:pt>
                <c:pt idx="1614">
                  <c:v>104.58199999999999</c:v>
                </c:pt>
                <c:pt idx="1615">
                  <c:v>106.955</c:v>
                </c:pt>
                <c:pt idx="1616">
                  <c:v>108.593</c:v>
                </c:pt>
                <c:pt idx="1617">
                  <c:v>110.85899999999998</c:v>
                </c:pt>
                <c:pt idx="1618">
                  <c:v>112.98699999999999</c:v>
                </c:pt>
                <c:pt idx="1619">
                  <c:v>116.09699999999999</c:v>
                </c:pt>
                <c:pt idx="1620">
                  <c:v>112.35899999999998</c:v>
                </c:pt>
                <c:pt idx="1621">
                  <c:v>103.867</c:v>
                </c:pt>
                <c:pt idx="1622">
                  <c:v>99.062000000000012</c:v>
                </c:pt>
                <c:pt idx="1623">
                  <c:v>101.37799999999999</c:v>
                </c:pt>
                <c:pt idx="1624">
                  <c:v>101.60199999999999</c:v>
                </c:pt>
                <c:pt idx="1625">
                  <c:v>104.15600000000001</c:v>
                </c:pt>
                <c:pt idx="1626">
                  <c:v>109.74000000000002</c:v>
                </c:pt>
                <c:pt idx="1627">
                  <c:v>108.023</c:v>
                </c:pt>
                <c:pt idx="1628">
                  <c:v>104.11999999999999</c:v>
                </c:pt>
                <c:pt idx="1629">
                  <c:v>99.43</c:v>
                </c:pt>
                <c:pt idx="1630">
                  <c:v>106.97</c:v>
                </c:pt>
                <c:pt idx="1631">
                  <c:v>107.143</c:v>
                </c:pt>
                <c:pt idx="1632">
                  <c:v>108.97499999999999</c:v>
                </c:pt>
                <c:pt idx="1633">
                  <c:v>109.86999999999999</c:v>
                </c:pt>
                <c:pt idx="1634">
                  <c:v>120.29600000000002</c:v>
                </c:pt>
                <c:pt idx="1635">
                  <c:v>110.758</c:v>
                </c:pt>
                <c:pt idx="1636">
                  <c:v>110.32499999999999</c:v>
                </c:pt>
                <c:pt idx="1637">
                  <c:v>107.66200000000001</c:v>
                </c:pt>
                <c:pt idx="1638">
                  <c:v>108.203</c:v>
                </c:pt>
                <c:pt idx="1639">
                  <c:v>106.07499999999999</c:v>
                </c:pt>
                <c:pt idx="1640">
                  <c:v>105.05</c:v>
                </c:pt>
                <c:pt idx="1641">
                  <c:v>107.006</c:v>
                </c:pt>
                <c:pt idx="1642">
                  <c:v>107.43899999999999</c:v>
                </c:pt>
                <c:pt idx="1643">
                  <c:v>99.155799999999957</c:v>
                </c:pt>
                <c:pt idx="1644">
                  <c:v>102.54700000000004</c:v>
                </c:pt>
                <c:pt idx="1645">
                  <c:v>106.053</c:v>
                </c:pt>
                <c:pt idx="1646">
                  <c:v>109.069</c:v>
                </c:pt>
                <c:pt idx="1647">
                  <c:v>117.886</c:v>
                </c:pt>
                <c:pt idx="1648">
                  <c:v>117.24400000000004</c:v>
                </c:pt>
                <c:pt idx="1649">
                  <c:v>121.71000000000002</c:v>
                </c:pt>
                <c:pt idx="1650">
                  <c:v>118.6</c:v>
                </c:pt>
                <c:pt idx="1651">
                  <c:v>117.316</c:v>
                </c:pt>
                <c:pt idx="1652">
                  <c:v>114.01900000000002</c:v>
                </c:pt>
                <c:pt idx="1653">
                  <c:v>110.37499999999999</c:v>
                </c:pt>
                <c:pt idx="1654">
                  <c:v>102.684</c:v>
                </c:pt>
                <c:pt idx="1655">
                  <c:v>103.896</c:v>
                </c:pt>
                <c:pt idx="1656">
                  <c:v>100.664</c:v>
                </c:pt>
                <c:pt idx="1657">
                  <c:v>103.88200000000001</c:v>
                </c:pt>
                <c:pt idx="1658">
                  <c:v>104.661</c:v>
                </c:pt>
                <c:pt idx="1659">
                  <c:v>100.61999999999999</c:v>
                </c:pt>
                <c:pt idx="1660">
                  <c:v>95.526699999999991</c:v>
                </c:pt>
                <c:pt idx="1661">
                  <c:v>90.808099999999982</c:v>
                </c:pt>
                <c:pt idx="1662">
                  <c:v>87.171699999999987</c:v>
                </c:pt>
                <c:pt idx="1663">
                  <c:v>92.835499999999982</c:v>
                </c:pt>
                <c:pt idx="1664">
                  <c:v>100.13</c:v>
                </c:pt>
                <c:pt idx="1665">
                  <c:v>107.583</c:v>
                </c:pt>
                <c:pt idx="1666">
                  <c:v>111.33499999999999</c:v>
                </c:pt>
                <c:pt idx="1667">
                  <c:v>113.369</c:v>
                </c:pt>
                <c:pt idx="1668">
                  <c:v>106.898</c:v>
                </c:pt>
                <c:pt idx="1669">
                  <c:v>103.34099999999999</c:v>
                </c:pt>
                <c:pt idx="1670">
                  <c:v>96.284300000000002</c:v>
                </c:pt>
                <c:pt idx="1671">
                  <c:v>95.959599999999995</c:v>
                </c:pt>
                <c:pt idx="1672">
                  <c:v>101.255</c:v>
                </c:pt>
                <c:pt idx="1673">
                  <c:v>102.73399999999999</c:v>
                </c:pt>
                <c:pt idx="1674">
                  <c:v>101.768</c:v>
                </c:pt>
                <c:pt idx="1675">
                  <c:v>103.11</c:v>
                </c:pt>
                <c:pt idx="1676">
                  <c:v>96.839799999999983</c:v>
                </c:pt>
                <c:pt idx="1677">
                  <c:v>102.59699999999999</c:v>
                </c:pt>
                <c:pt idx="1678">
                  <c:v>97.799400000000006</c:v>
                </c:pt>
                <c:pt idx="1679">
                  <c:v>101.053</c:v>
                </c:pt>
                <c:pt idx="1680">
                  <c:v>106.306</c:v>
                </c:pt>
                <c:pt idx="1681">
                  <c:v>107.40300000000002</c:v>
                </c:pt>
                <c:pt idx="1682">
                  <c:v>106.65900000000001</c:v>
                </c:pt>
                <c:pt idx="1683">
                  <c:v>111.45699999999999</c:v>
                </c:pt>
                <c:pt idx="1684">
                  <c:v>113.97499999999999</c:v>
                </c:pt>
                <c:pt idx="1685">
                  <c:v>118.76600000000002</c:v>
                </c:pt>
                <c:pt idx="1686">
                  <c:v>111.169</c:v>
                </c:pt>
                <c:pt idx="1687">
                  <c:v>105.63500000000001</c:v>
                </c:pt>
                <c:pt idx="1688">
                  <c:v>102.43899999999999</c:v>
                </c:pt>
                <c:pt idx="1689">
                  <c:v>95.800899999999999</c:v>
                </c:pt>
                <c:pt idx="1690">
                  <c:v>98.60029999999999</c:v>
                </c:pt>
                <c:pt idx="1691">
                  <c:v>104.733</c:v>
                </c:pt>
                <c:pt idx="1692">
                  <c:v>109.971</c:v>
                </c:pt>
                <c:pt idx="1693">
                  <c:v>115.60599999999998</c:v>
                </c:pt>
                <c:pt idx="1694">
                  <c:v>113.47799999999999</c:v>
                </c:pt>
                <c:pt idx="1695">
                  <c:v>111.35599999999998</c:v>
                </c:pt>
                <c:pt idx="1696">
                  <c:v>111.479</c:v>
                </c:pt>
                <c:pt idx="1697">
                  <c:v>106.43600000000002</c:v>
                </c:pt>
                <c:pt idx="1698">
                  <c:v>108.18899999999998</c:v>
                </c:pt>
                <c:pt idx="1699">
                  <c:v>109.51700000000002</c:v>
                </c:pt>
                <c:pt idx="1700">
                  <c:v>112.26600000000002</c:v>
                </c:pt>
                <c:pt idx="1701">
                  <c:v>110.361</c:v>
                </c:pt>
                <c:pt idx="1702">
                  <c:v>102.93700000000004</c:v>
                </c:pt>
                <c:pt idx="1703">
                  <c:v>99.0548</c:v>
                </c:pt>
                <c:pt idx="1704">
                  <c:v>99.935100000000006</c:v>
                </c:pt>
                <c:pt idx="1705">
                  <c:v>98.174599999999998</c:v>
                </c:pt>
                <c:pt idx="1706">
                  <c:v>97.5685</c:v>
                </c:pt>
                <c:pt idx="1707">
                  <c:v>97.142899999999983</c:v>
                </c:pt>
                <c:pt idx="1708">
                  <c:v>104.36499999999999</c:v>
                </c:pt>
                <c:pt idx="1709">
                  <c:v>106.4</c:v>
                </c:pt>
                <c:pt idx="1710">
                  <c:v>104.95</c:v>
                </c:pt>
                <c:pt idx="1711">
                  <c:v>99.783500000000004</c:v>
                </c:pt>
                <c:pt idx="1712">
                  <c:v>97.828299999999999</c:v>
                </c:pt>
                <c:pt idx="1713">
                  <c:v>98.044700000000006</c:v>
                </c:pt>
                <c:pt idx="1714">
                  <c:v>99.798000000000002</c:v>
                </c:pt>
                <c:pt idx="1715">
                  <c:v>104.012</c:v>
                </c:pt>
                <c:pt idx="1716">
                  <c:v>108.94700000000005</c:v>
                </c:pt>
                <c:pt idx="1717">
                  <c:v>107.143</c:v>
                </c:pt>
                <c:pt idx="1718">
                  <c:v>104.163</c:v>
                </c:pt>
                <c:pt idx="1719">
                  <c:v>103.01600000000002</c:v>
                </c:pt>
                <c:pt idx="1720">
                  <c:v>101.089</c:v>
                </c:pt>
                <c:pt idx="1721">
                  <c:v>98.997100000000046</c:v>
                </c:pt>
                <c:pt idx="1722">
                  <c:v>101.09699999999999</c:v>
                </c:pt>
                <c:pt idx="1723">
                  <c:v>100.101</c:v>
                </c:pt>
                <c:pt idx="1724">
                  <c:v>97.0779</c:v>
                </c:pt>
                <c:pt idx="1725">
                  <c:v>96.673899999999989</c:v>
                </c:pt>
                <c:pt idx="1726">
                  <c:v>100.63500000000001</c:v>
                </c:pt>
                <c:pt idx="1727">
                  <c:v>105.75</c:v>
                </c:pt>
                <c:pt idx="1728">
                  <c:v>104.654</c:v>
                </c:pt>
                <c:pt idx="1729">
                  <c:v>102.381</c:v>
                </c:pt>
                <c:pt idx="1730">
                  <c:v>98.369399999999999</c:v>
                </c:pt>
                <c:pt idx="1731">
                  <c:v>91.832599999999999</c:v>
                </c:pt>
                <c:pt idx="1732">
                  <c:v>94.119799999999998</c:v>
                </c:pt>
                <c:pt idx="1733">
                  <c:v>95.360699999999994</c:v>
                </c:pt>
                <c:pt idx="1734">
                  <c:v>100.736</c:v>
                </c:pt>
                <c:pt idx="1735">
                  <c:v>107.374</c:v>
                </c:pt>
                <c:pt idx="1736">
                  <c:v>107.41000000000004</c:v>
                </c:pt>
                <c:pt idx="1737">
                  <c:v>104.74700000000004</c:v>
                </c:pt>
                <c:pt idx="1738">
                  <c:v>104.61799999999999</c:v>
                </c:pt>
                <c:pt idx="1739">
                  <c:v>106.926</c:v>
                </c:pt>
                <c:pt idx="1740">
                  <c:v>106.905</c:v>
                </c:pt>
                <c:pt idx="1741">
                  <c:v>105.649</c:v>
                </c:pt>
                <c:pt idx="1742">
                  <c:v>107.79900000000002</c:v>
                </c:pt>
                <c:pt idx="1743">
                  <c:v>106.696</c:v>
                </c:pt>
                <c:pt idx="1744">
                  <c:v>104.18499999999999</c:v>
                </c:pt>
                <c:pt idx="1745">
                  <c:v>102.33799999999999</c:v>
                </c:pt>
                <c:pt idx="1746">
                  <c:v>107.157</c:v>
                </c:pt>
                <c:pt idx="1747">
                  <c:v>103.687</c:v>
                </c:pt>
                <c:pt idx="1748">
                  <c:v>100.166</c:v>
                </c:pt>
                <c:pt idx="1749">
                  <c:v>99.134200000000007</c:v>
                </c:pt>
                <c:pt idx="1750">
                  <c:v>99.119799999999998</c:v>
                </c:pt>
                <c:pt idx="1751">
                  <c:v>98.8095</c:v>
                </c:pt>
                <c:pt idx="1752">
                  <c:v>102.93700000000004</c:v>
                </c:pt>
                <c:pt idx="1753">
                  <c:v>103.723</c:v>
                </c:pt>
                <c:pt idx="1754">
                  <c:v>107.208</c:v>
                </c:pt>
                <c:pt idx="1755">
                  <c:v>101.833</c:v>
                </c:pt>
                <c:pt idx="1756">
                  <c:v>98.585899999999981</c:v>
                </c:pt>
                <c:pt idx="1757">
                  <c:v>96.875899999999959</c:v>
                </c:pt>
                <c:pt idx="1758">
                  <c:v>99.971100000000007</c:v>
                </c:pt>
                <c:pt idx="1759">
                  <c:v>96.558399999999978</c:v>
                </c:pt>
                <c:pt idx="1760">
                  <c:v>96.753299999999996</c:v>
                </c:pt>
                <c:pt idx="1761">
                  <c:v>96.616200000000006</c:v>
                </c:pt>
                <c:pt idx="1762">
                  <c:v>97.777799999999999</c:v>
                </c:pt>
                <c:pt idx="1763">
                  <c:v>101.63800000000001</c:v>
                </c:pt>
                <c:pt idx="1764">
                  <c:v>102.071</c:v>
                </c:pt>
                <c:pt idx="1765">
                  <c:v>101.068</c:v>
                </c:pt>
                <c:pt idx="1766">
                  <c:v>105.7</c:v>
                </c:pt>
                <c:pt idx="1767">
                  <c:v>97.020200000000003</c:v>
                </c:pt>
                <c:pt idx="1768">
                  <c:v>98.145699999999991</c:v>
                </c:pt>
                <c:pt idx="1769">
                  <c:v>97.352099999999979</c:v>
                </c:pt>
                <c:pt idx="1770">
                  <c:v>90.771999999999991</c:v>
                </c:pt>
                <c:pt idx="1771">
                  <c:v>92.35929999999999</c:v>
                </c:pt>
                <c:pt idx="1772">
                  <c:v>92.604600000000005</c:v>
                </c:pt>
                <c:pt idx="1773">
                  <c:v>98.621899999999982</c:v>
                </c:pt>
                <c:pt idx="1774">
                  <c:v>103.05200000000001</c:v>
                </c:pt>
                <c:pt idx="1775">
                  <c:v>100.26700000000002</c:v>
                </c:pt>
                <c:pt idx="1776">
                  <c:v>98.217900000000043</c:v>
                </c:pt>
                <c:pt idx="1777">
                  <c:v>100.7</c:v>
                </c:pt>
                <c:pt idx="1778">
                  <c:v>100.61999999999999</c:v>
                </c:pt>
                <c:pt idx="1779">
                  <c:v>104.63200000000001</c:v>
                </c:pt>
                <c:pt idx="1780">
                  <c:v>102.14999999999999</c:v>
                </c:pt>
                <c:pt idx="1781">
                  <c:v>105.476</c:v>
                </c:pt>
                <c:pt idx="1782">
                  <c:v>101.45</c:v>
                </c:pt>
                <c:pt idx="1783">
                  <c:v>98.607500000000002</c:v>
                </c:pt>
                <c:pt idx="1784">
                  <c:v>99.494900000000044</c:v>
                </c:pt>
                <c:pt idx="1785">
                  <c:v>107.258</c:v>
                </c:pt>
                <c:pt idx="1786">
                  <c:v>111.089</c:v>
                </c:pt>
                <c:pt idx="1787">
                  <c:v>112.47499999999999</c:v>
                </c:pt>
                <c:pt idx="1788">
                  <c:v>102.54700000000004</c:v>
                </c:pt>
                <c:pt idx="1789">
                  <c:v>95.194800000000001</c:v>
                </c:pt>
                <c:pt idx="1790">
                  <c:v>93.657999999999987</c:v>
                </c:pt>
                <c:pt idx="1791">
                  <c:v>92.157299999999992</c:v>
                </c:pt>
                <c:pt idx="1792">
                  <c:v>96.060599999999994</c:v>
                </c:pt>
                <c:pt idx="1793">
                  <c:v>99.379499999999979</c:v>
                </c:pt>
                <c:pt idx="1794">
                  <c:v>98.57859999999998</c:v>
                </c:pt>
                <c:pt idx="1795">
                  <c:v>99.285699999999991</c:v>
                </c:pt>
                <c:pt idx="1796">
                  <c:v>91.644999999999996</c:v>
                </c:pt>
                <c:pt idx="1797">
                  <c:v>88.722899999999981</c:v>
                </c:pt>
                <c:pt idx="1798">
                  <c:v>96.103899999999982</c:v>
                </c:pt>
                <c:pt idx="1799">
                  <c:v>102.251</c:v>
                </c:pt>
                <c:pt idx="1800">
                  <c:v>104.069</c:v>
                </c:pt>
                <c:pt idx="1801">
                  <c:v>108.131</c:v>
                </c:pt>
                <c:pt idx="1802">
                  <c:v>112.857</c:v>
                </c:pt>
                <c:pt idx="1803">
                  <c:v>114.07599999999998</c:v>
                </c:pt>
                <c:pt idx="1804">
                  <c:v>107.742</c:v>
                </c:pt>
                <c:pt idx="1805">
                  <c:v>107.51100000000002</c:v>
                </c:pt>
                <c:pt idx="1806">
                  <c:v>109.21400000000004</c:v>
                </c:pt>
                <c:pt idx="1807">
                  <c:v>107.59</c:v>
                </c:pt>
                <c:pt idx="1808">
                  <c:v>99.552699999999987</c:v>
                </c:pt>
                <c:pt idx="1809">
                  <c:v>97.655099999999962</c:v>
                </c:pt>
                <c:pt idx="1810">
                  <c:v>97.979799999999983</c:v>
                </c:pt>
                <c:pt idx="1811">
                  <c:v>96.334800000000001</c:v>
                </c:pt>
                <c:pt idx="1812">
                  <c:v>97.482000000000014</c:v>
                </c:pt>
                <c:pt idx="1813">
                  <c:v>98.35499999999999</c:v>
                </c:pt>
                <c:pt idx="1814">
                  <c:v>105.14400000000002</c:v>
                </c:pt>
                <c:pt idx="1815">
                  <c:v>106.465</c:v>
                </c:pt>
                <c:pt idx="1816">
                  <c:v>100.455</c:v>
                </c:pt>
                <c:pt idx="1817">
                  <c:v>101.962</c:v>
                </c:pt>
                <c:pt idx="1818">
                  <c:v>103.146</c:v>
                </c:pt>
                <c:pt idx="1819">
                  <c:v>103.43400000000004</c:v>
                </c:pt>
                <c:pt idx="1820">
                  <c:v>104.99299999999999</c:v>
                </c:pt>
                <c:pt idx="1821">
                  <c:v>99.870099999999979</c:v>
                </c:pt>
                <c:pt idx="1822">
                  <c:v>105.483</c:v>
                </c:pt>
                <c:pt idx="1823">
                  <c:v>103.73699999999999</c:v>
                </c:pt>
                <c:pt idx="1824">
                  <c:v>97.308799999999962</c:v>
                </c:pt>
                <c:pt idx="1825">
                  <c:v>99.018799999999999</c:v>
                </c:pt>
                <c:pt idx="1826">
                  <c:v>100.41800000000002</c:v>
                </c:pt>
                <c:pt idx="1827">
                  <c:v>99.559899999999999</c:v>
                </c:pt>
                <c:pt idx="1828">
                  <c:v>100.41100000000004</c:v>
                </c:pt>
                <c:pt idx="1829">
                  <c:v>94.264100000000042</c:v>
                </c:pt>
                <c:pt idx="1830">
                  <c:v>96.183299999999988</c:v>
                </c:pt>
                <c:pt idx="1831">
                  <c:v>93.845600000000005</c:v>
                </c:pt>
                <c:pt idx="1832">
                  <c:v>94.747500000000045</c:v>
                </c:pt>
                <c:pt idx="1833">
                  <c:v>100.94500000000002</c:v>
                </c:pt>
                <c:pt idx="1834">
                  <c:v>109.82</c:v>
                </c:pt>
                <c:pt idx="1835">
                  <c:v>113.001</c:v>
                </c:pt>
                <c:pt idx="1836">
                  <c:v>111.41400000000004</c:v>
                </c:pt>
                <c:pt idx="1837">
                  <c:v>101.01</c:v>
                </c:pt>
                <c:pt idx="1838">
                  <c:v>92.857100000000003</c:v>
                </c:pt>
                <c:pt idx="1839">
                  <c:v>83.456000000000003</c:v>
                </c:pt>
                <c:pt idx="1840">
                  <c:v>77.013000000000005</c:v>
                </c:pt>
                <c:pt idx="1841">
                  <c:v>80.137100000000004</c:v>
                </c:pt>
                <c:pt idx="1842">
                  <c:v>87.034600000000026</c:v>
                </c:pt>
                <c:pt idx="1843">
                  <c:v>96.91920000000006</c:v>
                </c:pt>
                <c:pt idx="1844">
                  <c:v>102.76300000000002</c:v>
                </c:pt>
                <c:pt idx="1845">
                  <c:v>100.613</c:v>
                </c:pt>
                <c:pt idx="1846">
                  <c:v>101.65900000000001</c:v>
                </c:pt>
                <c:pt idx="1847">
                  <c:v>99.494900000000044</c:v>
                </c:pt>
                <c:pt idx="1848">
                  <c:v>93.044700000000006</c:v>
                </c:pt>
                <c:pt idx="1849">
                  <c:v>95.2453</c:v>
                </c:pt>
                <c:pt idx="1850">
                  <c:v>95.043300000000002</c:v>
                </c:pt>
                <c:pt idx="1851">
                  <c:v>98.968300000000013</c:v>
                </c:pt>
                <c:pt idx="1852">
                  <c:v>99.668099999999981</c:v>
                </c:pt>
                <c:pt idx="1853">
                  <c:v>104.098</c:v>
                </c:pt>
                <c:pt idx="1854">
                  <c:v>108.29700000000004</c:v>
                </c:pt>
                <c:pt idx="1855">
                  <c:v>109.134</c:v>
                </c:pt>
                <c:pt idx="1856">
                  <c:v>101.77500000000001</c:v>
                </c:pt>
                <c:pt idx="1857">
                  <c:v>100.79400000000004</c:v>
                </c:pt>
                <c:pt idx="1858">
                  <c:v>94.913399999999996</c:v>
                </c:pt>
                <c:pt idx="1859">
                  <c:v>92.7273</c:v>
                </c:pt>
                <c:pt idx="1860">
                  <c:v>92.676799999999957</c:v>
                </c:pt>
                <c:pt idx="1861">
                  <c:v>101.02500000000001</c:v>
                </c:pt>
                <c:pt idx="1862">
                  <c:v>109.35799999999999</c:v>
                </c:pt>
                <c:pt idx="1863">
                  <c:v>113.867</c:v>
                </c:pt>
                <c:pt idx="1864">
                  <c:v>109.315</c:v>
                </c:pt>
                <c:pt idx="1865">
                  <c:v>104.56</c:v>
                </c:pt>
                <c:pt idx="1866">
                  <c:v>99.653699999999986</c:v>
                </c:pt>
                <c:pt idx="1867">
                  <c:v>97.301599999999993</c:v>
                </c:pt>
                <c:pt idx="1868">
                  <c:v>97.424200000000027</c:v>
                </c:pt>
                <c:pt idx="1869">
                  <c:v>96.623399999999961</c:v>
                </c:pt>
                <c:pt idx="1870">
                  <c:v>98.037499999999994</c:v>
                </c:pt>
                <c:pt idx="1871">
                  <c:v>101.479</c:v>
                </c:pt>
                <c:pt idx="1872">
                  <c:v>99.927800000000005</c:v>
                </c:pt>
                <c:pt idx="1873">
                  <c:v>98.528099999999981</c:v>
                </c:pt>
                <c:pt idx="1874">
                  <c:v>101.003</c:v>
                </c:pt>
                <c:pt idx="1875">
                  <c:v>100.592</c:v>
                </c:pt>
                <c:pt idx="1876">
                  <c:v>104.53100000000002</c:v>
                </c:pt>
                <c:pt idx="1877">
                  <c:v>101.12599999999998</c:v>
                </c:pt>
                <c:pt idx="1878">
                  <c:v>98.030299999999997</c:v>
                </c:pt>
                <c:pt idx="1879">
                  <c:v>98.412700000000001</c:v>
                </c:pt>
                <c:pt idx="1880">
                  <c:v>93.780699999999996</c:v>
                </c:pt>
                <c:pt idx="1881">
                  <c:v>94.271299999999997</c:v>
                </c:pt>
                <c:pt idx="1882">
                  <c:v>102.17899999999996</c:v>
                </c:pt>
                <c:pt idx="1883">
                  <c:v>105.84399999999999</c:v>
                </c:pt>
                <c:pt idx="1884">
                  <c:v>114.22799999999999</c:v>
                </c:pt>
                <c:pt idx="1885">
                  <c:v>111.898</c:v>
                </c:pt>
                <c:pt idx="1886">
                  <c:v>113.377</c:v>
                </c:pt>
                <c:pt idx="1887">
                  <c:v>109.697</c:v>
                </c:pt>
                <c:pt idx="1888">
                  <c:v>100.98099999999999</c:v>
                </c:pt>
                <c:pt idx="1889">
                  <c:v>95.930700000000002</c:v>
                </c:pt>
                <c:pt idx="1890">
                  <c:v>96.745999999999995</c:v>
                </c:pt>
                <c:pt idx="1891">
                  <c:v>98.333299999999994</c:v>
                </c:pt>
                <c:pt idx="1892">
                  <c:v>104.46599999999999</c:v>
                </c:pt>
                <c:pt idx="1893">
                  <c:v>104.596</c:v>
                </c:pt>
                <c:pt idx="1894">
                  <c:v>110.758</c:v>
                </c:pt>
                <c:pt idx="1895">
                  <c:v>112.56100000000002</c:v>
                </c:pt>
                <c:pt idx="1896">
                  <c:v>107.843</c:v>
                </c:pt>
                <c:pt idx="1897">
                  <c:v>101.94100000000005</c:v>
                </c:pt>
                <c:pt idx="1898">
                  <c:v>98.968199999999996</c:v>
                </c:pt>
                <c:pt idx="1899">
                  <c:v>97.604600000000005</c:v>
                </c:pt>
                <c:pt idx="1900">
                  <c:v>99.394000000000005</c:v>
                </c:pt>
                <c:pt idx="1901">
                  <c:v>103.023</c:v>
                </c:pt>
                <c:pt idx="1902">
                  <c:v>108.41300000000004</c:v>
                </c:pt>
                <c:pt idx="1903">
                  <c:v>109.38</c:v>
                </c:pt>
                <c:pt idx="1904">
                  <c:v>112.554</c:v>
                </c:pt>
                <c:pt idx="1905">
                  <c:v>105.87299999999998</c:v>
                </c:pt>
                <c:pt idx="1906">
                  <c:v>106.212</c:v>
                </c:pt>
                <c:pt idx="1907">
                  <c:v>103.687</c:v>
                </c:pt>
                <c:pt idx="1908">
                  <c:v>102.258</c:v>
                </c:pt>
                <c:pt idx="1909">
                  <c:v>107.807</c:v>
                </c:pt>
                <c:pt idx="1910">
                  <c:v>104.762</c:v>
                </c:pt>
                <c:pt idx="1911">
                  <c:v>99.025999999999982</c:v>
                </c:pt>
                <c:pt idx="1912">
                  <c:v>98.059200000000004</c:v>
                </c:pt>
                <c:pt idx="1913">
                  <c:v>87.986999999999995</c:v>
                </c:pt>
                <c:pt idx="1914">
                  <c:v>87.344899999999996</c:v>
                </c:pt>
                <c:pt idx="1915">
                  <c:v>83.932199999999995</c:v>
                </c:pt>
                <c:pt idx="1916">
                  <c:v>90.533900000000003</c:v>
                </c:pt>
                <c:pt idx="1917">
                  <c:v>96.14</c:v>
                </c:pt>
                <c:pt idx="1918">
                  <c:v>99.350699999999989</c:v>
                </c:pt>
                <c:pt idx="1919">
                  <c:v>106.67400000000001</c:v>
                </c:pt>
                <c:pt idx="1920">
                  <c:v>109.776</c:v>
                </c:pt>
                <c:pt idx="1921">
                  <c:v>107.532</c:v>
                </c:pt>
                <c:pt idx="1922">
                  <c:v>101.861</c:v>
                </c:pt>
                <c:pt idx="1923">
                  <c:v>95.577200000000005</c:v>
                </c:pt>
                <c:pt idx="1924">
                  <c:v>99.357900000000001</c:v>
                </c:pt>
                <c:pt idx="1925">
                  <c:v>95.634900000000002</c:v>
                </c:pt>
                <c:pt idx="1926">
                  <c:v>96.002899999999983</c:v>
                </c:pt>
                <c:pt idx="1927">
                  <c:v>100.087</c:v>
                </c:pt>
                <c:pt idx="1928">
                  <c:v>101.45</c:v>
                </c:pt>
                <c:pt idx="1929">
                  <c:v>97.806600000000003</c:v>
                </c:pt>
                <c:pt idx="1930">
                  <c:v>91.370799999999988</c:v>
                </c:pt>
                <c:pt idx="1931">
                  <c:v>89.588699999999989</c:v>
                </c:pt>
                <c:pt idx="1932">
                  <c:v>95.505099999999999</c:v>
                </c:pt>
                <c:pt idx="1933">
                  <c:v>101.003</c:v>
                </c:pt>
                <c:pt idx="1934">
                  <c:v>103.081</c:v>
                </c:pt>
                <c:pt idx="1935">
                  <c:v>112.114</c:v>
                </c:pt>
                <c:pt idx="1936">
                  <c:v>113.232</c:v>
                </c:pt>
                <c:pt idx="1937">
                  <c:v>108.456</c:v>
                </c:pt>
                <c:pt idx="1938">
                  <c:v>106.255</c:v>
                </c:pt>
                <c:pt idx="1939">
                  <c:v>101.818</c:v>
                </c:pt>
                <c:pt idx="1940">
                  <c:v>99.415600000000026</c:v>
                </c:pt>
                <c:pt idx="1941">
                  <c:v>94.884600000000006</c:v>
                </c:pt>
                <c:pt idx="1942">
                  <c:v>94.740300000000005</c:v>
                </c:pt>
                <c:pt idx="1943">
                  <c:v>98.961000000000027</c:v>
                </c:pt>
                <c:pt idx="1944">
                  <c:v>100.137</c:v>
                </c:pt>
                <c:pt idx="1945">
                  <c:v>100.68499999999999</c:v>
                </c:pt>
                <c:pt idx="1946">
                  <c:v>106.53</c:v>
                </c:pt>
                <c:pt idx="1947">
                  <c:v>105.49100000000004</c:v>
                </c:pt>
                <c:pt idx="1948">
                  <c:v>103.16</c:v>
                </c:pt>
                <c:pt idx="1949">
                  <c:v>103.39100000000002</c:v>
                </c:pt>
                <c:pt idx="1950">
                  <c:v>106.898</c:v>
                </c:pt>
                <c:pt idx="1951">
                  <c:v>106.089</c:v>
                </c:pt>
                <c:pt idx="1952">
                  <c:v>105.274</c:v>
                </c:pt>
                <c:pt idx="1953">
                  <c:v>103.01600000000002</c:v>
                </c:pt>
                <c:pt idx="1954">
                  <c:v>102.973</c:v>
                </c:pt>
                <c:pt idx="1955">
                  <c:v>98.412700000000001</c:v>
                </c:pt>
                <c:pt idx="1956">
                  <c:v>97.806600000000003</c:v>
                </c:pt>
                <c:pt idx="1957">
                  <c:v>98.304500000000004</c:v>
                </c:pt>
                <c:pt idx="1958">
                  <c:v>96.089500000000001</c:v>
                </c:pt>
                <c:pt idx="1959">
                  <c:v>96.327600000000004</c:v>
                </c:pt>
                <c:pt idx="1960">
                  <c:v>94.495000000000005</c:v>
                </c:pt>
                <c:pt idx="1961">
                  <c:v>95.880200000000002</c:v>
                </c:pt>
                <c:pt idx="1962">
                  <c:v>95.6999</c:v>
                </c:pt>
                <c:pt idx="1963">
                  <c:v>93.080799999999982</c:v>
                </c:pt>
                <c:pt idx="1964">
                  <c:v>94.069300000000013</c:v>
                </c:pt>
                <c:pt idx="1965">
                  <c:v>93.838399999999979</c:v>
                </c:pt>
                <c:pt idx="1966">
                  <c:v>95.8874</c:v>
                </c:pt>
                <c:pt idx="1967">
                  <c:v>95.692599999999999</c:v>
                </c:pt>
                <c:pt idx="1968">
                  <c:v>98.246799999999993</c:v>
                </c:pt>
                <c:pt idx="1969">
                  <c:v>99.4589</c:v>
                </c:pt>
                <c:pt idx="1970">
                  <c:v>102.056</c:v>
                </c:pt>
                <c:pt idx="1971">
                  <c:v>102.908</c:v>
                </c:pt>
                <c:pt idx="1972">
                  <c:v>101.40700000000002</c:v>
                </c:pt>
                <c:pt idx="1973">
                  <c:v>101.40700000000002</c:v>
                </c:pt>
                <c:pt idx="1974">
                  <c:v>105.99600000000002</c:v>
                </c:pt>
                <c:pt idx="1975">
                  <c:v>100.28100000000002</c:v>
                </c:pt>
                <c:pt idx="1976">
                  <c:v>102.95099999999999</c:v>
                </c:pt>
                <c:pt idx="1977">
                  <c:v>101.739</c:v>
                </c:pt>
                <c:pt idx="1978">
                  <c:v>109.596</c:v>
                </c:pt>
                <c:pt idx="1979">
                  <c:v>103.52800000000001</c:v>
                </c:pt>
                <c:pt idx="1980">
                  <c:v>98.593100000000007</c:v>
                </c:pt>
                <c:pt idx="1981">
                  <c:v>99.4084</c:v>
                </c:pt>
                <c:pt idx="1982">
                  <c:v>103.023</c:v>
                </c:pt>
                <c:pt idx="1983">
                  <c:v>99.841300000000004</c:v>
                </c:pt>
                <c:pt idx="1984">
                  <c:v>102.042</c:v>
                </c:pt>
                <c:pt idx="1985">
                  <c:v>105.729</c:v>
                </c:pt>
                <c:pt idx="1986">
                  <c:v>112.29400000000004</c:v>
                </c:pt>
                <c:pt idx="1987">
                  <c:v>103.88200000000001</c:v>
                </c:pt>
                <c:pt idx="1988">
                  <c:v>103.824</c:v>
                </c:pt>
                <c:pt idx="1989">
                  <c:v>102.027</c:v>
                </c:pt>
                <c:pt idx="1990">
                  <c:v>99.314600000000027</c:v>
                </c:pt>
                <c:pt idx="1991">
                  <c:v>93.939400000000006</c:v>
                </c:pt>
                <c:pt idx="1992">
                  <c:v>93.961000000000027</c:v>
                </c:pt>
                <c:pt idx="1993">
                  <c:v>96.197700000000012</c:v>
                </c:pt>
                <c:pt idx="1994">
                  <c:v>103.968</c:v>
                </c:pt>
                <c:pt idx="1995">
                  <c:v>103.83799999999999</c:v>
                </c:pt>
                <c:pt idx="1996">
                  <c:v>106.53700000000002</c:v>
                </c:pt>
                <c:pt idx="1997">
                  <c:v>106.667</c:v>
                </c:pt>
                <c:pt idx="1998">
                  <c:v>107.01300000000002</c:v>
                </c:pt>
                <c:pt idx="1999">
                  <c:v>104.11999999999999</c:v>
                </c:pt>
                <c:pt idx="2000">
                  <c:v>102.619</c:v>
                </c:pt>
                <c:pt idx="2001">
                  <c:v>104.971</c:v>
                </c:pt>
                <c:pt idx="2002">
                  <c:v>103.44900000000004</c:v>
                </c:pt>
                <c:pt idx="2003">
                  <c:v>98.896100000000004</c:v>
                </c:pt>
                <c:pt idx="2004">
                  <c:v>96.940799999999996</c:v>
                </c:pt>
                <c:pt idx="2005">
                  <c:v>96.183299999999988</c:v>
                </c:pt>
                <c:pt idx="2006">
                  <c:v>95.555599999999998</c:v>
                </c:pt>
                <c:pt idx="2007">
                  <c:v>95.923500000000004</c:v>
                </c:pt>
                <c:pt idx="2008">
                  <c:v>96.450199999999995</c:v>
                </c:pt>
                <c:pt idx="2009">
                  <c:v>102.756</c:v>
                </c:pt>
                <c:pt idx="2010">
                  <c:v>100.43300000000002</c:v>
                </c:pt>
                <c:pt idx="2011">
                  <c:v>104.473</c:v>
                </c:pt>
                <c:pt idx="2012">
                  <c:v>104.971</c:v>
                </c:pt>
                <c:pt idx="2013">
                  <c:v>103.795</c:v>
                </c:pt>
                <c:pt idx="2014">
                  <c:v>100.17999999999998</c:v>
                </c:pt>
                <c:pt idx="2015">
                  <c:v>95.663799999999981</c:v>
                </c:pt>
                <c:pt idx="2016">
                  <c:v>97.121200000000002</c:v>
                </c:pt>
                <c:pt idx="2017">
                  <c:v>102.107</c:v>
                </c:pt>
                <c:pt idx="2018">
                  <c:v>105.38200000000001</c:v>
                </c:pt>
                <c:pt idx="2019">
                  <c:v>111.98399999999999</c:v>
                </c:pt>
                <c:pt idx="2020">
                  <c:v>111.41400000000004</c:v>
                </c:pt>
                <c:pt idx="2021">
                  <c:v>104.56</c:v>
                </c:pt>
                <c:pt idx="2022">
                  <c:v>94.992800000000003</c:v>
                </c:pt>
                <c:pt idx="2023">
                  <c:v>89.249600000000044</c:v>
                </c:pt>
                <c:pt idx="2024">
                  <c:v>87.770600000000002</c:v>
                </c:pt>
                <c:pt idx="2025">
                  <c:v>93.391099999999994</c:v>
                </c:pt>
                <c:pt idx="2026">
                  <c:v>99.646500000000003</c:v>
                </c:pt>
                <c:pt idx="2027">
                  <c:v>108.023</c:v>
                </c:pt>
                <c:pt idx="2028">
                  <c:v>108.57899999999998</c:v>
                </c:pt>
                <c:pt idx="2029">
                  <c:v>102.33799999999999</c:v>
                </c:pt>
                <c:pt idx="2030">
                  <c:v>100.41800000000002</c:v>
                </c:pt>
                <c:pt idx="2031">
                  <c:v>97.193399999999983</c:v>
                </c:pt>
                <c:pt idx="2032">
                  <c:v>100.851</c:v>
                </c:pt>
                <c:pt idx="2033">
                  <c:v>108.485</c:v>
                </c:pt>
                <c:pt idx="2034">
                  <c:v>109.85599999999998</c:v>
                </c:pt>
                <c:pt idx="2035">
                  <c:v>113.139</c:v>
                </c:pt>
                <c:pt idx="2036">
                  <c:v>112.042</c:v>
                </c:pt>
                <c:pt idx="2037">
                  <c:v>106.53700000000002</c:v>
                </c:pt>
                <c:pt idx="2038">
                  <c:v>105.613</c:v>
                </c:pt>
                <c:pt idx="2039">
                  <c:v>102.87199999999999</c:v>
                </c:pt>
                <c:pt idx="2040">
                  <c:v>108.203</c:v>
                </c:pt>
                <c:pt idx="2041">
                  <c:v>105.00700000000002</c:v>
                </c:pt>
                <c:pt idx="2042">
                  <c:v>104.74700000000004</c:v>
                </c:pt>
                <c:pt idx="2043">
                  <c:v>104.596</c:v>
                </c:pt>
                <c:pt idx="2044">
                  <c:v>104.79100000000004</c:v>
                </c:pt>
                <c:pt idx="2045">
                  <c:v>102.72</c:v>
                </c:pt>
                <c:pt idx="2046">
                  <c:v>98.528099999999981</c:v>
                </c:pt>
                <c:pt idx="2047">
                  <c:v>98.044700000000006</c:v>
                </c:pt>
                <c:pt idx="2048">
                  <c:v>96.168799999999962</c:v>
                </c:pt>
                <c:pt idx="2049">
                  <c:v>90.331900000000005</c:v>
                </c:pt>
                <c:pt idx="2050">
                  <c:v>91.652199999999979</c:v>
                </c:pt>
                <c:pt idx="2051">
                  <c:v>91.269800000000004</c:v>
                </c:pt>
                <c:pt idx="2052">
                  <c:v>94.213600000000042</c:v>
                </c:pt>
                <c:pt idx="2053">
                  <c:v>99.083699999999993</c:v>
                </c:pt>
                <c:pt idx="2054">
                  <c:v>100.426</c:v>
                </c:pt>
                <c:pt idx="2055">
                  <c:v>103.6</c:v>
                </c:pt>
                <c:pt idx="2056">
                  <c:v>98.766200000000026</c:v>
                </c:pt>
                <c:pt idx="2057">
                  <c:v>98.852799999999988</c:v>
                </c:pt>
                <c:pt idx="2058">
                  <c:v>95.541100000000043</c:v>
                </c:pt>
                <c:pt idx="2059">
                  <c:v>96.4863</c:v>
                </c:pt>
                <c:pt idx="2060">
                  <c:v>96.298699999999997</c:v>
                </c:pt>
                <c:pt idx="2061">
                  <c:v>100.837</c:v>
                </c:pt>
                <c:pt idx="2062">
                  <c:v>99.336200000000005</c:v>
                </c:pt>
                <c:pt idx="2063">
                  <c:v>98.903300000000002</c:v>
                </c:pt>
                <c:pt idx="2064">
                  <c:v>97.943700000000007</c:v>
                </c:pt>
                <c:pt idx="2065">
                  <c:v>98.759</c:v>
                </c:pt>
                <c:pt idx="2066">
                  <c:v>92.9726</c:v>
                </c:pt>
                <c:pt idx="2067">
                  <c:v>92.135699999999986</c:v>
                </c:pt>
                <c:pt idx="2068">
                  <c:v>90.642099999999999</c:v>
                </c:pt>
                <c:pt idx="2069">
                  <c:v>91.652199999999979</c:v>
                </c:pt>
                <c:pt idx="2070">
                  <c:v>88.160200000000003</c:v>
                </c:pt>
                <c:pt idx="2071">
                  <c:v>88.427099999999996</c:v>
                </c:pt>
                <c:pt idx="2072">
                  <c:v>92.056299999999993</c:v>
                </c:pt>
                <c:pt idx="2073">
                  <c:v>91.738799999999998</c:v>
                </c:pt>
                <c:pt idx="2074">
                  <c:v>94.393900000000002</c:v>
                </c:pt>
                <c:pt idx="2075">
                  <c:v>96.789299999999997</c:v>
                </c:pt>
                <c:pt idx="2076">
                  <c:v>103.009</c:v>
                </c:pt>
                <c:pt idx="2077">
                  <c:v>107.1</c:v>
                </c:pt>
                <c:pt idx="2078">
                  <c:v>106.18300000000001</c:v>
                </c:pt>
                <c:pt idx="2079">
                  <c:v>103.983</c:v>
                </c:pt>
                <c:pt idx="2080">
                  <c:v>103.456</c:v>
                </c:pt>
                <c:pt idx="2081">
                  <c:v>105.599</c:v>
                </c:pt>
                <c:pt idx="2082">
                  <c:v>103.55</c:v>
                </c:pt>
                <c:pt idx="2083">
                  <c:v>99.841300000000004</c:v>
                </c:pt>
                <c:pt idx="2084">
                  <c:v>99.631999999999991</c:v>
                </c:pt>
                <c:pt idx="2085">
                  <c:v>97.445899999999995</c:v>
                </c:pt>
                <c:pt idx="2086">
                  <c:v>97.777799999999999</c:v>
                </c:pt>
                <c:pt idx="2087">
                  <c:v>102.273</c:v>
                </c:pt>
                <c:pt idx="2088">
                  <c:v>105.07899999999998</c:v>
                </c:pt>
                <c:pt idx="2089">
                  <c:v>107.82799999999999</c:v>
                </c:pt>
                <c:pt idx="2090">
                  <c:v>108.56399999999999</c:v>
                </c:pt>
                <c:pt idx="2091">
                  <c:v>106.926</c:v>
                </c:pt>
                <c:pt idx="2092">
                  <c:v>103.485</c:v>
                </c:pt>
                <c:pt idx="2093">
                  <c:v>102.01300000000002</c:v>
                </c:pt>
                <c:pt idx="2094">
                  <c:v>99.495000000000005</c:v>
                </c:pt>
                <c:pt idx="2095">
                  <c:v>100.96000000000002</c:v>
                </c:pt>
                <c:pt idx="2096">
                  <c:v>101.89</c:v>
                </c:pt>
                <c:pt idx="2097">
                  <c:v>100.902</c:v>
                </c:pt>
                <c:pt idx="2098">
                  <c:v>108.925</c:v>
                </c:pt>
                <c:pt idx="2099">
                  <c:v>108.312</c:v>
                </c:pt>
                <c:pt idx="2100">
                  <c:v>109.46599999999999</c:v>
                </c:pt>
                <c:pt idx="2101">
                  <c:v>110.15900000000001</c:v>
                </c:pt>
                <c:pt idx="2102">
                  <c:v>105.238</c:v>
                </c:pt>
                <c:pt idx="2103">
                  <c:v>99.877299999999991</c:v>
                </c:pt>
                <c:pt idx="2104">
                  <c:v>99.365099999999998</c:v>
                </c:pt>
                <c:pt idx="2105">
                  <c:v>94.011600000000044</c:v>
                </c:pt>
                <c:pt idx="2106">
                  <c:v>92.344899999999996</c:v>
                </c:pt>
                <c:pt idx="2107">
                  <c:v>91.60899999999998</c:v>
                </c:pt>
                <c:pt idx="2108">
                  <c:v>97.128399999999957</c:v>
                </c:pt>
                <c:pt idx="2109">
                  <c:v>102.684</c:v>
                </c:pt>
                <c:pt idx="2110">
                  <c:v>106.93400000000004</c:v>
                </c:pt>
                <c:pt idx="2111">
                  <c:v>103.55</c:v>
                </c:pt>
                <c:pt idx="2112">
                  <c:v>111.47199999999999</c:v>
                </c:pt>
                <c:pt idx="2113">
                  <c:v>103.29</c:v>
                </c:pt>
                <c:pt idx="2114">
                  <c:v>98.737399999999994</c:v>
                </c:pt>
                <c:pt idx="2115">
                  <c:v>99.083699999999993</c:v>
                </c:pt>
                <c:pt idx="2116">
                  <c:v>99.336200000000005</c:v>
                </c:pt>
                <c:pt idx="2117">
                  <c:v>101.154</c:v>
                </c:pt>
                <c:pt idx="2118">
                  <c:v>97.265500000000003</c:v>
                </c:pt>
                <c:pt idx="2119">
                  <c:v>97.215000000000003</c:v>
                </c:pt>
                <c:pt idx="2120">
                  <c:v>101.566</c:v>
                </c:pt>
                <c:pt idx="2121">
                  <c:v>94.783500000000004</c:v>
                </c:pt>
                <c:pt idx="2122">
                  <c:v>96.260499999999993</c:v>
                </c:pt>
                <c:pt idx="2123">
                  <c:v>100.02500000000001</c:v>
                </c:pt>
                <c:pt idx="2124">
                  <c:v>106.07599999999998</c:v>
                </c:pt>
                <c:pt idx="2125">
                  <c:v>114.41400000000004</c:v>
                </c:pt>
              </c:numCache>
            </c:numRef>
          </c:yVal>
          <c:smooth val="1"/>
        </c:ser>
        <c:dLbls>
          <c:showLegendKey val="0"/>
          <c:showVal val="0"/>
          <c:showCatName val="0"/>
          <c:showSerName val="0"/>
          <c:showPercent val="0"/>
          <c:showBubbleSize val="0"/>
        </c:dLbls>
        <c:axId val="109311104"/>
        <c:axId val="109313024"/>
      </c:scatterChart>
      <c:valAx>
        <c:axId val="109311104"/>
        <c:scaling>
          <c:orientation val="minMax"/>
          <c:max val="40"/>
          <c:min val="5"/>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2</a:t>
                </a:r>
                <a:r>
                  <a:rPr lang="el-GR" sz="1200" b="1">
                    <a:solidFill>
                      <a:schemeClr val="tx1"/>
                    </a:solidFill>
                    <a:latin typeface="Times New Roman" panose="02020603050405020304" pitchFamily="18" charset="0"/>
                    <a:cs typeface="Times New Roman" panose="02020603050405020304" pitchFamily="18" charset="0"/>
                  </a:rPr>
                  <a:t>θ</a:t>
                </a:r>
                <a:r>
                  <a:rPr lang="en-US" sz="1200" b="1">
                    <a:solidFill>
                      <a:schemeClr val="tx1"/>
                    </a:solidFill>
                    <a:latin typeface="Times New Roman" panose="02020603050405020304" pitchFamily="18" charset="0"/>
                    <a:cs typeface="Times New Roman" panose="02020603050405020304" pitchFamily="18" charset="0"/>
                  </a:rPr>
                  <a:t> (deg)</a:t>
                </a:r>
                <a:endParaRPr lang="en-US"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9313024"/>
        <c:crosses val="autoZero"/>
        <c:crossBetween val="midCat"/>
      </c:valAx>
      <c:valAx>
        <c:axId val="10931302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Intensity (arb. unit)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9311104"/>
        <c:crosses val="autoZero"/>
        <c:crossBetween val="midCat"/>
      </c:valAx>
      <c:spPr>
        <a:solidFill>
          <a:schemeClr val="lt1"/>
        </a:solidFill>
        <a:ln w="25400" cap="flat" cmpd="sng" algn="ctr">
          <a:solidFill>
            <a:schemeClr val="dk1"/>
          </a:solidFill>
          <a:prstDash val="solid"/>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405</TotalTime>
  <Pages>1</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133</cp:revision>
  <cp:lastPrinted>2022-09-22T19:55:00Z</cp:lastPrinted>
  <dcterms:created xsi:type="dcterms:W3CDTF">2022-09-17T16:23:00Z</dcterms:created>
  <dcterms:modified xsi:type="dcterms:W3CDTF">2022-09-22T19:56:00Z</dcterms:modified>
</cp:coreProperties>
</file>