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3BA">
        <w:rPr>
          <w:rFonts w:ascii="Times New Roman" w:hAnsi="Times New Roman" w:cs="Times New Roman"/>
          <w:b/>
          <w:sz w:val="48"/>
          <w:szCs w:val="48"/>
        </w:rPr>
        <w:t>Lipid parameters in post renal transplants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Oinam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Prabita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Assistant Professor,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prabitaoinam@gmail.com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Wahengbam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Diana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Senior Resident Doctor,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wdd.rainbow@gmail.com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C85262">
        <w:rPr>
          <w:rFonts w:ascii="Times New Roman" w:hAnsi="Times New Roman" w:cs="Times New Roman"/>
          <w:sz w:val="20"/>
          <w:szCs w:val="20"/>
        </w:rPr>
        <w:t>plantation is a</w:t>
      </w:r>
      <w:r w:rsidR="0052715D">
        <w:rPr>
          <w:rFonts w:ascii="Times New Roman" w:hAnsi="Times New Roman" w:cs="Times New Roman"/>
          <w:sz w:val="20"/>
          <w:szCs w:val="20"/>
        </w:rPr>
        <w:t xml:space="preserve">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and</w:t>
      </w:r>
      <w:r w:rsidR="00521C4D">
        <w:rPr>
          <w:rFonts w:ascii="Times New Roman" w:hAnsi="Times New Roman" w:cs="Times New Roman"/>
          <w:sz w:val="20"/>
          <w:szCs w:val="20"/>
        </w:rPr>
        <w:t xml:space="preserve"> has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progress</w:t>
      </w:r>
      <w:r w:rsidR="00C85262">
        <w:rPr>
          <w:rFonts w:ascii="Times New Roman" w:hAnsi="Times New Roman" w:cs="Times New Roman"/>
          <w:sz w:val="20"/>
          <w:szCs w:val="20"/>
        </w:rPr>
        <w:t xml:space="preserve">ed </w:t>
      </w:r>
      <w:r w:rsidR="00C85262" w:rsidRPr="00EA33BA">
        <w:rPr>
          <w:rFonts w:ascii="Times New Roman" w:hAnsi="Times New Roman" w:cs="Times New Roman"/>
          <w:sz w:val="20"/>
          <w:szCs w:val="20"/>
        </w:rPr>
        <w:t>significant</w:t>
      </w:r>
      <w:r w:rsidR="00C85262">
        <w:rPr>
          <w:rFonts w:ascii="Times New Roman" w:hAnsi="Times New Roman" w:cs="Times New Roman"/>
          <w:sz w:val="20"/>
          <w:szCs w:val="20"/>
        </w:rPr>
        <w:t>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the recent years. </w:t>
      </w:r>
      <w:r w:rsidR="00B250B3"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>he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treatment</w:t>
      </w:r>
      <w:r w:rsidR="00D97BB0">
        <w:rPr>
          <w:rFonts w:ascii="Times New Roman" w:hAnsi="Times New Roman" w:cs="Times New Roman"/>
          <w:sz w:val="20"/>
          <w:szCs w:val="20"/>
        </w:rPr>
        <w:t xml:space="preserve"> </w:t>
      </w:r>
      <w:r w:rsidR="00D97BB0" w:rsidRPr="00EA33BA">
        <w:rPr>
          <w:rFonts w:ascii="Times New Roman" w:hAnsi="Times New Roman" w:cs="Times New Roman"/>
          <w:sz w:val="20"/>
          <w:szCs w:val="20"/>
        </w:rPr>
        <w:t>preferred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for patients with end-stage renal disease</w:t>
      </w:r>
      <w:r w:rsidR="00B250B3">
        <w:rPr>
          <w:rFonts w:ascii="Times New Roman" w:hAnsi="Times New Roman" w:cs="Times New Roman"/>
          <w:sz w:val="20"/>
          <w:szCs w:val="20"/>
        </w:rPr>
        <w:t xml:space="preserve"> (ESRD) is</w:t>
      </w:r>
      <w:r w:rsidR="00647249">
        <w:rPr>
          <w:rFonts w:ascii="Times New Roman" w:hAnsi="Times New Roman" w:cs="Times New Roman"/>
          <w:sz w:val="20"/>
          <w:szCs w:val="20"/>
        </w:rPr>
        <w:t xml:space="preserve"> mostly</w:t>
      </w:r>
      <w:r w:rsidR="00B250B3">
        <w:rPr>
          <w:rFonts w:ascii="Times New Roman" w:hAnsi="Times New Roman" w:cs="Times New Roman"/>
          <w:sz w:val="20"/>
          <w:szCs w:val="20"/>
        </w:rPr>
        <w:t xml:space="preserve"> r</w:t>
      </w:r>
      <w:r w:rsidR="00B250B3" w:rsidRPr="00EA33BA">
        <w:rPr>
          <w:rFonts w:ascii="Times New Roman" w:hAnsi="Times New Roman" w:cs="Times New Roman"/>
          <w:sz w:val="20"/>
          <w:szCs w:val="20"/>
        </w:rPr>
        <w:t>enal transplantation</w:t>
      </w:r>
      <w:r w:rsidR="00CF2083">
        <w:rPr>
          <w:rFonts w:ascii="Times New Roman" w:hAnsi="Times New Roman" w:cs="Times New Roman"/>
          <w:sz w:val="20"/>
          <w:szCs w:val="20"/>
        </w:rPr>
        <w:t xml:space="preserve"> (RT)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Despite the improvement after </w:t>
      </w:r>
      <w:r w:rsidR="00CF2083">
        <w:rPr>
          <w:rFonts w:ascii="Times New Roman" w:hAnsi="Times New Roman" w:cs="Times New Roman"/>
          <w:sz w:val="20"/>
          <w:szCs w:val="20"/>
        </w:rPr>
        <w:t>RT</w:t>
      </w:r>
      <w:r w:rsidRPr="00EA33BA">
        <w:rPr>
          <w:rFonts w:ascii="Times New Roman" w:hAnsi="Times New Roman" w:cs="Times New Roman"/>
          <w:sz w:val="20"/>
          <w:szCs w:val="20"/>
        </w:rPr>
        <w:t>, cardiovascular disease</w:t>
      </w:r>
      <w:r w:rsidR="00A8341D">
        <w:rPr>
          <w:rFonts w:ascii="Times New Roman" w:hAnsi="Times New Roman" w:cs="Times New Roman"/>
          <w:sz w:val="20"/>
          <w:szCs w:val="20"/>
        </w:rPr>
        <w:t xml:space="preserve"> (CVD)</w:t>
      </w:r>
      <w:r w:rsidRPr="00EA33BA">
        <w:rPr>
          <w:rFonts w:ascii="Times New Roman" w:hAnsi="Times New Roman" w:cs="Times New Roman"/>
          <w:sz w:val="20"/>
          <w:szCs w:val="20"/>
        </w:rPr>
        <w:t xml:space="preserve"> is</w:t>
      </w:r>
      <w:r w:rsidR="00647249">
        <w:rPr>
          <w:rFonts w:ascii="Times New Roman" w:hAnsi="Times New Roman" w:cs="Times New Roman"/>
          <w:sz w:val="20"/>
          <w:szCs w:val="20"/>
        </w:rPr>
        <w:t xml:space="preserve"> still the main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cause of death. </w:t>
      </w:r>
      <w:r w:rsidR="00D97BB0">
        <w:rPr>
          <w:rFonts w:ascii="Times New Roman" w:hAnsi="Times New Roman" w:cs="Times New Roman"/>
          <w:sz w:val="20"/>
          <w:szCs w:val="20"/>
        </w:rPr>
        <w:t>Following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transplantation</w:t>
      </w:r>
      <w:r w:rsidR="00CF2083">
        <w:rPr>
          <w:rFonts w:ascii="Times New Roman" w:hAnsi="Times New Roman" w:cs="Times New Roman"/>
          <w:sz w:val="20"/>
          <w:szCs w:val="20"/>
        </w:rPr>
        <w:t>,</w:t>
      </w:r>
      <w:r w:rsidR="00647249">
        <w:rPr>
          <w:rFonts w:ascii="Times New Roman" w:hAnsi="Times New Roman" w:cs="Times New Roman"/>
          <w:sz w:val="20"/>
          <w:szCs w:val="20"/>
        </w:rPr>
        <w:t xml:space="preserve"> d</w:t>
      </w:r>
      <w:r w:rsidR="00D97BB0">
        <w:rPr>
          <w:rFonts w:ascii="Times New Roman" w:hAnsi="Times New Roman" w:cs="Times New Roman"/>
          <w:sz w:val="20"/>
          <w:szCs w:val="20"/>
        </w:rPr>
        <w:t>yslipidemia can</w:t>
      </w:r>
      <w:r w:rsidR="00647249" w:rsidRPr="00EA33BA">
        <w:rPr>
          <w:rFonts w:ascii="Times New Roman" w:hAnsi="Times New Roman" w:cs="Times New Roman"/>
          <w:sz w:val="20"/>
          <w:szCs w:val="20"/>
        </w:rPr>
        <w:t xml:space="preserve"> develop de novo</w:t>
      </w:r>
      <w:r w:rsidR="00647249">
        <w:rPr>
          <w:rFonts w:ascii="Times New Roman" w:hAnsi="Times New Roman" w:cs="Times New Roman"/>
          <w:sz w:val="20"/>
          <w:szCs w:val="20"/>
        </w:rPr>
        <w:t>, and also</w:t>
      </w:r>
      <w:r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647249">
        <w:rPr>
          <w:rFonts w:ascii="Times New Roman" w:hAnsi="Times New Roman" w:cs="Times New Roman"/>
          <w:sz w:val="20"/>
          <w:szCs w:val="20"/>
        </w:rPr>
        <w:t>complication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D97BB0">
        <w:rPr>
          <w:rFonts w:ascii="Times New Roman" w:hAnsi="Times New Roman" w:cs="Times New Roman"/>
          <w:sz w:val="20"/>
          <w:szCs w:val="20"/>
        </w:rPr>
        <w:t>CKD (Chronic Kidney D</w:t>
      </w:r>
      <w:r w:rsidR="00D97BB0" w:rsidRPr="00EA33BA">
        <w:rPr>
          <w:rFonts w:ascii="Times New Roman" w:hAnsi="Times New Roman" w:cs="Times New Roman"/>
          <w:sz w:val="20"/>
          <w:szCs w:val="20"/>
        </w:rPr>
        <w:t>isease</w:t>
      </w:r>
      <w:r w:rsidR="00D97BB0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>. The correlation between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="00647249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647249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647249">
        <w:rPr>
          <w:rFonts w:ascii="Times New Roman" w:hAnsi="Times New Roman" w:cs="Times New Roman"/>
          <w:sz w:val="20"/>
          <w:szCs w:val="20"/>
        </w:rPr>
        <w:t>is well established among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5B0965">
        <w:rPr>
          <w:rFonts w:ascii="Times New Roman" w:hAnsi="Times New Roman" w:cs="Times New Roman"/>
          <w:sz w:val="20"/>
          <w:szCs w:val="20"/>
        </w:rPr>
        <w:t>neral population. T</w:t>
      </w:r>
      <w:r w:rsidRPr="00EA33BA">
        <w:rPr>
          <w:rFonts w:ascii="Times New Roman" w:hAnsi="Times New Roman" w:cs="Times New Roman"/>
          <w:sz w:val="20"/>
          <w:szCs w:val="20"/>
        </w:rPr>
        <w:t>reatment</w:t>
      </w:r>
      <w:r w:rsidR="005B0965">
        <w:rPr>
          <w:rFonts w:ascii="Times New Roman" w:hAnsi="Times New Roman" w:cs="Times New Roman"/>
          <w:sz w:val="20"/>
          <w:szCs w:val="20"/>
        </w:rPr>
        <w:t xml:space="preserve"> of dyslipidemia</w:t>
      </w:r>
      <w:r w:rsidR="00D6294D">
        <w:rPr>
          <w:rFonts w:ascii="Times New Roman" w:hAnsi="Times New Roman" w:cs="Times New Roman"/>
          <w:sz w:val="20"/>
          <w:szCs w:val="20"/>
        </w:rPr>
        <w:t xml:space="preserve"> is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considered</w:t>
      </w:r>
      <w:r w:rsidR="00647249">
        <w:rPr>
          <w:rFonts w:ascii="Times New Roman" w:hAnsi="Times New Roman" w:cs="Times New Roman"/>
          <w:sz w:val="20"/>
          <w:szCs w:val="20"/>
        </w:rPr>
        <w:t xml:space="preserve"> 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an important </w:t>
      </w:r>
      <w:r w:rsidR="00D6294D">
        <w:rPr>
          <w:rFonts w:ascii="Times New Roman" w:hAnsi="Times New Roman" w:cs="Times New Roman"/>
          <w:sz w:val="20"/>
          <w:szCs w:val="20"/>
        </w:rPr>
        <w:t>measure</w:t>
      </w:r>
      <w:r w:rsidRPr="00EA33BA">
        <w:rPr>
          <w:rFonts w:ascii="Times New Roman" w:hAnsi="Times New Roman" w:cs="Times New Roman"/>
          <w:sz w:val="20"/>
          <w:szCs w:val="20"/>
        </w:rPr>
        <w:t xml:space="preserve"> to improve </w:t>
      </w:r>
      <w:r w:rsidR="00647249" w:rsidRPr="00EA33BA">
        <w:rPr>
          <w:rFonts w:ascii="Times New Roman" w:hAnsi="Times New Roman" w:cs="Times New Roman"/>
          <w:sz w:val="20"/>
          <w:szCs w:val="20"/>
        </w:rPr>
        <w:t xml:space="preserve">survival </w:t>
      </w:r>
      <w:r w:rsidR="00D6294D">
        <w:rPr>
          <w:rFonts w:ascii="Times New Roman" w:hAnsi="Times New Roman" w:cs="Times New Roman"/>
          <w:sz w:val="20"/>
          <w:szCs w:val="20"/>
        </w:rPr>
        <w:t xml:space="preserve">after </w:t>
      </w:r>
      <w:r w:rsidR="00D6294D" w:rsidRPr="00EA33BA">
        <w:rPr>
          <w:rFonts w:ascii="Times New Roman" w:hAnsi="Times New Roman" w:cs="Times New Roman"/>
          <w:sz w:val="20"/>
          <w:szCs w:val="20"/>
        </w:rPr>
        <w:t>transplant</w:t>
      </w:r>
      <w:r w:rsidR="00D6294D">
        <w:rPr>
          <w:rFonts w:ascii="Times New Roman" w:hAnsi="Times New Roman" w:cs="Times New Roman"/>
          <w:sz w:val="20"/>
          <w:szCs w:val="20"/>
        </w:rPr>
        <w:t>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Keywords – </w:t>
      </w:r>
      <w:r w:rsidRPr="00EA33BA">
        <w:rPr>
          <w:rFonts w:ascii="Times New Roman" w:hAnsi="Times New Roman" w:cs="Times New Roman"/>
          <w:sz w:val="20"/>
          <w:szCs w:val="20"/>
        </w:rPr>
        <w:t>renal; transplantation; dyslipidemia; cardiovascular</w:t>
      </w: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I. INTRODUCTION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5B0965">
        <w:rPr>
          <w:rFonts w:ascii="Times New Roman" w:hAnsi="Times New Roman" w:cs="Times New Roman"/>
          <w:sz w:val="20"/>
          <w:szCs w:val="20"/>
        </w:rPr>
        <w:t>plantation is a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</w:t>
      </w:r>
      <w:r w:rsidR="005B0965" w:rsidRPr="00EA33BA">
        <w:rPr>
          <w:rFonts w:ascii="Times New Roman" w:hAnsi="Times New Roman" w:cs="Times New Roman"/>
          <w:sz w:val="20"/>
          <w:szCs w:val="20"/>
        </w:rPr>
        <w:t>and</w:t>
      </w:r>
      <w:r w:rsidR="00C601B9">
        <w:rPr>
          <w:rFonts w:ascii="Times New Roman" w:hAnsi="Times New Roman" w:cs="Times New Roman"/>
          <w:sz w:val="20"/>
          <w:szCs w:val="20"/>
        </w:rPr>
        <w:t xml:space="preserve"> has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E3509" w:rsidRPr="00EA33BA">
        <w:rPr>
          <w:rFonts w:ascii="Times New Roman" w:hAnsi="Times New Roman" w:cs="Times New Roman"/>
          <w:sz w:val="20"/>
          <w:szCs w:val="20"/>
        </w:rPr>
        <w:t>progress</w:t>
      </w:r>
      <w:r w:rsidR="003E3509">
        <w:rPr>
          <w:rFonts w:ascii="Times New Roman" w:hAnsi="Times New Roman" w:cs="Times New Roman"/>
          <w:sz w:val="20"/>
          <w:szCs w:val="20"/>
        </w:rPr>
        <w:t xml:space="preserve">ed </w:t>
      </w:r>
      <w:r w:rsidR="003E3509" w:rsidRPr="00EA33BA">
        <w:rPr>
          <w:rFonts w:ascii="Times New Roman" w:hAnsi="Times New Roman" w:cs="Times New Roman"/>
          <w:sz w:val="20"/>
          <w:szCs w:val="20"/>
        </w:rPr>
        <w:t>significant</w:t>
      </w:r>
      <w:r w:rsidR="003E3509">
        <w:rPr>
          <w:rFonts w:ascii="Times New Roman" w:hAnsi="Times New Roman" w:cs="Times New Roman"/>
          <w:sz w:val="20"/>
          <w:szCs w:val="20"/>
        </w:rPr>
        <w:t xml:space="preserve">ly </w:t>
      </w:r>
      <w:r w:rsidRPr="00EA33BA">
        <w:rPr>
          <w:rFonts w:ascii="Times New Roman" w:hAnsi="Times New Roman" w:cs="Times New Roman"/>
          <w:sz w:val="20"/>
          <w:szCs w:val="20"/>
        </w:rPr>
        <w:t xml:space="preserve">since the </w:t>
      </w:r>
      <w:proofErr w:type="spellStart"/>
      <w:r w:rsidR="005B0965">
        <w:rPr>
          <w:rFonts w:ascii="Times New Roman" w:hAnsi="Times New Roman" w:cs="Times New Roman"/>
          <w:sz w:val="20"/>
          <w:szCs w:val="20"/>
        </w:rPr>
        <w:t>later</w:t>
      </w:r>
      <w:proofErr w:type="spellEnd"/>
      <w:r w:rsidR="005B0965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half of the 20</w:t>
      </w:r>
      <w:r w:rsidRPr="00EA33B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B0965">
        <w:rPr>
          <w:rFonts w:ascii="Times New Roman" w:hAnsi="Times New Roman" w:cs="Times New Roman"/>
          <w:sz w:val="20"/>
          <w:szCs w:val="20"/>
        </w:rPr>
        <w:t xml:space="preserve"> century. N</w:t>
      </w:r>
      <w:r w:rsidRPr="00EA33BA">
        <w:rPr>
          <w:rFonts w:ascii="Times New Roman" w:hAnsi="Times New Roman" w:cs="Times New Roman"/>
          <w:sz w:val="20"/>
          <w:szCs w:val="20"/>
        </w:rPr>
        <w:t>ow</w:t>
      </w:r>
      <w:r w:rsidR="005B0965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5B0965">
        <w:rPr>
          <w:rFonts w:ascii="Times New Roman" w:hAnsi="Times New Roman" w:cs="Times New Roman"/>
          <w:sz w:val="20"/>
          <w:szCs w:val="20"/>
        </w:rPr>
        <w:t xml:space="preserve">it is </w:t>
      </w:r>
      <w:r w:rsidR="003E3509">
        <w:rPr>
          <w:rFonts w:ascii="Times New Roman" w:hAnsi="Times New Roman" w:cs="Times New Roman"/>
          <w:sz w:val="20"/>
          <w:szCs w:val="20"/>
        </w:rPr>
        <w:t>well known</w:t>
      </w:r>
      <w:r w:rsidRPr="00EA33BA">
        <w:rPr>
          <w:rFonts w:ascii="Times New Roman" w:hAnsi="Times New Roman" w:cs="Times New Roman"/>
          <w:sz w:val="20"/>
          <w:szCs w:val="20"/>
        </w:rPr>
        <w:t xml:space="preserve"> as an </w:t>
      </w:r>
      <w:r w:rsidR="005B0965">
        <w:rPr>
          <w:rFonts w:ascii="Times New Roman" w:hAnsi="Times New Roman" w:cs="Times New Roman"/>
          <w:sz w:val="20"/>
          <w:szCs w:val="20"/>
        </w:rPr>
        <w:t>effective treatment for some</w:t>
      </w:r>
      <w:r w:rsidRPr="00EA33BA">
        <w:rPr>
          <w:rFonts w:ascii="Times New Roman" w:hAnsi="Times New Roman" w:cs="Times New Roman"/>
          <w:sz w:val="20"/>
          <w:szCs w:val="20"/>
        </w:rPr>
        <w:t xml:space="preserve"> patients with </w:t>
      </w:r>
      <w:r w:rsidR="003E3509">
        <w:rPr>
          <w:rFonts w:ascii="Times New Roman" w:hAnsi="Times New Roman" w:cs="Times New Roman"/>
          <w:sz w:val="20"/>
          <w:szCs w:val="20"/>
        </w:rPr>
        <w:t>ESRD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3E3509">
        <w:rPr>
          <w:rFonts w:ascii="Times New Roman" w:hAnsi="Times New Roman" w:cs="Times New Roman"/>
          <w:sz w:val="20"/>
          <w:szCs w:val="20"/>
        </w:rPr>
        <w:t>K</w:t>
      </w:r>
      <w:r w:rsidR="003E3509" w:rsidRPr="00EA33BA">
        <w:rPr>
          <w:rFonts w:ascii="Times New Roman" w:hAnsi="Times New Roman" w:cs="Times New Roman"/>
          <w:sz w:val="20"/>
          <w:szCs w:val="20"/>
        </w:rPr>
        <w:t xml:space="preserve">idney transplant </w:t>
      </w:r>
      <w:r w:rsidR="003E3509">
        <w:rPr>
          <w:rFonts w:ascii="Times New Roman" w:hAnsi="Times New Roman" w:cs="Times New Roman"/>
          <w:sz w:val="20"/>
          <w:szCs w:val="20"/>
        </w:rPr>
        <w:t>was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successful</w:t>
      </w:r>
      <w:r w:rsidR="003E3509">
        <w:rPr>
          <w:rFonts w:ascii="Times New Roman" w:hAnsi="Times New Roman" w:cs="Times New Roman"/>
          <w:sz w:val="20"/>
          <w:szCs w:val="20"/>
        </w:rPr>
        <w:t>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5B0965" w:rsidRPr="00EA33BA">
        <w:rPr>
          <w:rFonts w:ascii="Times New Roman" w:hAnsi="Times New Roman" w:cs="Times New Roman"/>
          <w:sz w:val="20"/>
          <w:szCs w:val="20"/>
        </w:rPr>
        <w:t>performed</w:t>
      </w:r>
      <w:r w:rsidR="003E3509">
        <w:rPr>
          <w:rFonts w:ascii="Times New Roman" w:hAnsi="Times New Roman" w:cs="Times New Roman"/>
          <w:sz w:val="20"/>
          <w:szCs w:val="20"/>
        </w:rPr>
        <w:t xml:space="preserve"> for t</w:t>
      </w:r>
      <w:r w:rsidR="003E3509" w:rsidRPr="00EA33BA">
        <w:rPr>
          <w:rFonts w:ascii="Times New Roman" w:hAnsi="Times New Roman" w:cs="Times New Roman"/>
          <w:sz w:val="20"/>
          <w:szCs w:val="20"/>
        </w:rPr>
        <w:t>he first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E3509">
        <w:rPr>
          <w:rFonts w:ascii="Times New Roman" w:hAnsi="Times New Roman" w:cs="Times New Roman"/>
          <w:sz w:val="20"/>
          <w:szCs w:val="20"/>
        </w:rPr>
        <w:t xml:space="preserve">time </w:t>
      </w:r>
      <w:r w:rsidR="005B0965" w:rsidRPr="00EA33BA">
        <w:rPr>
          <w:rFonts w:ascii="Times New Roman" w:hAnsi="Times New Roman" w:cs="Times New Roman"/>
          <w:sz w:val="20"/>
          <w:szCs w:val="20"/>
        </w:rPr>
        <w:t>between identical twins</w:t>
      </w:r>
      <w:r w:rsidR="005B0965">
        <w:rPr>
          <w:rFonts w:ascii="Times New Roman" w:hAnsi="Times New Roman" w:cs="Times New Roman"/>
          <w:sz w:val="20"/>
          <w:szCs w:val="20"/>
        </w:rPr>
        <w:t xml:space="preserve"> which was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living-donor transplant. However, </w:t>
      </w:r>
      <w:r w:rsidR="00897C32" w:rsidRPr="00EA33BA">
        <w:rPr>
          <w:rFonts w:ascii="Times New Roman" w:hAnsi="Times New Roman" w:cs="Times New Roman"/>
          <w:sz w:val="20"/>
          <w:szCs w:val="20"/>
        </w:rPr>
        <w:t xml:space="preserve">when the recipient </w:t>
      </w:r>
      <w:r w:rsidR="003E3509">
        <w:rPr>
          <w:rFonts w:ascii="Times New Roman" w:hAnsi="Times New Roman" w:cs="Times New Roman"/>
          <w:sz w:val="20"/>
          <w:szCs w:val="20"/>
        </w:rPr>
        <w:t xml:space="preserve">and </w:t>
      </w:r>
      <w:r w:rsidR="003E3509" w:rsidRPr="00EA33BA">
        <w:rPr>
          <w:rFonts w:ascii="Times New Roman" w:hAnsi="Times New Roman" w:cs="Times New Roman"/>
          <w:sz w:val="20"/>
          <w:szCs w:val="20"/>
        </w:rPr>
        <w:t xml:space="preserve">donor </w:t>
      </w:r>
      <w:r w:rsidR="00897C32" w:rsidRPr="00EA33BA">
        <w:rPr>
          <w:rFonts w:ascii="Times New Roman" w:hAnsi="Times New Roman" w:cs="Times New Roman"/>
          <w:sz w:val="20"/>
          <w:szCs w:val="20"/>
        </w:rPr>
        <w:t>were not identical</w:t>
      </w:r>
      <w:r w:rsidR="00897C32">
        <w:rPr>
          <w:rFonts w:ascii="Times New Roman" w:hAnsi="Times New Roman" w:cs="Times New Roman"/>
          <w:sz w:val="20"/>
          <w:szCs w:val="20"/>
        </w:rPr>
        <w:t xml:space="preserve"> (</w:t>
      </w:r>
      <w:r w:rsidR="00897C32" w:rsidRPr="00EA33BA">
        <w:rPr>
          <w:rFonts w:ascii="Times New Roman" w:hAnsi="Times New Roman" w:cs="Times New Roman"/>
          <w:sz w:val="20"/>
          <w:szCs w:val="20"/>
        </w:rPr>
        <w:t>genetically</w:t>
      </w:r>
      <w:r w:rsidR="00897C32">
        <w:rPr>
          <w:rFonts w:ascii="Times New Roman" w:hAnsi="Times New Roman" w:cs="Times New Roman"/>
          <w:sz w:val="20"/>
          <w:szCs w:val="20"/>
        </w:rPr>
        <w:t>),</w:t>
      </w:r>
      <w:r w:rsidR="00897C3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organ transplantation pose</w:t>
      </w:r>
      <w:r w:rsidR="00897C32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problem due to graft rejection. With the invention of different immunosuppressive agents, allograft transplantation has become easier. </w:t>
      </w:r>
    </w:p>
    <w:p w:rsidR="00B90B77" w:rsidRPr="00EA33BA" w:rsidRDefault="00321D14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treatment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preferred for</w:t>
      </w:r>
      <w:r w:rsidR="00A8341D">
        <w:rPr>
          <w:rFonts w:ascii="Times New Roman" w:hAnsi="Times New Roman" w:cs="Times New Roman"/>
          <w:sz w:val="20"/>
          <w:szCs w:val="20"/>
        </w:rPr>
        <w:t xml:space="preserve"> most</w:t>
      </w:r>
      <w:r w:rsidR="00A8341D" w:rsidRPr="00EA33BA">
        <w:rPr>
          <w:rFonts w:ascii="Times New Roman" w:hAnsi="Times New Roman" w:cs="Times New Roman"/>
          <w:sz w:val="20"/>
          <w:szCs w:val="20"/>
        </w:rPr>
        <w:t xml:space="preserve"> patients with </w:t>
      </w:r>
      <w:r w:rsidR="00A8341D">
        <w:rPr>
          <w:rFonts w:ascii="Times New Roman" w:hAnsi="Times New Roman" w:cs="Times New Roman"/>
          <w:sz w:val="20"/>
          <w:szCs w:val="20"/>
        </w:rPr>
        <w:t>ESRD is RT as</w:t>
      </w:r>
      <w:r>
        <w:rPr>
          <w:rFonts w:ascii="Times New Roman" w:hAnsi="Times New Roman" w:cs="Times New Roman"/>
          <w:sz w:val="20"/>
          <w:szCs w:val="20"/>
        </w:rPr>
        <w:t xml:space="preserve"> it gives</w:t>
      </w:r>
      <w:r w:rsidR="00A8341D">
        <w:rPr>
          <w:rFonts w:ascii="Times New Roman" w:hAnsi="Times New Roman" w:cs="Times New Roman"/>
          <w:sz w:val="20"/>
          <w:szCs w:val="20"/>
        </w:rPr>
        <w:t xml:space="preserve"> a better quality of life</w:t>
      </w:r>
      <w:r>
        <w:rPr>
          <w:rFonts w:ascii="Times New Roman" w:hAnsi="Times New Roman" w:cs="Times New Roman"/>
          <w:sz w:val="20"/>
          <w:szCs w:val="20"/>
        </w:rPr>
        <w:t xml:space="preserve"> compared to</w:t>
      </w:r>
      <w:r w:rsidR="00A8341D">
        <w:rPr>
          <w:rFonts w:ascii="Times New Roman" w:hAnsi="Times New Roman" w:cs="Times New Roman"/>
          <w:sz w:val="20"/>
          <w:szCs w:val="20"/>
        </w:rPr>
        <w:t xml:space="preserve"> dialysis. P</w:t>
      </w:r>
      <w:r w:rsidR="00B90B77" w:rsidRPr="00EA33BA">
        <w:rPr>
          <w:rFonts w:ascii="Times New Roman" w:hAnsi="Times New Roman" w:cs="Times New Roman"/>
          <w:sz w:val="20"/>
          <w:szCs w:val="20"/>
        </w:rPr>
        <w:t>atients</w:t>
      </w:r>
      <w:r w:rsidR="00A8341D">
        <w:rPr>
          <w:rFonts w:ascii="Times New Roman" w:hAnsi="Times New Roman" w:cs="Times New Roman"/>
          <w:sz w:val="20"/>
          <w:szCs w:val="20"/>
        </w:rPr>
        <w:t xml:space="preserve"> are released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from </w:t>
      </w:r>
      <w:r w:rsidR="00C708D5" w:rsidRPr="00EA33BA">
        <w:rPr>
          <w:rFonts w:ascii="Times New Roman" w:hAnsi="Times New Roman" w:cs="Times New Roman"/>
          <w:sz w:val="20"/>
          <w:szCs w:val="20"/>
        </w:rPr>
        <w:t xml:space="preserve">the physical constraints </w:t>
      </w:r>
      <w:r w:rsidR="00C708D5">
        <w:rPr>
          <w:rFonts w:ascii="Times New Roman" w:hAnsi="Times New Roman" w:cs="Times New Roman"/>
          <w:sz w:val="20"/>
          <w:szCs w:val="20"/>
        </w:rPr>
        <w:t xml:space="preserve">as well as </w:t>
      </w:r>
      <w:r w:rsidR="00B90B77" w:rsidRPr="00EA33BA">
        <w:rPr>
          <w:rFonts w:ascii="Times New Roman" w:hAnsi="Times New Roman" w:cs="Times New Roman"/>
          <w:sz w:val="20"/>
          <w:szCs w:val="20"/>
        </w:rPr>
        <w:t>the die</w:t>
      </w:r>
      <w:r w:rsidR="00C708D5">
        <w:rPr>
          <w:rFonts w:ascii="Times New Roman" w:hAnsi="Times New Roman" w:cs="Times New Roman"/>
          <w:sz w:val="20"/>
          <w:szCs w:val="20"/>
        </w:rPr>
        <w:t>tary and fluid restrictions due to</w:t>
      </w:r>
      <w:r w:rsidR="00A8341D">
        <w:rPr>
          <w:rFonts w:ascii="Times New Roman" w:hAnsi="Times New Roman" w:cs="Times New Roman"/>
          <w:sz w:val="20"/>
          <w:szCs w:val="20"/>
        </w:rPr>
        <w:t xml:space="preserve"> dialysis. For renal transplant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careful patient selection is </w:t>
      </w:r>
      <w:r w:rsidR="00034A62">
        <w:rPr>
          <w:rFonts w:ascii="Times New Roman" w:hAnsi="Times New Roman" w:cs="Times New Roman"/>
          <w:sz w:val="20"/>
          <w:szCs w:val="20"/>
        </w:rPr>
        <w:t>required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as </w:t>
      </w:r>
      <w:r w:rsidR="00A8341D">
        <w:rPr>
          <w:rFonts w:ascii="Times New Roman" w:hAnsi="Times New Roman" w:cs="Times New Roman"/>
          <w:sz w:val="20"/>
          <w:szCs w:val="20"/>
        </w:rPr>
        <w:t>many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</w:t>
      </w:r>
      <w:r w:rsidR="00A8341D">
        <w:rPr>
          <w:rFonts w:ascii="Times New Roman" w:hAnsi="Times New Roman" w:cs="Times New Roman"/>
          <w:sz w:val="20"/>
          <w:szCs w:val="20"/>
        </w:rPr>
        <w:t xml:space="preserve">may </w:t>
      </w:r>
      <w:r w:rsidR="00216E42">
        <w:rPr>
          <w:rFonts w:ascii="Times New Roman" w:hAnsi="Times New Roman" w:cs="Times New Roman"/>
          <w:sz w:val="20"/>
          <w:szCs w:val="20"/>
        </w:rPr>
        <w:t xml:space="preserve">be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unsuitable for </w:t>
      </w:r>
      <w:r w:rsidR="00A8341D">
        <w:rPr>
          <w:rFonts w:ascii="Times New Roman" w:hAnsi="Times New Roman" w:cs="Times New Roman"/>
          <w:sz w:val="20"/>
          <w:szCs w:val="20"/>
        </w:rPr>
        <w:t>RT</w:t>
      </w:r>
      <w:r w:rsidR="00216E42">
        <w:rPr>
          <w:rFonts w:ascii="Times New Roman" w:hAnsi="Times New Roman" w:cs="Times New Roman"/>
          <w:sz w:val="20"/>
          <w:szCs w:val="20"/>
        </w:rPr>
        <w:t xml:space="preserve"> because of associated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comorbid</w:t>
      </w:r>
      <w:r w:rsidR="00A8341D">
        <w:rPr>
          <w:rFonts w:ascii="Times New Roman" w:hAnsi="Times New Roman" w:cs="Times New Roman"/>
          <w:sz w:val="20"/>
          <w:szCs w:val="20"/>
        </w:rPr>
        <w:t xml:space="preserve"> conditions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especially </w:t>
      </w:r>
      <w:r w:rsidR="00F97268"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97268">
        <w:rPr>
          <w:rFonts w:ascii="Times New Roman" w:hAnsi="Times New Roman" w:cs="Times New Roman"/>
          <w:sz w:val="20"/>
          <w:szCs w:val="20"/>
        </w:rPr>
        <w:t>It is</w:t>
      </w:r>
      <w:r w:rsidR="00F97268" w:rsidRPr="00EA33BA">
        <w:rPr>
          <w:rFonts w:ascii="Times New Roman" w:hAnsi="Times New Roman" w:cs="Times New Roman"/>
          <w:sz w:val="20"/>
          <w:szCs w:val="20"/>
        </w:rPr>
        <w:t xml:space="preserve"> essential </w:t>
      </w:r>
      <w:r w:rsidR="00F97268">
        <w:rPr>
          <w:rFonts w:ascii="Times New Roman" w:hAnsi="Times New Roman" w:cs="Times New Roman"/>
          <w:sz w:val="20"/>
          <w:szCs w:val="20"/>
        </w:rPr>
        <w:t>to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careful</w:t>
      </w:r>
      <w:r w:rsidR="00F97268">
        <w:rPr>
          <w:rFonts w:ascii="Times New Roman" w:hAnsi="Times New Roman" w:cs="Times New Roman"/>
          <w:sz w:val="20"/>
          <w:szCs w:val="20"/>
        </w:rPr>
        <w:t>ly assess the</w:t>
      </w:r>
      <w:r w:rsidR="000F2F5C">
        <w:rPr>
          <w:rFonts w:ascii="Times New Roman" w:hAnsi="Times New Roman" w:cs="Times New Roman"/>
          <w:sz w:val="20"/>
          <w:szCs w:val="20"/>
        </w:rPr>
        <w:t xml:space="preserve"> comorbidities that may significantly decrease the chances of success post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transplantation. </w:t>
      </w:r>
      <w:r w:rsidR="009A1E5F">
        <w:rPr>
          <w:rFonts w:ascii="Times New Roman" w:hAnsi="Times New Roman" w:cs="Times New Roman"/>
          <w:sz w:val="20"/>
          <w:szCs w:val="20"/>
        </w:rPr>
        <w:t xml:space="preserve">It </w:t>
      </w:r>
      <w:r w:rsidR="009A1E5F" w:rsidRPr="00EA33BA">
        <w:rPr>
          <w:rFonts w:ascii="Times New Roman" w:hAnsi="Times New Roman" w:cs="Times New Roman"/>
          <w:sz w:val="20"/>
          <w:szCs w:val="20"/>
        </w:rPr>
        <w:t xml:space="preserve">is important </w:t>
      </w:r>
      <w:r w:rsidR="009A1E5F">
        <w:rPr>
          <w:rFonts w:ascii="Times New Roman" w:hAnsi="Times New Roman" w:cs="Times New Roman"/>
          <w:sz w:val="20"/>
          <w:szCs w:val="20"/>
        </w:rPr>
        <w:t xml:space="preserve">to carefully evaluate </w:t>
      </w:r>
      <w:r w:rsidR="00B90B77" w:rsidRPr="00EA33BA">
        <w:rPr>
          <w:rFonts w:ascii="Times New Roman" w:hAnsi="Times New Roman" w:cs="Times New Roman"/>
          <w:sz w:val="20"/>
          <w:szCs w:val="20"/>
        </w:rPr>
        <w:t>the cardiovascular system</w:t>
      </w:r>
      <w:r w:rsidR="009A1E5F">
        <w:rPr>
          <w:rFonts w:ascii="Times New Roman" w:hAnsi="Times New Roman" w:cs="Times New Roman"/>
          <w:sz w:val="20"/>
          <w:szCs w:val="20"/>
        </w:rPr>
        <w:t xml:space="preserve"> since CVD usually occurs </w:t>
      </w:r>
      <w:r w:rsidR="00B07D27">
        <w:rPr>
          <w:rFonts w:ascii="Times New Roman" w:hAnsi="Times New Roman" w:cs="Times New Roman"/>
          <w:sz w:val="20"/>
          <w:szCs w:val="20"/>
        </w:rPr>
        <w:t>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dialysis p</w:t>
      </w:r>
      <w:r w:rsidR="00F97268">
        <w:rPr>
          <w:rFonts w:ascii="Times New Roman" w:hAnsi="Times New Roman" w:cs="Times New Roman"/>
          <w:sz w:val="20"/>
          <w:szCs w:val="20"/>
        </w:rPr>
        <w:t>atients</w:t>
      </w:r>
      <w:r w:rsidR="00B07D27">
        <w:rPr>
          <w:rFonts w:ascii="Times New Roman" w:hAnsi="Times New Roman" w:cs="Times New Roman"/>
          <w:sz w:val="20"/>
          <w:szCs w:val="20"/>
        </w:rPr>
        <w:t xml:space="preserve"> (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especially those </w:t>
      </w:r>
      <w:r w:rsidR="00B07D27">
        <w:rPr>
          <w:rFonts w:ascii="Times New Roman" w:hAnsi="Times New Roman" w:cs="Times New Roman"/>
          <w:sz w:val="20"/>
          <w:szCs w:val="20"/>
        </w:rPr>
        <w:t>with diabetes)</w:t>
      </w:r>
      <w:r w:rsidR="00F97268">
        <w:rPr>
          <w:rFonts w:ascii="Times New Roman" w:hAnsi="Times New Roman" w:cs="Times New Roman"/>
          <w:sz w:val="20"/>
          <w:szCs w:val="20"/>
        </w:rPr>
        <w:t xml:space="preserve"> and is the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cause of death </w:t>
      </w:r>
      <w:r w:rsidR="00B07D27">
        <w:rPr>
          <w:rFonts w:ascii="Times New Roman" w:hAnsi="Times New Roman" w:cs="Times New Roman"/>
          <w:sz w:val="20"/>
          <w:szCs w:val="20"/>
        </w:rPr>
        <w:t>post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97268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5F3811" w:rsidP="00B90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</w:t>
      </w:r>
      <w:r w:rsidR="00F97268">
        <w:rPr>
          <w:rFonts w:ascii="Times New Roman" w:hAnsi="Times New Roman" w:cs="Times New Roman"/>
          <w:sz w:val="20"/>
          <w:szCs w:val="20"/>
        </w:rPr>
        <w:t>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problems in </w:t>
      </w:r>
      <w:r w:rsidR="00F97268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26D8B">
        <w:rPr>
          <w:rFonts w:ascii="Times New Roman" w:hAnsi="Times New Roman" w:cs="Times New Roman"/>
          <w:sz w:val="20"/>
          <w:szCs w:val="20"/>
        </w:rPr>
        <w:t>are: chronic graft rejection,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</w:t>
      </w:r>
      <w:r w:rsidR="00122F35">
        <w:rPr>
          <w:rFonts w:ascii="Times New Roman" w:hAnsi="Times New Roman" w:cs="Times New Roman"/>
          <w:sz w:val="20"/>
          <w:szCs w:val="20"/>
        </w:rPr>
        <w:t xml:space="preserve">adverse </w:t>
      </w:r>
      <w:r>
        <w:rPr>
          <w:rFonts w:ascii="Times New Roman" w:hAnsi="Times New Roman" w:cs="Times New Roman"/>
          <w:sz w:val="20"/>
          <w:szCs w:val="20"/>
        </w:rPr>
        <w:t>effects of</w:t>
      </w:r>
      <w:r w:rsidR="00726D8B">
        <w:rPr>
          <w:rFonts w:ascii="Times New Roman" w:hAnsi="Times New Roman" w:cs="Times New Roman"/>
          <w:sz w:val="20"/>
          <w:szCs w:val="20"/>
        </w:rPr>
        <w:t xml:space="preserve"> immunosuppression</w:t>
      </w:r>
      <w:r w:rsidR="00122F35">
        <w:rPr>
          <w:rFonts w:ascii="Times New Roman" w:hAnsi="Times New Roman" w:cs="Times New Roman"/>
          <w:sz w:val="20"/>
          <w:szCs w:val="20"/>
        </w:rPr>
        <w:t xml:space="preserve"> and the lack</w:t>
      </w:r>
      <w:r w:rsidR="00726D8B">
        <w:rPr>
          <w:rFonts w:ascii="Times New Roman" w:hAnsi="Times New Roman" w:cs="Times New Roman"/>
          <w:sz w:val="20"/>
          <w:szCs w:val="20"/>
        </w:rPr>
        <w:t xml:space="preserve"> of donors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for </w:t>
      </w:r>
      <w:r w:rsidR="00122F35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122F35">
        <w:rPr>
          <w:rFonts w:ascii="Times New Roman" w:hAnsi="Times New Roman" w:cs="Times New Roman"/>
          <w:sz w:val="20"/>
          <w:szCs w:val="20"/>
        </w:rPr>
        <w:t xml:space="preserve">Continuing research is done to develop biomarkers (in </w:t>
      </w:r>
      <w:r w:rsidR="00122F35" w:rsidRPr="00EA33BA">
        <w:rPr>
          <w:rFonts w:ascii="Times New Roman" w:hAnsi="Times New Roman" w:cs="Times New Roman"/>
          <w:sz w:val="20"/>
          <w:szCs w:val="20"/>
        </w:rPr>
        <w:t>blood</w:t>
      </w:r>
      <w:r w:rsidR="00122F35">
        <w:rPr>
          <w:rFonts w:ascii="Times New Roman" w:hAnsi="Times New Roman" w:cs="Times New Roman"/>
          <w:sz w:val="20"/>
          <w:szCs w:val="20"/>
        </w:rPr>
        <w:t xml:space="preserve"> or </w:t>
      </w:r>
      <w:r w:rsidR="00B90B77" w:rsidRPr="00EA33BA">
        <w:rPr>
          <w:rFonts w:ascii="Times New Roman" w:hAnsi="Times New Roman" w:cs="Times New Roman"/>
          <w:sz w:val="20"/>
          <w:szCs w:val="20"/>
        </w:rPr>
        <w:t>urine</w:t>
      </w:r>
      <w:r w:rsidR="00F47F84">
        <w:rPr>
          <w:rFonts w:ascii="Times New Roman" w:hAnsi="Times New Roman" w:cs="Times New Roman"/>
          <w:sz w:val="20"/>
          <w:szCs w:val="20"/>
        </w:rPr>
        <w:t>) that can</w:t>
      </w:r>
      <w:r w:rsidR="00122F35">
        <w:rPr>
          <w:rFonts w:ascii="Times New Roman" w:hAnsi="Times New Roman" w:cs="Times New Roman"/>
          <w:sz w:val="20"/>
          <w:szCs w:val="20"/>
        </w:rPr>
        <w:t xml:space="preserve"> permit</w:t>
      </w:r>
      <w:r w:rsidR="00F47F84">
        <w:rPr>
          <w:rFonts w:ascii="Times New Roman" w:hAnsi="Times New Roman" w:cs="Times New Roman"/>
          <w:sz w:val="20"/>
          <w:szCs w:val="20"/>
        </w:rPr>
        <w:t xml:space="preserve"> early detection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graft rejection.</w:t>
      </w:r>
    </w:p>
    <w:p w:rsidR="00B90B77" w:rsidRPr="00EA33BA" w:rsidRDefault="00122F35" w:rsidP="00486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AD057E">
        <w:rPr>
          <w:rFonts w:ascii="Times New Roman" w:hAnsi="Times New Roman" w:cs="Times New Roman"/>
          <w:sz w:val="20"/>
          <w:szCs w:val="20"/>
        </w:rPr>
        <w:t xml:space="preserve">n the </w:t>
      </w:r>
      <w:proofErr w:type="spellStart"/>
      <w:r w:rsidR="00AD057E">
        <w:rPr>
          <w:rFonts w:ascii="Times New Roman" w:hAnsi="Times New Roman" w:cs="Times New Roman"/>
          <w:sz w:val="20"/>
          <w:szCs w:val="20"/>
        </w:rPr>
        <w:t>post transplant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survival and renal grafts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espite the improvement after </w:t>
      </w:r>
      <w:r>
        <w:rPr>
          <w:rFonts w:ascii="Times New Roman" w:hAnsi="Times New Roman" w:cs="Times New Roman"/>
          <w:sz w:val="20"/>
          <w:szCs w:val="20"/>
        </w:rPr>
        <w:t>RT,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the major</w:t>
      </w:r>
      <w:r w:rsidR="00AD057E">
        <w:rPr>
          <w:rFonts w:ascii="Times New Roman" w:hAnsi="Times New Roman" w:cs="Times New Roman"/>
          <w:sz w:val="20"/>
          <w:szCs w:val="20"/>
        </w:rPr>
        <w:t xml:space="preserve"> cause of death (contributing half of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mortality</w:t>
      </w:r>
      <w:r w:rsidR="00AD057E">
        <w:rPr>
          <w:rFonts w:ascii="Times New Roman" w:hAnsi="Times New Roman" w:cs="Times New Roman"/>
          <w:sz w:val="20"/>
          <w:szCs w:val="20"/>
        </w:rPr>
        <w:t>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r w:rsidR="00950C38" w:rsidRPr="00EA33BA">
        <w:rPr>
          <w:rFonts w:ascii="Times New Roman" w:hAnsi="Times New Roman" w:cs="Times New Roman"/>
          <w:sz w:val="20"/>
          <w:szCs w:val="20"/>
        </w:rPr>
        <w:t>renal transplant recipients</w:t>
      </w:r>
      <w:r w:rsidR="00950C38">
        <w:rPr>
          <w:rFonts w:ascii="Times New Roman" w:hAnsi="Times New Roman" w:cs="Times New Roman"/>
          <w:sz w:val="20"/>
          <w:szCs w:val="20"/>
        </w:rPr>
        <w:t xml:space="preserve"> (RTR)</w:t>
      </w:r>
      <w:r w:rsidR="0048693A">
        <w:rPr>
          <w:rFonts w:ascii="Times New Roman" w:hAnsi="Times New Roman" w:cs="Times New Roman"/>
          <w:sz w:val="20"/>
          <w:szCs w:val="20"/>
        </w:rPr>
        <w:t>. Nearly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60% of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have post-transplant </w:t>
      </w:r>
      <w:r w:rsidR="0048693A">
        <w:rPr>
          <w:rFonts w:ascii="Times New Roman" w:hAnsi="Times New Roman" w:cs="Times New Roman"/>
          <w:sz w:val="20"/>
          <w:szCs w:val="20"/>
        </w:rPr>
        <w:t xml:space="preserve">dyslipidemia and </w:t>
      </w:r>
      <w:r w:rsidR="00B90B77" w:rsidRPr="00EA33BA">
        <w:rPr>
          <w:rFonts w:ascii="Times New Roman" w:hAnsi="Times New Roman" w:cs="Times New Roman"/>
          <w:sz w:val="20"/>
          <w:szCs w:val="20"/>
        </w:rPr>
        <w:t>most</w:t>
      </w:r>
      <w:r w:rsidR="0048693A">
        <w:rPr>
          <w:rFonts w:ascii="Times New Roman" w:hAnsi="Times New Roman" w:cs="Times New Roman"/>
          <w:sz w:val="20"/>
          <w:szCs w:val="20"/>
        </w:rPr>
        <w:t xml:space="preserve"> of them have 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48693A"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>-relat</w:t>
      </w:r>
      <w:r w:rsidR="0048693A">
        <w:rPr>
          <w:rFonts w:ascii="Times New Roman" w:hAnsi="Times New Roman" w:cs="Times New Roman"/>
          <w:sz w:val="20"/>
          <w:szCs w:val="20"/>
        </w:rPr>
        <w:t>ed event within 3years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C</w:t>
      </w:r>
      <w:r w:rsidR="00B90B77" w:rsidRPr="00EA33BA">
        <w:rPr>
          <w:rFonts w:ascii="Times New Roman" w:hAnsi="Times New Roman" w:cs="Times New Roman"/>
          <w:sz w:val="20"/>
          <w:szCs w:val="20"/>
        </w:rPr>
        <w:t>hanges in serum lipid levels include elevat</w:t>
      </w:r>
      <w:r w:rsidR="0048693A">
        <w:rPr>
          <w:rFonts w:ascii="Times New Roman" w:hAnsi="Times New Roman" w:cs="Times New Roman"/>
          <w:sz w:val="20"/>
          <w:szCs w:val="20"/>
        </w:rPr>
        <w:t>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levels of triglycerides (TG) and total cholesterol (TC). </w:t>
      </w:r>
      <w:r w:rsidR="00E0536F">
        <w:rPr>
          <w:rFonts w:ascii="Times New Roman" w:hAnsi="Times New Roman" w:cs="Times New Roman"/>
          <w:sz w:val="20"/>
          <w:szCs w:val="20"/>
        </w:rPr>
        <w:t>Following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transplantation</w:t>
      </w:r>
      <w:r w:rsidR="00E0536F">
        <w:rPr>
          <w:rFonts w:ascii="Times New Roman" w:hAnsi="Times New Roman" w:cs="Times New Roman"/>
          <w:sz w:val="20"/>
          <w:szCs w:val="20"/>
        </w:rPr>
        <w:t>, dyslipidemia can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develop de novo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</w:t>
      </w:r>
      <w:r w:rsidR="0048693A">
        <w:rPr>
          <w:rFonts w:ascii="Times New Roman" w:hAnsi="Times New Roman" w:cs="Times New Roman"/>
          <w:sz w:val="20"/>
          <w:szCs w:val="20"/>
        </w:rPr>
        <w:t>and also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48693A">
        <w:rPr>
          <w:rFonts w:ascii="Times New Roman" w:hAnsi="Times New Roman" w:cs="Times New Roman"/>
          <w:sz w:val="20"/>
          <w:szCs w:val="20"/>
        </w:rPr>
        <w:t>complication of</w:t>
      </w:r>
      <w:r w:rsidR="00E0536F">
        <w:rPr>
          <w:rFonts w:ascii="Times New Roman" w:hAnsi="Times New Roman" w:cs="Times New Roman"/>
          <w:sz w:val="20"/>
          <w:szCs w:val="20"/>
        </w:rPr>
        <w:t xml:space="preserve"> CKD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 w:rsidRPr="00EA33BA">
        <w:rPr>
          <w:rFonts w:ascii="Times New Roman" w:hAnsi="Times New Roman" w:cs="Times New Roman"/>
          <w:sz w:val="20"/>
          <w:szCs w:val="20"/>
        </w:rPr>
        <w:t>The correlation between</w:t>
      </w:r>
      <w:r w:rsidR="0048693A">
        <w:rPr>
          <w:rFonts w:ascii="Times New Roman" w:hAnsi="Times New Roman" w:cs="Times New Roman"/>
          <w:sz w:val="20"/>
          <w:szCs w:val="20"/>
        </w:rPr>
        <w:t xml:space="preserve"> </w:t>
      </w:r>
      <w:r w:rsidR="0048693A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48693A">
        <w:rPr>
          <w:rFonts w:ascii="Times New Roman" w:hAnsi="Times New Roman" w:cs="Times New Roman"/>
          <w:sz w:val="20"/>
          <w:szCs w:val="20"/>
        </w:rPr>
        <w:t xml:space="preserve"> and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48693A">
        <w:rPr>
          <w:rFonts w:ascii="Times New Roman" w:hAnsi="Times New Roman" w:cs="Times New Roman"/>
          <w:sz w:val="20"/>
          <w:szCs w:val="20"/>
        </w:rPr>
        <w:t>is well established among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48693A">
        <w:rPr>
          <w:rFonts w:ascii="Times New Roman" w:hAnsi="Times New Roman" w:cs="Times New Roman"/>
          <w:sz w:val="20"/>
          <w:szCs w:val="20"/>
        </w:rPr>
        <w:t>neral population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 Athe</w:t>
      </w:r>
      <w:r w:rsidR="0048693A">
        <w:rPr>
          <w:rFonts w:ascii="Times New Roman" w:hAnsi="Times New Roman" w:cs="Times New Roman"/>
          <w:sz w:val="20"/>
          <w:szCs w:val="20"/>
        </w:rPr>
        <w:t>rosclerosis accounts for a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proportion of morbidity and mortality in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E0536F">
        <w:rPr>
          <w:rFonts w:ascii="Times New Roman" w:hAnsi="Times New Roman" w:cs="Times New Roman"/>
          <w:sz w:val="20"/>
          <w:szCs w:val="20"/>
        </w:rPr>
        <w:t>T</w:t>
      </w:r>
      <w:r w:rsidR="00E0536F" w:rsidRPr="00EA33BA">
        <w:rPr>
          <w:rFonts w:ascii="Times New Roman" w:hAnsi="Times New Roman" w:cs="Times New Roman"/>
          <w:sz w:val="20"/>
          <w:szCs w:val="20"/>
        </w:rPr>
        <w:t>reatment</w:t>
      </w:r>
      <w:r w:rsidR="00E0536F">
        <w:rPr>
          <w:rFonts w:ascii="Times New Roman" w:hAnsi="Times New Roman" w:cs="Times New Roman"/>
          <w:sz w:val="20"/>
          <w:szCs w:val="20"/>
        </w:rPr>
        <w:t xml:space="preserve"> of dyslipidemia is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considered</w:t>
      </w:r>
      <w:r w:rsidR="00E0536F">
        <w:rPr>
          <w:rFonts w:ascii="Times New Roman" w:hAnsi="Times New Roman" w:cs="Times New Roman"/>
          <w:sz w:val="20"/>
          <w:szCs w:val="20"/>
        </w:rPr>
        <w:t xml:space="preserve"> as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an important </w:t>
      </w:r>
      <w:r w:rsidR="00E0536F">
        <w:rPr>
          <w:rFonts w:ascii="Times New Roman" w:hAnsi="Times New Roman" w:cs="Times New Roman"/>
          <w:sz w:val="20"/>
          <w:szCs w:val="20"/>
        </w:rPr>
        <w:t>measure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to improve survival </w:t>
      </w:r>
      <w:r w:rsidR="00E0536F">
        <w:rPr>
          <w:rFonts w:ascii="Times New Roman" w:hAnsi="Times New Roman" w:cs="Times New Roman"/>
          <w:sz w:val="20"/>
          <w:szCs w:val="20"/>
        </w:rPr>
        <w:t xml:space="preserve">after </w:t>
      </w:r>
      <w:r w:rsidR="00E0536F" w:rsidRPr="00EA33BA">
        <w:rPr>
          <w:rFonts w:ascii="Times New Roman" w:hAnsi="Times New Roman" w:cs="Times New Roman"/>
          <w:sz w:val="20"/>
          <w:szCs w:val="20"/>
        </w:rPr>
        <w:t>transplant</w:t>
      </w:r>
      <w:r w:rsidR="00E0536F">
        <w:rPr>
          <w:rFonts w:ascii="Times New Roman" w:hAnsi="Times New Roman" w:cs="Times New Roman"/>
          <w:sz w:val="20"/>
          <w:szCs w:val="20"/>
        </w:rPr>
        <w:t>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B38F0">
        <w:rPr>
          <w:rFonts w:ascii="Times New Roman" w:hAnsi="Times New Roman" w:cs="Times New Roman"/>
          <w:sz w:val="20"/>
          <w:szCs w:val="20"/>
        </w:rPr>
        <w:t>General measures to control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dyslipidemia </w:t>
      </w:r>
      <w:r w:rsidR="0048693A">
        <w:rPr>
          <w:rFonts w:ascii="Times New Roman" w:hAnsi="Times New Roman" w:cs="Times New Roman"/>
          <w:sz w:val="20"/>
          <w:szCs w:val="20"/>
        </w:rPr>
        <w:t>are p</w:t>
      </w:r>
      <w:r w:rsidR="00B90B77" w:rsidRPr="00EA33BA">
        <w:rPr>
          <w:rFonts w:ascii="Times New Roman" w:hAnsi="Times New Roman" w:cs="Times New Roman"/>
          <w:sz w:val="20"/>
          <w:szCs w:val="20"/>
        </w:rPr>
        <w:t>rope</w:t>
      </w:r>
      <w:r w:rsidR="0048693A">
        <w:rPr>
          <w:rFonts w:ascii="Times New Roman" w:hAnsi="Times New Roman" w:cs="Times New Roman"/>
          <w:sz w:val="20"/>
          <w:szCs w:val="20"/>
        </w:rPr>
        <w:t>r diet and physical activity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</w:t>
      </w:r>
      <w:r w:rsidR="004B38F0">
        <w:rPr>
          <w:rFonts w:ascii="Times New Roman" w:hAnsi="Times New Roman" w:cs="Times New Roman"/>
          <w:sz w:val="20"/>
          <w:szCs w:val="20"/>
        </w:rPr>
        <w:t>d should be started</w:t>
      </w:r>
      <w:r w:rsidR="0048693A">
        <w:rPr>
          <w:rFonts w:ascii="Times New Roman" w:hAnsi="Times New Roman" w:cs="Times New Roman"/>
          <w:sz w:val="20"/>
          <w:szCs w:val="20"/>
        </w:rPr>
        <w:t xml:space="preserve"> early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r w:rsidR="0048693A">
        <w:rPr>
          <w:rFonts w:ascii="Times New Roman" w:hAnsi="Times New Roman" w:cs="Times New Roman"/>
          <w:sz w:val="20"/>
          <w:szCs w:val="20"/>
        </w:rPr>
        <w:t>all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</w:t>
      </w:r>
      <w:r w:rsidR="0048693A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Statins are the basic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693A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treatment </w:t>
      </w:r>
      <w:r w:rsidR="0048693A">
        <w:rPr>
          <w:rFonts w:ascii="Times New Roman" w:hAnsi="Times New Roman" w:cs="Times New Roman"/>
          <w:sz w:val="20"/>
          <w:szCs w:val="20"/>
        </w:rPr>
        <w:t>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case of an insufficient correction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lipemia</w:t>
      </w:r>
      <w:proofErr w:type="spellEnd"/>
      <w:proofErr w:type="gramStart"/>
      <w:r w:rsidR="00B90B77" w:rsidRPr="00EA33BA">
        <w:rPr>
          <w:rFonts w:ascii="Times New Roman" w:hAnsi="Times New Roman" w:cs="Times New Roman"/>
          <w:sz w:val="20"/>
          <w:szCs w:val="20"/>
        </w:rPr>
        <w:t>,.</w:t>
      </w:r>
      <w:proofErr w:type="gramEnd"/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II. FACTORS ASSOCIATED WITH </w:t>
      </w:r>
      <w:r w:rsidR="004B38F0">
        <w:rPr>
          <w:rFonts w:ascii="Times New Roman" w:hAnsi="Times New Roman" w:cs="Times New Roman"/>
          <w:b/>
          <w:sz w:val="20"/>
          <w:szCs w:val="20"/>
        </w:rPr>
        <w:t>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4B38F0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many types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>dyslipidemia are found</w:t>
      </w:r>
      <w:r w:rsidR="00B90B77" w:rsidRPr="00EA33BA">
        <w:rPr>
          <w:rFonts w:ascii="Times New Roman" w:hAnsi="Times New Roman" w:cs="Times New Roman"/>
          <w:sz w:val="20"/>
          <w:szCs w:val="20"/>
        </w:rPr>
        <w:t>, factors contributing to dyslipidemia can be divided into those primarily contributing to hypercholesterolemia and hypertriglyceridemia.</w:t>
      </w:r>
      <w:r w:rsidR="0048693A">
        <w:rPr>
          <w:rFonts w:ascii="Times New Roman" w:hAnsi="Times New Roman" w:cs="Times New Roman"/>
          <w:sz w:val="20"/>
          <w:szCs w:val="20"/>
        </w:rPr>
        <w:t xml:space="preserve"> The risk factors are given in the table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below.</w:t>
      </w:r>
    </w:p>
    <w:p w:rsidR="00B90B77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9133B7" w:rsidRPr="00EA33BA" w:rsidRDefault="009133B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1: Factors associated with </w:t>
      </w:r>
      <w:r w:rsidR="003E61F5">
        <w:rPr>
          <w:rFonts w:ascii="Times New Roman" w:hAnsi="Times New Roman" w:cs="Times New Roman"/>
          <w:b/>
          <w:sz w:val="20"/>
          <w:szCs w:val="20"/>
        </w:rPr>
        <w:t>dyslipidemia</w:t>
      </w:r>
      <w:r w:rsidRPr="00EA33BA">
        <w:rPr>
          <w:rFonts w:ascii="Times New Roman" w:hAnsi="Times New Roman" w:cs="Times New Roman"/>
          <w:b/>
          <w:sz w:val="20"/>
          <w:szCs w:val="20"/>
        </w:rPr>
        <w:t xml:space="preserve"> after transplantation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3954"/>
      </w:tblGrid>
      <w:tr w:rsidR="00EA33BA" w:rsidRPr="00EA33BA" w:rsidTr="009133B7">
        <w:trPr>
          <w:trHeight w:val="227"/>
          <w:jc w:val="center"/>
        </w:trPr>
        <w:tc>
          <w:tcPr>
            <w:tcW w:w="3954" w:type="dxa"/>
          </w:tcPr>
          <w:p w:rsidR="00B90B77" w:rsidRPr="00EA33BA" w:rsidRDefault="00B90B77" w:rsidP="009133B7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Hypercholesterolemia</w:t>
            </w:r>
          </w:p>
        </w:tc>
        <w:tc>
          <w:tcPr>
            <w:tcW w:w="3954" w:type="dxa"/>
          </w:tcPr>
          <w:p w:rsidR="00B90B77" w:rsidRPr="00EA33BA" w:rsidRDefault="00B90B77" w:rsidP="009133B7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Hypertriglyceridemia</w:t>
            </w:r>
          </w:p>
        </w:tc>
      </w:tr>
      <w:tr w:rsidR="00B90B77" w:rsidRPr="00EA33BA" w:rsidTr="00C733FA">
        <w:trPr>
          <w:trHeight w:val="3020"/>
          <w:jc w:val="center"/>
        </w:trPr>
        <w:tc>
          <w:tcPr>
            <w:tcW w:w="3954" w:type="dxa"/>
          </w:tcPr>
          <w:p w:rsidR="00C477EF" w:rsidRPr="002F3FC7" w:rsidRDefault="00C477EF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B90B77" w:rsidRPr="002F3FC7" w:rsidRDefault="00C477EF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Genetic susceptibility</w:t>
            </w:r>
          </w:p>
          <w:p w:rsidR="00CD7257" w:rsidRDefault="00CD725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intake of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saturated fats and cholesterol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B90B7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Anti-hypertensive agents, e.g., diuretics, beta-blockers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Calcineuri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-inhibitors (cyclosporine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inhibito</w:t>
            </w:r>
            <w:r w:rsidR="002F3FC7">
              <w:rPr>
                <w:rFonts w:ascii="Times New Roman" w:hAnsi="Times New Roman" w:cs="Times New Roman"/>
                <w:sz w:val="20"/>
                <w:szCs w:val="20"/>
              </w:rPr>
              <w:t>rs (</w:t>
            </w:r>
            <w:proofErr w:type="spellStart"/>
            <w:r w:rsidR="002F3FC7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="002F3F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3FC7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54" w:type="dxa"/>
          </w:tcPr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Genetic </w:t>
            </w:r>
            <w:r w:rsidR="00C477EF" w:rsidRPr="002F3FC7">
              <w:rPr>
                <w:rFonts w:ascii="Times New Roman" w:hAnsi="Times New Roman" w:cs="Times New Roman"/>
                <w:sz w:val="20"/>
                <w:szCs w:val="20"/>
              </w:rPr>
              <w:t>susceptibility</w:t>
            </w:r>
          </w:p>
          <w:p w:rsidR="00B90B7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 carbohydrates, cholesterol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3F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saturated fat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Renal insufficiency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inhibitors (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III. MECHANISMS OF DYSLIPIDEMIA</w:t>
      </w:r>
      <w:r w:rsidR="00567051">
        <w:rPr>
          <w:rFonts w:ascii="Times New Roman" w:hAnsi="Times New Roman" w:cs="Times New Roman"/>
          <w:b/>
          <w:sz w:val="20"/>
          <w:szCs w:val="20"/>
        </w:rPr>
        <w:t xml:space="preserve"> IN </w:t>
      </w:r>
      <w:r w:rsidR="00567051" w:rsidRPr="00EA33BA">
        <w:rPr>
          <w:rFonts w:ascii="Times New Roman" w:hAnsi="Times New Roman" w:cs="Times New Roman"/>
          <w:b/>
          <w:sz w:val="20"/>
          <w:szCs w:val="20"/>
        </w:rPr>
        <w:t>POST-TRANSPLANT</w:t>
      </w:r>
      <w:r w:rsidR="00567051">
        <w:rPr>
          <w:rFonts w:ascii="Times New Roman" w:hAnsi="Times New Roman" w:cs="Times New Roman"/>
          <w:b/>
          <w:sz w:val="20"/>
          <w:szCs w:val="20"/>
        </w:rPr>
        <w:t xml:space="preserve"> PATIENTS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567051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sz w:val="20"/>
          <w:szCs w:val="20"/>
        </w:rPr>
        <w:t>Dyslipidemia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>
        <w:rPr>
          <w:rFonts w:ascii="Times New Roman" w:hAnsi="Times New Roman" w:cs="Times New Roman"/>
          <w:sz w:val="20"/>
          <w:szCs w:val="20"/>
        </w:rPr>
        <w:t>RT is grea</w:t>
      </w:r>
      <w:r w:rsidR="00B90B77" w:rsidRPr="00EA33BA">
        <w:rPr>
          <w:rFonts w:ascii="Times New Roman" w:hAnsi="Times New Roman" w:cs="Times New Roman"/>
          <w:sz w:val="20"/>
          <w:szCs w:val="20"/>
        </w:rPr>
        <w:t>tly contrib</w:t>
      </w:r>
      <w:r>
        <w:rPr>
          <w:rFonts w:ascii="Times New Roman" w:hAnsi="Times New Roman" w:cs="Times New Roman"/>
          <w:sz w:val="20"/>
          <w:szCs w:val="20"/>
        </w:rPr>
        <w:t xml:space="preserve">uted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immunosuppressants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46A">
        <w:rPr>
          <w:rFonts w:ascii="Times New Roman" w:hAnsi="Times New Roman" w:cs="Times New Roman"/>
          <w:sz w:val="20"/>
          <w:szCs w:val="20"/>
        </w:rPr>
        <w:t>I</w:t>
      </w:r>
      <w:r w:rsidR="00B90B77" w:rsidRPr="00EA33BA">
        <w:rPr>
          <w:rFonts w:ascii="Times New Roman" w:hAnsi="Times New Roman" w:cs="Times New Roman"/>
          <w:sz w:val="20"/>
          <w:szCs w:val="20"/>
        </w:rPr>
        <w:t>nsulin resistance</w:t>
      </w:r>
      <w:r w:rsidR="00B2046A">
        <w:rPr>
          <w:rFonts w:ascii="Times New Roman" w:hAnsi="Times New Roman" w:cs="Times New Roman"/>
          <w:sz w:val="20"/>
          <w:szCs w:val="20"/>
        </w:rPr>
        <w:t xml:space="preserve"> induced by corticosteroids results in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hyperinsulinemia</w:t>
      </w:r>
      <w:proofErr w:type="spellEnd"/>
      <w:r w:rsidR="00B2046A">
        <w:rPr>
          <w:rFonts w:ascii="Times New Roman" w:hAnsi="Times New Roman" w:cs="Times New Roman"/>
          <w:sz w:val="20"/>
          <w:szCs w:val="20"/>
        </w:rPr>
        <w:t xml:space="preserve"> which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leads to </w:t>
      </w:r>
      <w:r w:rsidR="00B2046A">
        <w:rPr>
          <w:rFonts w:ascii="Times New Roman" w:hAnsi="Times New Roman" w:cs="Times New Roman"/>
          <w:sz w:val="20"/>
          <w:szCs w:val="20"/>
        </w:rPr>
        <w:t>rai</w:t>
      </w:r>
      <w:r w:rsidR="00B90B77" w:rsidRPr="00EA33BA">
        <w:rPr>
          <w:rFonts w:ascii="Times New Roman" w:hAnsi="Times New Roman" w:cs="Times New Roman"/>
          <w:sz w:val="20"/>
          <w:szCs w:val="20"/>
        </w:rPr>
        <w:t>sed hepatic uptake of free fatty acids</w:t>
      </w:r>
      <w:r w:rsidR="0043035D">
        <w:rPr>
          <w:rFonts w:ascii="Times New Roman" w:hAnsi="Times New Roman" w:cs="Times New Roman"/>
          <w:sz w:val="20"/>
          <w:szCs w:val="20"/>
        </w:rPr>
        <w:t xml:space="preserve"> (FFA). FFA is the primary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substrate for VLDL</w:t>
      </w:r>
      <w:r w:rsidR="007D7E79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(very low density lipoprotein) cholesterol synthesis. </w:t>
      </w:r>
      <w:r w:rsidR="00F107D4">
        <w:rPr>
          <w:rFonts w:ascii="Times New Roman" w:hAnsi="Times New Roman" w:cs="Times New Roman"/>
          <w:sz w:val="20"/>
          <w:szCs w:val="20"/>
        </w:rPr>
        <w:t>S</w:t>
      </w:r>
      <w:r w:rsidR="00F107D4" w:rsidRPr="00EA33BA">
        <w:rPr>
          <w:rFonts w:ascii="Times New Roman" w:hAnsi="Times New Roman" w:cs="Times New Roman"/>
          <w:sz w:val="20"/>
          <w:szCs w:val="20"/>
        </w:rPr>
        <w:t>teroids</w:t>
      </w:r>
      <w:r w:rsidR="00F107D4">
        <w:rPr>
          <w:rFonts w:ascii="Times New Roman" w:hAnsi="Times New Roman" w:cs="Times New Roman"/>
          <w:sz w:val="20"/>
          <w:szCs w:val="20"/>
        </w:rPr>
        <w:t xml:space="preserve"> increase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FFA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synthetase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acetyl-CoA carboxylase </w:t>
      </w:r>
      <w:r w:rsidR="00F107D4">
        <w:rPr>
          <w:rFonts w:ascii="Times New Roman" w:hAnsi="Times New Roman" w:cs="Times New Roman"/>
          <w:sz w:val="20"/>
          <w:szCs w:val="20"/>
        </w:rPr>
        <w:t>and thus increasing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hepati</w:t>
      </w:r>
      <w:r w:rsidR="00F107D4">
        <w:rPr>
          <w:rFonts w:ascii="Times New Roman" w:hAnsi="Times New Roman" w:cs="Times New Roman"/>
          <w:sz w:val="20"/>
          <w:szCs w:val="20"/>
        </w:rPr>
        <w:t>c synthesis of VLDL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F107D4">
        <w:rPr>
          <w:rFonts w:ascii="Times New Roman" w:hAnsi="Times New Roman" w:cs="Times New Roman"/>
          <w:sz w:val="20"/>
          <w:szCs w:val="20"/>
        </w:rPr>
        <w:t>Reduced TG clearance due to reduction in lipoprotein lipase results from insulin resistance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There is</w:t>
      </w:r>
      <w:r w:rsidR="00F107D4">
        <w:rPr>
          <w:rFonts w:ascii="Times New Roman" w:hAnsi="Times New Roman" w:cs="Times New Roman"/>
          <w:sz w:val="20"/>
          <w:szCs w:val="20"/>
        </w:rPr>
        <w:t xml:space="preserve"> </w:t>
      </w:r>
      <w:r w:rsidR="00F107D4" w:rsidRPr="00EA33BA">
        <w:rPr>
          <w:rFonts w:ascii="Times New Roman" w:hAnsi="Times New Roman" w:cs="Times New Roman"/>
          <w:sz w:val="20"/>
          <w:szCs w:val="20"/>
        </w:rPr>
        <w:t>increase in LDL cholesterol</w:t>
      </w:r>
      <w:r w:rsidR="004F32C5">
        <w:rPr>
          <w:rFonts w:ascii="Times New Roman" w:hAnsi="Times New Roman" w:cs="Times New Roman"/>
          <w:sz w:val="20"/>
          <w:szCs w:val="20"/>
        </w:rPr>
        <w:t xml:space="preserve"> (LDL-C)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levels</w:t>
      </w:r>
      <w:r w:rsidR="00F107D4">
        <w:rPr>
          <w:rFonts w:ascii="Times New Roman" w:hAnsi="Times New Roman" w:cs="Times New Roman"/>
          <w:sz w:val="20"/>
          <w:szCs w:val="20"/>
        </w:rPr>
        <w:t xml:space="preserve"> due to an increase 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conversion of VLDL to LDL (low d</w:t>
      </w:r>
      <w:r w:rsidR="00F107D4">
        <w:rPr>
          <w:rFonts w:ascii="Times New Roman" w:hAnsi="Times New Roman" w:cs="Times New Roman"/>
          <w:sz w:val="20"/>
          <w:szCs w:val="20"/>
        </w:rPr>
        <w:t>ensity lipoprotein) cholesterol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107D4"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>own-regulation of</w:t>
      </w:r>
      <w:r w:rsidR="0043035D">
        <w:rPr>
          <w:rFonts w:ascii="Times New Roman" w:hAnsi="Times New Roman" w:cs="Times New Roman"/>
          <w:sz w:val="20"/>
          <w:szCs w:val="20"/>
        </w:rPr>
        <w:t xml:space="preserve"> the </w:t>
      </w:r>
      <w:r w:rsidR="0043035D" w:rsidRPr="00EA33BA">
        <w:rPr>
          <w:rFonts w:ascii="Times New Roman" w:hAnsi="Times New Roman" w:cs="Times New Roman"/>
          <w:sz w:val="20"/>
          <w:szCs w:val="20"/>
        </w:rPr>
        <w:t>expression</w:t>
      </w:r>
      <w:r w:rsidR="0043035D">
        <w:rPr>
          <w:rFonts w:ascii="Times New Roman" w:hAnsi="Times New Roman" w:cs="Times New Roman"/>
          <w:sz w:val="20"/>
          <w:szCs w:val="20"/>
        </w:rPr>
        <w:t xml:space="preserve">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LDL receptor </w:t>
      </w:r>
      <w:r w:rsidR="00F107D4">
        <w:rPr>
          <w:rFonts w:ascii="Times New Roman" w:hAnsi="Times New Roman" w:cs="Times New Roman"/>
          <w:sz w:val="20"/>
          <w:szCs w:val="20"/>
        </w:rPr>
        <w:t>may also contribute to the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mechanism</w:t>
      </w:r>
      <w:r w:rsidR="0043035D">
        <w:rPr>
          <w:rFonts w:ascii="Times New Roman" w:hAnsi="Times New Roman" w:cs="Times New Roman"/>
          <w:sz w:val="20"/>
          <w:szCs w:val="20"/>
        </w:rPr>
        <w:t>. Finally,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3-hydroxy-3-methylglutaryl coenzyme A (HMG-CoA)</w:t>
      </w:r>
      <w:r w:rsidR="0043035D">
        <w:rPr>
          <w:rFonts w:ascii="Times New Roman" w:hAnsi="Times New Roman" w:cs="Times New Roman"/>
          <w:sz w:val="20"/>
          <w:szCs w:val="20"/>
        </w:rPr>
        <w:t xml:space="preserve"> activity (rate-limiting step in cholesterol </w:t>
      </w:r>
      <w:r w:rsidR="00B90B77" w:rsidRPr="00EA33BA">
        <w:rPr>
          <w:rFonts w:ascii="Times New Roman" w:hAnsi="Times New Roman" w:cs="Times New Roman"/>
          <w:sz w:val="20"/>
          <w:szCs w:val="20"/>
        </w:rPr>
        <w:t>synthesis</w:t>
      </w:r>
      <w:r w:rsidR="0043035D">
        <w:rPr>
          <w:rFonts w:ascii="Times New Roman" w:hAnsi="Times New Roman" w:cs="Times New Roman"/>
          <w:sz w:val="20"/>
          <w:szCs w:val="20"/>
        </w:rPr>
        <w:t>)</w:t>
      </w:r>
      <w:r w:rsidR="00F107D4">
        <w:rPr>
          <w:rFonts w:ascii="Times New Roman" w:hAnsi="Times New Roman" w:cs="Times New Roman"/>
          <w:sz w:val="20"/>
          <w:szCs w:val="20"/>
        </w:rPr>
        <w:t xml:space="preserve"> is increased by corticosteroids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9601D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LDL receptor</w:t>
      </w:r>
      <w:r>
        <w:rPr>
          <w:rFonts w:ascii="Times New Roman" w:hAnsi="Times New Roman" w:cs="Times New Roman"/>
          <w:sz w:val="20"/>
          <w:szCs w:val="20"/>
        </w:rPr>
        <w:t xml:space="preserve"> binding to cholesterol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107D4">
        <w:rPr>
          <w:rFonts w:ascii="Times New Roman" w:hAnsi="Times New Roman" w:cs="Times New Roman"/>
          <w:sz w:val="20"/>
          <w:szCs w:val="20"/>
        </w:rPr>
        <w:t>is interfered by c</w:t>
      </w:r>
      <w:r w:rsidR="00F107D4"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107D4">
        <w:rPr>
          <w:rFonts w:ascii="Times New Roman" w:hAnsi="Times New Roman" w:cs="Times New Roman"/>
          <w:sz w:val="20"/>
          <w:szCs w:val="20"/>
        </w:rPr>
        <w:t>Therefore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there is </w:t>
      </w:r>
      <w:r w:rsidR="00D473F6">
        <w:rPr>
          <w:rFonts w:ascii="Times New Roman" w:hAnsi="Times New Roman" w:cs="Times New Roman"/>
          <w:sz w:val="20"/>
          <w:szCs w:val="20"/>
        </w:rPr>
        <w:t>an increase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in LDL cholesterol levels </w:t>
      </w:r>
      <w:r w:rsidR="00B20FC1">
        <w:rPr>
          <w:rFonts w:ascii="Times New Roman" w:hAnsi="Times New Roman" w:cs="Times New Roman"/>
          <w:sz w:val="20"/>
          <w:szCs w:val="20"/>
        </w:rPr>
        <w:t xml:space="preserve">due to </w:t>
      </w:r>
      <w:r w:rsidR="00B90B77" w:rsidRPr="00EA33BA">
        <w:rPr>
          <w:rFonts w:ascii="Times New Roman" w:hAnsi="Times New Roman" w:cs="Times New Roman"/>
          <w:sz w:val="20"/>
          <w:szCs w:val="20"/>
        </w:rPr>
        <w:t>a decline in LDL clearance</w:t>
      </w:r>
      <w:r w:rsidR="00B20FC1">
        <w:rPr>
          <w:rFonts w:ascii="Times New Roman" w:hAnsi="Times New Roman" w:cs="Times New Roman"/>
          <w:sz w:val="20"/>
          <w:szCs w:val="20"/>
        </w:rPr>
        <w:t>. Hence,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cyclosporine</w:t>
      </w:r>
      <w:r>
        <w:rPr>
          <w:rFonts w:ascii="Times New Roman" w:hAnsi="Times New Roman" w:cs="Times New Roman"/>
          <w:sz w:val="20"/>
          <w:szCs w:val="20"/>
        </w:rPr>
        <w:t xml:space="preserve"> may act as a confounder to corticosteroids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>This drug</w:t>
      </w:r>
      <w:r>
        <w:rPr>
          <w:rFonts w:ascii="Times New Roman" w:hAnsi="Times New Roman" w:cs="Times New Roman"/>
          <w:sz w:val="20"/>
          <w:szCs w:val="20"/>
        </w:rPr>
        <w:t xml:space="preserve"> also inhibits the </w:t>
      </w:r>
      <w:r w:rsidRPr="00EA33BA">
        <w:rPr>
          <w:rFonts w:ascii="Times New Roman" w:hAnsi="Times New Roman" w:cs="Times New Roman"/>
          <w:sz w:val="20"/>
          <w:szCs w:val="20"/>
        </w:rPr>
        <w:t>synthesis</w:t>
      </w:r>
      <w:r>
        <w:rPr>
          <w:rFonts w:ascii="Times New Roman" w:hAnsi="Times New Roman" w:cs="Times New Roman"/>
          <w:sz w:val="20"/>
          <w:szCs w:val="20"/>
        </w:rPr>
        <w:t xml:space="preserve">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bile acid by </w:t>
      </w:r>
      <w:r w:rsidR="00B20FC1">
        <w:rPr>
          <w:rFonts w:ascii="Times New Roman" w:hAnsi="Times New Roman" w:cs="Times New Roman"/>
          <w:sz w:val="20"/>
          <w:szCs w:val="20"/>
        </w:rPr>
        <w:t>affecting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26 hydroxylase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33BA">
        <w:rPr>
          <w:rFonts w:ascii="Times New Roman" w:hAnsi="Times New Roman" w:cs="Times New Roman"/>
          <w:sz w:val="20"/>
          <w:szCs w:val="20"/>
        </w:rPr>
        <w:t>enzyme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 xml:space="preserve">There is further </w:t>
      </w:r>
      <w:r w:rsidR="00EE3723">
        <w:rPr>
          <w:rFonts w:ascii="Times New Roman" w:hAnsi="Times New Roman" w:cs="Times New Roman"/>
          <w:sz w:val="20"/>
          <w:szCs w:val="20"/>
        </w:rPr>
        <w:t>decline in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cholesterol clearance</w:t>
      </w:r>
      <w:r w:rsidR="00B20FC1">
        <w:rPr>
          <w:rFonts w:ascii="Times New Roman" w:hAnsi="Times New Roman" w:cs="Times New Roman"/>
          <w:sz w:val="20"/>
          <w:szCs w:val="20"/>
        </w:rPr>
        <w:t xml:space="preserve"> due to </w:t>
      </w:r>
      <w:r w:rsidR="00B20FC1" w:rsidRPr="00EA33BA">
        <w:rPr>
          <w:rFonts w:ascii="Times New Roman" w:hAnsi="Times New Roman" w:cs="Times New Roman"/>
          <w:sz w:val="20"/>
          <w:szCs w:val="20"/>
        </w:rPr>
        <w:t>LDL receptor down-regulation</w:t>
      </w:r>
      <w:r w:rsidR="00B20FC1">
        <w:rPr>
          <w:rFonts w:ascii="Times New Roman" w:hAnsi="Times New Roman" w:cs="Times New Roman"/>
          <w:sz w:val="20"/>
          <w:szCs w:val="20"/>
        </w:rPr>
        <w:t xml:space="preserve"> (caused by d</w:t>
      </w:r>
      <w:r w:rsidR="00B90B77" w:rsidRPr="00EA33BA">
        <w:rPr>
          <w:rFonts w:ascii="Times New Roman" w:hAnsi="Times New Roman" w:cs="Times New Roman"/>
          <w:sz w:val="20"/>
          <w:szCs w:val="20"/>
        </w:rPr>
        <w:t>e</w:t>
      </w:r>
      <w:r w:rsidR="00B20FC1">
        <w:rPr>
          <w:rFonts w:ascii="Times New Roman" w:hAnsi="Times New Roman" w:cs="Times New Roman"/>
          <w:sz w:val="20"/>
          <w:szCs w:val="20"/>
        </w:rPr>
        <w:t>creased bile acid synthesis)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>Since c</w:t>
      </w:r>
      <w:r w:rsidR="00B90B77"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20FC1"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lipophilic, </w:t>
      </w:r>
      <w:r w:rsidR="00387AAF">
        <w:rPr>
          <w:rFonts w:ascii="Times New Roman" w:hAnsi="Times New Roman" w:cs="Times New Roman"/>
          <w:sz w:val="20"/>
          <w:szCs w:val="20"/>
        </w:rPr>
        <w:t>its transportation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87AAF">
        <w:rPr>
          <w:rFonts w:ascii="Times New Roman" w:hAnsi="Times New Roman" w:cs="Times New Roman"/>
          <w:sz w:val="20"/>
          <w:szCs w:val="20"/>
        </w:rPr>
        <w:t xml:space="preserve">is done </w:t>
      </w:r>
      <w:r w:rsidR="00B90B77" w:rsidRPr="00EA33BA">
        <w:rPr>
          <w:rFonts w:ascii="Times New Roman" w:hAnsi="Times New Roman" w:cs="Times New Roman"/>
          <w:sz w:val="20"/>
          <w:szCs w:val="20"/>
        </w:rPr>
        <w:t>in the c</w:t>
      </w:r>
      <w:r w:rsidR="00B20FC1">
        <w:rPr>
          <w:rFonts w:ascii="Times New Roman" w:hAnsi="Times New Roman" w:cs="Times New Roman"/>
          <w:sz w:val="20"/>
          <w:szCs w:val="20"/>
        </w:rPr>
        <w:t>ore</w:t>
      </w:r>
      <w:r w:rsidR="00387AAF">
        <w:rPr>
          <w:rFonts w:ascii="Times New Roman" w:hAnsi="Times New Roman" w:cs="Times New Roman"/>
          <w:sz w:val="20"/>
          <w:szCs w:val="20"/>
        </w:rPr>
        <w:t xml:space="preserve"> region</w:t>
      </w:r>
      <w:r w:rsidR="00B20FC1">
        <w:rPr>
          <w:rFonts w:ascii="Times New Roman" w:hAnsi="Times New Roman" w:cs="Times New Roman"/>
          <w:sz w:val="20"/>
          <w:szCs w:val="20"/>
        </w:rPr>
        <w:t xml:space="preserve"> of LDL cholesterol. During</w:t>
      </w:r>
      <w:r w:rsidR="00387AAF">
        <w:rPr>
          <w:rFonts w:ascii="Times New Roman" w:hAnsi="Times New Roman" w:cs="Times New Roman"/>
          <w:sz w:val="20"/>
          <w:szCs w:val="20"/>
        </w:rPr>
        <w:t xml:space="preserve"> this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process, the LDL</w:t>
      </w:r>
      <w:r w:rsidR="009C2903">
        <w:rPr>
          <w:rFonts w:ascii="Times New Roman" w:hAnsi="Times New Roman" w:cs="Times New Roman"/>
          <w:sz w:val="20"/>
          <w:szCs w:val="20"/>
        </w:rPr>
        <w:t xml:space="preserve"> molecule</w:t>
      </w:r>
      <w:r w:rsidR="009C2903" w:rsidRPr="00EA33BA">
        <w:rPr>
          <w:rFonts w:ascii="Times New Roman" w:hAnsi="Times New Roman" w:cs="Times New Roman"/>
          <w:sz w:val="20"/>
          <w:szCs w:val="20"/>
        </w:rPr>
        <w:t xml:space="preserve"> configuration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>and</w:t>
      </w:r>
      <w:r w:rsidR="009C2903">
        <w:rPr>
          <w:rFonts w:ascii="Times New Roman" w:hAnsi="Times New Roman" w:cs="Times New Roman"/>
          <w:sz w:val="20"/>
          <w:szCs w:val="20"/>
        </w:rPr>
        <w:t xml:space="preserve">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feedback regulation of </w:t>
      </w:r>
      <w:proofErr w:type="gramStart"/>
      <w:r w:rsidR="009C2903" w:rsidRPr="00EA33BA">
        <w:rPr>
          <w:rFonts w:ascii="Times New Roman" w:hAnsi="Times New Roman" w:cs="Times New Roman"/>
          <w:sz w:val="20"/>
          <w:szCs w:val="20"/>
        </w:rPr>
        <w:t xml:space="preserve">synthesis </w:t>
      </w:r>
      <w:r w:rsidR="009C2903">
        <w:rPr>
          <w:rFonts w:ascii="Times New Roman" w:hAnsi="Times New Roman" w:cs="Times New Roman"/>
          <w:sz w:val="20"/>
          <w:szCs w:val="20"/>
        </w:rPr>
        <w:t xml:space="preserve"> of</w:t>
      </w:r>
      <w:proofErr w:type="gramEnd"/>
      <w:r w:rsidR="009C2903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cholesterol </w:t>
      </w:r>
      <w:r w:rsidR="00B20FC1" w:rsidRPr="00EA33BA">
        <w:rPr>
          <w:rFonts w:ascii="Times New Roman" w:hAnsi="Times New Roman" w:cs="Times New Roman"/>
          <w:sz w:val="20"/>
          <w:szCs w:val="20"/>
        </w:rPr>
        <w:t>may</w:t>
      </w:r>
      <w:r w:rsidR="00B20FC1">
        <w:rPr>
          <w:rFonts w:ascii="Times New Roman" w:hAnsi="Times New Roman" w:cs="Times New Roman"/>
          <w:sz w:val="20"/>
          <w:szCs w:val="20"/>
        </w:rPr>
        <w:t xml:space="preserve"> be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change</w:t>
      </w:r>
      <w:r w:rsidR="00B20FC1">
        <w:rPr>
          <w:rFonts w:ascii="Times New Roman" w:hAnsi="Times New Roman" w:cs="Times New Roman"/>
          <w:sz w:val="20"/>
          <w:szCs w:val="20"/>
        </w:rPr>
        <w:t>d</w:t>
      </w:r>
      <w:r w:rsidR="00B603E8">
        <w:rPr>
          <w:rFonts w:ascii="Times New Roman" w:hAnsi="Times New Roman" w:cs="Times New Roman"/>
          <w:sz w:val="20"/>
          <w:szCs w:val="20"/>
        </w:rPr>
        <w:t>. I</w:t>
      </w:r>
      <w:r w:rsidR="00B90B77" w:rsidRPr="00EA33BA">
        <w:rPr>
          <w:rFonts w:ascii="Times New Roman" w:hAnsi="Times New Roman" w:cs="Times New Roman"/>
          <w:sz w:val="20"/>
          <w:szCs w:val="20"/>
        </w:rPr>
        <w:t>ntolerance</w:t>
      </w:r>
      <w:r w:rsidR="00B603E8">
        <w:rPr>
          <w:rFonts w:ascii="Times New Roman" w:hAnsi="Times New Roman" w:cs="Times New Roman"/>
          <w:sz w:val="20"/>
          <w:szCs w:val="20"/>
        </w:rPr>
        <w:t xml:space="preserve"> to glucose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>also</w:t>
      </w:r>
      <w:r w:rsidR="00B603E8">
        <w:rPr>
          <w:rFonts w:ascii="Times New Roman" w:hAnsi="Times New Roman" w:cs="Times New Roman"/>
          <w:sz w:val="20"/>
          <w:szCs w:val="20"/>
        </w:rPr>
        <w:t xml:space="preserve"> increases the impact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cyclosporine on lipid</w:t>
      </w:r>
      <w:r w:rsidR="00B20FC1">
        <w:rPr>
          <w:rFonts w:ascii="Times New Roman" w:hAnsi="Times New Roman" w:cs="Times New Roman"/>
          <w:sz w:val="20"/>
          <w:szCs w:val="20"/>
        </w:rPr>
        <w:t xml:space="preserve"> parameters</w:t>
      </w:r>
      <w:r w:rsidR="001903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90359"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>acrolimus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90359">
        <w:rPr>
          <w:rFonts w:ascii="Times New Roman" w:hAnsi="Times New Roman" w:cs="Times New Roman"/>
          <w:sz w:val="20"/>
          <w:szCs w:val="20"/>
        </w:rPr>
        <w:t xml:space="preserve">has almost similar effects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on lipid metabolism </w:t>
      </w:r>
      <w:r w:rsidR="00190359">
        <w:rPr>
          <w:rFonts w:ascii="Times New Roman" w:hAnsi="Times New Roman" w:cs="Times New Roman"/>
          <w:sz w:val="20"/>
          <w:szCs w:val="20"/>
        </w:rPr>
        <w:t>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cyclosporine.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provides a strong connection between</w:t>
      </w:r>
      <w:r w:rsidR="00CE2D28">
        <w:rPr>
          <w:rFonts w:ascii="Times New Roman" w:hAnsi="Times New Roman" w:cs="Times New Roman"/>
          <w:sz w:val="20"/>
          <w:szCs w:val="20"/>
        </w:rPr>
        <w:t xml:space="preserve"> </w:t>
      </w:r>
      <w:r w:rsidR="00CE2D28" w:rsidRPr="00EA33BA">
        <w:rPr>
          <w:rFonts w:ascii="Times New Roman" w:hAnsi="Times New Roman" w:cs="Times New Roman"/>
          <w:sz w:val="20"/>
          <w:szCs w:val="20"/>
        </w:rPr>
        <w:t>dyslip</w:t>
      </w:r>
      <w:r w:rsidR="00CE2D28">
        <w:rPr>
          <w:rFonts w:ascii="Times New Roman" w:hAnsi="Times New Roman" w:cs="Times New Roman"/>
          <w:sz w:val="20"/>
          <w:szCs w:val="20"/>
        </w:rPr>
        <w:t>idemia 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pharmacotherapy</w:t>
      </w:r>
      <w:r w:rsidR="00B20FC1">
        <w:rPr>
          <w:rFonts w:ascii="Times New Roman" w:hAnsi="Times New Roman" w:cs="Times New Roman"/>
          <w:sz w:val="20"/>
          <w:szCs w:val="20"/>
        </w:rPr>
        <w:t>, and yet</w:t>
      </w:r>
      <w:r w:rsidR="00CE2D28">
        <w:rPr>
          <w:rFonts w:ascii="Times New Roman" w:hAnsi="Times New Roman" w:cs="Times New Roman"/>
          <w:sz w:val="20"/>
          <w:szCs w:val="20"/>
        </w:rPr>
        <w:t xml:space="preserve"> ha</w:t>
      </w:r>
      <w:r w:rsidR="00B90B77" w:rsidRPr="00EA33BA">
        <w:rPr>
          <w:rFonts w:ascii="Times New Roman" w:hAnsi="Times New Roman" w:cs="Times New Roman"/>
          <w:sz w:val="20"/>
          <w:szCs w:val="20"/>
        </w:rPr>
        <w:t>s</w:t>
      </w:r>
      <w:r w:rsidR="00190359">
        <w:rPr>
          <w:rFonts w:ascii="Times New Roman" w:hAnsi="Times New Roman" w:cs="Times New Roman"/>
          <w:sz w:val="20"/>
          <w:szCs w:val="20"/>
        </w:rPr>
        <w:t xml:space="preserve"> </w:t>
      </w:r>
      <w:r w:rsidR="00190359" w:rsidRPr="00EA33BA">
        <w:rPr>
          <w:rFonts w:ascii="Times New Roman" w:hAnsi="Times New Roman" w:cs="Times New Roman"/>
          <w:sz w:val="20"/>
          <w:szCs w:val="20"/>
        </w:rPr>
        <w:t>both harmful and protective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cardiovascular effects</w:t>
      </w:r>
      <w:r w:rsidR="00190359">
        <w:rPr>
          <w:rFonts w:ascii="Times New Roman" w:hAnsi="Times New Roman" w:cs="Times New Roman"/>
          <w:sz w:val="20"/>
          <w:szCs w:val="20"/>
        </w:rPr>
        <w:t>. L</w:t>
      </w:r>
      <w:r w:rsidR="00CE2D28">
        <w:rPr>
          <w:rFonts w:ascii="Times New Roman" w:hAnsi="Times New Roman" w:cs="Times New Roman"/>
          <w:sz w:val="20"/>
          <w:szCs w:val="20"/>
        </w:rPr>
        <w:t>ipoprotein lipase</w:t>
      </w:r>
      <w:r w:rsidR="00190359">
        <w:rPr>
          <w:rFonts w:ascii="Times New Roman" w:hAnsi="Times New Roman" w:cs="Times New Roman"/>
          <w:sz w:val="20"/>
          <w:szCs w:val="20"/>
        </w:rPr>
        <w:t xml:space="preserve"> </w:t>
      </w:r>
      <w:r w:rsidR="00190359" w:rsidRPr="00EA33BA">
        <w:rPr>
          <w:rFonts w:ascii="Times New Roman" w:hAnsi="Times New Roman" w:cs="Times New Roman"/>
          <w:sz w:val="20"/>
          <w:szCs w:val="20"/>
        </w:rPr>
        <w:t>ma</w:t>
      </w:r>
      <w:r w:rsidR="00190359">
        <w:rPr>
          <w:rFonts w:ascii="Times New Roman" w:hAnsi="Times New Roman" w:cs="Times New Roman"/>
          <w:sz w:val="20"/>
          <w:szCs w:val="20"/>
        </w:rPr>
        <w:t>y be inhibited by it</w:t>
      </w:r>
      <w:r w:rsidR="00CE2D28">
        <w:rPr>
          <w:rFonts w:ascii="Times New Roman" w:hAnsi="Times New Roman" w:cs="Times New Roman"/>
          <w:sz w:val="20"/>
          <w:szCs w:val="20"/>
        </w:rPr>
        <w:t>,</w:t>
      </w:r>
      <w:r w:rsidR="00190359">
        <w:rPr>
          <w:rFonts w:ascii="Times New Roman" w:hAnsi="Times New Roman" w:cs="Times New Roman"/>
          <w:sz w:val="20"/>
          <w:szCs w:val="20"/>
        </w:rPr>
        <w:t xml:space="preserve"> thereby</w:t>
      </w:r>
      <w:r w:rsidR="00CE2D28">
        <w:rPr>
          <w:rFonts w:ascii="Times New Roman" w:hAnsi="Times New Roman" w:cs="Times New Roman"/>
          <w:sz w:val="20"/>
          <w:szCs w:val="20"/>
        </w:rPr>
        <w:t xml:space="preserve"> decreasing lipolysis. </w:t>
      </w:r>
      <w:r w:rsidR="00DC37B5" w:rsidRPr="00EA33BA">
        <w:rPr>
          <w:rFonts w:ascii="Times New Roman" w:hAnsi="Times New Roman" w:cs="Times New Roman"/>
          <w:sz w:val="20"/>
          <w:szCs w:val="20"/>
        </w:rPr>
        <w:t>L</w:t>
      </w:r>
      <w:r w:rsidR="00B90B77" w:rsidRPr="00EA33BA">
        <w:rPr>
          <w:rFonts w:ascii="Times New Roman" w:hAnsi="Times New Roman" w:cs="Times New Roman"/>
          <w:sz w:val="20"/>
          <w:szCs w:val="20"/>
        </w:rPr>
        <w:t>ipoprotein</w:t>
      </w:r>
      <w:r w:rsidR="00DC37B5">
        <w:rPr>
          <w:rFonts w:ascii="Times New Roman" w:hAnsi="Times New Roman" w:cs="Times New Roman"/>
          <w:sz w:val="20"/>
          <w:szCs w:val="20"/>
        </w:rPr>
        <w:t xml:space="preserve"> </w:t>
      </w:r>
      <w:r w:rsidR="00DC37B5" w:rsidRPr="00EA33BA">
        <w:rPr>
          <w:rFonts w:ascii="Times New Roman" w:hAnsi="Times New Roman" w:cs="Times New Roman"/>
          <w:sz w:val="20"/>
          <w:szCs w:val="20"/>
        </w:rPr>
        <w:t>over-production</w:t>
      </w:r>
      <w:r w:rsidR="00DC37B5">
        <w:rPr>
          <w:rFonts w:ascii="Times New Roman" w:hAnsi="Times New Roman" w:cs="Times New Roman"/>
          <w:sz w:val="20"/>
          <w:szCs w:val="20"/>
        </w:rPr>
        <w:t xml:space="preserve"> by liver</w:t>
      </w:r>
      <w:r w:rsidR="00190359">
        <w:rPr>
          <w:rFonts w:ascii="Times New Roman" w:hAnsi="Times New Roman" w:cs="Times New Roman"/>
          <w:sz w:val="20"/>
          <w:szCs w:val="20"/>
        </w:rPr>
        <w:t xml:space="preserve"> can</w:t>
      </w:r>
      <w:r w:rsidR="00190359" w:rsidRPr="00EA33BA">
        <w:rPr>
          <w:rFonts w:ascii="Times New Roman" w:hAnsi="Times New Roman" w:cs="Times New Roman"/>
          <w:sz w:val="20"/>
          <w:szCs w:val="20"/>
        </w:rPr>
        <w:t xml:space="preserve"> also be</w:t>
      </w:r>
      <w:r w:rsidR="00190359">
        <w:rPr>
          <w:rFonts w:ascii="Times New Roman" w:hAnsi="Times New Roman" w:cs="Times New Roman"/>
          <w:sz w:val="20"/>
          <w:szCs w:val="20"/>
        </w:rPr>
        <w:t xml:space="preserve"> there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DC37B5">
        <w:rPr>
          <w:rFonts w:ascii="Times New Roman" w:hAnsi="Times New Roman" w:cs="Times New Roman"/>
          <w:sz w:val="20"/>
          <w:szCs w:val="20"/>
        </w:rPr>
        <w:t>A reduction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B100 catabolism</w:t>
      </w:r>
      <w:r w:rsidR="00DC37B5">
        <w:rPr>
          <w:rFonts w:ascii="Times New Roman" w:hAnsi="Times New Roman" w:cs="Times New Roman"/>
          <w:sz w:val="20"/>
          <w:szCs w:val="20"/>
        </w:rPr>
        <w:t xml:space="preserve"> is another effect</w:t>
      </w:r>
      <w:r w:rsidR="00032C76">
        <w:rPr>
          <w:rFonts w:ascii="Times New Roman" w:hAnsi="Times New Roman" w:cs="Times New Roman"/>
          <w:sz w:val="20"/>
          <w:szCs w:val="20"/>
        </w:rPr>
        <w:t>. Ultimately,</w:t>
      </w:r>
      <w:r w:rsidR="00CE2D28" w:rsidRPr="00EA33BA">
        <w:rPr>
          <w:rFonts w:ascii="Times New Roman" w:hAnsi="Times New Roman" w:cs="Times New Roman"/>
          <w:sz w:val="20"/>
          <w:szCs w:val="20"/>
        </w:rPr>
        <w:t xml:space="preserve"> tissue lipase</w:t>
      </w:r>
      <w:r w:rsidR="00032C76">
        <w:rPr>
          <w:rFonts w:ascii="Times New Roman" w:hAnsi="Times New Roman" w:cs="Times New Roman"/>
          <w:sz w:val="20"/>
          <w:szCs w:val="20"/>
        </w:rPr>
        <w:t xml:space="preserve"> </w:t>
      </w:r>
      <w:r w:rsidR="00032C76" w:rsidRPr="00EA33BA">
        <w:rPr>
          <w:rFonts w:ascii="Times New Roman" w:hAnsi="Times New Roman" w:cs="Times New Roman"/>
          <w:sz w:val="20"/>
          <w:szCs w:val="20"/>
        </w:rPr>
        <w:t>activity</w:t>
      </w:r>
      <w:r w:rsidR="00032C76">
        <w:rPr>
          <w:rFonts w:ascii="Times New Roman" w:hAnsi="Times New Roman" w:cs="Times New Roman"/>
          <w:sz w:val="20"/>
          <w:szCs w:val="20"/>
        </w:rPr>
        <w:t xml:space="preserve"> is increased by </w:t>
      </w:r>
      <w:proofErr w:type="spellStart"/>
      <w:proofErr w:type="gramStart"/>
      <w:r w:rsidR="00032C76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CE2D2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32C76">
        <w:rPr>
          <w:rFonts w:ascii="Times New Roman" w:hAnsi="Times New Roman" w:cs="Times New Roman"/>
          <w:sz w:val="20"/>
          <w:szCs w:val="20"/>
        </w:rPr>
        <w:t xml:space="preserve"> it</w:t>
      </w:r>
      <w:r w:rsidR="00D46B7C">
        <w:rPr>
          <w:rFonts w:ascii="Times New Roman" w:hAnsi="Times New Roman" w:cs="Times New Roman"/>
          <w:sz w:val="20"/>
          <w:szCs w:val="20"/>
        </w:rPr>
        <w:t xml:space="preserve"> also</w:t>
      </w:r>
      <w:r w:rsidR="00032C76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>alters insuli</w:t>
      </w:r>
      <w:r w:rsidR="00032C76">
        <w:rPr>
          <w:rFonts w:ascii="Times New Roman" w:hAnsi="Times New Roman" w:cs="Times New Roman"/>
          <w:sz w:val="20"/>
          <w:szCs w:val="20"/>
        </w:rPr>
        <w:t xml:space="preserve">n signaling and raises </w:t>
      </w:r>
      <w:r w:rsidR="00B90B77" w:rsidRPr="00EA33BA">
        <w:rPr>
          <w:rFonts w:ascii="Times New Roman" w:hAnsi="Times New Roman" w:cs="Times New Roman"/>
          <w:sz w:val="20"/>
          <w:szCs w:val="20"/>
        </w:rPr>
        <w:t>VLDL cholesterol</w:t>
      </w:r>
      <w:r w:rsidR="00032C76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CE2D28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IV. MEASURES TO PREVENT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Default="00CE2D28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EA33BA">
        <w:rPr>
          <w:rFonts w:ascii="Times New Roman" w:hAnsi="Times New Roman" w:cs="Times New Roman"/>
          <w:sz w:val="20"/>
          <w:szCs w:val="20"/>
        </w:rPr>
        <w:t>roper diet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physical activity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are </w:t>
      </w:r>
      <w:r>
        <w:rPr>
          <w:rFonts w:ascii="Times New Roman" w:hAnsi="Times New Roman" w:cs="Times New Roman"/>
          <w:sz w:val="20"/>
          <w:szCs w:val="20"/>
        </w:rPr>
        <w:t>important</w:t>
      </w:r>
      <w:r w:rsidR="00D46B7C">
        <w:rPr>
          <w:rFonts w:ascii="Times New Roman" w:hAnsi="Times New Roman" w:cs="Times New Roman"/>
          <w:sz w:val="20"/>
          <w:szCs w:val="20"/>
        </w:rPr>
        <w:t xml:space="preserve"> factors associated with decreased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incidence of CVD in</w:t>
      </w:r>
      <w:r>
        <w:rPr>
          <w:rFonts w:ascii="Times New Roman" w:hAnsi="Times New Roman" w:cs="Times New Roman"/>
          <w:sz w:val="20"/>
          <w:szCs w:val="20"/>
        </w:rPr>
        <w:t xml:space="preserve"> most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D46B7C">
        <w:rPr>
          <w:rFonts w:ascii="Times New Roman" w:hAnsi="Times New Roman" w:cs="Times New Roman"/>
          <w:sz w:val="20"/>
          <w:szCs w:val="20"/>
        </w:rPr>
        <w:t>cases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Physical activity before </w:t>
      </w:r>
      <w:r w:rsidR="00E84E35">
        <w:rPr>
          <w:rFonts w:ascii="Times New Roman" w:hAnsi="Times New Roman" w:cs="Times New Roman"/>
          <w:sz w:val="20"/>
          <w:szCs w:val="20"/>
        </w:rPr>
        <w:t xml:space="preserve">RT 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is associated with better graft function </w:t>
      </w:r>
      <w:r w:rsidR="00E84E35">
        <w:rPr>
          <w:rFonts w:ascii="Times New Roman" w:hAnsi="Times New Roman" w:cs="Times New Roman"/>
          <w:sz w:val="20"/>
          <w:szCs w:val="20"/>
        </w:rPr>
        <w:t>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predicts </w:t>
      </w:r>
      <w:r w:rsidR="00E84E35">
        <w:rPr>
          <w:rFonts w:ascii="Times New Roman" w:hAnsi="Times New Roman" w:cs="Times New Roman"/>
          <w:sz w:val="20"/>
          <w:szCs w:val="20"/>
        </w:rPr>
        <w:t>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mortality in </w:t>
      </w:r>
      <w:r w:rsidR="00E84E35">
        <w:rPr>
          <w:rFonts w:ascii="Times New Roman" w:hAnsi="Times New Roman" w:cs="Times New Roman"/>
          <w:sz w:val="20"/>
          <w:szCs w:val="20"/>
        </w:rPr>
        <w:t>RTRs</w:t>
      </w:r>
      <w:r w:rsidR="00B90B77" w:rsidRPr="00EA33BA">
        <w:rPr>
          <w:rFonts w:ascii="Times New Roman" w:hAnsi="Times New Roman" w:cs="Times New Roman"/>
          <w:sz w:val="20"/>
          <w:szCs w:val="20"/>
        </w:rPr>
        <w:t>. Regular physical performance positively correlates with</w:t>
      </w:r>
      <w:r w:rsidR="00E84E35">
        <w:rPr>
          <w:rFonts w:ascii="Times New Roman" w:hAnsi="Times New Roman" w:cs="Times New Roman"/>
          <w:sz w:val="20"/>
          <w:szCs w:val="20"/>
        </w:rPr>
        <w:t xml:space="preserve"> reduced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E84E35">
        <w:rPr>
          <w:rFonts w:ascii="Times New Roman" w:hAnsi="Times New Roman" w:cs="Times New Roman"/>
          <w:sz w:val="20"/>
          <w:szCs w:val="20"/>
        </w:rPr>
        <w:t xml:space="preserve"> levels (in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obese </w:t>
      </w:r>
      <w:r w:rsidR="00E84E35">
        <w:rPr>
          <w:rFonts w:ascii="Times New Roman" w:hAnsi="Times New Roman" w:cs="Times New Roman"/>
          <w:sz w:val="20"/>
          <w:szCs w:val="20"/>
        </w:rPr>
        <w:t xml:space="preserve">and </w:t>
      </w:r>
      <w:r w:rsidR="00E84E35" w:rsidRPr="00EA33BA">
        <w:rPr>
          <w:rFonts w:ascii="Times New Roman" w:hAnsi="Times New Roman" w:cs="Times New Roman"/>
          <w:sz w:val="20"/>
          <w:szCs w:val="20"/>
        </w:rPr>
        <w:t>overweight adults)</w:t>
      </w:r>
      <w:r w:rsidR="00E84E35">
        <w:rPr>
          <w:rFonts w:ascii="Times New Roman" w:hAnsi="Times New Roman" w:cs="Times New Roman"/>
          <w:sz w:val="20"/>
          <w:szCs w:val="20"/>
        </w:rPr>
        <w:t>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elevated high density l</w:t>
      </w:r>
      <w:r w:rsidR="00C71DB0">
        <w:rPr>
          <w:rFonts w:ascii="Times New Roman" w:hAnsi="Times New Roman" w:cs="Times New Roman"/>
          <w:sz w:val="20"/>
          <w:szCs w:val="20"/>
        </w:rPr>
        <w:t>ipoprotein-cholesterol (HDL-C),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positive changes in lipoproteins. </w:t>
      </w:r>
      <w:r w:rsidR="001E39A0">
        <w:rPr>
          <w:rFonts w:ascii="Times New Roman" w:hAnsi="Times New Roman" w:cs="Times New Roman"/>
          <w:sz w:val="20"/>
          <w:szCs w:val="20"/>
        </w:rPr>
        <w:t>C</w:t>
      </w:r>
      <w:r w:rsidR="00C71DB0" w:rsidRPr="00EA33BA">
        <w:rPr>
          <w:rFonts w:ascii="Times New Roman" w:hAnsi="Times New Roman" w:cs="Times New Roman"/>
          <w:sz w:val="20"/>
          <w:szCs w:val="20"/>
        </w:rPr>
        <w:t>ompared to the general population</w:t>
      </w:r>
      <w:r w:rsidR="001E39A0">
        <w:rPr>
          <w:rFonts w:ascii="Times New Roman" w:hAnsi="Times New Roman" w:cs="Times New Roman"/>
          <w:sz w:val="20"/>
          <w:szCs w:val="20"/>
        </w:rPr>
        <w:t>,</w:t>
      </w:r>
      <w:r w:rsidR="00C71DB0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>RTRs show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decreased physical activity</w:t>
      </w:r>
      <w:r w:rsidR="001E39A0">
        <w:rPr>
          <w:rFonts w:ascii="Times New Roman" w:hAnsi="Times New Roman" w:cs="Times New Roman"/>
          <w:sz w:val="20"/>
          <w:szCs w:val="20"/>
        </w:rPr>
        <w:t>, but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were hig</w:t>
      </w:r>
      <w:r w:rsidR="001E39A0">
        <w:rPr>
          <w:rFonts w:ascii="Times New Roman" w:hAnsi="Times New Roman" w:cs="Times New Roman"/>
          <w:sz w:val="20"/>
          <w:szCs w:val="20"/>
        </w:rPr>
        <w:t>her than the dialysis patients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0B54D5">
        <w:rPr>
          <w:rFonts w:ascii="Times New Roman" w:hAnsi="Times New Roman" w:cs="Times New Roman"/>
          <w:sz w:val="20"/>
          <w:szCs w:val="20"/>
        </w:rPr>
        <w:t>C</w:t>
      </w:r>
      <w:r w:rsidR="00B90B77" w:rsidRPr="00EA33BA">
        <w:rPr>
          <w:rFonts w:ascii="Times New Roman" w:hAnsi="Times New Roman" w:cs="Times New Roman"/>
          <w:sz w:val="20"/>
          <w:szCs w:val="20"/>
        </w:rPr>
        <w:t>ardiovascular risk</w:t>
      </w:r>
      <w:r w:rsidR="000B54D5">
        <w:rPr>
          <w:rFonts w:ascii="Times New Roman" w:hAnsi="Times New Roman" w:cs="Times New Roman"/>
          <w:sz w:val="20"/>
          <w:szCs w:val="20"/>
        </w:rPr>
        <w:t xml:space="preserve"> is reduced by a</w:t>
      </w:r>
      <w:r w:rsidR="000B54D5" w:rsidRPr="00EA33BA">
        <w:rPr>
          <w:rFonts w:ascii="Times New Roman" w:hAnsi="Times New Roman" w:cs="Times New Roman"/>
          <w:sz w:val="20"/>
          <w:szCs w:val="20"/>
        </w:rPr>
        <w:t xml:space="preserve"> healthy diet</w:t>
      </w:r>
      <w:r w:rsidR="000B54D5">
        <w:rPr>
          <w:rFonts w:ascii="Times New Roman" w:hAnsi="Times New Roman" w:cs="Times New Roman"/>
          <w:sz w:val="20"/>
          <w:szCs w:val="20"/>
        </w:rPr>
        <w:t>. O</w:t>
      </w:r>
      <w:r w:rsidR="001E39A0">
        <w:rPr>
          <w:rFonts w:ascii="Times New Roman" w:hAnsi="Times New Roman" w:cs="Times New Roman"/>
          <w:sz w:val="20"/>
          <w:szCs w:val="20"/>
        </w:rPr>
        <w:t>besity</w:t>
      </w:r>
      <w:r w:rsidR="000B54D5">
        <w:rPr>
          <w:rFonts w:ascii="Times New Roman" w:hAnsi="Times New Roman" w:cs="Times New Roman"/>
          <w:sz w:val="20"/>
          <w:szCs w:val="20"/>
        </w:rPr>
        <w:t xml:space="preserve"> is common among RTRs, but weight loss is </w:t>
      </w:r>
      <w:r w:rsidR="00B90B77" w:rsidRPr="00EA33BA">
        <w:rPr>
          <w:rFonts w:ascii="Times New Roman" w:hAnsi="Times New Roman" w:cs="Times New Roman"/>
          <w:sz w:val="20"/>
          <w:szCs w:val="20"/>
        </w:rPr>
        <w:t>no</w:t>
      </w:r>
      <w:r w:rsidR="001E39A0">
        <w:rPr>
          <w:rFonts w:ascii="Times New Roman" w:hAnsi="Times New Roman" w:cs="Times New Roman"/>
          <w:sz w:val="20"/>
          <w:szCs w:val="20"/>
        </w:rPr>
        <w:t>t taken as</w:t>
      </w:r>
      <w:r w:rsidR="000B54D5">
        <w:rPr>
          <w:rFonts w:ascii="Times New Roman" w:hAnsi="Times New Roman" w:cs="Times New Roman"/>
          <w:sz w:val="20"/>
          <w:szCs w:val="20"/>
        </w:rPr>
        <w:t xml:space="preserve"> the primary </w:t>
      </w:r>
      <w:r w:rsidR="00B90B77" w:rsidRPr="00EA33BA">
        <w:rPr>
          <w:rFonts w:ascii="Times New Roman" w:hAnsi="Times New Roman" w:cs="Times New Roman"/>
          <w:sz w:val="20"/>
          <w:szCs w:val="20"/>
        </w:rPr>
        <w:t>goal</w:t>
      </w:r>
      <w:r w:rsidR="000B54D5">
        <w:rPr>
          <w:rFonts w:ascii="Times New Roman" w:hAnsi="Times New Roman" w:cs="Times New Roman"/>
          <w:sz w:val="20"/>
          <w:szCs w:val="20"/>
        </w:rPr>
        <w:t xml:space="preserve"> of nutrition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 National Kidney Foundation Guideline</w:t>
      </w:r>
      <w:r w:rsidR="000B54D5">
        <w:rPr>
          <w:rFonts w:ascii="Times New Roman" w:hAnsi="Times New Roman" w:cs="Times New Roman"/>
          <w:sz w:val="20"/>
          <w:szCs w:val="20"/>
        </w:rPr>
        <w:t>s (</w:t>
      </w:r>
      <w:r w:rsidR="00B90B77" w:rsidRPr="00EA33BA">
        <w:rPr>
          <w:rFonts w:ascii="Times New Roman" w:hAnsi="Times New Roman" w:cs="Times New Roman"/>
          <w:sz w:val="20"/>
          <w:szCs w:val="20"/>
        </w:rPr>
        <w:t>2020</w:t>
      </w:r>
      <w:r w:rsidR="000B54D5">
        <w:rPr>
          <w:rFonts w:ascii="Times New Roman" w:hAnsi="Times New Roman" w:cs="Times New Roman"/>
          <w:sz w:val="20"/>
          <w:szCs w:val="20"/>
        </w:rPr>
        <w:t>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recommend</w:t>
      </w:r>
      <w:r w:rsidR="001E39A0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 xml:space="preserve">an 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intake </w:t>
      </w:r>
      <w:r w:rsidR="001E39A0">
        <w:rPr>
          <w:rFonts w:ascii="Times New Roman" w:hAnsi="Times New Roman" w:cs="Times New Roman"/>
          <w:sz w:val="20"/>
          <w:szCs w:val="20"/>
        </w:rPr>
        <w:t xml:space="preserve">of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25–35 kcal/kg/d </w:t>
      </w:r>
      <w:r w:rsidR="001E39A0">
        <w:rPr>
          <w:rFonts w:ascii="Times New Roman" w:hAnsi="Times New Roman" w:cs="Times New Roman"/>
          <w:sz w:val="20"/>
          <w:szCs w:val="20"/>
        </w:rPr>
        <w:t>for RTRs. The average 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should be educated</w:t>
      </w:r>
      <w:r w:rsidR="001E39A0">
        <w:rPr>
          <w:rFonts w:ascii="Times New Roman" w:hAnsi="Times New Roman" w:cs="Times New Roman"/>
          <w:sz w:val="20"/>
          <w:szCs w:val="20"/>
        </w:rPr>
        <w:t xml:space="preserve"> about </w:t>
      </w:r>
      <w:r w:rsidR="001D1F8B">
        <w:rPr>
          <w:rFonts w:ascii="Times New Roman" w:hAnsi="Times New Roman" w:cs="Times New Roman"/>
          <w:sz w:val="20"/>
          <w:szCs w:val="20"/>
        </w:rPr>
        <w:t>isolated nutrient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 references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provided with dietary patterns</w:t>
      </w:r>
      <w:r w:rsidR="001E39A0">
        <w:rPr>
          <w:rFonts w:ascii="Times New Roman" w:hAnsi="Times New Roman" w:cs="Times New Roman"/>
          <w:sz w:val="20"/>
          <w:szCs w:val="20"/>
        </w:rPr>
        <w:t xml:space="preserve"> as they </w:t>
      </w:r>
      <w:r w:rsidR="001E39A0" w:rsidRPr="00EA33BA">
        <w:rPr>
          <w:rFonts w:ascii="Times New Roman" w:hAnsi="Times New Roman" w:cs="Times New Roman"/>
          <w:sz w:val="20"/>
          <w:szCs w:val="20"/>
        </w:rPr>
        <w:t>may have difficulties understanding and implementing</w:t>
      </w:r>
      <w:r w:rsidR="00201026">
        <w:rPr>
          <w:rFonts w:ascii="Times New Roman" w:hAnsi="Times New Roman" w:cs="Times New Roman"/>
          <w:sz w:val="20"/>
          <w:szCs w:val="20"/>
        </w:rPr>
        <w:t xml:space="preserve"> it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DD16E1" w:rsidRDefault="00DD16E1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D16E1" w:rsidRDefault="00DD16E1" w:rsidP="00DD16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</w:t>
      </w:r>
      <w:r w:rsidR="0066150B">
        <w:rPr>
          <w:rFonts w:ascii="Times New Roman" w:hAnsi="Times New Roman" w:cs="Times New Roman"/>
          <w:b/>
          <w:sz w:val="20"/>
          <w:szCs w:val="20"/>
        </w:rPr>
        <w:t>OUTCOMES OF DYSLIPIDEMIA AFTER RENAL TRANSPLANT</w:t>
      </w:r>
    </w:p>
    <w:p w:rsidR="00DD16E1" w:rsidRDefault="0066150B" w:rsidP="00DD16E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D16E1" w:rsidRPr="00DD16E1" w:rsidRDefault="0066150B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D16E1" w:rsidRPr="00DD16E1">
        <w:rPr>
          <w:rFonts w:ascii="Times New Roman" w:hAnsi="Times New Roman" w:cs="Times New Roman"/>
          <w:sz w:val="20"/>
          <w:szCs w:val="20"/>
        </w:rPr>
        <w:t>ecipients</w:t>
      </w:r>
      <w:r>
        <w:rPr>
          <w:rFonts w:ascii="Times New Roman" w:hAnsi="Times New Roman" w:cs="Times New Roman"/>
          <w:sz w:val="20"/>
          <w:szCs w:val="20"/>
        </w:rPr>
        <w:t xml:space="preserve"> of renal </w:t>
      </w:r>
      <w:proofErr w:type="gramStart"/>
      <w:r>
        <w:rPr>
          <w:rFonts w:ascii="Times New Roman" w:hAnsi="Times New Roman" w:cs="Times New Roman"/>
          <w:sz w:val="20"/>
          <w:szCs w:val="20"/>
        </w:rPr>
        <w:t>transplant</w:t>
      </w:r>
      <w:r w:rsidR="00DD16E1" w:rsidRPr="00DD16E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are at </w:t>
      </w:r>
      <w:r>
        <w:rPr>
          <w:rFonts w:ascii="Times New Roman" w:hAnsi="Times New Roman" w:cs="Times New Roman"/>
          <w:sz w:val="20"/>
          <w:szCs w:val="20"/>
        </w:rPr>
        <w:t>increased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risk for</w:t>
      </w:r>
      <w:r>
        <w:rPr>
          <w:rFonts w:ascii="Times New Roman" w:hAnsi="Times New Roman" w:cs="Times New Roman"/>
          <w:sz w:val="20"/>
          <w:szCs w:val="20"/>
        </w:rPr>
        <w:t xml:space="preserve"> cardiovascular events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post-RT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The </w:t>
      </w:r>
      <w:r w:rsidR="008D2BC9">
        <w:rPr>
          <w:rFonts w:ascii="Times New Roman" w:hAnsi="Times New Roman" w:cs="Times New Roman"/>
          <w:sz w:val="20"/>
          <w:szCs w:val="20"/>
        </w:rPr>
        <w:t>association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between</w:t>
      </w:r>
      <w:r w:rsidR="008D2BC9">
        <w:rPr>
          <w:rFonts w:ascii="Times New Roman" w:hAnsi="Times New Roman" w:cs="Times New Roman"/>
          <w:sz w:val="20"/>
          <w:szCs w:val="20"/>
        </w:rPr>
        <w:t xml:space="preserve"> </w:t>
      </w:r>
      <w:r w:rsidR="008D2BC9" w:rsidRPr="00DD16E1">
        <w:rPr>
          <w:rFonts w:ascii="Times New Roman" w:hAnsi="Times New Roman" w:cs="Times New Roman"/>
          <w:sz w:val="20"/>
          <w:szCs w:val="20"/>
        </w:rPr>
        <w:t>CVD</w:t>
      </w:r>
      <w:r w:rsidR="008D2BC9">
        <w:rPr>
          <w:rFonts w:ascii="Times New Roman" w:hAnsi="Times New Roman" w:cs="Times New Roman"/>
          <w:sz w:val="20"/>
          <w:szCs w:val="20"/>
        </w:rPr>
        <w:t xml:space="preserve"> and dyslipidemia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8D2BC9">
        <w:rPr>
          <w:rFonts w:ascii="Times New Roman" w:hAnsi="Times New Roman" w:cs="Times New Roman"/>
          <w:sz w:val="20"/>
          <w:szCs w:val="20"/>
        </w:rPr>
        <w:t>should not be ignored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in transplant populations </w:t>
      </w:r>
      <w:r w:rsidR="008D2BC9">
        <w:rPr>
          <w:rFonts w:ascii="Times New Roman" w:hAnsi="Times New Roman" w:cs="Times New Roman"/>
          <w:sz w:val="20"/>
          <w:szCs w:val="20"/>
        </w:rPr>
        <w:t>though the association is not that strong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8D2BC9">
        <w:rPr>
          <w:rFonts w:ascii="Times New Roman" w:hAnsi="Times New Roman" w:cs="Times New Roman"/>
          <w:sz w:val="20"/>
          <w:szCs w:val="20"/>
        </w:rPr>
        <w:t>A</w:t>
      </w:r>
      <w:r w:rsidR="008D2BC9" w:rsidRPr="00DD16E1">
        <w:rPr>
          <w:rFonts w:ascii="Times New Roman" w:hAnsi="Times New Roman" w:cs="Times New Roman"/>
          <w:sz w:val="20"/>
          <w:szCs w:val="20"/>
        </w:rPr>
        <w:t>ccelerated</w:t>
      </w:r>
      <w:r w:rsidR="008D2BC9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8D2BC9">
        <w:rPr>
          <w:rFonts w:ascii="Times New Roman" w:hAnsi="Times New Roman" w:cs="Times New Roman"/>
          <w:sz w:val="20"/>
          <w:szCs w:val="20"/>
        </w:rPr>
        <w:t>atherosclerosis post RT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8D2BC9">
        <w:rPr>
          <w:rFonts w:ascii="Times New Roman" w:hAnsi="Times New Roman" w:cs="Times New Roman"/>
          <w:sz w:val="20"/>
          <w:szCs w:val="20"/>
        </w:rPr>
        <w:t>is responsible for cardiovascular events</w:t>
      </w:r>
      <w:r w:rsidR="00DD16E1" w:rsidRPr="00DD16E1">
        <w:rPr>
          <w:rFonts w:ascii="Times New Roman" w:hAnsi="Times New Roman" w:cs="Times New Roman"/>
          <w:sz w:val="20"/>
          <w:szCs w:val="20"/>
        </w:rPr>
        <w:t>. The</w:t>
      </w:r>
      <w:r w:rsidR="008D2BC9">
        <w:rPr>
          <w:rFonts w:ascii="Times New Roman" w:hAnsi="Times New Roman" w:cs="Times New Roman"/>
          <w:sz w:val="20"/>
          <w:szCs w:val="20"/>
        </w:rPr>
        <w:t>re is more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association </w:t>
      </w:r>
      <w:r w:rsidR="008D2BC9">
        <w:rPr>
          <w:rFonts w:ascii="Times New Roman" w:hAnsi="Times New Roman" w:cs="Times New Roman"/>
          <w:sz w:val="20"/>
          <w:szCs w:val="20"/>
        </w:rPr>
        <w:t>of car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diovascular events with </w:t>
      </w:r>
      <w:r w:rsidR="008D2BC9">
        <w:rPr>
          <w:rFonts w:ascii="Times New Roman" w:hAnsi="Times New Roman" w:cs="Times New Roman"/>
          <w:sz w:val="20"/>
          <w:szCs w:val="20"/>
        </w:rPr>
        <w:t xml:space="preserve">elevated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cholesterol than </w:t>
      </w:r>
      <w:proofErr w:type="gramStart"/>
      <w:r w:rsidR="00DD16E1" w:rsidRPr="00DD16E1">
        <w:rPr>
          <w:rFonts w:ascii="Times New Roman" w:hAnsi="Times New Roman" w:cs="Times New Roman"/>
          <w:sz w:val="20"/>
          <w:szCs w:val="20"/>
        </w:rPr>
        <w:t xml:space="preserve">with </w:t>
      </w:r>
      <w:r w:rsidR="008D2BC9">
        <w:rPr>
          <w:rFonts w:ascii="Times New Roman" w:hAnsi="Times New Roman" w:cs="Times New Roman"/>
          <w:sz w:val="20"/>
          <w:szCs w:val="20"/>
        </w:rPr>
        <w:t xml:space="preserve"> increased</w:t>
      </w:r>
      <w:proofErr w:type="gramEnd"/>
      <w:r w:rsidR="008D2BC9">
        <w:rPr>
          <w:rFonts w:ascii="Times New Roman" w:hAnsi="Times New Roman" w:cs="Times New Roman"/>
          <w:sz w:val="20"/>
          <w:szCs w:val="20"/>
        </w:rPr>
        <w:t xml:space="preserve"> TG. M</w:t>
      </w:r>
      <w:r w:rsidR="00DD16E1" w:rsidRPr="00DD16E1">
        <w:rPr>
          <w:rFonts w:ascii="Times New Roman" w:hAnsi="Times New Roman" w:cs="Times New Roman"/>
          <w:sz w:val="20"/>
          <w:szCs w:val="20"/>
        </w:rPr>
        <w:t>ore</w:t>
      </w:r>
      <w:r w:rsidR="008D2BC9">
        <w:rPr>
          <w:rFonts w:ascii="Times New Roman" w:hAnsi="Times New Roman" w:cs="Times New Roman"/>
          <w:sz w:val="20"/>
          <w:szCs w:val="20"/>
        </w:rPr>
        <w:t>over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8D2BC9">
        <w:rPr>
          <w:rFonts w:ascii="Times New Roman" w:hAnsi="Times New Roman" w:cs="Times New Roman"/>
          <w:sz w:val="20"/>
          <w:szCs w:val="20"/>
        </w:rPr>
        <w:t xml:space="preserve">among the CVDs,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ischemic heart disease </w:t>
      </w:r>
      <w:r w:rsidR="008D2BC9">
        <w:rPr>
          <w:rFonts w:ascii="Times New Roman" w:hAnsi="Times New Roman" w:cs="Times New Roman"/>
          <w:sz w:val="20"/>
          <w:szCs w:val="20"/>
        </w:rPr>
        <w:t>is the most common among RTRs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365358">
        <w:rPr>
          <w:rFonts w:ascii="Times New Roman" w:hAnsi="Times New Roman" w:cs="Times New Roman"/>
          <w:sz w:val="20"/>
          <w:szCs w:val="20"/>
        </w:rPr>
        <w:t xml:space="preserve">With every </w:t>
      </w:r>
      <w:r w:rsidR="00365358" w:rsidRPr="00DD16E1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365358" w:rsidRPr="00DD16E1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="00365358" w:rsidRPr="00DD16E1">
        <w:rPr>
          <w:rFonts w:ascii="Times New Roman" w:hAnsi="Times New Roman" w:cs="Times New Roman"/>
          <w:sz w:val="20"/>
          <w:szCs w:val="20"/>
        </w:rPr>
        <w:t>/L</w:t>
      </w:r>
      <w:r w:rsidR="00365358">
        <w:rPr>
          <w:rFonts w:ascii="Times New Roman" w:hAnsi="Times New Roman" w:cs="Times New Roman"/>
          <w:sz w:val="20"/>
          <w:szCs w:val="20"/>
        </w:rPr>
        <w:t xml:space="preserve"> </w:t>
      </w:r>
      <w:r w:rsidR="00365358" w:rsidRPr="00DD16E1">
        <w:rPr>
          <w:rFonts w:ascii="Times New Roman" w:hAnsi="Times New Roman" w:cs="Times New Roman"/>
          <w:sz w:val="20"/>
          <w:szCs w:val="20"/>
        </w:rPr>
        <w:t>increase in LDL cholesterol concentration</w:t>
      </w:r>
      <w:r w:rsidR="00365358">
        <w:rPr>
          <w:rFonts w:ascii="Times New Roman" w:hAnsi="Times New Roman" w:cs="Times New Roman"/>
          <w:sz w:val="20"/>
          <w:szCs w:val="20"/>
        </w:rPr>
        <w:t xml:space="preserve">, </w:t>
      </w:r>
      <w:r w:rsidR="00365358" w:rsidRPr="00DD16E1">
        <w:rPr>
          <w:rFonts w:ascii="Times New Roman" w:hAnsi="Times New Roman" w:cs="Times New Roman"/>
          <w:sz w:val="20"/>
          <w:szCs w:val="20"/>
        </w:rPr>
        <w:t xml:space="preserve">risk for </w:t>
      </w:r>
      <w:r w:rsidR="00365358">
        <w:rPr>
          <w:rFonts w:ascii="Times New Roman" w:hAnsi="Times New Roman" w:cs="Times New Roman"/>
          <w:sz w:val="20"/>
          <w:szCs w:val="20"/>
        </w:rPr>
        <w:t>post RT major adverse</w:t>
      </w:r>
      <w:r w:rsidR="00365358" w:rsidRPr="00DD16E1">
        <w:rPr>
          <w:rFonts w:ascii="Times New Roman" w:hAnsi="Times New Roman" w:cs="Times New Roman"/>
          <w:sz w:val="20"/>
          <w:szCs w:val="20"/>
        </w:rPr>
        <w:t xml:space="preserve"> cardiac events</w:t>
      </w:r>
      <w:r w:rsidR="00365358">
        <w:rPr>
          <w:rFonts w:ascii="Times New Roman" w:hAnsi="Times New Roman" w:cs="Times New Roman"/>
          <w:sz w:val="20"/>
          <w:szCs w:val="20"/>
        </w:rPr>
        <w:t xml:space="preserve"> (</w:t>
      </w:r>
      <w:r w:rsidR="00365358" w:rsidRPr="00DD16E1">
        <w:rPr>
          <w:rFonts w:ascii="Times New Roman" w:hAnsi="Times New Roman" w:cs="Times New Roman"/>
          <w:sz w:val="20"/>
          <w:szCs w:val="20"/>
        </w:rPr>
        <w:t>MACE</w:t>
      </w:r>
      <w:r w:rsidR="00365358">
        <w:rPr>
          <w:rFonts w:ascii="Times New Roman" w:hAnsi="Times New Roman" w:cs="Times New Roman"/>
          <w:sz w:val="20"/>
          <w:szCs w:val="20"/>
        </w:rPr>
        <w:t>)</w:t>
      </w:r>
      <w:r w:rsidR="00365358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DD16E1" w:rsidRPr="00DD16E1">
        <w:rPr>
          <w:rFonts w:ascii="Times New Roman" w:hAnsi="Times New Roman" w:cs="Times New Roman"/>
          <w:sz w:val="20"/>
          <w:szCs w:val="20"/>
        </w:rPr>
        <w:t>doubles</w:t>
      </w:r>
      <w:r w:rsidR="0036535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65358">
        <w:rPr>
          <w:rFonts w:ascii="Times New Roman" w:hAnsi="Times New Roman" w:cs="Times New Roman"/>
          <w:sz w:val="20"/>
          <w:szCs w:val="20"/>
        </w:rPr>
        <w:t xml:space="preserve">When HDL-C level lowers, </w:t>
      </w:r>
      <w:r w:rsidR="00365358" w:rsidRPr="00DD16E1">
        <w:rPr>
          <w:rFonts w:ascii="Times New Roman" w:hAnsi="Times New Roman" w:cs="Times New Roman"/>
          <w:sz w:val="20"/>
          <w:szCs w:val="20"/>
        </w:rPr>
        <w:t>post-</w:t>
      </w:r>
      <w:r w:rsidR="00365358">
        <w:rPr>
          <w:rFonts w:ascii="Times New Roman" w:hAnsi="Times New Roman" w:cs="Times New Roman"/>
          <w:sz w:val="20"/>
          <w:szCs w:val="20"/>
        </w:rPr>
        <w:t>RT</w:t>
      </w:r>
      <w:r w:rsidR="00365358" w:rsidRPr="00DD16E1">
        <w:rPr>
          <w:rFonts w:ascii="Times New Roman" w:hAnsi="Times New Roman" w:cs="Times New Roman"/>
          <w:sz w:val="20"/>
          <w:szCs w:val="20"/>
        </w:rPr>
        <w:t xml:space="preserve"> MACE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365358">
        <w:rPr>
          <w:rFonts w:ascii="Times New Roman" w:hAnsi="Times New Roman" w:cs="Times New Roman"/>
          <w:sz w:val="20"/>
          <w:szCs w:val="20"/>
        </w:rPr>
        <w:t>increases three times.</w:t>
      </w:r>
      <w:proofErr w:type="gramEnd"/>
      <w:r w:rsidR="00365358">
        <w:rPr>
          <w:rFonts w:ascii="Times New Roman" w:hAnsi="Times New Roman" w:cs="Times New Roman"/>
          <w:sz w:val="20"/>
          <w:szCs w:val="20"/>
        </w:rPr>
        <w:t xml:space="preserve"> </w:t>
      </w:r>
      <w:r w:rsidR="00561C7B">
        <w:rPr>
          <w:rFonts w:ascii="Times New Roman" w:hAnsi="Times New Roman" w:cs="Times New Roman"/>
          <w:sz w:val="20"/>
          <w:szCs w:val="20"/>
        </w:rPr>
        <w:t>However, a concrete association between dyslipidemia and MACE is difficult to establish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446AEB">
        <w:rPr>
          <w:rFonts w:ascii="Times New Roman" w:hAnsi="Times New Roman" w:cs="Times New Roman"/>
          <w:sz w:val="20"/>
          <w:szCs w:val="20"/>
        </w:rPr>
        <w:t>Also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, hyperlipidemia </w:t>
      </w:r>
      <w:r w:rsidR="00446AEB">
        <w:rPr>
          <w:rFonts w:ascii="Times New Roman" w:hAnsi="Times New Roman" w:cs="Times New Roman"/>
          <w:sz w:val="20"/>
          <w:szCs w:val="20"/>
        </w:rPr>
        <w:t xml:space="preserve">is not the sole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risk factor for MACE </w:t>
      </w:r>
      <w:r w:rsidR="00446AEB">
        <w:rPr>
          <w:rFonts w:ascii="Times New Roman" w:hAnsi="Times New Roman" w:cs="Times New Roman"/>
          <w:sz w:val="20"/>
          <w:szCs w:val="20"/>
        </w:rPr>
        <w:t>where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3D6CC0">
        <w:rPr>
          <w:rFonts w:ascii="Times New Roman" w:hAnsi="Times New Roman" w:cs="Times New Roman"/>
          <w:sz w:val="20"/>
          <w:szCs w:val="20"/>
        </w:rPr>
        <w:t>uncommon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risk factors may </w:t>
      </w:r>
      <w:r w:rsidR="00446AEB">
        <w:rPr>
          <w:rFonts w:ascii="Times New Roman" w:hAnsi="Times New Roman" w:cs="Times New Roman"/>
          <w:sz w:val="20"/>
          <w:szCs w:val="20"/>
        </w:rPr>
        <w:t>play an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important</w:t>
      </w:r>
      <w:r w:rsidR="00446AEB">
        <w:rPr>
          <w:rFonts w:ascii="Times New Roman" w:hAnsi="Times New Roman" w:cs="Times New Roman"/>
          <w:sz w:val="20"/>
          <w:szCs w:val="20"/>
        </w:rPr>
        <w:t xml:space="preserve"> role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1C3710">
        <w:rPr>
          <w:rFonts w:ascii="Times New Roman" w:hAnsi="Times New Roman" w:cs="Times New Roman"/>
          <w:sz w:val="20"/>
          <w:szCs w:val="20"/>
        </w:rPr>
        <w:t>Some studies have shown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that dyslipidemia </w:t>
      </w:r>
      <w:r w:rsidR="001C3710">
        <w:rPr>
          <w:rFonts w:ascii="Times New Roman" w:hAnsi="Times New Roman" w:cs="Times New Roman"/>
          <w:sz w:val="20"/>
          <w:szCs w:val="20"/>
        </w:rPr>
        <w:t>can rarely predict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1C3710">
        <w:rPr>
          <w:rFonts w:ascii="Times New Roman" w:hAnsi="Times New Roman" w:cs="Times New Roman"/>
          <w:sz w:val="20"/>
          <w:szCs w:val="20"/>
        </w:rPr>
        <w:t>post-transplant consequences like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myocardial </w:t>
      </w:r>
      <w:r w:rsidR="001C3710">
        <w:rPr>
          <w:rFonts w:ascii="Times New Roman" w:hAnsi="Times New Roman" w:cs="Times New Roman"/>
          <w:sz w:val="20"/>
          <w:szCs w:val="20"/>
        </w:rPr>
        <w:t>infarction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1C3710">
        <w:rPr>
          <w:rFonts w:ascii="Times New Roman" w:hAnsi="Times New Roman" w:cs="Times New Roman"/>
          <w:sz w:val="20"/>
          <w:szCs w:val="20"/>
        </w:rPr>
        <w:t>or even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death</w:t>
      </w:r>
      <w:r w:rsidR="001C3710">
        <w:rPr>
          <w:rFonts w:ascii="Times New Roman" w:hAnsi="Times New Roman" w:cs="Times New Roman"/>
          <w:sz w:val="20"/>
          <w:szCs w:val="20"/>
        </w:rPr>
        <w:t>. Even so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, </w:t>
      </w:r>
      <w:r w:rsidR="001C3710">
        <w:rPr>
          <w:rFonts w:ascii="Times New Roman" w:hAnsi="Times New Roman" w:cs="Times New Roman"/>
          <w:sz w:val="20"/>
          <w:szCs w:val="20"/>
        </w:rPr>
        <w:t>elevated TG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1C3710">
        <w:rPr>
          <w:rFonts w:ascii="Times New Roman" w:hAnsi="Times New Roman" w:cs="Times New Roman"/>
          <w:sz w:val="20"/>
          <w:szCs w:val="20"/>
        </w:rPr>
        <w:t xml:space="preserve">is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associated with the </w:t>
      </w:r>
      <w:proofErr w:type="spellStart"/>
      <w:r w:rsidR="001C3710">
        <w:rPr>
          <w:rFonts w:ascii="Times New Roman" w:hAnsi="Times New Roman" w:cs="Times New Roman"/>
          <w:sz w:val="20"/>
          <w:szCs w:val="20"/>
        </w:rPr>
        <w:t>developmemt</w:t>
      </w:r>
      <w:proofErr w:type="spellEnd"/>
      <w:r w:rsidR="00DD16E1" w:rsidRPr="00DD16E1">
        <w:rPr>
          <w:rFonts w:ascii="Times New Roman" w:hAnsi="Times New Roman" w:cs="Times New Roman"/>
          <w:sz w:val="20"/>
          <w:szCs w:val="20"/>
        </w:rPr>
        <w:t xml:space="preserve"> of cor</w:t>
      </w:r>
      <w:r w:rsidR="001C3710">
        <w:rPr>
          <w:rFonts w:ascii="Times New Roman" w:hAnsi="Times New Roman" w:cs="Times New Roman"/>
          <w:sz w:val="20"/>
          <w:szCs w:val="20"/>
        </w:rPr>
        <w:t>onary artery calcification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in </w:t>
      </w:r>
      <w:r w:rsidR="001C3710">
        <w:rPr>
          <w:rFonts w:ascii="Times New Roman" w:hAnsi="Times New Roman" w:cs="Times New Roman"/>
          <w:sz w:val="20"/>
          <w:szCs w:val="20"/>
        </w:rPr>
        <w:t>RTRs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897C54">
        <w:rPr>
          <w:rFonts w:ascii="Times New Roman" w:hAnsi="Times New Roman" w:cs="Times New Roman"/>
          <w:sz w:val="20"/>
          <w:szCs w:val="20"/>
        </w:rPr>
        <w:t>There is limited information about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dyslipidemia and risk</w:t>
      </w:r>
      <w:r w:rsidR="00897C54">
        <w:rPr>
          <w:rFonts w:ascii="Times New Roman" w:hAnsi="Times New Roman" w:cs="Times New Roman"/>
          <w:sz w:val="20"/>
          <w:szCs w:val="20"/>
        </w:rPr>
        <w:t xml:space="preserve"> for </w:t>
      </w:r>
      <w:r w:rsidR="00897C54" w:rsidRPr="00DD16E1">
        <w:rPr>
          <w:rFonts w:ascii="Times New Roman" w:hAnsi="Times New Roman" w:cs="Times New Roman"/>
          <w:sz w:val="20"/>
          <w:szCs w:val="20"/>
        </w:rPr>
        <w:t>CVD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in </w:t>
      </w:r>
      <w:r w:rsidR="00897C54">
        <w:rPr>
          <w:rFonts w:ascii="Times New Roman" w:hAnsi="Times New Roman" w:cs="Times New Roman"/>
          <w:sz w:val="20"/>
          <w:szCs w:val="20"/>
        </w:rPr>
        <w:t>transplant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outside of </w:t>
      </w:r>
      <w:r w:rsidR="00897C54">
        <w:rPr>
          <w:rFonts w:ascii="Times New Roman" w:hAnsi="Times New Roman" w:cs="Times New Roman"/>
          <w:sz w:val="20"/>
          <w:szCs w:val="20"/>
        </w:rPr>
        <w:t>RT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BA646D">
        <w:rPr>
          <w:rFonts w:ascii="Times New Roman" w:hAnsi="Times New Roman" w:cs="Times New Roman"/>
          <w:sz w:val="20"/>
          <w:szCs w:val="20"/>
        </w:rPr>
        <w:t>A</w:t>
      </w:r>
      <w:r w:rsidR="00BA646D" w:rsidRPr="00DD16E1">
        <w:rPr>
          <w:rFonts w:ascii="Times New Roman" w:hAnsi="Times New Roman" w:cs="Times New Roman"/>
          <w:sz w:val="20"/>
          <w:szCs w:val="20"/>
        </w:rPr>
        <w:t xml:space="preserve">t least one </w:t>
      </w:r>
      <w:r w:rsidR="00BA646D">
        <w:rPr>
          <w:rFonts w:ascii="Times New Roman" w:hAnsi="Times New Roman" w:cs="Times New Roman"/>
          <w:sz w:val="20"/>
          <w:szCs w:val="20"/>
        </w:rPr>
        <w:t>component of dyslipidemia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BA64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A646D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BA646D">
        <w:rPr>
          <w:rFonts w:ascii="Times New Roman" w:hAnsi="Times New Roman" w:cs="Times New Roman"/>
          <w:sz w:val="20"/>
          <w:szCs w:val="20"/>
        </w:rPr>
        <w:t>.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BA646D">
        <w:rPr>
          <w:rFonts w:ascii="Times New Roman" w:hAnsi="Times New Roman" w:cs="Times New Roman"/>
          <w:sz w:val="20"/>
          <w:szCs w:val="20"/>
        </w:rPr>
        <w:t>decreased HDL-C and e</w:t>
      </w:r>
      <w:r w:rsidR="00BA646D">
        <w:rPr>
          <w:rFonts w:ascii="Times New Roman" w:hAnsi="Times New Roman" w:cs="Times New Roman"/>
          <w:sz w:val="20"/>
          <w:szCs w:val="20"/>
        </w:rPr>
        <w:t>levated TG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), is one </w:t>
      </w:r>
      <w:r w:rsidR="00BA646D">
        <w:rPr>
          <w:rFonts w:ascii="Times New Roman" w:hAnsi="Times New Roman" w:cs="Times New Roman"/>
          <w:sz w:val="20"/>
          <w:szCs w:val="20"/>
        </w:rPr>
        <w:t>of the criteria for</w:t>
      </w:r>
      <w:r w:rsidR="00491281">
        <w:rPr>
          <w:rFonts w:ascii="Times New Roman" w:hAnsi="Times New Roman" w:cs="Times New Roman"/>
          <w:sz w:val="20"/>
          <w:szCs w:val="20"/>
        </w:rPr>
        <w:t xml:space="preserve"> diagnosis of</w:t>
      </w:r>
      <w:r w:rsidR="00D01F67">
        <w:rPr>
          <w:rFonts w:ascii="Times New Roman" w:hAnsi="Times New Roman" w:cs="Times New Roman"/>
          <w:sz w:val="20"/>
          <w:szCs w:val="20"/>
        </w:rPr>
        <w:t xml:space="preserve"> metabolic syndrome. I</w:t>
      </w:r>
      <w:r w:rsidR="00DD16E1" w:rsidRPr="00DD16E1">
        <w:rPr>
          <w:rFonts w:ascii="Times New Roman" w:hAnsi="Times New Roman" w:cs="Times New Roman"/>
          <w:sz w:val="20"/>
          <w:szCs w:val="20"/>
        </w:rPr>
        <w:t>t is</w:t>
      </w:r>
      <w:r w:rsidR="00D01F67">
        <w:rPr>
          <w:rFonts w:ascii="Times New Roman" w:hAnsi="Times New Roman" w:cs="Times New Roman"/>
          <w:sz w:val="20"/>
          <w:szCs w:val="20"/>
        </w:rPr>
        <w:t>, t</w:t>
      </w:r>
      <w:r w:rsidR="00D01F67" w:rsidRPr="00DD16E1">
        <w:rPr>
          <w:rFonts w:ascii="Times New Roman" w:hAnsi="Times New Roman" w:cs="Times New Roman"/>
          <w:sz w:val="20"/>
          <w:szCs w:val="20"/>
        </w:rPr>
        <w:t>herefore,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D01F67">
        <w:rPr>
          <w:rFonts w:ascii="Times New Roman" w:hAnsi="Times New Roman" w:cs="Times New Roman"/>
          <w:sz w:val="20"/>
          <w:szCs w:val="20"/>
        </w:rPr>
        <w:t xml:space="preserve">useful to have </w:t>
      </w:r>
      <w:proofErr w:type="gramStart"/>
      <w:r w:rsidR="00D01F67">
        <w:rPr>
          <w:rFonts w:ascii="Times New Roman" w:hAnsi="Times New Roman" w:cs="Times New Roman"/>
          <w:sz w:val="20"/>
          <w:szCs w:val="20"/>
        </w:rPr>
        <w:t>a knowledge</w:t>
      </w:r>
      <w:proofErr w:type="gramEnd"/>
      <w:r w:rsidR="00D01F67">
        <w:rPr>
          <w:rFonts w:ascii="Times New Roman" w:hAnsi="Times New Roman" w:cs="Times New Roman"/>
          <w:sz w:val="20"/>
          <w:szCs w:val="20"/>
        </w:rPr>
        <w:t xml:space="preserve"> that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dyslipidemia</w:t>
      </w:r>
      <w:r w:rsidR="00D01F67">
        <w:rPr>
          <w:rFonts w:ascii="Times New Roman" w:hAnsi="Times New Roman" w:cs="Times New Roman"/>
          <w:sz w:val="20"/>
          <w:szCs w:val="20"/>
        </w:rPr>
        <w:t xml:space="preserve"> contributes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to post-</w:t>
      </w:r>
      <w:r w:rsidR="00D01F67">
        <w:rPr>
          <w:rFonts w:ascii="Times New Roman" w:hAnsi="Times New Roman" w:cs="Times New Roman"/>
          <w:sz w:val="20"/>
          <w:szCs w:val="20"/>
        </w:rPr>
        <w:t>RT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B94B33">
        <w:rPr>
          <w:rFonts w:ascii="Times New Roman" w:hAnsi="Times New Roman" w:cs="Times New Roman"/>
          <w:sz w:val="20"/>
          <w:szCs w:val="20"/>
        </w:rPr>
        <w:t>adverse events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D01F67">
        <w:rPr>
          <w:rFonts w:ascii="Times New Roman" w:hAnsi="Times New Roman" w:cs="Times New Roman"/>
          <w:sz w:val="20"/>
          <w:szCs w:val="20"/>
        </w:rPr>
        <w:t xml:space="preserve">as compared to other </w:t>
      </w:r>
      <w:r w:rsidR="00D01F67" w:rsidRPr="00DD16E1">
        <w:rPr>
          <w:rFonts w:ascii="Times New Roman" w:hAnsi="Times New Roman" w:cs="Times New Roman"/>
          <w:sz w:val="20"/>
          <w:szCs w:val="20"/>
        </w:rPr>
        <w:t>risk factors</w:t>
      </w:r>
      <w:r w:rsidR="00D01F67">
        <w:rPr>
          <w:rFonts w:ascii="Times New Roman" w:hAnsi="Times New Roman" w:cs="Times New Roman"/>
          <w:sz w:val="20"/>
          <w:szCs w:val="20"/>
        </w:rPr>
        <w:t xml:space="preserve"> of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CVD </w:t>
      </w:r>
      <w:r w:rsidR="00D01F6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01F67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D01F67">
        <w:rPr>
          <w:rFonts w:ascii="Times New Roman" w:hAnsi="Times New Roman" w:cs="Times New Roman"/>
          <w:sz w:val="20"/>
          <w:szCs w:val="20"/>
        </w:rPr>
        <w:t xml:space="preserve">. hyperglycemia, </w:t>
      </w:r>
      <w:proofErr w:type="spellStart"/>
      <w:r w:rsidR="00D01F67">
        <w:rPr>
          <w:rFonts w:ascii="Times New Roman" w:hAnsi="Times New Roman" w:cs="Times New Roman"/>
          <w:sz w:val="20"/>
          <w:szCs w:val="20"/>
        </w:rPr>
        <w:t>m</w:t>
      </w:r>
      <w:r w:rsidR="00D01F67" w:rsidRPr="00DD16E1">
        <w:rPr>
          <w:rFonts w:ascii="Times New Roman" w:hAnsi="Times New Roman" w:cs="Times New Roman"/>
          <w:sz w:val="20"/>
          <w:szCs w:val="20"/>
        </w:rPr>
        <w:t>icroalbuminuria</w:t>
      </w:r>
      <w:proofErr w:type="spellEnd"/>
      <w:r w:rsidR="00D01F67">
        <w:rPr>
          <w:rFonts w:ascii="Times New Roman" w:hAnsi="Times New Roman" w:cs="Times New Roman"/>
          <w:sz w:val="20"/>
          <w:szCs w:val="20"/>
        </w:rPr>
        <w:t>,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D01F67" w:rsidRPr="00DD16E1">
        <w:rPr>
          <w:rFonts w:ascii="Times New Roman" w:hAnsi="Times New Roman" w:cs="Times New Roman"/>
          <w:sz w:val="20"/>
          <w:szCs w:val="20"/>
        </w:rPr>
        <w:t>obesity</w:t>
      </w:r>
      <w:r w:rsidR="00D01F67">
        <w:rPr>
          <w:rFonts w:ascii="Times New Roman" w:hAnsi="Times New Roman" w:cs="Times New Roman"/>
          <w:sz w:val="20"/>
          <w:szCs w:val="20"/>
        </w:rPr>
        <w:t xml:space="preserve"> and</w:t>
      </w:r>
      <w:r w:rsidR="00D01F67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D01F67">
        <w:rPr>
          <w:rFonts w:ascii="Times New Roman" w:hAnsi="Times New Roman" w:cs="Times New Roman"/>
          <w:sz w:val="20"/>
          <w:szCs w:val="20"/>
        </w:rPr>
        <w:t>hypertension)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B94B33">
        <w:rPr>
          <w:rFonts w:ascii="Times New Roman" w:hAnsi="Times New Roman" w:cs="Times New Roman"/>
          <w:sz w:val="20"/>
          <w:szCs w:val="20"/>
        </w:rPr>
        <w:t>D</w:t>
      </w:r>
      <w:r w:rsidR="00DD16E1" w:rsidRPr="00DD16E1">
        <w:rPr>
          <w:rFonts w:ascii="Times New Roman" w:hAnsi="Times New Roman" w:cs="Times New Roman"/>
          <w:sz w:val="20"/>
          <w:szCs w:val="20"/>
        </w:rPr>
        <w:t>yslipidemia</w:t>
      </w:r>
      <w:r w:rsidR="00B94B33">
        <w:rPr>
          <w:rFonts w:ascii="Times New Roman" w:hAnsi="Times New Roman" w:cs="Times New Roman"/>
          <w:sz w:val="20"/>
          <w:szCs w:val="20"/>
        </w:rPr>
        <w:t xml:space="preserve"> management can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B94B33">
        <w:rPr>
          <w:rFonts w:ascii="Times New Roman" w:hAnsi="Times New Roman" w:cs="Times New Roman"/>
          <w:sz w:val="20"/>
          <w:szCs w:val="20"/>
        </w:rPr>
        <w:t>contribute in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reducing deaths</w:t>
      </w:r>
      <w:r w:rsidR="00B94B33">
        <w:rPr>
          <w:rFonts w:ascii="Times New Roman" w:hAnsi="Times New Roman" w:cs="Times New Roman"/>
          <w:sz w:val="20"/>
          <w:szCs w:val="20"/>
        </w:rPr>
        <w:t xml:space="preserve"> due to</w:t>
      </w:r>
      <w:r w:rsidR="00982829">
        <w:rPr>
          <w:rFonts w:ascii="Times New Roman" w:hAnsi="Times New Roman" w:cs="Times New Roman"/>
          <w:sz w:val="20"/>
          <w:szCs w:val="20"/>
        </w:rPr>
        <w:t xml:space="preserve"> cardiovascular events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and </w:t>
      </w:r>
      <w:r w:rsidR="00B94B33">
        <w:rPr>
          <w:rFonts w:ascii="Times New Roman" w:hAnsi="Times New Roman" w:cs="Times New Roman"/>
          <w:sz w:val="20"/>
          <w:szCs w:val="20"/>
        </w:rPr>
        <w:t>myocardial infarctions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in </w:t>
      </w:r>
      <w:r w:rsidR="00982829">
        <w:rPr>
          <w:rFonts w:ascii="Times New Roman" w:hAnsi="Times New Roman" w:cs="Times New Roman"/>
          <w:sz w:val="20"/>
          <w:szCs w:val="20"/>
        </w:rPr>
        <w:t>some studies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982829">
        <w:rPr>
          <w:rFonts w:ascii="Times New Roman" w:hAnsi="Times New Roman" w:cs="Times New Roman"/>
          <w:sz w:val="20"/>
          <w:szCs w:val="20"/>
        </w:rPr>
        <w:t>in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transplant </w:t>
      </w:r>
      <w:r w:rsidR="00982829">
        <w:rPr>
          <w:rFonts w:ascii="Times New Roman" w:hAnsi="Times New Roman" w:cs="Times New Roman"/>
          <w:sz w:val="20"/>
          <w:szCs w:val="20"/>
        </w:rPr>
        <w:t>patients</w:t>
      </w:r>
      <w:r w:rsidR="00C44F57">
        <w:rPr>
          <w:rFonts w:ascii="Times New Roman" w:hAnsi="Times New Roman" w:cs="Times New Roman"/>
          <w:sz w:val="20"/>
          <w:szCs w:val="20"/>
        </w:rPr>
        <w:t>. Thus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, attention </w:t>
      </w:r>
      <w:r w:rsidR="00C44F57">
        <w:rPr>
          <w:rFonts w:ascii="Times New Roman" w:hAnsi="Times New Roman" w:cs="Times New Roman"/>
          <w:sz w:val="20"/>
          <w:szCs w:val="20"/>
        </w:rPr>
        <w:t>should be given to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dyslipidemia</w:t>
      </w:r>
      <w:r w:rsidR="00C44F57">
        <w:rPr>
          <w:rFonts w:ascii="Times New Roman" w:hAnsi="Times New Roman" w:cs="Times New Roman"/>
          <w:sz w:val="20"/>
          <w:szCs w:val="20"/>
        </w:rPr>
        <w:t xml:space="preserve"> in post-RT follow-up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44F57">
        <w:rPr>
          <w:rFonts w:ascii="Times New Roman" w:hAnsi="Times New Roman" w:cs="Times New Roman"/>
          <w:sz w:val="20"/>
          <w:szCs w:val="20"/>
        </w:rPr>
        <w:t xml:space="preserve">Unlike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other</w:t>
      </w:r>
      <w:proofErr w:type="gramEnd"/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C44F57">
        <w:rPr>
          <w:rFonts w:ascii="Times New Roman" w:hAnsi="Times New Roman" w:cs="Times New Roman"/>
          <w:sz w:val="20"/>
          <w:szCs w:val="20"/>
        </w:rPr>
        <w:t>cases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, </w:t>
      </w:r>
      <w:r w:rsidR="00C44F57">
        <w:rPr>
          <w:rFonts w:ascii="Times New Roman" w:hAnsi="Times New Roman" w:cs="Times New Roman"/>
          <w:sz w:val="20"/>
          <w:szCs w:val="20"/>
        </w:rPr>
        <w:t>RT allows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the </w:t>
      </w:r>
      <w:r w:rsidR="00C44F57">
        <w:rPr>
          <w:rFonts w:ascii="Times New Roman" w:hAnsi="Times New Roman" w:cs="Times New Roman"/>
          <w:sz w:val="20"/>
          <w:szCs w:val="20"/>
        </w:rPr>
        <w:t>evaluation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of the </w:t>
      </w:r>
      <w:r w:rsidR="00C44F57">
        <w:rPr>
          <w:rFonts w:ascii="Times New Roman" w:hAnsi="Times New Roman" w:cs="Times New Roman"/>
          <w:sz w:val="20"/>
          <w:szCs w:val="20"/>
        </w:rPr>
        <w:t>association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C44F57">
        <w:rPr>
          <w:rFonts w:ascii="Times New Roman" w:hAnsi="Times New Roman" w:cs="Times New Roman"/>
          <w:sz w:val="20"/>
          <w:szCs w:val="20"/>
        </w:rPr>
        <w:t>between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dyslipidemia </w:t>
      </w:r>
      <w:r w:rsidR="00C44F57">
        <w:rPr>
          <w:rFonts w:ascii="Times New Roman" w:hAnsi="Times New Roman" w:cs="Times New Roman"/>
          <w:sz w:val="20"/>
          <w:szCs w:val="20"/>
        </w:rPr>
        <w:t xml:space="preserve">and </w:t>
      </w:r>
      <w:r w:rsidR="00DD16E1" w:rsidRPr="00DD16E1">
        <w:rPr>
          <w:rFonts w:ascii="Times New Roman" w:hAnsi="Times New Roman" w:cs="Times New Roman"/>
          <w:sz w:val="20"/>
          <w:szCs w:val="20"/>
        </w:rPr>
        <w:t>the</w:t>
      </w:r>
      <w:r w:rsidR="00C44F57">
        <w:rPr>
          <w:rFonts w:ascii="Times New Roman" w:hAnsi="Times New Roman" w:cs="Times New Roman"/>
          <w:sz w:val="20"/>
          <w:szCs w:val="20"/>
        </w:rPr>
        <w:t xml:space="preserve"> success of allograft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AD763E">
        <w:rPr>
          <w:rFonts w:ascii="Times New Roman" w:hAnsi="Times New Roman" w:cs="Times New Roman"/>
          <w:sz w:val="20"/>
          <w:szCs w:val="20"/>
        </w:rPr>
        <w:t>Because of the</w:t>
      </w:r>
      <w:r w:rsidR="00AD763E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AD763E">
        <w:rPr>
          <w:rFonts w:ascii="Times New Roman" w:hAnsi="Times New Roman" w:cs="Times New Roman"/>
          <w:sz w:val="20"/>
          <w:szCs w:val="20"/>
        </w:rPr>
        <w:t>interaction of the</w:t>
      </w:r>
      <w:r w:rsidR="00AD763E">
        <w:rPr>
          <w:rFonts w:ascii="Times New Roman" w:hAnsi="Times New Roman" w:cs="Times New Roman"/>
          <w:sz w:val="20"/>
          <w:szCs w:val="20"/>
        </w:rPr>
        <w:t xml:space="preserve"> immune system</w:t>
      </w:r>
      <w:r w:rsidR="00AD763E">
        <w:rPr>
          <w:rFonts w:ascii="Times New Roman" w:hAnsi="Times New Roman" w:cs="Times New Roman"/>
          <w:sz w:val="20"/>
          <w:szCs w:val="20"/>
        </w:rPr>
        <w:t xml:space="preserve"> with the allograft, it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is </w:t>
      </w:r>
      <w:r w:rsidR="00AD763E">
        <w:rPr>
          <w:rFonts w:ascii="Times New Roman" w:hAnsi="Times New Roman" w:cs="Times New Roman"/>
          <w:sz w:val="20"/>
          <w:szCs w:val="20"/>
        </w:rPr>
        <w:t xml:space="preserve">variably exposed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to metabolic injury </w:t>
      </w:r>
      <w:r w:rsidR="00AD763E">
        <w:rPr>
          <w:rFonts w:ascii="Times New Roman" w:hAnsi="Times New Roman" w:cs="Times New Roman"/>
          <w:sz w:val="20"/>
          <w:szCs w:val="20"/>
        </w:rPr>
        <w:t xml:space="preserve">as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compared to </w:t>
      </w:r>
      <w:r w:rsidR="00AD763E">
        <w:rPr>
          <w:rFonts w:ascii="Times New Roman" w:hAnsi="Times New Roman" w:cs="Times New Roman"/>
          <w:sz w:val="20"/>
          <w:szCs w:val="20"/>
        </w:rPr>
        <w:t>recipient’s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organ. Hyperlipidemia</w:t>
      </w:r>
      <w:r w:rsidR="00AD763E">
        <w:rPr>
          <w:rFonts w:ascii="Times New Roman" w:hAnsi="Times New Roman" w:cs="Times New Roman"/>
          <w:sz w:val="20"/>
          <w:szCs w:val="20"/>
        </w:rPr>
        <w:t xml:space="preserve"> is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</w:t>
      </w:r>
      <w:r w:rsidR="00AD763E">
        <w:rPr>
          <w:rFonts w:ascii="Times New Roman" w:hAnsi="Times New Roman" w:cs="Times New Roman"/>
          <w:sz w:val="20"/>
          <w:szCs w:val="20"/>
        </w:rPr>
        <w:t>regarded as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</w:t>
      </w:r>
      <w:r w:rsidR="00AD763E">
        <w:rPr>
          <w:rFonts w:ascii="Times New Roman" w:hAnsi="Times New Roman" w:cs="Times New Roman"/>
          <w:sz w:val="20"/>
          <w:szCs w:val="20"/>
        </w:rPr>
        <w:t xml:space="preserve"> </w:t>
      </w:r>
      <w:r w:rsidR="00AD763E" w:rsidRPr="00DD16E1">
        <w:rPr>
          <w:rFonts w:ascii="Times New Roman" w:hAnsi="Times New Roman" w:cs="Times New Roman"/>
          <w:sz w:val="20"/>
          <w:szCs w:val="20"/>
        </w:rPr>
        <w:t>“non</w:t>
      </w:r>
      <w:r w:rsidR="00AD763E">
        <w:rPr>
          <w:rFonts w:ascii="Times New Roman" w:hAnsi="Times New Roman" w:cs="Times New Roman"/>
          <w:sz w:val="20"/>
          <w:szCs w:val="20"/>
        </w:rPr>
        <w:t>-</w:t>
      </w:r>
      <w:r w:rsidR="00AD763E" w:rsidRPr="00DD16E1">
        <w:rPr>
          <w:rFonts w:ascii="Times New Roman" w:hAnsi="Times New Roman" w:cs="Times New Roman"/>
          <w:sz w:val="20"/>
          <w:szCs w:val="20"/>
        </w:rPr>
        <w:t>immune” risk factor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to </w:t>
      </w:r>
      <w:r w:rsidR="00AD763E">
        <w:rPr>
          <w:rFonts w:ascii="Times New Roman" w:hAnsi="Times New Roman" w:cs="Times New Roman"/>
          <w:sz w:val="20"/>
          <w:szCs w:val="20"/>
        </w:rPr>
        <w:t>renal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allograft injury. </w:t>
      </w:r>
      <w:r w:rsidR="009A7F0E">
        <w:rPr>
          <w:rFonts w:ascii="Times New Roman" w:hAnsi="Times New Roman" w:cs="Times New Roman"/>
          <w:sz w:val="20"/>
          <w:szCs w:val="20"/>
        </w:rPr>
        <w:t xml:space="preserve">It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is </w:t>
      </w:r>
      <w:r w:rsidR="009A7F0E">
        <w:rPr>
          <w:rFonts w:ascii="Times New Roman" w:hAnsi="Times New Roman" w:cs="Times New Roman"/>
          <w:sz w:val="20"/>
          <w:szCs w:val="20"/>
        </w:rPr>
        <w:t>considered that a</w:t>
      </w:r>
      <w:r w:rsidR="009A7F0E" w:rsidRPr="00DD16E1">
        <w:rPr>
          <w:rFonts w:ascii="Times New Roman" w:hAnsi="Times New Roman" w:cs="Times New Roman"/>
          <w:sz w:val="20"/>
          <w:szCs w:val="20"/>
        </w:rPr>
        <w:t>therosclerosis</w:t>
      </w:r>
      <w:r w:rsidR="009A7F0E">
        <w:rPr>
          <w:rFonts w:ascii="Times New Roman" w:hAnsi="Times New Roman" w:cs="Times New Roman"/>
          <w:sz w:val="20"/>
          <w:szCs w:val="20"/>
        </w:rPr>
        <w:t xml:space="preserve"> is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an </w:t>
      </w:r>
      <w:r w:rsidR="009A7F0E">
        <w:rPr>
          <w:rFonts w:ascii="Times New Roman" w:hAnsi="Times New Roman" w:cs="Times New Roman"/>
          <w:sz w:val="20"/>
          <w:szCs w:val="20"/>
        </w:rPr>
        <w:t>important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part of the</w:t>
      </w:r>
      <w:r w:rsidR="009A7F0E">
        <w:rPr>
          <w:rFonts w:ascii="Times New Roman" w:hAnsi="Times New Roman" w:cs="Times New Roman"/>
          <w:sz w:val="20"/>
          <w:szCs w:val="20"/>
        </w:rPr>
        <w:t xml:space="preserve"> process of rejection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, </w:t>
      </w:r>
      <w:r w:rsidR="009A7F0E">
        <w:rPr>
          <w:rFonts w:ascii="Times New Roman" w:hAnsi="Times New Roman" w:cs="Times New Roman"/>
          <w:sz w:val="20"/>
          <w:szCs w:val="20"/>
        </w:rPr>
        <w:t>sin</w:t>
      </w:r>
      <w:r w:rsidR="00637710">
        <w:rPr>
          <w:rFonts w:ascii="Times New Roman" w:hAnsi="Times New Roman" w:cs="Times New Roman"/>
          <w:sz w:val="20"/>
          <w:szCs w:val="20"/>
        </w:rPr>
        <w:t>ce fibrosis may result from</w:t>
      </w:r>
      <w:r w:rsidR="009A7F0E">
        <w:rPr>
          <w:rFonts w:ascii="Times New Roman" w:hAnsi="Times New Roman" w:cs="Times New Roman"/>
          <w:sz w:val="20"/>
          <w:szCs w:val="20"/>
        </w:rPr>
        <w:t xml:space="preserve"> oxidized LDL-C</w:t>
      </w:r>
      <w:r w:rsidR="00637710">
        <w:rPr>
          <w:rFonts w:ascii="Times New Roman" w:hAnsi="Times New Roman" w:cs="Times New Roman"/>
          <w:sz w:val="20"/>
          <w:szCs w:val="20"/>
        </w:rPr>
        <w:t xml:space="preserve"> </w:t>
      </w:r>
      <w:r w:rsidR="00637710">
        <w:rPr>
          <w:rFonts w:ascii="Times New Roman" w:hAnsi="Times New Roman" w:cs="Times New Roman"/>
          <w:sz w:val="20"/>
          <w:szCs w:val="20"/>
        </w:rPr>
        <w:t>accumulation</w:t>
      </w:r>
      <w:r w:rsidR="009A7F0E">
        <w:rPr>
          <w:rFonts w:ascii="Times New Roman" w:hAnsi="Times New Roman" w:cs="Times New Roman"/>
          <w:sz w:val="20"/>
          <w:szCs w:val="20"/>
        </w:rPr>
        <w:t xml:space="preserve"> 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in the </w:t>
      </w:r>
      <w:r w:rsidR="00637710">
        <w:rPr>
          <w:rFonts w:ascii="Times New Roman" w:hAnsi="Times New Roman" w:cs="Times New Roman"/>
          <w:sz w:val="20"/>
          <w:szCs w:val="20"/>
        </w:rPr>
        <w:t xml:space="preserve">renal </w:t>
      </w:r>
      <w:proofErr w:type="spellStart"/>
      <w:r w:rsidR="00637710">
        <w:rPr>
          <w:rFonts w:ascii="Times New Roman" w:hAnsi="Times New Roman" w:cs="Times New Roman"/>
          <w:sz w:val="20"/>
          <w:szCs w:val="20"/>
        </w:rPr>
        <w:t>interstitium</w:t>
      </w:r>
      <w:proofErr w:type="spellEnd"/>
      <w:r w:rsidR="00DD16E1" w:rsidRPr="00DD16E1">
        <w:rPr>
          <w:rFonts w:ascii="Times New Roman" w:hAnsi="Times New Roman" w:cs="Times New Roman"/>
          <w:sz w:val="20"/>
          <w:szCs w:val="20"/>
        </w:rPr>
        <w:t>.</w:t>
      </w:r>
      <w:r w:rsidR="00D26652">
        <w:rPr>
          <w:rFonts w:ascii="Times New Roman" w:hAnsi="Times New Roman" w:cs="Times New Roman"/>
          <w:sz w:val="20"/>
          <w:szCs w:val="20"/>
        </w:rPr>
        <w:t xml:space="preserve"> Also, acute graft rejection is preceded by </w:t>
      </w:r>
      <w:r w:rsidR="00D26652">
        <w:rPr>
          <w:rFonts w:ascii="Times New Roman" w:hAnsi="Times New Roman" w:cs="Times New Roman"/>
          <w:sz w:val="20"/>
          <w:szCs w:val="20"/>
        </w:rPr>
        <w:lastRenderedPageBreak/>
        <w:t>h</w:t>
      </w:r>
      <w:r w:rsidR="00DD16E1" w:rsidRPr="00DD16E1">
        <w:rPr>
          <w:rFonts w:ascii="Times New Roman" w:hAnsi="Times New Roman" w:cs="Times New Roman"/>
          <w:sz w:val="20"/>
          <w:szCs w:val="20"/>
        </w:rPr>
        <w:t>ypercholesterolemia</w:t>
      </w:r>
      <w:r w:rsidR="00D26652">
        <w:rPr>
          <w:rFonts w:ascii="Times New Roman" w:hAnsi="Times New Roman" w:cs="Times New Roman"/>
          <w:sz w:val="20"/>
          <w:szCs w:val="20"/>
        </w:rPr>
        <w:t xml:space="preserve"> prior to transplant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D26652">
        <w:rPr>
          <w:rFonts w:ascii="Times New Roman" w:hAnsi="Times New Roman" w:cs="Times New Roman"/>
          <w:sz w:val="20"/>
          <w:szCs w:val="20"/>
        </w:rPr>
        <w:t>This occurs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b</w:t>
      </w:r>
      <w:r w:rsidR="00D26652">
        <w:rPr>
          <w:rFonts w:ascii="Times New Roman" w:hAnsi="Times New Roman" w:cs="Times New Roman"/>
          <w:sz w:val="20"/>
          <w:szCs w:val="20"/>
        </w:rPr>
        <w:t>y change in the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 pharmacokinetics</w:t>
      </w:r>
      <w:r w:rsidR="00D26652">
        <w:rPr>
          <w:rFonts w:ascii="Times New Roman" w:hAnsi="Times New Roman" w:cs="Times New Roman"/>
          <w:sz w:val="20"/>
          <w:szCs w:val="20"/>
        </w:rPr>
        <w:t xml:space="preserve"> of </w:t>
      </w:r>
      <w:r w:rsidR="00D26652" w:rsidRPr="00DD16E1">
        <w:rPr>
          <w:rFonts w:ascii="Times New Roman" w:hAnsi="Times New Roman" w:cs="Times New Roman"/>
          <w:sz w:val="20"/>
          <w:szCs w:val="20"/>
        </w:rPr>
        <w:t>cyclosporine</w:t>
      </w:r>
      <w:r w:rsidR="00D26652">
        <w:rPr>
          <w:rFonts w:ascii="Times New Roman" w:hAnsi="Times New Roman" w:cs="Times New Roman"/>
          <w:sz w:val="20"/>
          <w:szCs w:val="20"/>
        </w:rPr>
        <w:t>, leading to reduced tissue bioavailability</w:t>
      </w:r>
      <w:r w:rsidR="00DD16E1" w:rsidRPr="00DD16E1">
        <w:rPr>
          <w:rFonts w:ascii="Times New Roman" w:hAnsi="Times New Roman" w:cs="Times New Roman"/>
          <w:sz w:val="20"/>
          <w:szCs w:val="20"/>
        </w:rPr>
        <w:t xml:space="preserve">. </w:t>
      </w:r>
      <w:r w:rsidR="00222C64">
        <w:rPr>
          <w:rFonts w:ascii="Times New Roman" w:hAnsi="Times New Roman" w:cs="Times New Roman"/>
          <w:sz w:val="20"/>
          <w:szCs w:val="20"/>
        </w:rPr>
        <w:t>Therefore, management of dyslipidemia in pre and post-transplant period is vital for lowering post-RT morbidities,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</w:t>
      </w:r>
      <w:r w:rsidR="007A1683">
        <w:rPr>
          <w:rFonts w:ascii="Times New Roman" w:hAnsi="Times New Roman" w:cs="Times New Roman"/>
          <w:b/>
          <w:sz w:val="20"/>
          <w:szCs w:val="20"/>
        </w:rPr>
        <w:t>I</w:t>
      </w:r>
      <w:r w:rsidRPr="00EA33B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A1683" w:rsidRPr="00EA33BA">
        <w:rPr>
          <w:rFonts w:ascii="Times New Roman" w:hAnsi="Times New Roman" w:cs="Times New Roman"/>
          <w:b/>
          <w:sz w:val="20"/>
          <w:szCs w:val="20"/>
        </w:rPr>
        <w:t>PHARMACOLOGICAL TREATMENT OF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0B54D5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EA33BA">
        <w:rPr>
          <w:rFonts w:ascii="Times New Roman" w:hAnsi="Times New Roman" w:cs="Times New Roman"/>
          <w:sz w:val="20"/>
          <w:szCs w:val="20"/>
        </w:rPr>
        <w:t>n RTRs</w:t>
      </w:r>
      <w:r>
        <w:rPr>
          <w:rFonts w:ascii="Times New Roman" w:hAnsi="Times New Roman" w:cs="Times New Roman"/>
          <w:sz w:val="20"/>
          <w:szCs w:val="20"/>
        </w:rPr>
        <w:t>, the main aim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</w:t>
      </w:r>
      <w:r w:rsidR="00201026">
        <w:rPr>
          <w:rFonts w:ascii="Times New Roman" w:hAnsi="Times New Roman" w:cs="Times New Roman"/>
          <w:sz w:val="20"/>
          <w:szCs w:val="20"/>
        </w:rPr>
        <w:t>is to lower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 LDL-C</w:t>
      </w:r>
      <w:r w:rsidR="00201026">
        <w:rPr>
          <w:rFonts w:ascii="Times New Roman" w:hAnsi="Times New Roman" w:cs="Times New Roman"/>
          <w:sz w:val="20"/>
          <w:szCs w:val="20"/>
        </w:rPr>
        <w:t xml:space="preserve"> to reduce the cardiovascular risk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201026">
        <w:rPr>
          <w:rFonts w:ascii="Times New Roman" w:hAnsi="Times New Roman" w:cs="Times New Roman"/>
          <w:sz w:val="20"/>
          <w:szCs w:val="20"/>
        </w:rPr>
        <w:t>The f</w:t>
      </w:r>
      <w:r w:rsidR="00201026" w:rsidRPr="00EA33BA">
        <w:rPr>
          <w:rFonts w:ascii="Times New Roman" w:hAnsi="Times New Roman" w:cs="Times New Roman"/>
          <w:sz w:val="20"/>
          <w:szCs w:val="20"/>
        </w:rPr>
        <w:t>irst-line drugs</w:t>
      </w:r>
      <w:r w:rsidR="00201026">
        <w:rPr>
          <w:rFonts w:ascii="Times New Roman" w:hAnsi="Times New Roman" w:cs="Times New Roman"/>
          <w:sz w:val="20"/>
          <w:szCs w:val="20"/>
        </w:rPr>
        <w:t xml:space="preserve"> are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 w:rsidR="0020102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201026">
        <w:rPr>
          <w:rFonts w:ascii="Times New Roman" w:hAnsi="Times New Roman" w:cs="Times New Roman"/>
          <w:sz w:val="20"/>
          <w:szCs w:val="20"/>
        </w:rPr>
        <w:t>ezetimibe</w:t>
      </w:r>
      <w:proofErr w:type="spellEnd"/>
      <w:r w:rsidR="00201026"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second-line treatment. </w:t>
      </w:r>
      <w:proofErr w:type="gramStart"/>
      <w:r w:rsidR="00B04038">
        <w:rPr>
          <w:rFonts w:ascii="Times New Roman" w:hAnsi="Times New Roman" w:cs="Times New Roman"/>
          <w:sz w:val="20"/>
          <w:szCs w:val="20"/>
        </w:rPr>
        <w:t>If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patient ha</w:t>
      </w:r>
      <w:r w:rsidR="00B04038">
        <w:rPr>
          <w:rFonts w:ascii="Times New Roman" w:hAnsi="Times New Roman" w:cs="Times New Roman"/>
          <w:sz w:val="20"/>
          <w:szCs w:val="20"/>
        </w:rPr>
        <w:t xml:space="preserve">d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atherosclerotic </w:t>
      </w:r>
      <w:r w:rsidR="00B04038">
        <w:rPr>
          <w:rFonts w:ascii="Times New Roman" w:hAnsi="Times New Roman" w:cs="Times New Roman"/>
          <w:sz w:val="20"/>
          <w:szCs w:val="20"/>
        </w:rPr>
        <w:t xml:space="preserve">CVD </w:t>
      </w:r>
      <w:r w:rsidR="00B90B77" w:rsidRPr="00EA33BA">
        <w:rPr>
          <w:rFonts w:ascii="Times New Roman" w:hAnsi="Times New Roman" w:cs="Times New Roman"/>
          <w:sz w:val="20"/>
          <w:szCs w:val="20"/>
        </w:rPr>
        <w:t>or not</w:t>
      </w:r>
      <w:r w:rsidR="006F2E5D">
        <w:rPr>
          <w:rFonts w:ascii="Times New Roman" w:hAnsi="Times New Roman" w:cs="Times New Roman"/>
          <w:sz w:val="20"/>
          <w:szCs w:val="20"/>
        </w:rPr>
        <w:t>,</w:t>
      </w:r>
      <w:r w:rsidR="00201026">
        <w:rPr>
          <w:rFonts w:ascii="Times New Roman" w:hAnsi="Times New Roman" w:cs="Times New Roman"/>
          <w:sz w:val="20"/>
          <w:szCs w:val="20"/>
        </w:rPr>
        <w:t xml:space="preserve"> determines the m</w:t>
      </w:r>
      <w:r w:rsidR="00201026" w:rsidRPr="00EA33BA">
        <w:rPr>
          <w:rFonts w:ascii="Times New Roman" w:hAnsi="Times New Roman" w:cs="Times New Roman"/>
          <w:sz w:val="20"/>
          <w:szCs w:val="20"/>
        </w:rPr>
        <w:t>anagement of dyslipidemia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T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o determine </w:t>
      </w:r>
      <w:r w:rsidR="00201026">
        <w:rPr>
          <w:rFonts w:ascii="Times New Roman" w:hAnsi="Times New Roman" w:cs="Times New Roman"/>
          <w:sz w:val="20"/>
          <w:szCs w:val="20"/>
        </w:rPr>
        <w:t xml:space="preserve">the </w:t>
      </w:r>
      <w:r w:rsidR="00201026" w:rsidRPr="00EA33BA">
        <w:rPr>
          <w:rFonts w:ascii="Times New Roman" w:hAnsi="Times New Roman" w:cs="Times New Roman"/>
          <w:sz w:val="20"/>
          <w:szCs w:val="20"/>
        </w:rPr>
        <w:t>adherence</w:t>
      </w:r>
      <w:r w:rsidR="00201026">
        <w:rPr>
          <w:rFonts w:ascii="Times New Roman" w:hAnsi="Times New Roman" w:cs="Times New Roman"/>
          <w:sz w:val="20"/>
          <w:szCs w:val="20"/>
        </w:rPr>
        <w:t xml:space="preserve"> of </w:t>
      </w:r>
      <w:r w:rsidR="00201026" w:rsidRPr="00EA33BA">
        <w:rPr>
          <w:rFonts w:ascii="Times New Roman" w:hAnsi="Times New Roman" w:cs="Times New Roman"/>
          <w:sz w:val="20"/>
          <w:szCs w:val="20"/>
        </w:rPr>
        <w:t>medication</w:t>
      </w:r>
      <w:r w:rsidR="00201026">
        <w:rPr>
          <w:rFonts w:ascii="Times New Roman" w:hAnsi="Times New Roman" w:cs="Times New Roman"/>
          <w:sz w:val="20"/>
          <w:szCs w:val="20"/>
        </w:rPr>
        <w:t xml:space="preserve">, </w:t>
      </w:r>
      <w:r w:rsidR="00B90B77" w:rsidRPr="00EA33BA">
        <w:rPr>
          <w:rFonts w:ascii="Times New Roman" w:hAnsi="Times New Roman" w:cs="Times New Roman"/>
          <w:sz w:val="20"/>
          <w:szCs w:val="20"/>
        </w:rPr>
        <w:t>lipid profile m</w:t>
      </w:r>
      <w:r w:rsidR="00201026">
        <w:rPr>
          <w:rFonts w:ascii="Times New Roman" w:hAnsi="Times New Roman" w:cs="Times New Roman"/>
          <w:sz w:val="20"/>
          <w:szCs w:val="20"/>
        </w:rPr>
        <w:t>easurement should be done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before and 4-12 weeks after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A07F75">
        <w:rPr>
          <w:rFonts w:ascii="Times New Roman" w:hAnsi="Times New Roman" w:cs="Times New Roman"/>
          <w:sz w:val="20"/>
          <w:szCs w:val="20"/>
        </w:rPr>
        <w:t>starting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of dyslipidemia</w:t>
      </w:r>
      <w:r w:rsidR="00A07F75">
        <w:rPr>
          <w:rFonts w:ascii="Times New Roman" w:hAnsi="Times New Roman" w:cs="Times New Roman"/>
          <w:sz w:val="20"/>
          <w:szCs w:val="20"/>
        </w:rPr>
        <w:t>, and then repeated every 3-</w:t>
      </w:r>
      <w:r w:rsidR="00B90B77" w:rsidRPr="00EA33BA">
        <w:rPr>
          <w:rFonts w:ascii="Times New Roman" w:hAnsi="Times New Roman" w:cs="Times New Roman"/>
          <w:sz w:val="20"/>
          <w:szCs w:val="20"/>
        </w:rPr>
        <w:t>12 months. Some of the commonly used drugs are discussed briefly.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A. Statins: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Statins are HMG-CoA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inhibito</w:t>
      </w:r>
      <w:r w:rsidR="00A07F75">
        <w:rPr>
          <w:rFonts w:ascii="Times New Roman" w:hAnsi="Times New Roman" w:cs="Times New Roman"/>
          <w:sz w:val="20"/>
          <w:szCs w:val="20"/>
        </w:rPr>
        <w:t>rs and strong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h</w:t>
      </w:r>
      <w:r w:rsidR="00A07F75">
        <w:rPr>
          <w:rFonts w:ascii="Times New Roman" w:hAnsi="Times New Roman" w:cs="Times New Roman"/>
          <w:sz w:val="20"/>
          <w:szCs w:val="20"/>
        </w:rPr>
        <w:t>ypolipidemic</w:t>
      </w:r>
      <w:proofErr w:type="spellEnd"/>
      <w:r w:rsidR="00A07F75">
        <w:rPr>
          <w:rFonts w:ascii="Times New Roman" w:hAnsi="Times New Roman" w:cs="Times New Roman"/>
          <w:sz w:val="20"/>
          <w:szCs w:val="20"/>
        </w:rPr>
        <w:t xml:space="preserve"> </w:t>
      </w:r>
      <w:r w:rsidR="00B04038">
        <w:rPr>
          <w:rFonts w:ascii="Times New Roman" w:hAnsi="Times New Roman" w:cs="Times New Roman"/>
          <w:sz w:val="20"/>
          <w:szCs w:val="20"/>
        </w:rPr>
        <w:t>agents</w:t>
      </w:r>
      <w:r w:rsidR="00B30205">
        <w:rPr>
          <w:rFonts w:ascii="Times New Roman" w:hAnsi="Times New Roman" w:cs="Times New Roman"/>
          <w:sz w:val="20"/>
          <w:szCs w:val="20"/>
        </w:rPr>
        <w:t xml:space="preserve"> that significantly lower serum</w:t>
      </w:r>
      <w:r w:rsidR="00A07F75">
        <w:rPr>
          <w:rFonts w:ascii="Times New Roman" w:hAnsi="Times New Roman" w:cs="Times New Roman"/>
          <w:sz w:val="20"/>
          <w:szCs w:val="20"/>
        </w:rPr>
        <w:t xml:space="preserve"> LDL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A07F75">
        <w:rPr>
          <w:rFonts w:ascii="Times New Roman" w:hAnsi="Times New Roman" w:cs="Times New Roman"/>
          <w:sz w:val="20"/>
          <w:szCs w:val="20"/>
        </w:rPr>
        <w:t>Decrease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</w:t>
      </w:r>
      <w:r w:rsidR="006739F6">
        <w:rPr>
          <w:rFonts w:ascii="Times New Roman" w:hAnsi="Times New Roman" w:cs="Times New Roman"/>
          <w:sz w:val="20"/>
          <w:szCs w:val="20"/>
        </w:rPr>
        <w:t xml:space="preserve"> </w:t>
      </w:r>
      <w:r w:rsidR="006739F6" w:rsidRPr="00EA33BA">
        <w:rPr>
          <w:rFonts w:ascii="Times New Roman" w:hAnsi="Times New Roman" w:cs="Times New Roman"/>
          <w:sz w:val="20"/>
          <w:szCs w:val="20"/>
        </w:rPr>
        <w:t>cholesterol levels</w:t>
      </w:r>
      <w:r w:rsidR="006739F6">
        <w:rPr>
          <w:rFonts w:ascii="Times New Roman" w:hAnsi="Times New Roman" w:cs="Times New Roman"/>
          <w:sz w:val="20"/>
          <w:szCs w:val="20"/>
        </w:rPr>
        <w:t xml:space="preserve"> in the </w:t>
      </w:r>
      <w:r w:rsidRPr="00EA33BA">
        <w:rPr>
          <w:rFonts w:ascii="Times New Roman" w:hAnsi="Times New Roman" w:cs="Times New Roman"/>
          <w:sz w:val="20"/>
          <w:szCs w:val="20"/>
        </w:rPr>
        <w:t xml:space="preserve">hepatocyte causes </w:t>
      </w:r>
      <w:r w:rsidR="00CB2C20">
        <w:rPr>
          <w:rFonts w:ascii="Times New Roman" w:hAnsi="Times New Roman" w:cs="Times New Roman"/>
          <w:sz w:val="20"/>
          <w:szCs w:val="20"/>
        </w:rPr>
        <w:t>increased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LDL-R</w:t>
      </w:r>
      <w:r w:rsidR="00A07F75">
        <w:rPr>
          <w:rFonts w:ascii="Times New Roman" w:hAnsi="Times New Roman" w:cs="Times New Roman"/>
          <w:sz w:val="20"/>
          <w:szCs w:val="20"/>
        </w:rPr>
        <w:t>eceptor</w:t>
      </w:r>
      <w:r w:rsidRPr="00EA33BA">
        <w:rPr>
          <w:rFonts w:ascii="Times New Roman" w:hAnsi="Times New Roman" w:cs="Times New Roman"/>
          <w:sz w:val="20"/>
          <w:szCs w:val="20"/>
        </w:rPr>
        <w:t xml:space="preserve"> expression and </w:t>
      </w:r>
      <w:r w:rsidR="008620CF">
        <w:rPr>
          <w:rFonts w:ascii="Times New Roman" w:hAnsi="Times New Roman" w:cs="Times New Roman"/>
          <w:sz w:val="20"/>
          <w:szCs w:val="20"/>
        </w:rPr>
        <w:t xml:space="preserve">accelerated </w:t>
      </w:r>
      <w:r w:rsidR="00A07F75">
        <w:rPr>
          <w:rFonts w:ascii="Times New Roman" w:hAnsi="Times New Roman" w:cs="Times New Roman"/>
          <w:sz w:val="20"/>
          <w:szCs w:val="20"/>
        </w:rPr>
        <w:t>uptake of LDL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ApoB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particles</w:t>
      </w:r>
      <w:r w:rsidR="00F2563A">
        <w:rPr>
          <w:rFonts w:ascii="Times New Roman" w:hAnsi="Times New Roman" w:cs="Times New Roman"/>
          <w:sz w:val="20"/>
          <w:szCs w:val="20"/>
        </w:rPr>
        <w:t xml:space="preserve"> (</w:t>
      </w:r>
      <w:r w:rsidR="00F2563A" w:rsidRPr="00EA33BA">
        <w:rPr>
          <w:rFonts w:ascii="Times New Roman" w:hAnsi="Times New Roman" w:cs="Times New Roman"/>
          <w:sz w:val="20"/>
          <w:szCs w:val="20"/>
        </w:rPr>
        <w:t>TG rich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2563A">
        <w:rPr>
          <w:rFonts w:ascii="Times New Roman" w:hAnsi="Times New Roman" w:cs="Times New Roman"/>
          <w:sz w:val="20"/>
          <w:szCs w:val="20"/>
        </w:rPr>
        <w:t>As statins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inhibi</w:t>
      </w:r>
      <w:r w:rsidR="00F2563A">
        <w:rPr>
          <w:rFonts w:ascii="Times New Roman" w:hAnsi="Times New Roman" w:cs="Times New Roman"/>
          <w:sz w:val="20"/>
          <w:szCs w:val="20"/>
        </w:rPr>
        <w:t xml:space="preserve">t the rate limiting enzyme of </w:t>
      </w:r>
      <w:proofErr w:type="spellStart"/>
      <w:r w:rsidR="00F2563A">
        <w:rPr>
          <w:rFonts w:ascii="Times New Roman" w:hAnsi="Times New Roman" w:cs="Times New Roman"/>
          <w:sz w:val="20"/>
          <w:szCs w:val="20"/>
        </w:rPr>
        <w:t>mevalonate</w:t>
      </w:r>
      <w:proofErr w:type="spellEnd"/>
      <w:r w:rsidR="00F2563A">
        <w:rPr>
          <w:rFonts w:ascii="Times New Roman" w:hAnsi="Times New Roman" w:cs="Times New Roman"/>
          <w:sz w:val="20"/>
          <w:szCs w:val="20"/>
        </w:rPr>
        <w:t xml:space="preserve"> pathway (</w:t>
      </w:r>
      <w:r w:rsidR="00F2563A" w:rsidRPr="00EA33BA">
        <w:rPr>
          <w:rFonts w:ascii="Times New Roman" w:hAnsi="Times New Roman" w:cs="Times New Roman"/>
          <w:sz w:val="20"/>
          <w:szCs w:val="20"/>
        </w:rPr>
        <w:t>precursor for non-steroid compounds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="00DE6DAE">
        <w:rPr>
          <w:rFonts w:ascii="Times New Roman" w:hAnsi="Times New Roman" w:cs="Times New Roman"/>
          <w:sz w:val="20"/>
          <w:szCs w:val="20"/>
        </w:rPr>
        <w:t>,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2563A">
        <w:rPr>
          <w:rFonts w:ascii="Times New Roman" w:hAnsi="Times New Roman" w:cs="Times New Roman"/>
          <w:sz w:val="20"/>
          <w:szCs w:val="20"/>
        </w:rPr>
        <w:t xml:space="preserve">they </w:t>
      </w:r>
      <w:r w:rsidRPr="00EA33BA">
        <w:rPr>
          <w:rFonts w:ascii="Times New Roman" w:hAnsi="Times New Roman" w:cs="Times New Roman"/>
          <w:sz w:val="20"/>
          <w:szCs w:val="20"/>
        </w:rPr>
        <w:t xml:space="preserve">are </w:t>
      </w:r>
      <w:r w:rsidR="00F2563A">
        <w:rPr>
          <w:rFonts w:ascii="Times New Roman" w:hAnsi="Times New Roman" w:cs="Times New Roman"/>
          <w:sz w:val="20"/>
          <w:szCs w:val="20"/>
        </w:rPr>
        <w:t>considered to have a pleiotropic effect</w:t>
      </w:r>
      <w:r w:rsidR="00DE6DAE">
        <w:rPr>
          <w:rFonts w:ascii="Times New Roman" w:hAnsi="Times New Roman" w:cs="Times New Roman"/>
          <w:sz w:val="20"/>
          <w:szCs w:val="20"/>
        </w:rPr>
        <w:t>. S</w:t>
      </w:r>
      <w:r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 w:rsidR="00DE6DAE">
        <w:rPr>
          <w:rFonts w:ascii="Times New Roman" w:hAnsi="Times New Roman" w:cs="Times New Roman"/>
          <w:sz w:val="20"/>
          <w:szCs w:val="20"/>
        </w:rPr>
        <w:t>are considered to have</w:t>
      </w:r>
      <w:r w:rsidR="008620CF">
        <w:rPr>
          <w:rFonts w:ascii="Times New Roman" w:hAnsi="Times New Roman" w:cs="Times New Roman"/>
          <w:sz w:val="20"/>
          <w:szCs w:val="20"/>
        </w:rPr>
        <w:t xml:space="preserve"> antioxidant</w:t>
      </w:r>
      <w:r w:rsidR="00DE6DAE">
        <w:rPr>
          <w:rFonts w:ascii="Times New Roman" w:hAnsi="Times New Roman" w:cs="Times New Roman"/>
          <w:sz w:val="20"/>
          <w:szCs w:val="20"/>
        </w:rPr>
        <w:t xml:space="preserve"> and </w:t>
      </w:r>
      <w:r w:rsidR="00DE6DAE" w:rsidRPr="00EA33BA">
        <w:rPr>
          <w:rFonts w:ascii="Times New Roman" w:hAnsi="Times New Roman" w:cs="Times New Roman"/>
          <w:sz w:val="20"/>
          <w:szCs w:val="20"/>
        </w:rPr>
        <w:t>anti-inflammatory</w:t>
      </w:r>
      <w:r w:rsidRPr="00EA33BA">
        <w:rPr>
          <w:rFonts w:ascii="Times New Roman" w:hAnsi="Times New Roman" w:cs="Times New Roman"/>
          <w:sz w:val="20"/>
          <w:szCs w:val="20"/>
        </w:rPr>
        <w:t xml:space="preserve"> effects, </w:t>
      </w:r>
      <w:r w:rsidR="00DE6DAE">
        <w:rPr>
          <w:rFonts w:ascii="Times New Roman" w:hAnsi="Times New Roman" w:cs="Times New Roman"/>
          <w:sz w:val="20"/>
          <w:szCs w:val="20"/>
        </w:rPr>
        <w:t>which is helpful in preventing CVD. Statins are mostly well-tolerated, but some side effects include nausea, vomiting,</w:t>
      </w:r>
      <w:r w:rsidR="00E63FB2">
        <w:rPr>
          <w:rFonts w:ascii="Times New Roman" w:hAnsi="Times New Roman" w:cs="Times New Roman"/>
          <w:sz w:val="20"/>
          <w:szCs w:val="20"/>
        </w:rPr>
        <w:t xml:space="preserve"> </w:t>
      </w:r>
      <w:r w:rsidR="00E63FB2" w:rsidRPr="00EA33BA">
        <w:rPr>
          <w:rFonts w:ascii="Times New Roman" w:hAnsi="Times New Roman" w:cs="Times New Roman"/>
          <w:sz w:val="20"/>
          <w:szCs w:val="20"/>
        </w:rPr>
        <w:t>joint</w:t>
      </w:r>
      <w:r w:rsidR="00E63FB2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muscle pain</w:t>
      </w:r>
      <w:r w:rsidR="006779D2">
        <w:rPr>
          <w:rFonts w:ascii="Times New Roman" w:hAnsi="Times New Roman" w:cs="Times New Roman"/>
          <w:sz w:val="20"/>
          <w:szCs w:val="20"/>
        </w:rPr>
        <w:t>. H</w:t>
      </w:r>
      <w:r w:rsidR="00DE6DAE">
        <w:rPr>
          <w:rFonts w:ascii="Times New Roman" w:hAnsi="Times New Roman" w:cs="Times New Roman"/>
          <w:sz w:val="20"/>
          <w:szCs w:val="20"/>
        </w:rPr>
        <w:t>ence</w:t>
      </w:r>
      <w:r w:rsidR="006779D2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this may </w:t>
      </w:r>
      <w:r w:rsidR="00DE6DAE">
        <w:rPr>
          <w:rFonts w:ascii="Times New Roman" w:hAnsi="Times New Roman" w:cs="Times New Roman"/>
          <w:sz w:val="20"/>
          <w:szCs w:val="20"/>
        </w:rPr>
        <w:t>lead</w:t>
      </w:r>
      <w:r w:rsidRPr="00EA33BA">
        <w:rPr>
          <w:rFonts w:ascii="Times New Roman" w:hAnsi="Times New Roman" w:cs="Times New Roman"/>
          <w:sz w:val="20"/>
          <w:szCs w:val="20"/>
        </w:rPr>
        <w:t xml:space="preserve"> to poor adherence</w:t>
      </w:r>
      <w:r w:rsidR="00DE6DAE">
        <w:rPr>
          <w:rFonts w:ascii="Times New Roman" w:hAnsi="Times New Roman" w:cs="Times New Roman"/>
          <w:sz w:val="20"/>
          <w:szCs w:val="20"/>
        </w:rPr>
        <w:t xml:space="preserve"> to </w:t>
      </w:r>
      <w:r w:rsidR="00DE6DAE" w:rsidRPr="00EA33BA">
        <w:rPr>
          <w:rFonts w:ascii="Times New Roman" w:hAnsi="Times New Roman" w:cs="Times New Roman"/>
          <w:sz w:val="20"/>
          <w:szCs w:val="20"/>
        </w:rPr>
        <w:t>medication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B.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Ezetimibe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DD1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Ezetimibe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779D2">
        <w:rPr>
          <w:rFonts w:ascii="Times New Roman" w:hAnsi="Times New Roman" w:cs="Times New Roman"/>
          <w:sz w:val="20"/>
          <w:szCs w:val="20"/>
        </w:rPr>
        <w:t>is an inhibitor of</w:t>
      </w:r>
      <w:r w:rsidR="00FA4447">
        <w:rPr>
          <w:rFonts w:ascii="Times New Roman" w:hAnsi="Times New Roman" w:cs="Times New Roman"/>
          <w:sz w:val="20"/>
          <w:szCs w:val="20"/>
        </w:rPr>
        <w:t xml:space="preserve"> intestinal</w:t>
      </w:r>
      <w:r w:rsidR="006779D2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cholesterol </w:t>
      </w:r>
      <w:r w:rsidR="006779D2">
        <w:rPr>
          <w:rFonts w:ascii="Times New Roman" w:hAnsi="Times New Roman" w:cs="Times New Roman"/>
          <w:sz w:val="20"/>
          <w:szCs w:val="20"/>
        </w:rPr>
        <w:t>uptake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AE3F68">
        <w:rPr>
          <w:rFonts w:ascii="Times New Roman" w:hAnsi="Times New Roman" w:cs="Times New Roman"/>
          <w:sz w:val="20"/>
          <w:szCs w:val="20"/>
        </w:rPr>
        <w:t>by its interaction</w:t>
      </w:r>
      <w:r w:rsidR="00EE3723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Niemann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-Pick C</w:t>
      </w:r>
      <w:r w:rsidR="006779D2">
        <w:rPr>
          <w:rFonts w:ascii="Times New Roman" w:hAnsi="Times New Roman" w:cs="Times New Roman"/>
          <w:sz w:val="20"/>
          <w:szCs w:val="20"/>
        </w:rPr>
        <w:t xml:space="preserve">1 </w:t>
      </w:r>
      <w:r w:rsidR="00DF0EF8">
        <w:rPr>
          <w:rFonts w:ascii="Times New Roman" w:hAnsi="Times New Roman" w:cs="Times New Roman"/>
          <w:sz w:val="20"/>
          <w:szCs w:val="20"/>
        </w:rPr>
        <w:t>protein. This drug</w:t>
      </w:r>
      <w:r w:rsidR="006779D2">
        <w:rPr>
          <w:rFonts w:ascii="Times New Roman" w:hAnsi="Times New Roman" w:cs="Times New Roman"/>
          <w:sz w:val="20"/>
          <w:szCs w:val="20"/>
        </w:rPr>
        <w:t xml:space="preserve"> reduces TG and TC </w:t>
      </w:r>
      <w:r w:rsidR="006F2E5D">
        <w:rPr>
          <w:rFonts w:ascii="Times New Roman" w:hAnsi="Times New Roman" w:cs="Times New Roman"/>
          <w:sz w:val="20"/>
          <w:szCs w:val="20"/>
        </w:rPr>
        <w:t>concentratio</w:t>
      </w:r>
      <w:r w:rsidR="00CD3DE0">
        <w:rPr>
          <w:rFonts w:ascii="Times New Roman" w:hAnsi="Times New Roman" w:cs="Times New Roman"/>
          <w:sz w:val="20"/>
          <w:szCs w:val="20"/>
        </w:rPr>
        <w:t>ns</w:t>
      </w:r>
      <w:r w:rsidR="006779D2">
        <w:rPr>
          <w:rFonts w:ascii="Times New Roman" w:hAnsi="Times New Roman" w:cs="Times New Roman"/>
          <w:sz w:val="20"/>
          <w:szCs w:val="20"/>
        </w:rPr>
        <w:t>, but does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no</w:t>
      </w:r>
      <w:r w:rsidR="006779D2">
        <w:rPr>
          <w:rFonts w:ascii="Times New Roman" w:hAnsi="Times New Roman" w:cs="Times New Roman"/>
          <w:sz w:val="20"/>
          <w:szCs w:val="20"/>
        </w:rPr>
        <w:t>t influence</w:t>
      </w:r>
      <w:r w:rsidRPr="00EA33BA">
        <w:rPr>
          <w:rFonts w:ascii="Times New Roman" w:hAnsi="Times New Roman" w:cs="Times New Roman"/>
          <w:sz w:val="20"/>
          <w:szCs w:val="20"/>
        </w:rPr>
        <w:t xml:space="preserve"> HDL-C</w:t>
      </w:r>
      <w:r w:rsidR="006779D2">
        <w:rPr>
          <w:rFonts w:ascii="Times New Roman" w:hAnsi="Times New Roman" w:cs="Times New Roman"/>
          <w:sz w:val="20"/>
          <w:szCs w:val="20"/>
        </w:rPr>
        <w:t xml:space="preserve"> levels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CD3DE0">
        <w:rPr>
          <w:rFonts w:ascii="Times New Roman" w:hAnsi="Times New Roman" w:cs="Times New Roman"/>
          <w:sz w:val="20"/>
          <w:szCs w:val="20"/>
        </w:rPr>
        <w:t>Because of its less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er </w:t>
      </w:r>
      <w:proofErr w:type="spellStart"/>
      <w:r w:rsidR="006779D2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CD3DE0">
        <w:rPr>
          <w:rFonts w:ascii="Times New Roman" w:hAnsi="Times New Roman" w:cs="Times New Roman"/>
          <w:sz w:val="20"/>
          <w:szCs w:val="20"/>
        </w:rPr>
        <w:t xml:space="preserve"> property</w:t>
      </w:r>
      <w:r w:rsidR="006779D2">
        <w:rPr>
          <w:rFonts w:ascii="Times New Roman" w:hAnsi="Times New Roman" w:cs="Times New Roman"/>
          <w:sz w:val="20"/>
          <w:szCs w:val="20"/>
        </w:rPr>
        <w:t xml:space="preserve"> (reduces</w:t>
      </w:r>
      <w:r w:rsidR="004F32C5">
        <w:rPr>
          <w:rFonts w:ascii="Times New Roman" w:hAnsi="Times New Roman" w:cs="Times New Roman"/>
          <w:sz w:val="20"/>
          <w:szCs w:val="20"/>
        </w:rPr>
        <w:t xml:space="preserve"> LDL-C</w:t>
      </w:r>
      <w:r w:rsidR="000D27E7">
        <w:rPr>
          <w:rFonts w:ascii="Times New Roman" w:hAnsi="Times New Roman" w:cs="Times New Roman"/>
          <w:sz w:val="20"/>
          <w:szCs w:val="20"/>
        </w:rPr>
        <w:t>holesterol</w:t>
      </w:r>
      <w:r w:rsidR="004F32C5">
        <w:rPr>
          <w:rFonts w:ascii="Times New Roman" w:hAnsi="Times New Roman" w:cs="Times New Roman"/>
          <w:sz w:val="20"/>
          <w:szCs w:val="20"/>
        </w:rPr>
        <w:t xml:space="preserve"> by 13</w:t>
      </w:r>
      <w:r w:rsidR="00EE4A9D">
        <w:rPr>
          <w:rFonts w:ascii="Times New Roman" w:hAnsi="Times New Roman" w:cs="Times New Roman"/>
          <w:sz w:val="20"/>
          <w:szCs w:val="20"/>
        </w:rPr>
        <w:t xml:space="preserve"> to </w:t>
      </w:r>
      <w:r w:rsidR="006779D2" w:rsidRPr="00EA33BA">
        <w:rPr>
          <w:rFonts w:ascii="Times New Roman" w:hAnsi="Times New Roman" w:cs="Times New Roman"/>
          <w:sz w:val="20"/>
          <w:szCs w:val="20"/>
        </w:rPr>
        <w:t>20%)</w:t>
      </w:r>
      <w:proofErr w:type="gramStart"/>
      <w:r w:rsidR="006779D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779D2">
        <w:rPr>
          <w:rFonts w:ascii="Times New Roman" w:hAnsi="Times New Roman" w:cs="Times New Roman"/>
          <w:sz w:val="20"/>
          <w:szCs w:val="20"/>
        </w:rPr>
        <w:t xml:space="preserve"> it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is </w:t>
      </w:r>
      <w:r w:rsidR="006779D2">
        <w:rPr>
          <w:rFonts w:ascii="Times New Roman" w:hAnsi="Times New Roman" w:cs="Times New Roman"/>
          <w:sz w:val="20"/>
          <w:szCs w:val="20"/>
        </w:rPr>
        <w:t>regarded as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a second-line drug</w:t>
      </w:r>
      <w:r w:rsidR="006779D2">
        <w:rPr>
          <w:rFonts w:ascii="Times New Roman" w:hAnsi="Times New Roman" w:cs="Times New Roman"/>
          <w:sz w:val="20"/>
          <w:szCs w:val="20"/>
        </w:rPr>
        <w:t xml:space="preserve">. </w:t>
      </w:r>
      <w:r w:rsidR="00BC0AFF">
        <w:rPr>
          <w:rFonts w:ascii="Times New Roman" w:hAnsi="Times New Roman" w:cs="Times New Roman"/>
          <w:sz w:val="20"/>
          <w:szCs w:val="20"/>
        </w:rPr>
        <w:t>In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case of statin intolerance</w:t>
      </w:r>
      <w:r w:rsidR="00BC0AFF">
        <w:rPr>
          <w:rFonts w:ascii="Times New Roman" w:hAnsi="Times New Roman" w:cs="Times New Roman"/>
          <w:sz w:val="20"/>
          <w:szCs w:val="20"/>
        </w:rPr>
        <w:t>,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may be </w:t>
      </w:r>
      <w:r w:rsidR="00BC0AFF">
        <w:rPr>
          <w:rFonts w:ascii="Times New Roman" w:hAnsi="Times New Roman" w:cs="Times New Roman"/>
          <w:sz w:val="20"/>
          <w:szCs w:val="20"/>
        </w:rPr>
        <w:t>used as an alternative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  <w:r w:rsidR="00BC0AFF">
        <w:rPr>
          <w:rFonts w:ascii="Times New Roman" w:hAnsi="Times New Roman" w:cs="Times New Roman"/>
          <w:sz w:val="20"/>
          <w:szCs w:val="20"/>
        </w:rPr>
        <w:t xml:space="preserve"> I</w:t>
      </w:r>
      <w:r w:rsidR="00BC0AFF" w:rsidRPr="00EA33BA">
        <w:rPr>
          <w:rFonts w:ascii="Times New Roman" w:hAnsi="Times New Roman" w:cs="Times New Roman"/>
          <w:sz w:val="20"/>
          <w:szCs w:val="20"/>
        </w:rPr>
        <w:t>n RTRs</w:t>
      </w:r>
      <w:r w:rsidR="00BC0AFF">
        <w:rPr>
          <w:rFonts w:ascii="Times New Roman" w:hAnsi="Times New Roman" w:cs="Times New Roman"/>
          <w:sz w:val="20"/>
          <w:szCs w:val="20"/>
        </w:rPr>
        <w:t xml:space="preserve">, </w:t>
      </w:r>
      <w:r w:rsidR="00BC0AFF" w:rsidRPr="00EA33BA">
        <w:rPr>
          <w:rFonts w:ascii="Times New Roman" w:hAnsi="Times New Roman" w:cs="Times New Roman"/>
          <w:sz w:val="20"/>
          <w:szCs w:val="20"/>
        </w:rPr>
        <w:t>maximal doses of statins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combined with</w:t>
      </w:r>
      <w:r w:rsidR="00BC0A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="00BC0AFF"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C0AFF">
        <w:rPr>
          <w:rFonts w:ascii="Times New Roman" w:hAnsi="Times New Roman" w:cs="Times New Roman"/>
          <w:sz w:val="20"/>
          <w:szCs w:val="20"/>
        </w:rPr>
        <w:t>can alleviate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and </w:t>
      </w:r>
      <w:r w:rsidR="00BC0AFF" w:rsidRPr="00EA33BA">
        <w:rPr>
          <w:rFonts w:ascii="Times New Roman" w:hAnsi="Times New Roman" w:cs="Times New Roman"/>
          <w:sz w:val="20"/>
          <w:szCs w:val="20"/>
        </w:rPr>
        <w:t>hypercholesterolemia</w:t>
      </w:r>
      <w:r w:rsidR="00BC0AFF">
        <w:rPr>
          <w:rFonts w:ascii="Times New Roman" w:hAnsi="Times New Roman" w:cs="Times New Roman"/>
          <w:sz w:val="20"/>
          <w:szCs w:val="20"/>
        </w:rPr>
        <w:t xml:space="preserve">, without influencing </w:t>
      </w:r>
      <w:r w:rsidR="00BC0AFF" w:rsidRPr="00EA33BA">
        <w:rPr>
          <w:rFonts w:ascii="Times New Roman" w:hAnsi="Times New Roman" w:cs="Times New Roman"/>
          <w:sz w:val="20"/>
          <w:szCs w:val="20"/>
        </w:rPr>
        <w:t>kidney function</w:t>
      </w:r>
      <w:r w:rsidR="00BC0AFF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c</w:t>
      </w:r>
      <w:r w:rsidR="00BC0AFF">
        <w:rPr>
          <w:rFonts w:ascii="Times New Roman" w:hAnsi="Times New Roman" w:cs="Times New Roman"/>
          <w:sz w:val="20"/>
          <w:szCs w:val="20"/>
        </w:rPr>
        <w:t>reatine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kinase concentration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017091" w:rsidRDefault="00017091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C. Bile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Sequestrants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E11162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>such 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cholestyramine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prevent</w:t>
      </w:r>
      <w:r w:rsidR="00763BC2">
        <w:rPr>
          <w:rFonts w:ascii="Times New Roman" w:hAnsi="Times New Roman" w:cs="Times New Roman"/>
          <w:sz w:val="20"/>
          <w:szCs w:val="20"/>
        </w:rPr>
        <w:t xml:space="preserve"> </w:t>
      </w:r>
      <w:r w:rsidR="00763BC2" w:rsidRPr="00EA33BA">
        <w:rPr>
          <w:rFonts w:ascii="Times New Roman" w:hAnsi="Times New Roman" w:cs="Times New Roman"/>
          <w:sz w:val="20"/>
          <w:szCs w:val="20"/>
        </w:rPr>
        <w:t>intestin</w:t>
      </w:r>
      <w:r w:rsidR="00763BC2">
        <w:rPr>
          <w:rFonts w:ascii="Times New Roman" w:hAnsi="Times New Roman" w:cs="Times New Roman"/>
          <w:sz w:val="20"/>
          <w:szCs w:val="20"/>
        </w:rPr>
        <w:t>al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reabsorption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of </w:t>
      </w:r>
      <w:r w:rsidR="00756CAB" w:rsidRPr="00EA33BA">
        <w:rPr>
          <w:rFonts w:ascii="Times New Roman" w:hAnsi="Times New Roman" w:cs="Times New Roman"/>
          <w:sz w:val="20"/>
          <w:szCs w:val="20"/>
        </w:rPr>
        <w:t>bile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</w:t>
      </w:r>
      <w:r w:rsidR="00756CAB">
        <w:rPr>
          <w:rFonts w:ascii="Times New Roman" w:hAnsi="Times New Roman" w:cs="Times New Roman"/>
          <w:sz w:val="20"/>
          <w:szCs w:val="20"/>
        </w:rPr>
        <w:t>reduce cholesterol concentration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756CAB">
        <w:rPr>
          <w:rFonts w:ascii="Times New Roman" w:hAnsi="Times New Roman" w:cs="Times New Roman"/>
          <w:sz w:val="20"/>
          <w:szCs w:val="20"/>
        </w:rPr>
        <w:t>R</w:t>
      </w:r>
      <w:r w:rsidR="00756CAB" w:rsidRPr="00EA33BA">
        <w:rPr>
          <w:rFonts w:ascii="Times New Roman" w:hAnsi="Times New Roman" w:cs="Times New Roman"/>
          <w:sz w:val="20"/>
          <w:szCs w:val="20"/>
        </w:rPr>
        <w:t>enal function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is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 xml:space="preserve">affected by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c</w:t>
      </w:r>
      <w:r w:rsidR="00756CAB" w:rsidRPr="00EA33BA">
        <w:rPr>
          <w:rFonts w:ascii="Times New Roman" w:hAnsi="Times New Roman" w:cs="Times New Roman"/>
          <w:sz w:val="20"/>
          <w:szCs w:val="20"/>
        </w:rPr>
        <w:t>holestyramine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the population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BA1346">
        <w:rPr>
          <w:rFonts w:ascii="Times New Roman" w:hAnsi="Times New Roman" w:cs="Times New Roman"/>
          <w:sz w:val="20"/>
          <w:szCs w:val="20"/>
        </w:rPr>
        <w:t xml:space="preserve"> </w:t>
      </w:r>
      <w:r w:rsidR="00BA1346" w:rsidRPr="00EA33BA">
        <w:rPr>
          <w:rFonts w:ascii="Times New Roman" w:hAnsi="Times New Roman" w:cs="Times New Roman"/>
          <w:sz w:val="20"/>
          <w:szCs w:val="20"/>
        </w:rPr>
        <w:t>general</w:t>
      </w:r>
      <w:r w:rsidR="00BA1346">
        <w:rPr>
          <w:rFonts w:ascii="Times New Roman" w:hAnsi="Times New Roman" w:cs="Times New Roman"/>
          <w:sz w:val="20"/>
          <w:szCs w:val="20"/>
        </w:rPr>
        <w:t>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756CAB">
        <w:rPr>
          <w:rFonts w:ascii="Times New Roman" w:hAnsi="Times New Roman" w:cs="Times New Roman"/>
          <w:sz w:val="20"/>
          <w:szCs w:val="20"/>
        </w:rPr>
        <w:t xml:space="preserve">Bile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="00756CAB">
        <w:rPr>
          <w:rFonts w:ascii="Times New Roman" w:hAnsi="Times New Roman" w:cs="Times New Roman"/>
          <w:sz w:val="20"/>
          <w:szCs w:val="20"/>
        </w:rPr>
        <w:t xml:space="preserve"> are seldom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used </w:t>
      </w:r>
      <w:r w:rsidR="00756CAB">
        <w:rPr>
          <w:rFonts w:ascii="Times New Roman" w:hAnsi="Times New Roman" w:cs="Times New Roman"/>
          <w:sz w:val="20"/>
          <w:szCs w:val="20"/>
        </w:rPr>
        <w:t>because of its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86DB0">
        <w:rPr>
          <w:rFonts w:ascii="Times New Roman" w:hAnsi="Times New Roman" w:cs="Times New Roman"/>
          <w:sz w:val="20"/>
          <w:szCs w:val="20"/>
        </w:rPr>
        <w:t>adverse effects such as constipation, increase of</w:t>
      </w:r>
      <w:r w:rsidR="008F079E">
        <w:rPr>
          <w:rFonts w:ascii="Times New Roman" w:hAnsi="Times New Roman" w:cs="Times New Roman"/>
          <w:sz w:val="20"/>
          <w:szCs w:val="20"/>
        </w:rPr>
        <w:t xml:space="preserve"> TG</w:t>
      </w:r>
      <w:r w:rsidR="00686DB0">
        <w:rPr>
          <w:rFonts w:ascii="Times New Roman" w:hAnsi="Times New Roman" w:cs="Times New Roman"/>
          <w:sz w:val="20"/>
          <w:szCs w:val="20"/>
        </w:rPr>
        <w:t xml:space="preserve"> and affecting</w:t>
      </w:r>
      <w:r w:rsidR="00756CAB">
        <w:rPr>
          <w:rFonts w:ascii="Times New Roman" w:hAnsi="Times New Roman" w:cs="Times New Roman"/>
          <w:sz w:val="20"/>
          <w:szCs w:val="20"/>
        </w:rPr>
        <w:t xml:space="preserve"> other drugs</w:t>
      </w:r>
      <w:r w:rsidR="00D16436">
        <w:rPr>
          <w:rFonts w:ascii="Times New Roman" w:hAnsi="Times New Roman" w:cs="Times New Roman"/>
          <w:sz w:val="20"/>
          <w:szCs w:val="20"/>
        </w:rPr>
        <w:t>’</w:t>
      </w:r>
      <w:r w:rsidR="00686DB0">
        <w:rPr>
          <w:rFonts w:ascii="Times New Roman" w:hAnsi="Times New Roman" w:cs="Times New Roman"/>
          <w:sz w:val="20"/>
          <w:szCs w:val="20"/>
        </w:rPr>
        <w:t xml:space="preserve"> absorption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D.Fibrates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Fibrates are Peroxisome Proliferator-Activated Receptor Alpha</w:t>
      </w:r>
      <w:r w:rsidR="00D16436">
        <w:rPr>
          <w:rFonts w:ascii="Times New Roman" w:hAnsi="Times New Roman" w:cs="Times New Roman"/>
          <w:sz w:val="20"/>
          <w:szCs w:val="20"/>
        </w:rPr>
        <w:t xml:space="preserve"> (</w:t>
      </w:r>
      <w:r w:rsidR="00D16436" w:rsidRPr="00EA33BA">
        <w:rPr>
          <w:rFonts w:ascii="Times New Roman" w:hAnsi="Times New Roman" w:cs="Times New Roman"/>
          <w:sz w:val="20"/>
          <w:szCs w:val="20"/>
        </w:rPr>
        <w:t>P</w:t>
      </w:r>
      <w:r w:rsidR="00D16436">
        <w:rPr>
          <w:rFonts w:ascii="Times New Roman" w:hAnsi="Times New Roman" w:cs="Times New Roman"/>
          <w:sz w:val="20"/>
          <w:szCs w:val="20"/>
        </w:rPr>
        <w:t>PAR-α</w:t>
      </w:r>
      <w:r w:rsidRPr="00EA33BA">
        <w:rPr>
          <w:rFonts w:ascii="Times New Roman" w:hAnsi="Times New Roman" w:cs="Times New Roman"/>
          <w:sz w:val="20"/>
          <w:szCs w:val="20"/>
        </w:rPr>
        <w:t>)</w:t>
      </w:r>
      <w:r w:rsidR="00D16436">
        <w:rPr>
          <w:rFonts w:ascii="Times New Roman" w:hAnsi="Times New Roman" w:cs="Times New Roman"/>
          <w:sz w:val="20"/>
          <w:szCs w:val="20"/>
        </w:rPr>
        <w:t xml:space="preserve"> agonists</w:t>
      </w:r>
      <w:r w:rsidRPr="00EA33BA">
        <w:rPr>
          <w:rFonts w:ascii="Times New Roman" w:hAnsi="Times New Roman" w:cs="Times New Roman"/>
          <w:sz w:val="20"/>
          <w:szCs w:val="20"/>
        </w:rPr>
        <w:t xml:space="preserve">, </w:t>
      </w:r>
      <w:r w:rsidR="008F079E">
        <w:rPr>
          <w:rFonts w:ascii="Times New Roman" w:hAnsi="Times New Roman" w:cs="Times New Roman"/>
          <w:sz w:val="20"/>
          <w:szCs w:val="20"/>
        </w:rPr>
        <w:t>which regulates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</w:t>
      </w:r>
      <w:r w:rsidR="00D16436">
        <w:rPr>
          <w:rFonts w:ascii="Times New Roman" w:hAnsi="Times New Roman" w:cs="Times New Roman"/>
          <w:sz w:val="20"/>
          <w:szCs w:val="20"/>
        </w:rPr>
        <w:t xml:space="preserve"> </w:t>
      </w:r>
      <w:r w:rsidR="00D16436" w:rsidRPr="00EA33BA">
        <w:rPr>
          <w:rFonts w:ascii="Times New Roman" w:hAnsi="Times New Roman" w:cs="Times New Roman"/>
          <w:sz w:val="20"/>
          <w:szCs w:val="20"/>
        </w:rPr>
        <w:t>met</w:t>
      </w:r>
      <w:r w:rsidR="00D16436">
        <w:rPr>
          <w:rFonts w:ascii="Times New Roman" w:hAnsi="Times New Roman" w:cs="Times New Roman"/>
          <w:sz w:val="20"/>
          <w:szCs w:val="20"/>
        </w:rPr>
        <w:t>abolism of</w:t>
      </w:r>
      <w:r w:rsidR="008F079E">
        <w:rPr>
          <w:rFonts w:ascii="Times New Roman" w:hAnsi="Times New Roman" w:cs="Times New Roman"/>
          <w:sz w:val="20"/>
          <w:szCs w:val="20"/>
        </w:rPr>
        <w:t xml:space="preserve"> </w:t>
      </w:r>
      <w:r w:rsidR="008F079E" w:rsidRPr="00EA33BA">
        <w:rPr>
          <w:rFonts w:ascii="Times New Roman" w:hAnsi="Times New Roman" w:cs="Times New Roman"/>
          <w:sz w:val="20"/>
          <w:szCs w:val="20"/>
        </w:rPr>
        <w:t>lipoprotein</w:t>
      </w:r>
      <w:r w:rsidR="008F079E">
        <w:rPr>
          <w:rFonts w:ascii="Times New Roman" w:hAnsi="Times New Roman" w:cs="Times New Roman"/>
          <w:sz w:val="20"/>
          <w:szCs w:val="20"/>
        </w:rPr>
        <w:t xml:space="preserve"> and lipid</w:t>
      </w:r>
      <w:r w:rsidR="008028EB">
        <w:rPr>
          <w:rFonts w:ascii="Times New Roman" w:hAnsi="Times New Roman" w:cs="Times New Roman"/>
          <w:sz w:val="20"/>
          <w:szCs w:val="20"/>
        </w:rPr>
        <w:t>. They effectively reduce</w:t>
      </w:r>
      <w:r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4F32C5">
        <w:rPr>
          <w:rFonts w:ascii="Times New Roman" w:hAnsi="Times New Roman" w:cs="Times New Roman"/>
          <w:sz w:val="20"/>
          <w:szCs w:val="20"/>
        </w:rPr>
        <w:t xml:space="preserve">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8028EB">
        <w:rPr>
          <w:rFonts w:ascii="Times New Roman" w:hAnsi="Times New Roman" w:cs="Times New Roman"/>
          <w:sz w:val="20"/>
          <w:szCs w:val="20"/>
        </w:rPr>
        <w:t>and mild</w:t>
      </w:r>
      <w:r w:rsidR="00E33FDD">
        <w:rPr>
          <w:rFonts w:ascii="Times New Roman" w:hAnsi="Times New Roman" w:cs="Times New Roman"/>
          <w:sz w:val="20"/>
          <w:szCs w:val="20"/>
        </w:rPr>
        <w:t xml:space="preserve">ly </w:t>
      </w:r>
      <w:proofErr w:type="gramStart"/>
      <w:r w:rsidR="00E33FDD">
        <w:rPr>
          <w:rFonts w:ascii="Times New Roman" w:hAnsi="Times New Roman" w:cs="Times New Roman"/>
          <w:sz w:val="20"/>
          <w:szCs w:val="20"/>
        </w:rPr>
        <w:t>raises</w:t>
      </w:r>
      <w:proofErr w:type="gramEnd"/>
      <w:r w:rsidR="00E33FDD">
        <w:rPr>
          <w:rFonts w:ascii="Times New Roman" w:hAnsi="Times New Roman" w:cs="Times New Roman"/>
          <w:sz w:val="20"/>
          <w:szCs w:val="20"/>
        </w:rPr>
        <w:t xml:space="preserve"> the HDL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Their </w:t>
      </w:r>
      <w:r w:rsidR="00E33FDD">
        <w:rPr>
          <w:rFonts w:ascii="Times New Roman" w:hAnsi="Times New Roman" w:cs="Times New Roman"/>
          <w:sz w:val="20"/>
          <w:szCs w:val="20"/>
        </w:rPr>
        <w:t xml:space="preserve">effect </w:t>
      </w:r>
      <w:r w:rsidR="0082459C">
        <w:rPr>
          <w:rFonts w:ascii="Times New Roman" w:hAnsi="Times New Roman" w:cs="Times New Roman"/>
          <w:sz w:val="20"/>
          <w:szCs w:val="20"/>
        </w:rPr>
        <w:t>of lowering TG strong</w:t>
      </w:r>
      <w:r w:rsidR="00E33FDD">
        <w:rPr>
          <w:rFonts w:ascii="Times New Roman" w:hAnsi="Times New Roman" w:cs="Times New Roman"/>
          <w:sz w:val="20"/>
          <w:szCs w:val="20"/>
        </w:rPr>
        <w:t>ly depends</w:t>
      </w:r>
      <w:r w:rsidR="0082459C">
        <w:rPr>
          <w:rFonts w:ascii="Times New Roman" w:hAnsi="Times New Roman" w:cs="Times New Roman"/>
          <w:sz w:val="20"/>
          <w:szCs w:val="20"/>
        </w:rPr>
        <w:t xml:space="preserve"> on the </w:t>
      </w:r>
      <w:r w:rsidR="00BC4A49">
        <w:rPr>
          <w:rFonts w:ascii="Times New Roman" w:hAnsi="Times New Roman" w:cs="Times New Roman"/>
          <w:sz w:val="20"/>
          <w:szCs w:val="20"/>
        </w:rPr>
        <w:t>previous</w:t>
      </w:r>
      <w:r w:rsidR="00F53D22">
        <w:rPr>
          <w:rFonts w:ascii="Times New Roman" w:hAnsi="Times New Roman" w:cs="Times New Roman"/>
          <w:sz w:val="20"/>
          <w:szCs w:val="20"/>
        </w:rPr>
        <w:t xml:space="preserve"> </w:t>
      </w:r>
      <w:r w:rsidR="00F53D22" w:rsidRPr="00EA33BA">
        <w:rPr>
          <w:rFonts w:ascii="Times New Roman" w:hAnsi="Times New Roman" w:cs="Times New Roman"/>
          <w:sz w:val="20"/>
          <w:szCs w:val="20"/>
        </w:rPr>
        <w:t>TG</w:t>
      </w:r>
      <w:r w:rsidR="0082459C">
        <w:rPr>
          <w:rFonts w:ascii="Times New Roman" w:hAnsi="Times New Roman" w:cs="Times New Roman"/>
          <w:sz w:val="20"/>
          <w:szCs w:val="20"/>
        </w:rPr>
        <w:t xml:space="preserve"> concentration</w:t>
      </w:r>
      <w:r w:rsidR="00E33FDD">
        <w:rPr>
          <w:rFonts w:ascii="Times New Roman" w:hAnsi="Times New Roman" w:cs="Times New Roman"/>
          <w:sz w:val="20"/>
          <w:szCs w:val="20"/>
        </w:rPr>
        <w:t xml:space="preserve">. </w:t>
      </w:r>
      <w:r w:rsidR="00BC4A49">
        <w:rPr>
          <w:rFonts w:ascii="Times New Roman" w:hAnsi="Times New Roman" w:cs="Times New Roman"/>
          <w:sz w:val="20"/>
          <w:szCs w:val="20"/>
        </w:rPr>
        <w:t>They also</w:t>
      </w:r>
      <w:r w:rsidR="00E33FDD">
        <w:rPr>
          <w:rFonts w:ascii="Times New Roman" w:hAnsi="Times New Roman" w:cs="Times New Roman"/>
          <w:sz w:val="20"/>
          <w:szCs w:val="20"/>
        </w:rPr>
        <w:t xml:space="preserve"> slightl</w:t>
      </w:r>
      <w:r w:rsidR="00C13F59">
        <w:rPr>
          <w:rFonts w:ascii="Times New Roman" w:hAnsi="Times New Roman" w:cs="Times New Roman"/>
          <w:sz w:val="20"/>
          <w:szCs w:val="20"/>
        </w:rPr>
        <w:t xml:space="preserve">y </w:t>
      </w:r>
      <w:r w:rsidR="00933E26">
        <w:rPr>
          <w:rFonts w:ascii="Times New Roman" w:hAnsi="Times New Roman" w:cs="Times New Roman"/>
          <w:sz w:val="20"/>
          <w:szCs w:val="20"/>
        </w:rPr>
        <w:t>decrease</w:t>
      </w:r>
      <w:r w:rsidR="00BC4A49">
        <w:rPr>
          <w:rFonts w:ascii="Times New Roman" w:hAnsi="Times New Roman" w:cs="Times New Roman"/>
          <w:sz w:val="20"/>
          <w:szCs w:val="20"/>
        </w:rPr>
        <w:t xml:space="preserve"> cardiovascular events by </w:t>
      </w:r>
      <w:r w:rsidRPr="00EA33BA">
        <w:rPr>
          <w:rFonts w:ascii="Times New Roman" w:hAnsi="Times New Roman" w:cs="Times New Roman"/>
          <w:sz w:val="20"/>
          <w:szCs w:val="20"/>
        </w:rPr>
        <w:t>primary prevention</w:t>
      </w:r>
      <w:r w:rsidR="00933E26">
        <w:rPr>
          <w:rFonts w:ascii="Times New Roman" w:hAnsi="Times New Roman" w:cs="Times New Roman"/>
          <w:sz w:val="20"/>
          <w:szCs w:val="20"/>
        </w:rPr>
        <w:t>. T</w:t>
      </w:r>
      <w:r w:rsidR="00E33FDD">
        <w:rPr>
          <w:rFonts w:ascii="Times New Roman" w:hAnsi="Times New Roman" w:cs="Times New Roman"/>
          <w:sz w:val="20"/>
          <w:szCs w:val="20"/>
        </w:rPr>
        <w:t>he combined use of</w:t>
      </w:r>
      <w:r w:rsidR="00E33FDD" w:rsidRPr="00EA33BA">
        <w:rPr>
          <w:rFonts w:ascii="Times New Roman" w:hAnsi="Times New Roman" w:cs="Times New Roman"/>
          <w:sz w:val="20"/>
          <w:szCs w:val="20"/>
        </w:rPr>
        <w:t xml:space="preserve"> fibrates</w:t>
      </w:r>
      <w:r w:rsidR="00933E26">
        <w:rPr>
          <w:rFonts w:ascii="Times New Roman" w:hAnsi="Times New Roman" w:cs="Times New Roman"/>
          <w:sz w:val="20"/>
          <w:szCs w:val="20"/>
        </w:rPr>
        <w:t xml:space="preserve"> and</w:t>
      </w:r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statins must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E33FDD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933E26">
        <w:rPr>
          <w:rFonts w:ascii="Times New Roman" w:hAnsi="Times New Roman" w:cs="Times New Roman"/>
          <w:sz w:val="20"/>
          <w:szCs w:val="20"/>
        </w:rPr>
        <w:t>however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933E26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be avoided</w:t>
      </w:r>
      <w:r w:rsidR="00E33FDD">
        <w:rPr>
          <w:rFonts w:ascii="Times New Roman" w:hAnsi="Times New Roman" w:cs="Times New Roman"/>
          <w:sz w:val="20"/>
          <w:szCs w:val="20"/>
        </w:rPr>
        <w:t xml:space="preserve"> since it</w:t>
      </w:r>
      <w:r w:rsidRPr="00EA33BA">
        <w:rPr>
          <w:rFonts w:ascii="Times New Roman" w:hAnsi="Times New Roman" w:cs="Times New Roman"/>
          <w:sz w:val="20"/>
          <w:szCs w:val="20"/>
        </w:rPr>
        <w:t xml:space="preserve"> r</w:t>
      </w:r>
      <w:r w:rsidR="00E33FDD">
        <w:rPr>
          <w:rFonts w:ascii="Times New Roman" w:hAnsi="Times New Roman" w:cs="Times New Roman"/>
          <w:sz w:val="20"/>
          <w:szCs w:val="20"/>
        </w:rPr>
        <w:t>aises the risk of myopathy. If there is coexistence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hypercholesterolemia</w:t>
      </w:r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F53D22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E33FDD"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fenofibrate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is recommended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rather than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gemfibrozil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E33FDD">
        <w:rPr>
          <w:rFonts w:ascii="Times New Roman" w:hAnsi="Times New Roman" w:cs="Times New Roman"/>
          <w:sz w:val="20"/>
          <w:szCs w:val="20"/>
        </w:rPr>
        <w:t>due to</w:t>
      </w:r>
      <w:r w:rsidR="00F53D22">
        <w:rPr>
          <w:rFonts w:ascii="Times New Roman" w:hAnsi="Times New Roman" w:cs="Times New Roman"/>
          <w:sz w:val="20"/>
          <w:szCs w:val="20"/>
        </w:rPr>
        <w:t xml:space="preserve"> lower risk of severe myopathy.</w:t>
      </w: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VI</w:t>
      </w:r>
      <w:r w:rsidR="007A1683">
        <w:rPr>
          <w:rFonts w:ascii="Times New Roman" w:hAnsi="Times New Roman" w:cs="Times New Roman"/>
          <w:b/>
          <w:sz w:val="20"/>
          <w:szCs w:val="20"/>
        </w:rPr>
        <w:t>I</w:t>
      </w:r>
      <w:r w:rsidRPr="00EA33BA">
        <w:rPr>
          <w:rFonts w:ascii="Times New Roman" w:hAnsi="Times New Roman" w:cs="Times New Roman"/>
          <w:b/>
          <w:sz w:val="20"/>
          <w:szCs w:val="20"/>
        </w:rPr>
        <w:t>. CONCLUSION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933E26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>yslipidemia</w:t>
      </w:r>
      <w:r>
        <w:rPr>
          <w:rFonts w:ascii="Times New Roman" w:hAnsi="Times New Roman" w:cs="Times New Roman"/>
          <w:sz w:val="20"/>
          <w:szCs w:val="20"/>
        </w:rPr>
        <w:t xml:space="preserve"> after RT is very much prevalent and poses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challenges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EA33BA">
        <w:rPr>
          <w:rFonts w:ascii="Times New Roman" w:hAnsi="Times New Roman" w:cs="Times New Roman"/>
          <w:sz w:val="20"/>
          <w:szCs w:val="20"/>
        </w:rPr>
        <w:t>management</w:t>
      </w:r>
      <w:r>
        <w:rPr>
          <w:rFonts w:ascii="Times New Roman" w:hAnsi="Times New Roman" w:cs="Times New Roman"/>
          <w:sz w:val="20"/>
          <w:szCs w:val="20"/>
        </w:rPr>
        <w:t xml:space="preserve"> to the doctors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6F0488">
        <w:rPr>
          <w:rFonts w:ascii="Times New Roman" w:hAnsi="Times New Roman" w:cs="Times New Roman"/>
          <w:sz w:val="20"/>
          <w:szCs w:val="20"/>
        </w:rPr>
        <w:t xml:space="preserve">During </w:t>
      </w:r>
      <w:r w:rsidR="006F0488" w:rsidRPr="00EA33BA">
        <w:rPr>
          <w:rFonts w:ascii="Times New Roman" w:hAnsi="Times New Roman" w:cs="Times New Roman"/>
          <w:sz w:val="20"/>
          <w:szCs w:val="20"/>
        </w:rPr>
        <w:t>post</w:t>
      </w:r>
      <w:r w:rsidR="009F2713">
        <w:rPr>
          <w:rFonts w:ascii="Times New Roman" w:hAnsi="Times New Roman" w:cs="Times New Roman"/>
          <w:sz w:val="20"/>
          <w:szCs w:val="20"/>
        </w:rPr>
        <w:t xml:space="preserve"> RT</w:t>
      </w:r>
      <w:r w:rsidR="006F0488" w:rsidRPr="00EA33BA">
        <w:rPr>
          <w:rFonts w:ascii="Times New Roman" w:hAnsi="Times New Roman" w:cs="Times New Roman"/>
          <w:sz w:val="20"/>
          <w:szCs w:val="20"/>
        </w:rPr>
        <w:t xml:space="preserve"> therapies</w:t>
      </w:r>
      <w:r w:rsidR="009F7D8D">
        <w:rPr>
          <w:rFonts w:ascii="Times New Roman" w:hAnsi="Times New Roman" w:cs="Times New Roman"/>
          <w:sz w:val="20"/>
          <w:szCs w:val="20"/>
        </w:rPr>
        <w:t>,</w:t>
      </w:r>
      <w:r w:rsidR="006F0488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F0488">
        <w:rPr>
          <w:rFonts w:ascii="Times New Roman" w:hAnsi="Times New Roman" w:cs="Times New Roman"/>
          <w:sz w:val="20"/>
          <w:szCs w:val="20"/>
        </w:rPr>
        <w:t>there are two main</w:t>
      </w:r>
      <w:r w:rsidR="0098396D">
        <w:rPr>
          <w:rFonts w:ascii="Times New Roman" w:hAnsi="Times New Roman" w:cs="Times New Roman"/>
          <w:sz w:val="20"/>
          <w:szCs w:val="20"/>
        </w:rPr>
        <w:t xml:space="preserve"> </w:t>
      </w:r>
      <w:r w:rsidR="009F2713">
        <w:rPr>
          <w:rFonts w:ascii="Times New Roman" w:hAnsi="Times New Roman" w:cs="Times New Roman"/>
          <w:sz w:val="20"/>
          <w:szCs w:val="20"/>
        </w:rPr>
        <w:t>consequences</w:t>
      </w:r>
      <w:r w:rsidR="00B90B77" w:rsidRPr="00EA33BA">
        <w:rPr>
          <w:rFonts w:ascii="Times New Roman" w:hAnsi="Times New Roman" w:cs="Times New Roman"/>
          <w:sz w:val="20"/>
          <w:szCs w:val="20"/>
        </w:rPr>
        <w:t>:</w:t>
      </w:r>
      <w:r w:rsidR="0098396D">
        <w:rPr>
          <w:rFonts w:ascii="Times New Roman" w:hAnsi="Times New Roman" w:cs="Times New Roman"/>
          <w:sz w:val="20"/>
          <w:szCs w:val="20"/>
        </w:rPr>
        <w:t xml:space="preserve"> </w:t>
      </w:r>
      <w:r w:rsidR="0098396D" w:rsidRPr="00EA33BA">
        <w:rPr>
          <w:rFonts w:ascii="Times New Roman" w:hAnsi="Times New Roman" w:cs="Times New Roman"/>
          <w:sz w:val="20"/>
          <w:szCs w:val="20"/>
        </w:rPr>
        <w:t>reducing cardiovascular risk</w:t>
      </w:r>
      <w:r w:rsidR="0098396D">
        <w:rPr>
          <w:rFonts w:ascii="Times New Roman" w:hAnsi="Times New Roman" w:cs="Times New Roman"/>
          <w:sz w:val="20"/>
          <w:szCs w:val="20"/>
        </w:rPr>
        <w:t xml:space="preserve"> 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preserving or </w:t>
      </w:r>
      <w:r w:rsidR="0098396D">
        <w:rPr>
          <w:rFonts w:ascii="Times New Roman" w:hAnsi="Times New Roman" w:cs="Times New Roman"/>
          <w:sz w:val="20"/>
          <w:szCs w:val="20"/>
        </w:rPr>
        <w:t>improving allograft function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184AA3">
        <w:rPr>
          <w:rFonts w:ascii="Times New Roman" w:hAnsi="Times New Roman" w:cs="Times New Roman"/>
          <w:sz w:val="20"/>
          <w:szCs w:val="20"/>
        </w:rPr>
        <w:t>It is essential to give 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ttention to dyslipidemia </w:t>
      </w:r>
      <w:r w:rsidR="00184AA3">
        <w:rPr>
          <w:rFonts w:ascii="Times New Roman" w:hAnsi="Times New Roman" w:cs="Times New Roman"/>
          <w:sz w:val="20"/>
          <w:szCs w:val="20"/>
        </w:rPr>
        <w:t>as correction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dyslipidemia </w:t>
      </w:r>
      <w:r w:rsidR="00184AA3">
        <w:rPr>
          <w:rFonts w:ascii="Times New Roman" w:hAnsi="Times New Roman" w:cs="Times New Roman"/>
          <w:sz w:val="20"/>
          <w:szCs w:val="20"/>
        </w:rPr>
        <w:t>contributes to reduce</w:t>
      </w:r>
      <w:r w:rsidR="00521C4D">
        <w:rPr>
          <w:rFonts w:ascii="Times New Roman" w:hAnsi="Times New Roman" w:cs="Times New Roman"/>
          <w:sz w:val="20"/>
          <w:szCs w:val="20"/>
        </w:rPr>
        <w:t xml:space="preserve"> cardiac events in</w:t>
      </w:r>
      <w:r w:rsidR="0072571C">
        <w:rPr>
          <w:rFonts w:ascii="Times New Roman" w:hAnsi="Times New Roman" w:cs="Times New Roman"/>
          <w:sz w:val="20"/>
          <w:szCs w:val="20"/>
        </w:rPr>
        <w:t xml:space="preserve"> post-</w:t>
      </w:r>
      <w:r w:rsidR="00184AA3">
        <w:rPr>
          <w:rFonts w:ascii="Times New Roman" w:hAnsi="Times New Roman" w:cs="Times New Roman"/>
          <w:sz w:val="20"/>
          <w:szCs w:val="20"/>
        </w:rPr>
        <w:t>RT patients</w:t>
      </w:r>
      <w:r w:rsidR="0098396D">
        <w:rPr>
          <w:rFonts w:ascii="Times New Roman" w:hAnsi="Times New Roman" w:cs="Times New Roman"/>
          <w:sz w:val="20"/>
          <w:szCs w:val="20"/>
        </w:rPr>
        <w:t xml:space="preserve">. Dyslipidemia </w:t>
      </w:r>
      <w:r w:rsidR="0072571C">
        <w:rPr>
          <w:rFonts w:ascii="Times New Roman" w:hAnsi="Times New Roman" w:cs="Times New Roman"/>
          <w:sz w:val="20"/>
          <w:szCs w:val="20"/>
        </w:rPr>
        <w:t>should</w:t>
      </w:r>
      <w:r w:rsidR="0098396D">
        <w:rPr>
          <w:rFonts w:ascii="Times New Roman" w:hAnsi="Times New Roman" w:cs="Times New Roman"/>
          <w:sz w:val="20"/>
          <w:szCs w:val="20"/>
        </w:rPr>
        <w:t xml:space="preserve"> not</w:t>
      </w:r>
      <w:r w:rsidR="0072571C">
        <w:rPr>
          <w:rFonts w:ascii="Times New Roman" w:hAnsi="Times New Roman" w:cs="Times New Roman"/>
          <w:sz w:val="20"/>
          <w:szCs w:val="20"/>
        </w:rPr>
        <w:t xml:space="preserve"> be considered</w:t>
      </w:r>
      <w:r w:rsidR="0098396D">
        <w:rPr>
          <w:rFonts w:ascii="Times New Roman" w:hAnsi="Times New Roman" w:cs="Times New Roman"/>
          <w:sz w:val="20"/>
          <w:szCs w:val="20"/>
        </w:rPr>
        <w:t xml:space="preserve"> same</w:t>
      </w:r>
      <w:r w:rsidR="0072571C">
        <w:rPr>
          <w:rFonts w:ascii="Times New Roman" w:hAnsi="Times New Roman" w:cs="Times New Roman"/>
          <w:sz w:val="20"/>
          <w:szCs w:val="20"/>
        </w:rPr>
        <w:t xml:space="preserve"> as</w:t>
      </w:r>
      <w:r w:rsidR="0098396D">
        <w:rPr>
          <w:rFonts w:ascii="Times New Roman" w:hAnsi="Times New Roman" w:cs="Times New Roman"/>
          <w:sz w:val="20"/>
          <w:szCs w:val="20"/>
        </w:rPr>
        <w:t xml:space="preserve"> hyperlipidemia. Several</w:t>
      </w:r>
      <w:r w:rsidR="0072571C">
        <w:rPr>
          <w:rFonts w:ascii="Times New Roman" w:hAnsi="Times New Roman" w:cs="Times New Roman"/>
          <w:sz w:val="20"/>
          <w:szCs w:val="20"/>
        </w:rPr>
        <w:t xml:space="preserve"> mechanisms are there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for the </w:t>
      </w:r>
      <w:r w:rsidR="0072571C">
        <w:rPr>
          <w:rFonts w:ascii="Times New Roman" w:hAnsi="Times New Roman" w:cs="Times New Roman"/>
          <w:sz w:val="20"/>
          <w:szCs w:val="20"/>
        </w:rPr>
        <w:t>existence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post-</w:t>
      </w:r>
      <w:r w:rsidR="0072571C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0B77" w:rsidRPr="00EA33BA">
        <w:rPr>
          <w:rFonts w:ascii="Times New Roman" w:hAnsi="Times New Roman" w:cs="Times New Roman"/>
          <w:sz w:val="20"/>
          <w:szCs w:val="20"/>
        </w:rPr>
        <w:t>dyslipide</w:t>
      </w:r>
      <w:r w:rsidR="009A23D1">
        <w:rPr>
          <w:rFonts w:ascii="Times New Roman" w:hAnsi="Times New Roman" w:cs="Times New Roman"/>
          <w:sz w:val="20"/>
          <w:szCs w:val="20"/>
        </w:rPr>
        <w:t>mia,</w:t>
      </w:r>
      <w:proofErr w:type="gramEnd"/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72571C">
        <w:rPr>
          <w:rFonts w:ascii="Times New Roman" w:hAnsi="Times New Roman" w:cs="Times New Roman"/>
          <w:sz w:val="20"/>
          <w:szCs w:val="20"/>
        </w:rPr>
        <w:t>these include</w:t>
      </w:r>
      <w:r w:rsidR="009A23D1">
        <w:rPr>
          <w:rFonts w:ascii="Times New Roman" w:hAnsi="Times New Roman" w:cs="Times New Roman"/>
          <w:sz w:val="20"/>
          <w:szCs w:val="20"/>
        </w:rPr>
        <w:t xml:space="preserve"> the effects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immunosuppressive </w:t>
      </w:r>
      <w:r w:rsidR="0072571C">
        <w:rPr>
          <w:rFonts w:ascii="Times New Roman" w:hAnsi="Times New Roman" w:cs="Times New Roman"/>
          <w:sz w:val="20"/>
          <w:szCs w:val="20"/>
        </w:rPr>
        <w:t>agents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330C5C"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>herapy</w:t>
      </w:r>
      <w:r w:rsidR="00330C5C">
        <w:rPr>
          <w:rFonts w:ascii="Times New Roman" w:hAnsi="Times New Roman" w:cs="Times New Roman"/>
          <w:sz w:val="20"/>
          <w:szCs w:val="20"/>
        </w:rPr>
        <w:t xml:space="preserve"> with statins</w:t>
      </w:r>
      <w:r w:rsidR="005847B2">
        <w:rPr>
          <w:rFonts w:ascii="Times New Roman" w:hAnsi="Times New Roman" w:cs="Times New Roman"/>
          <w:sz w:val="20"/>
          <w:szCs w:val="20"/>
        </w:rPr>
        <w:t xml:space="preserve"> is the most </w:t>
      </w:r>
      <w:proofErr w:type="spellStart"/>
      <w:r w:rsidR="005847B2">
        <w:rPr>
          <w:rFonts w:ascii="Times New Roman" w:hAnsi="Times New Roman" w:cs="Times New Roman"/>
          <w:sz w:val="20"/>
          <w:szCs w:val="20"/>
        </w:rPr>
        <w:t>recognised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all </w:t>
      </w:r>
      <w:r w:rsidR="009A23D1">
        <w:rPr>
          <w:rFonts w:ascii="Times New Roman" w:hAnsi="Times New Roman" w:cs="Times New Roman"/>
          <w:sz w:val="20"/>
          <w:szCs w:val="20"/>
        </w:rPr>
        <w:t>RTR patients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>, although</w:t>
      </w:r>
      <w:r w:rsidR="009A23D1">
        <w:rPr>
          <w:rFonts w:ascii="Times New Roman" w:hAnsi="Times New Roman" w:cs="Times New Roman"/>
          <w:sz w:val="20"/>
          <w:szCs w:val="20"/>
        </w:rPr>
        <w:t xml:space="preserve"> adjuvant pharmacological /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3D1">
        <w:rPr>
          <w:rFonts w:ascii="Times New Roman" w:hAnsi="Times New Roman" w:cs="Times New Roman"/>
          <w:sz w:val="20"/>
          <w:szCs w:val="20"/>
        </w:rPr>
        <w:t>nonpharmacological</w:t>
      </w:r>
      <w:proofErr w:type="spellEnd"/>
      <w:r w:rsidR="009A23D1">
        <w:rPr>
          <w:rFonts w:ascii="Times New Roman" w:hAnsi="Times New Roman" w:cs="Times New Roman"/>
          <w:sz w:val="20"/>
          <w:szCs w:val="20"/>
        </w:rPr>
        <w:t xml:space="preserve"> agents and</w:t>
      </w:r>
      <w:r w:rsidR="00330C5C">
        <w:rPr>
          <w:rFonts w:ascii="Times New Roman" w:hAnsi="Times New Roman" w:cs="Times New Roman"/>
          <w:sz w:val="20"/>
          <w:szCs w:val="20"/>
        </w:rPr>
        <w:t xml:space="preserve"> proper diet</w:t>
      </w:r>
      <w:r w:rsidR="009A23D1">
        <w:rPr>
          <w:rFonts w:ascii="Times New Roman" w:hAnsi="Times New Roman" w:cs="Times New Roman"/>
          <w:sz w:val="20"/>
          <w:szCs w:val="20"/>
        </w:rPr>
        <w:t xml:space="preserve"> also play a role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r w:rsidR="009A23D1">
        <w:rPr>
          <w:rFonts w:ascii="Times New Roman" w:hAnsi="Times New Roman" w:cs="Times New Roman"/>
          <w:sz w:val="20"/>
          <w:szCs w:val="20"/>
        </w:rPr>
        <w:t xml:space="preserve"> To </w:t>
      </w:r>
      <w:r w:rsidR="009A23D1" w:rsidRPr="00EA33BA">
        <w:rPr>
          <w:rFonts w:ascii="Times New Roman" w:hAnsi="Times New Roman" w:cs="Times New Roman"/>
          <w:sz w:val="20"/>
          <w:szCs w:val="20"/>
        </w:rPr>
        <w:t>achieve</w:t>
      </w:r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9A23D1" w:rsidRPr="00EA33BA">
        <w:rPr>
          <w:rFonts w:ascii="Times New Roman" w:hAnsi="Times New Roman" w:cs="Times New Roman"/>
          <w:sz w:val="20"/>
          <w:szCs w:val="20"/>
        </w:rPr>
        <w:t>the be</w:t>
      </w:r>
      <w:bookmarkStart w:id="0" w:name="_GoBack"/>
      <w:bookmarkEnd w:id="0"/>
      <w:r w:rsidR="009A23D1" w:rsidRPr="00EA33BA">
        <w:rPr>
          <w:rFonts w:ascii="Times New Roman" w:hAnsi="Times New Roman" w:cs="Times New Roman"/>
          <w:sz w:val="20"/>
          <w:szCs w:val="20"/>
        </w:rPr>
        <w:t>nefits from these therapies</w:t>
      </w:r>
      <w:r w:rsidR="009A23D1">
        <w:rPr>
          <w:rFonts w:ascii="Times New Roman" w:hAnsi="Times New Roman" w:cs="Times New Roman"/>
          <w:sz w:val="20"/>
          <w:szCs w:val="20"/>
        </w:rPr>
        <w:t xml:space="preserve">, </w:t>
      </w:r>
      <w:r w:rsidR="005847B2">
        <w:rPr>
          <w:rFonts w:ascii="Times New Roman" w:hAnsi="Times New Roman" w:cs="Times New Roman"/>
          <w:sz w:val="20"/>
          <w:szCs w:val="20"/>
        </w:rPr>
        <w:t>proper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monitoring for </w:t>
      </w:r>
      <w:r w:rsidR="009A23D1">
        <w:rPr>
          <w:rFonts w:ascii="Times New Roman" w:hAnsi="Times New Roman" w:cs="Times New Roman"/>
          <w:sz w:val="20"/>
          <w:szCs w:val="20"/>
        </w:rPr>
        <w:t>adverse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effects</w:t>
      </w:r>
      <w:r w:rsidR="005847B2">
        <w:rPr>
          <w:rFonts w:ascii="Times New Roman" w:hAnsi="Times New Roman" w:cs="Times New Roman"/>
          <w:sz w:val="20"/>
          <w:szCs w:val="20"/>
        </w:rPr>
        <w:t xml:space="preserve"> should be done</w:t>
      </w:r>
      <w:r w:rsidR="009A23D1">
        <w:rPr>
          <w:rFonts w:ascii="Times New Roman" w:hAnsi="Times New Roman" w:cs="Times New Roman"/>
          <w:sz w:val="20"/>
          <w:szCs w:val="20"/>
        </w:rPr>
        <w:t xml:space="preserve"> a</w:t>
      </w:r>
      <w:r w:rsidR="00B90B77" w:rsidRPr="00EA33BA">
        <w:rPr>
          <w:rFonts w:ascii="Times New Roman" w:hAnsi="Times New Roman" w:cs="Times New Roman"/>
          <w:sz w:val="20"/>
          <w:szCs w:val="20"/>
        </w:rPr>
        <w:t>t all stages of treatment.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>[1] Bailey &amp; Love’s short practice of surgery, 27</w:t>
      </w:r>
      <w:r w:rsidRPr="00423F0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ed.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vol. 2.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chapter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82, pp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23F08">
        <w:rPr>
          <w:rFonts w:ascii="Times New Roman" w:hAnsi="Times New Roman" w:cs="Times New Roman"/>
          <w:sz w:val="16"/>
          <w:szCs w:val="16"/>
        </w:rPr>
        <w:t xml:space="preserve"> 1549.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[2]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Geerlings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W,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Tufveson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G,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Ehrich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JH, Jones EH,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Landais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P,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Loirat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C</w:t>
      </w:r>
      <w:r>
        <w:rPr>
          <w:rFonts w:ascii="Times New Roman" w:hAnsi="Times New Roman" w:cs="Times New Roman"/>
          <w:sz w:val="16"/>
          <w:szCs w:val="16"/>
        </w:rPr>
        <w:t>, et al</w:t>
      </w:r>
      <w:r w:rsidRPr="00423F08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Report on management of renal failure in Europe, XXIII.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dial Transplant 1994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;9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Suppl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1):6-25.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>[3] United State Renal Data System. 1998 annu</w:t>
      </w:r>
      <w:r>
        <w:rPr>
          <w:rFonts w:ascii="Times New Roman" w:hAnsi="Times New Roman" w:cs="Times New Roman"/>
          <w:sz w:val="16"/>
          <w:szCs w:val="16"/>
        </w:rPr>
        <w:t>al data report. Causes of death,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Am J Kidney Dis 1998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;32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Suppl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):81-8. 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[4] </w:t>
      </w:r>
      <w:r>
        <w:rPr>
          <w:rFonts w:ascii="Times New Roman" w:hAnsi="Times New Roman" w:cs="Times New Roman"/>
          <w:sz w:val="16"/>
          <w:szCs w:val="16"/>
        </w:rPr>
        <w:t xml:space="preserve">S.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Badiou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JP. </w:t>
      </w:r>
      <w:proofErr w:type="spellStart"/>
      <w:r>
        <w:rPr>
          <w:rFonts w:ascii="Times New Roman" w:hAnsi="Times New Roman" w:cs="Times New Roman"/>
          <w:sz w:val="16"/>
          <w:szCs w:val="16"/>
        </w:rPr>
        <w:t>Cristol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G.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Mourad</w:t>
      </w:r>
      <w:proofErr w:type="spellEnd"/>
      <w:r>
        <w:rPr>
          <w:rFonts w:ascii="Times New Roman" w:hAnsi="Times New Roman" w:cs="Times New Roman"/>
          <w:sz w:val="16"/>
          <w:szCs w:val="16"/>
        </w:rPr>
        <w:t>, Dyslipidemia following kidney transplantation: Diagnosis and treatment,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Curr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. Diabetes Rep. 2009, 9, 305-311.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3F08">
        <w:rPr>
          <w:rFonts w:ascii="Times New Roman" w:hAnsi="Times New Roman" w:cs="Times New Roman"/>
          <w:sz w:val="16"/>
          <w:szCs w:val="16"/>
        </w:rPr>
        <w:t xml:space="preserve">[5] </w:t>
      </w:r>
      <w:r>
        <w:rPr>
          <w:rFonts w:ascii="Times New Roman" w:hAnsi="Times New Roman" w:cs="Times New Roman"/>
          <w:sz w:val="16"/>
          <w:szCs w:val="16"/>
        </w:rPr>
        <w:t xml:space="preserve">AC. </w:t>
      </w:r>
      <w:proofErr w:type="spellStart"/>
      <w:r>
        <w:rPr>
          <w:rFonts w:ascii="Times New Roman" w:hAnsi="Times New Roman" w:cs="Times New Roman"/>
          <w:sz w:val="16"/>
          <w:szCs w:val="16"/>
        </w:rPr>
        <w:t>Shirali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MJ.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Bia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, Management of cardiovascular disease in renal transplant recipients,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Clin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. J. Am. Soc.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. 2008, 3, 491-504.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[6] </w:t>
      </w: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Kosugi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M. </w:t>
      </w:r>
      <w:proofErr w:type="spellStart"/>
      <w:r>
        <w:rPr>
          <w:rFonts w:ascii="Times New Roman" w:hAnsi="Times New Roman" w:cs="Times New Roman"/>
          <w:sz w:val="16"/>
          <w:szCs w:val="16"/>
        </w:rPr>
        <w:t>Eriguchi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H. Yoshida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H. Tasaki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F. </w:t>
      </w:r>
      <w:proofErr w:type="spellStart"/>
      <w:r>
        <w:rPr>
          <w:rFonts w:ascii="Times New Roman" w:hAnsi="Times New Roman" w:cs="Times New Roman"/>
          <w:sz w:val="16"/>
          <w:szCs w:val="16"/>
        </w:rPr>
        <w:t>Fukata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M.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Nishimo</w:t>
      </w:r>
      <w:r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et al., Association between chronic kidney disease and new-onset dyslipidemia: The Japan specific health checkups (J-SHC) study,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Atherosclerosis 2021,332, 24-32.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>[7]</w:t>
      </w:r>
      <w:r>
        <w:rPr>
          <w:rFonts w:ascii="Times New Roman" w:hAnsi="Times New Roman" w:cs="Times New Roman"/>
          <w:sz w:val="16"/>
          <w:szCs w:val="16"/>
        </w:rPr>
        <w:t xml:space="preserve"> K.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Chmielnicka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Z. </w:t>
      </w:r>
      <w:proofErr w:type="spellStart"/>
      <w:r>
        <w:rPr>
          <w:rFonts w:ascii="Times New Roman" w:hAnsi="Times New Roman" w:cs="Times New Roman"/>
          <w:sz w:val="16"/>
          <w:szCs w:val="16"/>
        </w:rPr>
        <w:t>Heleniak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>
        <w:rPr>
          <w:rFonts w:ascii="Times New Roman" w:hAnsi="Times New Roman" w:cs="Times New Roman"/>
          <w:sz w:val="16"/>
          <w:szCs w:val="16"/>
        </w:rPr>
        <w:t>Debska-Slizien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23F08">
        <w:rPr>
          <w:rFonts w:ascii="Times New Roman" w:hAnsi="Times New Roman" w:cs="Times New Roman"/>
          <w:sz w:val="16"/>
          <w:szCs w:val="16"/>
        </w:rPr>
        <w:t>Dyslipidemia in re</w:t>
      </w:r>
      <w:r>
        <w:rPr>
          <w:rFonts w:ascii="Times New Roman" w:hAnsi="Times New Roman" w:cs="Times New Roman"/>
          <w:sz w:val="16"/>
          <w:szCs w:val="16"/>
        </w:rPr>
        <w:t xml:space="preserve">nal transplant recipients,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Transplantology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. 2022, 3, 188-199.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[8] </w:t>
      </w:r>
      <w:r>
        <w:rPr>
          <w:rFonts w:ascii="Times New Roman" w:hAnsi="Times New Roman" w:cs="Times New Roman"/>
          <w:sz w:val="16"/>
          <w:szCs w:val="16"/>
        </w:rPr>
        <w:t xml:space="preserve">DE. </w:t>
      </w:r>
      <w:proofErr w:type="spellStart"/>
      <w:r>
        <w:rPr>
          <w:rFonts w:ascii="Times New Roman" w:hAnsi="Times New Roman" w:cs="Times New Roman"/>
          <w:sz w:val="16"/>
          <w:szCs w:val="16"/>
        </w:rPr>
        <w:t>Hricik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Hyperlipidemia</w:t>
      </w:r>
      <w:r>
        <w:rPr>
          <w:rFonts w:ascii="Times New Roman" w:hAnsi="Times New Roman" w:cs="Times New Roman"/>
          <w:sz w:val="16"/>
          <w:szCs w:val="16"/>
        </w:rPr>
        <w:t xml:space="preserve"> in renal transplant recipients,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Graft 2000; 3: 177-184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[9] </w:t>
      </w:r>
      <w:r>
        <w:rPr>
          <w:rFonts w:ascii="Times New Roman" w:hAnsi="Times New Roman" w:cs="Times New Roman"/>
          <w:sz w:val="16"/>
          <w:szCs w:val="16"/>
        </w:rPr>
        <w:t>G. Pagano</w:t>
      </w:r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A. Bruno</w:t>
      </w:r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P. </w:t>
      </w:r>
      <w:proofErr w:type="spellStart"/>
      <w:r>
        <w:rPr>
          <w:rFonts w:ascii="Times New Roman" w:hAnsi="Times New Roman" w:cs="Times New Roman"/>
          <w:sz w:val="16"/>
          <w:szCs w:val="16"/>
        </w:rPr>
        <w:t>Cavallo-Perin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L. </w:t>
      </w:r>
      <w:proofErr w:type="spellStart"/>
      <w:r>
        <w:rPr>
          <w:rFonts w:ascii="Times New Roman" w:hAnsi="Times New Roman" w:cs="Times New Roman"/>
          <w:sz w:val="16"/>
          <w:szCs w:val="16"/>
        </w:rPr>
        <w:t>Cesco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B.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Imbimbo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Glucose intolerance after short-term administration of corticosteroids in healthy subjects. Prednisone,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deflazacort</w:t>
      </w:r>
      <w:proofErr w:type="spellEnd"/>
      <w:r>
        <w:rPr>
          <w:rFonts w:ascii="Times New Roman" w:hAnsi="Times New Roman" w:cs="Times New Roman"/>
          <w:sz w:val="16"/>
          <w:szCs w:val="16"/>
        </w:rPr>
        <w:t>, and betamethasone,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Arch Intern Med 1989; 149: 1098-1101 [PMID: 2655543 DOI: 10.1001/ archinte.1989.00390050082016]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[10] </w:t>
      </w:r>
      <w:r>
        <w:rPr>
          <w:rFonts w:ascii="Times New Roman" w:hAnsi="Times New Roman" w:cs="Times New Roman"/>
          <w:sz w:val="16"/>
          <w:szCs w:val="16"/>
        </w:rPr>
        <w:t>AP. Hays and RB. Hill,</w:t>
      </w:r>
      <w:r w:rsidRPr="00423F08">
        <w:rPr>
          <w:rFonts w:ascii="Times New Roman" w:hAnsi="Times New Roman" w:cs="Times New Roman"/>
          <w:sz w:val="16"/>
          <w:szCs w:val="16"/>
        </w:rPr>
        <w:t xml:space="preserve"> Enzymes of lipid synthesis in the liv</w:t>
      </w:r>
      <w:r>
        <w:rPr>
          <w:rFonts w:ascii="Times New Roman" w:hAnsi="Times New Roman" w:cs="Times New Roman"/>
          <w:sz w:val="16"/>
          <w:szCs w:val="16"/>
        </w:rPr>
        <w:t>er of the cortisone-treated rat,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Biochim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Biophys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Acta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1965; 98: 646-648 [PMID: 5837463 DOI: 10.1016/0005-2760(65)90164-5]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[11] </w:t>
      </w:r>
      <w:r>
        <w:rPr>
          <w:rFonts w:ascii="Times New Roman" w:hAnsi="Times New Roman" w:cs="Times New Roman"/>
          <w:sz w:val="16"/>
          <w:szCs w:val="16"/>
        </w:rPr>
        <w:t xml:space="preserve">SL. </w:t>
      </w:r>
      <w:proofErr w:type="spellStart"/>
      <w:r>
        <w:rPr>
          <w:rFonts w:ascii="Times New Roman" w:hAnsi="Times New Roman" w:cs="Times New Roman"/>
          <w:sz w:val="16"/>
          <w:szCs w:val="16"/>
        </w:rPr>
        <w:t>Ibels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MF. </w:t>
      </w:r>
      <w:proofErr w:type="gramStart"/>
      <w:r>
        <w:rPr>
          <w:rFonts w:ascii="Times New Roman" w:hAnsi="Times New Roman" w:cs="Times New Roman"/>
          <w:sz w:val="16"/>
          <w:szCs w:val="16"/>
        </w:rPr>
        <w:t>Reardon and PJ.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Nestel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Plasma post-heparin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lipolytic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activity and triglyceride clearance in uremic and hemodialysis patients</w:t>
      </w:r>
      <w:r>
        <w:rPr>
          <w:rFonts w:ascii="Times New Roman" w:hAnsi="Times New Roman" w:cs="Times New Roman"/>
          <w:sz w:val="16"/>
          <w:szCs w:val="16"/>
        </w:rPr>
        <w:t xml:space="preserve"> and renal allograft recipients,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J Lab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Clin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Med 1976; 87: 648-658 [PMID: 775004]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[12] </w:t>
      </w:r>
      <w:r>
        <w:rPr>
          <w:rFonts w:ascii="Times New Roman" w:hAnsi="Times New Roman" w:cs="Times New Roman"/>
          <w:sz w:val="16"/>
          <w:szCs w:val="16"/>
        </w:rPr>
        <w:t xml:space="preserve">JA. </w:t>
      </w:r>
      <w:proofErr w:type="spellStart"/>
      <w:r>
        <w:rPr>
          <w:rFonts w:ascii="Times New Roman" w:hAnsi="Times New Roman" w:cs="Times New Roman"/>
          <w:sz w:val="16"/>
          <w:szCs w:val="16"/>
        </w:rPr>
        <w:t>Kobashigawa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BL. </w:t>
      </w:r>
      <w:proofErr w:type="spellStart"/>
      <w:r>
        <w:rPr>
          <w:rFonts w:ascii="Times New Roman" w:hAnsi="Times New Roman" w:cs="Times New Roman"/>
          <w:sz w:val="16"/>
          <w:szCs w:val="16"/>
        </w:rPr>
        <w:t>Kasiske</w:t>
      </w:r>
      <w:proofErr w:type="spellEnd"/>
      <w:proofErr w:type="gramStart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23F08">
        <w:rPr>
          <w:rFonts w:ascii="Times New Roman" w:hAnsi="Times New Roman" w:cs="Times New Roman"/>
          <w:sz w:val="16"/>
          <w:szCs w:val="16"/>
        </w:rPr>
        <w:t xml:space="preserve"> Hyperlipidemia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in solid organ transplantation, </w:t>
      </w:r>
      <w:r w:rsidRPr="00423F08">
        <w:rPr>
          <w:rFonts w:ascii="Times New Roman" w:hAnsi="Times New Roman" w:cs="Times New Roman"/>
          <w:sz w:val="16"/>
          <w:szCs w:val="16"/>
        </w:rPr>
        <w:t>Transplantation 1997; 63: 331-338 [PMID: 9039919 DOI: 10.1097/00007890-199702150-00001]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[13] </w:t>
      </w:r>
      <w:r>
        <w:rPr>
          <w:rFonts w:ascii="Times New Roman" w:hAnsi="Times New Roman" w:cs="Times New Roman"/>
          <w:sz w:val="16"/>
          <w:szCs w:val="16"/>
        </w:rPr>
        <w:t xml:space="preserve">HM. </w:t>
      </w:r>
      <w:proofErr w:type="spellStart"/>
      <w:r>
        <w:rPr>
          <w:rFonts w:ascii="Times New Roman" w:hAnsi="Times New Roman" w:cs="Times New Roman"/>
          <w:sz w:val="16"/>
          <w:szCs w:val="16"/>
        </w:rPr>
        <w:t>Princen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P. Meijer</w:t>
      </w:r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BG. </w:t>
      </w:r>
      <w:proofErr w:type="spellStart"/>
      <w:r>
        <w:rPr>
          <w:rFonts w:ascii="Times New Roman" w:hAnsi="Times New Roman" w:cs="Times New Roman"/>
          <w:sz w:val="16"/>
          <w:szCs w:val="16"/>
        </w:rPr>
        <w:t>Wolthers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RJ. </w:t>
      </w:r>
      <w:proofErr w:type="spellStart"/>
      <w:r>
        <w:rPr>
          <w:rFonts w:ascii="Times New Roman" w:hAnsi="Times New Roman" w:cs="Times New Roman"/>
          <w:sz w:val="16"/>
          <w:szCs w:val="16"/>
        </w:rPr>
        <w:t>Vonk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RJ and F. </w:t>
      </w:r>
      <w:proofErr w:type="spellStart"/>
      <w:r>
        <w:rPr>
          <w:rFonts w:ascii="Times New Roman" w:hAnsi="Times New Roman" w:cs="Times New Roman"/>
          <w:sz w:val="16"/>
          <w:szCs w:val="16"/>
        </w:rPr>
        <w:t>Kuipers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Cyclosporin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A blocks bile acid synthesis in cultured hepatocytes by specific inhibition of </w:t>
      </w:r>
      <w:proofErr w:type="spellStart"/>
      <w:r>
        <w:rPr>
          <w:rFonts w:ascii="Times New Roman" w:hAnsi="Times New Roman" w:cs="Times New Roman"/>
          <w:sz w:val="16"/>
          <w:szCs w:val="16"/>
        </w:rPr>
        <w:t>chenodeoxycholic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acid synthesis,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Biochem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J 1991; 275 (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Pt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2): 501-505 [PMID: 2025228 DOI: 10.1042/bj2750501]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[14] </w:t>
      </w:r>
      <w:r>
        <w:rPr>
          <w:rFonts w:ascii="Times New Roman" w:hAnsi="Times New Roman" w:cs="Times New Roman"/>
          <w:sz w:val="16"/>
          <w:szCs w:val="16"/>
        </w:rPr>
        <w:t xml:space="preserve">LV. </w:t>
      </w:r>
      <w:proofErr w:type="spellStart"/>
      <w:r>
        <w:rPr>
          <w:rFonts w:ascii="Times New Roman" w:hAnsi="Times New Roman" w:cs="Times New Roman"/>
          <w:sz w:val="16"/>
          <w:szCs w:val="16"/>
        </w:rPr>
        <w:t>Riella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S. </w:t>
      </w:r>
      <w:proofErr w:type="spellStart"/>
      <w:r>
        <w:rPr>
          <w:rFonts w:ascii="Times New Roman" w:hAnsi="Times New Roman" w:cs="Times New Roman"/>
          <w:sz w:val="16"/>
          <w:szCs w:val="16"/>
        </w:rPr>
        <w:t>Gabardi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>
        <w:rPr>
          <w:rFonts w:ascii="Times New Roman" w:hAnsi="Times New Roman" w:cs="Times New Roman"/>
          <w:sz w:val="16"/>
          <w:szCs w:val="16"/>
        </w:rPr>
        <w:t>Chandraker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23F08">
        <w:rPr>
          <w:rFonts w:ascii="Times New Roman" w:hAnsi="Times New Roman" w:cs="Times New Roman"/>
          <w:sz w:val="16"/>
          <w:szCs w:val="16"/>
        </w:rPr>
        <w:t>Dyslipidemia and its therapeutic chal</w:t>
      </w:r>
      <w:r>
        <w:rPr>
          <w:rFonts w:ascii="Times New Roman" w:hAnsi="Times New Roman" w:cs="Times New Roman"/>
          <w:sz w:val="16"/>
          <w:szCs w:val="16"/>
        </w:rPr>
        <w:t>lenges in renal transplantation,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Am J Transplant 2012; 12: 1975-1982 [PMID: 22578270 DOI: 10.1111/j.1600-6143.2012.04084.x]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[15] </w:t>
      </w:r>
      <w:r>
        <w:rPr>
          <w:rFonts w:ascii="Times New Roman" w:hAnsi="Times New Roman" w:cs="Times New Roman"/>
          <w:sz w:val="16"/>
          <w:szCs w:val="16"/>
        </w:rPr>
        <w:t xml:space="preserve">PC.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de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Groen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Cyclosporine, low-densi</w:t>
      </w:r>
      <w:r>
        <w:rPr>
          <w:rFonts w:ascii="Times New Roman" w:hAnsi="Times New Roman" w:cs="Times New Roman"/>
          <w:sz w:val="16"/>
          <w:szCs w:val="16"/>
        </w:rPr>
        <w:t>ty lipoprotein, and cholesterol,</w:t>
      </w:r>
      <w:r w:rsidRPr="00423F08">
        <w:rPr>
          <w:rFonts w:ascii="Times New Roman" w:hAnsi="Times New Roman" w:cs="Times New Roman"/>
          <w:sz w:val="16"/>
          <w:szCs w:val="16"/>
        </w:rPr>
        <w:t xml:space="preserve"> Mayo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Clin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Proc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1988; 63: 1012-1021 [PMID: 3172850 DOI: 10.1016/S0025-6196(12)64916-7]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lastRenderedPageBreak/>
        <w:t xml:space="preserve">[16] </w:t>
      </w:r>
      <w:r>
        <w:rPr>
          <w:rFonts w:ascii="Times New Roman" w:hAnsi="Times New Roman" w:cs="Times New Roman"/>
          <w:sz w:val="16"/>
          <w:szCs w:val="16"/>
        </w:rPr>
        <w:t xml:space="preserve">JD. </w:t>
      </w:r>
      <w:proofErr w:type="spellStart"/>
      <w:r>
        <w:rPr>
          <w:rFonts w:ascii="Times New Roman" w:hAnsi="Times New Roman" w:cs="Times New Roman"/>
          <w:sz w:val="16"/>
          <w:szCs w:val="16"/>
        </w:rPr>
        <w:t>Morrisett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G. Abdel-Fattah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R. </w:t>
      </w:r>
      <w:proofErr w:type="spellStart"/>
      <w:r>
        <w:rPr>
          <w:rFonts w:ascii="Times New Roman" w:hAnsi="Times New Roman" w:cs="Times New Roman"/>
          <w:sz w:val="16"/>
          <w:szCs w:val="16"/>
        </w:rPr>
        <w:t>Hoogeveen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E. Mitchell</w:t>
      </w:r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CM.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Ballantyne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HJ. </w:t>
      </w:r>
      <w:proofErr w:type="spellStart"/>
      <w:r>
        <w:rPr>
          <w:rFonts w:ascii="Times New Roman" w:hAnsi="Times New Roman" w:cs="Times New Roman"/>
          <w:sz w:val="16"/>
          <w:szCs w:val="16"/>
        </w:rPr>
        <w:t>Pownall</w:t>
      </w:r>
      <w:proofErr w:type="spellEnd"/>
      <w:r>
        <w:rPr>
          <w:rFonts w:ascii="Times New Roman" w:hAnsi="Times New Roman" w:cs="Times New Roman"/>
          <w:sz w:val="16"/>
          <w:szCs w:val="16"/>
        </w:rPr>
        <w:t>, et al.</w:t>
      </w:r>
      <w:r w:rsidRPr="00423F08">
        <w:rPr>
          <w:rFonts w:ascii="Times New Roman" w:hAnsi="Times New Roman" w:cs="Times New Roman"/>
          <w:sz w:val="16"/>
          <w:szCs w:val="16"/>
        </w:rPr>
        <w:t xml:space="preserve">, Effects of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sirolimus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on plasma lipids, lipoprotein levels, and fatty acid metaboli</w:t>
      </w:r>
      <w:r>
        <w:rPr>
          <w:rFonts w:ascii="Times New Roman" w:hAnsi="Times New Roman" w:cs="Times New Roman"/>
          <w:sz w:val="16"/>
          <w:szCs w:val="16"/>
        </w:rPr>
        <w:t>sm in renal transplant patients,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J Lipid Res 2002; 43: 1170-1180 [PMID: 12177161]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[17] </w:t>
      </w:r>
      <w:r>
        <w:rPr>
          <w:rFonts w:ascii="Times New Roman" w:hAnsi="Times New Roman" w:cs="Times New Roman"/>
          <w:sz w:val="16"/>
          <w:szCs w:val="16"/>
        </w:rPr>
        <w:t xml:space="preserve">ZA. </w:t>
      </w:r>
      <w:proofErr w:type="gramStart"/>
      <w:r>
        <w:rPr>
          <w:rFonts w:ascii="Times New Roman" w:hAnsi="Times New Roman" w:cs="Times New Roman"/>
          <w:sz w:val="16"/>
          <w:szCs w:val="16"/>
        </w:rPr>
        <w:t>Massy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JP.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De </w:t>
      </w:r>
      <w:proofErr w:type="spellStart"/>
      <w:r>
        <w:rPr>
          <w:rFonts w:ascii="Times New Roman" w:hAnsi="Times New Roman" w:cs="Times New Roman"/>
          <w:sz w:val="16"/>
          <w:szCs w:val="16"/>
        </w:rPr>
        <w:t>Bandt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E. </w:t>
      </w:r>
      <w:proofErr w:type="spellStart"/>
      <w:r>
        <w:rPr>
          <w:rFonts w:ascii="Times New Roman" w:hAnsi="Times New Roman" w:cs="Times New Roman"/>
          <w:sz w:val="16"/>
          <w:szCs w:val="16"/>
        </w:rPr>
        <w:t>Morelon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M. </w:t>
      </w:r>
      <w:proofErr w:type="spellStart"/>
      <w:r>
        <w:rPr>
          <w:rFonts w:ascii="Times New Roman" w:hAnsi="Times New Roman" w:cs="Times New Roman"/>
          <w:sz w:val="16"/>
          <w:szCs w:val="16"/>
        </w:rPr>
        <w:t>Thevenin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B. </w:t>
      </w:r>
      <w:proofErr w:type="spellStart"/>
      <w:r>
        <w:rPr>
          <w:rFonts w:ascii="Times New Roman" w:hAnsi="Times New Roman" w:cs="Times New Roman"/>
          <w:sz w:val="16"/>
          <w:szCs w:val="16"/>
        </w:rPr>
        <w:t>Lacour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 and H. </w:t>
      </w:r>
      <w:proofErr w:type="spellStart"/>
      <w:r>
        <w:rPr>
          <w:rFonts w:ascii="Times New Roman" w:hAnsi="Times New Roman" w:cs="Times New Roman"/>
          <w:sz w:val="16"/>
          <w:szCs w:val="16"/>
        </w:rPr>
        <w:t>Kreis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Hyperlipidaemia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and post-heparin lipase activities in renal transplant recipients treated </w:t>
      </w:r>
      <w:r>
        <w:rPr>
          <w:rFonts w:ascii="Times New Roman" w:hAnsi="Times New Roman" w:cs="Times New Roman"/>
          <w:sz w:val="16"/>
          <w:szCs w:val="16"/>
        </w:rPr>
        <w:t xml:space="preserve">with </w:t>
      </w:r>
      <w:proofErr w:type="spellStart"/>
      <w:r>
        <w:rPr>
          <w:rFonts w:ascii="Times New Roman" w:hAnsi="Times New Roman" w:cs="Times New Roman"/>
          <w:sz w:val="16"/>
          <w:szCs w:val="16"/>
        </w:rPr>
        <w:t>sirolimus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or </w:t>
      </w:r>
      <w:proofErr w:type="spellStart"/>
      <w:r>
        <w:rPr>
          <w:rFonts w:ascii="Times New Roman" w:hAnsi="Times New Roman" w:cs="Times New Roman"/>
          <w:sz w:val="16"/>
          <w:szCs w:val="16"/>
        </w:rPr>
        <w:t>cyclosporin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Dial Transplant 2000; 15: 928 [PMID: 10831671 DOI: 10.1093/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ndt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/15.6.928]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[18] </w:t>
      </w:r>
      <w:r>
        <w:rPr>
          <w:rFonts w:ascii="Times New Roman" w:hAnsi="Times New Roman" w:cs="Times New Roman"/>
          <w:sz w:val="16"/>
          <w:szCs w:val="16"/>
        </w:rPr>
        <w:t xml:space="preserve">BL. </w:t>
      </w:r>
      <w:proofErr w:type="spellStart"/>
      <w:r>
        <w:rPr>
          <w:rFonts w:ascii="Times New Roman" w:hAnsi="Times New Roman" w:cs="Times New Roman"/>
          <w:sz w:val="16"/>
          <w:szCs w:val="16"/>
        </w:rPr>
        <w:t>Kasiske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A. de </w:t>
      </w:r>
      <w:proofErr w:type="spellStart"/>
      <w:r>
        <w:rPr>
          <w:rFonts w:ascii="Times New Roman" w:hAnsi="Times New Roman" w:cs="Times New Roman"/>
          <w:sz w:val="16"/>
          <w:szCs w:val="16"/>
        </w:rPr>
        <w:t>Mattos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SM. </w:t>
      </w:r>
      <w:proofErr w:type="spellStart"/>
      <w:r>
        <w:rPr>
          <w:rFonts w:ascii="Times New Roman" w:hAnsi="Times New Roman" w:cs="Times New Roman"/>
          <w:sz w:val="16"/>
          <w:szCs w:val="16"/>
        </w:rPr>
        <w:t>Flechner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L. Gallon</w:t>
      </w:r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HU. Meier-</w:t>
      </w:r>
      <w:proofErr w:type="spellStart"/>
      <w:r>
        <w:rPr>
          <w:rFonts w:ascii="Times New Roman" w:hAnsi="Times New Roman" w:cs="Times New Roman"/>
          <w:sz w:val="16"/>
          <w:szCs w:val="16"/>
        </w:rPr>
        <w:t>Kriesche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MR. Weir</w:t>
      </w:r>
      <w:r w:rsidRPr="00423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et al.,</w:t>
      </w:r>
      <w:r w:rsidRPr="00423F08">
        <w:rPr>
          <w:rFonts w:ascii="Times New Roman" w:hAnsi="Times New Roman" w:cs="Times New Roman"/>
          <w:sz w:val="16"/>
          <w:szCs w:val="16"/>
        </w:rPr>
        <w:t xml:space="preserve"> Mammalian target of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rapamycin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inhibitor dyslipidemia </w:t>
      </w:r>
      <w:r>
        <w:rPr>
          <w:rFonts w:ascii="Times New Roman" w:hAnsi="Times New Roman" w:cs="Times New Roman"/>
          <w:sz w:val="16"/>
          <w:szCs w:val="16"/>
        </w:rPr>
        <w:t>in kidney transplant recipients,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Am J Transplant 2008; 8: 1384-1392 [PMID: 18510633 DOI: 10.1111/ j.1600-6143.2008.02272.x]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[19] </w:t>
      </w:r>
      <w:r>
        <w:rPr>
          <w:rFonts w:ascii="Times New Roman" w:hAnsi="Times New Roman" w:cs="Times New Roman"/>
          <w:sz w:val="16"/>
          <w:szCs w:val="16"/>
        </w:rPr>
        <w:t xml:space="preserve">F. Mach, C. </w:t>
      </w:r>
      <w:proofErr w:type="spellStart"/>
      <w:r>
        <w:rPr>
          <w:rFonts w:ascii="Times New Roman" w:hAnsi="Times New Roman" w:cs="Times New Roman"/>
          <w:sz w:val="16"/>
          <w:szCs w:val="16"/>
        </w:rPr>
        <w:t>Baigent</w:t>
      </w:r>
      <w:proofErr w:type="spellEnd"/>
      <w:r>
        <w:rPr>
          <w:rFonts w:ascii="Times New Roman" w:hAnsi="Times New Roman" w:cs="Times New Roman"/>
          <w:sz w:val="16"/>
          <w:szCs w:val="16"/>
        </w:rPr>
        <w:t>, AL.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Catapano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KC. </w:t>
      </w:r>
      <w:proofErr w:type="spellStart"/>
      <w:r>
        <w:rPr>
          <w:rFonts w:ascii="Times New Roman" w:hAnsi="Times New Roman" w:cs="Times New Roman"/>
          <w:sz w:val="16"/>
          <w:szCs w:val="16"/>
        </w:rPr>
        <w:t>Koskinas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M. </w:t>
      </w:r>
      <w:proofErr w:type="spellStart"/>
      <w:r>
        <w:rPr>
          <w:rFonts w:ascii="Times New Roman" w:hAnsi="Times New Roman" w:cs="Times New Roman"/>
          <w:sz w:val="16"/>
          <w:szCs w:val="16"/>
        </w:rPr>
        <w:t>Casula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L. </w:t>
      </w:r>
      <w:proofErr w:type="spellStart"/>
      <w:r>
        <w:rPr>
          <w:rFonts w:ascii="Times New Roman" w:hAnsi="Times New Roman" w:cs="Times New Roman"/>
          <w:sz w:val="16"/>
          <w:szCs w:val="16"/>
        </w:rPr>
        <w:t>Badimon</w:t>
      </w:r>
      <w:proofErr w:type="spellEnd"/>
      <w:r>
        <w:rPr>
          <w:rFonts w:ascii="Times New Roman" w:hAnsi="Times New Roman" w:cs="Times New Roman"/>
          <w:sz w:val="16"/>
          <w:szCs w:val="16"/>
        </w:rPr>
        <w:t>, et al.,</w:t>
      </w:r>
      <w:r w:rsidRPr="00423F08">
        <w:rPr>
          <w:rFonts w:ascii="Times New Roman" w:hAnsi="Times New Roman" w:cs="Times New Roman"/>
          <w:sz w:val="16"/>
          <w:szCs w:val="16"/>
        </w:rPr>
        <w:t xml:space="preserve"> 2</w:t>
      </w:r>
      <w:r>
        <w:rPr>
          <w:rFonts w:ascii="Times New Roman" w:hAnsi="Times New Roman" w:cs="Times New Roman"/>
          <w:sz w:val="16"/>
          <w:szCs w:val="16"/>
        </w:rPr>
        <w:t xml:space="preserve">019 ESC/EAS Guidelines for the management of </w:t>
      </w:r>
      <w:proofErr w:type="spellStart"/>
      <w:r>
        <w:rPr>
          <w:rFonts w:ascii="Times New Roman" w:hAnsi="Times New Roman" w:cs="Times New Roman"/>
          <w:sz w:val="16"/>
          <w:szCs w:val="16"/>
        </w:rPr>
        <w:t>dyslipidaemias</w:t>
      </w:r>
      <w:proofErr w:type="spellEnd"/>
      <w:r>
        <w:rPr>
          <w:rFonts w:ascii="Times New Roman" w:hAnsi="Times New Roman" w:cs="Times New Roman"/>
          <w:sz w:val="16"/>
          <w:szCs w:val="16"/>
        </w:rPr>
        <w:t>: Lipid modification to reduce cardiovascular r</w:t>
      </w:r>
      <w:r w:rsidRPr="00423F08">
        <w:rPr>
          <w:rFonts w:ascii="Times New Roman" w:hAnsi="Times New Roman" w:cs="Times New Roman"/>
          <w:sz w:val="16"/>
          <w:szCs w:val="16"/>
        </w:rPr>
        <w:t>isk</w:t>
      </w:r>
      <w:r>
        <w:rPr>
          <w:rFonts w:ascii="Times New Roman" w:hAnsi="Times New Roman" w:cs="Times New Roman"/>
          <w:sz w:val="16"/>
          <w:szCs w:val="16"/>
        </w:rPr>
        <w:t>; The Task Force for the m</w:t>
      </w:r>
      <w:r w:rsidRPr="00423F08">
        <w:rPr>
          <w:rFonts w:ascii="Times New Roman" w:hAnsi="Times New Roman" w:cs="Times New Roman"/>
          <w:sz w:val="16"/>
          <w:szCs w:val="16"/>
        </w:rPr>
        <w:t>anagem</w:t>
      </w:r>
      <w:r>
        <w:rPr>
          <w:rFonts w:ascii="Times New Roman" w:hAnsi="Times New Roman" w:cs="Times New Roman"/>
          <w:sz w:val="16"/>
          <w:szCs w:val="16"/>
        </w:rPr>
        <w:t xml:space="preserve">ent of </w:t>
      </w:r>
      <w:proofErr w:type="spellStart"/>
      <w:r>
        <w:rPr>
          <w:rFonts w:ascii="Times New Roman" w:hAnsi="Times New Roman" w:cs="Times New Roman"/>
          <w:sz w:val="16"/>
          <w:szCs w:val="16"/>
        </w:rPr>
        <w:t>d</w:t>
      </w:r>
      <w:r w:rsidRPr="00423F08">
        <w:rPr>
          <w:rFonts w:ascii="Times New Roman" w:hAnsi="Times New Roman" w:cs="Times New Roman"/>
          <w:sz w:val="16"/>
          <w:szCs w:val="16"/>
        </w:rPr>
        <w:t>yslipidaemias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of the European Society of Cardiology (ESC) and Europea</w:t>
      </w:r>
      <w:r>
        <w:rPr>
          <w:rFonts w:ascii="Times New Roman" w:hAnsi="Times New Roman" w:cs="Times New Roman"/>
          <w:sz w:val="16"/>
          <w:szCs w:val="16"/>
        </w:rPr>
        <w:t>n Atherosclerosis Society (EAS),</w:t>
      </w:r>
      <w:r w:rsidRPr="00423F08">
        <w:rPr>
          <w:rFonts w:ascii="Times New Roman" w:hAnsi="Times New Roman" w:cs="Times New Roman"/>
          <w:sz w:val="16"/>
          <w:szCs w:val="16"/>
        </w:rPr>
        <w:t xml:space="preserve"> Eur. Heart J. 2020, 41, 111–188.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[20] </w:t>
      </w:r>
      <w:r>
        <w:rPr>
          <w:rFonts w:ascii="Times New Roman" w:hAnsi="Times New Roman" w:cs="Times New Roman"/>
          <w:sz w:val="16"/>
          <w:szCs w:val="16"/>
        </w:rPr>
        <w:t>SE. Rosas, PP. Reese,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Y. </w:t>
      </w:r>
      <w:proofErr w:type="spellStart"/>
      <w:r>
        <w:rPr>
          <w:rFonts w:ascii="Times New Roman" w:hAnsi="Times New Roman" w:cs="Times New Roman"/>
          <w:sz w:val="16"/>
          <w:szCs w:val="16"/>
        </w:rPr>
        <w:t>Huan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C. </w:t>
      </w:r>
      <w:proofErr w:type="spellStart"/>
      <w:r>
        <w:rPr>
          <w:rFonts w:ascii="Times New Roman" w:hAnsi="Times New Roman" w:cs="Times New Roman"/>
          <w:sz w:val="16"/>
          <w:szCs w:val="16"/>
        </w:rPr>
        <w:t>Doria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PT. </w:t>
      </w:r>
      <w:proofErr w:type="spellStart"/>
      <w:r>
        <w:rPr>
          <w:rFonts w:ascii="Times New Roman" w:hAnsi="Times New Roman" w:cs="Times New Roman"/>
          <w:sz w:val="16"/>
          <w:szCs w:val="16"/>
        </w:rPr>
        <w:t>Cochetti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A. Doyle, </w:t>
      </w:r>
      <w:proofErr w:type="spellStart"/>
      <w:r>
        <w:rPr>
          <w:rFonts w:ascii="Times New Roman" w:hAnsi="Times New Roman" w:cs="Times New Roman"/>
          <w:sz w:val="16"/>
          <w:szCs w:val="16"/>
        </w:rPr>
        <w:t>Pretransplant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physical activity p</w:t>
      </w:r>
      <w:r w:rsidRPr="00423F08">
        <w:rPr>
          <w:rFonts w:ascii="Times New Roman" w:hAnsi="Times New Roman" w:cs="Times New Roman"/>
          <w:sz w:val="16"/>
          <w:szCs w:val="16"/>
        </w:rPr>
        <w:t>re</w:t>
      </w:r>
      <w:r>
        <w:rPr>
          <w:rFonts w:ascii="Times New Roman" w:hAnsi="Times New Roman" w:cs="Times New Roman"/>
          <w:sz w:val="16"/>
          <w:szCs w:val="16"/>
        </w:rPr>
        <w:t>dicts all-cause mortality in kidney transplant recipients,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m. J. </w:t>
      </w:r>
      <w:proofErr w:type="spellStart"/>
      <w:r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>
        <w:rPr>
          <w:rFonts w:ascii="Times New Roman" w:hAnsi="Times New Roman" w:cs="Times New Roman"/>
          <w:sz w:val="16"/>
          <w:szCs w:val="16"/>
        </w:rPr>
        <w:t>. 2012, 35, 17–23.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[21] </w:t>
      </w:r>
      <w:r>
        <w:rPr>
          <w:rFonts w:ascii="Times New Roman" w:hAnsi="Times New Roman" w:cs="Times New Roman"/>
          <w:sz w:val="16"/>
          <w:szCs w:val="16"/>
        </w:rPr>
        <w:t xml:space="preserve">EJ. Gordon, TR. </w:t>
      </w:r>
      <w:proofErr w:type="spellStart"/>
      <w:r>
        <w:rPr>
          <w:rFonts w:ascii="Times New Roman" w:hAnsi="Times New Roman" w:cs="Times New Roman"/>
          <w:sz w:val="16"/>
          <w:szCs w:val="16"/>
        </w:rPr>
        <w:t>Prohaska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MP. Gallant, AR. </w:t>
      </w:r>
      <w:proofErr w:type="spellStart"/>
      <w:r>
        <w:rPr>
          <w:rFonts w:ascii="Times New Roman" w:hAnsi="Times New Roman" w:cs="Times New Roman"/>
          <w:sz w:val="16"/>
          <w:szCs w:val="16"/>
        </w:rPr>
        <w:t>Sehgal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D. </w:t>
      </w:r>
      <w:proofErr w:type="spellStart"/>
      <w:r>
        <w:rPr>
          <w:rFonts w:ascii="Times New Roman" w:hAnsi="Times New Roman" w:cs="Times New Roman"/>
          <w:sz w:val="16"/>
          <w:szCs w:val="16"/>
        </w:rPr>
        <w:t>Strogatz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R. </w:t>
      </w:r>
      <w:proofErr w:type="spellStart"/>
      <w:r>
        <w:rPr>
          <w:rFonts w:ascii="Times New Roman" w:hAnsi="Times New Roman" w:cs="Times New Roman"/>
          <w:sz w:val="16"/>
          <w:szCs w:val="16"/>
        </w:rPr>
        <w:t>Yucel</w:t>
      </w:r>
      <w:proofErr w:type="spellEnd"/>
      <w:r>
        <w:rPr>
          <w:rFonts w:ascii="Times New Roman" w:hAnsi="Times New Roman" w:cs="Times New Roman"/>
          <w:sz w:val="16"/>
          <w:szCs w:val="16"/>
        </w:rPr>
        <w:t>, et al., Longitudinal analysis of p</w:t>
      </w:r>
      <w:r w:rsidRPr="00423F08">
        <w:rPr>
          <w:rFonts w:ascii="Times New Roman" w:hAnsi="Times New Roman" w:cs="Times New Roman"/>
          <w:sz w:val="16"/>
          <w:szCs w:val="16"/>
        </w:rPr>
        <w:t>hys</w:t>
      </w:r>
      <w:r>
        <w:rPr>
          <w:rFonts w:ascii="Times New Roman" w:hAnsi="Times New Roman" w:cs="Times New Roman"/>
          <w:sz w:val="16"/>
          <w:szCs w:val="16"/>
        </w:rPr>
        <w:t>ical activity, fluid intake, and graft function among kidney transplant recipients,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Transpl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Int. 200</w:t>
      </w:r>
      <w:r>
        <w:rPr>
          <w:rFonts w:ascii="Times New Roman" w:hAnsi="Times New Roman" w:cs="Times New Roman"/>
          <w:sz w:val="16"/>
          <w:szCs w:val="16"/>
        </w:rPr>
        <w:t>9, 22, 990.</w:t>
      </w:r>
      <w:proofErr w:type="gramEnd"/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[22] </w:t>
      </w:r>
      <w:r>
        <w:rPr>
          <w:rFonts w:ascii="Times New Roman" w:hAnsi="Times New Roman" w:cs="Times New Roman"/>
          <w:sz w:val="16"/>
          <w:szCs w:val="16"/>
        </w:rPr>
        <w:t xml:space="preserve">F. </w:t>
      </w:r>
      <w:proofErr w:type="spellStart"/>
      <w:r>
        <w:rPr>
          <w:rFonts w:ascii="Times New Roman" w:hAnsi="Times New Roman" w:cs="Times New Roman"/>
          <w:sz w:val="16"/>
          <w:szCs w:val="16"/>
        </w:rPr>
        <w:t>Landi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A. Russo, M. </w:t>
      </w:r>
      <w:proofErr w:type="spellStart"/>
      <w:r>
        <w:rPr>
          <w:rFonts w:ascii="Times New Roman" w:hAnsi="Times New Roman" w:cs="Times New Roman"/>
          <w:sz w:val="16"/>
          <w:szCs w:val="16"/>
        </w:rPr>
        <w:t>Cesari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>
        <w:rPr>
          <w:rFonts w:ascii="Times New Roman" w:hAnsi="Times New Roman" w:cs="Times New Roman"/>
          <w:sz w:val="16"/>
          <w:szCs w:val="16"/>
        </w:rPr>
        <w:t>Pahor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R. </w:t>
      </w:r>
      <w:proofErr w:type="spellStart"/>
      <w:r>
        <w:rPr>
          <w:rFonts w:ascii="Times New Roman" w:hAnsi="Times New Roman" w:cs="Times New Roman"/>
          <w:sz w:val="16"/>
          <w:szCs w:val="16"/>
        </w:rPr>
        <w:t>Bernabei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G. </w:t>
      </w:r>
      <w:proofErr w:type="spellStart"/>
      <w:r>
        <w:rPr>
          <w:rFonts w:ascii="Times New Roman" w:hAnsi="Times New Roman" w:cs="Times New Roman"/>
          <w:sz w:val="16"/>
          <w:szCs w:val="16"/>
        </w:rPr>
        <w:t>Onder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HDL-Cholesterol and physical performance: r</w:t>
      </w:r>
      <w:r w:rsidRPr="00423F08">
        <w:rPr>
          <w:rFonts w:ascii="Times New Roman" w:hAnsi="Times New Roman" w:cs="Times New Roman"/>
          <w:sz w:val="16"/>
          <w:szCs w:val="16"/>
        </w:rPr>
        <w:t>esults</w:t>
      </w:r>
      <w:r>
        <w:rPr>
          <w:rFonts w:ascii="Times New Roman" w:hAnsi="Times New Roman" w:cs="Times New Roman"/>
          <w:sz w:val="16"/>
          <w:szCs w:val="16"/>
        </w:rPr>
        <w:t xml:space="preserve"> from the ageing and longevity study in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Sirente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geographic a</w:t>
      </w:r>
      <w:r w:rsidRPr="00423F08">
        <w:rPr>
          <w:rFonts w:ascii="Times New Roman" w:hAnsi="Times New Roman" w:cs="Times New Roman"/>
          <w:sz w:val="16"/>
          <w:szCs w:val="16"/>
        </w:rPr>
        <w:t>rea (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ilsirente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423F08">
        <w:rPr>
          <w:rFonts w:ascii="Times New Roman" w:hAnsi="Times New Roman" w:cs="Times New Roman"/>
          <w:sz w:val="16"/>
          <w:szCs w:val="16"/>
        </w:rPr>
        <w:t>tudy)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Age Ageing 2007, 3</w:t>
      </w:r>
      <w:r>
        <w:rPr>
          <w:rFonts w:ascii="Times New Roman" w:hAnsi="Times New Roman" w:cs="Times New Roman"/>
          <w:sz w:val="16"/>
          <w:szCs w:val="16"/>
        </w:rPr>
        <w:t>6, 514–520.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[23] </w:t>
      </w:r>
      <w:r>
        <w:rPr>
          <w:rFonts w:ascii="Times New Roman" w:hAnsi="Times New Roman" w:cs="Times New Roman"/>
          <w:sz w:val="16"/>
          <w:szCs w:val="16"/>
        </w:rPr>
        <w:t xml:space="preserve">GA. </w:t>
      </w:r>
      <w:r w:rsidRPr="00423F08">
        <w:rPr>
          <w:rFonts w:ascii="Times New Roman" w:hAnsi="Times New Roman" w:cs="Times New Roman"/>
          <w:sz w:val="16"/>
          <w:szCs w:val="16"/>
        </w:rPr>
        <w:t xml:space="preserve">Kelley, </w:t>
      </w:r>
      <w:r>
        <w:rPr>
          <w:rFonts w:ascii="Times New Roman" w:hAnsi="Times New Roman" w:cs="Times New Roman"/>
          <w:sz w:val="16"/>
          <w:szCs w:val="16"/>
        </w:rPr>
        <w:t>KS. Kelley and Z. Vu Tran,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423F08">
        <w:rPr>
          <w:rFonts w:ascii="Times New Roman" w:hAnsi="Times New Roman" w:cs="Times New Roman"/>
          <w:sz w:val="16"/>
          <w:szCs w:val="16"/>
        </w:rPr>
        <w:t xml:space="preserve">erobic exercise, lipids and lipoproteins in overweight and obese adults: a meta-analysis </w:t>
      </w:r>
      <w:r>
        <w:rPr>
          <w:rFonts w:ascii="Times New Roman" w:hAnsi="Times New Roman" w:cs="Times New Roman"/>
          <w:sz w:val="16"/>
          <w:szCs w:val="16"/>
        </w:rPr>
        <w:t>of randomized controlled trials,</w:t>
      </w:r>
      <w:r w:rsidRPr="00423F08">
        <w:rPr>
          <w:rFonts w:ascii="Times New Roman" w:hAnsi="Times New Roman" w:cs="Times New Roman"/>
          <w:sz w:val="16"/>
          <w:szCs w:val="16"/>
        </w:rPr>
        <w:t xml:space="preserve"> Int. J. </w:t>
      </w:r>
      <w:proofErr w:type="spellStart"/>
      <w:r>
        <w:rPr>
          <w:rFonts w:ascii="Times New Roman" w:hAnsi="Times New Roman" w:cs="Times New Roman"/>
          <w:sz w:val="16"/>
          <w:szCs w:val="16"/>
        </w:rPr>
        <w:t>Obes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2005, 29, 881.</w:t>
      </w:r>
      <w:proofErr w:type="gramEnd"/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3F08">
        <w:rPr>
          <w:rFonts w:ascii="Times New Roman" w:hAnsi="Times New Roman" w:cs="Times New Roman"/>
          <w:sz w:val="16"/>
          <w:szCs w:val="16"/>
        </w:rPr>
        <w:t xml:space="preserve">[24] </w:t>
      </w:r>
      <w:r>
        <w:rPr>
          <w:rFonts w:ascii="Times New Roman" w:hAnsi="Times New Roman" w:cs="Times New Roman"/>
          <w:sz w:val="16"/>
          <w:szCs w:val="16"/>
        </w:rPr>
        <w:t xml:space="preserve">S.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Smet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AH.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van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Craenenbroeck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23F08">
        <w:rPr>
          <w:rFonts w:ascii="Times New Roman" w:hAnsi="Times New Roman" w:cs="Times New Roman"/>
          <w:sz w:val="16"/>
          <w:szCs w:val="16"/>
        </w:rPr>
        <w:t>xercise training in patients after kidney transplantation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Clin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 xml:space="preserve">Kidney J. </w:t>
      </w:r>
      <w:r>
        <w:rPr>
          <w:rFonts w:ascii="Times New Roman" w:hAnsi="Times New Roman" w:cs="Times New Roman"/>
          <w:sz w:val="16"/>
          <w:szCs w:val="16"/>
        </w:rPr>
        <w:t>2021, 14, ii15–ii24.</w:t>
      </w:r>
      <w:proofErr w:type="gramEnd"/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[25]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DC. Goff, DM. </w:t>
      </w:r>
      <w:r w:rsidRPr="00423F08">
        <w:rPr>
          <w:rFonts w:ascii="Times New Roman" w:hAnsi="Times New Roman" w:cs="Times New Roman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loyd-Jones, G. Bennett, S. </w:t>
      </w:r>
      <w:proofErr w:type="spellStart"/>
      <w:r>
        <w:rPr>
          <w:rFonts w:ascii="Times New Roman" w:hAnsi="Times New Roman" w:cs="Times New Roman"/>
          <w:sz w:val="16"/>
          <w:szCs w:val="16"/>
        </w:rPr>
        <w:t>Coady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RB. </w:t>
      </w:r>
      <w:proofErr w:type="spellStart"/>
      <w:r>
        <w:rPr>
          <w:rFonts w:ascii="Times New Roman" w:hAnsi="Times New Roman" w:cs="Times New Roman"/>
          <w:sz w:val="16"/>
          <w:szCs w:val="16"/>
        </w:rPr>
        <w:t>D’Agostino</w:t>
      </w:r>
      <w:proofErr w:type="spellEnd"/>
      <w:r>
        <w:rPr>
          <w:rFonts w:ascii="Times New Roman" w:hAnsi="Times New Roman" w:cs="Times New Roman"/>
          <w:sz w:val="16"/>
          <w:szCs w:val="16"/>
        </w:rPr>
        <w:t>, R. Gibbons, et al.,</w:t>
      </w:r>
      <w:r w:rsidRPr="00423F08">
        <w:rPr>
          <w:rFonts w:ascii="Times New Roman" w:hAnsi="Times New Roman" w:cs="Times New Roman"/>
          <w:sz w:val="16"/>
          <w:szCs w:val="16"/>
        </w:rPr>
        <w:t xml:space="preserve"> 2013 ACC/AHA Guideline on the assessment of cardiovascular risk: a report of the American College of Cardiology/American Heart Association Task Force on practice guidelines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Circulation 2014, 129, 49–73.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[26</w:t>
      </w:r>
      <w:r w:rsidRPr="00423F08">
        <w:rPr>
          <w:rFonts w:ascii="Times New Roman" w:hAnsi="Times New Roman" w:cs="Times New Roman"/>
          <w:sz w:val="16"/>
          <w:szCs w:val="16"/>
        </w:rPr>
        <w:t xml:space="preserve">] </w:t>
      </w:r>
      <w:r>
        <w:rPr>
          <w:rFonts w:ascii="Times New Roman" w:hAnsi="Times New Roman" w:cs="Times New Roman"/>
          <w:sz w:val="16"/>
          <w:szCs w:val="16"/>
        </w:rPr>
        <w:t xml:space="preserve">G. </w:t>
      </w:r>
      <w:proofErr w:type="spellStart"/>
      <w:r>
        <w:rPr>
          <w:rFonts w:ascii="Times New Roman" w:hAnsi="Times New Roman" w:cs="Times New Roman"/>
          <w:sz w:val="16"/>
          <w:szCs w:val="16"/>
        </w:rPr>
        <w:t>Akbulut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F. </w:t>
      </w:r>
      <w:proofErr w:type="spellStart"/>
      <w:r>
        <w:rPr>
          <w:rFonts w:ascii="Times New Roman" w:hAnsi="Times New Roman" w:cs="Times New Roman"/>
          <w:sz w:val="16"/>
          <w:szCs w:val="16"/>
        </w:rPr>
        <w:t>Gencer-Bingol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Medical nutritional therapy for renal transplantation in the COVID-19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423F08">
        <w:rPr>
          <w:rFonts w:ascii="Times New Roman" w:hAnsi="Times New Roman" w:cs="Times New Roman"/>
          <w:sz w:val="16"/>
          <w:szCs w:val="16"/>
        </w:rPr>
        <w:t>andemic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World J. Transplant.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2021, 11, 212–219.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[27]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NJ. Stone, JG. </w:t>
      </w:r>
      <w:proofErr w:type="gramStart"/>
      <w:r>
        <w:rPr>
          <w:rFonts w:ascii="Times New Roman" w:hAnsi="Times New Roman" w:cs="Times New Roman"/>
          <w:sz w:val="16"/>
          <w:szCs w:val="16"/>
        </w:rPr>
        <w:t>Robinson, AH.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Lichtenstein, CN. </w:t>
      </w:r>
      <w:proofErr w:type="spellStart"/>
      <w:r>
        <w:rPr>
          <w:rFonts w:ascii="Times New Roman" w:hAnsi="Times New Roman" w:cs="Times New Roman"/>
          <w:sz w:val="16"/>
          <w:szCs w:val="16"/>
        </w:rPr>
        <w:t>Bairey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Merz</w:t>
      </w:r>
      <w:proofErr w:type="spellEnd"/>
      <w:r>
        <w:rPr>
          <w:rFonts w:ascii="Times New Roman" w:hAnsi="Times New Roman" w:cs="Times New Roman"/>
          <w:sz w:val="16"/>
          <w:szCs w:val="16"/>
        </w:rPr>
        <w:t>, CB. Blum, RH.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Eckel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et al., </w:t>
      </w:r>
      <w:r w:rsidRPr="00423F08">
        <w:rPr>
          <w:rFonts w:ascii="Times New Roman" w:hAnsi="Times New Roman" w:cs="Times New Roman"/>
          <w:sz w:val="16"/>
          <w:szCs w:val="16"/>
        </w:rPr>
        <w:t xml:space="preserve">2013 ACC/AHA Guideline on the treatment of blood cholesterol to reduce atherosclerotic </w:t>
      </w:r>
      <w:r>
        <w:rPr>
          <w:rFonts w:ascii="Times New Roman" w:hAnsi="Times New Roman" w:cs="Times New Roman"/>
          <w:sz w:val="16"/>
          <w:szCs w:val="16"/>
        </w:rPr>
        <w:t>cardiovascular risk in adults: A</w:t>
      </w:r>
      <w:r w:rsidRPr="00423F08">
        <w:rPr>
          <w:rFonts w:ascii="Times New Roman" w:hAnsi="Times New Roman" w:cs="Times New Roman"/>
          <w:sz w:val="16"/>
          <w:szCs w:val="16"/>
        </w:rPr>
        <w:t xml:space="preserve"> report of the American College of Cardiology/American Heart Association Task Force on practice guidelines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Ci</w:t>
      </w:r>
      <w:r>
        <w:rPr>
          <w:rFonts w:ascii="Times New Roman" w:hAnsi="Times New Roman" w:cs="Times New Roman"/>
          <w:sz w:val="16"/>
          <w:szCs w:val="16"/>
        </w:rPr>
        <w:t>rculation 2014, 129, 2889–2934.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[28</w:t>
      </w:r>
      <w:r w:rsidRPr="00423F08">
        <w:rPr>
          <w:rFonts w:ascii="Times New Roman" w:hAnsi="Times New Roman" w:cs="Times New Roman"/>
          <w:sz w:val="16"/>
          <w:szCs w:val="16"/>
        </w:rPr>
        <w:t xml:space="preserve">] </w:t>
      </w:r>
      <w:r>
        <w:rPr>
          <w:rFonts w:ascii="Times New Roman" w:hAnsi="Times New Roman" w:cs="Times New Roman"/>
          <w:sz w:val="16"/>
          <w:szCs w:val="16"/>
        </w:rPr>
        <w:t>HN. Ginsberg,</w:t>
      </w:r>
      <w:r w:rsidRPr="00423F08">
        <w:rPr>
          <w:rFonts w:ascii="Times New Roman" w:hAnsi="Times New Roman" w:cs="Times New Roman"/>
          <w:sz w:val="16"/>
          <w:szCs w:val="16"/>
        </w:rPr>
        <w:t xml:space="preserve"> REVIEW: Efficacy and mechanisms of action of statins in the treatment of diabetic dyslipidemia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J.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Clin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423F08">
        <w:rPr>
          <w:rFonts w:ascii="Times New Roman" w:hAnsi="Times New Roman" w:cs="Times New Roman"/>
          <w:sz w:val="16"/>
          <w:szCs w:val="16"/>
        </w:rPr>
        <w:t>Endocr</w:t>
      </w:r>
      <w:r>
        <w:rPr>
          <w:rFonts w:ascii="Times New Roman" w:hAnsi="Times New Roman" w:cs="Times New Roman"/>
          <w:sz w:val="16"/>
          <w:szCs w:val="16"/>
        </w:rPr>
        <w:t>inol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Metab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2006, 91, 383–392.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[29</w:t>
      </w:r>
      <w:r w:rsidRPr="00423F08">
        <w:rPr>
          <w:rFonts w:ascii="Times New Roman" w:hAnsi="Times New Roman" w:cs="Times New Roman"/>
          <w:sz w:val="16"/>
          <w:szCs w:val="16"/>
        </w:rPr>
        <w:t xml:space="preserve">] </w:t>
      </w:r>
      <w:r>
        <w:rPr>
          <w:rFonts w:ascii="Times New Roman" w:hAnsi="Times New Roman" w:cs="Times New Roman"/>
          <w:sz w:val="16"/>
          <w:szCs w:val="16"/>
        </w:rPr>
        <w:t xml:space="preserve">MJ. Chapman and F. </w:t>
      </w:r>
      <w:proofErr w:type="spellStart"/>
      <w:r>
        <w:rPr>
          <w:rFonts w:ascii="Times New Roman" w:hAnsi="Times New Roman" w:cs="Times New Roman"/>
          <w:sz w:val="16"/>
          <w:szCs w:val="16"/>
        </w:rPr>
        <w:t>McTaggart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Optimizing the pharmacology of statins: characteristics of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rosuvastati</w:t>
      </w:r>
      <w:r>
        <w:rPr>
          <w:rFonts w:ascii="Times New Roman" w:hAnsi="Times New Roman" w:cs="Times New Roman"/>
          <w:sz w:val="16"/>
          <w:szCs w:val="16"/>
        </w:rPr>
        <w:t>n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Athe</w:t>
      </w:r>
      <w:r>
        <w:rPr>
          <w:rFonts w:ascii="Times New Roman" w:hAnsi="Times New Roman" w:cs="Times New Roman"/>
          <w:sz w:val="16"/>
          <w:szCs w:val="16"/>
        </w:rPr>
        <w:t>roscler</w:t>
      </w:r>
      <w:proofErr w:type="spellEnd"/>
      <w:r>
        <w:rPr>
          <w:rFonts w:ascii="Times New Roman" w:hAnsi="Times New Roman" w:cs="Times New Roman"/>
          <w:sz w:val="16"/>
          <w:szCs w:val="16"/>
        </w:rPr>
        <w:t>. Suppl. 2002, 2, 33–37.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[30</w:t>
      </w:r>
      <w:r w:rsidRPr="00423F08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J.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Davignon</w:t>
      </w:r>
      <w:proofErr w:type="spellEnd"/>
      <w:proofErr w:type="gramStart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23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</w:t>
      </w:r>
      <w:r w:rsidRPr="00423F08">
        <w:rPr>
          <w:rFonts w:ascii="Times New Roman" w:hAnsi="Times New Roman" w:cs="Times New Roman"/>
          <w:sz w:val="16"/>
          <w:szCs w:val="16"/>
        </w:rPr>
        <w:t>eneficial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cardiovascular </w:t>
      </w:r>
      <w:r>
        <w:rPr>
          <w:rFonts w:ascii="Times New Roman" w:hAnsi="Times New Roman" w:cs="Times New Roman"/>
          <w:sz w:val="16"/>
          <w:szCs w:val="16"/>
        </w:rPr>
        <w:t xml:space="preserve">pleiotropic effects of statins, </w:t>
      </w:r>
      <w:r w:rsidRPr="00423F08">
        <w:rPr>
          <w:rFonts w:ascii="Times New Roman" w:hAnsi="Times New Roman" w:cs="Times New Roman"/>
          <w:sz w:val="16"/>
          <w:szCs w:val="16"/>
        </w:rPr>
        <w:t>Circulation 2004, 109, III-39–III-43.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[31</w:t>
      </w:r>
      <w:r w:rsidRPr="00423F08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X. Li, J. Wang, E. </w:t>
      </w:r>
      <w:proofErr w:type="spellStart"/>
      <w:r>
        <w:rPr>
          <w:rFonts w:ascii="Times New Roman" w:hAnsi="Times New Roman" w:cs="Times New Roman"/>
          <w:sz w:val="16"/>
          <w:szCs w:val="16"/>
        </w:rPr>
        <w:t>Coutavas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H. Shi, Q. </w:t>
      </w:r>
      <w:proofErr w:type="spellStart"/>
      <w:r>
        <w:rPr>
          <w:rFonts w:ascii="Times New Roman" w:hAnsi="Times New Roman" w:cs="Times New Roman"/>
          <w:sz w:val="16"/>
          <w:szCs w:val="16"/>
        </w:rPr>
        <w:t>Hao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G. </w:t>
      </w:r>
      <w:proofErr w:type="spellStart"/>
      <w:r>
        <w:rPr>
          <w:rFonts w:ascii="Times New Roman" w:hAnsi="Times New Roman" w:cs="Times New Roman"/>
          <w:sz w:val="16"/>
          <w:szCs w:val="16"/>
        </w:rPr>
        <w:t>Blobel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423F08">
        <w:rPr>
          <w:rFonts w:ascii="Times New Roman" w:hAnsi="Times New Roman" w:cs="Times New Roman"/>
          <w:sz w:val="16"/>
          <w:szCs w:val="16"/>
        </w:rPr>
        <w:t>Structure of human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Niemann</w:t>
      </w:r>
      <w:proofErr w:type="spellEnd"/>
      <w:r>
        <w:rPr>
          <w:rFonts w:ascii="Times New Roman" w:hAnsi="Times New Roman" w:cs="Times New Roman"/>
          <w:sz w:val="16"/>
          <w:szCs w:val="16"/>
        </w:rPr>
        <w:t>-Pick C1 protein,</w:t>
      </w:r>
      <w:r w:rsidRPr="00423F08">
        <w:rPr>
          <w:rFonts w:ascii="Times New Roman" w:hAnsi="Times New Roman" w:cs="Times New Roman"/>
          <w:sz w:val="16"/>
          <w:szCs w:val="16"/>
        </w:rPr>
        <w:t xml:space="preserve"> Proc. Natl. Acad. Sci. USA 2016, 1</w:t>
      </w:r>
      <w:r>
        <w:rPr>
          <w:rFonts w:ascii="Times New Roman" w:hAnsi="Times New Roman" w:cs="Times New Roman"/>
          <w:sz w:val="16"/>
          <w:szCs w:val="16"/>
        </w:rPr>
        <w:t>13, 8212–8217.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[32</w:t>
      </w:r>
      <w:r w:rsidRPr="00423F08">
        <w:rPr>
          <w:rFonts w:ascii="Times New Roman" w:hAnsi="Times New Roman" w:cs="Times New Roman"/>
          <w:sz w:val="16"/>
          <w:szCs w:val="16"/>
        </w:rPr>
        <w:t xml:space="preserve">] </w:t>
      </w:r>
      <w:r>
        <w:rPr>
          <w:rFonts w:ascii="Times New Roman" w:hAnsi="Times New Roman" w:cs="Times New Roman"/>
          <w:sz w:val="16"/>
          <w:szCs w:val="16"/>
        </w:rPr>
        <w:t xml:space="preserve">C. </w:t>
      </w:r>
      <w:proofErr w:type="spellStart"/>
      <w:r>
        <w:rPr>
          <w:rFonts w:ascii="Times New Roman" w:hAnsi="Times New Roman" w:cs="Times New Roman"/>
          <w:sz w:val="16"/>
          <w:szCs w:val="16"/>
        </w:rPr>
        <w:t>Wanner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M. </w:t>
      </w:r>
      <w:proofErr w:type="spellStart"/>
      <w:r>
        <w:rPr>
          <w:rFonts w:ascii="Times New Roman" w:hAnsi="Times New Roman" w:cs="Times New Roman"/>
          <w:sz w:val="16"/>
          <w:szCs w:val="16"/>
        </w:rPr>
        <w:t>Tonelli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KDIGO Clinical practice guideline for lipid management in CKD: Summary of recommendation statements and clinical approach to the patient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23F08">
        <w:rPr>
          <w:rFonts w:ascii="Times New Roman" w:hAnsi="Times New Roman" w:cs="Times New Roman"/>
          <w:sz w:val="16"/>
          <w:szCs w:val="16"/>
        </w:rPr>
        <w:t xml:space="preserve"> K</w:t>
      </w:r>
      <w:r>
        <w:rPr>
          <w:rFonts w:ascii="Times New Roman" w:hAnsi="Times New Roman" w:cs="Times New Roman"/>
          <w:sz w:val="16"/>
          <w:szCs w:val="16"/>
        </w:rPr>
        <w:t>idney Int. 2014, 85, 1303–1309.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[3</w:t>
      </w:r>
      <w:r w:rsidRPr="00423F08">
        <w:rPr>
          <w:rFonts w:ascii="Times New Roman" w:hAnsi="Times New Roman" w:cs="Times New Roman"/>
          <w:sz w:val="16"/>
          <w:szCs w:val="16"/>
        </w:rPr>
        <w:t xml:space="preserve">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Kohnle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M.;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Pietruck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F.;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Kribben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A.; Philipp, T.;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Heemann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U.;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Witzke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O.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Ezetimibe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for the Treatment of Uncontrolled Hypercholesterolemia in Patients with High-Dose Statin Therapy after Renal Transplantation. Am. J. Transplant. 2006, 6, 205–208.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 [PubMed]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[31]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Baigent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Landray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M.J.; Reith, 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Emberson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J.; Wheeler, D.C.;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Tomson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Wanner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Krane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V.; Cass, A.; Craig, J.; et al. The Effects of Lowering LDL Cholesterol with Simvastatin plus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Ezetimibe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in Patients with Chronic Kidney Disease (Study of Heart and Renal Protection): A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Randomised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Placebo-Controlled Trial.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Lancet 2011, 377, 2181.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[32]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Pontremoli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R.;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Bellizzi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V.; Bianchi, S.;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Bigazzi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R.;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Cernaro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V.; del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Vecchio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L.; de Nicola, L.;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Leoncini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G.;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Mallamaci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F.;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Zoccali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C.; et al. Management of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Dyslipidaemia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in Patients with Chronic Kidney Disease: A Position Paper Endorsed by the Italian Society of Nephrology. J.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. 2020, 33, 417–430.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[33]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Kshirsagar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A.V.;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Shoham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D.A.; Bang, H.; Hogan, S.L.; Simpson, R.J.;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Colindres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R.E.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 xml:space="preserve">The Effect of Cholesterol Reduction with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Cholestyramine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 on Renal Function.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Am. J. Kidney Dis. 2005, 46, 812–819.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[34]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Jakob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T.;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Nordmann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A.J.;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Schandelmaier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S.; Ferreira-González, I.;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Briel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M. Fibrates for Primary Prevention of Cardiovascular Disease Events.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Cochrane Database Syst. Rev. 2016, 11, CD009753.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A53FAD" w:rsidRPr="00423F08" w:rsidRDefault="00A53FAD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423F08">
        <w:rPr>
          <w:rFonts w:ascii="Times New Roman" w:hAnsi="Times New Roman" w:cs="Times New Roman"/>
          <w:sz w:val="16"/>
          <w:szCs w:val="16"/>
        </w:rPr>
        <w:t xml:space="preserve">[35] Grundy, S.M.; Stone, N.J.; Bailey, A.L.; Beam, C.;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Birtcher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, K.K.; Blumenthal, R.S.; Braun, L.T.; de Ferranti, S.; 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Faiella-Tommasino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, J.; Forman, D.E.; et al. 2018 AHA/ACC/AACVPR/AAPA/ABC/ACPM/ADA/AGS/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APhA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 xml:space="preserve">/ASPC/NLA/PCNA Guideline on the Management of Blood Cholesterol: A Report of the American College of Cardiology/American Heart Association Task Force on Clinical Practice Guidelines. </w:t>
      </w:r>
      <w:proofErr w:type="gramStart"/>
      <w:r w:rsidRPr="00423F08">
        <w:rPr>
          <w:rFonts w:ascii="Times New Roman" w:hAnsi="Times New Roman" w:cs="Times New Roman"/>
          <w:sz w:val="16"/>
          <w:szCs w:val="16"/>
        </w:rPr>
        <w:t>Circulation 2019, 139, E1082–E1143.</w:t>
      </w:r>
      <w:proofErr w:type="gramEnd"/>
      <w:r w:rsidRPr="00423F08">
        <w:rPr>
          <w:rFonts w:ascii="Times New Roman" w:hAnsi="Times New Roman" w:cs="Times New Roman"/>
          <w:sz w:val="16"/>
          <w:szCs w:val="16"/>
        </w:rPr>
        <w:t xml:space="preserve"> [</w:t>
      </w:r>
      <w:proofErr w:type="spellStart"/>
      <w:r w:rsidRPr="00423F08">
        <w:rPr>
          <w:rFonts w:ascii="Times New Roman" w:hAnsi="Times New Roman" w:cs="Times New Roman"/>
          <w:sz w:val="16"/>
          <w:szCs w:val="16"/>
        </w:rPr>
        <w:t>CrossRef</w:t>
      </w:r>
      <w:proofErr w:type="spellEnd"/>
      <w:r w:rsidRPr="00423F08">
        <w:rPr>
          <w:rFonts w:ascii="Times New Roman" w:hAnsi="Times New Roman" w:cs="Times New Roman"/>
          <w:sz w:val="16"/>
          <w:szCs w:val="16"/>
        </w:rPr>
        <w:t>]</w:t>
      </w:r>
    </w:p>
    <w:p w:rsidR="00E7425C" w:rsidRPr="00EA33BA" w:rsidRDefault="00E7425C" w:rsidP="00A53F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</w:p>
    <w:sectPr w:rsidR="00E7425C" w:rsidRPr="00EA33BA" w:rsidSect="00BA646D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AB0"/>
    <w:multiLevelType w:val="hybridMultilevel"/>
    <w:tmpl w:val="6B423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7"/>
    <w:rsid w:val="00017091"/>
    <w:rsid w:val="00032C76"/>
    <w:rsid w:val="00034A62"/>
    <w:rsid w:val="000B54D5"/>
    <w:rsid w:val="000D27E7"/>
    <w:rsid w:val="000F2F5C"/>
    <w:rsid w:val="00122F35"/>
    <w:rsid w:val="00145C00"/>
    <w:rsid w:val="00151E79"/>
    <w:rsid w:val="00184AA3"/>
    <w:rsid w:val="0018713B"/>
    <w:rsid w:val="00190359"/>
    <w:rsid w:val="001C3710"/>
    <w:rsid w:val="001D1F8B"/>
    <w:rsid w:val="001E39A0"/>
    <w:rsid w:val="001F6D38"/>
    <w:rsid w:val="00201026"/>
    <w:rsid w:val="00216E42"/>
    <w:rsid w:val="00222C64"/>
    <w:rsid w:val="002658C7"/>
    <w:rsid w:val="002A23D6"/>
    <w:rsid w:val="002F3FC7"/>
    <w:rsid w:val="00321D14"/>
    <w:rsid w:val="00330C5C"/>
    <w:rsid w:val="00354578"/>
    <w:rsid w:val="00365358"/>
    <w:rsid w:val="00387AAF"/>
    <w:rsid w:val="003C5007"/>
    <w:rsid w:val="003D57C1"/>
    <w:rsid w:val="003D6CC0"/>
    <w:rsid w:val="003E3509"/>
    <w:rsid w:val="003E61F5"/>
    <w:rsid w:val="004277CB"/>
    <w:rsid w:val="0043035D"/>
    <w:rsid w:val="00446AEB"/>
    <w:rsid w:val="0048693A"/>
    <w:rsid w:val="00491281"/>
    <w:rsid w:val="004B38F0"/>
    <w:rsid w:val="004F32C5"/>
    <w:rsid w:val="00521C4D"/>
    <w:rsid w:val="0052715D"/>
    <w:rsid w:val="00561C7B"/>
    <w:rsid w:val="00562131"/>
    <w:rsid w:val="00567051"/>
    <w:rsid w:val="005847B2"/>
    <w:rsid w:val="005B0965"/>
    <w:rsid w:val="005F3811"/>
    <w:rsid w:val="00637710"/>
    <w:rsid w:val="00647249"/>
    <w:rsid w:val="0066150B"/>
    <w:rsid w:val="006739F6"/>
    <w:rsid w:val="006779D2"/>
    <w:rsid w:val="00686DB0"/>
    <w:rsid w:val="006A04D3"/>
    <w:rsid w:val="006F0488"/>
    <w:rsid w:val="006F2E5D"/>
    <w:rsid w:val="0072571C"/>
    <w:rsid w:val="00726D8B"/>
    <w:rsid w:val="00756CAB"/>
    <w:rsid w:val="00763BC2"/>
    <w:rsid w:val="007A1683"/>
    <w:rsid w:val="007D7E79"/>
    <w:rsid w:val="008028EB"/>
    <w:rsid w:val="0082459C"/>
    <w:rsid w:val="008620CF"/>
    <w:rsid w:val="00897C32"/>
    <w:rsid w:val="00897C54"/>
    <w:rsid w:val="008D2BC9"/>
    <w:rsid w:val="008F079E"/>
    <w:rsid w:val="009133B7"/>
    <w:rsid w:val="00933E26"/>
    <w:rsid w:val="00950C38"/>
    <w:rsid w:val="009601D7"/>
    <w:rsid w:val="00982829"/>
    <w:rsid w:val="0098396D"/>
    <w:rsid w:val="009A1E5F"/>
    <w:rsid w:val="009A23D1"/>
    <w:rsid w:val="009A7F0E"/>
    <w:rsid w:val="009C2903"/>
    <w:rsid w:val="009D5AC2"/>
    <w:rsid w:val="009F2713"/>
    <w:rsid w:val="009F7D8D"/>
    <w:rsid w:val="00A07F75"/>
    <w:rsid w:val="00A1066F"/>
    <w:rsid w:val="00A4150C"/>
    <w:rsid w:val="00A53FAD"/>
    <w:rsid w:val="00A8341D"/>
    <w:rsid w:val="00AD057E"/>
    <w:rsid w:val="00AD763E"/>
    <w:rsid w:val="00AE3F68"/>
    <w:rsid w:val="00B04038"/>
    <w:rsid w:val="00B07D27"/>
    <w:rsid w:val="00B12CFC"/>
    <w:rsid w:val="00B2046A"/>
    <w:rsid w:val="00B20FC1"/>
    <w:rsid w:val="00B250B3"/>
    <w:rsid w:val="00B30205"/>
    <w:rsid w:val="00B50174"/>
    <w:rsid w:val="00B603E8"/>
    <w:rsid w:val="00B90B77"/>
    <w:rsid w:val="00B94B33"/>
    <w:rsid w:val="00BA1346"/>
    <w:rsid w:val="00BA646D"/>
    <w:rsid w:val="00BC0AFF"/>
    <w:rsid w:val="00BC4A49"/>
    <w:rsid w:val="00C13F59"/>
    <w:rsid w:val="00C44F57"/>
    <w:rsid w:val="00C477EF"/>
    <w:rsid w:val="00C601B9"/>
    <w:rsid w:val="00C708D5"/>
    <w:rsid w:val="00C71DB0"/>
    <w:rsid w:val="00C733FA"/>
    <w:rsid w:val="00C85262"/>
    <w:rsid w:val="00CB2C20"/>
    <w:rsid w:val="00CD3DE0"/>
    <w:rsid w:val="00CD7257"/>
    <w:rsid w:val="00CE2D28"/>
    <w:rsid w:val="00CF2083"/>
    <w:rsid w:val="00D01F67"/>
    <w:rsid w:val="00D10F75"/>
    <w:rsid w:val="00D16436"/>
    <w:rsid w:val="00D26652"/>
    <w:rsid w:val="00D46B7C"/>
    <w:rsid w:val="00D473F6"/>
    <w:rsid w:val="00D6294D"/>
    <w:rsid w:val="00D97BB0"/>
    <w:rsid w:val="00DC37B5"/>
    <w:rsid w:val="00DD1138"/>
    <w:rsid w:val="00DD16E1"/>
    <w:rsid w:val="00DE6DAE"/>
    <w:rsid w:val="00DF0EF8"/>
    <w:rsid w:val="00E0536F"/>
    <w:rsid w:val="00E11162"/>
    <w:rsid w:val="00E33FDD"/>
    <w:rsid w:val="00E34E2C"/>
    <w:rsid w:val="00E63FB2"/>
    <w:rsid w:val="00E7425C"/>
    <w:rsid w:val="00E84E35"/>
    <w:rsid w:val="00EA33BA"/>
    <w:rsid w:val="00EE3723"/>
    <w:rsid w:val="00EE4A9D"/>
    <w:rsid w:val="00F107D4"/>
    <w:rsid w:val="00F2563A"/>
    <w:rsid w:val="00F40781"/>
    <w:rsid w:val="00F47F84"/>
    <w:rsid w:val="00F53D22"/>
    <w:rsid w:val="00F97268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4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130</cp:revision>
  <dcterms:created xsi:type="dcterms:W3CDTF">2022-08-19T06:37:00Z</dcterms:created>
  <dcterms:modified xsi:type="dcterms:W3CDTF">2022-09-06T09:16:00Z</dcterms:modified>
</cp:coreProperties>
</file>