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3FC5" w14:textId="01B81881" w:rsidR="00861DFE" w:rsidRPr="00B60FED" w:rsidRDefault="00E67A13" w:rsidP="005E73D1">
      <w:pPr>
        <w:spacing w:after="0" w:line="240" w:lineRule="auto"/>
        <w:jc w:val="center"/>
        <w:rPr>
          <w:rFonts w:ascii="Times New Roman" w:hAnsi="Times New Roman" w:cs="Times New Roman"/>
          <w:b/>
          <w:bCs/>
          <w:sz w:val="48"/>
          <w:szCs w:val="48"/>
          <w:lang w:val="en-US"/>
        </w:rPr>
      </w:pPr>
      <w:bookmarkStart w:id="0" w:name="_Hlk111801397"/>
      <w:r w:rsidRPr="00B60FED">
        <w:rPr>
          <w:rFonts w:ascii="Times New Roman" w:hAnsi="Times New Roman" w:cs="Times New Roman"/>
          <w:b/>
          <w:bCs/>
          <w:sz w:val="48"/>
          <w:szCs w:val="48"/>
          <w:lang w:val="en-US"/>
        </w:rPr>
        <w:t>Vaccines</w:t>
      </w:r>
      <w:r w:rsidR="005E73D1" w:rsidRPr="00B60FED">
        <w:rPr>
          <w:rFonts w:ascii="Times New Roman" w:hAnsi="Times New Roman" w:cs="Times New Roman"/>
          <w:b/>
          <w:bCs/>
          <w:sz w:val="48"/>
          <w:szCs w:val="48"/>
          <w:lang w:val="en-US"/>
        </w:rPr>
        <w:t>:</w:t>
      </w:r>
      <w:r w:rsidRPr="00B60FED">
        <w:rPr>
          <w:rFonts w:ascii="Times New Roman" w:hAnsi="Times New Roman" w:cs="Times New Roman"/>
          <w:b/>
          <w:bCs/>
          <w:sz w:val="48"/>
          <w:szCs w:val="48"/>
          <w:lang w:val="en-US"/>
        </w:rPr>
        <w:t xml:space="preserve"> </w:t>
      </w:r>
      <w:r w:rsidR="005C2A06" w:rsidRPr="00B60FED">
        <w:rPr>
          <w:rFonts w:ascii="Times New Roman" w:hAnsi="Times New Roman" w:cs="Times New Roman"/>
          <w:b/>
          <w:bCs/>
          <w:sz w:val="48"/>
          <w:szCs w:val="48"/>
          <w:lang w:val="en-US"/>
        </w:rPr>
        <w:t>The</w:t>
      </w:r>
      <w:r w:rsidRPr="00B60FED">
        <w:rPr>
          <w:rFonts w:ascii="Times New Roman" w:hAnsi="Times New Roman" w:cs="Times New Roman"/>
          <w:b/>
          <w:bCs/>
          <w:sz w:val="48"/>
          <w:szCs w:val="48"/>
          <w:lang w:val="en-US"/>
        </w:rPr>
        <w:t xml:space="preserve"> </w:t>
      </w:r>
      <w:r w:rsidR="005E73D1" w:rsidRPr="00B60FED">
        <w:rPr>
          <w:rFonts w:ascii="Times New Roman" w:hAnsi="Times New Roman" w:cs="Times New Roman"/>
          <w:b/>
          <w:bCs/>
          <w:sz w:val="48"/>
          <w:szCs w:val="48"/>
          <w:lang w:val="en-US"/>
        </w:rPr>
        <w:t>W</w:t>
      </w:r>
      <w:r w:rsidRPr="00B60FED">
        <w:rPr>
          <w:rFonts w:ascii="Times New Roman" w:hAnsi="Times New Roman" w:cs="Times New Roman"/>
          <w:b/>
          <w:bCs/>
          <w:sz w:val="48"/>
          <w:szCs w:val="48"/>
          <w:lang w:val="en-US"/>
        </w:rPr>
        <w:t>ay Forward</w:t>
      </w:r>
    </w:p>
    <w:p w14:paraId="360E3A2A" w14:textId="77777777" w:rsidR="005E73D1" w:rsidRPr="00B60FED" w:rsidRDefault="005E73D1" w:rsidP="005E73D1">
      <w:pPr>
        <w:spacing w:after="0" w:line="240" w:lineRule="auto"/>
        <w:jc w:val="both"/>
        <w:rPr>
          <w:rFonts w:ascii="Times New Roman" w:hAnsi="Times New Roman" w:cs="Times New Roman"/>
          <w:b/>
          <w:bCs/>
          <w:sz w:val="48"/>
          <w:szCs w:val="48"/>
          <w:lang w:val="en-US"/>
        </w:rPr>
      </w:pPr>
    </w:p>
    <w:p w14:paraId="232E3F74" w14:textId="0BF3EB51" w:rsidR="00E27734" w:rsidRPr="00B60FED" w:rsidRDefault="00E27734" w:rsidP="00E27734">
      <w:pPr>
        <w:rPr>
          <w:rFonts w:ascii="Times New Roman" w:hAnsi="Times New Roman" w:cs="Times New Roman"/>
          <w:b/>
          <w:bCs/>
          <w:sz w:val="20"/>
          <w:lang w:val="en-US"/>
        </w:rPr>
      </w:pPr>
      <w:r w:rsidRPr="00B60FED">
        <w:rPr>
          <w:rFonts w:ascii="Times New Roman" w:hAnsi="Times New Roman" w:cs="Times New Roman"/>
          <w:b/>
          <w:bCs/>
          <w:sz w:val="20"/>
          <w:lang w:val="en-US"/>
        </w:rPr>
        <w:t>Authors:</w:t>
      </w:r>
    </w:p>
    <w:p w14:paraId="2797426B" w14:textId="1383F8A9" w:rsidR="00E27734" w:rsidRPr="00B60FED" w:rsidRDefault="00E27734" w:rsidP="00E27734">
      <w:pPr>
        <w:pStyle w:val="ListParagraph"/>
        <w:numPr>
          <w:ilvl w:val="0"/>
          <w:numId w:val="6"/>
        </w:numPr>
        <w:rPr>
          <w:rFonts w:cs="Times New Roman"/>
          <w:b/>
          <w:bCs/>
          <w:sz w:val="20"/>
          <w:lang w:val="en-US"/>
        </w:rPr>
      </w:pPr>
      <w:r w:rsidRPr="00B60FED">
        <w:rPr>
          <w:rFonts w:cs="Times New Roman"/>
          <w:b/>
          <w:bCs/>
          <w:sz w:val="20"/>
          <w:lang w:val="en-US"/>
        </w:rPr>
        <w:t xml:space="preserve">Dr Sowntappan </w:t>
      </w:r>
      <w:r w:rsidR="00DD31C2" w:rsidRPr="00B60FED">
        <w:rPr>
          <w:rFonts w:cs="Times New Roman"/>
          <w:b/>
          <w:bCs/>
          <w:sz w:val="20"/>
          <w:lang w:val="en-US"/>
        </w:rPr>
        <w:t>B</w:t>
      </w:r>
      <w:r w:rsidR="00841649" w:rsidRPr="00B60FED">
        <w:rPr>
          <w:rFonts w:cs="Times New Roman"/>
          <w:b/>
          <w:bCs/>
          <w:sz w:val="20"/>
          <w:lang w:val="en-US"/>
        </w:rPr>
        <w:t xml:space="preserve"> </w:t>
      </w:r>
      <w:r w:rsidRPr="00B60FED">
        <w:rPr>
          <w:rFonts w:cs="Times New Roman"/>
          <w:b/>
          <w:bCs/>
          <w:sz w:val="20"/>
          <w:lang w:val="en-US"/>
        </w:rPr>
        <w:t>(MD</w:t>
      </w:r>
      <w:r w:rsidR="00DD31C2" w:rsidRPr="00B60FED">
        <w:rPr>
          <w:rFonts w:cs="Times New Roman"/>
          <w:b/>
          <w:bCs/>
          <w:sz w:val="20"/>
          <w:lang w:val="en-US"/>
        </w:rPr>
        <w:t>, PGDHM</w:t>
      </w:r>
      <w:r w:rsidRPr="00B60FED">
        <w:rPr>
          <w:rFonts w:cs="Times New Roman"/>
          <w:b/>
          <w:bCs/>
          <w:sz w:val="20"/>
          <w:lang w:val="en-US"/>
        </w:rPr>
        <w:t>)</w:t>
      </w:r>
    </w:p>
    <w:p w14:paraId="0CE33490" w14:textId="2DB4D500" w:rsidR="00DD31C2" w:rsidRPr="00B60FED" w:rsidRDefault="00DD31C2" w:rsidP="00DD31C2">
      <w:pPr>
        <w:pStyle w:val="ListParagraph"/>
        <w:rPr>
          <w:rFonts w:cs="Times New Roman"/>
          <w:sz w:val="20"/>
          <w:lang w:val="en-US"/>
        </w:rPr>
      </w:pPr>
      <w:r w:rsidRPr="00B60FED">
        <w:rPr>
          <w:rFonts w:cs="Times New Roman"/>
          <w:sz w:val="20"/>
          <w:lang w:val="en-US"/>
        </w:rPr>
        <w:t>Senior Resident,</w:t>
      </w:r>
    </w:p>
    <w:p w14:paraId="0364372E" w14:textId="53BE642C" w:rsidR="00DD31C2" w:rsidRPr="00B60FED" w:rsidRDefault="00DD31C2" w:rsidP="00DD31C2">
      <w:pPr>
        <w:pStyle w:val="ListParagraph"/>
        <w:rPr>
          <w:rFonts w:cs="Times New Roman"/>
          <w:sz w:val="20"/>
          <w:lang w:val="en-US"/>
        </w:rPr>
      </w:pPr>
      <w:r w:rsidRPr="00B60FED">
        <w:rPr>
          <w:rFonts w:cs="Times New Roman"/>
          <w:sz w:val="20"/>
          <w:lang w:val="en-US"/>
        </w:rPr>
        <w:t>Department of Community Medicine,</w:t>
      </w:r>
    </w:p>
    <w:p w14:paraId="36A5A266" w14:textId="77777777" w:rsidR="00DD31C2" w:rsidRPr="00B60FED" w:rsidRDefault="00DD31C2" w:rsidP="00DD31C2">
      <w:pPr>
        <w:pStyle w:val="ListParagraph"/>
        <w:rPr>
          <w:rFonts w:cs="Times New Roman"/>
          <w:sz w:val="20"/>
          <w:lang w:val="en-US"/>
        </w:rPr>
      </w:pPr>
      <w:r w:rsidRPr="00B60FED">
        <w:rPr>
          <w:rFonts w:cs="Times New Roman"/>
          <w:sz w:val="20"/>
          <w:lang w:val="en-US"/>
        </w:rPr>
        <w:t xml:space="preserve">HBT Medical College and Dr. R N Cooper Hospital, </w:t>
      </w:r>
    </w:p>
    <w:p w14:paraId="70C929B8" w14:textId="0B53EFDC" w:rsidR="00E27734" w:rsidRPr="00B60FED" w:rsidRDefault="00DD31C2" w:rsidP="00DD31C2">
      <w:pPr>
        <w:pStyle w:val="ListParagraph"/>
        <w:rPr>
          <w:rFonts w:cs="Times New Roman"/>
          <w:sz w:val="20"/>
          <w:lang w:val="en-US"/>
        </w:rPr>
      </w:pPr>
      <w:r w:rsidRPr="00B60FED">
        <w:rPr>
          <w:rFonts w:cs="Times New Roman"/>
          <w:sz w:val="20"/>
          <w:lang w:val="en-US"/>
        </w:rPr>
        <w:t>Mumbai, India</w:t>
      </w:r>
      <w:r w:rsidR="00E27734" w:rsidRPr="00B60FED">
        <w:rPr>
          <w:rFonts w:cs="Times New Roman"/>
          <w:sz w:val="20"/>
          <w:lang w:val="en-US"/>
        </w:rPr>
        <w:t>.</w:t>
      </w:r>
    </w:p>
    <w:p w14:paraId="1CD31B21" w14:textId="59755813" w:rsidR="00E27734" w:rsidRPr="00B60FED" w:rsidRDefault="00000000" w:rsidP="00E27734">
      <w:pPr>
        <w:pStyle w:val="ListParagraph"/>
        <w:rPr>
          <w:rFonts w:cs="Times New Roman"/>
          <w:sz w:val="20"/>
          <w:lang w:val="en-US"/>
        </w:rPr>
      </w:pPr>
      <w:hyperlink r:id="rId6" w:history="1">
        <w:r w:rsidR="007B2CE3" w:rsidRPr="00B60FED">
          <w:rPr>
            <w:rStyle w:val="Hyperlink"/>
            <w:rFonts w:cs="Times New Roman"/>
            <w:sz w:val="20"/>
            <w:lang w:val="en-US"/>
          </w:rPr>
          <w:t>bsowntappan@gmail.com</w:t>
        </w:r>
      </w:hyperlink>
    </w:p>
    <w:p w14:paraId="4879A676" w14:textId="77777777" w:rsidR="007B2CE3" w:rsidRPr="00B60FED" w:rsidRDefault="007B2CE3" w:rsidP="00E27734">
      <w:pPr>
        <w:pStyle w:val="ListParagraph"/>
        <w:rPr>
          <w:rFonts w:cs="Times New Roman"/>
          <w:b/>
          <w:bCs/>
          <w:sz w:val="20"/>
          <w:lang w:val="en-US"/>
        </w:rPr>
      </w:pPr>
    </w:p>
    <w:p w14:paraId="1AFF31D0" w14:textId="3FC8A4DC" w:rsidR="00E27734" w:rsidRPr="00B60FED" w:rsidRDefault="00E27734" w:rsidP="00E27734">
      <w:pPr>
        <w:pStyle w:val="ListParagraph"/>
        <w:numPr>
          <w:ilvl w:val="0"/>
          <w:numId w:val="6"/>
        </w:numPr>
        <w:rPr>
          <w:rFonts w:cs="Times New Roman"/>
          <w:b/>
          <w:bCs/>
          <w:sz w:val="20"/>
          <w:lang w:val="en-US"/>
        </w:rPr>
      </w:pPr>
      <w:r w:rsidRPr="00B60FED">
        <w:rPr>
          <w:rFonts w:cs="Times New Roman"/>
          <w:b/>
          <w:bCs/>
          <w:sz w:val="20"/>
          <w:lang w:val="en-US"/>
        </w:rPr>
        <w:t>Dr Chinnu</w:t>
      </w:r>
      <w:r w:rsidR="00DD31C2" w:rsidRPr="00B60FED">
        <w:rPr>
          <w:rFonts w:cs="Times New Roman"/>
          <w:b/>
          <w:bCs/>
          <w:sz w:val="20"/>
          <w:lang w:val="en-US"/>
        </w:rPr>
        <w:t xml:space="preserve"> S</w:t>
      </w:r>
      <w:r w:rsidRPr="00B60FED">
        <w:rPr>
          <w:rFonts w:cs="Times New Roman"/>
          <w:b/>
          <w:bCs/>
          <w:sz w:val="20"/>
          <w:lang w:val="en-US"/>
        </w:rPr>
        <w:t>ara</w:t>
      </w:r>
      <w:r w:rsidR="00DD31C2" w:rsidRPr="00B60FED">
        <w:rPr>
          <w:rFonts w:cs="Times New Roman"/>
          <w:b/>
          <w:bCs/>
          <w:sz w:val="20"/>
          <w:lang w:val="en-US"/>
        </w:rPr>
        <w:t xml:space="preserve"> </w:t>
      </w:r>
      <w:r w:rsidRPr="00B60FED">
        <w:rPr>
          <w:rFonts w:cs="Times New Roman"/>
          <w:b/>
          <w:bCs/>
          <w:sz w:val="20"/>
          <w:lang w:val="en-US"/>
        </w:rPr>
        <w:t>Varghese (MD</w:t>
      </w:r>
      <w:r w:rsidR="00DD31C2" w:rsidRPr="00B60FED">
        <w:rPr>
          <w:rFonts w:cs="Times New Roman"/>
          <w:b/>
          <w:bCs/>
          <w:sz w:val="20"/>
          <w:lang w:val="en-US"/>
        </w:rPr>
        <w:t>, PGPHSM</w:t>
      </w:r>
      <w:r w:rsidRPr="00B60FED">
        <w:rPr>
          <w:rFonts w:cs="Times New Roman"/>
          <w:b/>
          <w:bCs/>
          <w:sz w:val="20"/>
          <w:lang w:val="en-US"/>
        </w:rPr>
        <w:t>)</w:t>
      </w:r>
    </w:p>
    <w:p w14:paraId="7309E546" w14:textId="3FDCC26E" w:rsidR="00DD31C2" w:rsidRPr="00B60FED" w:rsidRDefault="00DD31C2" w:rsidP="00DD31C2">
      <w:pPr>
        <w:pStyle w:val="ListParagraph"/>
        <w:rPr>
          <w:rFonts w:cs="Times New Roman"/>
          <w:sz w:val="20"/>
          <w:lang w:val="en-US"/>
        </w:rPr>
      </w:pPr>
      <w:r w:rsidRPr="00B60FED">
        <w:rPr>
          <w:rFonts w:cs="Times New Roman"/>
          <w:sz w:val="20"/>
          <w:lang w:val="en-US"/>
        </w:rPr>
        <w:t>Medical Officer,</w:t>
      </w:r>
    </w:p>
    <w:p w14:paraId="5DAD9CF3" w14:textId="3E90D05A" w:rsidR="00DD31C2" w:rsidRPr="00B60FED" w:rsidRDefault="00DD31C2" w:rsidP="00DD31C2">
      <w:pPr>
        <w:pStyle w:val="ListParagraph"/>
        <w:rPr>
          <w:rFonts w:cs="Times New Roman"/>
          <w:sz w:val="20"/>
          <w:lang w:val="en-US"/>
        </w:rPr>
      </w:pPr>
      <w:r w:rsidRPr="00B60FED">
        <w:rPr>
          <w:rFonts w:cs="Times New Roman"/>
          <w:sz w:val="20"/>
          <w:lang w:val="en-US"/>
        </w:rPr>
        <w:t>Department of Community Medicine</w:t>
      </w:r>
      <w:r w:rsidR="00380236" w:rsidRPr="00B60FED">
        <w:rPr>
          <w:rFonts w:cs="Times New Roman"/>
          <w:sz w:val="20"/>
          <w:lang w:val="en-US"/>
        </w:rPr>
        <w:t>,</w:t>
      </w:r>
    </w:p>
    <w:p w14:paraId="686AED1E" w14:textId="77777777" w:rsidR="00DD31C2" w:rsidRPr="00B60FED" w:rsidRDefault="00DD31C2" w:rsidP="00DD31C2">
      <w:pPr>
        <w:pStyle w:val="ListParagraph"/>
        <w:rPr>
          <w:rFonts w:cs="Times New Roman"/>
          <w:sz w:val="20"/>
          <w:lang w:val="en-US"/>
        </w:rPr>
      </w:pPr>
      <w:r w:rsidRPr="00B60FED">
        <w:rPr>
          <w:rFonts w:cs="Times New Roman"/>
          <w:sz w:val="20"/>
          <w:lang w:val="en-US"/>
        </w:rPr>
        <w:t xml:space="preserve">Seth G.S. Medical College &amp; KEM Hospital, </w:t>
      </w:r>
    </w:p>
    <w:p w14:paraId="1209B448" w14:textId="38A8D414" w:rsidR="00E27734" w:rsidRPr="00B60FED" w:rsidRDefault="00DD31C2" w:rsidP="00DD31C2">
      <w:pPr>
        <w:pStyle w:val="ListParagraph"/>
        <w:rPr>
          <w:rFonts w:cs="Times New Roman"/>
          <w:sz w:val="20"/>
          <w:lang w:val="en-US"/>
        </w:rPr>
      </w:pPr>
      <w:r w:rsidRPr="00B60FED">
        <w:rPr>
          <w:rFonts w:cs="Times New Roman"/>
          <w:sz w:val="20"/>
          <w:lang w:val="en-US"/>
        </w:rPr>
        <w:t>Mumbai, India.</w:t>
      </w:r>
    </w:p>
    <w:p w14:paraId="74514AC4" w14:textId="5EC9D091" w:rsidR="007B2CE3" w:rsidRPr="00B60FED" w:rsidRDefault="00000000" w:rsidP="00E27734">
      <w:pPr>
        <w:pStyle w:val="ListParagraph"/>
        <w:rPr>
          <w:rFonts w:cs="Times New Roman"/>
          <w:sz w:val="20"/>
          <w:lang w:val="en-US"/>
        </w:rPr>
      </w:pPr>
      <w:hyperlink r:id="rId7" w:history="1">
        <w:r w:rsidR="007B2CE3" w:rsidRPr="00B60FED">
          <w:rPr>
            <w:rStyle w:val="Hyperlink"/>
            <w:rFonts w:cs="Times New Roman"/>
            <w:sz w:val="20"/>
            <w:lang w:val="en-US"/>
          </w:rPr>
          <w:t>chinnusara@hotmail.com</w:t>
        </w:r>
      </w:hyperlink>
    </w:p>
    <w:p w14:paraId="10E69800" w14:textId="77777777" w:rsidR="007B2CE3" w:rsidRPr="00B60FED" w:rsidRDefault="007B2CE3" w:rsidP="00E27734">
      <w:pPr>
        <w:pStyle w:val="ListParagraph"/>
        <w:rPr>
          <w:rFonts w:cs="Times New Roman"/>
          <w:sz w:val="20"/>
          <w:lang w:val="en-US"/>
        </w:rPr>
      </w:pPr>
    </w:p>
    <w:p w14:paraId="58AD87B7" w14:textId="77777777" w:rsidR="00E27734" w:rsidRPr="00B60FED" w:rsidRDefault="00E27734" w:rsidP="00E27734">
      <w:pPr>
        <w:pStyle w:val="ListParagraph"/>
        <w:rPr>
          <w:rFonts w:cs="Times New Roman"/>
          <w:b/>
          <w:bCs/>
          <w:sz w:val="20"/>
          <w:lang w:val="en-US"/>
        </w:rPr>
      </w:pPr>
    </w:p>
    <w:p w14:paraId="6522C006" w14:textId="4ADB48E4" w:rsidR="00E27734" w:rsidRPr="00B60FED" w:rsidRDefault="00E27734" w:rsidP="00E27734">
      <w:pPr>
        <w:pStyle w:val="ListParagraph"/>
        <w:numPr>
          <w:ilvl w:val="0"/>
          <w:numId w:val="6"/>
        </w:numPr>
        <w:rPr>
          <w:rFonts w:cs="Times New Roman"/>
          <w:b/>
          <w:bCs/>
          <w:sz w:val="20"/>
          <w:lang w:val="en-US"/>
        </w:rPr>
      </w:pPr>
      <w:r w:rsidRPr="00B60FED">
        <w:rPr>
          <w:rFonts w:cs="Times New Roman"/>
          <w:b/>
          <w:bCs/>
          <w:sz w:val="20"/>
          <w:lang w:val="en-US"/>
        </w:rPr>
        <w:t>Dr. Sushrut M. Ingawale, (MD, DNB),</w:t>
      </w:r>
    </w:p>
    <w:p w14:paraId="012D9BD2" w14:textId="77777777" w:rsidR="00E27734" w:rsidRPr="00B60FED" w:rsidRDefault="00E27734" w:rsidP="00E27734">
      <w:pPr>
        <w:pStyle w:val="ListParagraph"/>
        <w:rPr>
          <w:rFonts w:cs="Times New Roman"/>
          <w:sz w:val="20"/>
          <w:lang w:val="en-US"/>
        </w:rPr>
      </w:pPr>
      <w:r w:rsidRPr="00B60FED">
        <w:rPr>
          <w:rFonts w:cs="Times New Roman"/>
          <w:sz w:val="20"/>
          <w:lang w:val="en-US"/>
        </w:rPr>
        <w:t xml:space="preserve">Assistant Professor, </w:t>
      </w:r>
    </w:p>
    <w:p w14:paraId="4DBF8182" w14:textId="77777777" w:rsidR="00E27734" w:rsidRPr="00B60FED" w:rsidRDefault="00E27734" w:rsidP="00E27734">
      <w:pPr>
        <w:pStyle w:val="ListParagraph"/>
        <w:rPr>
          <w:rFonts w:cs="Times New Roman"/>
          <w:sz w:val="20"/>
          <w:lang w:val="en-US"/>
        </w:rPr>
      </w:pPr>
      <w:r w:rsidRPr="00B60FED">
        <w:rPr>
          <w:rFonts w:cs="Times New Roman"/>
          <w:sz w:val="20"/>
          <w:lang w:val="en-US"/>
        </w:rPr>
        <w:t>Department of General Medicine,</w:t>
      </w:r>
    </w:p>
    <w:p w14:paraId="46D8373D" w14:textId="77777777" w:rsidR="00E27734" w:rsidRPr="00B60FED" w:rsidRDefault="00E27734" w:rsidP="00E27734">
      <w:pPr>
        <w:pStyle w:val="ListParagraph"/>
        <w:rPr>
          <w:rFonts w:cs="Times New Roman"/>
          <w:sz w:val="20"/>
          <w:lang w:val="en-US"/>
        </w:rPr>
      </w:pPr>
      <w:r w:rsidRPr="00B60FED">
        <w:rPr>
          <w:rFonts w:cs="Times New Roman"/>
          <w:sz w:val="20"/>
          <w:lang w:val="en-US"/>
        </w:rPr>
        <w:t xml:space="preserve">Seth G.S. Medical College &amp; KEM Hospital, </w:t>
      </w:r>
    </w:p>
    <w:p w14:paraId="6FCBEA63" w14:textId="77777777" w:rsidR="00E27734" w:rsidRPr="00B60FED" w:rsidRDefault="00E27734" w:rsidP="00E27734">
      <w:pPr>
        <w:pStyle w:val="ListParagraph"/>
        <w:rPr>
          <w:rFonts w:cs="Times New Roman"/>
          <w:sz w:val="20"/>
          <w:lang w:val="en-US"/>
        </w:rPr>
      </w:pPr>
      <w:r w:rsidRPr="00B60FED">
        <w:rPr>
          <w:rFonts w:cs="Times New Roman"/>
          <w:sz w:val="20"/>
          <w:lang w:val="en-US"/>
        </w:rPr>
        <w:t>Mumbai, India.</w:t>
      </w:r>
    </w:p>
    <w:p w14:paraId="127C920C" w14:textId="42EF7C16" w:rsidR="00E27734" w:rsidRPr="00B60FED" w:rsidRDefault="00000000" w:rsidP="00E27734">
      <w:pPr>
        <w:pStyle w:val="ListParagraph"/>
        <w:rPr>
          <w:rFonts w:cs="Times New Roman"/>
          <w:sz w:val="20"/>
          <w:lang w:val="en-US"/>
        </w:rPr>
      </w:pPr>
      <w:hyperlink r:id="rId8" w:history="1">
        <w:r w:rsidR="00E27734" w:rsidRPr="00B60FED">
          <w:rPr>
            <w:rStyle w:val="Hyperlink"/>
            <w:rFonts w:cs="Times New Roman"/>
            <w:sz w:val="20"/>
            <w:lang w:val="en-US"/>
          </w:rPr>
          <w:t>drsushrutingawale@gmail.com</w:t>
        </w:r>
      </w:hyperlink>
    </w:p>
    <w:p w14:paraId="1792E102" w14:textId="77777777" w:rsidR="00E27734" w:rsidRPr="00B60FED" w:rsidRDefault="00E27734" w:rsidP="00E27734">
      <w:pPr>
        <w:pStyle w:val="ListParagraph"/>
        <w:rPr>
          <w:rFonts w:cs="Times New Roman"/>
          <w:sz w:val="20"/>
          <w:lang w:val="en-US"/>
        </w:rPr>
      </w:pPr>
    </w:p>
    <w:p w14:paraId="0CD26FE3" w14:textId="6E40BA38" w:rsidR="00E67A13" w:rsidRPr="00B60FED" w:rsidRDefault="005E73D1" w:rsidP="005E73D1">
      <w:pPr>
        <w:jc w:val="center"/>
        <w:rPr>
          <w:rFonts w:ascii="Times New Roman" w:hAnsi="Times New Roman" w:cs="Times New Roman"/>
          <w:b/>
          <w:bCs/>
          <w:sz w:val="20"/>
          <w:u w:val="single"/>
          <w:lang w:val="en-US"/>
        </w:rPr>
      </w:pPr>
      <w:r w:rsidRPr="00B60FED">
        <w:rPr>
          <w:rFonts w:ascii="Times New Roman" w:hAnsi="Times New Roman" w:cs="Times New Roman"/>
          <w:b/>
          <w:bCs/>
          <w:sz w:val="20"/>
          <w:lang w:val="en-US"/>
        </w:rPr>
        <w:t xml:space="preserve"> </w:t>
      </w:r>
      <w:r w:rsidR="00370B5E" w:rsidRPr="00B60FED">
        <w:rPr>
          <w:rFonts w:ascii="Times New Roman" w:hAnsi="Times New Roman" w:cs="Times New Roman"/>
          <w:b/>
          <w:bCs/>
          <w:sz w:val="20"/>
          <w:u w:val="single"/>
          <w:lang w:val="en-US"/>
        </w:rPr>
        <w:t>ABSTRACT</w:t>
      </w:r>
    </w:p>
    <w:p w14:paraId="1D6F83EE" w14:textId="7914E7E9" w:rsidR="00541B95" w:rsidRPr="00B60FED" w:rsidRDefault="00E44DA5" w:rsidP="005E73D1">
      <w:pPr>
        <w:spacing w:after="0" w:line="240" w:lineRule="auto"/>
        <w:ind w:firstLine="720"/>
        <w:jc w:val="both"/>
        <w:rPr>
          <w:rFonts w:ascii="Times New Roman" w:hAnsi="Times New Roman" w:cs="Times New Roman"/>
          <w:sz w:val="20"/>
          <w:lang w:val="en-US"/>
        </w:rPr>
      </w:pPr>
      <w:r w:rsidRPr="00B60FED">
        <w:rPr>
          <w:rFonts w:ascii="Times New Roman" w:hAnsi="Times New Roman" w:cs="Times New Roman"/>
          <w:sz w:val="20"/>
          <w:lang w:val="en-US"/>
        </w:rPr>
        <w:t>‘</w:t>
      </w:r>
      <w:r w:rsidR="00AE4B6A" w:rsidRPr="00B60FED">
        <w:rPr>
          <w:rFonts w:ascii="Times New Roman" w:hAnsi="Times New Roman" w:cs="Times New Roman"/>
          <w:sz w:val="20"/>
          <w:lang w:val="en-US"/>
        </w:rPr>
        <w:t>Vaccination</w:t>
      </w:r>
      <w:r w:rsidRPr="00B60FED">
        <w:rPr>
          <w:rFonts w:ascii="Times New Roman" w:hAnsi="Times New Roman" w:cs="Times New Roman"/>
          <w:sz w:val="20"/>
          <w:lang w:val="en-US"/>
        </w:rPr>
        <w:t>’</w:t>
      </w:r>
      <w:r w:rsidR="00CB1CB9" w:rsidRPr="00B60FED">
        <w:rPr>
          <w:rFonts w:ascii="Times New Roman" w:hAnsi="Times New Roman" w:cs="Times New Roman"/>
          <w:sz w:val="20"/>
          <w:lang w:val="en-US"/>
        </w:rPr>
        <w:t xml:space="preserve"> </w:t>
      </w:r>
      <w:r w:rsidRPr="00B60FED">
        <w:rPr>
          <w:rFonts w:ascii="Times New Roman" w:hAnsi="Times New Roman" w:cs="Times New Roman"/>
          <w:sz w:val="20"/>
          <w:lang w:val="en-US"/>
        </w:rPr>
        <w:t xml:space="preserve">since the roots from the first safe and reliable vaccine in </w:t>
      </w:r>
      <w:r w:rsidR="00E84A92" w:rsidRPr="00B60FED">
        <w:rPr>
          <w:rFonts w:ascii="Times New Roman" w:hAnsi="Times New Roman" w:cs="Times New Roman"/>
          <w:sz w:val="20"/>
          <w:lang w:val="en-US"/>
        </w:rPr>
        <w:t xml:space="preserve">the </w:t>
      </w:r>
      <w:r w:rsidRPr="00B60FED">
        <w:rPr>
          <w:rFonts w:ascii="Times New Roman" w:hAnsi="Times New Roman" w:cs="Times New Roman"/>
          <w:sz w:val="20"/>
          <w:lang w:val="en-US"/>
        </w:rPr>
        <w:t>18</w:t>
      </w:r>
      <w:r w:rsidRPr="00B60FED">
        <w:rPr>
          <w:rFonts w:ascii="Times New Roman" w:hAnsi="Times New Roman" w:cs="Times New Roman"/>
          <w:sz w:val="20"/>
          <w:vertAlign w:val="superscript"/>
          <w:lang w:val="en-US"/>
        </w:rPr>
        <w:t>th</w:t>
      </w:r>
      <w:r w:rsidRPr="00B60FED">
        <w:rPr>
          <w:rFonts w:ascii="Times New Roman" w:hAnsi="Times New Roman" w:cs="Times New Roman"/>
          <w:sz w:val="20"/>
          <w:lang w:val="en-US"/>
        </w:rPr>
        <w:t xml:space="preserve"> century has time-tested proven to be one of the most safe and cost-effective ways against infections. Overtime, with </w:t>
      </w:r>
      <w:r w:rsidR="009F04C3" w:rsidRPr="00B60FED">
        <w:rPr>
          <w:rFonts w:ascii="Times New Roman" w:hAnsi="Times New Roman" w:cs="Times New Roman"/>
          <w:sz w:val="20"/>
          <w:lang w:val="en-US"/>
        </w:rPr>
        <w:t xml:space="preserve">the </w:t>
      </w:r>
      <w:r w:rsidRPr="00B60FED">
        <w:rPr>
          <w:rFonts w:ascii="Times New Roman" w:hAnsi="Times New Roman" w:cs="Times New Roman"/>
          <w:sz w:val="20"/>
          <w:lang w:val="en-US"/>
        </w:rPr>
        <w:t xml:space="preserve">advent of molecular techniques and </w:t>
      </w:r>
      <w:r w:rsidR="00490ECF" w:rsidRPr="00B60FED">
        <w:rPr>
          <w:rFonts w:ascii="Times New Roman" w:hAnsi="Times New Roman" w:cs="Times New Roman"/>
          <w:sz w:val="20"/>
          <w:lang w:val="en-US"/>
        </w:rPr>
        <w:t xml:space="preserve">the </w:t>
      </w:r>
      <w:r w:rsidRPr="00B60FED">
        <w:rPr>
          <w:rFonts w:ascii="Times New Roman" w:hAnsi="Times New Roman" w:cs="Times New Roman"/>
          <w:sz w:val="20"/>
          <w:lang w:val="en-US"/>
        </w:rPr>
        <w:t xml:space="preserve">whole genome sequencing for infectious pathogens have exponentially propelled this field with safer and </w:t>
      </w:r>
      <w:proofErr w:type="gramStart"/>
      <w:r w:rsidRPr="00B60FED">
        <w:rPr>
          <w:rFonts w:ascii="Times New Roman" w:hAnsi="Times New Roman" w:cs="Times New Roman"/>
          <w:sz w:val="20"/>
          <w:lang w:val="en-US"/>
        </w:rPr>
        <w:t>very effective</w:t>
      </w:r>
      <w:proofErr w:type="gramEnd"/>
      <w:r w:rsidRPr="00B60FED">
        <w:rPr>
          <w:rFonts w:ascii="Times New Roman" w:hAnsi="Times New Roman" w:cs="Times New Roman"/>
          <w:sz w:val="20"/>
          <w:lang w:val="en-US"/>
        </w:rPr>
        <w:t xml:space="preserve"> vaccines replacing the older ones. Research has proven vaccines are not only effective in preventing i</w:t>
      </w:r>
      <w:r w:rsidR="00F2425C" w:rsidRPr="00B60FED">
        <w:rPr>
          <w:rFonts w:ascii="Times New Roman" w:hAnsi="Times New Roman" w:cs="Times New Roman"/>
          <w:sz w:val="20"/>
          <w:lang w:val="en-US"/>
        </w:rPr>
        <w:t xml:space="preserve">nfections </w:t>
      </w:r>
      <w:r w:rsidRPr="00B60FED">
        <w:rPr>
          <w:rFonts w:ascii="Times New Roman" w:hAnsi="Times New Roman" w:cs="Times New Roman"/>
          <w:sz w:val="20"/>
          <w:lang w:val="en-US"/>
        </w:rPr>
        <w:t>or curtai</w:t>
      </w:r>
      <w:r w:rsidR="00F2425C" w:rsidRPr="00B60FED">
        <w:rPr>
          <w:rFonts w:ascii="Times New Roman" w:hAnsi="Times New Roman" w:cs="Times New Roman"/>
          <w:sz w:val="20"/>
          <w:lang w:val="en-US"/>
        </w:rPr>
        <w:t>ling the illness severity and duration, but also effective in preventing malignancies attributed to pathogens (</w:t>
      </w:r>
      <w:r w:rsidR="00B00405" w:rsidRPr="00B60FED">
        <w:rPr>
          <w:rFonts w:ascii="Times New Roman" w:hAnsi="Times New Roman" w:cs="Times New Roman"/>
          <w:sz w:val="20"/>
          <w:lang w:val="en-US"/>
        </w:rPr>
        <w:t>E.g.,</w:t>
      </w:r>
      <w:r w:rsidR="00F2425C" w:rsidRPr="00B60FED">
        <w:rPr>
          <w:rFonts w:ascii="Times New Roman" w:hAnsi="Times New Roman" w:cs="Times New Roman"/>
          <w:sz w:val="20"/>
          <w:lang w:val="en-US"/>
        </w:rPr>
        <w:t xml:space="preserve"> Cervical cancer –</w:t>
      </w:r>
      <w:r w:rsidRPr="00B60FED">
        <w:rPr>
          <w:rFonts w:ascii="Times New Roman" w:hAnsi="Times New Roman" w:cs="Times New Roman"/>
          <w:sz w:val="20"/>
          <w:lang w:val="en-US"/>
        </w:rPr>
        <w:t xml:space="preserve"> </w:t>
      </w:r>
      <w:r w:rsidR="00F2425C" w:rsidRPr="00B60FED">
        <w:rPr>
          <w:rFonts w:ascii="Times New Roman" w:hAnsi="Times New Roman" w:cs="Times New Roman"/>
          <w:sz w:val="20"/>
          <w:lang w:val="en-US"/>
        </w:rPr>
        <w:t xml:space="preserve">Human Papilloma virus, Burkitt’s lymphoma – Epstein Barr Virus, </w:t>
      </w:r>
      <w:proofErr w:type="gramStart"/>
      <w:r w:rsidR="00F2425C" w:rsidRPr="00B60FED">
        <w:rPr>
          <w:rFonts w:ascii="Times New Roman" w:hAnsi="Times New Roman" w:cs="Times New Roman"/>
          <w:sz w:val="20"/>
          <w:lang w:val="en-US"/>
        </w:rPr>
        <w:t>etc.</w:t>
      </w:r>
      <w:proofErr w:type="gramEnd"/>
      <w:r w:rsidR="00F2425C" w:rsidRPr="00B60FED">
        <w:rPr>
          <w:rFonts w:ascii="Times New Roman" w:hAnsi="Times New Roman" w:cs="Times New Roman"/>
          <w:sz w:val="20"/>
          <w:lang w:val="en-US"/>
        </w:rPr>
        <w:t>). Yet there remains a threat of emerging or remerging</w:t>
      </w:r>
      <w:r w:rsidR="00CF7634" w:rsidRPr="00B60FED">
        <w:rPr>
          <w:rFonts w:ascii="Times New Roman" w:hAnsi="Times New Roman" w:cs="Times New Roman"/>
          <w:sz w:val="20"/>
          <w:lang w:val="en-US"/>
        </w:rPr>
        <w:t>,</w:t>
      </w:r>
      <w:r w:rsidR="00F2425C" w:rsidRPr="00B60FED">
        <w:rPr>
          <w:rFonts w:ascii="Times New Roman" w:hAnsi="Times New Roman" w:cs="Times New Roman"/>
          <w:sz w:val="20"/>
          <w:lang w:val="en-US"/>
        </w:rPr>
        <w:t xml:space="preserve"> or novel infectious pathogens sometimes even leading to pandemics as witnessed by the COVID-19 Pandemic that arisen from Wuhan, China in 2019. Global vaccinations drives were in places to curtail the pandemic. </w:t>
      </w:r>
      <w:r w:rsidR="0057161B" w:rsidRPr="00B60FED">
        <w:rPr>
          <w:rFonts w:ascii="Times New Roman" w:hAnsi="Times New Roman" w:cs="Times New Roman"/>
          <w:sz w:val="20"/>
          <w:lang w:val="en-US"/>
        </w:rPr>
        <w:t>This chapter focuses on these very trends in vaccination development: historic roots and evolution, newer forms,</w:t>
      </w:r>
      <w:r w:rsidR="00060C39" w:rsidRPr="00B60FED">
        <w:rPr>
          <w:rFonts w:ascii="Times New Roman" w:hAnsi="Times New Roman" w:cs="Times New Roman"/>
          <w:sz w:val="20"/>
          <w:lang w:val="en-US"/>
        </w:rPr>
        <w:t xml:space="preserve"> </w:t>
      </w:r>
      <w:r w:rsidR="0057161B" w:rsidRPr="00B60FED">
        <w:rPr>
          <w:rFonts w:ascii="Times New Roman" w:hAnsi="Times New Roman" w:cs="Times New Roman"/>
          <w:sz w:val="20"/>
          <w:lang w:val="en-US"/>
        </w:rPr>
        <w:t xml:space="preserve">newer methods, forms of vaccines and a way forward. </w:t>
      </w:r>
    </w:p>
    <w:p w14:paraId="7B0BC754" w14:textId="127A84B0" w:rsidR="00462DC6" w:rsidRPr="00B60FED" w:rsidRDefault="00462DC6" w:rsidP="005E73D1">
      <w:pPr>
        <w:spacing w:after="0" w:line="240" w:lineRule="auto"/>
        <w:ind w:firstLine="720"/>
        <w:jc w:val="both"/>
        <w:rPr>
          <w:rFonts w:ascii="Times New Roman" w:hAnsi="Times New Roman" w:cs="Times New Roman"/>
          <w:sz w:val="20"/>
          <w:lang w:val="en-US"/>
        </w:rPr>
      </w:pPr>
    </w:p>
    <w:p w14:paraId="38AC0953" w14:textId="77777777" w:rsidR="00370B5E" w:rsidRPr="00B60FED" w:rsidRDefault="00370B5E" w:rsidP="00370B5E">
      <w:pPr>
        <w:jc w:val="center"/>
        <w:rPr>
          <w:rFonts w:ascii="Times New Roman" w:hAnsi="Times New Roman" w:cs="Times New Roman"/>
          <w:b/>
          <w:bCs/>
          <w:sz w:val="20"/>
          <w:lang w:val="en-US"/>
        </w:rPr>
      </w:pPr>
      <w:r w:rsidRPr="00B60FED">
        <w:rPr>
          <w:rFonts w:ascii="Times New Roman" w:hAnsi="Times New Roman" w:cs="Times New Roman"/>
          <w:b/>
          <w:bCs/>
          <w:sz w:val="20"/>
          <w:lang w:val="en-US"/>
        </w:rPr>
        <w:t>I. INTRODUCTION</w:t>
      </w:r>
    </w:p>
    <w:p w14:paraId="3AEE88A0" w14:textId="6045D3CE" w:rsidR="00370B5E" w:rsidRPr="00B60FED" w:rsidRDefault="00370B5E" w:rsidP="00370B5E">
      <w:pPr>
        <w:spacing w:after="0" w:line="240" w:lineRule="auto"/>
        <w:ind w:firstLine="720"/>
        <w:jc w:val="both"/>
        <w:rPr>
          <w:rFonts w:ascii="Times New Roman" w:hAnsi="Times New Roman" w:cs="Times New Roman"/>
          <w:sz w:val="20"/>
          <w:lang w:val="en-US"/>
        </w:rPr>
      </w:pPr>
      <w:r w:rsidRPr="00B60FED">
        <w:rPr>
          <w:rFonts w:ascii="Times New Roman" w:hAnsi="Times New Roman" w:cs="Times New Roman"/>
          <w:sz w:val="20"/>
          <w:lang w:val="en-US"/>
        </w:rPr>
        <w:t xml:space="preserve">Vaccination encompasses a proven record of enhancing global health and development and saving </w:t>
      </w:r>
      <w:proofErr w:type="gramStart"/>
      <w:r w:rsidRPr="00B60FED">
        <w:rPr>
          <w:rFonts w:ascii="Times New Roman" w:hAnsi="Times New Roman" w:cs="Times New Roman"/>
          <w:sz w:val="20"/>
          <w:lang w:val="en-US"/>
        </w:rPr>
        <w:t>numerous</w:t>
      </w:r>
      <w:proofErr w:type="gramEnd"/>
      <w:r w:rsidRPr="00B60FED">
        <w:rPr>
          <w:rFonts w:ascii="Times New Roman" w:hAnsi="Times New Roman" w:cs="Times New Roman"/>
          <w:sz w:val="20"/>
          <w:lang w:val="en-US"/>
        </w:rPr>
        <w:t xml:space="preserve"> lives. </w:t>
      </w:r>
      <w:r w:rsidR="005D1514" w:rsidRPr="00B60FED">
        <w:rPr>
          <w:rFonts w:ascii="Times New Roman" w:hAnsi="Times New Roman" w:cs="Times New Roman"/>
          <w:sz w:val="20"/>
          <w:lang w:val="en-US"/>
        </w:rPr>
        <w:t>It can increase societal production, safeguard communities against developing and existing health risks, and increase people's chances of survival</w:t>
      </w:r>
      <w:r w:rsidRPr="00B60FED">
        <w:rPr>
          <w:rFonts w:ascii="Times New Roman" w:hAnsi="Times New Roman" w:cs="Times New Roman"/>
          <w:sz w:val="20"/>
          <w:lang w:val="en-US"/>
        </w:rPr>
        <w:t>. A minimum of 26 diseases which will be prevented by vaccinations are being developed, and vaccination can currently prevent over 20 of those diseases</w:t>
      </w:r>
      <w:r w:rsidRPr="00B60FED">
        <w:rPr>
          <w:rFonts w:ascii="Times New Roman" w:hAnsi="Times New Roman" w:cs="Times New Roman"/>
          <w:sz w:val="20"/>
        </w:rPr>
        <w:t>.</w:t>
      </w:r>
      <w:r w:rsidRPr="00B60FED">
        <w:rPr>
          <w:rFonts w:ascii="Times New Roman" w:hAnsi="Times New Roman" w:cs="Times New Roman"/>
          <w:sz w:val="20"/>
        </w:rPr>
        <w:fldChar w:fldCharType="begin" w:fldLock="1"/>
      </w:r>
      <w:r w:rsidRPr="00B60FED">
        <w:rPr>
          <w:rFonts w:ascii="Times New Roman" w:hAnsi="Times New Roman" w:cs="Times New Roman"/>
          <w:sz w:val="20"/>
        </w:rPr>
        <w:instrText>ADDIN CSL_CITATION {"citationItems":[{"id":"ITEM-1","itemData":{"URL":"https://www.who.int/news-room/fact-sheets/detail/immunization-coverage","accessed":{"date-parts":[["2022","8","20"]]},"id":"ITEM-1","issued":{"date-parts":[["0"]]},"title":"Immunization coverage","type":"webpage"},"uris":["http://www.mendeley.com/documents/?uuid=d0296834-a208-34bf-8e83-f1b427ac17ca"]}],"mendeley":{"formattedCitation":"&lt;sup&gt;1&lt;/sup&gt;","plainTextFormattedCitation":"1","previouslyFormattedCitation":"&lt;sup&gt;1&lt;/sup&gt;"},"properties":{"noteIndex":0},"schema":"https://github.com/citation-style-language/schema/raw/master/csl-citation.json"}</w:instrText>
      </w:r>
      <w:r w:rsidRPr="00B60FED">
        <w:rPr>
          <w:rFonts w:ascii="Times New Roman" w:hAnsi="Times New Roman" w:cs="Times New Roman"/>
          <w:sz w:val="20"/>
        </w:rPr>
        <w:fldChar w:fldCharType="separate"/>
      </w:r>
      <w:r w:rsidRPr="00B60FED">
        <w:rPr>
          <w:rFonts w:ascii="Times New Roman" w:hAnsi="Times New Roman" w:cs="Times New Roman"/>
          <w:noProof/>
          <w:sz w:val="20"/>
          <w:vertAlign w:val="superscript"/>
        </w:rPr>
        <w:t>1</w:t>
      </w:r>
      <w:r w:rsidRPr="00B60FED">
        <w:rPr>
          <w:rFonts w:ascii="Times New Roman" w:hAnsi="Times New Roman" w:cs="Times New Roman"/>
          <w:sz w:val="20"/>
        </w:rPr>
        <w:fldChar w:fldCharType="end"/>
      </w:r>
      <w:r w:rsidRPr="00B60FED">
        <w:rPr>
          <w:rFonts w:ascii="Times New Roman" w:hAnsi="Times New Roman" w:cs="Times New Roman"/>
          <w:sz w:val="20"/>
          <w:vertAlign w:val="superscript"/>
        </w:rPr>
        <w:t>,</w:t>
      </w:r>
      <w:r w:rsidRPr="00B60FED">
        <w:rPr>
          <w:rFonts w:ascii="Times New Roman" w:hAnsi="Times New Roman" w:cs="Times New Roman"/>
          <w:sz w:val="20"/>
          <w:vertAlign w:val="superscript"/>
        </w:rPr>
        <w:fldChar w:fldCharType="begin" w:fldLock="1"/>
      </w:r>
      <w:r w:rsidRPr="00B60FED">
        <w:rPr>
          <w:rFonts w:ascii="Times New Roman" w:hAnsi="Times New Roman" w:cs="Times New Roman"/>
          <w:sz w:val="20"/>
          <w:vertAlign w:val="superscript"/>
        </w:rPr>
        <w:instrText>ADDIN CSL_CITATION {"citationItems":[{"id":"ITEM-1","itemData":{"URL":"https://www.who.int/teams/immunization-vaccines-and-biologicals/diseases","accessed":{"date-parts":[["2022","8","21"]]},"id":"ITEM-1","issued":{"date-parts":[["0"]]},"title":"Immunization, Vaccines and Biologicals","type":"webpage"},"uris":["http://www.mendeley.com/documents/?uuid=d0112885-1027-3f8c-a618-496114f9e60a"]},{"id":"ITEM-2","itemData":{"URL":"https://www.who.int/teams/immunization-vaccines-and-biologicals/strategies/ia2030","accessed":{"date-parts":[["2022","8","21"]]},"id":"ITEM-2","issued":{"date-parts":[["0"]]},"title":"Immunization Agenda 2030","type":"webpage"},"uris":["http://www.mendeley.com/documents/?uuid=c01feee1-deeb-3a2c-8817-affbddb234a0"]}],"mendeley":{"formattedCitation":"&lt;sup&gt;2,3&lt;/sup&gt;","plainTextFormattedCitation":"2,3","previouslyFormattedCitation":"&lt;sup&gt;2,3&lt;/sup&gt;"},"properties":{"noteIndex":0},"schema":"https://github.com/citation-style-language/schema/raw/master/csl-citation.json"}</w:instrText>
      </w:r>
      <w:r w:rsidRPr="00B60FED">
        <w:rPr>
          <w:rFonts w:ascii="Times New Roman" w:hAnsi="Times New Roman" w:cs="Times New Roman"/>
          <w:sz w:val="20"/>
          <w:vertAlign w:val="superscript"/>
        </w:rPr>
        <w:fldChar w:fldCharType="separate"/>
      </w:r>
      <w:r w:rsidRPr="00B60FED">
        <w:rPr>
          <w:rFonts w:ascii="Times New Roman" w:hAnsi="Times New Roman" w:cs="Times New Roman"/>
          <w:noProof/>
          <w:sz w:val="20"/>
          <w:vertAlign w:val="superscript"/>
        </w:rPr>
        <w:t>2,3</w:t>
      </w:r>
      <w:r w:rsidRPr="00B60FED">
        <w:rPr>
          <w:rFonts w:ascii="Times New Roman" w:hAnsi="Times New Roman" w:cs="Times New Roman"/>
          <w:sz w:val="20"/>
          <w:vertAlign w:val="superscript"/>
        </w:rPr>
        <w:fldChar w:fldCharType="end"/>
      </w:r>
      <w:r w:rsidRPr="00B60FED">
        <w:rPr>
          <w:rFonts w:ascii="Times New Roman" w:hAnsi="Times New Roman" w:cs="Times New Roman"/>
          <w:sz w:val="20"/>
          <w:lang w:val="en-US"/>
        </w:rPr>
        <w:t xml:space="preserve"> These include vaccines for fatal diseases like meningitis, typhoid, cholera, cervical cancer, and pneumonia.</w:t>
      </w:r>
      <w:r w:rsidRPr="00B60FED">
        <w:rPr>
          <w:rFonts w:ascii="Times New Roman" w:hAnsi="Times New Roman" w:cs="Times New Roman"/>
          <w:sz w:val="20"/>
          <w:lang w:val="en-US"/>
        </w:rPr>
        <w:fldChar w:fldCharType="begin" w:fldLock="1"/>
      </w:r>
      <w:r w:rsidRPr="00B60FED">
        <w:rPr>
          <w:rFonts w:ascii="Times New Roman" w:hAnsi="Times New Roman" w:cs="Times New Roman"/>
          <w:sz w:val="20"/>
          <w:lang w:val="en-US"/>
        </w:rPr>
        <w:instrText>ADDIN CSL_CITATION {"citationItems":[{"id":"ITEM-1","itemData":{"id":"ITEM-1","issued":{"date-parts":[["0"]]},"title":"IMMUNIZATION AGENDA 2030","type":"article-journal"},"uris":["http://www.mendeley.com/documents/?uuid=1064024c-462b-37cd-94a5-3f8f8e621f61"]}],"mendeley":{"formattedCitation":"&lt;sup&gt;4&lt;/sup&gt;","plainTextFormattedCitation":"4","previouslyFormattedCitation":"&lt;sup&gt;4&lt;/sup&gt;"},"properties":{"noteIndex":0},"schema":"https://github.com/citation-style-language/schema/raw/master/csl-citation.json"}</w:instrText>
      </w:r>
      <w:r w:rsidRPr="00B60FED">
        <w:rPr>
          <w:rFonts w:ascii="Times New Roman" w:hAnsi="Times New Roman" w:cs="Times New Roman"/>
          <w:sz w:val="20"/>
          <w:lang w:val="en-US"/>
        </w:rPr>
        <w:fldChar w:fldCharType="separate"/>
      </w:r>
      <w:r w:rsidRPr="00B60FED">
        <w:rPr>
          <w:rFonts w:ascii="Times New Roman" w:hAnsi="Times New Roman" w:cs="Times New Roman"/>
          <w:noProof/>
          <w:sz w:val="20"/>
          <w:vertAlign w:val="superscript"/>
          <w:lang w:val="en-US"/>
        </w:rPr>
        <w:t>4</w:t>
      </w:r>
      <w:r w:rsidRPr="00B60FED">
        <w:rPr>
          <w:rFonts w:ascii="Times New Roman" w:hAnsi="Times New Roman" w:cs="Times New Roman"/>
          <w:sz w:val="20"/>
          <w:lang w:val="en-US"/>
        </w:rPr>
        <w:fldChar w:fldCharType="end"/>
      </w:r>
      <w:r w:rsidRPr="00B60FED">
        <w:rPr>
          <w:rFonts w:ascii="Times New Roman" w:hAnsi="Times New Roman" w:cs="Times New Roman"/>
          <w:sz w:val="20"/>
          <w:lang w:val="en-US"/>
        </w:rPr>
        <w:t xml:space="preserve"> Thus, vaccination may be a </w:t>
      </w:r>
      <w:r w:rsidRPr="00B60FED">
        <w:rPr>
          <w:rFonts w:ascii="Times New Roman" w:hAnsi="Times New Roman" w:cs="Times New Roman"/>
          <w:sz w:val="20"/>
        </w:rPr>
        <w:t xml:space="preserve">safe and cost-effective preventive tool to reduce mortality and morbidity because of </w:t>
      </w:r>
      <w:r w:rsidR="003072DE" w:rsidRPr="00B60FED">
        <w:rPr>
          <w:rFonts w:ascii="Times New Roman" w:hAnsi="Times New Roman" w:cs="Times New Roman"/>
          <w:sz w:val="20"/>
        </w:rPr>
        <w:t xml:space="preserve">the </w:t>
      </w:r>
      <w:r w:rsidRPr="00B60FED">
        <w:rPr>
          <w:rFonts w:ascii="Times New Roman" w:hAnsi="Times New Roman" w:cs="Times New Roman"/>
          <w:sz w:val="20"/>
        </w:rPr>
        <w:t>variety of diseases and remains one of the powerful strategies of tackling new and re-remerging health threats in the form of epidemics and pandemics.</w:t>
      </w:r>
      <w:r w:rsidRPr="00B60FED">
        <w:rPr>
          <w:rFonts w:ascii="Times New Roman" w:hAnsi="Times New Roman" w:cs="Times New Roman"/>
          <w:sz w:val="20"/>
        </w:rPr>
        <w:fldChar w:fldCharType="begin" w:fldLock="1"/>
      </w:r>
      <w:r w:rsidRPr="00B60FED">
        <w:rPr>
          <w:rFonts w:ascii="Times New Roman" w:hAnsi="Times New Roman" w:cs="Times New Roman"/>
          <w:sz w:val="20"/>
        </w:rPr>
        <w:instrText>ADDIN CSL_CITATION {"citationItems":[{"id":"ITEM-1","itemData":{"URL":"https://www.who.int/news/item/17-05-2022-statement-for-healthcare-professionals-how-covid-19-vaccines-are-regulated-for-safety-and-effectiveness","accessed":{"date-parts":[["2022","8","21"]]},"id":"ITEM-1","issued":{"date-parts":[["0"]]},"title":"Statement for healthcare professionals: How COVID-19 vaccines are regulated for safety and effectiveness (Revised March 2022)","type":"webpage"},"uris":["http://www.mendeley.com/documents/?uuid=a260dcd4-b5cc-3e9e-9ae1-b9f0e971b346"]}],"mendeley":{"formattedCitation":"&lt;sup&gt;5&lt;/sup&gt;","plainTextFormattedCitation":"5","previouslyFormattedCitation":"&lt;sup&gt;5&lt;/sup&gt;"},"properties":{"noteIndex":0},"schema":"https://github.com/citation-style-language/schema/raw/master/csl-citation.json"}</w:instrText>
      </w:r>
      <w:r w:rsidRPr="00B60FED">
        <w:rPr>
          <w:rFonts w:ascii="Times New Roman" w:hAnsi="Times New Roman" w:cs="Times New Roman"/>
          <w:sz w:val="20"/>
        </w:rPr>
        <w:fldChar w:fldCharType="separate"/>
      </w:r>
      <w:r w:rsidRPr="00B60FED">
        <w:rPr>
          <w:rFonts w:ascii="Times New Roman" w:hAnsi="Times New Roman" w:cs="Times New Roman"/>
          <w:noProof/>
          <w:sz w:val="20"/>
          <w:vertAlign w:val="superscript"/>
        </w:rPr>
        <w:t>5</w:t>
      </w:r>
      <w:r w:rsidRPr="00B60FED">
        <w:rPr>
          <w:rFonts w:ascii="Times New Roman" w:hAnsi="Times New Roman" w:cs="Times New Roman"/>
          <w:sz w:val="20"/>
        </w:rPr>
        <w:fldChar w:fldCharType="end"/>
      </w:r>
    </w:p>
    <w:p w14:paraId="01411415" w14:textId="77777777" w:rsidR="00370B5E" w:rsidRPr="00B60FED" w:rsidRDefault="00370B5E" w:rsidP="005E73D1">
      <w:pPr>
        <w:spacing w:after="0" w:line="240" w:lineRule="auto"/>
        <w:ind w:firstLine="720"/>
        <w:jc w:val="both"/>
        <w:rPr>
          <w:rFonts w:ascii="Times New Roman" w:hAnsi="Times New Roman" w:cs="Times New Roman"/>
          <w:sz w:val="20"/>
          <w:lang w:val="en-US"/>
        </w:rPr>
      </w:pPr>
    </w:p>
    <w:p w14:paraId="1E5B8EE3" w14:textId="6188D0CF" w:rsidR="006F77D7" w:rsidRPr="00B60FED" w:rsidRDefault="005E73D1" w:rsidP="005E73D1">
      <w:pPr>
        <w:spacing w:after="0" w:line="240" w:lineRule="auto"/>
        <w:jc w:val="center"/>
        <w:rPr>
          <w:rFonts w:ascii="Times New Roman" w:hAnsi="Times New Roman" w:cs="Times New Roman"/>
          <w:b/>
          <w:bCs/>
          <w:color w:val="000000"/>
          <w:sz w:val="20"/>
        </w:rPr>
      </w:pPr>
      <w:r w:rsidRPr="00B60FED">
        <w:rPr>
          <w:rFonts w:ascii="Times New Roman" w:hAnsi="Times New Roman" w:cs="Times New Roman"/>
          <w:b/>
          <w:bCs/>
          <w:color w:val="000000"/>
          <w:sz w:val="20"/>
        </w:rPr>
        <w:t>II.</w:t>
      </w:r>
      <w:r w:rsidR="0052319F" w:rsidRPr="00B60FED">
        <w:rPr>
          <w:rFonts w:ascii="Times New Roman" w:hAnsi="Times New Roman" w:cs="Times New Roman"/>
          <w:b/>
          <w:bCs/>
          <w:color w:val="000000"/>
          <w:sz w:val="20"/>
        </w:rPr>
        <w:t xml:space="preserve"> </w:t>
      </w:r>
      <w:r w:rsidR="007F0183" w:rsidRPr="00B60FED">
        <w:rPr>
          <w:rFonts w:ascii="Times New Roman" w:hAnsi="Times New Roman" w:cs="Times New Roman"/>
          <w:b/>
          <w:bCs/>
          <w:color w:val="000000"/>
          <w:sz w:val="20"/>
        </w:rPr>
        <w:t>H</w:t>
      </w:r>
      <w:r w:rsidRPr="00B60FED">
        <w:rPr>
          <w:rFonts w:ascii="Times New Roman" w:hAnsi="Times New Roman" w:cs="Times New Roman"/>
          <w:b/>
          <w:bCs/>
          <w:color w:val="000000"/>
          <w:sz w:val="20"/>
        </w:rPr>
        <w:t>ISTORY AND EVOLUTION OF VACCINATION</w:t>
      </w:r>
    </w:p>
    <w:p w14:paraId="58BF7ABA" w14:textId="77777777" w:rsidR="005E73D1" w:rsidRPr="00B60FED" w:rsidRDefault="005E73D1" w:rsidP="005E73D1">
      <w:pPr>
        <w:spacing w:after="0" w:line="240" w:lineRule="auto"/>
        <w:jc w:val="both"/>
        <w:rPr>
          <w:rFonts w:ascii="Times New Roman" w:hAnsi="Times New Roman" w:cs="Times New Roman"/>
          <w:b/>
          <w:bCs/>
          <w:color w:val="000000"/>
          <w:sz w:val="20"/>
        </w:rPr>
      </w:pPr>
    </w:p>
    <w:p w14:paraId="0D0599A7" w14:textId="09ADCDD9" w:rsidR="00D95F66" w:rsidRPr="00B60FED" w:rsidRDefault="006F77D7" w:rsidP="005E73D1">
      <w:pPr>
        <w:spacing w:after="0" w:line="240" w:lineRule="auto"/>
        <w:ind w:firstLine="720"/>
        <w:jc w:val="both"/>
        <w:rPr>
          <w:rFonts w:ascii="Times New Roman" w:hAnsi="Times New Roman" w:cs="Times New Roman"/>
          <w:color w:val="000000"/>
          <w:sz w:val="20"/>
          <w:lang w:val="en-US"/>
        </w:rPr>
      </w:pPr>
      <w:r w:rsidRPr="00B60FED">
        <w:rPr>
          <w:rFonts w:ascii="Times New Roman" w:hAnsi="Times New Roman" w:cs="Times New Roman"/>
          <w:color w:val="000000"/>
          <w:sz w:val="20"/>
          <w:lang w:val="en-US"/>
        </w:rPr>
        <w:t>From as far back as 496 B.C</w:t>
      </w:r>
      <w:r w:rsidR="004F1A2C" w:rsidRPr="00B60FED">
        <w:rPr>
          <w:rFonts w:ascii="Times New Roman" w:hAnsi="Times New Roman" w:cs="Times New Roman"/>
          <w:color w:val="000000"/>
          <w:sz w:val="20"/>
          <w:lang w:val="en-US"/>
        </w:rPr>
        <w:t>,</w:t>
      </w:r>
      <w:r w:rsidRPr="00B60FED">
        <w:rPr>
          <w:rFonts w:ascii="Times New Roman" w:hAnsi="Times New Roman" w:cs="Times New Roman"/>
          <w:color w:val="000000"/>
          <w:sz w:val="20"/>
          <w:lang w:val="en-US"/>
        </w:rPr>
        <w:t xml:space="preserve"> Greek historian Thucydides observed that those </w:t>
      </w:r>
      <w:r w:rsidR="00073030" w:rsidRPr="00B60FED">
        <w:rPr>
          <w:rFonts w:ascii="Times New Roman" w:hAnsi="Times New Roman" w:cs="Times New Roman"/>
          <w:color w:val="000000"/>
          <w:sz w:val="20"/>
          <w:lang w:val="en-US"/>
        </w:rPr>
        <w:t>that</w:t>
      </w:r>
      <w:r w:rsidRPr="00B60FED">
        <w:rPr>
          <w:rFonts w:ascii="Times New Roman" w:hAnsi="Times New Roman" w:cs="Times New Roman"/>
          <w:color w:val="000000"/>
          <w:sz w:val="20"/>
          <w:lang w:val="en-US"/>
        </w:rPr>
        <w:t xml:space="preserve"> survived smallpox would never get re-infected</w:t>
      </w:r>
      <w:r w:rsidR="00115384" w:rsidRPr="00B60FED">
        <w:rPr>
          <w:rFonts w:ascii="Times New Roman" w:hAnsi="Times New Roman" w:cs="Times New Roman"/>
          <w:color w:val="000000"/>
          <w:sz w:val="20"/>
          <w:lang w:val="en-US"/>
        </w:rPr>
        <w:fldChar w:fldCharType="begin" w:fldLock="1"/>
      </w:r>
      <w:r w:rsidR="00CD775D" w:rsidRPr="00B60FED">
        <w:rPr>
          <w:rFonts w:ascii="Times New Roman" w:hAnsi="Times New Roman" w:cs="Times New Roman"/>
          <w:color w:val="000000"/>
          <w:sz w:val="20"/>
          <w:lang w:val="en-US"/>
        </w:rPr>
        <w:instrText>ADDIN CSL_CITATION {"citationItems":[{"id":"ITEM-1","itemData":{"URL":"https://111.wales.nhs.uk/livewell/vaccinations/allinthepast/?print=1","accessed":{"date-parts":[["2022","8","20"]]},"id":"ITEM-1","issued":{"date-parts":[["0"]]},"title":"NHS 111 Wales - Vaccinations","type":"webpage"},"uris":["http://www.mendeley.com/documents/?uuid=81f14073-e225-3c3e-b654-7c462d003f40"]}],"mendeley":{"formattedCitation":"&lt;sup&gt;6&lt;/sup&gt;","plainTextFormattedCitation":"6","previouslyFormattedCitation":"&lt;sup&gt;6&lt;/sup&gt;"},"properties":{"noteIndex":0},"schema":"https://github.com/citation-style-language/schema/raw/master/csl-citation.json"}</w:instrText>
      </w:r>
      <w:r w:rsidR="00115384" w:rsidRPr="00B60FED">
        <w:rPr>
          <w:rFonts w:ascii="Times New Roman" w:hAnsi="Times New Roman" w:cs="Times New Roman"/>
          <w:color w:val="000000"/>
          <w:sz w:val="20"/>
          <w:lang w:val="en-US"/>
        </w:rPr>
        <w:fldChar w:fldCharType="separate"/>
      </w:r>
      <w:r w:rsidR="00432E24" w:rsidRPr="00B60FED">
        <w:rPr>
          <w:rFonts w:ascii="Times New Roman" w:hAnsi="Times New Roman" w:cs="Times New Roman"/>
          <w:noProof/>
          <w:color w:val="000000"/>
          <w:sz w:val="20"/>
          <w:vertAlign w:val="superscript"/>
          <w:lang w:val="en-US"/>
        </w:rPr>
        <w:t>6</w:t>
      </w:r>
      <w:r w:rsidR="00115384" w:rsidRPr="00B60FED">
        <w:rPr>
          <w:rFonts w:ascii="Times New Roman" w:hAnsi="Times New Roman" w:cs="Times New Roman"/>
          <w:color w:val="000000"/>
          <w:sz w:val="20"/>
          <w:lang w:val="en-US"/>
        </w:rPr>
        <w:fldChar w:fldCharType="end"/>
      </w:r>
      <w:r w:rsidR="004F1A2C" w:rsidRPr="00B60FED">
        <w:rPr>
          <w:rFonts w:ascii="Times New Roman" w:hAnsi="Times New Roman" w:cs="Times New Roman"/>
          <w:color w:val="000000"/>
          <w:sz w:val="20"/>
          <w:lang w:val="en-US"/>
        </w:rPr>
        <w:t xml:space="preserve">. </w:t>
      </w:r>
      <w:r w:rsidR="003B695D" w:rsidRPr="00B60FED">
        <w:rPr>
          <w:rFonts w:ascii="Times New Roman" w:hAnsi="Times New Roman" w:cs="Times New Roman"/>
          <w:color w:val="000000"/>
          <w:sz w:val="20"/>
          <w:lang w:val="en-US"/>
        </w:rPr>
        <w:t xml:space="preserve"> The Chinese </w:t>
      </w:r>
      <w:r w:rsidR="008A3CD2" w:rsidRPr="00B60FED">
        <w:rPr>
          <w:rFonts w:ascii="Times New Roman" w:hAnsi="Times New Roman" w:cs="Times New Roman"/>
          <w:color w:val="000000"/>
          <w:sz w:val="20"/>
          <w:lang w:val="en-US"/>
        </w:rPr>
        <w:t>realized</w:t>
      </w:r>
      <w:r w:rsidR="003B695D" w:rsidRPr="00B60FED">
        <w:rPr>
          <w:rFonts w:ascii="Times New Roman" w:hAnsi="Times New Roman" w:cs="Times New Roman"/>
          <w:color w:val="000000"/>
          <w:sz w:val="20"/>
          <w:lang w:val="en-US"/>
        </w:rPr>
        <w:t xml:space="preserve"> in the fifteenth century that people who had previously experienced smallpox were resistant to infection</w:t>
      </w:r>
      <w:r w:rsidRPr="00B60FED">
        <w:rPr>
          <w:rFonts w:ascii="Times New Roman" w:hAnsi="Times New Roman" w:cs="Times New Roman"/>
          <w:color w:val="000000"/>
          <w:sz w:val="20"/>
          <w:lang w:val="en-US"/>
        </w:rPr>
        <w:t>.</w:t>
      </w:r>
      <w:r w:rsidR="00115384" w:rsidRPr="00B60FED">
        <w:rPr>
          <w:rFonts w:ascii="Times New Roman" w:hAnsi="Times New Roman" w:cs="Times New Roman"/>
          <w:color w:val="000000"/>
          <w:sz w:val="20"/>
          <w:lang w:val="en-US"/>
        </w:rPr>
        <w:fldChar w:fldCharType="begin" w:fldLock="1"/>
      </w:r>
      <w:r w:rsidR="00CD775D" w:rsidRPr="00B60FED">
        <w:rPr>
          <w:rFonts w:ascii="Times New Roman" w:hAnsi="Times New Roman" w:cs="Times New Roman"/>
          <w:color w:val="000000"/>
          <w:sz w:val="20"/>
          <w:lang w:val="en-US"/>
        </w:rPr>
        <w:instrText>ADDIN CSL_CITATION {"citationItems":[{"id":"ITEM-1","itemData":{"URL":"https://111.wales.nhs.uk/livewell/vaccinations/allinthepast/?print=1","accessed":{"date-parts":[["2022","8","20"]]},"id":"ITEM-1","issued":{"date-parts":[["0"]]},"title":"NHS 111 Wales - Vaccinations","type":"webpage"},"uris":["http://www.mendeley.com/documents/?uuid=81f14073-e225-3c3e-b654-7c462d003f40"]}],"mendeley":{"formattedCitation":"&lt;sup&gt;6&lt;/sup&gt;","plainTextFormattedCitation":"6","previouslyFormattedCitation":"&lt;sup&gt;6&lt;/sup&gt;"},"properties":{"noteIndex":0},"schema":"https://github.com/citation-style-language/schema/raw/master/csl-citation.json"}</w:instrText>
      </w:r>
      <w:r w:rsidR="00115384" w:rsidRPr="00B60FED">
        <w:rPr>
          <w:rFonts w:ascii="Times New Roman" w:hAnsi="Times New Roman" w:cs="Times New Roman"/>
          <w:color w:val="000000"/>
          <w:sz w:val="20"/>
          <w:lang w:val="en-US"/>
        </w:rPr>
        <w:fldChar w:fldCharType="separate"/>
      </w:r>
      <w:r w:rsidR="00432E24" w:rsidRPr="00B60FED">
        <w:rPr>
          <w:rFonts w:ascii="Times New Roman" w:hAnsi="Times New Roman" w:cs="Times New Roman"/>
          <w:noProof/>
          <w:color w:val="000000"/>
          <w:sz w:val="20"/>
          <w:vertAlign w:val="superscript"/>
          <w:lang w:val="en-US"/>
        </w:rPr>
        <w:t>6</w:t>
      </w:r>
      <w:r w:rsidR="00115384" w:rsidRPr="00B60FED">
        <w:rPr>
          <w:rFonts w:ascii="Times New Roman" w:hAnsi="Times New Roman" w:cs="Times New Roman"/>
          <w:color w:val="000000"/>
          <w:sz w:val="20"/>
          <w:lang w:val="en-US"/>
        </w:rPr>
        <w:fldChar w:fldCharType="end"/>
      </w:r>
      <w:r w:rsidRPr="00B60FED">
        <w:rPr>
          <w:rFonts w:ascii="Times New Roman" w:hAnsi="Times New Roman" w:cs="Times New Roman"/>
          <w:color w:val="000000"/>
          <w:sz w:val="20"/>
        </w:rPr>
        <w:t xml:space="preserve"> </w:t>
      </w:r>
      <w:r w:rsidR="004F1A2C" w:rsidRPr="00B60FED">
        <w:rPr>
          <w:rFonts w:ascii="Times New Roman" w:hAnsi="Times New Roman" w:cs="Times New Roman"/>
          <w:color w:val="000000"/>
          <w:sz w:val="20"/>
        </w:rPr>
        <w:t>In</w:t>
      </w:r>
      <w:r w:rsidR="005922E8" w:rsidRPr="00B60FED">
        <w:rPr>
          <w:rFonts w:ascii="Times New Roman" w:hAnsi="Times New Roman" w:cs="Times New Roman"/>
          <w:color w:val="000000"/>
          <w:sz w:val="20"/>
        </w:rPr>
        <w:t xml:space="preserve"> </w:t>
      </w:r>
      <w:r w:rsidRPr="00B60FED">
        <w:rPr>
          <w:rFonts w:ascii="Times New Roman" w:hAnsi="Times New Roman" w:cs="Times New Roman"/>
          <w:color w:val="000000"/>
          <w:sz w:val="20"/>
          <w:lang w:val="en-US"/>
        </w:rPr>
        <w:t>18</w:t>
      </w:r>
      <w:r w:rsidRPr="00B60FED">
        <w:rPr>
          <w:rFonts w:ascii="Times New Roman" w:hAnsi="Times New Roman" w:cs="Times New Roman"/>
          <w:color w:val="000000"/>
          <w:sz w:val="20"/>
          <w:vertAlign w:val="superscript"/>
          <w:lang w:val="en-US"/>
        </w:rPr>
        <w:t>th</w:t>
      </w:r>
      <w:r w:rsidR="00095810" w:rsidRPr="00B60FED">
        <w:rPr>
          <w:rFonts w:ascii="Times New Roman" w:hAnsi="Times New Roman" w:cs="Times New Roman"/>
          <w:color w:val="000000"/>
          <w:sz w:val="20"/>
          <w:lang w:val="en-US"/>
        </w:rPr>
        <w:t xml:space="preserve"> the small pox vaccine was developed by Edward Jenner which is of historical significance </w:t>
      </w:r>
      <w:r w:rsidR="00115384" w:rsidRPr="00B60FED">
        <w:rPr>
          <w:rFonts w:ascii="Times New Roman" w:hAnsi="Times New Roman" w:cs="Times New Roman"/>
          <w:color w:val="000000"/>
          <w:sz w:val="20"/>
          <w:lang w:val="en-US"/>
        </w:rPr>
        <w:fldChar w:fldCharType="begin" w:fldLock="1"/>
      </w:r>
      <w:r w:rsidR="00CD775D" w:rsidRPr="00B60FED">
        <w:rPr>
          <w:rFonts w:ascii="Times New Roman" w:hAnsi="Times New Roman" w:cs="Times New Roman"/>
          <w:color w:val="000000"/>
          <w:sz w:val="20"/>
          <w:lang w:val="en-US"/>
        </w:rPr>
        <w:instrText>ADDIN CSL_CITATION {"citationItems":[{"id":"ITEM-1","itemData":{"URL":"https://111.wales.nhs.uk/livewell/vaccinations/allinthepast/?print=1","accessed":{"date-parts":[["2022","8","20"]]},"id":"ITEM-1","issued":{"date-parts":[["0"]]},"title":"NHS 111 Wales - Vaccinations","type":"webpage"},"uris":["http://www.mendeley.com/documents/?uuid=81f14073-e225-3c3e-b654-7c462d003f40"]}],"mendeley":{"formattedCitation":"&lt;sup&gt;6&lt;/sup&gt;","plainTextFormattedCitation":"6","previouslyFormattedCitation":"&lt;sup&gt;6&lt;/sup&gt;"},"properties":{"noteIndex":0},"schema":"https://github.com/citation-style-language/schema/raw/master/csl-citation.json"}</w:instrText>
      </w:r>
      <w:r w:rsidR="00115384" w:rsidRPr="00B60FED">
        <w:rPr>
          <w:rFonts w:ascii="Times New Roman" w:hAnsi="Times New Roman" w:cs="Times New Roman"/>
          <w:color w:val="000000"/>
          <w:sz w:val="20"/>
          <w:lang w:val="en-US"/>
        </w:rPr>
        <w:fldChar w:fldCharType="separate"/>
      </w:r>
      <w:r w:rsidR="00432E24" w:rsidRPr="00B60FED">
        <w:rPr>
          <w:rFonts w:ascii="Times New Roman" w:hAnsi="Times New Roman" w:cs="Times New Roman"/>
          <w:noProof/>
          <w:color w:val="000000"/>
          <w:sz w:val="20"/>
          <w:vertAlign w:val="superscript"/>
          <w:lang w:val="en-US"/>
        </w:rPr>
        <w:t>6</w:t>
      </w:r>
      <w:r w:rsidR="00115384" w:rsidRPr="00B60FED">
        <w:rPr>
          <w:rFonts w:ascii="Times New Roman" w:hAnsi="Times New Roman" w:cs="Times New Roman"/>
          <w:color w:val="000000"/>
          <w:sz w:val="20"/>
          <w:lang w:val="en-US"/>
        </w:rPr>
        <w:fldChar w:fldCharType="end"/>
      </w:r>
      <w:r w:rsidRPr="00B60FED">
        <w:rPr>
          <w:rFonts w:ascii="Times New Roman" w:hAnsi="Times New Roman" w:cs="Times New Roman"/>
          <w:color w:val="000000"/>
          <w:sz w:val="20"/>
          <w:lang w:val="en-US"/>
        </w:rPr>
        <w:t>.</w:t>
      </w:r>
      <w:r w:rsidRPr="00B60FED">
        <w:rPr>
          <w:rFonts w:ascii="Times New Roman" w:hAnsi="Times New Roman" w:cs="Times New Roman"/>
          <w:color w:val="000000"/>
          <w:sz w:val="20"/>
        </w:rPr>
        <w:t xml:space="preserve"> </w:t>
      </w:r>
      <w:r w:rsidR="003B695D" w:rsidRPr="00B60FED">
        <w:rPr>
          <w:rFonts w:ascii="Times New Roman" w:hAnsi="Times New Roman" w:cs="Times New Roman"/>
          <w:color w:val="000000"/>
          <w:sz w:val="20"/>
          <w:lang w:val="en-US"/>
        </w:rPr>
        <w:t xml:space="preserve">Louis Pasteur created effective rabies and anthrax vaccines in the </w:t>
      </w:r>
      <w:r w:rsidR="003B695D" w:rsidRPr="00B60FED">
        <w:rPr>
          <w:rFonts w:ascii="Times New Roman" w:hAnsi="Times New Roman" w:cs="Times New Roman"/>
          <w:color w:val="000000"/>
          <w:sz w:val="20"/>
          <w:lang w:val="en-US"/>
        </w:rPr>
        <w:lastRenderedPageBreak/>
        <w:t>19th century</w:t>
      </w:r>
      <w:r w:rsidR="004019CD" w:rsidRPr="00B60FED">
        <w:rPr>
          <w:rFonts w:ascii="Times New Roman" w:hAnsi="Times New Roman" w:cs="Times New Roman"/>
          <w:color w:val="000000"/>
          <w:sz w:val="20"/>
          <w:lang w:val="en-US"/>
        </w:rPr>
        <w:t>.</w:t>
      </w:r>
      <w:r w:rsidR="004019CD" w:rsidRPr="00B60FED">
        <w:rPr>
          <w:rFonts w:ascii="Times New Roman" w:hAnsi="Times New Roman" w:cs="Times New Roman"/>
          <w:color w:val="000000"/>
          <w:sz w:val="20"/>
          <w:lang w:val="en-US"/>
        </w:rPr>
        <w:fldChar w:fldCharType="begin" w:fldLock="1"/>
      </w:r>
      <w:r w:rsidR="00CD775D" w:rsidRPr="00B60FED">
        <w:rPr>
          <w:rFonts w:ascii="Times New Roman" w:hAnsi="Times New Roman" w:cs="Times New Roman"/>
          <w:color w:val="000000"/>
          <w:sz w:val="20"/>
          <w:lang w:val="en-US"/>
        </w:rPr>
        <w:instrText>ADDIN CSL_CITATION {"citationItems":[{"id":"ITEM-1","itemData":{"DOI":"10.3389/FIMMU.2012.00068","ISSN":"16643224","PMID":"22566949","abstract":"Louis Pasteur is traditionally considered as the progenitor of modern immunology because of his studies in the late nineteenth century that popularized the germ theory of disease, and that introduced the hope that all infectious diseases could be prevented by prophylactic vaccination, as well as also treated by therapeutic vaccination, if applied soon enough after infection. However, Pasteur was working at the dawn of the appreciation of the microbial world, at a time when the notion of such a thing as an immune system did not exist, certainly not as we know it today, more than 130 years later. Accordingly, why was Pasteur such a genius as to discern how the immune system functions to protect us against invasion by the microbial world when no one had even made the distinction between fungi, bacteria, or viruses, and no one had formulated any theories of immunity. A careful reading of Pasteur's presentations to the Academy of Sciences reveals that Pasteur was entirely mistaken as to how immunity occurs, in that he reasoned, as a good microbiologist would, that appropriately attenuated microbes would deplete the host of vital trace nutrients absolutely required for their viability and growth, and not an active response on the part of the host. Even so, he focused attention on immunity, preparing the ground for others who followed. This review chronicles Pasteur's remarkable metamorphosis from organic chemist to microbiologist to immunologist, and from basic science to medicine. © 2012 Smith.","author":[{"dropping-particle":"","family":"Smith","given":"Kendall A.","non-dropping-particle":"","parse-names":false,"suffix":""}],"container-title":"Frontiers in Immunology","id":"ITEM-1","issue":"APR","issued":{"date-parts":[["2012"]]},"publisher":"Frontiers Media SA","title":"Louis Pasteur, the Father of Immunology?","type":"article-journal","volume":"3"},"uris":["http://www.mendeley.com/documents/?uuid=db702824-079e-314e-954f-b6253b4c2104"]}],"mendeley":{"formattedCitation":"&lt;sup&gt;7&lt;/sup&gt;","plainTextFormattedCitation":"7","previouslyFormattedCitation":"&lt;sup&gt;7&lt;/sup&gt;"},"properties":{"noteIndex":0},"schema":"https://github.com/citation-style-language/schema/raw/master/csl-citation.json"}</w:instrText>
      </w:r>
      <w:r w:rsidR="004019CD" w:rsidRPr="00B60FED">
        <w:rPr>
          <w:rFonts w:ascii="Times New Roman" w:hAnsi="Times New Roman" w:cs="Times New Roman"/>
          <w:color w:val="000000"/>
          <w:sz w:val="20"/>
          <w:lang w:val="en-US"/>
        </w:rPr>
        <w:fldChar w:fldCharType="separate"/>
      </w:r>
      <w:r w:rsidR="00432E24" w:rsidRPr="00B60FED">
        <w:rPr>
          <w:rFonts w:ascii="Times New Roman" w:hAnsi="Times New Roman" w:cs="Times New Roman"/>
          <w:noProof/>
          <w:color w:val="000000"/>
          <w:sz w:val="20"/>
          <w:vertAlign w:val="superscript"/>
          <w:lang w:val="en-US"/>
        </w:rPr>
        <w:t>7</w:t>
      </w:r>
      <w:r w:rsidR="004019CD" w:rsidRPr="00B60FED">
        <w:rPr>
          <w:rFonts w:ascii="Times New Roman" w:hAnsi="Times New Roman" w:cs="Times New Roman"/>
          <w:color w:val="000000"/>
          <w:sz w:val="20"/>
          <w:lang w:val="en-US"/>
        </w:rPr>
        <w:fldChar w:fldCharType="end"/>
      </w:r>
      <w:r w:rsidR="00127D2E" w:rsidRPr="00B60FED">
        <w:t xml:space="preserve"> </w:t>
      </w:r>
      <w:r w:rsidR="00127D2E" w:rsidRPr="00B60FED">
        <w:rPr>
          <w:rFonts w:ascii="Times New Roman" w:hAnsi="Times New Roman" w:cs="Times New Roman"/>
          <w:color w:val="000000"/>
          <w:sz w:val="20"/>
          <w:lang w:val="en-US"/>
        </w:rPr>
        <w:t xml:space="preserve">A tuberculosis vaccine (BCG Vaccine) was developed in the early 20th century by Albert Calmette and veterinarian Camille </w:t>
      </w:r>
      <w:r w:rsidR="008A3CD2" w:rsidRPr="00B60FED">
        <w:rPr>
          <w:rFonts w:ascii="Times New Roman" w:hAnsi="Times New Roman" w:cs="Times New Roman"/>
          <w:color w:val="000000"/>
          <w:sz w:val="20"/>
          <w:lang w:val="en-US"/>
        </w:rPr>
        <w:t>Guerin</w:t>
      </w:r>
      <w:r w:rsidR="00127D2E" w:rsidRPr="00B60FED">
        <w:rPr>
          <w:rFonts w:ascii="Times New Roman" w:hAnsi="Times New Roman" w:cs="Times New Roman"/>
          <w:color w:val="000000"/>
          <w:sz w:val="20"/>
          <w:lang w:val="en-US"/>
        </w:rPr>
        <w:t xml:space="preserve">. </w:t>
      </w:r>
      <w:r w:rsidR="00E831A1" w:rsidRPr="00B60FED">
        <w:rPr>
          <w:rFonts w:ascii="Times New Roman" w:hAnsi="Times New Roman" w:cs="Times New Roman"/>
          <w:color w:val="000000"/>
          <w:sz w:val="20"/>
          <w:lang w:val="en-US"/>
        </w:rPr>
        <w:fldChar w:fldCharType="begin" w:fldLock="1"/>
      </w:r>
      <w:r w:rsidR="00CD775D" w:rsidRPr="00B60FED">
        <w:rPr>
          <w:rFonts w:ascii="Times New Roman" w:hAnsi="Times New Roman" w:cs="Times New Roman"/>
          <w:color w:val="000000"/>
          <w:sz w:val="20"/>
          <w:lang w:val="en-US"/>
        </w:rPr>
        <w:instrText>ADDIN CSL_CITATION {"citationItems":[{"id":"ITEM-1","itemData":{"ISSN":"1841-9038","PMID":"24023600","abstract":"Tuberculosis (TB) is still responsible for 2 million deaths every year despite being a treatable airborne infectious disease. \"Consumption\" and \"Phthisis\" were terms historically used to describe TB, which was responsible for one in four deaths in the 19th century. Due to its infectious nature, chronic progression and long treatment, TB is a great burden for society. Moreover the emergence of multi-drug resistant TB and the current TB-HIV epidemic has raised even greater concern. Treating and preventing TB has become a permanent challange since the ancient times. Bacille Calmette-Guérin (BCG) is the only vaccine available today and has been used for more than 90 years with astonishing safety records. However, its efficacy remains controversial. No universal BCG vaccination policy exists, with some countries merely recommending its use and others that have implemented immunization programs. In this article we review several important milestones of BCG vaccine development from the discovery till today.","author":[{"dropping-particle":"","family":"LUCA","given":"Simona","non-dropping-particle":"","parse-names":false,"suffix":""},{"dropping-particle":"","family":"MIHAESCU","given":"Traian","non-dropping-particle":"","parse-names":false,"suffix":""}],"container-title":"Mædica","id":"ITEM-1","issue":"1","issued":{"date-parts":[["2013","3"]]},"page":"53","publisher":"Amaltea Medical, Editura Magister","title":"History of BCG Vaccine","type":"article-journal","volume":"8"},"uris":["http://www.mendeley.com/documents/?uuid=282b0368-9e48-3e28-a9b0-dafe84791ccf"]}],"mendeley":{"formattedCitation":"&lt;sup&gt;8&lt;/sup&gt;","plainTextFormattedCitation":"8","previouslyFormattedCitation":"&lt;sup&gt;8&lt;/sup&gt;"},"properties":{"noteIndex":0},"schema":"https://github.com/citation-style-language/schema/raw/master/csl-citation.json"}</w:instrText>
      </w:r>
      <w:r w:rsidR="00E831A1" w:rsidRPr="00B60FED">
        <w:rPr>
          <w:rFonts w:ascii="Times New Roman" w:hAnsi="Times New Roman" w:cs="Times New Roman"/>
          <w:color w:val="000000"/>
          <w:sz w:val="20"/>
          <w:lang w:val="en-US"/>
        </w:rPr>
        <w:fldChar w:fldCharType="separate"/>
      </w:r>
      <w:r w:rsidR="00432E24" w:rsidRPr="00B60FED">
        <w:rPr>
          <w:rFonts w:ascii="Times New Roman" w:hAnsi="Times New Roman" w:cs="Times New Roman"/>
          <w:noProof/>
          <w:color w:val="000000"/>
          <w:sz w:val="20"/>
          <w:vertAlign w:val="superscript"/>
          <w:lang w:val="en-US"/>
        </w:rPr>
        <w:t>8</w:t>
      </w:r>
      <w:r w:rsidR="00E831A1" w:rsidRPr="00B60FED">
        <w:rPr>
          <w:rFonts w:ascii="Times New Roman" w:hAnsi="Times New Roman" w:cs="Times New Roman"/>
          <w:color w:val="000000"/>
          <w:sz w:val="20"/>
          <w:lang w:val="en-US"/>
        </w:rPr>
        <w:fldChar w:fldCharType="end"/>
      </w:r>
      <w:r w:rsidR="00E831A1" w:rsidRPr="00B60FED">
        <w:rPr>
          <w:rFonts w:ascii="Times New Roman" w:hAnsi="Times New Roman" w:cs="Times New Roman"/>
          <w:color w:val="000000"/>
          <w:sz w:val="20"/>
          <w:lang w:val="en-US"/>
        </w:rPr>
        <w:t xml:space="preserve"> </w:t>
      </w:r>
      <w:r w:rsidRPr="00B60FED">
        <w:rPr>
          <w:rFonts w:ascii="Times New Roman" w:hAnsi="Times New Roman" w:cs="Times New Roman"/>
          <w:color w:val="000000"/>
          <w:sz w:val="20"/>
          <w:lang w:val="en-US"/>
        </w:rPr>
        <w:t>The Salk and Sabin vaccines Produced around 1950s.</w:t>
      </w:r>
      <w:r w:rsidR="00E831A1" w:rsidRPr="00B60FED">
        <w:rPr>
          <w:rFonts w:ascii="Times New Roman" w:hAnsi="Times New Roman" w:cs="Times New Roman"/>
          <w:color w:val="000000"/>
          <w:sz w:val="20"/>
          <w:lang w:val="en-US"/>
        </w:rPr>
        <w:fldChar w:fldCharType="begin" w:fldLock="1"/>
      </w:r>
      <w:r w:rsidR="00CD775D" w:rsidRPr="00B60FED">
        <w:rPr>
          <w:rFonts w:ascii="Times New Roman" w:hAnsi="Times New Roman" w:cs="Times New Roman"/>
          <w:color w:val="000000"/>
          <w:sz w:val="20"/>
          <w:lang w:val="en-US"/>
        </w:rPr>
        <w:instrText>ADDIN CSL_CITATION {"citationItems":[{"id":"ITEM-1","itemData":{"DOI":"10.5501/WJV.V1.I4.108","ISSN":"2220-3249","PMID":"24175215","abstract":"Poliomyelitis is an acute paralytic disease caused by three poliovirus (PV) serotypes. Less than 1% of PV infections result in acute flaccid paralysis. The disease was controlled using the formalin-inactivated Salk polio vaccine (IPV) and the Sabin oral polio vaccine (OPV). Global poliomyelitis eradication was proposed in 1988 by the World Health Organization to its member states. The strategic plan established the activities required for polio eradication, certification for regions, OPV cessation phase and post-OPV phase. OPV is the vaccine of choice for the poliomyelitis eradication program because it induces both a systemic and mucosal immune response. The major risks of OPV vaccination are the appearance of Vaccine-Associated Paralytic Poliomyelitis cases (VAPP) and the emergence of Vaccine Derived Polioviruses strains. The supplementary immunization with monovalent strains of OPV type 1 or type 3 or with a new bivalent oral polio vaccine bOPV (containing type 1 and type 3 PV) has been introduced in those regions where the virus has been difficult to control. Most countries have switched the schedule of vaccination by using IPV instead of OPV because it poses no risk of vaccine-related disease. Until 2008, poliomyelitis was controlled in Romania, an Eastern European country, predominantly using OPV. The alternative vaccination schedule (IPV/OPV) was implemented starting in September 2008, while beginning in 2009, the vaccination was IPV only. The risk of VAPP will disappear worldwide with the cessation of use of OPV. The immunization for polio must be maintained for at least 5 to 10 years using IPV.","author":[{"dropping-particle":"","family":"Baicus","given":"Anda","non-dropping-particle":"","parse-names":false,"suffix":""}],"container-title":"World Journal of Virology","id":"ITEM-1","issue":"4","issued":{"date-parts":[["2012","8","8"]]},"page":"108","publisher":"Baishideng Publishing Group Inc","title":"History of polio vaccination","type":"article-journal","volume":"1"},"uris":["http://www.mendeley.com/documents/?uuid=da6f2554-eb50-3bcc-9bbb-825affdf03e3"]}],"mendeley":{"formattedCitation":"&lt;sup&gt;9&lt;/sup&gt;","plainTextFormattedCitation":"9","previouslyFormattedCitation":"&lt;sup&gt;9&lt;/sup&gt;"},"properties":{"noteIndex":0},"schema":"https://github.com/citation-style-language/schema/raw/master/csl-citation.json"}</w:instrText>
      </w:r>
      <w:r w:rsidR="00E831A1" w:rsidRPr="00B60FED">
        <w:rPr>
          <w:rFonts w:ascii="Times New Roman" w:hAnsi="Times New Roman" w:cs="Times New Roman"/>
          <w:color w:val="000000"/>
          <w:sz w:val="20"/>
          <w:lang w:val="en-US"/>
        </w:rPr>
        <w:fldChar w:fldCharType="separate"/>
      </w:r>
      <w:r w:rsidR="00432E24" w:rsidRPr="00B60FED">
        <w:rPr>
          <w:rFonts w:ascii="Times New Roman" w:hAnsi="Times New Roman" w:cs="Times New Roman"/>
          <w:noProof/>
          <w:color w:val="000000"/>
          <w:sz w:val="20"/>
          <w:vertAlign w:val="superscript"/>
          <w:lang w:val="en-US"/>
        </w:rPr>
        <w:t>9</w:t>
      </w:r>
      <w:r w:rsidR="00E831A1" w:rsidRPr="00B60FED">
        <w:rPr>
          <w:rFonts w:ascii="Times New Roman" w:hAnsi="Times New Roman" w:cs="Times New Roman"/>
          <w:color w:val="000000"/>
          <w:sz w:val="20"/>
          <w:lang w:val="en-US"/>
        </w:rPr>
        <w:fldChar w:fldCharType="end"/>
      </w:r>
      <w:r w:rsidRPr="00B60FED">
        <w:rPr>
          <w:rFonts w:ascii="Times New Roman" w:hAnsi="Times New Roman" w:cs="Times New Roman"/>
          <w:color w:val="000000"/>
          <w:sz w:val="20"/>
          <w:lang w:val="en-US"/>
        </w:rPr>
        <w:t xml:space="preserve"> </w:t>
      </w:r>
    </w:p>
    <w:p w14:paraId="2AB0EFA4" w14:textId="6D85A2C5" w:rsidR="00581CFE" w:rsidRPr="00B60FED" w:rsidRDefault="00D95F66" w:rsidP="005E73D1">
      <w:pPr>
        <w:spacing w:after="0" w:line="240" w:lineRule="auto"/>
        <w:ind w:firstLine="720"/>
        <w:jc w:val="both"/>
        <w:rPr>
          <w:rFonts w:ascii="Times New Roman" w:hAnsi="Times New Roman" w:cs="Times New Roman"/>
          <w:color w:val="000000"/>
          <w:sz w:val="20"/>
          <w:lang w:val="en-US"/>
        </w:rPr>
      </w:pPr>
      <w:r w:rsidRPr="00B60FED">
        <w:rPr>
          <w:rFonts w:ascii="Times New Roman" w:hAnsi="Times New Roman" w:cs="Times New Roman"/>
          <w:color w:val="000000"/>
          <w:sz w:val="20"/>
          <w:lang w:val="en-US"/>
        </w:rPr>
        <w:t xml:space="preserve">In </w:t>
      </w:r>
      <w:r w:rsidR="006F77D7" w:rsidRPr="00B60FED">
        <w:rPr>
          <w:rFonts w:ascii="Times New Roman" w:hAnsi="Times New Roman" w:cs="Times New Roman"/>
          <w:color w:val="000000"/>
          <w:sz w:val="20"/>
          <w:lang w:val="en-US"/>
        </w:rPr>
        <w:t>1974</w:t>
      </w:r>
      <w:r w:rsidR="00196D9D" w:rsidRPr="00B60FED">
        <w:rPr>
          <w:rFonts w:ascii="Times New Roman" w:hAnsi="Times New Roman" w:cs="Times New Roman"/>
          <w:color w:val="000000"/>
          <w:sz w:val="20"/>
          <w:lang w:val="en-US"/>
        </w:rPr>
        <w:t>,</w:t>
      </w:r>
      <w:r w:rsidR="006F77D7" w:rsidRPr="00B60FED">
        <w:rPr>
          <w:rFonts w:ascii="Times New Roman" w:hAnsi="Times New Roman" w:cs="Times New Roman"/>
          <w:color w:val="000000"/>
          <w:sz w:val="20"/>
          <w:lang w:val="en-US"/>
        </w:rPr>
        <w:t xml:space="preserve"> WHO's Expanded Programme on Immunization (EPI) </w:t>
      </w:r>
      <w:proofErr w:type="gramStart"/>
      <w:r w:rsidR="00196D9D" w:rsidRPr="00B60FED">
        <w:rPr>
          <w:rFonts w:ascii="Times New Roman" w:hAnsi="Times New Roman" w:cs="Times New Roman"/>
          <w:color w:val="000000"/>
          <w:sz w:val="20"/>
          <w:lang w:val="en-US"/>
        </w:rPr>
        <w:t>was</w:t>
      </w:r>
      <w:r w:rsidR="006F77D7" w:rsidRPr="00B60FED">
        <w:rPr>
          <w:rFonts w:ascii="Times New Roman" w:hAnsi="Times New Roman" w:cs="Times New Roman"/>
          <w:color w:val="000000"/>
          <w:sz w:val="20"/>
          <w:lang w:val="en-US"/>
        </w:rPr>
        <w:t xml:space="preserve"> established</w:t>
      </w:r>
      <w:proofErr w:type="gramEnd"/>
      <w:r w:rsidR="00E831A1" w:rsidRPr="00B60FED">
        <w:rPr>
          <w:rFonts w:ascii="Times New Roman" w:hAnsi="Times New Roman" w:cs="Times New Roman"/>
          <w:sz w:val="20"/>
        </w:rPr>
        <w:t xml:space="preserve">. </w:t>
      </w:r>
      <w:r w:rsidR="00E553CF" w:rsidRPr="00B60FED">
        <w:rPr>
          <w:rFonts w:ascii="Times New Roman" w:hAnsi="Times New Roman" w:cs="Times New Roman"/>
          <w:sz w:val="20"/>
        </w:rPr>
        <w:t xml:space="preserve">In </w:t>
      </w:r>
      <w:r w:rsidR="006F77D7" w:rsidRPr="00B60FED">
        <w:rPr>
          <w:rFonts w:ascii="Times New Roman" w:hAnsi="Times New Roman" w:cs="Times New Roman"/>
          <w:color w:val="000000"/>
          <w:sz w:val="20"/>
          <w:lang w:val="en-US"/>
        </w:rPr>
        <w:t>1980</w:t>
      </w:r>
      <w:r w:rsidR="00E553CF" w:rsidRPr="00B60FED">
        <w:rPr>
          <w:rFonts w:ascii="Times New Roman" w:hAnsi="Times New Roman" w:cs="Times New Roman"/>
          <w:color w:val="000000"/>
          <w:sz w:val="20"/>
          <w:lang w:val="en-US"/>
        </w:rPr>
        <w:t xml:space="preserve"> </w:t>
      </w:r>
      <w:r w:rsidR="00196D9D" w:rsidRPr="00B60FED">
        <w:rPr>
          <w:rFonts w:ascii="Times New Roman" w:hAnsi="Times New Roman" w:cs="Times New Roman"/>
          <w:color w:val="000000"/>
          <w:sz w:val="20"/>
          <w:lang w:val="en-US"/>
        </w:rPr>
        <w:t>t</w:t>
      </w:r>
      <w:r w:rsidR="006F77D7" w:rsidRPr="00B60FED">
        <w:rPr>
          <w:rFonts w:ascii="Times New Roman" w:hAnsi="Times New Roman" w:cs="Times New Roman"/>
          <w:color w:val="000000"/>
          <w:sz w:val="20"/>
          <w:lang w:val="en-US"/>
        </w:rPr>
        <w:t>hirty-third World Health Assembly officially declare</w:t>
      </w:r>
      <w:r w:rsidR="00A13419" w:rsidRPr="00B60FED">
        <w:rPr>
          <w:rFonts w:ascii="Times New Roman" w:hAnsi="Times New Roman" w:cs="Times New Roman"/>
          <w:color w:val="000000"/>
          <w:sz w:val="20"/>
          <w:lang w:val="en-US"/>
        </w:rPr>
        <w:t>d</w:t>
      </w:r>
      <w:r w:rsidR="006F77D7" w:rsidRPr="00B60FED">
        <w:rPr>
          <w:rFonts w:ascii="Times New Roman" w:hAnsi="Times New Roman" w:cs="Times New Roman"/>
          <w:color w:val="000000"/>
          <w:sz w:val="20"/>
          <w:lang w:val="en-US"/>
        </w:rPr>
        <w:t xml:space="preserve"> smallpox</w:t>
      </w:r>
      <w:r w:rsidR="00E831A1" w:rsidRPr="00B60FED">
        <w:rPr>
          <w:rFonts w:ascii="Times New Roman" w:hAnsi="Times New Roman" w:cs="Times New Roman"/>
          <w:color w:val="000000"/>
          <w:sz w:val="20"/>
          <w:lang w:val="en-US"/>
        </w:rPr>
        <w:t xml:space="preserve"> eradication.</w:t>
      </w:r>
      <w:r w:rsidR="00D951BF" w:rsidRPr="00B60FED">
        <w:rPr>
          <w:rFonts w:ascii="Times New Roman" w:hAnsi="Times New Roman" w:cs="Times New Roman"/>
          <w:color w:val="000000"/>
          <w:sz w:val="20"/>
          <w:lang w:val="en-US"/>
        </w:rPr>
        <w:fldChar w:fldCharType="begin" w:fldLock="1"/>
      </w:r>
      <w:r w:rsidR="00CD775D" w:rsidRPr="00B60FED">
        <w:rPr>
          <w:rFonts w:ascii="Times New Roman" w:hAnsi="Times New Roman" w:cs="Times New Roman"/>
          <w:color w:val="000000"/>
          <w:sz w:val="20"/>
          <w:lang w:val="en-US"/>
        </w:rPr>
        <w:instrText>ADDIN CSL_CITATION {"citationItems":[{"id":"ITEM-1","itemData":{"URL":"https://www.who.int/health-topics/smallpox#tab=tab_1","accessed":{"date-parts":[["2022","8","20"]]},"id":"ITEM-1","issued":{"date-parts":[["0"]]},"title":"Smallpox","type":"webpage"},"uris":["http://www.mendeley.com/documents/?uuid=d46a53b4-aef4-3ed8-91f5-608f88081b5d"]}],"mendeley":{"formattedCitation":"&lt;sup&gt;10&lt;/sup&gt;","plainTextFormattedCitation":"10","previouslyFormattedCitation":"&lt;sup&gt;10&lt;/sup&gt;"},"properties":{"noteIndex":0},"schema":"https://github.com/citation-style-language/schema/raw/master/csl-citation.json"}</w:instrText>
      </w:r>
      <w:r w:rsidR="00D951BF" w:rsidRPr="00B60FED">
        <w:rPr>
          <w:rFonts w:ascii="Times New Roman" w:hAnsi="Times New Roman" w:cs="Times New Roman"/>
          <w:color w:val="000000"/>
          <w:sz w:val="20"/>
          <w:lang w:val="en-US"/>
        </w:rPr>
        <w:fldChar w:fldCharType="separate"/>
      </w:r>
      <w:r w:rsidR="00432E24" w:rsidRPr="00B60FED">
        <w:rPr>
          <w:rFonts w:ascii="Times New Roman" w:hAnsi="Times New Roman" w:cs="Times New Roman"/>
          <w:noProof/>
          <w:color w:val="000000"/>
          <w:sz w:val="20"/>
          <w:vertAlign w:val="superscript"/>
          <w:lang w:val="en-US"/>
        </w:rPr>
        <w:t>10</w:t>
      </w:r>
      <w:r w:rsidR="00D951BF" w:rsidRPr="00B60FED">
        <w:rPr>
          <w:rFonts w:ascii="Times New Roman" w:hAnsi="Times New Roman" w:cs="Times New Roman"/>
          <w:color w:val="000000"/>
          <w:sz w:val="20"/>
          <w:lang w:val="en-US"/>
        </w:rPr>
        <w:fldChar w:fldCharType="end"/>
      </w:r>
      <w:r w:rsidR="005922E8" w:rsidRPr="00B60FED">
        <w:rPr>
          <w:rFonts w:ascii="Times New Roman" w:hAnsi="Times New Roman" w:cs="Times New Roman"/>
          <w:color w:val="000000"/>
          <w:sz w:val="20"/>
          <w:lang w:val="en-US"/>
        </w:rPr>
        <w:t xml:space="preserve"> In </w:t>
      </w:r>
      <w:r w:rsidR="00CD775D" w:rsidRPr="00B60FED">
        <w:rPr>
          <w:rFonts w:ascii="Times New Roman" w:hAnsi="Times New Roman" w:cs="Times New Roman"/>
          <w:color w:val="000000"/>
          <w:sz w:val="20"/>
          <w:lang w:val="en-US"/>
        </w:rPr>
        <w:t>1999</w:t>
      </w:r>
      <w:r w:rsidR="005922E8" w:rsidRPr="00B60FED">
        <w:rPr>
          <w:rFonts w:ascii="Times New Roman" w:hAnsi="Times New Roman" w:cs="Times New Roman"/>
          <w:color w:val="000000"/>
          <w:sz w:val="20"/>
          <w:lang w:val="en-US"/>
        </w:rPr>
        <w:t>, the Global Alliance for Vaccines and Immunization (GAVI) was established to improve</w:t>
      </w:r>
      <w:r w:rsidR="00A13419" w:rsidRPr="00B60FED">
        <w:rPr>
          <w:rFonts w:ascii="Times New Roman" w:hAnsi="Times New Roman" w:cs="Times New Roman"/>
          <w:color w:val="000000"/>
          <w:sz w:val="20"/>
          <w:lang w:val="en-US"/>
        </w:rPr>
        <w:t xml:space="preserve"> the</w:t>
      </w:r>
      <w:r w:rsidR="005922E8" w:rsidRPr="00B60FED">
        <w:rPr>
          <w:rFonts w:ascii="Times New Roman" w:hAnsi="Times New Roman" w:cs="Times New Roman"/>
          <w:color w:val="000000"/>
          <w:sz w:val="20"/>
          <w:lang w:val="en-US"/>
        </w:rPr>
        <w:t xml:space="preserve"> health of children in the poorest countries</w:t>
      </w:r>
      <w:r w:rsidR="00581CFE" w:rsidRPr="00B60FED">
        <w:rPr>
          <w:rFonts w:ascii="Times New Roman" w:hAnsi="Times New Roman" w:cs="Times New Roman"/>
          <w:color w:val="000000"/>
          <w:sz w:val="20"/>
          <w:lang w:val="en-US"/>
        </w:rPr>
        <w:t>.</w:t>
      </w:r>
      <w:r w:rsidR="00CD775D" w:rsidRPr="00B60FED">
        <w:rPr>
          <w:rFonts w:ascii="Times New Roman" w:hAnsi="Times New Roman" w:cs="Times New Roman"/>
          <w:color w:val="000000"/>
          <w:sz w:val="20"/>
          <w:lang w:val="en-US"/>
        </w:rPr>
        <w:fldChar w:fldCharType="begin" w:fldLock="1"/>
      </w:r>
      <w:r w:rsidR="000E124D" w:rsidRPr="00B60FED">
        <w:rPr>
          <w:rFonts w:ascii="Times New Roman" w:hAnsi="Times New Roman" w:cs="Times New Roman"/>
          <w:color w:val="000000"/>
          <w:sz w:val="20"/>
          <w:lang w:val="en-US"/>
        </w:rPr>
        <w:instrText>ADDIN CSL_CITATION {"citationItems":[{"id":"ITEM-1","itemData":{"id":"ITEM-1","issued":{"date-parts":[["0"]]},"title":"Ensuring the World's Poorest Children Benefit from Lifesaving Vaccines","type":"article-journal"},"uris":["http://www.mendeley.com/documents/?uuid=e7497740-787d-325e-9ec4-9f935c9f7e90"]}],"mendeley":{"formattedCitation":"&lt;sup&gt;11&lt;/sup&gt;","plainTextFormattedCitation":"11","previouslyFormattedCitation":"&lt;sup&gt;11&lt;/sup&gt;"},"properties":{"noteIndex":0},"schema":"https://github.com/citation-style-language/schema/raw/master/csl-citation.json"}</w:instrText>
      </w:r>
      <w:r w:rsidR="00CD775D" w:rsidRPr="00B60FED">
        <w:rPr>
          <w:rFonts w:ascii="Times New Roman" w:hAnsi="Times New Roman" w:cs="Times New Roman"/>
          <w:color w:val="000000"/>
          <w:sz w:val="20"/>
          <w:lang w:val="en-US"/>
        </w:rPr>
        <w:fldChar w:fldCharType="separate"/>
      </w:r>
      <w:r w:rsidR="00CD775D" w:rsidRPr="00B60FED">
        <w:rPr>
          <w:rFonts w:ascii="Times New Roman" w:hAnsi="Times New Roman" w:cs="Times New Roman"/>
          <w:noProof/>
          <w:color w:val="000000"/>
          <w:sz w:val="20"/>
          <w:vertAlign w:val="superscript"/>
          <w:lang w:val="en-US"/>
        </w:rPr>
        <w:t>11</w:t>
      </w:r>
      <w:r w:rsidR="00CD775D" w:rsidRPr="00B60FED">
        <w:rPr>
          <w:rFonts w:ascii="Times New Roman" w:hAnsi="Times New Roman" w:cs="Times New Roman"/>
          <w:color w:val="000000"/>
          <w:sz w:val="20"/>
          <w:lang w:val="en-US"/>
        </w:rPr>
        <w:fldChar w:fldCharType="end"/>
      </w:r>
      <w:r w:rsidR="00581CFE" w:rsidRPr="00B60FED">
        <w:rPr>
          <w:rFonts w:ascii="Times New Roman" w:hAnsi="Times New Roman" w:cs="Times New Roman"/>
          <w:color w:val="000000"/>
          <w:sz w:val="20"/>
          <w:lang w:val="en-US"/>
        </w:rPr>
        <w:t xml:space="preserve"> Polio has reached </w:t>
      </w:r>
      <w:r w:rsidR="00A13419" w:rsidRPr="00B60FED">
        <w:rPr>
          <w:rFonts w:ascii="Times New Roman" w:hAnsi="Times New Roman" w:cs="Times New Roman"/>
          <w:color w:val="000000"/>
          <w:sz w:val="20"/>
          <w:lang w:val="en-US"/>
        </w:rPr>
        <w:t>its</w:t>
      </w:r>
      <w:r w:rsidR="00581CFE" w:rsidRPr="00B60FED">
        <w:rPr>
          <w:rFonts w:ascii="Times New Roman" w:hAnsi="Times New Roman" w:cs="Times New Roman"/>
          <w:color w:val="000000"/>
          <w:sz w:val="20"/>
          <w:lang w:val="en-US"/>
        </w:rPr>
        <w:t xml:space="preserve"> </w:t>
      </w:r>
      <w:r w:rsidR="00A13419" w:rsidRPr="00B60FED">
        <w:rPr>
          <w:rFonts w:ascii="Times New Roman" w:hAnsi="Times New Roman" w:cs="Times New Roman"/>
          <w:color w:val="000000"/>
          <w:sz w:val="20"/>
          <w:lang w:val="en-US"/>
        </w:rPr>
        <w:t>end of</w:t>
      </w:r>
      <w:r w:rsidR="00581CFE" w:rsidRPr="00B60FED">
        <w:rPr>
          <w:rFonts w:ascii="Times New Roman" w:hAnsi="Times New Roman" w:cs="Times New Roman"/>
          <w:color w:val="000000"/>
          <w:sz w:val="20"/>
          <w:lang w:val="en-US"/>
        </w:rPr>
        <w:t xml:space="preserve"> eradication. Many other diseases like maternal and neonatal tetanus </w:t>
      </w:r>
      <w:r w:rsidR="00751127" w:rsidRPr="00B60FED">
        <w:rPr>
          <w:rFonts w:ascii="Times New Roman" w:hAnsi="Times New Roman" w:cs="Times New Roman"/>
          <w:color w:val="000000"/>
          <w:sz w:val="20"/>
          <w:lang w:val="en-US"/>
        </w:rPr>
        <w:t>have</w:t>
      </w:r>
      <w:r w:rsidR="00581CFE" w:rsidRPr="00B60FED">
        <w:rPr>
          <w:rFonts w:ascii="Times New Roman" w:hAnsi="Times New Roman" w:cs="Times New Roman"/>
          <w:color w:val="000000"/>
          <w:sz w:val="20"/>
          <w:lang w:val="en-US"/>
        </w:rPr>
        <w:t xml:space="preserve"> also been eliminated in many countries.</w:t>
      </w:r>
      <w:r w:rsidR="000E124D" w:rsidRPr="00B60FED">
        <w:rPr>
          <w:rFonts w:ascii="Times New Roman" w:hAnsi="Times New Roman" w:cs="Times New Roman"/>
          <w:color w:val="000000"/>
          <w:sz w:val="20"/>
          <w:lang w:val="en-US"/>
        </w:rPr>
        <w:fldChar w:fldCharType="begin" w:fldLock="1"/>
      </w:r>
      <w:r w:rsidR="008421EB" w:rsidRPr="00B60FED">
        <w:rPr>
          <w:rFonts w:ascii="Times New Roman" w:hAnsi="Times New Roman" w:cs="Times New Roman"/>
          <w:color w:val="000000"/>
          <w:sz w:val="20"/>
          <w:lang w:val="en-US"/>
        </w:rPr>
        <w:instrText>ADDIN CSL_CITATION {"citationItems":[{"id":"ITEM-1","itemData":{"URL":"https://www.who.int/southeastasia/activities/sustaining-maternal-and-neonatal-tetanus-elimination/maternal-and-neonatal-tetanus-elimination","accessed":{"date-parts":[["2022","8","21"]]},"id":"ITEM-1","issued":{"date-parts":[["0"]]},"title":"Maternal and neonatal tetanus elimination","type":"webpage"},"uris":["http://www.mendeley.com/documents/?uuid=30856cf4-f64b-3da8-9b59-e3b062070f93"]},{"id":"ITEM-2","itemData":{"URL":"https://www.who.int/health-topics/poliomyelitis#tab=tab_1","accessed":{"date-parts":[["2022","8","21"]]},"id":"ITEM-2","issued":{"date-parts":[["0"]]},"title":"Poliomyelitis (polio)","type":"webpage"},"uris":["http://www.mendeley.com/documents/?uuid=a36a92de-95f6-3433-b042-82aed8f2a1e5"]}],"mendeley":{"formattedCitation":"&lt;sup&gt;12,13&lt;/sup&gt;","plainTextFormattedCitation":"12,13","previouslyFormattedCitation":"&lt;sup&gt;12,13&lt;/sup&gt;"},"properties":{"noteIndex":0},"schema":"https://github.com/citation-style-language/schema/raw/master/csl-citation.json"}</w:instrText>
      </w:r>
      <w:r w:rsidR="000E124D" w:rsidRPr="00B60FED">
        <w:rPr>
          <w:rFonts w:ascii="Times New Roman" w:hAnsi="Times New Roman" w:cs="Times New Roman"/>
          <w:color w:val="000000"/>
          <w:sz w:val="20"/>
          <w:lang w:val="en-US"/>
        </w:rPr>
        <w:fldChar w:fldCharType="separate"/>
      </w:r>
      <w:r w:rsidR="000E124D" w:rsidRPr="00B60FED">
        <w:rPr>
          <w:rFonts w:ascii="Times New Roman" w:hAnsi="Times New Roman" w:cs="Times New Roman"/>
          <w:noProof/>
          <w:color w:val="000000"/>
          <w:sz w:val="20"/>
          <w:vertAlign w:val="superscript"/>
          <w:lang w:val="en-US"/>
        </w:rPr>
        <w:t>12,13</w:t>
      </w:r>
      <w:r w:rsidR="000E124D" w:rsidRPr="00B60FED">
        <w:rPr>
          <w:rFonts w:ascii="Times New Roman" w:hAnsi="Times New Roman" w:cs="Times New Roman"/>
          <w:color w:val="000000"/>
          <w:sz w:val="20"/>
          <w:lang w:val="en-US"/>
        </w:rPr>
        <w:fldChar w:fldCharType="end"/>
      </w:r>
      <w:r w:rsidR="00D26269" w:rsidRPr="00B60FED">
        <w:rPr>
          <w:rFonts w:ascii="Times New Roman" w:hAnsi="Times New Roman" w:cs="Times New Roman"/>
          <w:color w:val="000000"/>
          <w:sz w:val="20"/>
          <w:lang w:val="en-US"/>
        </w:rPr>
        <w:t>Vaccines played a</w:t>
      </w:r>
      <w:r w:rsidR="00073030" w:rsidRPr="00B60FED">
        <w:rPr>
          <w:rFonts w:ascii="Times New Roman" w:hAnsi="Times New Roman" w:cs="Times New Roman"/>
          <w:color w:val="000000"/>
          <w:sz w:val="20"/>
          <w:lang w:val="en-US"/>
        </w:rPr>
        <w:t xml:space="preserve"> significant role</w:t>
      </w:r>
      <w:r w:rsidR="00D26269" w:rsidRPr="00B60FED">
        <w:rPr>
          <w:rFonts w:ascii="Times New Roman" w:hAnsi="Times New Roman" w:cs="Times New Roman"/>
          <w:color w:val="000000"/>
          <w:sz w:val="20"/>
          <w:lang w:val="en-US"/>
        </w:rPr>
        <w:t xml:space="preserve"> in the prevention </w:t>
      </w:r>
      <w:r w:rsidR="000E4DD6" w:rsidRPr="00B60FED">
        <w:rPr>
          <w:rFonts w:ascii="Times New Roman" w:hAnsi="Times New Roman" w:cs="Times New Roman"/>
          <w:color w:val="000000"/>
          <w:sz w:val="20"/>
          <w:lang w:val="en-US"/>
        </w:rPr>
        <w:t xml:space="preserve">and </w:t>
      </w:r>
      <w:r w:rsidR="00D26269" w:rsidRPr="00B60FED">
        <w:rPr>
          <w:rFonts w:ascii="Times New Roman" w:hAnsi="Times New Roman" w:cs="Times New Roman"/>
          <w:color w:val="000000"/>
          <w:sz w:val="20"/>
          <w:lang w:val="en-US"/>
        </w:rPr>
        <w:t>control of Ebola, Covid Pandemics</w:t>
      </w:r>
      <w:r w:rsidR="00C4324B" w:rsidRPr="00B60FED">
        <w:rPr>
          <w:rFonts w:ascii="Times New Roman" w:hAnsi="Times New Roman" w:cs="Times New Roman"/>
          <w:color w:val="000000"/>
          <w:sz w:val="20"/>
          <w:lang w:val="en-US"/>
        </w:rPr>
        <w:t>. Vaccines are available for trav</w:t>
      </w:r>
      <w:r w:rsidR="00073030" w:rsidRPr="00B60FED">
        <w:rPr>
          <w:rFonts w:ascii="Times New Roman" w:hAnsi="Times New Roman" w:cs="Times New Roman"/>
          <w:color w:val="000000"/>
          <w:sz w:val="20"/>
          <w:lang w:val="en-US"/>
        </w:rPr>
        <w:t>elers visiting</w:t>
      </w:r>
      <w:r w:rsidR="00C4324B" w:rsidRPr="00B60FED">
        <w:rPr>
          <w:rFonts w:ascii="Times New Roman" w:hAnsi="Times New Roman" w:cs="Times New Roman"/>
          <w:color w:val="000000"/>
          <w:sz w:val="20"/>
          <w:lang w:val="en-US"/>
        </w:rPr>
        <w:t xml:space="preserve"> endemic countries </w:t>
      </w:r>
      <w:r w:rsidR="00B00405" w:rsidRPr="00B60FED">
        <w:rPr>
          <w:rFonts w:ascii="Times New Roman" w:hAnsi="Times New Roman" w:cs="Times New Roman"/>
          <w:color w:val="000000"/>
          <w:sz w:val="20"/>
          <w:lang w:val="en-US"/>
        </w:rPr>
        <w:t>to</w:t>
      </w:r>
      <w:r w:rsidR="00C4324B" w:rsidRPr="00B60FED">
        <w:rPr>
          <w:rFonts w:ascii="Times New Roman" w:hAnsi="Times New Roman" w:cs="Times New Roman"/>
          <w:color w:val="000000"/>
          <w:sz w:val="20"/>
          <w:lang w:val="en-US"/>
        </w:rPr>
        <w:t xml:space="preserve"> prevent acquaintance of infection</w:t>
      </w:r>
      <w:r w:rsidR="00751127" w:rsidRPr="00B60FED">
        <w:rPr>
          <w:rFonts w:ascii="Times New Roman" w:hAnsi="Times New Roman" w:cs="Times New Roman"/>
          <w:color w:val="000000"/>
          <w:sz w:val="20"/>
          <w:lang w:val="en-US"/>
        </w:rPr>
        <w:t>.</w:t>
      </w:r>
    </w:p>
    <w:p w14:paraId="24E8584E" w14:textId="77777777" w:rsidR="00D50849" w:rsidRPr="00B60FED" w:rsidRDefault="00D50849" w:rsidP="005E73D1">
      <w:pPr>
        <w:spacing w:after="0" w:line="240" w:lineRule="auto"/>
        <w:jc w:val="both"/>
        <w:rPr>
          <w:rFonts w:ascii="Times New Roman" w:hAnsi="Times New Roman" w:cs="Times New Roman"/>
          <w:b/>
          <w:bCs/>
          <w:color w:val="000000"/>
          <w:sz w:val="20"/>
          <w:lang w:val="en-US"/>
        </w:rPr>
      </w:pPr>
    </w:p>
    <w:p w14:paraId="6B2011D7" w14:textId="4DE518D0" w:rsidR="00A83EA9" w:rsidRPr="00B60FED" w:rsidRDefault="005E73D1" w:rsidP="005E73D1">
      <w:pPr>
        <w:spacing w:after="0" w:line="240" w:lineRule="auto"/>
        <w:jc w:val="center"/>
        <w:rPr>
          <w:rFonts w:ascii="Times New Roman" w:hAnsi="Times New Roman" w:cs="Times New Roman"/>
          <w:b/>
          <w:bCs/>
          <w:color w:val="000000"/>
          <w:sz w:val="20"/>
          <w:lang w:val="en-US"/>
        </w:rPr>
      </w:pPr>
      <w:r w:rsidRPr="00B60FED">
        <w:rPr>
          <w:rFonts w:ascii="Times New Roman" w:hAnsi="Times New Roman" w:cs="Times New Roman"/>
          <w:b/>
          <w:bCs/>
          <w:color w:val="000000"/>
          <w:sz w:val="20"/>
          <w:lang w:val="en-US"/>
        </w:rPr>
        <w:t xml:space="preserve">III. </w:t>
      </w:r>
      <w:r w:rsidR="00A83EA9" w:rsidRPr="00B60FED">
        <w:rPr>
          <w:rFonts w:ascii="Times New Roman" w:hAnsi="Times New Roman" w:cs="Times New Roman"/>
          <w:b/>
          <w:bCs/>
          <w:color w:val="000000"/>
          <w:sz w:val="20"/>
          <w:lang w:val="en-US"/>
        </w:rPr>
        <w:t>A</w:t>
      </w:r>
      <w:r w:rsidRPr="00B60FED">
        <w:rPr>
          <w:rFonts w:ascii="Times New Roman" w:hAnsi="Times New Roman" w:cs="Times New Roman"/>
          <w:b/>
          <w:bCs/>
          <w:color w:val="000000"/>
          <w:sz w:val="20"/>
          <w:lang w:val="en-US"/>
        </w:rPr>
        <w:t>SPECTS OF VACCINATION</w:t>
      </w:r>
    </w:p>
    <w:p w14:paraId="68F5B263" w14:textId="77777777" w:rsidR="005E73D1" w:rsidRPr="00B60FED" w:rsidRDefault="005E73D1" w:rsidP="005E73D1">
      <w:pPr>
        <w:spacing w:after="0" w:line="240" w:lineRule="auto"/>
        <w:jc w:val="center"/>
        <w:rPr>
          <w:rFonts w:ascii="Times New Roman" w:hAnsi="Times New Roman" w:cs="Times New Roman"/>
          <w:b/>
          <w:bCs/>
          <w:color w:val="000000"/>
          <w:sz w:val="20"/>
          <w:lang w:val="en-US"/>
        </w:rPr>
      </w:pPr>
    </w:p>
    <w:p w14:paraId="7A8F6C99" w14:textId="0F9BFEBE" w:rsidR="00E44F3E" w:rsidRPr="00B60FED" w:rsidRDefault="00E33225" w:rsidP="005E73D1">
      <w:pPr>
        <w:spacing w:after="0" w:line="240" w:lineRule="auto"/>
        <w:ind w:firstLine="720"/>
        <w:jc w:val="both"/>
        <w:rPr>
          <w:rFonts w:ascii="Times New Roman" w:hAnsi="Times New Roman" w:cs="Times New Roman"/>
          <w:color w:val="000000"/>
          <w:sz w:val="20"/>
          <w:lang w:val="en-US"/>
        </w:rPr>
      </w:pPr>
      <w:r w:rsidRPr="00B60FED">
        <w:rPr>
          <w:rFonts w:ascii="Times New Roman" w:hAnsi="Times New Roman" w:cs="Times New Roman"/>
          <w:color w:val="000000"/>
          <w:sz w:val="20"/>
          <w:lang w:val="en-US"/>
        </w:rPr>
        <w:t>There are</w:t>
      </w:r>
      <w:r w:rsidR="00A83EA9" w:rsidRPr="00B60FED">
        <w:rPr>
          <w:rFonts w:ascii="Times New Roman" w:hAnsi="Times New Roman" w:cs="Times New Roman"/>
          <w:color w:val="000000"/>
          <w:sz w:val="20"/>
          <w:lang w:val="en-US"/>
        </w:rPr>
        <w:t xml:space="preserve"> </w:t>
      </w:r>
      <w:proofErr w:type="gramStart"/>
      <w:r w:rsidR="00A83EA9" w:rsidRPr="00B60FED">
        <w:rPr>
          <w:rFonts w:ascii="Times New Roman" w:hAnsi="Times New Roman" w:cs="Times New Roman"/>
          <w:color w:val="000000"/>
          <w:sz w:val="20"/>
          <w:lang w:val="en-US"/>
        </w:rPr>
        <w:t>different aspects</w:t>
      </w:r>
      <w:proofErr w:type="gramEnd"/>
      <w:r w:rsidR="00A83EA9" w:rsidRPr="00B60FED">
        <w:rPr>
          <w:rFonts w:ascii="Times New Roman" w:hAnsi="Times New Roman" w:cs="Times New Roman"/>
          <w:color w:val="000000"/>
          <w:sz w:val="20"/>
          <w:lang w:val="en-US"/>
        </w:rPr>
        <w:t xml:space="preserve"> of </w:t>
      </w:r>
      <w:r w:rsidR="008421EB" w:rsidRPr="00B60FED">
        <w:rPr>
          <w:rFonts w:ascii="Times New Roman" w:hAnsi="Times New Roman" w:cs="Times New Roman"/>
          <w:color w:val="000000"/>
          <w:sz w:val="20"/>
          <w:lang w:val="en-US"/>
        </w:rPr>
        <w:t>vaccination that</w:t>
      </w:r>
      <w:r w:rsidR="00A83EA9" w:rsidRPr="00B60FED">
        <w:rPr>
          <w:rFonts w:ascii="Times New Roman" w:hAnsi="Times New Roman" w:cs="Times New Roman"/>
          <w:color w:val="000000"/>
          <w:sz w:val="20"/>
          <w:lang w:val="en-US"/>
        </w:rPr>
        <w:t xml:space="preserve"> are universal when considering </w:t>
      </w:r>
      <w:r w:rsidR="008A09E0" w:rsidRPr="00B60FED">
        <w:rPr>
          <w:rFonts w:ascii="Times New Roman" w:hAnsi="Times New Roman" w:cs="Times New Roman"/>
          <w:color w:val="000000"/>
          <w:sz w:val="20"/>
          <w:lang w:val="en-US"/>
        </w:rPr>
        <w:t>vaccinating</w:t>
      </w:r>
      <w:r w:rsidR="00A83EA9" w:rsidRPr="00B60FED">
        <w:rPr>
          <w:rFonts w:ascii="Times New Roman" w:hAnsi="Times New Roman" w:cs="Times New Roman"/>
          <w:color w:val="000000"/>
          <w:sz w:val="20"/>
          <w:lang w:val="en-US"/>
        </w:rPr>
        <w:t xml:space="preserve"> any community. Globally and regionally, there are certain commitments undertaken </w:t>
      </w:r>
      <w:r w:rsidR="00073030" w:rsidRPr="00B60FED">
        <w:rPr>
          <w:rFonts w:ascii="Times New Roman" w:hAnsi="Times New Roman" w:cs="Times New Roman"/>
          <w:color w:val="000000"/>
          <w:sz w:val="20"/>
          <w:lang w:val="en-US"/>
        </w:rPr>
        <w:t xml:space="preserve">just </w:t>
      </w:r>
      <w:r w:rsidR="00A83EA9" w:rsidRPr="00B60FED">
        <w:rPr>
          <w:rFonts w:ascii="Times New Roman" w:hAnsi="Times New Roman" w:cs="Times New Roman"/>
          <w:color w:val="000000"/>
          <w:sz w:val="20"/>
          <w:lang w:val="en-US"/>
        </w:rPr>
        <w:t>like</w:t>
      </w:r>
      <w:r w:rsidR="00803E62" w:rsidRPr="00B60FED">
        <w:rPr>
          <w:rFonts w:ascii="Times New Roman" w:hAnsi="Times New Roman" w:cs="Times New Roman"/>
          <w:color w:val="000000"/>
          <w:sz w:val="20"/>
          <w:lang w:val="en-US"/>
        </w:rPr>
        <w:t xml:space="preserve"> </w:t>
      </w:r>
      <w:r w:rsidR="00A83EA9" w:rsidRPr="00B60FED">
        <w:rPr>
          <w:rFonts w:ascii="Times New Roman" w:hAnsi="Times New Roman" w:cs="Times New Roman"/>
          <w:color w:val="000000"/>
          <w:sz w:val="20"/>
          <w:lang w:val="en-US"/>
        </w:rPr>
        <w:t xml:space="preserve">sustainable development goals, </w:t>
      </w:r>
      <w:proofErr w:type="gramStart"/>
      <w:r w:rsidR="00A83EA9" w:rsidRPr="00B60FED">
        <w:rPr>
          <w:rFonts w:ascii="Times New Roman" w:hAnsi="Times New Roman" w:cs="Times New Roman"/>
          <w:color w:val="000000"/>
          <w:sz w:val="20"/>
          <w:lang w:val="en-US"/>
        </w:rPr>
        <w:t>etc.</w:t>
      </w:r>
      <w:proofErr w:type="gramEnd"/>
      <w:r w:rsidR="00A83EA9" w:rsidRPr="00B60FED">
        <w:rPr>
          <w:rFonts w:ascii="Times New Roman" w:hAnsi="Times New Roman" w:cs="Times New Roman"/>
          <w:color w:val="000000"/>
          <w:sz w:val="20"/>
          <w:lang w:val="en-US"/>
        </w:rPr>
        <w:t xml:space="preserve"> </w:t>
      </w:r>
      <w:r w:rsidR="00E44F3E" w:rsidRPr="00B60FED">
        <w:rPr>
          <w:rFonts w:ascii="Times New Roman" w:hAnsi="Times New Roman" w:cs="Times New Roman"/>
          <w:color w:val="000000"/>
          <w:sz w:val="20"/>
          <w:lang w:val="en-US"/>
        </w:rPr>
        <w:t xml:space="preserve">Conceptualization, production, storage, delivery, immunization, and public reception are all guided by evidence-based policies, guidelines, and methods with the </w:t>
      </w:r>
      <w:proofErr w:type="gramStart"/>
      <w:r w:rsidR="00E44F3E" w:rsidRPr="00B60FED">
        <w:rPr>
          <w:rFonts w:ascii="Times New Roman" w:hAnsi="Times New Roman" w:cs="Times New Roman"/>
          <w:color w:val="000000"/>
          <w:sz w:val="20"/>
          <w:lang w:val="en-US"/>
        </w:rPr>
        <w:t>ultimate goal</w:t>
      </w:r>
      <w:proofErr w:type="gramEnd"/>
      <w:r w:rsidR="00E44F3E" w:rsidRPr="00B60FED">
        <w:rPr>
          <w:rFonts w:ascii="Times New Roman" w:hAnsi="Times New Roman" w:cs="Times New Roman"/>
          <w:color w:val="000000"/>
          <w:sz w:val="20"/>
          <w:lang w:val="en-US"/>
        </w:rPr>
        <w:t xml:space="preserve"> of providing fair and equitable </w:t>
      </w:r>
      <w:r w:rsidR="008A3CD2" w:rsidRPr="00B60FED">
        <w:rPr>
          <w:rFonts w:ascii="Times New Roman" w:hAnsi="Times New Roman" w:cs="Times New Roman"/>
          <w:color w:val="000000"/>
          <w:sz w:val="20"/>
          <w:lang w:val="en-US"/>
        </w:rPr>
        <w:t>immunization</w:t>
      </w:r>
      <w:r w:rsidR="00E44F3E" w:rsidRPr="00B60FED">
        <w:rPr>
          <w:rFonts w:ascii="Times New Roman" w:hAnsi="Times New Roman" w:cs="Times New Roman"/>
          <w:color w:val="000000"/>
          <w:sz w:val="20"/>
          <w:lang w:val="en-US"/>
        </w:rPr>
        <w:t xml:space="preserve"> for everyone.</w:t>
      </w:r>
    </w:p>
    <w:p w14:paraId="7D36BBC4" w14:textId="77777777" w:rsidR="00E44F3E" w:rsidRPr="00B60FED" w:rsidRDefault="00E44F3E" w:rsidP="005E73D1">
      <w:pPr>
        <w:spacing w:after="0" w:line="240" w:lineRule="auto"/>
        <w:ind w:firstLine="720"/>
        <w:jc w:val="both"/>
        <w:rPr>
          <w:rFonts w:ascii="Times New Roman" w:hAnsi="Times New Roman" w:cs="Times New Roman"/>
          <w:color w:val="000000"/>
          <w:sz w:val="20"/>
          <w:lang w:val="en-US"/>
        </w:rPr>
      </w:pPr>
    </w:p>
    <w:p w14:paraId="42598FE2" w14:textId="7FF37CA8" w:rsidR="0078202A" w:rsidRPr="00B60FED" w:rsidRDefault="0032564A" w:rsidP="005E73D1">
      <w:pPr>
        <w:spacing w:after="0" w:line="240" w:lineRule="auto"/>
        <w:ind w:firstLine="720"/>
        <w:jc w:val="both"/>
        <w:rPr>
          <w:rFonts w:ascii="Times New Roman" w:hAnsi="Times New Roman" w:cs="Times New Roman"/>
          <w:color w:val="000000"/>
          <w:sz w:val="20"/>
          <w:shd w:val="clear" w:color="auto" w:fill="FFFFFF"/>
        </w:rPr>
      </w:pPr>
      <w:r w:rsidRPr="00B60FED">
        <w:rPr>
          <w:rFonts w:ascii="Times New Roman" w:hAnsi="Times New Roman" w:cs="Times New Roman"/>
          <w:color w:val="000000"/>
          <w:sz w:val="20"/>
          <w:shd w:val="clear" w:color="auto" w:fill="FFFFFF"/>
        </w:rPr>
        <w:t>Vaccines are available for all age groups</w:t>
      </w:r>
      <w:r w:rsidR="00865411" w:rsidRPr="00B60FED">
        <w:rPr>
          <w:rFonts w:ascii="Times New Roman" w:hAnsi="Times New Roman" w:cs="Times New Roman"/>
          <w:color w:val="000000"/>
          <w:sz w:val="20"/>
          <w:shd w:val="clear" w:color="auto" w:fill="FFFFFF"/>
        </w:rPr>
        <w:t>,</w:t>
      </w:r>
      <w:r w:rsidRPr="00B60FED">
        <w:rPr>
          <w:rFonts w:ascii="Times New Roman" w:hAnsi="Times New Roman" w:cs="Times New Roman"/>
          <w:color w:val="000000"/>
          <w:sz w:val="20"/>
          <w:shd w:val="clear" w:color="auto" w:fill="FFFFFF"/>
        </w:rPr>
        <w:t xml:space="preserve"> including infants, adults,</w:t>
      </w:r>
      <w:r w:rsidR="00BB77B5"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{"citationItems":[{"id":"ITEM-1","itemData":{"author":[{"dropping-particle":"","family":"Ravi","given":"","non-dropping-particle":"","parse-names":false,"suffix":""}],"id":"ITEM-1","issued":{"date-parts":[["0"]]},"title":"CD Alert","type":"article-journal"},"uris":["http://www.mendeley.com/documents/?uuid=6aeaadb7-20a0-3dc9-bf57-b57120de7942"]}],"mendeley":{"formattedCitation":"&lt;sup&gt;14&lt;/sup&gt;","plainTextFormattedCitation":"14"},"properties":{"noteIndex":0},"schema":"https://github.com/citation-style-language/schema/raw/master/csl-citation.json"}</w:instrText>
      </w:r>
      <w:r w:rsidR="00BB77B5"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14</w:t>
      </w:r>
      <w:r w:rsidR="00BB77B5" w:rsidRPr="00B60FED">
        <w:rPr>
          <w:rFonts w:ascii="Times New Roman" w:hAnsi="Times New Roman" w:cs="Times New Roman"/>
          <w:color w:val="000000"/>
          <w:sz w:val="20"/>
          <w:shd w:val="clear" w:color="auto" w:fill="FFFFFF"/>
        </w:rPr>
        <w:fldChar w:fldCharType="end"/>
      </w:r>
      <w:r w:rsidRPr="00B60FED">
        <w:rPr>
          <w:rFonts w:ascii="Times New Roman" w:hAnsi="Times New Roman" w:cs="Times New Roman"/>
          <w:color w:val="000000"/>
          <w:sz w:val="20"/>
          <w:shd w:val="clear" w:color="auto" w:fill="FFFFFF"/>
        </w:rPr>
        <w:t xml:space="preserve"> elderly people.</w:t>
      </w:r>
      <w:r w:rsidR="008604A1" w:rsidRPr="00B60FED">
        <w:rPr>
          <w:rFonts w:ascii="Times New Roman" w:hAnsi="Times New Roman" w:cs="Times New Roman"/>
          <w:color w:val="000000"/>
          <w:sz w:val="20"/>
          <w:shd w:val="clear" w:color="auto" w:fill="FFFFFF"/>
        </w:rPr>
        <w:t xml:space="preserve"> Vaccines not </w:t>
      </w:r>
      <w:r w:rsidR="008F3E9C" w:rsidRPr="00B60FED">
        <w:rPr>
          <w:rFonts w:ascii="Times New Roman" w:hAnsi="Times New Roman" w:cs="Times New Roman"/>
          <w:color w:val="000000"/>
          <w:sz w:val="20"/>
          <w:shd w:val="clear" w:color="auto" w:fill="FFFFFF"/>
        </w:rPr>
        <w:t>only</w:t>
      </w:r>
      <w:r w:rsidR="009829D1" w:rsidRPr="00B60FED">
        <w:rPr>
          <w:rFonts w:ascii="Times New Roman" w:hAnsi="Times New Roman" w:cs="Times New Roman"/>
          <w:color w:val="000000"/>
          <w:sz w:val="20"/>
          <w:shd w:val="clear" w:color="auto" w:fill="FFFFFF"/>
        </w:rPr>
        <w:t xml:space="preserve"> prevent the disease </w:t>
      </w:r>
      <w:r w:rsidR="008604A1" w:rsidRPr="00B60FED">
        <w:rPr>
          <w:rFonts w:ascii="Times New Roman" w:hAnsi="Times New Roman" w:cs="Times New Roman"/>
          <w:color w:val="000000"/>
          <w:sz w:val="20"/>
          <w:shd w:val="clear" w:color="auto" w:fill="FFFFFF"/>
        </w:rPr>
        <w:t xml:space="preserve">but there </w:t>
      </w:r>
      <w:r w:rsidR="008A3CD2" w:rsidRPr="00B60FED">
        <w:rPr>
          <w:rFonts w:ascii="Times New Roman" w:hAnsi="Times New Roman" w:cs="Times New Roman"/>
          <w:color w:val="000000"/>
          <w:sz w:val="20"/>
          <w:shd w:val="clear" w:color="auto" w:fill="FFFFFF"/>
        </w:rPr>
        <w:t>exist</w:t>
      </w:r>
      <w:r w:rsidR="00865411" w:rsidRPr="00B60FED">
        <w:rPr>
          <w:rFonts w:ascii="Times New Roman" w:hAnsi="Times New Roman" w:cs="Times New Roman"/>
          <w:color w:val="000000"/>
          <w:sz w:val="20"/>
          <w:shd w:val="clear" w:color="auto" w:fill="FFFFFF"/>
        </w:rPr>
        <w:t xml:space="preserve"> </w:t>
      </w:r>
      <w:r w:rsidR="008604A1" w:rsidRPr="00B60FED">
        <w:rPr>
          <w:rFonts w:ascii="Times New Roman" w:hAnsi="Times New Roman" w:cs="Times New Roman"/>
          <w:color w:val="000000"/>
          <w:sz w:val="20"/>
          <w:shd w:val="clear" w:color="auto" w:fill="FFFFFF"/>
        </w:rPr>
        <w:t>therapeutic vaccine</w:t>
      </w:r>
      <w:r w:rsidR="00865411" w:rsidRPr="00B60FED">
        <w:rPr>
          <w:rFonts w:ascii="Times New Roman" w:hAnsi="Times New Roman" w:cs="Times New Roman"/>
          <w:color w:val="000000"/>
          <w:sz w:val="20"/>
          <w:shd w:val="clear" w:color="auto" w:fill="FFFFFF"/>
        </w:rPr>
        <w:t>s</w:t>
      </w:r>
      <w:r w:rsidR="009829D1" w:rsidRPr="00B60FED">
        <w:rPr>
          <w:rFonts w:ascii="Times New Roman" w:hAnsi="Times New Roman" w:cs="Times New Roman"/>
          <w:color w:val="000000"/>
          <w:sz w:val="20"/>
          <w:shd w:val="clear" w:color="auto" w:fill="FFFFFF"/>
        </w:rPr>
        <w:t xml:space="preserve"> </w:t>
      </w:r>
      <w:r w:rsidR="00516FCD" w:rsidRPr="00B60FED">
        <w:rPr>
          <w:rFonts w:ascii="Times New Roman" w:hAnsi="Times New Roman" w:cs="Times New Roman"/>
          <w:color w:val="000000"/>
          <w:sz w:val="20"/>
          <w:shd w:val="clear" w:color="auto" w:fill="FFFFFF"/>
        </w:rPr>
        <w:t xml:space="preserve">which </w:t>
      </w:r>
      <w:proofErr w:type="gramStart"/>
      <w:r w:rsidR="00794E0B" w:rsidRPr="00B60FED">
        <w:rPr>
          <w:rFonts w:ascii="Times New Roman" w:hAnsi="Times New Roman" w:cs="Times New Roman"/>
          <w:color w:val="000000"/>
          <w:sz w:val="20"/>
          <w:shd w:val="clear" w:color="auto" w:fill="FFFFFF"/>
        </w:rPr>
        <w:t>work</w:t>
      </w:r>
      <w:proofErr w:type="gramEnd"/>
      <w:r w:rsidR="00794E0B" w:rsidRPr="00B60FED">
        <w:rPr>
          <w:rFonts w:ascii="Times New Roman" w:hAnsi="Times New Roman" w:cs="Times New Roman"/>
          <w:color w:val="000000"/>
          <w:sz w:val="20"/>
          <w:shd w:val="clear" w:color="auto" w:fill="FFFFFF"/>
        </w:rPr>
        <w:t xml:space="preserve"> with the patient's own immune system to fight</w:t>
      </w:r>
      <w:r w:rsidR="00516FCD" w:rsidRPr="00B60FED">
        <w:rPr>
          <w:rFonts w:ascii="Times New Roman" w:hAnsi="Times New Roman" w:cs="Times New Roman"/>
          <w:color w:val="000000"/>
          <w:sz w:val="20"/>
          <w:shd w:val="clear" w:color="auto" w:fill="FFFFFF"/>
        </w:rPr>
        <w:t xml:space="preserve"> to cure an existing illness.</w:t>
      </w:r>
      <w:r w:rsidR="009944C8" w:rsidRPr="00B60FED">
        <w:rPr>
          <w:rFonts w:ascii="Times New Roman" w:hAnsi="Times New Roman" w:cs="Times New Roman"/>
          <w:color w:val="000000"/>
          <w:sz w:val="20"/>
          <w:shd w:val="clear" w:color="auto" w:fill="FFFFFF"/>
        </w:rPr>
        <w:t xml:space="preserve"> </w:t>
      </w:r>
      <w:r w:rsidR="00516FCD" w:rsidRPr="00B60FED">
        <w:rPr>
          <w:rFonts w:ascii="Times New Roman" w:hAnsi="Times New Roman" w:cs="Times New Roman"/>
          <w:color w:val="000000"/>
          <w:sz w:val="20"/>
          <w:shd w:val="clear" w:color="auto" w:fill="FFFFFF"/>
        </w:rPr>
        <w:t xml:space="preserve">Therapeutic vaccines </w:t>
      </w:r>
      <w:proofErr w:type="gramStart"/>
      <w:r w:rsidR="00516FCD" w:rsidRPr="00B60FED">
        <w:rPr>
          <w:rFonts w:ascii="Times New Roman" w:hAnsi="Times New Roman" w:cs="Times New Roman"/>
          <w:color w:val="000000"/>
          <w:sz w:val="20"/>
          <w:shd w:val="clear" w:color="auto" w:fill="FFFFFF"/>
        </w:rPr>
        <w:t>are targeted</w:t>
      </w:r>
      <w:proofErr w:type="gramEnd"/>
      <w:r w:rsidR="00516FCD" w:rsidRPr="00B60FED">
        <w:rPr>
          <w:rFonts w:ascii="Times New Roman" w:hAnsi="Times New Roman" w:cs="Times New Roman"/>
          <w:color w:val="000000"/>
          <w:sz w:val="20"/>
          <w:shd w:val="clear" w:color="auto" w:fill="FFFFFF"/>
        </w:rPr>
        <w:t xml:space="preserve"> against both infectious (</w:t>
      </w:r>
      <w:r w:rsidR="008A3CD2" w:rsidRPr="00B60FED">
        <w:rPr>
          <w:rFonts w:ascii="Times New Roman" w:hAnsi="Times New Roman" w:cs="Times New Roman"/>
          <w:color w:val="000000"/>
          <w:sz w:val="20"/>
          <w:shd w:val="clear" w:color="auto" w:fill="FFFFFF"/>
        </w:rPr>
        <w:t>e.g.</w:t>
      </w:r>
      <w:r w:rsidR="00516FCD" w:rsidRPr="00B60FED">
        <w:rPr>
          <w:rFonts w:ascii="Times New Roman" w:hAnsi="Times New Roman" w:cs="Times New Roman"/>
          <w:color w:val="000000"/>
          <w:sz w:val="20"/>
          <w:shd w:val="clear" w:color="auto" w:fill="FFFFFF"/>
        </w:rPr>
        <w:t xml:space="preserve">, </w:t>
      </w:r>
      <w:r w:rsidR="009B4563" w:rsidRPr="00B60FED">
        <w:rPr>
          <w:rFonts w:ascii="Times New Roman" w:hAnsi="Times New Roman" w:cs="Times New Roman"/>
          <w:color w:val="000000"/>
          <w:sz w:val="20"/>
          <w:shd w:val="clear" w:color="auto" w:fill="FFFFFF"/>
        </w:rPr>
        <w:t xml:space="preserve">HIV, </w:t>
      </w:r>
      <w:r w:rsidR="008A3CD2" w:rsidRPr="00B60FED">
        <w:rPr>
          <w:rFonts w:ascii="Times New Roman" w:hAnsi="Times New Roman" w:cs="Times New Roman"/>
          <w:color w:val="000000"/>
          <w:sz w:val="20"/>
          <w:shd w:val="clear" w:color="auto" w:fill="FFFFFF"/>
        </w:rPr>
        <w:t>H. Pylori</w:t>
      </w:r>
      <w:r w:rsidR="009B4563" w:rsidRPr="00B60FED">
        <w:rPr>
          <w:rFonts w:ascii="Times New Roman" w:hAnsi="Times New Roman" w:cs="Times New Roman"/>
          <w:color w:val="000000"/>
          <w:sz w:val="20"/>
          <w:shd w:val="clear" w:color="auto" w:fill="FFFFFF"/>
        </w:rPr>
        <w:t xml:space="preserve"> infection, </w:t>
      </w:r>
      <w:r w:rsidR="00783A8C" w:rsidRPr="00B60FED">
        <w:rPr>
          <w:rFonts w:ascii="Times New Roman" w:hAnsi="Times New Roman" w:cs="Times New Roman"/>
          <w:color w:val="000000"/>
          <w:sz w:val="20"/>
          <w:shd w:val="clear" w:color="auto" w:fill="FFFFFF"/>
        </w:rPr>
        <w:t>t</w:t>
      </w:r>
      <w:r w:rsidR="009B4563" w:rsidRPr="00B60FED">
        <w:rPr>
          <w:rFonts w:ascii="Times New Roman" w:hAnsi="Times New Roman" w:cs="Times New Roman"/>
          <w:color w:val="000000"/>
          <w:sz w:val="20"/>
          <w:shd w:val="clear" w:color="auto" w:fill="FFFFFF"/>
        </w:rPr>
        <w:t>uberculosis)</w:t>
      </w:r>
      <w:r w:rsidR="00516FCD" w:rsidRPr="00B60FED">
        <w:rPr>
          <w:rFonts w:ascii="Times New Roman" w:hAnsi="Times New Roman" w:cs="Times New Roman"/>
          <w:color w:val="000000"/>
          <w:sz w:val="20"/>
          <w:shd w:val="clear" w:color="auto" w:fill="FFFFFF"/>
        </w:rPr>
        <w:t xml:space="preserve"> and </w:t>
      </w:r>
      <w:r w:rsidR="009B4563" w:rsidRPr="00B60FED">
        <w:rPr>
          <w:rFonts w:ascii="Times New Roman" w:hAnsi="Times New Roman" w:cs="Times New Roman"/>
          <w:color w:val="000000"/>
          <w:sz w:val="20"/>
          <w:shd w:val="clear" w:color="auto" w:fill="FFFFFF"/>
        </w:rPr>
        <w:t>non-infectious</w:t>
      </w:r>
      <w:r w:rsidR="00516FCD" w:rsidRPr="00B60FED">
        <w:rPr>
          <w:rFonts w:ascii="Times New Roman" w:hAnsi="Times New Roman" w:cs="Times New Roman"/>
          <w:color w:val="000000"/>
          <w:sz w:val="20"/>
          <w:shd w:val="clear" w:color="auto" w:fill="FFFFFF"/>
        </w:rPr>
        <w:t xml:space="preserve"> conditions which include </w:t>
      </w:r>
      <w:r w:rsidR="009B4563" w:rsidRPr="00B60FED">
        <w:rPr>
          <w:rFonts w:ascii="Times New Roman" w:hAnsi="Times New Roman" w:cs="Times New Roman"/>
          <w:color w:val="000000"/>
          <w:sz w:val="20"/>
          <w:shd w:val="clear" w:color="auto" w:fill="FFFFFF"/>
        </w:rPr>
        <w:t>autoimmune disorders, addictions, cancers.</w:t>
      </w:r>
    </w:p>
    <w:p w14:paraId="2287429B" w14:textId="364079A8" w:rsidR="00AD54D4" w:rsidRPr="00B60FED" w:rsidRDefault="009B4563" w:rsidP="005E73D1">
      <w:pPr>
        <w:spacing w:after="0" w:line="240" w:lineRule="auto"/>
        <w:ind w:firstLine="720"/>
        <w:jc w:val="both"/>
        <w:rPr>
          <w:rFonts w:ascii="Times New Roman" w:hAnsi="Times New Roman" w:cs="Times New Roman"/>
          <w:color w:val="000000"/>
          <w:sz w:val="20"/>
          <w:shd w:val="clear" w:color="auto" w:fill="FFFFFF"/>
        </w:rPr>
      </w:pPr>
      <w:r w:rsidRPr="00B60FED">
        <w:rPr>
          <w:rFonts w:ascii="Times New Roman" w:hAnsi="Times New Roman" w:cs="Times New Roman"/>
          <w:color w:val="000000"/>
          <w:sz w:val="20"/>
          <w:shd w:val="clear" w:color="auto" w:fill="FFFFFF"/>
        </w:rPr>
        <w:t>The</w:t>
      </w:r>
      <w:r w:rsidR="00567B92" w:rsidRPr="00B60FED">
        <w:rPr>
          <w:rFonts w:ascii="Times New Roman" w:hAnsi="Times New Roman" w:cs="Times New Roman"/>
          <w:color w:val="000000"/>
          <w:sz w:val="20"/>
          <w:shd w:val="clear" w:color="auto" w:fill="FFFFFF"/>
        </w:rPr>
        <w:t xml:space="preserve"> therapeutic cancer vaccine (</w:t>
      </w:r>
      <w:r w:rsidR="00865411" w:rsidRPr="00B60FED">
        <w:rPr>
          <w:rFonts w:ascii="Times New Roman" w:hAnsi="Times New Roman" w:cs="Times New Roman"/>
          <w:color w:val="000000"/>
          <w:sz w:val="20"/>
          <w:shd w:val="clear" w:color="auto" w:fill="FFFFFF"/>
        </w:rPr>
        <w:t>Immunotherapy</w:t>
      </w:r>
      <w:r w:rsidR="00567B92" w:rsidRPr="00B60FED">
        <w:rPr>
          <w:rFonts w:ascii="Times New Roman" w:hAnsi="Times New Roman" w:cs="Times New Roman"/>
          <w:color w:val="000000"/>
          <w:sz w:val="20"/>
          <w:shd w:val="clear" w:color="auto" w:fill="FFFFFF"/>
        </w:rPr>
        <w:t xml:space="preserve">) </w:t>
      </w:r>
      <w:r w:rsidR="00783A8C" w:rsidRPr="00B60FED">
        <w:rPr>
          <w:rFonts w:ascii="Times New Roman" w:hAnsi="Times New Roman" w:cs="Times New Roman"/>
          <w:color w:val="000000"/>
          <w:sz w:val="20"/>
          <w:shd w:val="clear" w:color="auto" w:fill="FFFFFF"/>
        </w:rPr>
        <w:t xml:space="preserve">can </w:t>
      </w:r>
      <w:proofErr w:type="gramStart"/>
      <w:r w:rsidR="00783A8C" w:rsidRPr="00B60FED">
        <w:rPr>
          <w:rFonts w:ascii="Times New Roman" w:hAnsi="Times New Roman" w:cs="Times New Roman"/>
          <w:color w:val="000000"/>
          <w:sz w:val="20"/>
          <w:shd w:val="clear" w:color="auto" w:fill="FFFFFF"/>
        </w:rPr>
        <w:t>be directed</w:t>
      </w:r>
      <w:proofErr w:type="gramEnd"/>
      <w:r w:rsidR="00783A8C" w:rsidRPr="00B60FED">
        <w:rPr>
          <w:rFonts w:ascii="Times New Roman" w:hAnsi="Times New Roman" w:cs="Times New Roman"/>
          <w:color w:val="000000"/>
          <w:sz w:val="20"/>
          <w:shd w:val="clear" w:color="auto" w:fill="FFFFFF"/>
        </w:rPr>
        <w:t xml:space="preserve"> against the tumour directly or to boost the anti-tumour immune response. </w:t>
      </w:r>
      <w:r w:rsidR="00620EAF" w:rsidRPr="00B60FED">
        <w:rPr>
          <w:rFonts w:ascii="Times New Roman" w:hAnsi="Times New Roman" w:cs="Times New Roman"/>
          <w:color w:val="000000"/>
          <w:sz w:val="20"/>
          <w:shd w:val="clear" w:color="auto" w:fill="FFFFFF"/>
        </w:rPr>
        <w:t>Vaccines for autoimmune or allergy disorders are being developed to turn off unnecessary immune responses (referred to as "negative vaccination") rather than turning on the necessary immunologic response required for infections and cancer.</w:t>
      </w:r>
      <w:r w:rsidR="0078202A"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{"citationItems":[{"id":"ITEM-1","itemData":{"DOI":"10.1016/J.VACCINE.2011.06.089","ISSN":"1873-2518","PMID":"22185835","abstract":"Vaccines of the future can be divided into three broad groups, namely those of the near future (&lt;10 years); the medium-term future (10-19 years); and the long-term future (20-50 years).For the near future, there is some \"low hanging fruit\" which is clearly on the horizon, such as a Vi-conjugate vaccine for typhoid or a protein-based vaccine for Neisseria meningitidis serogroup B. Just slightly more distant will be vaccines for shigellosis and a common protein vaccine for Streptococcus pneumoniae. Also in this group, but not as far advanced, will be a vaccine for Group A streptococcus. I place vaccines for the \"big three\", malaria, tuberculosis and HIV/AIDS in the medium term basket. The sporozoite malaria vaccine RTS-S is closest, but surely a definitive malaria vaccine will also require antigens from other stages of the life cycle. A tuberculosis vaccine will be either a re-engineered BCG; or a molecular vaccine with several protein antigens; or one based on prime-boost strategies. What will delay this is the high cost of clinical trials. For HIV/AIDS, the partial success of the Sanofi-Pasteur prime-boost vaccine has given some hope. I still place much faith in antibody-based vaccines and especially on mimotopes of the env transitional state assumed after initial CD4 binding. Monoclonal antibodies are also leading us in interesting directions. Longer term, the vaccine approach will be successful for autoimmune diseases, e.g. juvenile diabetes and coeliac disease. Cancer vaccines are also briefly surveyed. Adjunct issues needing to be addressed include more extensive combinations; alternate delivery systems; and more intelligently designed adjuvants based on knowledge of the innate immune system. © 2011.","author":[{"dropping-particle":"","family":"Nossal","given":"G. J.V.","non-dropping-particle":"","parse-names":false,"suffix":""}],"container-title":"Vaccine","id":"ITEM-1","issue":"SUPPL. 4","issued":{"date-parts":[["2011","12","30"]]},"publisher":"Vaccine","title":"Vaccines of the future","type":"article-journal","volume":"29 Suppl 4"},"uris":["http://www.mendeley.com/documents/?uuid=dbde59f8-c3d5-3330-8e1f-a3b4453ffe2b"]}],"mendeley":{"formattedCitation":"&lt;sup&gt;15&lt;/sup&gt;","plainTextFormattedCitation":"15","previouslyFormattedCitation":"&lt;sup&gt;14&lt;/sup&gt;"},"properties":{"noteIndex":0},"schema":"https://github.com/citation-style-language/schema/raw/master/csl-citation.json"}</w:instrText>
      </w:r>
      <w:r w:rsidR="0078202A"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15</w:t>
      </w:r>
      <w:r w:rsidR="0078202A" w:rsidRPr="00B60FED">
        <w:rPr>
          <w:rFonts w:ascii="Times New Roman" w:hAnsi="Times New Roman" w:cs="Times New Roman"/>
          <w:color w:val="000000"/>
          <w:sz w:val="20"/>
          <w:shd w:val="clear" w:color="auto" w:fill="FFFFFF"/>
        </w:rPr>
        <w:fldChar w:fldCharType="end"/>
      </w:r>
    </w:p>
    <w:p w14:paraId="0B94C41C" w14:textId="6280BBB8" w:rsidR="00AD54D4" w:rsidRPr="00B60FED" w:rsidRDefault="00AD54D4" w:rsidP="005E73D1">
      <w:pPr>
        <w:spacing w:after="0" w:line="240" w:lineRule="auto"/>
        <w:ind w:firstLine="720"/>
        <w:jc w:val="both"/>
        <w:rPr>
          <w:rFonts w:ascii="Times New Roman" w:hAnsi="Times New Roman" w:cs="Times New Roman"/>
          <w:color w:val="000000"/>
          <w:sz w:val="20"/>
          <w:shd w:val="clear" w:color="auto" w:fill="FFFFFF"/>
        </w:rPr>
      </w:pPr>
      <w:r w:rsidRPr="00B60FED">
        <w:rPr>
          <w:rFonts w:ascii="Times New Roman" w:hAnsi="Times New Roman" w:cs="Times New Roman"/>
          <w:color w:val="000000"/>
          <w:sz w:val="20"/>
          <w:shd w:val="clear" w:color="auto" w:fill="FFFFFF"/>
        </w:rPr>
        <w:t xml:space="preserve">Covid vaccines have brought forth a new era in </w:t>
      </w:r>
      <w:r w:rsidR="00BF4F5E" w:rsidRPr="00B60FED">
        <w:rPr>
          <w:rFonts w:ascii="Times New Roman" w:hAnsi="Times New Roman" w:cs="Times New Roman"/>
          <w:color w:val="000000"/>
          <w:sz w:val="20"/>
          <w:shd w:val="clear" w:color="auto" w:fill="FFFFFF"/>
        </w:rPr>
        <w:t xml:space="preserve">the </w:t>
      </w:r>
      <w:r w:rsidRPr="00B60FED">
        <w:rPr>
          <w:rFonts w:ascii="Times New Roman" w:hAnsi="Times New Roman" w:cs="Times New Roman"/>
          <w:color w:val="000000"/>
          <w:sz w:val="20"/>
          <w:shd w:val="clear" w:color="auto" w:fill="FFFFFF"/>
        </w:rPr>
        <w:t xml:space="preserve">vaccinology. </w:t>
      </w:r>
      <w:r w:rsidR="00BF4F5E" w:rsidRPr="00B60FED">
        <w:rPr>
          <w:rFonts w:ascii="Times New Roman" w:hAnsi="Times New Roman" w:cs="Times New Roman"/>
          <w:color w:val="000000"/>
          <w:sz w:val="20"/>
          <w:shd w:val="clear" w:color="auto" w:fill="FFFFFF"/>
        </w:rPr>
        <w:t xml:space="preserve">They needed to </w:t>
      </w:r>
      <w:proofErr w:type="gramStart"/>
      <w:r w:rsidR="00BF4F5E" w:rsidRPr="00B60FED">
        <w:rPr>
          <w:rFonts w:ascii="Times New Roman" w:hAnsi="Times New Roman" w:cs="Times New Roman"/>
          <w:color w:val="000000"/>
          <w:sz w:val="20"/>
          <w:shd w:val="clear" w:color="auto" w:fill="FFFFFF"/>
        </w:rPr>
        <w:t>be developed</w:t>
      </w:r>
      <w:proofErr w:type="gramEnd"/>
      <w:r w:rsidR="00BF4F5E" w:rsidRPr="00B60FED">
        <w:rPr>
          <w:rFonts w:ascii="Times New Roman" w:hAnsi="Times New Roman" w:cs="Times New Roman"/>
          <w:color w:val="000000"/>
          <w:sz w:val="20"/>
          <w:shd w:val="clear" w:color="auto" w:fill="FFFFFF"/>
        </w:rPr>
        <w:t xml:space="preserve"> in a shorter amount of time after several clinical trials.</w:t>
      </w:r>
      <w:r w:rsidRPr="00B60FED">
        <w:rPr>
          <w:rFonts w:ascii="Times New Roman" w:hAnsi="Times New Roman" w:cs="Times New Roman"/>
          <w:color w:val="000000"/>
          <w:sz w:val="20"/>
          <w:shd w:val="clear" w:color="auto" w:fill="FFFFFF"/>
        </w:rPr>
        <w:t xml:space="preserve"> There are more candidate vaccines under trial. Issues </w:t>
      </w:r>
      <w:r w:rsidR="008A3CD2" w:rsidRPr="00B60FED">
        <w:rPr>
          <w:rFonts w:ascii="Times New Roman" w:hAnsi="Times New Roman" w:cs="Times New Roman"/>
          <w:color w:val="000000"/>
          <w:sz w:val="20"/>
          <w:shd w:val="clear" w:color="auto" w:fill="FFFFFF"/>
        </w:rPr>
        <w:t>pertaining to</w:t>
      </w:r>
      <w:r w:rsidRPr="00B60FED">
        <w:rPr>
          <w:rFonts w:ascii="Times New Roman" w:hAnsi="Times New Roman" w:cs="Times New Roman"/>
          <w:color w:val="000000"/>
          <w:sz w:val="20"/>
          <w:shd w:val="clear" w:color="auto" w:fill="FFFFFF"/>
        </w:rPr>
        <w:t xml:space="preserve"> the efficacy, immunogenicity, </w:t>
      </w:r>
      <w:r w:rsidR="00865411" w:rsidRPr="00B60FED">
        <w:rPr>
          <w:rFonts w:ascii="Times New Roman" w:hAnsi="Times New Roman" w:cs="Times New Roman"/>
          <w:color w:val="000000"/>
          <w:sz w:val="20"/>
          <w:shd w:val="clear" w:color="auto" w:fill="FFFFFF"/>
        </w:rPr>
        <w:t>antigenicity</w:t>
      </w:r>
      <w:r w:rsidRPr="00B60FED">
        <w:rPr>
          <w:rFonts w:ascii="Times New Roman" w:hAnsi="Times New Roman" w:cs="Times New Roman"/>
          <w:color w:val="000000"/>
          <w:sz w:val="20"/>
          <w:shd w:val="clear" w:color="auto" w:fill="FFFFFF"/>
        </w:rPr>
        <w:t xml:space="preserve">, adjuvants, platform of delivery, cost of the vaccines </w:t>
      </w:r>
      <w:proofErr w:type="gramStart"/>
      <w:r w:rsidRPr="00B60FED">
        <w:rPr>
          <w:rFonts w:ascii="Times New Roman" w:hAnsi="Times New Roman" w:cs="Times New Roman"/>
          <w:color w:val="000000"/>
          <w:sz w:val="20"/>
          <w:shd w:val="clear" w:color="auto" w:fill="FFFFFF"/>
        </w:rPr>
        <w:t>and also</w:t>
      </w:r>
      <w:proofErr w:type="gramEnd"/>
      <w:r w:rsidRPr="00B60FED">
        <w:rPr>
          <w:rFonts w:ascii="Times New Roman" w:hAnsi="Times New Roman" w:cs="Times New Roman"/>
          <w:color w:val="000000"/>
          <w:sz w:val="20"/>
          <w:shd w:val="clear" w:color="auto" w:fill="FFFFFF"/>
        </w:rPr>
        <w:t xml:space="preserve"> the emerging Covid-19 variants are the biggest </w:t>
      </w:r>
      <w:r w:rsidR="00865411" w:rsidRPr="00B60FED">
        <w:rPr>
          <w:rFonts w:ascii="Times New Roman" w:hAnsi="Times New Roman" w:cs="Times New Roman"/>
          <w:color w:val="000000"/>
          <w:sz w:val="20"/>
          <w:shd w:val="clear" w:color="auto" w:fill="FFFFFF"/>
        </w:rPr>
        <w:t>c</w:t>
      </w:r>
      <w:r w:rsidRPr="00B60FED">
        <w:rPr>
          <w:rFonts w:ascii="Times New Roman" w:hAnsi="Times New Roman" w:cs="Times New Roman"/>
          <w:color w:val="000000"/>
          <w:sz w:val="20"/>
          <w:shd w:val="clear" w:color="auto" w:fill="FFFFFF"/>
        </w:rPr>
        <w:t>hallenges</w:t>
      </w:r>
      <w:r w:rsidR="00433C69" w:rsidRPr="00B60FED">
        <w:rPr>
          <w:rFonts w:ascii="Times New Roman" w:hAnsi="Times New Roman" w:cs="Times New Roman"/>
          <w:color w:val="000000"/>
          <w:sz w:val="20"/>
          <w:shd w:val="clear" w:color="auto" w:fill="FFFFFF"/>
        </w:rPr>
        <w:t>.</w:t>
      </w:r>
    </w:p>
    <w:p w14:paraId="5698E36C" w14:textId="77777777" w:rsidR="0078202A" w:rsidRPr="00B60FED" w:rsidRDefault="0078202A" w:rsidP="005E73D1">
      <w:pPr>
        <w:spacing w:after="0" w:line="240" w:lineRule="auto"/>
        <w:jc w:val="both"/>
        <w:rPr>
          <w:rFonts w:ascii="Times New Roman" w:hAnsi="Times New Roman" w:cs="Times New Roman"/>
          <w:color w:val="000000"/>
          <w:sz w:val="20"/>
          <w:lang w:val="en-US"/>
        </w:rPr>
      </w:pPr>
    </w:p>
    <w:p w14:paraId="211B256D" w14:textId="03C792B2" w:rsidR="00E029EE" w:rsidRPr="00B60FED" w:rsidRDefault="005E73D1" w:rsidP="005E73D1">
      <w:pPr>
        <w:spacing w:after="0" w:line="240" w:lineRule="auto"/>
        <w:jc w:val="center"/>
        <w:rPr>
          <w:rFonts w:ascii="Times New Roman" w:hAnsi="Times New Roman" w:cs="Times New Roman"/>
          <w:b/>
          <w:bCs/>
          <w:color w:val="000000"/>
          <w:sz w:val="20"/>
          <w:shd w:val="clear" w:color="auto" w:fill="FFFFFF"/>
        </w:rPr>
      </w:pPr>
      <w:r w:rsidRPr="00B60FED">
        <w:rPr>
          <w:rFonts w:ascii="Times New Roman" w:hAnsi="Times New Roman" w:cs="Times New Roman"/>
          <w:b/>
          <w:bCs/>
          <w:color w:val="000000"/>
          <w:sz w:val="20"/>
          <w:shd w:val="clear" w:color="auto" w:fill="FFFFFF"/>
        </w:rPr>
        <w:t>IV. FORMS OF VACCINES</w:t>
      </w:r>
    </w:p>
    <w:p w14:paraId="5E63EDE9" w14:textId="77777777" w:rsidR="00A9175B" w:rsidRPr="00B60FED" w:rsidRDefault="00A9175B" w:rsidP="005E73D1">
      <w:pPr>
        <w:spacing w:after="0" w:line="240" w:lineRule="auto"/>
        <w:jc w:val="both"/>
        <w:rPr>
          <w:rFonts w:ascii="Times New Roman" w:hAnsi="Times New Roman" w:cs="Times New Roman"/>
          <w:b/>
          <w:bCs/>
          <w:color w:val="000000"/>
          <w:sz w:val="20"/>
          <w:shd w:val="clear" w:color="auto" w:fill="FFFFFF"/>
        </w:rPr>
      </w:pPr>
    </w:p>
    <w:p w14:paraId="63EACBDE" w14:textId="0552E95C" w:rsidR="005E73D1" w:rsidRPr="00B60FED" w:rsidRDefault="005E73D1" w:rsidP="005E73D1">
      <w:pPr>
        <w:spacing w:after="0" w:line="240" w:lineRule="auto"/>
        <w:jc w:val="both"/>
        <w:rPr>
          <w:rFonts w:ascii="Times New Roman" w:hAnsi="Times New Roman" w:cs="Times New Roman"/>
          <w:color w:val="000000"/>
          <w:sz w:val="20"/>
          <w:shd w:val="clear" w:color="auto" w:fill="FFFFFF"/>
        </w:rPr>
      </w:pPr>
      <w:r w:rsidRPr="00B60FED">
        <w:rPr>
          <w:rFonts w:ascii="Times New Roman" w:hAnsi="Times New Roman" w:cs="Times New Roman"/>
          <w:b/>
          <w:bCs/>
          <w:color w:val="000000"/>
          <w:sz w:val="20"/>
          <w:shd w:val="clear" w:color="auto" w:fill="FFFFFF"/>
        </w:rPr>
        <w:tab/>
      </w:r>
      <w:r w:rsidRPr="00B60FED">
        <w:rPr>
          <w:rFonts w:ascii="Times New Roman" w:hAnsi="Times New Roman" w:cs="Times New Roman"/>
          <w:color w:val="000000"/>
          <w:sz w:val="20"/>
          <w:shd w:val="clear" w:color="auto" w:fill="FFFFFF"/>
        </w:rPr>
        <w:t xml:space="preserve">Vaccines depending upon the process of manufacturing are of </w:t>
      </w:r>
      <w:proofErr w:type="gramStart"/>
      <w:r w:rsidRPr="00B60FED">
        <w:rPr>
          <w:rFonts w:ascii="Times New Roman" w:hAnsi="Times New Roman" w:cs="Times New Roman"/>
          <w:color w:val="000000"/>
          <w:sz w:val="20"/>
          <w:shd w:val="clear" w:color="auto" w:fill="FFFFFF"/>
        </w:rPr>
        <w:t>different types</w:t>
      </w:r>
      <w:proofErr w:type="gramEnd"/>
      <w:r w:rsidRPr="00B60FED">
        <w:rPr>
          <w:rFonts w:ascii="Times New Roman" w:hAnsi="Times New Roman" w:cs="Times New Roman"/>
          <w:color w:val="000000"/>
          <w:sz w:val="20"/>
          <w:shd w:val="clear" w:color="auto" w:fill="FFFFFF"/>
        </w:rPr>
        <w:t xml:space="preserve">. These are </w:t>
      </w:r>
      <w:proofErr w:type="gramStart"/>
      <w:r w:rsidRPr="00B60FED">
        <w:rPr>
          <w:rFonts w:ascii="Times New Roman" w:hAnsi="Times New Roman" w:cs="Times New Roman"/>
          <w:color w:val="000000"/>
          <w:sz w:val="20"/>
          <w:shd w:val="clear" w:color="auto" w:fill="FFFFFF"/>
        </w:rPr>
        <w:t>mainly listed</w:t>
      </w:r>
      <w:proofErr w:type="gramEnd"/>
      <w:r w:rsidRPr="00B60FED">
        <w:rPr>
          <w:rFonts w:ascii="Times New Roman" w:hAnsi="Times New Roman" w:cs="Times New Roman"/>
          <w:color w:val="000000"/>
          <w:sz w:val="20"/>
          <w:shd w:val="clear" w:color="auto" w:fill="FFFFFF"/>
        </w:rPr>
        <w:t xml:space="preserve"> as</w:t>
      </w:r>
      <w:r w:rsidR="005840B9" w:rsidRPr="00B60FED">
        <w:rPr>
          <w:rFonts w:ascii="Times New Roman" w:hAnsi="Times New Roman" w:cs="Times New Roman"/>
          <w:color w:val="000000"/>
          <w:sz w:val="20"/>
          <w:shd w:val="clear" w:color="auto" w:fill="FFFFFF"/>
        </w:rPr>
        <w:t xml:space="preserve"> following</w:t>
      </w:r>
      <w:r w:rsidRPr="00B60FED">
        <w:rPr>
          <w:rFonts w:ascii="Times New Roman" w:hAnsi="Times New Roman" w:cs="Times New Roman"/>
          <w:color w:val="000000"/>
          <w:sz w:val="20"/>
          <w:shd w:val="clear" w:color="auto" w:fill="FFFFFF"/>
        </w:rPr>
        <w:t xml:space="preserve">: </w:t>
      </w:r>
    </w:p>
    <w:p w14:paraId="1F173370" w14:textId="4B2C99AA" w:rsidR="00FC5DF2" w:rsidRPr="00B60FED" w:rsidRDefault="00E029EE" w:rsidP="005E73D1">
      <w:pPr>
        <w:pStyle w:val="ListParagraph"/>
        <w:numPr>
          <w:ilvl w:val="0"/>
          <w:numId w:val="5"/>
        </w:numPr>
        <w:jc w:val="both"/>
        <w:rPr>
          <w:rFonts w:cs="Times New Roman"/>
          <w:color w:val="000000"/>
          <w:sz w:val="20"/>
          <w:shd w:val="clear" w:color="auto" w:fill="FFFFFF"/>
        </w:rPr>
      </w:pPr>
      <w:r w:rsidRPr="00B60FED">
        <w:rPr>
          <w:rFonts w:cs="Times New Roman"/>
          <w:b/>
          <w:bCs/>
          <w:color w:val="000000"/>
          <w:sz w:val="20"/>
          <w:shd w:val="clear" w:color="auto" w:fill="FFFFFF"/>
        </w:rPr>
        <w:t>Live-attenuated vaccines</w:t>
      </w:r>
      <w:r w:rsidR="0031069A" w:rsidRPr="00B60FED">
        <w:rPr>
          <w:rFonts w:cs="Times New Roman"/>
          <w:b/>
          <w:bCs/>
          <w:color w:val="000000"/>
          <w:sz w:val="20"/>
          <w:shd w:val="clear" w:color="auto" w:fill="FFFFFF"/>
        </w:rPr>
        <w:fldChar w:fldCharType="begin" w:fldLock="1"/>
      </w:r>
      <w:r w:rsidR="00BB77B5" w:rsidRPr="00B60FED">
        <w:rPr>
          <w:rFonts w:cs="Times New Roman"/>
          <w:b/>
          <w:bCs/>
          <w:color w:val="000000"/>
          <w:sz w:val="20"/>
          <w:shd w:val="clear" w:color="auto" w:fill="FFFFFF"/>
        </w:rPr>
        <w:instrText>ADDIN CSL_CITATION {"citationItems":[{"id":"ITEM-1","itemData":{"id":"ITEM-1","issued":{"date-parts":[["0"]]},"title":"Principles of Vaccination","type":"article-journal"},"uris":["http://www.mendeley.com/documents/?uuid=8f6441bf-ec3f-3a1f-a86d-46b0cedd3bec"]}],"mendeley":{"formattedCitation":"&lt;sup&gt;16&lt;/sup&gt;","plainTextFormattedCitation":"16","previouslyFormattedCitation":"&lt;sup&gt;15&lt;/sup&gt;"},"properties":{"noteIndex":0},"schema":"https://github.com/citation-style-language/schema/raw/master/csl-citation.json"}</w:instrText>
      </w:r>
      <w:r w:rsidR="0031069A" w:rsidRPr="00B60FED">
        <w:rPr>
          <w:rFonts w:cs="Times New Roman"/>
          <w:b/>
          <w:bCs/>
          <w:color w:val="000000"/>
          <w:sz w:val="20"/>
          <w:shd w:val="clear" w:color="auto" w:fill="FFFFFF"/>
        </w:rPr>
        <w:fldChar w:fldCharType="separate"/>
      </w:r>
      <w:r w:rsidR="00BB77B5" w:rsidRPr="00B60FED">
        <w:rPr>
          <w:rFonts w:cs="Times New Roman"/>
          <w:bCs/>
          <w:noProof/>
          <w:color w:val="000000"/>
          <w:sz w:val="20"/>
          <w:shd w:val="clear" w:color="auto" w:fill="FFFFFF"/>
          <w:vertAlign w:val="superscript"/>
        </w:rPr>
        <w:t>16</w:t>
      </w:r>
      <w:r w:rsidR="0031069A" w:rsidRPr="00B60FED">
        <w:rPr>
          <w:rFonts w:cs="Times New Roman"/>
          <w:b/>
          <w:bCs/>
          <w:color w:val="000000"/>
          <w:sz w:val="20"/>
          <w:shd w:val="clear" w:color="auto" w:fill="FFFFFF"/>
        </w:rPr>
        <w:fldChar w:fldCharType="end"/>
      </w:r>
      <w:r w:rsidR="00E743E3" w:rsidRPr="00B60FED">
        <w:rPr>
          <w:rFonts w:cs="Times New Roman"/>
          <w:color w:val="000000"/>
          <w:sz w:val="20"/>
          <w:shd w:val="clear" w:color="auto" w:fill="FFFFFF"/>
        </w:rPr>
        <w:t xml:space="preserve">- Use of the attenuated Strains. </w:t>
      </w:r>
      <w:proofErr w:type="gramStart"/>
      <w:r w:rsidR="008A3CD2" w:rsidRPr="00B60FED">
        <w:rPr>
          <w:rFonts w:cs="Times New Roman"/>
          <w:color w:val="000000"/>
          <w:sz w:val="20"/>
          <w:shd w:val="clear" w:color="auto" w:fill="FFFFFF"/>
        </w:rPr>
        <w:t>E.g.</w:t>
      </w:r>
      <w:proofErr w:type="gramEnd"/>
      <w:r w:rsidR="0045274C" w:rsidRPr="00B60FED">
        <w:rPr>
          <w:rFonts w:cs="Times New Roman"/>
          <w:color w:val="000000"/>
          <w:sz w:val="20"/>
          <w:shd w:val="clear" w:color="auto" w:fill="FFFFFF"/>
        </w:rPr>
        <w:t xml:space="preserve"> </w:t>
      </w:r>
      <w:r w:rsidRPr="00B60FED">
        <w:rPr>
          <w:rFonts w:cs="Times New Roman"/>
          <w:color w:val="000000"/>
          <w:sz w:val="20"/>
          <w:shd w:val="clear" w:color="auto" w:fill="FFFFFF"/>
        </w:rPr>
        <w:t xml:space="preserve">MMR </w:t>
      </w:r>
      <w:r w:rsidR="00E743E3" w:rsidRPr="00B60FED">
        <w:rPr>
          <w:rFonts w:cs="Times New Roman"/>
          <w:color w:val="000000"/>
          <w:sz w:val="20"/>
          <w:shd w:val="clear" w:color="auto" w:fill="FFFFFF"/>
        </w:rPr>
        <w:t>Vaccine</w:t>
      </w:r>
    </w:p>
    <w:p w14:paraId="588AFC71" w14:textId="2F717379" w:rsidR="00E029EE" w:rsidRPr="00B60FED" w:rsidRDefault="00E029EE" w:rsidP="005E73D1">
      <w:pPr>
        <w:pStyle w:val="ListParagraph"/>
        <w:numPr>
          <w:ilvl w:val="0"/>
          <w:numId w:val="5"/>
        </w:numPr>
        <w:jc w:val="both"/>
        <w:rPr>
          <w:rFonts w:cs="Times New Roman"/>
          <w:color w:val="000000"/>
          <w:sz w:val="20"/>
          <w:shd w:val="clear" w:color="auto" w:fill="FFFFFF"/>
        </w:rPr>
      </w:pPr>
      <w:r w:rsidRPr="00B60FED">
        <w:rPr>
          <w:rFonts w:cs="Times New Roman"/>
          <w:b/>
          <w:bCs/>
          <w:color w:val="000000"/>
          <w:sz w:val="20"/>
          <w:shd w:val="clear" w:color="auto" w:fill="FFFFFF"/>
        </w:rPr>
        <w:t>Inactivated vaccines</w:t>
      </w:r>
      <w:r w:rsidR="0031069A" w:rsidRPr="00B60FED">
        <w:rPr>
          <w:rFonts w:cs="Times New Roman"/>
          <w:b/>
          <w:bCs/>
          <w:color w:val="000000"/>
          <w:sz w:val="20"/>
          <w:shd w:val="clear" w:color="auto" w:fill="FFFFFF"/>
        </w:rPr>
        <w:fldChar w:fldCharType="begin" w:fldLock="1"/>
      </w:r>
      <w:r w:rsidR="00BB77B5" w:rsidRPr="00B60FED">
        <w:rPr>
          <w:rFonts w:cs="Times New Roman"/>
          <w:b/>
          <w:bCs/>
          <w:color w:val="000000"/>
          <w:sz w:val="20"/>
          <w:shd w:val="clear" w:color="auto" w:fill="FFFFFF"/>
        </w:rPr>
        <w:instrText>ADDIN CSL_CITATION {"citationItems":[{"id":"ITEM-1","itemData":{"URL":"https://www.sciencedirect.com/topics/medicine-and-dentistry/inactivated-vaccine","accessed":{"date-parts":[["2022","8","20"]]},"id":"ITEM-1","issued":{"date-parts":[["0"]]},"title":"Inactivated Vaccine - an overview | ScienceDirect Topics","type":"webpage"},"uris":["http://www.mendeley.com/documents/?uuid=915a7a42-6a29-3899-8081-1f96a1adcf97"]}],"mendeley":{"formattedCitation":"&lt;sup&gt;17&lt;/sup&gt;","plainTextFormattedCitation":"17","previouslyFormattedCitation":"&lt;sup&gt;16&lt;/sup&gt;"},"properties":{"noteIndex":0},"schema":"https://github.com/citation-style-language/schema/raw/master/csl-citation.json"}</w:instrText>
      </w:r>
      <w:r w:rsidR="0031069A" w:rsidRPr="00B60FED">
        <w:rPr>
          <w:rFonts w:cs="Times New Roman"/>
          <w:b/>
          <w:bCs/>
          <w:color w:val="000000"/>
          <w:sz w:val="20"/>
          <w:shd w:val="clear" w:color="auto" w:fill="FFFFFF"/>
        </w:rPr>
        <w:fldChar w:fldCharType="separate"/>
      </w:r>
      <w:r w:rsidR="00BB77B5" w:rsidRPr="00B60FED">
        <w:rPr>
          <w:rFonts w:cs="Times New Roman"/>
          <w:bCs/>
          <w:noProof/>
          <w:color w:val="000000"/>
          <w:sz w:val="20"/>
          <w:shd w:val="clear" w:color="auto" w:fill="FFFFFF"/>
          <w:vertAlign w:val="superscript"/>
        </w:rPr>
        <w:t>17</w:t>
      </w:r>
      <w:r w:rsidR="0031069A" w:rsidRPr="00B60FED">
        <w:rPr>
          <w:rFonts w:cs="Times New Roman"/>
          <w:b/>
          <w:bCs/>
          <w:color w:val="000000"/>
          <w:sz w:val="20"/>
          <w:shd w:val="clear" w:color="auto" w:fill="FFFFFF"/>
        </w:rPr>
        <w:fldChar w:fldCharType="end"/>
      </w:r>
      <w:r w:rsidR="0045274C" w:rsidRPr="00B60FED">
        <w:rPr>
          <w:rFonts w:cs="Times New Roman"/>
          <w:color w:val="000000"/>
          <w:sz w:val="20"/>
          <w:shd w:val="clear" w:color="auto" w:fill="FFFFFF"/>
        </w:rPr>
        <w:t xml:space="preserve">- Killed pathogens are used. </w:t>
      </w:r>
      <w:proofErr w:type="gramStart"/>
      <w:r w:rsidR="008A3CD2" w:rsidRPr="00B60FED">
        <w:rPr>
          <w:rFonts w:cs="Times New Roman"/>
          <w:color w:val="000000"/>
          <w:sz w:val="20"/>
          <w:shd w:val="clear" w:color="auto" w:fill="FFFFFF"/>
        </w:rPr>
        <w:t>E.g.</w:t>
      </w:r>
      <w:proofErr w:type="gramEnd"/>
      <w:r w:rsidR="0045274C" w:rsidRPr="00B60FED">
        <w:rPr>
          <w:rFonts w:cs="Times New Roman"/>
          <w:color w:val="000000"/>
          <w:sz w:val="20"/>
          <w:shd w:val="clear" w:color="auto" w:fill="FFFFFF"/>
        </w:rPr>
        <w:t xml:space="preserve"> </w:t>
      </w:r>
      <w:r w:rsidRPr="00B60FED">
        <w:rPr>
          <w:rFonts w:cs="Times New Roman"/>
          <w:color w:val="000000"/>
          <w:sz w:val="20"/>
          <w:shd w:val="clear" w:color="auto" w:fill="FFFFFF"/>
        </w:rPr>
        <w:t xml:space="preserve">Salk polio vaccine </w:t>
      </w:r>
    </w:p>
    <w:p w14:paraId="6703612D" w14:textId="3CEB9554" w:rsidR="00E029EE" w:rsidRPr="00B60FED" w:rsidRDefault="00E029EE" w:rsidP="005E73D1">
      <w:pPr>
        <w:pStyle w:val="ListParagraph"/>
        <w:numPr>
          <w:ilvl w:val="0"/>
          <w:numId w:val="5"/>
        </w:numPr>
        <w:jc w:val="both"/>
        <w:rPr>
          <w:rFonts w:cs="Times New Roman"/>
          <w:color w:val="000000"/>
          <w:sz w:val="20"/>
          <w:shd w:val="clear" w:color="auto" w:fill="FFFFFF"/>
        </w:rPr>
      </w:pPr>
      <w:r w:rsidRPr="00B60FED">
        <w:rPr>
          <w:rFonts w:cs="Times New Roman"/>
          <w:b/>
          <w:bCs/>
          <w:color w:val="000000"/>
          <w:sz w:val="20"/>
          <w:shd w:val="clear" w:color="auto" w:fill="FFFFFF"/>
        </w:rPr>
        <w:t>Toxoid vaccines</w:t>
      </w:r>
      <w:r w:rsidR="00B47B37" w:rsidRPr="00B60FED">
        <w:rPr>
          <w:rFonts w:cs="Times New Roman"/>
          <w:b/>
          <w:bCs/>
          <w:color w:val="000000"/>
          <w:sz w:val="20"/>
          <w:shd w:val="clear" w:color="auto" w:fill="FFFFFF"/>
        </w:rPr>
        <w:fldChar w:fldCharType="begin" w:fldLock="1"/>
      </w:r>
      <w:r w:rsidR="00BB77B5" w:rsidRPr="00B60FED">
        <w:rPr>
          <w:rFonts w:cs="Times New Roman"/>
          <w:b/>
          <w:bCs/>
          <w:color w:val="000000"/>
          <w:sz w:val="20"/>
          <w:shd w:val="clear" w:color="auto" w:fill="FFFFFF"/>
        </w:rPr>
        <w:instrText>ADDIN CSL_CITATION {"citationItems":[{"id":"ITEM-1","itemData":{"URL":"https://www.hhs.gov/immunization/basics/types/index.html","accessed":{"date-parts":[["2022","8","20"]]},"id":"ITEM-1","issued":{"date-parts":[["0"]]},"title":"Vaccine Types | HHS.gov","type":"webpage"},"uris":["http://www.mendeley.com/documents/?uuid=c547c7cf-0cc3-3aca-b054-a0603dcc870e"]}],"mendeley":{"formattedCitation":"&lt;sup&gt;18&lt;/sup&gt;","plainTextFormattedCitation":"18","previouslyFormattedCitation":"&lt;sup&gt;17&lt;/sup&gt;"},"properties":{"noteIndex":0},"schema":"https://github.com/citation-style-language/schema/raw/master/csl-citation.json"}</w:instrText>
      </w:r>
      <w:r w:rsidR="00B47B37" w:rsidRPr="00B60FED">
        <w:rPr>
          <w:rFonts w:cs="Times New Roman"/>
          <w:b/>
          <w:bCs/>
          <w:color w:val="000000"/>
          <w:sz w:val="20"/>
          <w:shd w:val="clear" w:color="auto" w:fill="FFFFFF"/>
        </w:rPr>
        <w:fldChar w:fldCharType="separate"/>
      </w:r>
      <w:r w:rsidR="00BB77B5" w:rsidRPr="00B60FED">
        <w:rPr>
          <w:rFonts w:cs="Times New Roman"/>
          <w:bCs/>
          <w:noProof/>
          <w:color w:val="000000"/>
          <w:sz w:val="20"/>
          <w:shd w:val="clear" w:color="auto" w:fill="FFFFFF"/>
          <w:vertAlign w:val="superscript"/>
        </w:rPr>
        <w:t>18</w:t>
      </w:r>
      <w:r w:rsidR="00B47B37" w:rsidRPr="00B60FED">
        <w:rPr>
          <w:rFonts w:cs="Times New Roman"/>
          <w:b/>
          <w:bCs/>
          <w:color w:val="000000"/>
          <w:sz w:val="20"/>
          <w:shd w:val="clear" w:color="auto" w:fill="FFFFFF"/>
        </w:rPr>
        <w:fldChar w:fldCharType="end"/>
      </w:r>
      <w:r w:rsidR="0045274C" w:rsidRPr="00B60FED">
        <w:rPr>
          <w:rFonts w:cs="Times New Roman"/>
          <w:color w:val="000000"/>
          <w:sz w:val="20"/>
          <w:shd w:val="clear" w:color="auto" w:fill="FFFFFF"/>
        </w:rPr>
        <w:t>- U</w:t>
      </w:r>
      <w:r w:rsidRPr="00B60FED">
        <w:rPr>
          <w:rFonts w:cs="Times New Roman"/>
          <w:color w:val="000000"/>
          <w:sz w:val="20"/>
          <w:shd w:val="clear" w:color="auto" w:fill="FFFFFF"/>
        </w:rPr>
        <w:t>se</w:t>
      </w:r>
      <w:r w:rsidR="0045274C" w:rsidRPr="00B60FED">
        <w:rPr>
          <w:rFonts w:cs="Times New Roman"/>
          <w:color w:val="000000"/>
          <w:sz w:val="20"/>
          <w:shd w:val="clear" w:color="auto" w:fill="FFFFFF"/>
        </w:rPr>
        <w:t xml:space="preserve"> of</w:t>
      </w:r>
      <w:r w:rsidRPr="00B60FED">
        <w:rPr>
          <w:rFonts w:cs="Times New Roman"/>
          <w:color w:val="000000"/>
          <w:sz w:val="20"/>
          <w:shd w:val="clear" w:color="auto" w:fill="FFFFFF"/>
        </w:rPr>
        <w:t xml:space="preserve"> chemically inactivated toxins produced by the pathogen</w:t>
      </w:r>
      <w:r w:rsidR="00C119B7" w:rsidRPr="00B60FED">
        <w:rPr>
          <w:rFonts w:cs="Times New Roman"/>
          <w:color w:val="000000"/>
          <w:sz w:val="20"/>
          <w:shd w:val="clear" w:color="auto" w:fill="FFFFFF"/>
        </w:rPr>
        <w:t>.</w:t>
      </w:r>
      <w:r w:rsidR="003644AD" w:rsidRPr="00B60FED">
        <w:rPr>
          <w:rFonts w:cs="Times New Roman"/>
          <w:color w:val="000000"/>
          <w:sz w:val="20"/>
          <w:shd w:val="clear" w:color="auto" w:fill="FFFFFF"/>
        </w:rPr>
        <w:t xml:space="preserve"> </w:t>
      </w:r>
      <w:proofErr w:type="gramStart"/>
      <w:r w:rsidR="008A3CD2" w:rsidRPr="00B60FED">
        <w:rPr>
          <w:rFonts w:cs="Times New Roman"/>
          <w:color w:val="000000"/>
          <w:sz w:val="20"/>
          <w:shd w:val="clear" w:color="auto" w:fill="FFFFFF"/>
        </w:rPr>
        <w:t>E.g.</w:t>
      </w:r>
      <w:proofErr w:type="gramEnd"/>
      <w:r w:rsidR="008A3CD2" w:rsidRPr="00B60FED">
        <w:rPr>
          <w:rFonts w:cs="Times New Roman"/>
          <w:color w:val="000000"/>
          <w:sz w:val="20"/>
          <w:shd w:val="clear" w:color="auto" w:fill="FFFFFF"/>
        </w:rPr>
        <w:t xml:space="preserve"> Tetanus</w:t>
      </w:r>
      <w:r w:rsidR="003644AD" w:rsidRPr="00B60FED">
        <w:rPr>
          <w:rFonts w:cs="Times New Roman"/>
          <w:color w:val="000000"/>
          <w:sz w:val="20"/>
          <w:shd w:val="clear" w:color="auto" w:fill="FFFFFF"/>
        </w:rPr>
        <w:t xml:space="preserve"> Toxoid</w:t>
      </w:r>
    </w:p>
    <w:p w14:paraId="1A71F7A0" w14:textId="2F5942C2" w:rsidR="00E029EE" w:rsidRPr="00B60FED" w:rsidRDefault="00E029EE" w:rsidP="005E73D1">
      <w:pPr>
        <w:pStyle w:val="ListParagraph"/>
        <w:numPr>
          <w:ilvl w:val="0"/>
          <w:numId w:val="5"/>
        </w:numPr>
        <w:jc w:val="both"/>
        <w:rPr>
          <w:rFonts w:cs="Times New Roman"/>
          <w:color w:val="000000"/>
          <w:sz w:val="20"/>
          <w:shd w:val="clear" w:color="auto" w:fill="FFFFFF"/>
        </w:rPr>
      </w:pPr>
      <w:r w:rsidRPr="00B60FED">
        <w:rPr>
          <w:rFonts w:cs="Times New Roman"/>
          <w:b/>
          <w:bCs/>
          <w:color w:val="000000"/>
          <w:sz w:val="20"/>
          <w:shd w:val="clear" w:color="auto" w:fill="FFFFFF"/>
        </w:rPr>
        <w:t>Subunit vaccines</w:t>
      </w:r>
      <w:r w:rsidR="00B47B37" w:rsidRPr="00B60FED">
        <w:rPr>
          <w:rFonts w:cs="Times New Roman"/>
          <w:b/>
          <w:bCs/>
          <w:color w:val="000000"/>
          <w:sz w:val="20"/>
          <w:shd w:val="clear" w:color="auto" w:fill="FFFFFF"/>
        </w:rPr>
        <w:fldChar w:fldCharType="begin" w:fldLock="1"/>
      </w:r>
      <w:r w:rsidR="00BB77B5" w:rsidRPr="00B60FED">
        <w:rPr>
          <w:rFonts w:cs="Times New Roman"/>
          <w:b/>
          <w:bCs/>
          <w:color w:val="000000"/>
          <w:sz w:val="20"/>
          <w:shd w:val="clear" w:color="auto" w:fill="FFFFFF"/>
        </w:rPr>
        <w:instrText>ADDIN CSL_CITATION {"citationItems":[{"id":"ITEM-1","itemData":{"URL":"https://www.niaid.nih.gov/research/vaccine-types","accessed":{"date-parts":[["2022","8","20"]]},"id":"ITEM-1","issued":{"date-parts":[["0"]]},"title":"Vaccine Types | NIH: National Institute of Allergy and Infectious Diseases","type":"webpage"},"uris":["http://www.mendeley.com/documents/?uuid=f2152290-cbde-320d-afea-a4084ed59a32"]}],"mendeley":{"formattedCitation":"&lt;sup&gt;19&lt;/sup&gt;","plainTextFormattedCitation":"19","previouslyFormattedCitation":"&lt;sup&gt;18&lt;/sup&gt;"},"properties":{"noteIndex":0},"schema":"https://github.com/citation-style-language/schema/raw/master/csl-citation.json"}</w:instrText>
      </w:r>
      <w:r w:rsidR="00B47B37" w:rsidRPr="00B60FED">
        <w:rPr>
          <w:rFonts w:cs="Times New Roman"/>
          <w:b/>
          <w:bCs/>
          <w:color w:val="000000"/>
          <w:sz w:val="20"/>
          <w:shd w:val="clear" w:color="auto" w:fill="FFFFFF"/>
        </w:rPr>
        <w:fldChar w:fldCharType="separate"/>
      </w:r>
      <w:r w:rsidR="00BB77B5" w:rsidRPr="00B60FED">
        <w:rPr>
          <w:rFonts w:cs="Times New Roman"/>
          <w:bCs/>
          <w:noProof/>
          <w:color w:val="000000"/>
          <w:sz w:val="20"/>
          <w:shd w:val="clear" w:color="auto" w:fill="FFFFFF"/>
          <w:vertAlign w:val="superscript"/>
        </w:rPr>
        <w:t>19</w:t>
      </w:r>
      <w:r w:rsidR="00B47B37" w:rsidRPr="00B60FED">
        <w:rPr>
          <w:rFonts w:cs="Times New Roman"/>
          <w:b/>
          <w:bCs/>
          <w:color w:val="000000"/>
          <w:sz w:val="20"/>
          <w:shd w:val="clear" w:color="auto" w:fill="FFFFFF"/>
        </w:rPr>
        <w:fldChar w:fldCharType="end"/>
      </w:r>
      <w:r w:rsidR="00FC5DF2" w:rsidRPr="00B60FED">
        <w:rPr>
          <w:rFonts w:cs="Times New Roman"/>
          <w:color w:val="000000"/>
          <w:sz w:val="20"/>
          <w:shd w:val="clear" w:color="auto" w:fill="FFFFFF"/>
        </w:rPr>
        <w:t xml:space="preserve">- </w:t>
      </w:r>
      <w:r w:rsidR="003644AD" w:rsidRPr="00B60FED">
        <w:rPr>
          <w:rFonts w:cs="Times New Roman"/>
          <w:color w:val="000000"/>
          <w:sz w:val="20"/>
          <w:shd w:val="clear" w:color="auto" w:fill="FFFFFF"/>
        </w:rPr>
        <w:t>U</w:t>
      </w:r>
      <w:r w:rsidRPr="00B60FED">
        <w:rPr>
          <w:rFonts w:cs="Times New Roman"/>
          <w:color w:val="000000"/>
          <w:sz w:val="20"/>
          <w:shd w:val="clear" w:color="auto" w:fill="FFFFFF"/>
        </w:rPr>
        <w:t xml:space="preserve">se </w:t>
      </w:r>
      <w:r w:rsidR="003644AD" w:rsidRPr="00B60FED">
        <w:rPr>
          <w:rFonts w:cs="Times New Roman"/>
          <w:color w:val="000000"/>
          <w:sz w:val="20"/>
          <w:shd w:val="clear" w:color="auto" w:fill="FFFFFF"/>
        </w:rPr>
        <w:t xml:space="preserve">of </w:t>
      </w:r>
      <w:r w:rsidRPr="00B60FED">
        <w:rPr>
          <w:rFonts w:cs="Times New Roman"/>
          <w:color w:val="000000"/>
          <w:sz w:val="20"/>
          <w:shd w:val="clear" w:color="auto" w:fill="FFFFFF"/>
        </w:rPr>
        <w:t xml:space="preserve">purified fragments of the pathogen. </w:t>
      </w:r>
      <w:proofErr w:type="gramStart"/>
      <w:r w:rsidR="008A3CD2" w:rsidRPr="00B60FED">
        <w:rPr>
          <w:rFonts w:cs="Times New Roman"/>
          <w:color w:val="000000"/>
          <w:sz w:val="20"/>
          <w:shd w:val="clear" w:color="auto" w:fill="FFFFFF"/>
        </w:rPr>
        <w:t>E.g.</w:t>
      </w:r>
      <w:proofErr w:type="gramEnd"/>
      <w:r w:rsidR="003644AD" w:rsidRPr="00B60FED">
        <w:rPr>
          <w:rFonts w:cs="Times New Roman"/>
          <w:color w:val="000000"/>
          <w:sz w:val="20"/>
          <w:shd w:val="clear" w:color="auto" w:fill="FFFFFF"/>
        </w:rPr>
        <w:t xml:space="preserve"> Pertussis </w:t>
      </w:r>
      <w:r w:rsidR="008A3CD2" w:rsidRPr="00B60FED">
        <w:rPr>
          <w:rFonts w:cs="Times New Roman"/>
          <w:color w:val="000000"/>
          <w:sz w:val="20"/>
          <w:shd w:val="clear" w:color="auto" w:fill="FFFFFF"/>
        </w:rPr>
        <w:t>Vaccine, pneumococcal</w:t>
      </w:r>
      <w:r w:rsidRPr="00B60FED">
        <w:rPr>
          <w:rFonts w:cs="Times New Roman"/>
          <w:color w:val="000000"/>
          <w:sz w:val="20"/>
          <w:shd w:val="clear" w:color="auto" w:fill="FFFFFF"/>
        </w:rPr>
        <w:t xml:space="preserve"> polysaccharide vaccine (PPV</w:t>
      </w:r>
      <w:r w:rsidR="00B47B37" w:rsidRPr="00B60FED">
        <w:rPr>
          <w:rFonts w:cs="Times New Roman"/>
          <w:color w:val="000000"/>
          <w:sz w:val="20"/>
          <w:shd w:val="clear" w:color="auto" w:fill="FFFFFF"/>
        </w:rPr>
        <w:t>), pneumococcal</w:t>
      </w:r>
      <w:r w:rsidRPr="00B60FED">
        <w:rPr>
          <w:rFonts w:cs="Times New Roman"/>
          <w:color w:val="000000"/>
          <w:sz w:val="20"/>
          <w:shd w:val="clear" w:color="auto" w:fill="FFFFFF"/>
        </w:rPr>
        <w:t xml:space="preserve"> conjugate vaccine (PCV)</w:t>
      </w:r>
      <w:r w:rsidR="003644AD" w:rsidRPr="00B60FED">
        <w:rPr>
          <w:rFonts w:cs="Times New Roman"/>
          <w:color w:val="000000"/>
          <w:sz w:val="20"/>
          <w:shd w:val="clear" w:color="auto" w:fill="FFFFFF"/>
        </w:rPr>
        <w:t>.</w:t>
      </w:r>
    </w:p>
    <w:p w14:paraId="07B3EB4B" w14:textId="6C9EC3B4" w:rsidR="00E029EE" w:rsidRPr="00B60FED" w:rsidRDefault="00E029EE" w:rsidP="005E73D1">
      <w:pPr>
        <w:pStyle w:val="ListParagraph"/>
        <w:numPr>
          <w:ilvl w:val="0"/>
          <w:numId w:val="5"/>
        </w:numPr>
        <w:jc w:val="both"/>
        <w:rPr>
          <w:rFonts w:cs="Times New Roman"/>
          <w:color w:val="000000"/>
          <w:sz w:val="20"/>
          <w:shd w:val="clear" w:color="auto" w:fill="FFFFFF"/>
        </w:rPr>
      </w:pPr>
      <w:r w:rsidRPr="00B60FED">
        <w:rPr>
          <w:rFonts w:cs="Times New Roman"/>
          <w:b/>
          <w:bCs/>
          <w:color w:val="000000"/>
          <w:sz w:val="20"/>
          <w:shd w:val="clear" w:color="auto" w:fill="FFFFFF"/>
        </w:rPr>
        <w:t>Virus-like particles (VLP) vaccines</w:t>
      </w:r>
      <w:r w:rsidR="00D30E24" w:rsidRPr="00B60FED">
        <w:rPr>
          <w:rFonts w:cs="Times New Roman"/>
          <w:b/>
          <w:bCs/>
          <w:color w:val="000000"/>
          <w:sz w:val="20"/>
          <w:shd w:val="clear" w:color="auto" w:fill="FFFFFF"/>
        </w:rPr>
        <w:fldChar w:fldCharType="begin" w:fldLock="1"/>
      </w:r>
      <w:r w:rsidR="00BB77B5" w:rsidRPr="00B60FED">
        <w:rPr>
          <w:rFonts w:cs="Times New Roman"/>
          <w:b/>
          <w:bCs/>
          <w:color w:val="000000"/>
          <w:sz w:val="20"/>
          <w:shd w:val="clear" w:color="auto" w:fill="FFFFFF"/>
        </w:rPr>
        <w:instrText>ADDIN CSL_CITATION {"citationItems":[{"id":"ITEM-1","itemData":{"URL":"https://pubmed.ncbi.nlm.nih.gov/20923267/","accessed":{"date-parts":[["2022","8","20"]]},"id":"ITEM-1","issued":{"date-parts":[["0"]]},"title":"Virus-like particles in vaccine development - PubMed","type":"webpage"},"uris":["http://www.mendeley.com/documents/?uuid=5cc93b0d-a8f2-3497-af89-93adbcb9f071"]}],"mendeley":{"formattedCitation":"&lt;sup&gt;20&lt;/sup&gt;","plainTextFormattedCitation":"20","previouslyFormattedCitation":"&lt;sup&gt;19&lt;/sup&gt;"},"properties":{"noteIndex":0},"schema":"https://github.com/citation-style-language/schema/raw/master/csl-citation.json"}</w:instrText>
      </w:r>
      <w:r w:rsidR="00D30E24" w:rsidRPr="00B60FED">
        <w:rPr>
          <w:rFonts w:cs="Times New Roman"/>
          <w:b/>
          <w:bCs/>
          <w:color w:val="000000"/>
          <w:sz w:val="20"/>
          <w:shd w:val="clear" w:color="auto" w:fill="FFFFFF"/>
        </w:rPr>
        <w:fldChar w:fldCharType="separate"/>
      </w:r>
      <w:r w:rsidR="00BB77B5" w:rsidRPr="00B60FED">
        <w:rPr>
          <w:rFonts w:cs="Times New Roman"/>
          <w:bCs/>
          <w:noProof/>
          <w:color w:val="000000"/>
          <w:sz w:val="20"/>
          <w:shd w:val="clear" w:color="auto" w:fill="FFFFFF"/>
          <w:vertAlign w:val="superscript"/>
        </w:rPr>
        <w:t>20</w:t>
      </w:r>
      <w:r w:rsidR="00D30E24" w:rsidRPr="00B60FED">
        <w:rPr>
          <w:rFonts w:cs="Times New Roman"/>
          <w:b/>
          <w:bCs/>
          <w:color w:val="000000"/>
          <w:sz w:val="20"/>
          <w:shd w:val="clear" w:color="auto" w:fill="FFFFFF"/>
        </w:rPr>
        <w:fldChar w:fldCharType="end"/>
      </w:r>
      <w:r w:rsidR="00FC5DF2" w:rsidRPr="00B60FED">
        <w:rPr>
          <w:rFonts w:cs="Times New Roman"/>
          <w:color w:val="000000"/>
          <w:sz w:val="20"/>
          <w:shd w:val="clear" w:color="auto" w:fill="FFFFFF"/>
        </w:rPr>
        <w:t>-</w:t>
      </w:r>
      <w:r w:rsidR="009C6958" w:rsidRPr="00B60FED">
        <w:rPr>
          <w:rFonts w:cs="Times New Roman"/>
          <w:color w:val="000000"/>
          <w:sz w:val="20"/>
          <w:shd w:val="clear" w:color="auto" w:fill="FFFFFF"/>
        </w:rPr>
        <w:t xml:space="preserve"> They are more immunogenic compared to other subunit vaccines. </w:t>
      </w:r>
      <w:r w:rsidR="008A39B1" w:rsidRPr="00B60FED">
        <w:rPr>
          <w:rFonts w:cs="Times New Roman"/>
          <w:color w:val="000000"/>
          <w:sz w:val="20"/>
          <w:shd w:val="clear" w:color="auto" w:fill="FFFFFF"/>
        </w:rPr>
        <w:t xml:space="preserve">These multiprotein complexes resemble viruses but do not contain the genetic material of viruses, making them immune </w:t>
      </w:r>
      <w:r w:rsidR="008A3CD2" w:rsidRPr="00B60FED">
        <w:rPr>
          <w:rFonts w:cs="Times New Roman"/>
          <w:color w:val="000000"/>
          <w:sz w:val="20"/>
          <w:shd w:val="clear" w:color="auto" w:fill="FFFFFF"/>
        </w:rPr>
        <w:t>system recognizable</w:t>
      </w:r>
      <w:proofErr w:type="gramStart"/>
      <w:r w:rsidRPr="00B60FED">
        <w:rPr>
          <w:rFonts w:cs="Times New Roman"/>
          <w:color w:val="000000"/>
          <w:sz w:val="20"/>
          <w:shd w:val="clear" w:color="auto" w:fill="FFFFFF"/>
        </w:rPr>
        <w:t xml:space="preserve">. </w:t>
      </w:r>
      <w:r w:rsidR="009C6958" w:rsidRPr="00B60FED">
        <w:rPr>
          <w:rFonts w:cs="Times New Roman"/>
          <w:color w:val="000000"/>
          <w:sz w:val="20"/>
          <w:shd w:val="clear" w:color="auto" w:fill="FFFFFF"/>
        </w:rPr>
        <w:t xml:space="preserve"> </w:t>
      </w:r>
      <w:proofErr w:type="gramEnd"/>
      <w:r w:rsidR="009C6958" w:rsidRPr="00B60FED">
        <w:rPr>
          <w:rFonts w:cs="Times New Roman"/>
          <w:color w:val="000000"/>
          <w:sz w:val="20"/>
          <w:shd w:val="clear" w:color="auto" w:fill="FFFFFF"/>
        </w:rPr>
        <w:t>Examples include the hepatitis B (Engerix) and human papillomavirus (</w:t>
      </w:r>
      <w:r w:rsidR="008A3CD2" w:rsidRPr="00B60FED">
        <w:rPr>
          <w:rFonts w:cs="Times New Roman"/>
          <w:color w:val="000000"/>
          <w:sz w:val="20"/>
          <w:shd w:val="clear" w:color="auto" w:fill="FFFFFF"/>
        </w:rPr>
        <w:t>Cervarix)</w:t>
      </w:r>
      <w:r w:rsidR="00F62681" w:rsidRPr="00B60FED">
        <w:rPr>
          <w:rFonts w:cs="Times New Roman"/>
          <w:color w:val="000000"/>
          <w:sz w:val="20"/>
          <w:shd w:val="clear" w:color="auto" w:fill="FFFFFF"/>
        </w:rPr>
        <w:t>.</w:t>
      </w:r>
      <w:r w:rsidR="008A39B1" w:rsidRPr="00B60FED">
        <w:rPr>
          <w:rFonts w:cs="Times New Roman"/>
          <w:color w:val="000000"/>
          <w:sz w:val="20"/>
          <w:shd w:val="clear" w:color="auto" w:fill="FFFFFF"/>
        </w:rPr>
        <w:t xml:space="preserve"> </w:t>
      </w:r>
    </w:p>
    <w:p w14:paraId="1C565DF6" w14:textId="0B0186D2" w:rsidR="00E029EE" w:rsidRPr="00B60FED" w:rsidRDefault="00E029EE" w:rsidP="005E73D1">
      <w:pPr>
        <w:pStyle w:val="ListParagraph"/>
        <w:numPr>
          <w:ilvl w:val="0"/>
          <w:numId w:val="5"/>
        </w:numPr>
        <w:jc w:val="both"/>
        <w:rPr>
          <w:rFonts w:cs="Times New Roman"/>
          <w:color w:val="000000"/>
          <w:sz w:val="20"/>
          <w:shd w:val="clear" w:color="auto" w:fill="FFFFFF"/>
        </w:rPr>
      </w:pPr>
      <w:r w:rsidRPr="00B60FED">
        <w:rPr>
          <w:rFonts w:cs="Times New Roman"/>
          <w:b/>
          <w:bCs/>
          <w:color w:val="000000"/>
          <w:sz w:val="20"/>
          <w:shd w:val="clear" w:color="auto" w:fill="FFFFFF"/>
        </w:rPr>
        <w:t>Bacterial outer membrane vesicle (OMV) vaccines</w:t>
      </w:r>
      <w:r w:rsidR="009C20EB" w:rsidRPr="00B60FED">
        <w:rPr>
          <w:rFonts w:cs="Times New Roman"/>
          <w:b/>
          <w:bCs/>
          <w:color w:val="000000"/>
          <w:sz w:val="20"/>
          <w:shd w:val="clear" w:color="auto" w:fill="FFFFFF"/>
        </w:rPr>
        <w:fldChar w:fldCharType="begin" w:fldLock="1"/>
      </w:r>
      <w:r w:rsidR="00BB77B5" w:rsidRPr="00B60FED">
        <w:rPr>
          <w:rFonts w:cs="Times New Roman"/>
          <w:b/>
          <w:bCs/>
          <w:color w:val="000000"/>
          <w:sz w:val="20"/>
          <w:shd w:val="clear" w:color="auto" w:fill="FFFFFF"/>
        </w:rPr>
        <w:instrText>ADDIN CSL_CITATION {"citationItems":[{"id":"ITEM-1","itemData":{"DOI":"10.3389/FIMMU.2014.00121","ISSN":"16643224","PMID":"24715891","abstract":"Vaccines based on outer membrane vesicles (OMV) were developed more than 20 years ago against Neisseria meningitidis serogroup B. These nano-sized structures exhibit remarkable potential for immunomodulation of immune responses and delivery of meningococcal antigens or unrelated antigens incorporated into the vesicle structure. This paper reviews different applications in OMV Research and Development (R&amp;D) and provides examples of OMV developed and evaluated at the Finlay Institute in Cuba. A Good Manufacturing Practice (GMP) process was developed at the Finlay Institute to produce OMV from N. meningitidis serogroup B (dOMVB) using detergent extraction. Subsequently, OMV from N. meningitidis, serogroup A (dOMVA), serogroup W (dOMVW), and serogroup X (dOMVX) were obtained using this process. More recently, the extraction process has also been applied effectively for obtaining OMV on a research scale from Vibrio cholerae (dOMVC), Bordetella pertussis (dOMVBP), Mycobacterium smegmatis (dOMVSM), and BCG (dOMVBCG). The immunogenicity of the OMV has been evaluated for specific antibody induction, and together with functional bactericidal and challenge assays in mice has shown their protective potential. dOMVB has been evaluated with non-neisserial antigens, including with a herpes virus type 2 glycoprotein, ovalbumin, and allergens. In conclusion, OMV are proving to be more versatile than first conceived and remain an important technology for development of vaccine candidates. © 2014 Acevedo, Fernández, Zayas, Acosta, Sarmiento, Ferro, Rosenqvist, Campa, Cardoso, Garcia and Perez.","author":[{"dropping-particle":"","family":"Acevedo","given":"Reinaldo","non-dropping-particle":"","parse-names":false,"suffix":""},{"dropping-particle":"","family":"Fernández","given":"Sonsire","non-dropping-particle":"","parse-names":false,"suffix":""},{"dropping-particle":"","family":"Zayas","given":"Caridad","non-dropping-particle":"","parse-names":false,"suffix":""},{"dropping-particle":"","family":"Acosta","given":"Armando","non-dropping-particle":"","parse-names":false,"suffix":""},{"dropping-particle":"","family":"Sarmiento","given":"Maria Elena","non-dropping-particle":"","parse-names":false,"suffix":""},{"dropping-particle":"","family":"Ferro","given":"Valerie A.","non-dropping-particle":"","parse-names":false,"suffix":""},{"dropping-particle":"","family":"Rosenqvist","given":"Einar","non-dropping-particle":"","parse-names":false,"suffix":""},{"dropping-particle":"","family":"Campa","given":"Concepcion","non-dropping-particle":"","parse-names":false,"suffix":""},{"dropping-particle":"","family":"Cardoso","given":"Daniel","non-dropping-particle":"","parse-names":false,"suffix":""},{"dropping-particle":"","family":"Garcia","given":"Luis","non-dropping-particle":"","parse-names":false,"suffix":""},{"dropping-particle":"","family":"Perez","given":"Jose Luis","non-dropping-particle":"","parse-names":false,"suffix":""}],"container-title":"Frontiers in Immunology","id":"ITEM-1","issue":"MAR","issued":{"date-parts":[["2014"]]},"publisher":"Frontiers Media SA","title":"Bacterial Outer Membrane Vesicles and Vaccine Applications","type":"article-journal","volume":"5"},"uris":["http://www.mendeley.com/documents/?uuid=4be9e290-8d86-36b7-a97e-28a759650e58"]}],"mendeley":{"formattedCitation":"&lt;sup&gt;21&lt;/sup&gt;","plainTextFormattedCitation":"21","previouslyFormattedCitation":"&lt;sup&gt;20&lt;/sup&gt;"},"properties":{"noteIndex":0},"schema":"https://github.com/citation-style-language/schema/raw/master/csl-citation.json"}</w:instrText>
      </w:r>
      <w:r w:rsidR="009C20EB" w:rsidRPr="00B60FED">
        <w:rPr>
          <w:rFonts w:cs="Times New Roman"/>
          <w:b/>
          <w:bCs/>
          <w:color w:val="000000"/>
          <w:sz w:val="20"/>
          <w:shd w:val="clear" w:color="auto" w:fill="FFFFFF"/>
        </w:rPr>
        <w:fldChar w:fldCharType="separate"/>
      </w:r>
      <w:r w:rsidR="00BB77B5" w:rsidRPr="00B60FED">
        <w:rPr>
          <w:rFonts w:cs="Times New Roman"/>
          <w:bCs/>
          <w:noProof/>
          <w:color w:val="000000"/>
          <w:sz w:val="20"/>
          <w:shd w:val="clear" w:color="auto" w:fill="FFFFFF"/>
          <w:vertAlign w:val="superscript"/>
        </w:rPr>
        <w:t>21</w:t>
      </w:r>
      <w:r w:rsidR="009C20EB" w:rsidRPr="00B60FED">
        <w:rPr>
          <w:rFonts w:cs="Times New Roman"/>
          <w:b/>
          <w:bCs/>
          <w:color w:val="000000"/>
          <w:sz w:val="20"/>
          <w:shd w:val="clear" w:color="auto" w:fill="FFFFFF"/>
        </w:rPr>
        <w:fldChar w:fldCharType="end"/>
      </w:r>
      <w:r w:rsidR="00FC5DF2" w:rsidRPr="00B60FED">
        <w:rPr>
          <w:rFonts w:cs="Times New Roman"/>
          <w:color w:val="000000"/>
          <w:sz w:val="20"/>
          <w:shd w:val="clear" w:color="auto" w:fill="FFFFFF"/>
        </w:rPr>
        <w:t xml:space="preserve"> </w:t>
      </w:r>
      <w:r w:rsidR="008A39B1" w:rsidRPr="00B60FED">
        <w:rPr>
          <w:rFonts w:cs="Times New Roman"/>
          <w:color w:val="000000"/>
          <w:sz w:val="20"/>
          <w:shd w:val="clear" w:color="auto" w:fill="FFFFFF"/>
        </w:rPr>
        <w:t>Nonreplicated copies of parent bacterial cell which utilise ‘bubble-like’ structures from the bacterial surface have antigenicity that is equivalent to and a superior safety profile than intact yet attenuated bacterial cells</w:t>
      </w:r>
      <w:r w:rsidR="00A04EA6" w:rsidRPr="00B60FED">
        <w:rPr>
          <w:rFonts w:cs="Times New Roman"/>
          <w:color w:val="000000"/>
          <w:sz w:val="20"/>
          <w:shd w:val="clear" w:color="auto" w:fill="FFFFFF"/>
        </w:rPr>
        <w:t xml:space="preserve">. </w:t>
      </w:r>
      <w:r w:rsidR="00B00405" w:rsidRPr="00B60FED">
        <w:rPr>
          <w:rFonts w:cs="Times New Roman"/>
          <w:color w:val="000000"/>
          <w:sz w:val="20"/>
          <w:shd w:val="clear" w:color="auto" w:fill="FFFFFF"/>
        </w:rPr>
        <w:t>E.g.,</w:t>
      </w:r>
      <w:r w:rsidR="00A04EA6" w:rsidRPr="00B60FED">
        <w:rPr>
          <w:rFonts w:cs="Times New Roman"/>
          <w:color w:val="000000"/>
          <w:sz w:val="20"/>
          <w:shd w:val="clear" w:color="auto" w:fill="FFFFFF"/>
        </w:rPr>
        <w:t xml:space="preserve"> </w:t>
      </w:r>
      <w:r w:rsidRPr="00B60FED">
        <w:rPr>
          <w:rFonts w:cs="Times New Roman"/>
          <w:color w:val="000000"/>
          <w:sz w:val="20"/>
          <w:shd w:val="clear" w:color="auto" w:fill="FFFFFF"/>
        </w:rPr>
        <w:t xml:space="preserve">Bexsero MenB vaccine, </w:t>
      </w:r>
    </w:p>
    <w:p w14:paraId="7FC2556C" w14:textId="77777777" w:rsidR="0052319F" w:rsidRPr="00B60FED" w:rsidRDefault="0052319F" w:rsidP="005E73D1">
      <w:pPr>
        <w:spacing w:after="0" w:line="240" w:lineRule="auto"/>
        <w:ind w:firstLine="720"/>
        <w:jc w:val="both"/>
        <w:rPr>
          <w:rFonts w:ascii="Times New Roman" w:hAnsi="Times New Roman" w:cs="Times New Roman"/>
          <w:color w:val="000000"/>
          <w:sz w:val="20"/>
          <w:shd w:val="clear" w:color="auto" w:fill="FFFFFF"/>
        </w:rPr>
      </w:pPr>
    </w:p>
    <w:p w14:paraId="6F4D6B82" w14:textId="3FBB77A4" w:rsidR="00221C5F" w:rsidRPr="00B60FED" w:rsidRDefault="00B97728" w:rsidP="005E73D1">
      <w:pPr>
        <w:spacing w:after="0" w:line="240" w:lineRule="auto"/>
        <w:ind w:firstLine="720"/>
        <w:jc w:val="both"/>
        <w:rPr>
          <w:rFonts w:ascii="Times New Roman" w:hAnsi="Times New Roman" w:cs="Times New Roman"/>
          <w:color w:val="000000"/>
          <w:sz w:val="20"/>
          <w:shd w:val="clear" w:color="auto" w:fill="FFFFFF"/>
        </w:rPr>
      </w:pPr>
      <w:r w:rsidRPr="00B60FED">
        <w:rPr>
          <w:rFonts w:ascii="Times New Roman" w:hAnsi="Times New Roman" w:cs="Times New Roman"/>
          <w:color w:val="000000"/>
          <w:sz w:val="20"/>
          <w:shd w:val="clear" w:color="auto" w:fill="FFFFFF"/>
        </w:rPr>
        <w:t>It usually t</w:t>
      </w:r>
      <w:r w:rsidR="00E029EE" w:rsidRPr="00B60FED">
        <w:rPr>
          <w:rFonts w:ascii="Times New Roman" w:hAnsi="Times New Roman" w:cs="Times New Roman"/>
          <w:color w:val="000000"/>
          <w:sz w:val="20"/>
          <w:shd w:val="clear" w:color="auto" w:fill="FFFFFF"/>
        </w:rPr>
        <w:t>ake</w:t>
      </w:r>
      <w:r w:rsidRPr="00B60FED">
        <w:rPr>
          <w:rFonts w:ascii="Times New Roman" w:hAnsi="Times New Roman" w:cs="Times New Roman"/>
          <w:color w:val="000000"/>
          <w:sz w:val="20"/>
          <w:shd w:val="clear" w:color="auto" w:fill="FFFFFF"/>
        </w:rPr>
        <w:t>s</w:t>
      </w:r>
      <w:r w:rsidR="00E029EE" w:rsidRPr="00B60FED">
        <w:rPr>
          <w:rFonts w:ascii="Times New Roman" w:hAnsi="Times New Roman" w:cs="Times New Roman"/>
          <w:color w:val="000000"/>
          <w:sz w:val="20"/>
          <w:shd w:val="clear" w:color="auto" w:fill="FFFFFF"/>
        </w:rPr>
        <w:t xml:space="preserve"> 10-15 years to reach the market</w:t>
      </w:r>
      <w:r w:rsidRPr="00B60FED">
        <w:rPr>
          <w:rFonts w:ascii="Times New Roman" w:hAnsi="Times New Roman" w:cs="Times New Roman"/>
          <w:color w:val="000000"/>
          <w:sz w:val="20"/>
          <w:shd w:val="clear" w:color="auto" w:fill="FFFFFF"/>
        </w:rPr>
        <w:t xml:space="preserve"> by using the above technology</w:t>
      </w:r>
      <w:r w:rsidR="00345CE4" w:rsidRPr="00B60FED">
        <w:rPr>
          <w:rFonts w:ascii="Times New Roman" w:hAnsi="Times New Roman" w:cs="Times New Roman"/>
          <w:color w:val="000000"/>
          <w:sz w:val="20"/>
          <w:shd w:val="clear" w:color="auto" w:fill="FFFFFF"/>
        </w:rPr>
        <w:t xml:space="preserve"> and for the multiplication or development of pathogens or their parts, they need biological systems (such as chicken eggs, cell cultures of bacteria or yeast, or plant or animal cells), which demands for the use of suitable biocontainment levels to prevent their</w:t>
      </w:r>
      <w:r w:rsidR="00056124" w:rsidRPr="00B60FED">
        <w:rPr>
          <w:rFonts w:ascii="Times New Roman" w:hAnsi="Times New Roman" w:cs="Times New Roman"/>
          <w:color w:val="000000"/>
          <w:sz w:val="20"/>
          <w:shd w:val="clear" w:color="auto" w:fill="FFFFFF"/>
        </w:rPr>
        <w:t xml:space="preserve"> environmental contamination</w:t>
      </w:r>
      <w:r w:rsidR="00345CE4" w:rsidRPr="00B60FED">
        <w:rPr>
          <w:rFonts w:ascii="Times New Roman" w:hAnsi="Times New Roman" w:cs="Times New Roman"/>
          <w:color w:val="000000"/>
          <w:sz w:val="20"/>
          <w:shd w:val="clear" w:color="auto" w:fill="FFFFFF"/>
        </w:rPr>
        <w:t>.</w:t>
      </w:r>
      <w:r w:rsidR="00AC52F0"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{"citationItems":[{"id":"ITEM-1","itemData":{"id":"ITEM-1","issued":{"date-parts":[["0"]]},"title":"THE COMPLEX JOURNEY OF A VACCINE The Steps Behind Developing a New Vaccine","type":"article-journal"},"uris":["http://www.mendeley.com/documents/?uuid=a7b94f0e-df18-33e6-8326-06ada7577b78"]}],"mendeley":{"formattedCitation":"&lt;sup&gt;22&lt;/sup&gt;","plainTextFormattedCitation":"22","previouslyFormattedCitation":"&lt;sup&gt;21&lt;/sup&gt;"},"properties":{"noteIndex":0},"schema":"https://github.com/citation-style-language/schema/raw/master/csl-citation.json"}</w:instrText>
      </w:r>
      <w:r w:rsidR="00AC52F0"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22</w:t>
      </w:r>
      <w:r w:rsidR="00AC52F0" w:rsidRPr="00B60FED">
        <w:rPr>
          <w:rFonts w:ascii="Times New Roman" w:hAnsi="Times New Roman" w:cs="Times New Roman"/>
          <w:color w:val="000000"/>
          <w:sz w:val="20"/>
          <w:shd w:val="clear" w:color="auto" w:fill="FFFFFF"/>
        </w:rPr>
        <w:fldChar w:fldCharType="end"/>
      </w:r>
    </w:p>
    <w:p w14:paraId="1CAAC82F" w14:textId="032C518F" w:rsidR="008D7E99" w:rsidRDefault="008D7E99" w:rsidP="005E73D1">
      <w:pPr>
        <w:spacing w:after="0" w:line="240" w:lineRule="auto"/>
        <w:ind w:firstLine="720"/>
        <w:jc w:val="both"/>
        <w:rPr>
          <w:rFonts w:ascii="Times New Roman" w:hAnsi="Times New Roman" w:cs="Times New Roman"/>
          <w:color w:val="000000"/>
          <w:sz w:val="20"/>
          <w:shd w:val="clear" w:color="auto" w:fill="FFFFFF"/>
        </w:rPr>
      </w:pPr>
    </w:p>
    <w:p w14:paraId="56419611" w14:textId="2D26F015" w:rsidR="00B60FED" w:rsidRDefault="00B60FED" w:rsidP="005E73D1">
      <w:pPr>
        <w:spacing w:after="0" w:line="240" w:lineRule="auto"/>
        <w:ind w:firstLine="720"/>
        <w:jc w:val="both"/>
        <w:rPr>
          <w:rFonts w:ascii="Times New Roman" w:hAnsi="Times New Roman" w:cs="Times New Roman"/>
          <w:color w:val="000000"/>
          <w:sz w:val="20"/>
          <w:shd w:val="clear" w:color="auto" w:fill="FFFFFF"/>
        </w:rPr>
      </w:pPr>
    </w:p>
    <w:p w14:paraId="49D5214E" w14:textId="106B98B6" w:rsidR="00B60FED" w:rsidRDefault="00B60FED" w:rsidP="005E73D1">
      <w:pPr>
        <w:spacing w:after="0" w:line="240" w:lineRule="auto"/>
        <w:ind w:firstLine="720"/>
        <w:jc w:val="both"/>
        <w:rPr>
          <w:rFonts w:ascii="Times New Roman" w:hAnsi="Times New Roman" w:cs="Times New Roman"/>
          <w:color w:val="000000"/>
          <w:sz w:val="20"/>
          <w:shd w:val="clear" w:color="auto" w:fill="FFFFFF"/>
        </w:rPr>
      </w:pPr>
    </w:p>
    <w:p w14:paraId="0ACE3CC3" w14:textId="24FDB29F" w:rsidR="00B60FED" w:rsidRDefault="00B60FED" w:rsidP="005E73D1">
      <w:pPr>
        <w:spacing w:after="0" w:line="240" w:lineRule="auto"/>
        <w:ind w:firstLine="720"/>
        <w:jc w:val="both"/>
        <w:rPr>
          <w:rFonts w:ascii="Times New Roman" w:hAnsi="Times New Roman" w:cs="Times New Roman"/>
          <w:color w:val="000000"/>
          <w:sz w:val="20"/>
          <w:shd w:val="clear" w:color="auto" w:fill="FFFFFF"/>
        </w:rPr>
      </w:pPr>
    </w:p>
    <w:p w14:paraId="33BA56ED" w14:textId="0EA5A1C9" w:rsidR="00B60FED" w:rsidRDefault="00B60FED" w:rsidP="005E73D1">
      <w:pPr>
        <w:spacing w:after="0" w:line="240" w:lineRule="auto"/>
        <w:ind w:firstLine="720"/>
        <w:jc w:val="both"/>
        <w:rPr>
          <w:rFonts w:ascii="Times New Roman" w:hAnsi="Times New Roman" w:cs="Times New Roman"/>
          <w:color w:val="000000"/>
          <w:sz w:val="20"/>
          <w:shd w:val="clear" w:color="auto" w:fill="FFFFFF"/>
        </w:rPr>
      </w:pPr>
    </w:p>
    <w:p w14:paraId="033C4DC7" w14:textId="3B806FC9" w:rsidR="00B60FED" w:rsidRDefault="00B60FED" w:rsidP="005E73D1">
      <w:pPr>
        <w:spacing w:after="0" w:line="240" w:lineRule="auto"/>
        <w:ind w:firstLine="720"/>
        <w:jc w:val="both"/>
        <w:rPr>
          <w:rFonts w:ascii="Times New Roman" w:hAnsi="Times New Roman" w:cs="Times New Roman"/>
          <w:color w:val="000000"/>
          <w:sz w:val="20"/>
          <w:shd w:val="clear" w:color="auto" w:fill="FFFFFF"/>
        </w:rPr>
      </w:pPr>
    </w:p>
    <w:p w14:paraId="494D371B" w14:textId="77777777" w:rsidR="00B60FED" w:rsidRPr="00B60FED" w:rsidRDefault="00B60FED" w:rsidP="005E73D1">
      <w:pPr>
        <w:spacing w:after="0" w:line="240" w:lineRule="auto"/>
        <w:ind w:firstLine="720"/>
        <w:jc w:val="both"/>
        <w:rPr>
          <w:rFonts w:ascii="Times New Roman" w:hAnsi="Times New Roman" w:cs="Times New Roman"/>
          <w:color w:val="000000"/>
          <w:sz w:val="20"/>
          <w:shd w:val="clear" w:color="auto" w:fill="FFFFFF"/>
        </w:rPr>
      </w:pPr>
    </w:p>
    <w:p w14:paraId="5459C440" w14:textId="77777777" w:rsidR="00733DD1" w:rsidRPr="00B60FED" w:rsidRDefault="00733DD1" w:rsidP="00243773">
      <w:pPr>
        <w:spacing w:after="0" w:line="240" w:lineRule="auto"/>
        <w:jc w:val="center"/>
        <w:rPr>
          <w:rFonts w:ascii="Times New Roman" w:hAnsi="Times New Roman" w:cs="Times New Roman"/>
          <w:b/>
          <w:bCs/>
          <w:color w:val="000000"/>
          <w:sz w:val="20"/>
          <w:shd w:val="clear" w:color="auto" w:fill="FFFFFF"/>
        </w:rPr>
      </w:pPr>
    </w:p>
    <w:p w14:paraId="385F654F" w14:textId="12CA9E80" w:rsidR="00E029EE" w:rsidRPr="00B60FED" w:rsidRDefault="00243773" w:rsidP="00243773">
      <w:pPr>
        <w:spacing w:after="0" w:line="240" w:lineRule="auto"/>
        <w:jc w:val="center"/>
        <w:rPr>
          <w:rFonts w:ascii="Times New Roman" w:hAnsi="Times New Roman" w:cs="Times New Roman"/>
          <w:b/>
          <w:bCs/>
          <w:color w:val="000000"/>
          <w:sz w:val="20"/>
          <w:shd w:val="clear" w:color="auto" w:fill="FFFFFF"/>
        </w:rPr>
      </w:pPr>
      <w:r w:rsidRPr="00B60FED">
        <w:rPr>
          <w:rFonts w:ascii="Times New Roman" w:hAnsi="Times New Roman" w:cs="Times New Roman"/>
          <w:b/>
          <w:bCs/>
          <w:color w:val="000000"/>
          <w:sz w:val="20"/>
          <w:shd w:val="clear" w:color="auto" w:fill="FFFFFF"/>
        </w:rPr>
        <w:lastRenderedPageBreak/>
        <w:t>V</w:t>
      </w:r>
      <w:r w:rsidR="00175550" w:rsidRPr="00B60FED">
        <w:rPr>
          <w:rFonts w:ascii="Times New Roman" w:hAnsi="Times New Roman" w:cs="Times New Roman"/>
          <w:b/>
          <w:bCs/>
          <w:color w:val="000000"/>
          <w:sz w:val="20"/>
          <w:shd w:val="clear" w:color="auto" w:fill="FFFFFF"/>
        </w:rPr>
        <w:t>.</w:t>
      </w:r>
      <w:r w:rsidR="0052319F" w:rsidRPr="00B60FED">
        <w:rPr>
          <w:rFonts w:ascii="Times New Roman" w:hAnsi="Times New Roman" w:cs="Times New Roman"/>
          <w:b/>
          <w:bCs/>
          <w:color w:val="000000"/>
          <w:sz w:val="20"/>
          <w:shd w:val="clear" w:color="auto" w:fill="FFFFFF"/>
        </w:rPr>
        <w:t xml:space="preserve"> </w:t>
      </w:r>
      <w:r w:rsidR="008F2239" w:rsidRPr="00B60FED">
        <w:rPr>
          <w:rFonts w:ascii="Times New Roman" w:hAnsi="Times New Roman" w:cs="Times New Roman"/>
          <w:b/>
          <w:bCs/>
          <w:color w:val="000000"/>
          <w:sz w:val="20"/>
          <w:shd w:val="clear" w:color="auto" w:fill="FFFFFF"/>
        </w:rPr>
        <w:t>T</w:t>
      </w:r>
      <w:r w:rsidRPr="00B60FED">
        <w:rPr>
          <w:rFonts w:ascii="Times New Roman" w:hAnsi="Times New Roman" w:cs="Times New Roman"/>
          <w:b/>
          <w:bCs/>
          <w:color w:val="000000"/>
          <w:sz w:val="20"/>
          <w:shd w:val="clear" w:color="auto" w:fill="FFFFFF"/>
        </w:rPr>
        <w:t>HE NEWER VACCINES</w:t>
      </w:r>
    </w:p>
    <w:p w14:paraId="04DDA70F" w14:textId="77777777" w:rsidR="00243773" w:rsidRPr="00B60FED" w:rsidRDefault="00243773" w:rsidP="00243773">
      <w:pPr>
        <w:spacing w:after="0" w:line="240" w:lineRule="auto"/>
        <w:jc w:val="center"/>
        <w:rPr>
          <w:rFonts w:ascii="Times New Roman" w:hAnsi="Times New Roman" w:cs="Times New Roman"/>
          <w:b/>
          <w:bCs/>
          <w:color w:val="000000"/>
          <w:sz w:val="20"/>
          <w:shd w:val="clear" w:color="auto" w:fill="FFFFFF"/>
        </w:rPr>
      </w:pPr>
    </w:p>
    <w:p w14:paraId="02C125FA" w14:textId="5341B085" w:rsidR="00E029EE" w:rsidRPr="00B60FED" w:rsidRDefault="00E029EE" w:rsidP="005900EC">
      <w:pPr>
        <w:spacing w:after="0" w:line="240" w:lineRule="auto"/>
        <w:jc w:val="center"/>
        <w:rPr>
          <w:rFonts w:ascii="Times New Roman" w:hAnsi="Times New Roman" w:cs="Times New Roman"/>
          <w:b/>
          <w:bCs/>
          <w:color w:val="000000"/>
          <w:sz w:val="20"/>
          <w:shd w:val="clear" w:color="auto" w:fill="FFFFFF"/>
        </w:rPr>
      </w:pPr>
      <w:r w:rsidRPr="00B60FED">
        <w:rPr>
          <w:rFonts w:ascii="Times New Roman" w:hAnsi="Times New Roman" w:cs="Times New Roman"/>
          <w:b/>
          <w:bCs/>
          <w:color w:val="000000"/>
          <w:sz w:val="20"/>
          <w:shd w:val="clear" w:color="auto" w:fill="FFFFFF"/>
        </w:rPr>
        <w:t>Platform-based vaccines</w:t>
      </w:r>
      <w:r w:rsidR="006F56F5" w:rsidRPr="00B60FED">
        <w:rPr>
          <w:rFonts w:ascii="Times New Roman" w:hAnsi="Times New Roman" w:cs="Times New Roman"/>
          <w:b/>
          <w:bCs/>
          <w:color w:val="000000"/>
          <w:sz w:val="20"/>
          <w:shd w:val="clear" w:color="auto" w:fill="FFFFFF"/>
        </w:rPr>
        <w:fldChar w:fldCharType="begin" w:fldLock="1"/>
      </w:r>
      <w:r w:rsidR="00BB77B5" w:rsidRPr="00B60FED">
        <w:rPr>
          <w:rFonts w:ascii="Times New Roman" w:hAnsi="Times New Roman" w:cs="Times New Roman"/>
          <w:b/>
          <w:bCs/>
          <w:color w:val="000000"/>
          <w:sz w:val="20"/>
          <w:shd w:val="clear" w:color="auto" w:fill="FFFFFF"/>
        </w:rPr>
        <w:instrText>ADDIN CSL_CITATION {"citationItems":[{"id":"ITEM-1","itemData":{"DOI":"10.1016/J.VACCINE.2017.02.069","ISSN":"0264-410X","PMID":"28347504","abstract":"Improved understanding of antigenic components and their interaction with the immune system, as supported by computational tools, permits a sophisticated approach to modern vaccine design. Vaccine platforms provide an effective tool by which strategically designed peptide and protein antigens are modularized to enhance their immunogenicity. These modular vaccine platforms can overcome issues faced by traditional vaccine manufacturing and have the potential to generate safe vaccines, rapidly and at a low cost. This review introduces two promising platforms based on virus-like particle and liposome, and discusses the methodologies and challenges.","author":[{"dropping-particle":"","family":"Charlton Hume","given":"Hayley K.","non-dropping-particle":"","parse-names":false,"suffix":""},{"dropping-particle":"","family":"Lua","given":"Linda H.L.","non-dropping-particle":"","parse-names":false,"suffix":""}],"container-title":"Vaccine","id":"ITEM-1","issue":"35","issued":{"date-parts":[["2017","8","16"]]},"page":"4480-4485","publisher":"Elsevier","title":"Platform technologies for modern vaccine manufacturing","type":"article-journal","volume":"35"},"uris":["http://www.mendeley.com/documents/?uuid=ecae9eeb-6245-32c2-a69c-04722edb9a90"]}],"mendeley":{"formattedCitation":"&lt;sup&gt;23&lt;/sup&gt;","plainTextFormattedCitation":"23","previouslyFormattedCitation":"&lt;sup&gt;22&lt;/sup&gt;"},"properties":{"noteIndex":0},"schema":"https://github.com/citation-style-language/schema/raw/master/csl-citation.json"}</w:instrText>
      </w:r>
      <w:r w:rsidR="006F56F5" w:rsidRPr="00B60FED">
        <w:rPr>
          <w:rFonts w:ascii="Times New Roman" w:hAnsi="Times New Roman" w:cs="Times New Roman"/>
          <w:b/>
          <w:bCs/>
          <w:color w:val="000000"/>
          <w:sz w:val="20"/>
          <w:shd w:val="clear" w:color="auto" w:fill="FFFFFF"/>
        </w:rPr>
        <w:fldChar w:fldCharType="separate"/>
      </w:r>
      <w:r w:rsidR="00BB77B5" w:rsidRPr="00B60FED">
        <w:rPr>
          <w:rFonts w:ascii="Times New Roman" w:hAnsi="Times New Roman" w:cs="Times New Roman"/>
          <w:bCs/>
          <w:noProof/>
          <w:color w:val="000000"/>
          <w:sz w:val="20"/>
          <w:shd w:val="clear" w:color="auto" w:fill="FFFFFF"/>
          <w:vertAlign w:val="superscript"/>
        </w:rPr>
        <w:t>23</w:t>
      </w:r>
      <w:r w:rsidR="006F56F5" w:rsidRPr="00B60FED">
        <w:rPr>
          <w:rFonts w:ascii="Times New Roman" w:hAnsi="Times New Roman" w:cs="Times New Roman"/>
          <w:b/>
          <w:bCs/>
          <w:color w:val="000000"/>
          <w:sz w:val="20"/>
          <w:shd w:val="clear" w:color="auto" w:fill="FFFFFF"/>
        </w:rPr>
        <w:fldChar w:fldCharType="end"/>
      </w:r>
    </w:p>
    <w:p w14:paraId="426A86BA" w14:textId="77777777" w:rsidR="008E324B" w:rsidRPr="00B60FED" w:rsidRDefault="008E324B" w:rsidP="005E73D1">
      <w:pPr>
        <w:spacing w:after="0" w:line="240" w:lineRule="auto"/>
        <w:jc w:val="both"/>
        <w:rPr>
          <w:rFonts w:ascii="Times New Roman" w:hAnsi="Times New Roman" w:cs="Times New Roman"/>
          <w:color w:val="000000"/>
          <w:sz w:val="20"/>
          <w:shd w:val="clear" w:color="auto" w:fill="FFFFFF"/>
        </w:rPr>
      </w:pPr>
      <w:r w:rsidRPr="00B60FED">
        <w:rPr>
          <w:rFonts w:ascii="Times New Roman" w:hAnsi="Times New Roman" w:cs="Times New Roman"/>
          <w:color w:val="000000"/>
          <w:sz w:val="20"/>
          <w:shd w:val="clear" w:color="auto" w:fill="FFFFFF"/>
        </w:rPr>
        <w:t xml:space="preserve">The most recent platform-based immunizations for humans </w:t>
      </w:r>
      <w:proofErr w:type="gramStart"/>
      <w:r w:rsidRPr="00B60FED">
        <w:rPr>
          <w:rFonts w:ascii="Times New Roman" w:hAnsi="Times New Roman" w:cs="Times New Roman"/>
          <w:color w:val="000000"/>
          <w:sz w:val="20"/>
          <w:shd w:val="clear" w:color="auto" w:fill="FFFFFF"/>
        </w:rPr>
        <w:t>are given</w:t>
      </w:r>
      <w:proofErr w:type="gramEnd"/>
      <w:r w:rsidRPr="00B60FED">
        <w:rPr>
          <w:rFonts w:ascii="Times New Roman" w:hAnsi="Times New Roman" w:cs="Times New Roman"/>
          <w:color w:val="000000"/>
          <w:sz w:val="20"/>
          <w:shd w:val="clear" w:color="auto" w:fill="FFFFFF"/>
        </w:rPr>
        <w:t xml:space="preserve"> directly to the body in a variety of methods and are based on the genetic information of the pathogen.</w:t>
      </w:r>
    </w:p>
    <w:p w14:paraId="16AABEE3" w14:textId="7821C409" w:rsidR="00E029EE" w:rsidRPr="00B60FED" w:rsidRDefault="00E029EE" w:rsidP="005E73D1">
      <w:pPr>
        <w:spacing w:after="0" w:line="240" w:lineRule="auto"/>
        <w:jc w:val="both"/>
        <w:rPr>
          <w:rFonts w:ascii="Times New Roman" w:hAnsi="Times New Roman" w:cs="Times New Roman"/>
          <w:color w:val="000000"/>
          <w:sz w:val="20"/>
          <w:shd w:val="clear" w:color="auto" w:fill="FFFFFF"/>
        </w:rPr>
      </w:pPr>
      <w:r w:rsidRPr="00B60FED">
        <w:rPr>
          <w:rFonts w:ascii="Times New Roman" w:hAnsi="Times New Roman" w:cs="Times New Roman"/>
          <w:color w:val="000000"/>
          <w:sz w:val="20"/>
          <w:shd w:val="clear" w:color="auto" w:fill="FFFFFF"/>
        </w:rPr>
        <w:t xml:space="preserve">Examples are: </w:t>
      </w:r>
    </w:p>
    <w:p w14:paraId="47FFDA0F" w14:textId="77777777" w:rsidR="00C4018B" w:rsidRPr="00B60FED" w:rsidRDefault="00C4018B" w:rsidP="00C4018B">
      <w:pPr>
        <w:spacing w:after="0" w:line="240" w:lineRule="auto"/>
        <w:jc w:val="both"/>
        <w:rPr>
          <w:rFonts w:ascii="Times New Roman" w:hAnsi="Times New Roman" w:cs="Times New Roman"/>
          <w:b/>
          <w:bCs/>
          <w:color w:val="000000"/>
          <w:sz w:val="20"/>
          <w:shd w:val="clear" w:color="auto" w:fill="FFFFFF"/>
        </w:rPr>
      </w:pPr>
    </w:p>
    <w:p w14:paraId="69684DAB" w14:textId="3A98CF9A" w:rsidR="008D7E99" w:rsidRPr="00B60FED" w:rsidRDefault="005900EC" w:rsidP="00C4018B">
      <w:pPr>
        <w:spacing w:after="0" w:line="240" w:lineRule="auto"/>
        <w:jc w:val="both"/>
        <w:rPr>
          <w:rFonts w:ascii="Times New Roman" w:hAnsi="Times New Roman" w:cs="Times New Roman"/>
          <w:color w:val="000000"/>
          <w:sz w:val="20"/>
          <w:shd w:val="clear" w:color="auto" w:fill="FFFFFF"/>
        </w:rPr>
      </w:pPr>
      <w:r w:rsidRPr="00B60FED">
        <w:rPr>
          <w:rFonts w:ascii="Times New Roman" w:hAnsi="Times New Roman" w:cs="Times New Roman"/>
          <w:b/>
          <w:bCs/>
          <w:color w:val="000000"/>
          <w:sz w:val="20"/>
          <w:shd w:val="clear" w:color="auto" w:fill="FFFFFF"/>
        </w:rPr>
        <w:t xml:space="preserve">A. </w:t>
      </w:r>
      <w:r w:rsidR="00E029EE" w:rsidRPr="00B60FED">
        <w:rPr>
          <w:rFonts w:ascii="Times New Roman" w:hAnsi="Times New Roman" w:cs="Times New Roman"/>
          <w:b/>
          <w:bCs/>
          <w:color w:val="000000"/>
          <w:sz w:val="20"/>
          <w:shd w:val="clear" w:color="auto" w:fill="FFFFFF"/>
        </w:rPr>
        <w:t>DNA vaccines</w:t>
      </w:r>
      <w:r w:rsidR="00315FB7" w:rsidRPr="00B60FED">
        <w:rPr>
          <w:rFonts w:ascii="Times New Roman" w:hAnsi="Times New Roman" w:cs="Times New Roman"/>
          <w:b/>
          <w:bCs/>
          <w:color w:val="000000"/>
          <w:sz w:val="20"/>
          <w:shd w:val="clear" w:color="auto" w:fill="FFFFFF"/>
        </w:rPr>
        <w:fldChar w:fldCharType="begin" w:fldLock="1"/>
      </w:r>
      <w:r w:rsidR="00BB77B5" w:rsidRPr="00B60FED">
        <w:rPr>
          <w:rFonts w:ascii="Times New Roman" w:hAnsi="Times New Roman" w:cs="Times New Roman"/>
          <w:b/>
          <w:bCs/>
          <w:color w:val="000000"/>
          <w:sz w:val="20"/>
          <w:shd w:val="clear" w:color="auto" w:fill="FFFFFF"/>
        </w:rPr>
        <w:instrText>ADDIN CSL_CITATION {"citationItems":[{"id":"ITEM-1","itemData":{"URL":"https://www.who.int/teams/health-product-policy-and-standards/standards-and-specifications/vaccines-quality/dna","accessed":{"date-parts":[["2022","8","20"]]},"id":"ITEM-1","issued":{"date-parts":[["0"]]},"title":"DNA","type":"webpage"},"uris":["http://www.mendeley.com/documents/?uuid=87ca5226-3ec6-30fb-9795-a93c7f3a5b5c"]}],"mendeley":{"formattedCitation":"&lt;sup&gt;24&lt;/sup&gt;","plainTextFormattedCitation":"24","previouslyFormattedCitation":"&lt;sup&gt;23&lt;/sup&gt;"},"properties":{"noteIndex":0},"schema":"https://github.com/citation-style-language/schema/raw/master/csl-citation.json"}</w:instrText>
      </w:r>
      <w:r w:rsidR="00315FB7" w:rsidRPr="00B60FED">
        <w:rPr>
          <w:rFonts w:ascii="Times New Roman" w:hAnsi="Times New Roman" w:cs="Times New Roman"/>
          <w:b/>
          <w:bCs/>
          <w:color w:val="000000"/>
          <w:sz w:val="20"/>
          <w:shd w:val="clear" w:color="auto" w:fill="FFFFFF"/>
        </w:rPr>
        <w:fldChar w:fldCharType="separate"/>
      </w:r>
      <w:r w:rsidR="00BB77B5" w:rsidRPr="00B60FED">
        <w:rPr>
          <w:rFonts w:ascii="Times New Roman" w:hAnsi="Times New Roman" w:cs="Times New Roman"/>
          <w:bCs/>
          <w:noProof/>
          <w:color w:val="000000"/>
          <w:sz w:val="20"/>
          <w:shd w:val="clear" w:color="auto" w:fill="FFFFFF"/>
          <w:vertAlign w:val="superscript"/>
        </w:rPr>
        <w:t>24</w:t>
      </w:r>
      <w:r w:rsidR="00315FB7" w:rsidRPr="00B60FED">
        <w:rPr>
          <w:rFonts w:ascii="Times New Roman" w:hAnsi="Times New Roman" w:cs="Times New Roman"/>
          <w:b/>
          <w:bCs/>
          <w:color w:val="000000"/>
          <w:sz w:val="20"/>
          <w:shd w:val="clear" w:color="auto" w:fill="FFFFFF"/>
        </w:rPr>
        <w:fldChar w:fldCharType="end"/>
      </w:r>
      <w:r w:rsidR="00E029EE" w:rsidRPr="00B60FED">
        <w:rPr>
          <w:rFonts w:ascii="Times New Roman" w:hAnsi="Times New Roman" w:cs="Times New Roman"/>
          <w:color w:val="000000"/>
          <w:sz w:val="20"/>
          <w:shd w:val="clear" w:color="auto" w:fill="FFFFFF"/>
        </w:rPr>
        <w:t xml:space="preserve">:  </w:t>
      </w:r>
    </w:p>
    <w:p w14:paraId="1E0F0344" w14:textId="60D604A4" w:rsidR="00C4018B" w:rsidRPr="00B60FED" w:rsidRDefault="00080BAE" w:rsidP="00127D2E">
      <w:pPr>
        <w:spacing w:after="0" w:line="240" w:lineRule="auto"/>
        <w:ind w:firstLine="720"/>
        <w:jc w:val="both"/>
        <w:rPr>
          <w:rFonts w:ascii="Times New Roman" w:hAnsi="Times New Roman" w:cs="Times New Roman"/>
          <w:b/>
          <w:bCs/>
          <w:color w:val="000000"/>
          <w:sz w:val="20"/>
          <w:shd w:val="clear" w:color="auto" w:fill="FFFFFF"/>
        </w:rPr>
      </w:pPr>
      <w:r w:rsidRPr="00B60FED">
        <w:rPr>
          <w:rFonts w:ascii="Times New Roman" w:hAnsi="Times New Roman" w:cs="Times New Roman"/>
          <w:color w:val="000000"/>
          <w:sz w:val="20"/>
          <w:shd w:val="clear" w:color="auto" w:fill="FFFFFF"/>
        </w:rPr>
        <w:t xml:space="preserve">They make use of DNA from the pathogen. Once injected into the body, this might </w:t>
      </w:r>
      <w:proofErr w:type="gramStart"/>
      <w:r w:rsidRPr="00B60FED">
        <w:rPr>
          <w:rFonts w:ascii="Times New Roman" w:hAnsi="Times New Roman" w:cs="Times New Roman"/>
          <w:color w:val="000000"/>
          <w:sz w:val="20"/>
          <w:shd w:val="clear" w:color="auto" w:fill="FFFFFF"/>
        </w:rPr>
        <w:t>be duplicated</w:t>
      </w:r>
      <w:proofErr w:type="gramEnd"/>
      <w:r w:rsidRPr="00B60FED">
        <w:rPr>
          <w:rFonts w:ascii="Times New Roman" w:hAnsi="Times New Roman" w:cs="Times New Roman"/>
          <w:color w:val="000000"/>
          <w:sz w:val="20"/>
          <w:shd w:val="clear" w:color="auto" w:fill="FFFFFF"/>
        </w:rPr>
        <w:t xml:space="preserve"> as mRNA, which the body would then "read" to produce pathogen proteins and start an immune </w:t>
      </w:r>
      <w:r w:rsidR="008A3CD2" w:rsidRPr="00B60FED">
        <w:rPr>
          <w:rFonts w:ascii="Times New Roman" w:hAnsi="Times New Roman" w:cs="Times New Roman"/>
          <w:color w:val="000000"/>
          <w:sz w:val="20"/>
          <w:shd w:val="clear" w:color="auto" w:fill="FFFFFF"/>
        </w:rPr>
        <w:t>reaction.</w:t>
      </w:r>
      <w:r w:rsidR="00E029EE" w:rsidRPr="00B60FED">
        <w:rPr>
          <w:rFonts w:ascii="Times New Roman" w:hAnsi="Times New Roman" w:cs="Times New Roman"/>
          <w:color w:val="000000"/>
          <w:sz w:val="20"/>
          <w:shd w:val="clear" w:color="auto" w:fill="FFFFFF"/>
        </w:rPr>
        <w:t xml:space="preserve"> Once administered in the body, </w:t>
      </w:r>
      <w:r w:rsidR="007B19DB" w:rsidRPr="00B60FED">
        <w:rPr>
          <w:rFonts w:ascii="Times New Roman" w:hAnsi="Times New Roman" w:cs="Times New Roman"/>
          <w:color w:val="000000"/>
          <w:sz w:val="20"/>
          <w:shd w:val="clear" w:color="auto" w:fill="FFFFFF"/>
        </w:rPr>
        <w:t xml:space="preserve">this </w:t>
      </w:r>
      <w:r w:rsidR="00E86756" w:rsidRPr="00B60FED">
        <w:rPr>
          <w:rFonts w:ascii="Times New Roman" w:hAnsi="Times New Roman" w:cs="Times New Roman"/>
          <w:color w:val="000000"/>
          <w:sz w:val="20"/>
          <w:shd w:val="clear" w:color="auto" w:fill="FFFFFF"/>
        </w:rPr>
        <w:t xml:space="preserve">may </w:t>
      </w:r>
      <w:proofErr w:type="gramStart"/>
      <w:r w:rsidR="007B19DB" w:rsidRPr="00B60FED">
        <w:rPr>
          <w:rFonts w:ascii="Times New Roman" w:hAnsi="Times New Roman" w:cs="Times New Roman"/>
          <w:color w:val="000000"/>
          <w:sz w:val="20"/>
          <w:shd w:val="clear" w:color="auto" w:fill="FFFFFF"/>
        </w:rPr>
        <w:t>be replicated</w:t>
      </w:r>
      <w:proofErr w:type="gramEnd"/>
      <w:r w:rsidR="007B19DB" w:rsidRPr="00B60FED">
        <w:rPr>
          <w:rFonts w:ascii="Times New Roman" w:hAnsi="Times New Roman" w:cs="Times New Roman"/>
          <w:color w:val="000000"/>
          <w:sz w:val="20"/>
          <w:shd w:val="clear" w:color="auto" w:fill="FFFFFF"/>
        </w:rPr>
        <w:t xml:space="preserve"> </w:t>
      </w:r>
      <w:r w:rsidR="00E86756" w:rsidRPr="00B60FED">
        <w:rPr>
          <w:rFonts w:ascii="Times New Roman" w:hAnsi="Times New Roman" w:cs="Times New Roman"/>
          <w:color w:val="000000"/>
          <w:sz w:val="20"/>
          <w:shd w:val="clear" w:color="auto" w:fill="FFFFFF"/>
        </w:rPr>
        <w:t>with</w:t>
      </w:r>
      <w:r w:rsidR="007B19DB" w:rsidRPr="00B60FED">
        <w:rPr>
          <w:rFonts w:ascii="Times New Roman" w:hAnsi="Times New Roman" w:cs="Times New Roman"/>
          <w:color w:val="000000"/>
          <w:sz w:val="20"/>
          <w:shd w:val="clear" w:color="auto" w:fill="FFFFFF"/>
        </w:rPr>
        <w:t xml:space="preserve">in the body as mRNA, which the body will then "read" to </w:t>
      </w:r>
      <w:r w:rsidR="00E86756" w:rsidRPr="00B60FED">
        <w:rPr>
          <w:rFonts w:ascii="Times New Roman" w:hAnsi="Times New Roman" w:cs="Times New Roman"/>
          <w:color w:val="000000"/>
          <w:sz w:val="20"/>
          <w:shd w:val="clear" w:color="auto" w:fill="FFFFFF"/>
        </w:rPr>
        <w:t xml:space="preserve">form </w:t>
      </w:r>
      <w:r w:rsidR="007B19DB" w:rsidRPr="00B60FED">
        <w:rPr>
          <w:rFonts w:ascii="Times New Roman" w:hAnsi="Times New Roman" w:cs="Times New Roman"/>
          <w:color w:val="000000"/>
          <w:sz w:val="20"/>
          <w:shd w:val="clear" w:color="auto" w:fill="FFFFFF"/>
        </w:rPr>
        <w:t>pathogen's proteins and trigger an immun</w:t>
      </w:r>
      <w:r w:rsidR="00110DD3" w:rsidRPr="00B60FED">
        <w:rPr>
          <w:rFonts w:ascii="Times New Roman" w:hAnsi="Times New Roman" w:cs="Times New Roman"/>
          <w:color w:val="000000"/>
          <w:sz w:val="20"/>
          <w:shd w:val="clear" w:color="auto" w:fill="FFFFFF"/>
        </w:rPr>
        <w:t>ologic</w:t>
      </w:r>
      <w:r w:rsidR="007B19DB" w:rsidRPr="00B60FED">
        <w:rPr>
          <w:rFonts w:ascii="Times New Roman" w:hAnsi="Times New Roman" w:cs="Times New Roman"/>
          <w:color w:val="000000"/>
          <w:sz w:val="20"/>
          <w:shd w:val="clear" w:color="auto" w:fill="FFFFFF"/>
        </w:rPr>
        <w:t xml:space="preserve"> </w:t>
      </w:r>
      <w:r w:rsidR="00F37760" w:rsidRPr="00B60FED">
        <w:rPr>
          <w:rFonts w:ascii="Times New Roman" w:hAnsi="Times New Roman" w:cs="Times New Roman"/>
          <w:color w:val="000000"/>
          <w:sz w:val="20"/>
          <w:shd w:val="clear" w:color="auto" w:fill="FFFFFF"/>
        </w:rPr>
        <w:t xml:space="preserve">response. </w:t>
      </w:r>
      <w:r w:rsidR="00127D2E" w:rsidRPr="00B60FED">
        <w:rPr>
          <w:rFonts w:ascii="Times New Roman" w:hAnsi="Times New Roman" w:cs="Times New Roman"/>
          <w:color w:val="000000"/>
          <w:sz w:val="20"/>
          <w:shd w:val="clear" w:color="auto" w:fill="FFFFFF"/>
        </w:rPr>
        <w:t>The ZyCoV-D COVID-19 vaccine in India is the first DNA-based vaccine to be licenced for use in humans in an emergency.</w:t>
      </w:r>
    </w:p>
    <w:p w14:paraId="654C541F" w14:textId="43309A36" w:rsidR="008D7E99" w:rsidRPr="00B60FED" w:rsidRDefault="005900EC" w:rsidP="00C4018B">
      <w:pPr>
        <w:spacing w:after="0" w:line="240" w:lineRule="auto"/>
        <w:jc w:val="both"/>
        <w:rPr>
          <w:rFonts w:ascii="Times New Roman" w:hAnsi="Times New Roman" w:cs="Times New Roman"/>
          <w:color w:val="000000"/>
          <w:sz w:val="20"/>
          <w:shd w:val="clear" w:color="auto" w:fill="FFFFFF"/>
        </w:rPr>
      </w:pPr>
      <w:r w:rsidRPr="00B60FED">
        <w:rPr>
          <w:rFonts w:ascii="Times New Roman" w:hAnsi="Times New Roman" w:cs="Times New Roman"/>
          <w:b/>
          <w:bCs/>
          <w:color w:val="000000"/>
          <w:sz w:val="20"/>
          <w:shd w:val="clear" w:color="auto" w:fill="FFFFFF"/>
        </w:rPr>
        <w:t xml:space="preserve">B. </w:t>
      </w:r>
      <w:r w:rsidR="00E029EE" w:rsidRPr="00B60FED">
        <w:rPr>
          <w:rFonts w:ascii="Times New Roman" w:hAnsi="Times New Roman" w:cs="Times New Roman"/>
          <w:b/>
          <w:bCs/>
          <w:color w:val="000000"/>
          <w:sz w:val="20"/>
          <w:shd w:val="clear" w:color="auto" w:fill="FFFFFF"/>
        </w:rPr>
        <w:t>mRNA vaccines</w:t>
      </w:r>
      <w:r w:rsidR="00315FB7" w:rsidRPr="00B60FED">
        <w:rPr>
          <w:rFonts w:ascii="Times New Roman" w:hAnsi="Times New Roman" w:cs="Times New Roman"/>
          <w:b/>
          <w:bCs/>
          <w:color w:val="000000"/>
          <w:sz w:val="20"/>
          <w:shd w:val="clear" w:color="auto" w:fill="FFFFFF"/>
        </w:rPr>
        <w:fldChar w:fldCharType="begin" w:fldLock="1"/>
      </w:r>
      <w:r w:rsidR="00BB77B5" w:rsidRPr="00B60FED">
        <w:rPr>
          <w:rFonts w:ascii="Times New Roman" w:hAnsi="Times New Roman" w:cs="Times New Roman"/>
          <w:b/>
          <w:bCs/>
          <w:color w:val="000000"/>
          <w:sz w:val="20"/>
          <w:shd w:val="clear" w:color="auto" w:fill="FFFFFF"/>
        </w:rPr>
        <w:instrText>ADDIN CSL_CITATION {"citationItems":[{"id":"ITEM-1","itemData":{"URL":"https://www.nature.com/articles/nrd.2017.243","accessed":{"date-parts":[["2022","8","20"]]},"id":"ITEM-1","issued":{"date-parts":[["0"]]},"title":"mRNA vaccines — a new era in vaccinology | Nature Reviews Drug Discovery","type":"webpage"},"uris":["http://www.mendeley.com/documents/?uuid=e02f4cd1-08d7-3dc7-a306-49240bd7bd76"]}],"mendeley":{"formattedCitation":"&lt;sup&gt;25&lt;/sup&gt;","plainTextFormattedCitation":"25","previouslyFormattedCitation":"&lt;sup&gt;24&lt;/sup&gt;"},"properties":{"noteIndex":0},"schema":"https://github.com/citation-style-language/schema/raw/master/csl-citation.json"}</w:instrText>
      </w:r>
      <w:r w:rsidR="00315FB7" w:rsidRPr="00B60FED">
        <w:rPr>
          <w:rFonts w:ascii="Times New Roman" w:hAnsi="Times New Roman" w:cs="Times New Roman"/>
          <w:b/>
          <w:bCs/>
          <w:color w:val="000000"/>
          <w:sz w:val="20"/>
          <w:shd w:val="clear" w:color="auto" w:fill="FFFFFF"/>
        </w:rPr>
        <w:fldChar w:fldCharType="separate"/>
      </w:r>
      <w:r w:rsidR="00BB77B5" w:rsidRPr="00B60FED">
        <w:rPr>
          <w:rFonts w:ascii="Times New Roman" w:hAnsi="Times New Roman" w:cs="Times New Roman"/>
          <w:bCs/>
          <w:noProof/>
          <w:color w:val="000000"/>
          <w:sz w:val="20"/>
          <w:shd w:val="clear" w:color="auto" w:fill="FFFFFF"/>
          <w:vertAlign w:val="superscript"/>
        </w:rPr>
        <w:t>25</w:t>
      </w:r>
      <w:r w:rsidR="00315FB7" w:rsidRPr="00B60FED">
        <w:rPr>
          <w:rFonts w:ascii="Times New Roman" w:hAnsi="Times New Roman" w:cs="Times New Roman"/>
          <w:b/>
          <w:bCs/>
          <w:color w:val="000000"/>
          <w:sz w:val="20"/>
          <w:shd w:val="clear" w:color="auto" w:fill="FFFFFF"/>
        </w:rPr>
        <w:fldChar w:fldCharType="end"/>
      </w:r>
      <w:r w:rsidR="00E029EE" w:rsidRPr="00B60FED">
        <w:rPr>
          <w:rFonts w:ascii="Times New Roman" w:hAnsi="Times New Roman" w:cs="Times New Roman"/>
          <w:b/>
          <w:bCs/>
          <w:color w:val="000000"/>
          <w:sz w:val="20"/>
          <w:shd w:val="clear" w:color="auto" w:fill="FFFFFF"/>
        </w:rPr>
        <w:t>:</w:t>
      </w:r>
      <w:r w:rsidR="00E029EE" w:rsidRPr="00B60FED">
        <w:rPr>
          <w:rFonts w:ascii="Times New Roman" w:hAnsi="Times New Roman" w:cs="Times New Roman"/>
          <w:color w:val="000000"/>
          <w:sz w:val="20"/>
          <w:shd w:val="clear" w:color="auto" w:fill="FFFFFF"/>
        </w:rPr>
        <w:t xml:space="preserve"> </w:t>
      </w:r>
    </w:p>
    <w:p w14:paraId="4A88EA70" w14:textId="3085D30C" w:rsidR="0035068B" w:rsidRPr="00B60FED" w:rsidRDefault="00B00405" w:rsidP="005E73D1">
      <w:pPr>
        <w:spacing w:after="0" w:line="240" w:lineRule="auto"/>
        <w:ind w:firstLine="720"/>
        <w:jc w:val="both"/>
        <w:rPr>
          <w:rFonts w:ascii="Times New Roman" w:hAnsi="Times New Roman" w:cs="Times New Roman"/>
          <w:color w:val="000000"/>
          <w:sz w:val="20"/>
          <w:shd w:val="clear" w:color="auto" w:fill="FFFFFF"/>
        </w:rPr>
      </w:pPr>
      <w:r w:rsidRPr="00B60FED">
        <w:rPr>
          <w:rFonts w:ascii="Times New Roman" w:hAnsi="Times New Roman" w:cs="Times New Roman"/>
          <w:color w:val="000000"/>
          <w:sz w:val="20"/>
          <w:shd w:val="clear" w:color="auto" w:fill="FFFFFF"/>
        </w:rPr>
        <w:t>Using</w:t>
      </w:r>
      <w:r w:rsidR="00E029EE" w:rsidRPr="00B60FED">
        <w:rPr>
          <w:rFonts w:ascii="Times New Roman" w:hAnsi="Times New Roman" w:cs="Times New Roman"/>
          <w:color w:val="000000"/>
          <w:sz w:val="20"/>
          <w:shd w:val="clear" w:color="auto" w:fill="FFFFFF"/>
        </w:rPr>
        <w:t xml:space="preserve"> the ‘ready to read’ mRNA to </w:t>
      </w:r>
      <w:r w:rsidR="00D17E91" w:rsidRPr="00B60FED">
        <w:rPr>
          <w:rFonts w:ascii="Times New Roman" w:hAnsi="Times New Roman" w:cs="Times New Roman"/>
          <w:color w:val="000000"/>
          <w:sz w:val="20"/>
          <w:shd w:val="clear" w:color="auto" w:fill="FFFFFF"/>
        </w:rPr>
        <w:t xml:space="preserve">trigger the immune system's activation and the synthesis of a pathogen's protein </w:t>
      </w:r>
      <w:r w:rsidR="0035068B" w:rsidRPr="00B60FED">
        <w:rPr>
          <w:rFonts w:ascii="Times New Roman" w:hAnsi="Times New Roman" w:cs="Times New Roman"/>
          <w:color w:val="000000"/>
          <w:sz w:val="20"/>
          <w:shd w:val="clear" w:color="auto" w:fill="FFFFFF"/>
        </w:rPr>
        <w:t xml:space="preserve">mRNA vaccines are typically more effective than DNA vaccines </w:t>
      </w:r>
      <w:r w:rsidR="00AF740D" w:rsidRPr="00B60FED">
        <w:rPr>
          <w:rFonts w:ascii="Times New Roman" w:hAnsi="Times New Roman" w:cs="Times New Roman"/>
          <w:color w:val="000000"/>
          <w:sz w:val="20"/>
          <w:shd w:val="clear" w:color="auto" w:fill="FFFFFF"/>
        </w:rPr>
        <w:t xml:space="preserve">because of </w:t>
      </w:r>
      <w:r w:rsidR="0035068B" w:rsidRPr="00B60FED">
        <w:rPr>
          <w:rFonts w:ascii="Times New Roman" w:hAnsi="Times New Roman" w:cs="Times New Roman"/>
          <w:color w:val="000000"/>
          <w:sz w:val="20"/>
          <w:shd w:val="clear" w:color="auto" w:fill="FFFFFF"/>
        </w:rPr>
        <w:t>their "readable" form, requiring lower doses and fewer shots per person. Like the COVID-19 vaccines from Moderna and Pfizer/BioNTech.</w:t>
      </w:r>
    </w:p>
    <w:p w14:paraId="7A2C17F9" w14:textId="77777777" w:rsidR="00C4018B" w:rsidRPr="00B60FED" w:rsidRDefault="00C4018B" w:rsidP="00C4018B">
      <w:pPr>
        <w:spacing w:after="0" w:line="240" w:lineRule="auto"/>
        <w:jc w:val="both"/>
        <w:rPr>
          <w:rFonts w:ascii="Times New Roman" w:hAnsi="Times New Roman" w:cs="Times New Roman"/>
          <w:b/>
          <w:bCs/>
          <w:color w:val="000000"/>
          <w:sz w:val="20"/>
          <w:shd w:val="clear" w:color="auto" w:fill="FFFFFF"/>
        </w:rPr>
      </w:pPr>
    </w:p>
    <w:p w14:paraId="1D6D921D" w14:textId="5D596963" w:rsidR="008D7E99" w:rsidRPr="00B60FED" w:rsidRDefault="005900EC" w:rsidP="00C4018B">
      <w:pPr>
        <w:spacing w:after="0" w:line="240" w:lineRule="auto"/>
        <w:jc w:val="both"/>
        <w:rPr>
          <w:rFonts w:ascii="Times New Roman" w:hAnsi="Times New Roman" w:cs="Times New Roman"/>
          <w:color w:val="000000"/>
          <w:sz w:val="20"/>
          <w:shd w:val="clear" w:color="auto" w:fill="FFFFFF"/>
        </w:rPr>
      </w:pPr>
      <w:r w:rsidRPr="00B60FED">
        <w:rPr>
          <w:rFonts w:ascii="Times New Roman" w:hAnsi="Times New Roman" w:cs="Times New Roman"/>
          <w:b/>
          <w:bCs/>
          <w:color w:val="000000"/>
          <w:sz w:val="20"/>
          <w:shd w:val="clear" w:color="auto" w:fill="FFFFFF"/>
        </w:rPr>
        <w:t xml:space="preserve">C. </w:t>
      </w:r>
      <w:r w:rsidR="00E029EE" w:rsidRPr="00B60FED">
        <w:rPr>
          <w:rFonts w:ascii="Times New Roman" w:hAnsi="Times New Roman" w:cs="Times New Roman"/>
          <w:b/>
          <w:bCs/>
          <w:color w:val="000000"/>
          <w:sz w:val="20"/>
          <w:shd w:val="clear" w:color="auto" w:fill="FFFFFF"/>
        </w:rPr>
        <w:t>Viral vector vaccines</w:t>
      </w:r>
      <w:r w:rsidR="00B0524E" w:rsidRPr="00B60FED">
        <w:rPr>
          <w:rFonts w:ascii="Times New Roman" w:hAnsi="Times New Roman" w:cs="Times New Roman"/>
          <w:b/>
          <w:bCs/>
          <w:color w:val="000000"/>
          <w:sz w:val="20"/>
          <w:shd w:val="clear" w:color="auto" w:fill="FFFFFF"/>
        </w:rPr>
        <w:fldChar w:fldCharType="begin" w:fldLock="1"/>
      </w:r>
      <w:r w:rsidR="00BB77B5" w:rsidRPr="00B60FED">
        <w:rPr>
          <w:rFonts w:ascii="Times New Roman" w:hAnsi="Times New Roman" w:cs="Times New Roman"/>
          <w:b/>
          <w:bCs/>
          <w:color w:val="000000"/>
          <w:sz w:val="20"/>
          <w:shd w:val="clear" w:color="auto" w:fill="FFFFFF"/>
        </w:rPr>
        <w:instrText>ADDIN CSL_CITATION {"citationItems":[{"id":"ITEM-1","itemData":{"DOI":"10.3390/VACCINES2030624","ISSN":"2076393X","PMID":"26344749","abstract":"Viral vectors are promising tools for gene therapy and vaccines. Viral vector-based vaccines can enhance immunogenicity without an adjuvant and induce a robust cytotoxic T lymphocyte (CTL) response to eliminate virus-infected cells. During the last several decades, many types of viruses have been developed as vaccine vectors. Each has unique features and parental virus-related risks. In addition, genetically altered vectors have been developed to improve efficacy and safety, reduce administration dose, and enable large-scale manufacturing. To date, both successful and unsuccessful results have been reported in clinical trials. These trials provide important information on factors such as toxicity, administration dose tolerated, and optimized vaccination strategy. This review highlights major viral vectors that are the best candidates for clinical use. © 2014 by the authors; licensee MDPI, Basel, Switzerland.","author":[{"dropping-particle":"","family":"Ura","given":"Takehiro","non-dropping-particle":"","parse-names":false,"suffix":""},{"dropping-particle":"","family":"Okuda","given":"Kenji","non-dropping-particle":"","parse-names":false,"suffix":""},{"dropping-particle":"","family":"Shimada","given":"Masaru","non-dropping-particle":"","parse-names":false,"suffix":""}],"container-title":"Vaccines","id":"ITEM-1","issue":"3","issued":{"date-parts":[["2014","7","29"]]},"page":"624","publisher":"Multidisciplinary Digital Publishing Institute  (MDPI)","title":"Developments in Viral Vector-Based Vaccines","type":"article-journal","volume":"2"},"uris":["http://www.mendeley.com/documents/?uuid=b53f2aca-6ea3-3f71-8f73-5b8291885121"]}],"mendeley":{"formattedCitation":"&lt;sup&gt;26&lt;/sup&gt;","plainTextFormattedCitation":"26","previouslyFormattedCitation":"&lt;sup&gt;25&lt;/sup&gt;"},"properties":{"noteIndex":0},"schema":"https://github.com/citation-style-language/schema/raw/master/csl-citation.json"}</w:instrText>
      </w:r>
      <w:r w:rsidR="00B0524E" w:rsidRPr="00B60FED">
        <w:rPr>
          <w:rFonts w:ascii="Times New Roman" w:hAnsi="Times New Roman" w:cs="Times New Roman"/>
          <w:b/>
          <w:bCs/>
          <w:color w:val="000000"/>
          <w:sz w:val="20"/>
          <w:shd w:val="clear" w:color="auto" w:fill="FFFFFF"/>
        </w:rPr>
        <w:fldChar w:fldCharType="separate"/>
      </w:r>
      <w:r w:rsidR="00BB77B5" w:rsidRPr="00B60FED">
        <w:rPr>
          <w:rFonts w:ascii="Times New Roman" w:hAnsi="Times New Roman" w:cs="Times New Roman"/>
          <w:bCs/>
          <w:noProof/>
          <w:color w:val="000000"/>
          <w:sz w:val="20"/>
          <w:shd w:val="clear" w:color="auto" w:fill="FFFFFF"/>
          <w:vertAlign w:val="superscript"/>
        </w:rPr>
        <w:t>26</w:t>
      </w:r>
      <w:r w:rsidR="00B0524E" w:rsidRPr="00B60FED">
        <w:rPr>
          <w:rFonts w:ascii="Times New Roman" w:hAnsi="Times New Roman" w:cs="Times New Roman"/>
          <w:b/>
          <w:bCs/>
          <w:color w:val="000000"/>
          <w:sz w:val="20"/>
          <w:shd w:val="clear" w:color="auto" w:fill="FFFFFF"/>
        </w:rPr>
        <w:fldChar w:fldCharType="end"/>
      </w:r>
      <w:r w:rsidR="00E029EE" w:rsidRPr="00B60FED">
        <w:rPr>
          <w:rFonts w:ascii="Times New Roman" w:hAnsi="Times New Roman" w:cs="Times New Roman"/>
          <w:b/>
          <w:bCs/>
          <w:color w:val="000000"/>
          <w:sz w:val="20"/>
          <w:shd w:val="clear" w:color="auto" w:fill="FFFFFF"/>
        </w:rPr>
        <w:t>:</w:t>
      </w:r>
      <w:r w:rsidR="00E029EE" w:rsidRPr="00B60FED">
        <w:rPr>
          <w:rFonts w:ascii="Times New Roman" w:hAnsi="Times New Roman" w:cs="Times New Roman"/>
          <w:color w:val="000000"/>
          <w:sz w:val="20"/>
          <w:shd w:val="clear" w:color="auto" w:fill="FFFFFF"/>
        </w:rPr>
        <w:t xml:space="preserve"> </w:t>
      </w:r>
    </w:p>
    <w:p w14:paraId="73E5FADA" w14:textId="377C03EC" w:rsidR="00535FE5" w:rsidRPr="00B60FED" w:rsidRDefault="004E3E67" w:rsidP="00B00405">
      <w:pPr>
        <w:spacing w:after="0" w:line="240" w:lineRule="auto"/>
        <w:ind w:firstLine="720"/>
        <w:jc w:val="both"/>
        <w:rPr>
          <w:rFonts w:ascii="Times New Roman" w:hAnsi="Times New Roman" w:cs="Times New Roman"/>
          <w:color w:val="000000"/>
          <w:sz w:val="20"/>
          <w:shd w:val="clear" w:color="auto" w:fill="FFFFFF"/>
        </w:rPr>
      </w:pPr>
      <w:r w:rsidRPr="00B60FED">
        <w:rPr>
          <w:rFonts w:ascii="Times New Roman" w:hAnsi="Times New Roman" w:cs="Times New Roman"/>
          <w:color w:val="000000"/>
          <w:sz w:val="20"/>
          <w:shd w:val="clear" w:color="auto" w:fill="FFFFFF"/>
        </w:rPr>
        <w:t>In this vaccine, a modified form of a virus delivers the genetic material encoding a particular antigen into the recipient's host cells. These platforms</w:t>
      </w:r>
      <w:r w:rsidR="00B00405">
        <w:rPr>
          <w:rFonts w:ascii="Times New Roman" w:hAnsi="Times New Roman" w:cs="Times New Roman"/>
          <w:color w:val="000000"/>
          <w:sz w:val="20"/>
          <w:shd w:val="clear" w:color="auto" w:fill="FFFFFF"/>
        </w:rPr>
        <w:t xml:space="preserve"> </w:t>
      </w:r>
      <w:proofErr w:type="gramStart"/>
      <w:r w:rsidR="00B00405">
        <w:rPr>
          <w:rFonts w:ascii="Times New Roman" w:hAnsi="Times New Roman" w:cs="Times New Roman"/>
          <w:color w:val="000000"/>
          <w:sz w:val="20"/>
          <w:shd w:val="clear" w:color="auto" w:fill="FFFFFF"/>
        </w:rPr>
        <w:t xml:space="preserve">are </w:t>
      </w:r>
      <w:r w:rsidRPr="00B60FED">
        <w:rPr>
          <w:rFonts w:ascii="Times New Roman" w:hAnsi="Times New Roman" w:cs="Times New Roman"/>
          <w:color w:val="000000"/>
          <w:sz w:val="20"/>
          <w:shd w:val="clear" w:color="auto" w:fill="FFFFFF"/>
        </w:rPr>
        <w:t>used</w:t>
      </w:r>
      <w:proofErr w:type="gramEnd"/>
      <w:r w:rsidRPr="00B60FED">
        <w:rPr>
          <w:rFonts w:ascii="Times New Roman" w:hAnsi="Times New Roman" w:cs="Times New Roman"/>
          <w:color w:val="000000"/>
          <w:sz w:val="20"/>
          <w:shd w:val="clear" w:color="auto" w:fill="FFFFFF"/>
        </w:rPr>
        <w:t xml:space="preserve"> as a quick response to newly developing infectious diseases since they are quickly manipulated by modifying the genetic information they carry. However, not all ailments benefit favourably from these therapies. </w:t>
      </w:r>
      <w:r w:rsidR="00B00405" w:rsidRPr="00B60FED">
        <w:rPr>
          <w:rFonts w:ascii="Times New Roman" w:hAnsi="Times New Roman" w:cs="Times New Roman"/>
          <w:color w:val="000000"/>
          <w:sz w:val="20"/>
          <w:shd w:val="clear" w:color="auto" w:fill="FFFFFF"/>
        </w:rPr>
        <w:t>Ensure</w:t>
      </w:r>
      <w:r w:rsidRPr="00B60FED">
        <w:rPr>
          <w:rFonts w:ascii="Times New Roman" w:hAnsi="Times New Roman" w:cs="Times New Roman"/>
          <w:color w:val="000000"/>
          <w:sz w:val="20"/>
          <w:shd w:val="clear" w:color="auto" w:fill="FFFFFF"/>
        </w:rPr>
        <w:t xml:space="preserve"> that we are ready for any risks in the future, vaccination technology must continue to evolve. As an illustration, most bacterial vaccinations are polysaccharide-based (as opposed to protein-based).</w:t>
      </w:r>
      <w:r w:rsidR="00B00405">
        <w:rPr>
          <w:rFonts w:ascii="Times New Roman" w:hAnsi="Times New Roman" w:cs="Times New Roman"/>
          <w:color w:val="000000"/>
          <w:sz w:val="20"/>
          <w:shd w:val="clear" w:color="auto" w:fill="FFFFFF"/>
        </w:rPr>
        <w:t xml:space="preserve"> </w:t>
      </w:r>
      <w:r w:rsidRPr="00B60FED">
        <w:rPr>
          <w:rFonts w:ascii="Times New Roman" w:hAnsi="Times New Roman" w:cs="Times New Roman"/>
          <w:color w:val="000000"/>
          <w:sz w:val="20"/>
          <w:shd w:val="clear" w:color="auto" w:fill="FFFFFF"/>
        </w:rPr>
        <w:t>Examples include the AstraZeneca COVID-19 vaccine and the rVSV-ZEBOV Ebola vaccine.</w:t>
      </w:r>
    </w:p>
    <w:p w14:paraId="142BFB05" w14:textId="77777777" w:rsidR="004E3E67" w:rsidRPr="00B60FED" w:rsidRDefault="004E3E67" w:rsidP="004E3E67">
      <w:pPr>
        <w:spacing w:after="0" w:line="240" w:lineRule="auto"/>
        <w:jc w:val="both"/>
        <w:rPr>
          <w:rFonts w:ascii="Times New Roman" w:hAnsi="Times New Roman" w:cs="Times New Roman"/>
          <w:b/>
          <w:bCs/>
          <w:color w:val="000000"/>
          <w:sz w:val="20"/>
          <w:shd w:val="clear" w:color="auto" w:fill="FFFFFF"/>
        </w:rPr>
      </w:pPr>
    </w:p>
    <w:p w14:paraId="49593755" w14:textId="4023B98B" w:rsidR="008D7E99" w:rsidRPr="00B60FED" w:rsidRDefault="005900EC" w:rsidP="00C4018B">
      <w:pPr>
        <w:spacing w:after="0" w:line="240" w:lineRule="auto"/>
        <w:jc w:val="both"/>
        <w:rPr>
          <w:rFonts w:ascii="Times New Roman" w:hAnsi="Times New Roman" w:cs="Times New Roman"/>
          <w:b/>
          <w:bCs/>
          <w:color w:val="000000"/>
          <w:sz w:val="20"/>
          <w:shd w:val="clear" w:color="auto" w:fill="FFFFFF"/>
        </w:rPr>
      </w:pPr>
      <w:r w:rsidRPr="00B60FED">
        <w:rPr>
          <w:rFonts w:ascii="Times New Roman" w:hAnsi="Times New Roman" w:cs="Times New Roman"/>
          <w:b/>
          <w:bCs/>
          <w:color w:val="000000"/>
          <w:sz w:val="20"/>
          <w:shd w:val="clear" w:color="auto" w:fill="FFFFFF"/>
        </w:rPr>
        <w:t xml:space="preserve">D. </w:t>
      </w:r>
      <w:r w:rsidR="006F77D7" w:rsidRPr="00B60FED">
        <w:rPr>
          <w:rFonts w:ascii="Times New Roman" w:hAnsi="Times New Roman" w:cs="Times New Roman"/>
          <w:b/>
          <w:bCs/>
          <w:color w:val="000000"/>
          <w:sz w:val="20"/>
          <w:shd w:val="clear" w:color="auto" w:fill="FFFFFF"/>
        </w:rPr>
        <w:t>Live recombinant vaccines as vectors</w:t>
      </w:r>
      <w:r w:rsidR="009267F3" w:rsidRPr="00B60FED">
        <w:rPr>
          <w:rFonts w:ascii="Times New Roman" w:hAnsi="Times New Roman" w:cs="Times New Roman"/>
          <w:b/>
          <w:bCs/>
          <w:color w:val="000000"/>
          <w:sz w:val="20"/>
          <w:shd w:val="clear" w:color="auto" w:fill="FFFFFF"/>
        </w:rPr>
        <w:fldChar w:fldCharType="begin" w:fldLock="1"/>
      </w:r>
      <w:r w:rsidR="00BB77B5" w:rsidRPr="00B60FED">
        <w:rPr>
          <w:rFonts w:ascii="Times New Roman" w:hAnsi="Times New Roman" w:cs="Times New Roman"/>
          <w:b/>
          <w:bCs/>
          <w:color w:val="000000"/>
          <w:sz w:val="20"/>
          <w:shd w:val="clear" w:color="auto" w:fill="FFFFFF"/>
        </w:rPr>
        <w:instrText>ADDIN CSL_CITATION {"citationItems":[{"id":"ITEM-1","itemData":{"DOI":"10.1016/0165-2478(87)90153-2","ISSN":"0165-2478","PMID":"3327813","abstract":"Many successful vaccines are based on live attenuated viruses. An attractive idea is to genetically engineer these live attenuated vaccines so that they express protective antigens from other pathogens. Vaccinia virus, the smallpox vaccine, can be considered as the prototype for this sort of approach. Over one hundred examples of vaccinia virus recombinants are recorded in the literature and many of these have been shown to protect animals against challenge with the appropriate pathogen. Several problems need to be overcome before these recombinants can be tested in humans; however, the potential advantages of this approach ensure vigorous study of these difficulties. Vaccinia virus recombinants can also be used to dissect the cell-mediated and humoral immune responses to pathogens, and have thus proved to be valuable laboratory tools. However, it remains to be seen if they will also be used in other than experimental situations. © 1987.","author":[{"dropping-particle":"","family":"Mackett","given":"M.","non-dropping-particle":"","parse-names":false,"suffix":""}],"container-title":"Immunology letters","id":"ITEM-1","issue":"3-4","issued":{"date-parts":[["1987"]]},"page":"243-248","publisher":"Immunol Lett","title":"Recombinant live virus vaccines","type":"article-journal","volume":"16"},"uris":["http://www.mendeley.com/documents/?uuid=1441afa9-edb9-32b7-b0e4-e2f075018a6a"]}],"mendeley":{"formattedCitation":"&lt;sup&gt;27&lt;/sup&gt;","plainTextFormattedCitation":"27","previouslyFormattedCitation":"&lt;sup&gt;26&lt;/sup&gt;"},"properties":{"noteIndex":0},"schema":"https://github.com/citation-style-language/schema/raw/master/csl-citation.json"}</w:instrText>
      </w:r>
      <w:r w:rsidR="009267F3" w:rsidRPr="00B60FED">
        <w:rPr>
          <w:rFonts w:ascii="Times New Roman" w:hAnsi="Times New Roman" w:cs="Times New Roman"/>
          <w:b/>
          <w:bCs/>
          <w:color w:val="000000"/>
          <w:sz w:val="20"/>
          <w:shd w:val="clear" w:color="auto" w:fill="FFFFFF"/>
        </w:rPr>
        <w:fldChar w:fldCharType="separate"/>
      </w:r>
      <w:r w:rsidR="00BB77B5" w:rsidRPr="00B60FED">
        <w:rPr>
          <w:rFonts w:ascii="Times New Roman" w:hAnsi="Times New Roman" w:cs="Times New Roman"/>
          <w:bCs/>
          <w:noProof/>
          <w:color w:val="000000"/>
          <w:sz w:val="20"/>
          <w:shd w:val="clear" w:color="auto" w:fill="FFFFFF"/>
          <w:vertAlign w:val="superscript"/>
        </w:rPr>
        <w:t>27</w:t>
      </w:r>
      <w:r w:rsidR="009267F3" w:rsidRPr="00B60FED">
        <w:rPr>
          <w:rFonts w:ascii="Times New Roman" w:hAnsi="Times New Roman" w:cs="Times New Roman"/>
          <w:b/>
          <w:bCs/>
          <w:color w:val="000000"/>
          <w:sz w:val="20"/>
          <w:shd w:val="clear" w:color="auto" w:fill="FFFFFF"/>
        </w:rPr>
        <w:fldChar w:fldCharType="end"/>
      </w:r>
      <w:r w:rsidR="006F77D7" w:rsidRPr="00B60FED">
        <w:rPr>
          <w:rFonts w:ascii="Times New Roman" w:hAnsi="Times New Roman" w:cs="Times New Roman"/>
          <w:b/>
          <w:bCs/>
          <w:color w:val="000000"/>
          <w:sz w:val="20"/>
          <w:shd w:val="clear" w:color="auto" w:fill="FFFFFF"/>
        </w:rPr>
        <w:t>:</w:t>
      </w:r>
    </w:p>
    <w:p w14:paraId="2F1302F7" w14:textId="7C32F3EE" w:rsidR="008D7E99" w:rsidRDefault="00EC423D" w:rsidP="00EC423D">
      <w:pPr>
        <w:spacing w:after="0" w:line="240" w:lineRule="auto"/>
        <w:ind w:firstLine="720"/>
        <w:jc w:val="both"/>
        <w:rPr>
          <w:rFonts w:ascii="Times New Roman" w:hAnsi="Times New Roman" w:cs="Times New Roman"/>
          <w:color w:val="000000"/>
          <w:sz w:val="20"/>
          <w:shd w:val="clear" w:color="auto" w:fill="FFFFFF"/>
        </w:rPr>
      </w:pPr>
      <w:r w:rsidRPr="00B60FED">
        <w:rPr>
          <w:rFonts w:ascii="Times New Roman" w:hAnsi="Times New Roman" w:cs="Times New Roman"/>
          <w:color w:val="000000"/>
          <w:sz w:val="20"/>
          <w:shd w:val="clear" w:color="auto" w:fill="FFFFFF"/>
        </w:rPr>
        <w:t xml:space="preserve">An immunogenic protein from another infectious agent is transported by a virus or bacteria from one disease. This strategy </w:t>
      </w:r>
      <w:proofErr w:type="gramStart"/>
      <w:r w:rsidRPr="00B60FED">
        <w:rPr>
          <w:rFonts w:ascii="Times New Roman" w:hAnsi="Times New Roman" w:cs="Times New Roman"/>
          <w:color w:val="000000"/>
          <w:sz w:val="20"/>
          <w:shd w:val="clear" w:color="auto" w:fill="FFFFFF"/>
        </w:rPr>
        <w:t xml:space="preserve">is sometimes </w:t>
      </w:r>
      <w:r w:rsidR="00B00405" w:rsidRPr="00B60FED">
        <w:rPr>
          <w:rFonts w:ascii="Times New Roman" w:hAnsi="Times New Roman" w:cs="Times New Roman"/>
          <w:color w:val="000000"/>
          <w:sz w:val="20"/>
          <w:shd w:val="clear" w:color="auto" w:fill="FFFFFF"/>
        </w:rPr>
        <w:t>used</w:t>
      </w:r>
      <w:proofErr w:type="gramEnd"/>
      <w:r w:rsidRPr="00B60FED">
        <w:rPr>
          <w:rFonts w:ascii="Times New Roman" w:hAnsi="Times New Roman" w:cs="Times New Roman"/>
          <w:color w:val="000000"/>
          <w:sz w:val="20"/>
          <w:shd w:val="clear" w:color="auto" w:fill="FFFFFF"/>
        </w:rPr>
        <w:t xml:space="preserve"> to stimulate the immune system, and other times it is applied when administering the actual substance as a vaccination would result in disease. For example, experimental recombinant vaccinia strains have </w:t>
      </w:r>
      <w:proofErr w:type="gramStart"/>
      <w:r w:rsidRPr="00B60FED">
        <w:rPr>
          <w:rFonts w:ascii="Times New Roman" w:hAnsi="Times New Roman" w:cs="Times New Roman"/>
          <w:color w:val="000000"/>
          <w:sz w:val="20"/>
          <w:shd w:val="clear" w:color="auto" w:fill="FFFFFF"/>
        </w:rPr>
        <w:t>been created</w:t>
      </w:r>
      <w:proofErr w:type="gramEnd"/>
      <w:r w:rsidRPr="00B60FED">
        <w:rPr>
          <w:rFonts w:ascii="Times New Roman" w:hAnsi="Times New Roman" w:cs="Times New Roman"/>
          <w:color w:val="000000"/>
          <w:sz w:val="20"/>
          <w:shd w:val="clear" w:color="auto" w:fill="FFFFFF"/>
        </w:rPr>
        <w:t xml:space="preserve"> to offer defence against a range of diseases, including as hepatitis B, rabies, and influenza.</w:t>
      </w:r>
    </w:p>
    <w:p w14:paraId="58DF221B" w14:textId="77777777" w:rsidR="00B60FED" w:rsidRPr="00B60FED" w:rsidRDefault="00B60FED" w:rsidP="00EC423D">
      <w:pPr>
        <w:spacing w:after="0" w:line="240" w:lineRule="auto"/>
        <w:ind w:firstLine="720"/>
        <w:jc w:val="both"/>
        <w:rPr>
          <w:rFonts w:ascii="Times New Roman" w:hAnsi="Times New Roman" w:cs="Times New Roman"/>
          <w:color w:val="000000"/>
          <w:sz w:val="20"/>
          <w:shd w:val="clear" w:color="auto" w:fill="FFFFFF"/>
        </w:rPr>
      </w:pPr>
    </w:p>
    <w:p w14:paraId="6A98C53D" w14:textId="445C2221" w:rsidR="005F4AA6" w:rsidRPr="00B60FED" w:rsidRDefault="00243773" w:rsidP="00243773">
      <w:pPr>
        <w:spacing w:after="0" w:line="240" w:lineRule="auto"/>
        <w:jc w:val="center"/>
        <w:rPr>
          <w:rFonts w:ascii="Times New Roman" w:hAnsi="Times New Roman" w:cs="Times New Roman"/>
          <w:b/>
          <w:bCs/>
          <w:color w:val="000000"/>
          <w:sz w:val="20"/>
          <w:shd w:val="clear" w:color="auto" w:fill="FFFFFF"/>
        </w:rPr>
      </w:pPr>
      <w:r w:rsidRPr="00B60FED">
        <w:rPr>
          <w:rFonts w:ascii="Times New Roman" w:hAnsi="Times New Roman" w:cs="Times New Roman"/>
          <w:b/>
          <w:bCs/>
          <w:color w:val="000000"/>
          <w:sz w:val="20"/>
          <w:shd w:val="clear" w:color="auto" w:fill="FFFFFF"/>
        </w:rPr>
        <w:t>VI.</w:t>
      </w:r>
      <w:r w:rsidR="0052319F" w:rsidRPr="00B60FED">
        <w:rPr>
          <w:rFonts w:ascii="Times New Roman" w:hAnsi="Times New Roman" w:cs="Times New Roman"/>
          <w:b/>
          <w:bCs/>
          <w:color w:val="000000"/>
          <w:sz w:val="20"/>
          <w:shd w:val="clear" w:color="auto" w:fill="FFFFFF"/>
        </w:rPr>
        <w:t xml:space="preserve"> </w:t>
      </w:r>
      <w:r w:rsidR="005F4AA6" w:rsidRPr="00B60FED">
        <w:rPr>
          <w:rFonts w:ascii="Times New Roman" w:hAnsi="Times New Roman" w:cs="Times New Roman"/>
          <w:b/>
          <w:bCs/>
          <w:color w:val="000000"/>
          <w:sz w:val="20"/>
          <w:shd w:val="clear" w:color="auto" w:fill="FFFFFF"/>
        </w:rPr>
        <w:t>C</w:t>
      </w:r>
      <w:r w:rsidRPr="00B60FED">
        <w:rPr>
          <w:rFonts w:ascii="Times New Roman" w:hAnsi="Times New Roman" w:cs="Times New Roman"/>
          <w:b/>
          <w:bCs/>
          <w:color w:val="000000"/>
          <w:sz w:val="20"/>
          <w:shd w:val="clear" w:color="auto" w:fill="FFFFFF"/>
        </w:rPr>
        <w:t>URRENT DEVELOPMENTS</w:t>
      </w:r>
    </w:p>
    <w:p w14:paraId="1D9624C8" w14:textId="77777777" w:rsidR="00243773" w:rsidRPr="00B60FED" w:rsidRDefault="00243773" w:rsidP="00243773">
      <w:pPr>
        <w:spacing w:after="0" w:line="240" w:lineRule="auto"/>
        <w:jc w:val="center"/>
        <w:rPr>
          <w:rFonts w:ascii="Times New Roman" w:hAnsi="Times New Roman" w:cs="Times New Roman"/>
          <w:b/>
          <w:bCs/>
          <w:color w:val="000000"/>
          <w:sz w:val="20"/>
          <w:shd w:val="clear" w:color="auto" w:fill="FFFFFF"/>
        </w:rPr>
      </w:pPr>
    </w:p>
    <w:p w14:paraId="38FC5E30" w14:textId="457A9F40" w:rsidR="00FC1AF7" w:rsidRPr="00B60FED" w:rsidRDefault="00963E62" w:rsidP="005E73D1">
      <w:pPr>
        <w:spacing w:after="0" w:line="240" w:lineRule="auto"/>
        <w:jc w:val="both"/>
        <w:rPr>
          <w:rFonts w:ascii="Times New Roman" w:hAnsi="Times New Roman" w:cs="Times New Roman"/>
          <w:b/>
          <w:bCs/>
          <w:color w:val="000000"/>
          <w:sz w:val="20"/>
          <w:shd w:val="clear" w:color="auto" w:fill="FFFFFF"/>
        </w:rPr>
      </w:pPr>
      <w:r w:rsidRPr="00B60FED">
        <w:rPr>
          <w:rFonts w:ascii="Times New Roman" w:hAnsi="Times New Roman" w:cs="Times New Roman"/>
          <w:b/>
          <w:bCs/>
          <w:color w:val="000000"/>
          <w:sz w:val="20"/>
          <w:shd w:val="clear" w:color="auto" w:fill="FFFFFF"/>
        </w:rPr>
        <w:t xml:space="preserve">A. </w:t>
      </w:r>
      <w:r w:rsidR="006F77D7" w:rsidRPr="00B60FED">
        <w:rPr>
          <w:rFonts w:ascii="Times New Roman" w:hAnsi="Times New Roman" w:cs="Times New Roman"/>
          <w:b/>
          <w:bCs/>
          <w:color w:val="000000"/>
          <w:sz w:val="20"/>
          <w:shd w:val="clear" w:color="auto" w:fill="FFFFFF"/>
        </w:rPr>
        <w:t>N</w:t>
      </w:r>
      <w:r w:rsidR="00320411" w:rsidRPr="00B60FED">
        <w:rPr>
          <w:rFonts w:ascii="Times New Roman" w:hAnsi="Times New Roman" w:cs="Times New Roman"/>
          <w:b/>
          <w:bCs/>
          <w:color w:val="000000"/>
          <w:sz w:val="20"/>
          <w:shd w:val="clear" w:color="auto" w:fill="FFFFFF"/>
        </w:rPr>
        <w:t>ewer Technologies:</w:t>
      </w:r>
    </w:p>
    <w:p w14:paraId="1C34267A" w14:textId="36429B17" w:rsidR="00FC1AF7" w:rsidRPr="00B60FED" w:rsidRDefault="00EC423D" w:rsidP="005E73D1">
      <w:pPr>
        <w:spacing w:after="0" w:line="240" w:lineRule="auto"/>
        <w:ind w:firstLine="720"/>
        <w:jc w:val="both"/>
        <w:rPr>
          <w:rFonts w:ascii="Times New Roman" w:hAnsi="Times New Roman" w:cs="Times New Roman"/>
          <w:b/>
          <w:bCs/>
          <w:color w:val="000000"/>
          <w:sz w:val="20"/>
          <w:shd w:val="clear" w:color="auto" w:fill="FFFFFF"/>
        </w:rPr>
      </w:pPr>
      <w:r w:rsidRPr="00B60FED">
        <w:rPr>
          <w:rStyle w:val="fontstyle01"/>
          <w:rFonts w:ascii="Times New Roman" w:hAnsi="Times New Roman" w:cs="Times New Roman"/>
          <w:sz w:val="20"/>
          <w:szCs w:val="20"/>
        </w:rPr>
        <w:t>New technologies in development will simplify and increase the efficacy of vaccine delivery</w:t>
      </w:r>
      <w:r w:rsidR="00FC1AF7" w:rsidRPr="00B60FED">
        <w:rPr>
          <w:rStyle w:val="fontstyle01"/>
          <w:rFonts w:ascii="Times New Roman" w:hAnsi="Times New Roman" w:cs="Times New Roman"/>
          <w:sz w:val="20"/>
          <w:szCs w:val="20"/>
        </w:rPr>
        <w:t>.</w:t>
      </w:r>
      <w:r w:rsidR="00D66925" w:rsidRPr="00B60FED">
        <w:rPr>
          <w:rStyle w:val="fontstyle01"/>
          <w:rFonts w:ascii="Times New Roman" w:hAnsi="Times New Roman" w:cs="Times New Roman"/>
          <w:sz w:val="20"/>
          <w:szCs w:val="20"/>
        </w:rPr>
        <w:fldChar w:fldCharType="begin" w:fldLock="1"/>
      </w:r>
      <w:r w:rsidR="00BB77B5" w:rsidRPr="00B60FED">
        <w:rPr>
          <w:rStyle w:val="fontstyle01"/>
          <w:rFonts w:ascii="Times New Roman" w:hAnsi="Times New Roman" w:cs="Times New Roman"/>
          <w:sz w:val="20"/>
          <w:szCs w:val="20"/>
        </w:rPr>
        <w:instrText>ADDIN CSL_CITATION {"citationItems":[{"id":"ITEM-1","itemData":{"DOI":"10.1093/CID/CIZ416","ISSN":"1537-6591","PMID":"31102404","author":[{"dropping-particle":"","family":"Monto","given":"Arnold S.","non-dropping-particle":"","parse-names":false,"suffix":""},{"dropping-particle":"","family":"Petrie","given":"Joshua G.","non-dropping-particle":"","parse-names":false,"suffix":""}],"container-title":"Clinical infectious diseases : an official publication of the Infectious Diseases Society of America","id":"ITEM-1","issue":"10","issued":{"date-parts":[["2019","11","15"]]},"page":"1824-1826","publisher":"Clin Infect Dis","title":"Improving Influenza Vaccine Effectiveness: Ways to Begin Solving the Problem","type":"article-journal","volume":"69"},"uris":["http://www.mendeley.com/documents/?uuid=691b2d70-3e7c-39d2-bf5f-d4cc7c905464"]}],"mendeley":{"formattedCitation":"&lt;sup&gt;28&lt;/sup&gt;","plainTextFormattedCitation":"28","previouslyFormattedCitation":"&lt;sup&gt;27&lt;/sup&gt;"},"properties":{"noteIndex":0},"schema":"https://github.com/citation-style-language/schema/raw/master/csl-citation.json"}</w:instrText>
      </w:r>
      <w:r w:rsidR="00D66925" w:rsidRPr="00B60FED">
        <w:rPr>
          <w:rStyle w:val="fontstyle01"/>
          <w:rFonts w:ascii="Times New Roman" w:hAnsi="Times New Roman" w:cs="Times New Roman"/>
          <w:sz w:val="20"/>
          <w:szCs w:val="20"/>
        </w:rPr>
        <w:fldChar w:fldCharType="separate"/>
      </w:r>
      <w:r w:rsidR="00BB77B5" w:rsidRPr="00B60FED">
        <w:rPr>
          <w:rStyle w:val="fontstyle01"/>
          <w:rFonts w:ascii="Times New Roman" w:hAnsi="Times New Roman" w:cs="Times New Roman"/>
          <w:noProof/>
          <w:sz w:val="20"/>
          <w:szCs w:val="20"/>
          <w:vertAlign w:val="superscript"/>
        </w:rPr>
        <w:t>28</w:t>
      </w:r>
      <w:r w:rsidR="00D66925" w:rsidRPr="00B60FED">
        <w:rPr>
          <w:rStyle w:val="fontstyle01"/>
          <w:rFonts w:ascii="Times New Roman" w:hAnsi="Times New Roman" w:cs="Times New Roman"/>
          <w:sz w:val="20"/>
          <w:szCs w:val="20"/>
        </w:rPr>
        <w:fldChar w:fldCharType="end"/>
      </w:r>
      <w:r w:rsidR="00670108" w:rsidRPr="00B60FED">
        <w:rPr>
          <w:rStyle w:val="fontstyle01"/>
          <w:rFonts w:ascii="Times New Roman" w:hAnsi="Times New Roman" w:cs="Times New Roman"/>
          <w:sz w:val="20"/>
          <w:szCs w:val="20"/>
        </w:rPr>
        <w:t>Multiple shots m</w:t>
      </w:r>
      <w:r w:rsidR="00D92157" w:rsidRPr="00B60FED">
        <w:rPr>
          <w:rStyle w:val="fontstyle01"/>
          <w:rFonts w:ascii="Times New Roman" w:hAnsi="Times New Roman" w:cs="Times New Roman"/>
          <w:sz w:val="20"/>
          <w:szCs w:val="20"/>
        </w:rPr>
        <w:t>ight</w:t>
      </w:r>
      <w:r w:rsidR="00670108" w:rsidRPr="00B60FED">
        <w:rPr>
          <w:rStyle w:val="fontstyle01"/>
          <w:rFonts w:ascii="Times New Roman" w:hAnsi="Times New Roman" w:cs="Times New Roman"/>
          <w:sz w:val="20"/>
          <w:szCs w:val="20"/>
        </w:rPr>
        <w:t xml:space="preserve"> not be necessary </w:t>
      </w:r>
      <w:r w:rsidR="00054497" w:rsidRPr="00B60FED">
        <w:rPr>
          <w:rStyle w:val="fontstyle01"/>
          <w:rFonts w:ascii="Times New Roman" w:hAnsi="Times New Roman" w:cs="Times New Roman"/>
          <w:sz w:val="20"/>
          <w:szCs w:val="20"/>
        </w:rPr>
        <w:t xml:space="preserve">due to </w:t>
      </w:r>
      <w:r w:rsidR="00670108" w:rsidRPr="00B60FED">
        <w:rPr>
          <w:rStyle w:val="fontstyle01"/>
          <w:rFonts w:ascii="Times New Roman" w:hAnsi="Times New Roman" w:cs="Times New Roman"/>
          <w:sz w:val="20"/>
          <w:szCs w:val="20"/>
        </w:rPr>
        <w:t xml:space="preserve">emerging technologies and alternate adjuvants, which are currently being developed. Multiple antigens can now </w:t>
      </w:r>
      <w:proofErr w:type="gramStart"/>
      <w:r w:rsidR="00670108" w:rsidRPr="00B60FED">
        <w:rPr>
          <w:rStyle w:val="fontstyle01"/>
          <w:rFonts w:ascii="Times New Roman" w:hAnsi="Times New Roman" w:cs="Times New Roman"/>
          <w:sz w:val="20"/>
          <w:szCs w:val="20"/>
        </w:rPr>
        <w:t>be delivered</w:t>
      </w:r>
      <w:proofErr w:type="gramEnd"/>
      <w:r w:rsidR="00DD6289" w:rsidRPr="00B60FED">
        <w:rPr>
          <w:rStyle w:val="fontstyle01"/>
          <w:rFonts w:ascii="Times New Roman" w:hAnsi="Times New Roman" w:cs="Times New Roman"/>
          <w:sz w:val="20"/>
          <w:szCs w:val="20"/>
        </w:rPr>
        <w:t xml:space="preserve"> in </w:t>
      </w:r>
      <w:r w:rsidR="00952D39" w:rsidRPr="00B60FED">
        <w:rPr>
          <w:rStyle w:val="fontstyle01"/>
          <w:rFonts w:ascii="Times New Roman" w:hAnsi="Times New Roman" w:cs="Times New Roman"/>
          <w:sz w:val="20"/>
          <w:szCs w:val="20"/>
        </w:rPr>
        <w:t>single</w:t>
      </w:r>
      <w:r w:rsidR="00DD6289" w:rsidRPr="00B60FED">
        <w:rPr>
          <w:rStyle w:val="fontstyle01"/>
          <w:rFonts w:ascii="Times New Roman" w:hAnsi="Times New Roman" w:cs="Times New Roman"/>
          <w:sz w:val="20"/>
          <w:szCs w:val="20"/>
        </w:rPr>
        <w:t xml:space="preserve"> injection without affecting the immune response to e</w:t>
      </w:r>
      <w:r w:rsidR="00054497" w:rsidRPr="00B60FED">
        <w:rPr>
          <w:rStyle w:val="fontstyle01"/>
          <w:rFonts w:ascii="Times New Roman" w:hAnsi="Times New Roman" w:cs="Times New Roman"/>
          <w:sz w:val="20"/>
          <w:szCs w:val="20"/>
        </w:rPr>
        <w:t>very</w:t>
      </w:r>
      <w:r w:rsidR="00DD6289" w:rsidRPr="00B60FED">
        <w:rPr>
          <w:rStyle w:val="fontstyle01"/>
          <w:rFonts w:ascii="Times New Roman" w:hAnsi="Times New Roman" w:cs="Times New Roman"/>
          <w:sz w:val="20"/>
          <w:szCs w:val="20"/>
        </w:rPr>
        <w:t xml:space="preserve"> other.</w:t>
      </w:r>
      <w:r w:rsidR="00670108" w:rsidRPr="00B60FED">
        <w:rPr>
          <w:rStyle w:val="fontstyle01"/>
          <w:rFonts w:ascii="Times New Roman" w:hAnsi="Times New Roman" w:cs="Times New Roman"/>
          <w:sz w:val="20"/>
          <w:szCs w:val="20"/>
        </w:rPr>
        <w:t xml:space="preserve"> Less needles for patients and more effective vaccination administration overall result from this</w:t>
      </w:r>
      <w:r w:rsidR="00D66925" w:rsidRPr="00B60FED">
        <w:rPr>
          <w:rStyle w:val="fontstyle01"/>
          <w:rFonts w:ascii="Times New Roman" w:hAnsi="Times New Roman" w:cs="Times New Roman"/>
          <w:sz w:val="20"/>
          <w:szCs w:val="20"/>
        </w:rPr>
        <w:t>.</w:t>
      </w:r>
      <w:r w:rsidR="00BF45D2" w:rsidRPr="00B60FED">
        <w:rPr>
          <w:rStyle w:val="fontstyle01"/>
          <w:rFonts w:ascii="Times New Roman" w:hAnsi="Times New Roman" w:cs="Times New Roman"/>
          <w:sz w:val="20"/>
          <w:szCs w:val="20"/>
        </w:rPr>
        <w:fldChar w:fldCharType="begin" w:fldLock="1"/>
      </w:r>
      <w:r w:rsidR="00BB77B5" w:rsidRPr="00B60FED">
        <w:rPr>
          <w:rStyle w:val="fontstyle01"/>
          <w:rFonts w:ascii="Times New Roman" w:hAnsi="Times New Roman" w:cs="Times New Roman"/>
          <w:sz w:val="20"/>
          <w:szCs w:val="20"/>
        </w:rPr>
        <w:instrText>ADDIN CSL_CITATION {"citationItems":[{"id":"ITEM-1","itemData":{"URL":"https://www.science.org.au/education/immunisation-climate-change-genetic-modification/science-immunisation/5-what-does-future","accessed":{"date-parts":[["2022","8","20"]]},"id":"ITEM-1","issued":{"date-parts":[["0"]]},"title":"5. What does the future hold for vaccination? | Australian Academy of Science","type":"webpage"},"uris":["http://www.mendeley.com/documents/?uuid=4afef063-bf5d-34da-9020-a26e9af996ad"]},{"id":"ITEM-2","itemData":{"DOI":"10.1016/J.COI.2010.04.004","ISSN":"1879-0372","PMID":"20466528","abstract":"Despite their obvious benefits, decades of research and hundreds of pre-clinical candidates, only a handful of adjuvants are approved for prophylactic vaccination of humans. The slow pace of development is due to a number of knowledge gaps, the most important of which is the complexity involved in designing adjuvants that are both potent and well tolerated. Recent advances in our understanding of innate immunity have led to the identification of immune pathways and adjuvant formulations more suitable for clinical advancement. One area of particular interest is the discovery of agonists that target the toll-like receptors. This review highlights recent progress of clinically approved vaccine adjuvants and identifies potential novel adjuvants that can broaden the development of new vaccines against infectious diseases. © 2010 Elsevier Ltd.","author":[{"dropping-particle":"","family":"Mbow","given":"M. Lamine","non-dropping-particle":"","parse-names":false,"suffix":""},{"dropping-particle":"","family":"Gregorio","given":"Ennio","non-dropping-particle":"De","parse-names":false,"suffix":""},{"dropping-particle":"","family":"Valiante","given":"Nicholas M.","non-dropping-particle":"","parse-names":false,"suffix":""},{"dropping-particle":"","family":"Rappuoli","given":"Rino","non-dropping-particle":"","parse-names":false,"suffix":""}],"container-title":"Current opinion in immunology","id":"ITEM-2","issue":"3","issued":{"date-parts":[["2010","6"]]},"page":"411-416","publisher":"Curr Opin Immunol","title":"New adjuvants for human vaccines","type":"article-journal","volume":"22"},"uris":["http://www.mendeley.com/documents/?uuid=9476c064-d0de-3017-980e-c3a38909f7d2"]},{"id":"ITEM-3","itemData":{"DOI":"10.1016/J.JCONREL.2012.01.042","ISSN":"1873-4995","PMID":"22342643","abstract":"Microneedles have been used for the dermal and transdermal delivery of a broad range of drugs, such as small molecular weight drugs, oligonucleotides, DNA, peptides, proteins and inactivated viruses. However, until now there are no microneedle-based (trans)dermal drug delivery systems on the market. In the past decade various types of microneedles have been developed by a number of production processes. Numerous geometries of microneedles have been designed from various materials. These microneedles have been used for different approaches of microneedle-based (trans)dermal drug delivery. Following a brief introduction about dermal and transdermal drug delivery, this review describes different production methods for solid and hollow microneedles as well as conditions that influence skin penetration. Besides, the four microneedle-based (trans)dermal drug delivery approaches are discussed: \"poke and flow\", \"poke and patch\", \"poke and release\", and \"coat and poke\". A separate section of this review is devoted to the use of microneedles for the delivery of therapeutic proteins and vaccines. Finally, we give our view on research and development that is needed to render microneedle-based (trans)dermal drug delivery technologies clinically useful in the near future. © 2012 Elsevier B.V. All rights reserved.","author":[{"dropping-particle":"","family":"Maaden","given":"Koen","non-dropping-particle":"Van Der","parse-names":false,"suffix":""},{"dropping-particle":"","family":"Jiskoot","given":"Wim","non-dropping-particle":"","parse-names":false,"suffix":""},{"dropping-particle":"","family":"Bouwstra","given":"Joke","non-dropping-particle":"","parse-names":false,"suffix":""}],"container-title":"Journal of controlled release : official journal of the Controlled Release Society","id":"ITEM-3","issue":"2","issued":{"date-parts":[["2012","7","20"]]},"page":"645-655","publisher":"J Control Release","title":"Microneedle technologies for (trans)dermal drug and vaccine delivery","type":"article-journal","volume":"161"},"uris":["http://www.mendeley.com/documents/?uuid=237cab55-703b-36ba-9dae-e90852775699"]},{"id":"ITEM-4","itemData":{"DOI":"10.1016/J.VACCINE.2011.06.086","ISSN":"1873-2518","PMID":"21740946","abstract":"Transcutaneous immunization represents an attractive alternative to vaccine delivery via topical administration and has received wide attention due to its easy-to-use, needle-free and noninvasive delivery. However, the development of transcutaneous vaccine was kept a challenge because of the barrier function of stratum corneum which inhibits the transport of antigen and adjuvant. Nowadays, pharmaceutical methods and novel physical devices are extensively investigated to overcome the penetration barrier of the stratum corneum for transcutaneous vaccine. In this article, these pharmaceutical methods and novel devices used for the enhancement of transcutaneous immunization were reviewed. In addition, chemokines promoted the migration of Langerhans cells and the transcutaneous adjuvants enhancing the immune responses at certain levels are also discussed for the development of novel transcutaneous vaccines. © 2011 Elsevier Ltd.","author":[{"dropping-particle":"","family":"Li","given":"Ni","non-dropping-particle":"","parse-names":false,"suffix":""},{"dropping-particle":"","family":"Peng","given":"Li Hua","non-dropping-particle":"","parse-names":false,"suffix":""},{"dropping-particle":"","family":"Chen","given":"Xi","non-dropping-particle":"","parse-names":false,"suffix":""},{"dropping-particle":"","family":"Nakagawa","given":"Shinsaku","non-dropping-particle":"","parse-names":false,"suffix":""},{"dropping-particle":"","family":"Gao","given":"Jian Qing","non-dropping-particle":"","parse-names":false,"suffix":""}],"container-title":"Vaccine","id":"ITEM-4","issue":"37","issued":{"date-parts":[["2011","8","26"]]},"page":"6179-6190","publisher":"Vaccine","title":"Transcutaneous vaccines: novel advances in technology and delivery for overcoming the barriers","type":"article-journal","volume":"29"},"uris":["http://www.mendeley.com/documents/?uuid=726ab74a-b866-3434-844c-60ad54c5f237"]}],"mendeley":{"formattedCitation":"&lt;sup&gt;29–32&lt;/sup&gt;","plainTextFormattedCitation":"29–32","previouslyFormattedCitation":"&lt;sup&gt;28–31&lt;/sup&gt;"},"properties":{"noteIndex":0},"schema":"https://github.com/citation-style-language/schema/raw/master/csl-citation.json"}</w:instrText>
      </w:r>
      <w:r w:rsidR="00BF45D2" w:rsidRPr="00B60FED">
        <w:rPr>
          <w:rStyle w:val="fontstyle01"/>
          <w:rFonts w:ascii="Times New Roman" w:hAnsi="Times New Roman" w:cs="Times New Roman"/>
          <w:sz w:val="20"/>
          <w:szCs w:val="20"/>
        </w:rPr>
        <w:fldChar w:fldCharType="separate"/>
      </w:r>
      <w:r w:rsidR="00BB77B5" w:rsidRPr="00B60FED">
        <w:rPr>
          <w:rStyle w:val="fontstyle01"/>
          <w:rFonts w:ascii="Times New Roman" w:hAnsi="Times New Roman" w:cs="Times New Roman"/>
          <w:noProof/>
          <w:sz w:val="20"/>
          <w:szCs w:val="20"/>
          <w:vertAlign w:val="superscript"/>
        </w:rPr>
        <w:t>29–32</w:t>
      </w:r>
      <w:r w:rsidR="00BF45D2" w:rsidRPr="00B60FED">
        <w:rPr>
          <w:rStyle w:val="fontstyle01"/>
          <w:rFonts w:ascii="Times New Roman" w:hAnsi="Times New Roman" w:cs="Times New Roman"/>
          <w:sz w:val="20"/>
          <w:szCs w:val="20"/>
        </w:rPr>
        <w:fldChar w:fldCharType="end"/>
      </w:r>
      <w:r w:rsidR="00BF45D2" w:rsidRPr="00B60FED">
        <w:rPr>
          <w:rFonts w:ascii="Times New Roman" w:hAnsi="Times New Roman" w:cs="Times New Roman"/>
          <w:b/>
          <w:bCs/>
          <w:color w:val="000000"/>
          <w:sz w:val="20"/>
          <w:shd w:val="clear" w:color="auto" w:fill="FFFFFF"/>
        </w:rPr>
        <w:t xml:space="preserve"> </w:t>
      </w:r>
    </w:p>
    <w:p w14:paraId="2EDED552" w14:textId="77777777" w:rsidR="00963E62" w:rsidRPr="00B60FED" w:rsidRDefault="00963E62" w:rsidP="005E73D1">
      <w:pPr>
        <w:spacing w:after="0" w:line="240" w:lineRule="auto"/>
        <w:jc w:val="both"/>
        <w:rPr>
          <w:rFonts w:ascii="Times New Roman" w:hAnsi="Times New Roman" w:cs="Times New Roman"/>
          <w:b/>
          <w:bCs/>
          <w:color w:val="000000"/>
          <w:sz w:val="20"/>
          <w:shd w:val="clear" w:color="auto" w:fill="FFFFFF"/>
        </w:rPr>
      </w:pPr>
    </w:p>
    <w:p w14:paraId="194EA2C8" w14:textId="05F095A7" w:rsidR="008D7E99" w:rsidRPr="00B60FED" w:rsidRDefault="00963E62" w:rsidP="005E73D1">
      <w:pPr>
        <w:spacing w:after="0" w:line="240" w:lineRule="auto"/>
        <w:jc w:val="both"/>
        <w:rPr>
          <w:rFonts w:ascii="Times New Roman" w:hAnsi="Times New Roman" w:cs="Times New Roman"/>
          <w:color w:val="000000"/>
          <w:sz w:val="20"/>
          <w:shd w:val="clear" w:color="auto" w:fill="FFFFFF"/>
        </w:rPr>
      </w:pPr>
      <w:r w:rsidRPr="00B60FED">
        <w:rPr>
          <w:rFonts w:ascii="Times New Roman" w:hAnsi="Times New Roman" w:cs="Times New Roman"/>
          <w:b/>
          <w:bCs/>
          <w:color w:val="000000"/>
          <w:sz w:val="20"/>
          <w:shd w:val="clear" w:color="auto" w:fill="FFFFFF"/>
        </w:rPr>
        <w:t xml:space="preserve">B. </w:t>
      </w:r>
      <w:r w:rsidR="006D4592" w:rsidRPr="00B60FED">
        <w:rPr>
          <w:rFonts w:ascii="Times New Roman" w:hAnsi="Times New Roman" w:cs="Times New Roman"/>
          <w:b/>
          <w:bCs/>
          <w:color w:val="000000"/>
          <w:sz w:val="20"/>
          <w:shd w:val="clear" w:color="auto" w:fill="FFFFFF"/>
        </w:rPr>
        <w:t>Delivery</w:t>
      </w:r>
      <w:r w:rsidR="005F4AA6" w:rsidRPr="00B60FED">
        <w:rPr>
          <w:rFonts w:ascii="Times New Roman" w:hAnsi="Times New Roman" w:cs="Times New Roman"/>
          <w:b/>
          <w:bCs/>
          <w:color w:val="000000"/>
          <w:sz w:val="20"/>
          <w:shd w:val="clear" w:color="auto" w:fill="FFFFFF"/>
        </w:rPr>
        <w:t xml:space="preserve"> Technique</w:t>
      </w:r>
      <w:r w:rsidR="006D4592" w:rsidRPr="00B60FED">
        <w:rPr>
          <w:rFonts w:ascii="Times New Roman" w:hAnsi="Times New Roman" w:cs="Times New Roman"/>
          <w:color w:val="000000"/>
          <w:sz w:val="20"/>
          <w:shd w:val="clear" w:color="auto" w:fill="FFFFFF"/>
        </w:rPr>
        <w:t>:</w:t>
      </w:r>
      <w:r w:rsidR="00FC1AF7" w:rsidRPr="00B60FED">
        <w:rPr>
          <w:rFonts w:ascii="Times New Roman" w:hAnsi="Times New Roman" w:cs="Times New Roman"/>
          <w:color w:val="000000"/>
          <w:sz w:val="20"/>
          <w:shd w:val="clear" w:color="auto" w:fill="FFFFFF"/>
        </w:rPr>
        <w:t xml:space="preserve"> </w:t>
      </w:r>
    </w:p>
    <w:p w14:paraId="1CB4D1EE" w14:textId="04645CF4" w:rsidR="006F77D7" w:rsidRPr="00B60FED" w:rsidRDefault="00144851" w:rsidP="005E73D1">
      <w:pPr>
        <w:spacing w:after="0" w:line="240" w:lineRule="auto"/>
        <w:ind w:firstLine="720"/>
        <w:jc w:val="both"/>
        <w:rPr>
          <w:rFonts w:ascii="Times New Roman" w:hAnsi="Times New Roman" w:cs="Times New Roman"/>
          <w:color w:val="000000"/>
          <w:sz w:val="20"/>
          <w:shd w:val="clear" w:color="auto" w:fill="FFFFFF"/>
        </w:rPr>
      </w:pPr>
      <w:r w:rsidRPr="00B60FED">
        <w:rPr>
          <w:rFonts w:ascii="Times New Roman" w:hAnsi="Times New Roman" w:cs="Times New Roman"/>
          <w:color w:val="000000"/>
          <w:sz w:val="20"/>
          <w:shd w:val="clear" w:color="auto" w:fill="FFFFFF"/>
        </w:rPr>
        <w:t xml:space="preserve">It </w:t>
      </w:r>
      <w:r w:rsidR="00C12541" w:rsidRPr="00B60FED">
        <w:rPr>
          <w:rFonts w:ascii="Times New Roman" w:hAnsi="Times New Roman" w:cs="Times New Roman"/>
          <w:color w:val="000000"/>
          <w:sz w:val="20"/>
          <w:shd w:val="clear" w:color="auto" w:fill="FFFFFF"/>
        </w:rPr>
        <w:t>is</w:t>
      </w:r>
      <w:r w:rsidRPr="00B60FED">
        <w:rPr>
          <w:rFonts w:ascii="Times New Roman" w:hAnsi="Times New Roman" w:cs="Times New Roman"/>
          <w:color w:val="000000"/>
          <w:sz w:val="20"/>
          <w:shd w:val="clear" w:color="auto" w:fill="FFFFFF"/>
        </w:rPr>
        <w:t xml:space="preserve"> feasible to administer some vaccines without using a needle, </w:t>
      </w:r>
      <w:r w:rsidR="00054497" w:rsidRPr="00B60FED">
        <w:rPr>
          <w:rFonts w:ascii="Times New Roman" w:hAnsi="Times New Roman" w:cs="Times New Roman"/>
          <w:color w:val="000000"/>
          <w:sz w:val="20"/>
          <w:shd w:val="clear" w:color="auto" w:fill="FFFFFF"/>
        </w:rPr>
        <w:t>like</w:t>
      </w:r>
      <w:r w:rsidRPr="00B60FED">
        <w:rPr>
          <w:rFonts w:ascii="Times New Roman" w:hAnsi="Times New Roman" w:cs="Times New Roman"/>
          <w:color w:val="000000"/>
          <w:sz w:val="20"/>
          <w:shd w:val="clear" w:color="auto" w:fill="FFFFFF"/>
        </w:rPr>
        <w:t xml:space="preserve"> live oral vaccines (e.g. rotavirus)</w:t>
      </w:r>
      <w:r w:rsidR="00507C40" w:rsidRPr="00B60FED">
        <w:rPr>
          <w:rFonts w:ascii="Times New Roman" w:hAnsi="Times New Roman" w:cs="Times New Roman"/>
          <w:color w:val="000000"/>
          <w:sz w:val="20"/>
          <w:shd w:val="clear" w:color="auto" w:fill="FFFFFF"/>
        </w:rPr>
        <w:t xml:space="preserve">, </w:t>
      </w:r>
      <w:r w:rsidRPr="00B60FED">
        <w:rPr>
          <w:rFonts w:ascii="Times New Roman" w:hAnsi="Times New Roman" w:cs="Times New Roman"/>
          <w:color w:val="000000"/>
          <w:sz w:val="20"/>
          <w:shd w:val="clear" w:color="auto" w:fill="FFFFFF"/>
        </w:rPr>
        <w:t>as a nasal spray</w:t>
      </w:r>
      <w:r w:rsidR="00507C40" w:rsidRPr="00B60FED">
        <w:rPr>
          <w:rFonts w:ascii="Times New Roman" w:hAnsi="Times New Roman" w:cs="Times New Roman"/>
          <w:color w:val="000000"/>
          <w:sz w:val="20"/>
          <w:shd w:val="clear" w:color="auto" w:fill="FFFFFF"/>
        </w:rPr>
        <w:t xml:space="preserve"> (Flu vaccine)</w:t>
      </w:r>
      <w:r w:rsidR="006F77D7" w:rsidRPr="00B60FED">
        <w:rPr>
          <w:rFonts w:ascii="Times New Roman" w:hAnsi="Times New Roman" w:cs="Times New Roman"/>
          <w:color w:val="000000"/>
          <w:sz w:val="20"/>
          <w:shd w:val="clear" w:color="auto" w:fill="FFFFFF"/>
        </w:rPr>
        <w:t>.</w:t>
      </w:r>
      <w:r w:rsidR="009A688F"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{"citationItems":[{"id":"ITEM-1","itemData":{"DOI":"10.1080/14760584.2021.1903878","ISSN":"17448395","PMID":"33749491","abstract":"As underlined by the late 2019 outbreak of severe acute respiratory syndrome-coronavirus-2 (SARS-CoV-2), vaccination remains the cornerstone of global health-care. Although vaccines for SARS-CoV-2 ...","author":[{"dropping-particle":"","family":"Heida","given":"Rick","non-dropping-particle":"","parse-names":false,"suffix":""},{"dropping-particle":"","family":"Hinrichs","given":"Wouter L.J.","non-dropping-particle":"","parse-names":false,"suffix":""},{"dropping-particle":"","family":"Frijlink","given":"Henderik W.","non-dropping-particle":"","parse-names":false,"suffix":""}],"container-title":"https://doi.org/10.1080/14760584.2021.1903878","id":"ITEM-1","issued":{"date-parts":[["2021"]]},"publisher":"Taylor &amp; Francis","title":"Inhaled vaccine delivery in the combat against respiratory viruses: a 2021 overview of recent developments and implications for COVID-19","type":"article-journal"},"uris":["http://www.mendeley.com/documents/?uuid=1529536e-f858-3a6b-ad9d-7b9914afcac4"]}],"mendeley":{"formattedCitation":"&lt;sup&gt;33&lt;/sup&gt;","plainTextFormattedCitation":"33","previouslyFormattedCitation":"&lt;sup&gt;32&lt;/sup&gt;"},"properties":{"noteIndex":0},"schema":"https://github.com/citation-style-language/schema/raw/master/csl-citation.json"}</w:instrText>
      </w:r>
      <w:r w:rsidR="009A688F"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33</w:t>
      </w:r>
      <w:r w:rsidR="009A688F" w:rsidRPr="00B60FED">
        <w:rPr>
          <w:rFonts w:ascii="Times New Roman" w:hAnsi="Times New Roman" w:cs="Times New Roman"/>
          <w:color w:val="000000"/>
          <w:sz w:val="20"/>
          <w:shd w:val="clear" w:color="auto" w:fill="FFFFFF"/>
        </w:rPr>
        <w:fldChar w:fldCharType="end"/>
      </w:r>
      <w:r w:rsidR="006F77D7" w:rsidRPr="00B60FED">
        <w:rPr>
          <w:rFonts w:ascii="Times New Roman" w:hAnsi="Times New Roman" w:cs="Times New Roman"/>
          <w:color w:val="000000"/>
          <w:sz w:val="20"/>
          <w:shd w:val="clear" w:color="auto" w:fill="FFFFFF"/>
        </w:rPr>
        <w:t xml:space="preserve"> </w:t>
      </w:r>
      <w:r w:rsidRPr="00B60FED">
        <w:rPr>
          <w:rFonts w:ascii="Times New Roman" w:hAnsi="Times New Roman" w:cs="Times New Roman"/>
          <w:color w:val="000000"/>
          <w:sz w:val="20"/>
          <w:shd w:val="clear" w:color="auto" w:fill="FFFFFF"/>
        </w:rPr>
        <w:t>Patch application</w:t>
      </w:r>
      <w:r w:rsidR="008421EB"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{"citationItems":[{"id":"ITEM-1","itemData":{"DOI":"10.1038/s41541-022-00443-7","ISSN":"2059-0105","abstract":"We recently reported a lack of interference between inactivated rotavirus vaccine (IRV) and inactivated poliovirus vaccine (IPV) and their potential dose sparing when the two vaccines were administered intramuscularly either in combination or standalone in rats and guinea pigs. In the present study, we optimized the formulations of both vaccines and investigated the feasibility of manufacturing a combined IRV-IPV dissolving microneedle patch (dMNP), assessing its compatibility and immunogenicity in rats. Our results showed that IRV delivered by dMNP alone or in combination with IPV induced similar levels of RV-specific IgG and neutralizing antibody. Likewise, IPV delivered by dMNP alone or in combination with IRV induced comparable levels of neutralizing antibody of poliovirus types 1, 2, and 3. We further demonstrated high stability of IRV-dMNP at 5, 25, and 40 °C and IPV-dMNP at 5 and 25 °C, and found that three doses of IRV or IPV when co-administered at a quarter dose was as potent as a full target dose in inducing neutralizing antibodies against corresponding rotavirus or poliovirus. We conclude that IRV-IPV dMNP did not interfere with each other in triggering an immunologic response and were highly immunogenic in rats. Our findings support the further development of this innovative approach to deliver a novel combination vaccine against rotavirus and poliovirus in children throughout the world.","author":[{"dropping-particle":"","family":"Moon","given":"Sung Sil","non-dropping-particle":"","parse-names":false,"suffix":""},{"dropping-particle":"","family":"Richter-Roche","given":"Marly","non-dropping-particle":"","parse-names":false,"suffix":""},{"dropping-particle":"","family":"Resch","given":"Theresa K.","non-dropping-particle":"","parse-names":false,"suffix":""},{"dropping-particle":"","family":"Wang","given":"Yuhuan","non-dropping-particle":"","parse-names":false,"suffix":""},{"dropping-particle":"","family":"Foytich","given":"Kimberly R.","non-dropping-particle":"","parse-names":false,"suffix":""},{"dropping-particle":"","family":"Wang","given":"Houping","non-dropping-particle":"","parse-names":false,"suffix":""},{"dropping-particle":"","family":"Mainou","given":"Bernardo A.","non-dropping-particle":"","parse-names":false,"suffix":""},{"dropping-particle":"","family":"Pewin","given":"Winston","non-dropping-particle":"","parse-names":false,"suffix":""},{"dropping-particle":"","family":"Lee","given":"Jeongwoo","non-dropping-particle":"","parse-names":false,"suffix":""},{"dropping-particle":"","family":"Henry","given":"Sebastien","non-dropping-particle":"","parse-names":false,"suffix":""},{"dropping-particle":"V.","family":"McAllister","given":"Devin","non-dropping-particle":"","parse-names":false,"suffix":""},{"dropping-particle":"","family":"Jiang","given":"Baoming","non-dropping-particle":"","parse-names":false,"suffix":""}],"container-title":"npj Vaccines 2022 7:1","id":"ITEM-1","issue":"1","issued":{"date-parts":[["2022","2","28"]]},"page":"1-9","publisher":"Nature Publishing Group","title":"Microneedle patch as a new platform to effectively deliver inactivated polio vaccine and inactivated rotavirus vaccine","type":"article-journal","volume":"7"},"uris":["http://www.mendeley.com/documents/?uuid=55bfa8b7-ac41-3abc-97b6-f451dd317b27"]}],"mendeley":{"formattedCitation":"&lt;sup&gt;34&lt;/sup&gt;","plainTextFormattedCitation":"34","previouslyFormattedCitation":"&lt;sup&gt;33&lt;/sup&gt;"},"properties":{"noteIndex":0},"schema":"https://github.com/citation-style-language/schema/raw/master/csl-citation.json"}</w:instrText>
      </w:r>
      <w:r w:rsidR="008421EB"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34</w:t>
      </w:r>
      <w:r w:rsidR="008421EB" w:rsidRPr="00B60FED">
        <w:rPr>
          <w:rFonts w:ascii="Times New Roman" w:hAnsi="Times New Roman" w:cs="Times New Roman"/>
          <w:color w:val="000000"/>
          <w:sz w:val="20"/>
          <w:shd w:val="clear" w:color="auto" w:fill="FFFFFF"/>
        </w:rPr>
        <w:fldChar w:fldCharType="end"/>
      </w:r>
      <w:r w:rsidR="00507C40" w:rsidRPr="00B60FED">
        <w:rPr>
          <w:rFonts w:ascii="Times New Roman" w:hAnsi="Times New Roman" w:cs="Times New Roman"/>
          <w:color w:val="000000"/>
          <w:sz w:val="20"/>
          <w:shd w:val="clear" w:color="auto" w:fill="FFFFFF"/>
        </w:rPr>
        <w:t xml:space="preserve"> uses a patch that contains a matrix of incredibly small needles </w:t>
      </w:r>
      <w:r w:rsidRPr="00B60FED">
        <w:rPr>
          <w:rFonts w:ascii="Times New Roman" w:hAnsi="Times New Roman" w:cs="Times New Roman"/>
          <w:color w:val="000000"/>
          <w:sz w:val="20"/>
          <w:shd w:val="clear" w:color="auto" w:fill="FFFFFF"/>
        </w:rPr>
        <w:t>distributes a vaccin</w:t>
      </w:r>
      <w:r w:rsidR="00507C40" w:rsidRPr="00B60FED">
        <w:rPr>
          <w:rFonts w:ascii="Times New Roman" w:hAnsi="Times New Roman" w:cs="Times New Roman"/>
          <w:color w:val="000000"/>
          <w:sz w:val="20"/>
          <w:shd w:val="clear" w:color="auto" w:fill="FFFFFF"/>
        </w:rPr>
        <w:t>e</w:t>
      </w:r>
      <w:r w:rsidRPr="00B60FED">
        <w:rPr>
          <w:rFonts w:ascii="Times New Roman" w:hAnsi="Times New Roman" w:cs="Times New Roman"/>
          <w:color w:val="000000"/>
          <w:sz w:val="20"/>
          <w:shd w:val="clear" w:color="auto" w:fill="FFFFFF"/>
        </w:rPr>
        <w:t xml:space="preserve"> without the u</w:t>
      </w:r>
      <w:r w:rsidR="00B87E83" w:rsidRPr="00B60FED">
        <w:rPr>
          <w:rFonts w:ascii="Times New Roman" w:hAnsi="Times New Roman" w:cs="Times New Roman"/>
          <w:color w:val="000000"/>
          <w:sz w:val="20"/>
          <w:shd w:val="clear" w:color="auto" w:fill="FFFFFF"/>
        </w:rPr>
        <w:t>tilization</w:t>
      </w:r>
      <w:r w:rsidRPr="00B60FED">
        <w:rPr>
          <w:rFonts w:ascii="Times New Roman" w:hAnsi="Times New Roman" w:cs="Times New Roman"/>
          <w:color w:val="000000"/>
          <w:sz w:val="20"/>
          <w:shd w:val="clear" w:color="auto" w:fill="FFFFFF"/>
        </w:rPr>
        <w:t xml:space="preserve"> of a syringe</w:t>
      </w:r>
      <w:r w:rsidR="00507C40" w:rsidRPr="00B60FED">
        <w:rPr>
          <w:rFonts w:ascii="Times New Roman" w:hAnsi="Times New Roman" w:cs="Times New Roman"/>
          <w:color w:val="000000"/>
          <w:sz w:val="20"/>
          <w:shd w:val="clear" w:color="auto" w:fill="FFFFFF"/>
        </w:rPr>
        <w:t xml:space="preserve">. </w:t>
      </w:r>
      <w:r w:rsidRPr="00B60FED">
        <w:rPr>
          <w:rFonts w:ascii="Times New Roman" w:hAnsi="Times New Roman" w:cs="Times New Roman"/>
          <w:color w:val="000000"/>
          <w:sz w:val="20"/>
          <w:shd w:val="clear" w:color="auto" w:fill="FFFFFF"/>
        </w:rPr>
        <w:t xml:space="preserve">Given that its administration wouldn't necessitate a qualified medical professional, as is typically required for vaccines administered via syringe injection, this mode of delivery could be very helpful in distant locations. </w:t>
      </w:r>
      <w:r w:rsidR="009A688F"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{"citationItems":[{"id":"ITEM-1","itemData":{"DOI":"10.1016/J.JCONREL.2015.11.019","ISSN":"18734995","PMID":"26603347","abstract":"Millions of people die of infectious diseases each year, mostly in developing countries, which could largely be prevented by the use of vaccines. While immunization rates have risen since the introduction of the Expanded Program on Immunization (EPI), there remain major challenges to more effective vaccination in developing countries. As a possible solution, microneedle patches containing an array of micron-sized needles on an adhesive backing have been developed to be used for vaccine delivery to the skin. These microneedle patches can be easily and painlessly applied by pressing against the skin and, in some designs, do not leave behind sharps waste. The patches are single-dose, do not require reconstitution, are easy to administer, have reduced size to simplify storage, transportation and waste disposal, and offer the possibility of improved vaccine immunogenicity, dose sparing and thermostability. This review summarizes vaccination challenges in developing countries and discusses advantages that microneedle patches offer for vaccination to address these challenges. We conclude that microneedle patches offer a powerful new technology that can enable more effective vaccination in developing countries.","author":[{"dropping-particle":"","family":"Arya","given":"Jaya","non-dropping-particle":"","parse-names":false,"suffix":""},{"dropping-particle":"","family":"Prausnitz","given":"Mark R.","non-dropping-particle":"","parse-names":false,"suffix":""}],"container-title":"Journal of controlled release : official journal of the Controlled Release Society","id":"ITEM-1","issued":{"date-parts":[["2016","10","10"]]},"page":"135","publisher":"NIH Public Access","title":"Microneedle patches for vaccination in developing countries","type":"article-journal","volume":"240"},"uris":["http://www.mendeley.com/documents/?uuid=d2a87f6d-4549-332a-8ef5-526ded48a057"]}],"mendeley":{"formattedCitation":"&lt;sup&gt;35&lt;/sup&gt;","plainTextFormattedCitation":"35","previouslyFormattedCitation":"&lt;sup&gt;34&lt;/sup&gt;"},"properties":{"noteIndex":0},"schema":"https://github.com/citation-style-language/schema/raw/master/csl-citation.json"}</w:instrText>
      </w:r>
      <w:r w:rsidR="009A688F"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35</w:t>
      </w:r>
      <w:r w:rsidR="009A688F" w:rsidRPr="00B60FED">
        <w:rPr>
          <w:rFonts w:ascii="Times New Roman" w:hAnsi="Times New Roman" w:cs="Times New Roman"/>
          <w:color w:val="000000"/>
          <w:sz w:val="20"/>
          <w:shd w:val="clear" w:color="auto" w:fill="FFFFFF"/>
        </w:rPr>
        <w:fldChar w:fldCharType="end"/>
      </w:r>
      <w:r w:rsidR="006F77D7" w:rsidRPr="00B60FED">
        <w:rPr>
          <w:rFonts w:ascii="Times New Roman" w:hAnsi="Times New Roman" w:cs="Times New Roman"/>
          <w:color w:val="000000"/>
          <w:sz w:val="20"/>
          <w:shd w:val="clear" w:color="auto" w:fill="FFFFFF"/>
        </w:rPr>
        <w:t xml:space="preserve"> </w:t>
      </w:r>
    </w:p>
    <w:p w14:paraId="06C42F89" w14:textId="77777777" w:rsidR="00963E62" w:rsidRPr="00B60FED" w:rsidRDefault="00963E62" w:rsidP="005E73D1">
      <w:pPr>
        <w:spacing w:after="0" w:line="240" w:lineRule="auto"/>
        <w:jc w:val="both"/>
        <w:rPr>
          <w:rFonts w:ascii="Times New Roman" w:hAnsi="Times New Roman" w:cs="Times New Roman"/>
          <w:b/>
          <w:bCs/>
          <w:color w:val="000000"/>
          <w:sz w:val="20"/>
          <w:shd w:val="clear" w:color="auto" w:fill="FFFFFF"/>
        </w:rPr>
      </w:pPr>
    </w:p>
    <w:p w14:paraId="1C0F59E5" w14:textId="616C7158" w:rsidR="008D7E99" w:rsidRPr="00B60FED" w:rsidRDefault="00963E62" w:rsidP="005E73D1">
      <w:pPr>
        <w:spacing w:after="0" w:line="240" w:lineRule="auto"/>
        <w:jc w:val="both"/>
        <w:rPr>
          <w:rFonts w:ascii="Times New Roman" w:hAnsi="Times New Roman" w:cs="Times New Roman"/>
          <w:color w:val="000000"/>
          <w:sz w:val="20"/>
          <w:shd w:val="clear" w:color="auto" w:fill="FFFFFF"/>
        </w:rPr>
      </w:pPr>
      <w:r w:rsidRPr="00B60FED">
        <w:rPr>
          <w:rFonts w:ascii="Times New Roman" w:hAnsi="Times New Roman" w:cs="Times New Roman"/>
          <w:b/>
          <w:bCs/>
          <w:color w:val="000000"/>
          <w:sz w:val="20"/>
          <w:shd w:val="clear" w:color="auto" w:fill="FFFFFF"/>
        </w:rPr>
        <w:t xml:space="preserve">C. </w:t>
      </w:r>
      <w:r w:rsidR="006D4592" w:rsidRPr="00B60FED">
        <w:rPr>
          <w:rFonts w:ascii="Times New Roman" w:hAnsi="Times New Roman" w:cs="Times New Roman"/>
          <w:b/>
          <w:bCs/>
          <w:color w:val="000000"/>
          <w:sz w:val="20"/>
          <w:shd w:val="clear" w:color="auto" w:fill="FFFFFF"/>
        </w:rPr>
        <w:t>Storage Technique:</w:t>
      </w:r>
      <w:r w:rsidR="006D4592" w:rsidRPr="00B60FED">
        <w:rPr>
          <w:rFonts w:ascii="Times New Roman" w:hAnsi="Times New Roman" w:cs="Times New Roman"/>
          <w:color w:val="000000"/>
          <w:sz w:val="20"/>
          <w:shd w:val="clear" w:color="auto" w:fill="FFFFFF"/>
        </w:rPr>
        <w:t xml:space="preserve"> </w:t>
      </w:r>
    </w:p>
    <w:p w14:paraId="21D29F7B" w14:textId="37C8E23F" w:rsidR="006F77D7" w:rsidRPr="00B60FED" w:rsidRDefault="00682A79" w:rsidP="005E73D1">
      <w:pPr>
        <w:spacing w:after="0" w:line="240" w:lineRule="auto"/>
        <w:ind w:firstLine="720"/>
        <w:jc w:val="both"/>
        <w:rPr>
          <w:rFonts w:ascii="Times New Roman" w:hAnsi="Times New Roman" w:cs="Times New Roman"/>
          <w:color w:val="000000"/>
          <w:sz w:val="20"/>
          <w:shd w:val="clear" w:color="auto" w:fill="FFFFFF"/>
        </w:rPr>
      </w:pPr>
      <w:r w:rsidRPr="00B60FED">
        <w:rPr>
          <w:rFonts w:ascii="Times New Roman" w:hAnsi="Times New Roman" w:cs="Times New Roman"/>
          <w:color w:val="000000"/>
          <w:sz w:val="20"/>
          <w:shd w:val="clear" w:color="auto" w:fill="FFFFFF"/>
        </w:rPr>
        <w:t xml:space="preserve">For long-term vaccine storage, a </w:t>
      </w:r>
      <w:r w:rsidR="00DD100C" w:rsidRPr="00B60FED">
        <w:rPr>
          <w:rFonts w:ascii="Times New Roman" w:hAnsi="Times New Roman" w:cs="Times New Roman"/>
          <w:color w:val="000000"/>
          <w:sz w:val="20"/>
          <w:shd w:val="clear" w:color="auto" w:fill="FFFFFF"/>
        </w:rPr>
        <w:t>small</w:t>
      </w:r>
      <w:r w:rsidRPr="00B60FED">
        <w:rPr>
          <w:rFonts w:ascii="Times New Roman" w:hAnsi="Times New Roman" w:cs="Times New Roman"/>
          <w:color w:val="000000"/>
          <w:sz w:val="20"/>
          <w:shd w:val="clear" w:color="auto" w:fill="FFFFFF"/>
        </w:rPr>
        <w:t xml:space="preserve"> membrane that was </w:t>
      </w:r>
      <w:r w:rsidR="00A921C0" w:rsidRPr="00B60FED">
        <w:rPr>
          <w:rFonts w:ascii="Times New Roman" w:hAnsi="Times New Roman" w:cs="Times New Roman"/>
          <w:color w:val="000000"/>
          <w:sz w:val="20"/>
          <w:shd w:val="clear" w:color="auto" w:fill="FFFFFF"/>
        </w:rPr>
        <w:t>like</w:t>
      </w:r>
      <w:r w:rsidRPr="00B60FED">
        <w:rPr>
          <w:rFonts w:ascii="Times New Roman" w:hAnsi="Times New Roman" w:cs="Times New Roman"/>
          <w:color w:val="000000"/>
          <w:sz w:val="20"/>
          <w:shd w:val="clear" w:color="auto" w:fill="FFFFFF"/>
        </w:rPr>
        <w:t xml:space="preserve"> a filter, coated it with an </w:t>
      </w:r>
      <w:r w:rsidR="00DD100C" w:rsidRPr="00B60FED">
        <w:rPr>
          <w:rFonts w:ascii="Times New Roman" w:hAnsi="Times New Roman" w:cs="Times New Roman"/>
          <w:color w:val="000000"/>
          <w:sz w:val="20"/>
          <w:shd w:val="clear" w:color="auto" w:fill="FFFFFF"/>
        </w:rPr>
        <w:t>ultra</w:t>
      </w:r>
      <w:r w:rsidRPr="00B60FED">
        <w:rPr>
          <w:rFonts w:ascii="Times New Roman" w:hAnsi="Times New Roman" w:cs="Times New Roman"/>
          <w:color w:val="000000"/>
          <w:sz w:val="20"/>
          <w:shd w:val="clear" w:color="auto" w:fill="FFFFFF"/>
        </w:rPr>
        <w:t>thin sugar glass coating</w:t>
      </w:r>
      <w:r w:rsidR="008D637A" w:rsidRPr="00B60FED">
        <w:rPr>
          <w:rFonts w:ascii="Times New Roman" w:hAnsi="Times New Roman" w:cs="Times New Roman"/>
          <w:color w:val="000000"/>
          <w:sz w:val="20"/>
          <w:shd w:val="clear" w:color="auto" w:fill="FFFFFF"/>
        </w:rPr>
        <w:t xml:space="preserve"> </w:t>
      </w:r>
      <w:proofErr w:type="gramStart"/>
      <w:r w:rsidR="008D637A" w:rsidRPr="00B60FED">
        <w:rPr>
          <w:rFonts w:ascii="Times New Roman" w:hAnsi="Times New Roman" w:cs="Times New Roman"/>
          <w:color w:val="000000"/>
          <w:sz w:val="20"/>
          <w:shd w:val="clear" w:color="auto" w:fill="FFFFFF"/>
        </w:rPr>
        <w:t>was used</w:t>
      </w:r>
      <w:proofErr w:type="gramEnd"/>
      <w:r w:rsidR="008D637A" w:rsidRPr="00B60FED">
        <w:rPr>
          <w:rFonts w:ascii="Times New Roman" w:hAnsi="Times New Roman" w:cs="Times New Roman"/>
          <w:color w:val="000000"/>
          <w:sz w:val="20"/>
          <w:shd w:val="clear" w:color="auto" w:fill="FFFFFF"/>
        </w:rPr>
        <w:t xml:space="preserve">, </w:t>
      </w:r>
      <w:r w:rsidRPr="00B60FED">
        <w:rPr>
          <w:rFonts w:ascii="Times New Roman" w:hAnsi="Times New Roman" w:cs="Times New Roman"/>
          <w:color w:val="000000"/>
          <w:sz w:val="20"/>
          <w:shd w:val="clear" w:color="auto" w:fill="FFFFFF"/>
        </w:rPr>
        <w:t>then</w:t>
      </w:r>
      <w:r w:rsidR="008D637A" w:rsidRPr="00B60FED">
        <w:rPr>
          <w:rFonts w:ascii="Times New Roman" w:hAnsi="Times New Roman" w:cs="Times New Roman"/>
          <w:color w:val="000000"/>
          <w:sz w:val="20"/>
          <w:shd w:val="clear" w:color="auto" w:fill="FFFFFF"/>
        </w:rPr>
        <w:t xml:space="preserve"> </w:t>
      </w:r>
      <w:r w:rsidRPr="00B60FED">
        <w:rPr>
          <w:rFonts w:ascii="Times New Roman" w:hAnsi="Times New Roman" w:cs="Times New Roman"/>
          <w:color w:val="000000"/>
          <w:sz w:val="20"/>
          <w:shd w:val="clear" w:color="auto" w:fill="FFFFFF"/>
        </w:rPr>
        <w:t xml:space="preserve">virus particles </w:t>
      </w:r>
      <w:r w:rsidR="008D637A" w:rsidRPr="00B60FED">
        <w:rPr>
          <w:rFonts w:ascii="Times New Roman" w:hAnsi="Times New Roman" w:cs="Times New Roman"/>
          <w:color w:val="000000"/>
          <w:sz w:val="20"/>
          <w:shd w:val="clear" w:color="auto" w:fill="FFFFFF"/>
        </w:rPr>
        <w:t xml:space="preserve">trapped </w:t>
      </w:r>
      <w:r w:rsidRPr="00B60FED">
        <w:rPr>
          <w:rFonts w:ascii="Times New Roman" w:hAnsi="Times New Roman" w:cs="Times New Roman"/>
          <w:color w:val="000000"/>
          <w:sz w:val="20"/>
          <w:shd w:val="clear" w:color="auto" w:fill="FFFFFF"/>
        </w:rPr>
        <w:t>inside of it</w:t>
      </w:r>
      <w:r w:rsidR="008D637A" w:rsidRPr="00B60FED">
        <w:rPr>
          <w:rFonts w:ascii="Times New Roman" w:hAnsi="Times New Roman" w:cs="Times New Roman"/>
          <w:color w:val="000000"/>
          <w:sz w:val="20"/>
          <w:shd w:val="clear" w:color="auto" w:fill="FFFFFF"/>
        </w:rPr>
        <w:t xml:space="preserve">. </w:t>
      </w:r>
      <w:r w:rsidR="00B422BA" w:rsidRPr="00B60FED">
        <w:rPr>
          <w:rFonts w:ascii="Times New Roman" w:hAnsi="Times New Roman" w:cs="Times New Roman"/>
          <w:color w:val="000000"/>
          <w:sz w:val="20"/>
          <w:shd w:val="clear" w:color="auto" w:fill="FFFFFF"/>
        </w:rPr>
        <w:t>V</w:t>
      </w:r>
      <w:r w:rsidRPr="00B60FED">
        <w:rPr>
          <w:rFonts w:ascii="Times New Roman" w:hAnsi="Times New Roman" w:cs="Times New Roman"/>
          <w:color w:val="000000"/>
          <w:sz w:val="20"/>
          <w:shd w:val="clear" w:color="auto" w:fill="FFFFFF"/>
        </w:rPr>
        <w:t>iruses the researchers used could be kept in this state for six months at temperatures as high as 113°F without losing their capacity to elicit an immunological response.</w:t>
      </w:r>
      <w:r w:rsidR="00EE5C50"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{"citationItems":[{"id":"ITEM-1","itemData":{"URL":"https://historyofvaccines.org/vaccines-101/future-immunization#Source 4","accessed":{"date-parts":[["2022","8","20"]]},"id":"ITEM-1","issued":{"date-parts":[["0"]]},"title":"The Future of Immunization | History of Vaccines","type":"webpage"},"uris":["http://www.mendeley.com/documents/?uuid=b2e68eb5-7bf1-3798-b864-8eb559d8e07d"]}],"mendeley":{"formattedCitation":"&lt;sup&gt;36&lt;/sup&gt;","plainTextFormattedCitation":"36","previouslyFormattedCitation":"&lt;sup&gt;35&lt;/sup&gt;"},"properties":{"noteIndex":0},"schema":"https://github.com/citation-style-language/schema/raw/master/csl-citation.json"}</w:instrText>
      </w:r>
      <w:r w:rsidR="00EE5C50"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36</w:t>
      </w:r>
      <w:r w:rsidR="00EE5C50" w:rsidRPr="00B60FED">
        <w:rPr>
          <w:rFonts w:ascii="Times New Roman" w:hAnsi="Times New Roman" w:cs="Times New Roman"/>
          <w:color w:val="000000"/>
          <w:sz w:val="20"/>
          <w:shd w:val="clear" w:color="auto" w:fill="FFFFFF"/>
        </w:rPr>
        <w:fldChar w:fldCharType="end"/>
      </w:r>
      <w:r w:rsidR="006F77D7" w:rsidRPr="00B60FED">
        <w:rPr>
          <w:rFonts w:ascii="Times New Roman" w:hAnsi="Times New Roman" w:cs="Times New Roman"/>
          <w:color w:val="000000"/>
          <w:sz w:val="20"/>
          <w:shd w:val="clear" w:color="auto" w:fill="FFFFFF"/>
        </w:rPr>
        <w:t>.</w:t>
      </w:r>
      <w:r w:rsidR="00EE5C50" w:rsidRPr="00B60FED">
        <w:rPr>
          <w:rFonts w:ascii="Times New Roman" w:hAnsi="Times New Roman" w:cs="Times New Roman"/>
          <w:sz w:val="20"/>
        </w:rPr>
        <w:t xml:space="preserve"> </w:t>
      </w:r>
      <w:r w:rsidR="00EE5C50" w:rsidRPr="00B60FED">
        <w:rPr>
          <w:rFonts w:ascii="Times New Roman" w:hAnsi="Times New Roman" w:cs="Times New Roman"/>
          <w:color w:val="000000"/>
          <w:sz w:val="20"/>
          <w:shd w:val="clear" w:color="auto" w:fill="FFFFFF"/>
        </w:rPr>
        <w:t>Passive cooling storage technology,</w:t>
      </w:r>
      <w:r w:rsidR="00EE5C50" w:rsidRPr="00B60FED">
        <w:rPr>
          <w:rFonts w:ascii="Times New Roman" w:hAnsi="Times New Roman" w:cs="Times New Roman"/>
          <w:sz w:val="20"/>
        </w:rPr>
        <w:t xml:space="preserve"> </w:t>
      </w:r>
      <w:r w:rsidR="00EE5C50" w:rsidRPr="00B60FED">
        <w:rPr>
          <w:rFonts w:ascii="Times New Roman" w:hAnsi="Times New Roman" w:cs="Times New Roman"/>
          <w:color w:val="000000"/>
          <w:sz w:val="20"/>
          <w:shd w:val="clear" w:color="auto" w:fill="FFFFFF"/>
        </w:rPr>
        <w:t>Computational Fluid Dynamics</w:t>
      </w:r>
      <w:r w:rsidR="00FE1CF5" w:rsidRPr="00B60FED">
        <w:rPr>
          <w:rFonts w:ascii="Times New Roman" w:hAnsi="Times New Roman" w:cs="Times New Roman"/>
          <w:color w:val="000000"/>
          <w:sz w:val="20"/>
          <w:shd w:val="clear" w:color="auto" w:fill="FFFFFF"/>
        </w:rPr>
        <w:t xml:space="preserve">, </w:t>
      </w:r>
      <w:r w:rsidR="008A49AB" w:rsidRPr="00B60FED">
        <w:rPr>
          <w:rFonts w:ascii="Times New Roman" w:hAnsi="Times New Roman" w:cs="Times New Roman"/>
          <w:color w:val="000000"/>
          <w:sz w:val="20"/>
          <w:shd w:val="clear" w:color="auto" w:fill="FFFFFF"/>
        </w:rPr>
        <w:t>Coloured</w:t>
      </w:r>
      <w:r w:rsidR="00FE1CF5" w:rsidRPr="00B60FED">
        <w:rPr>
          <w:rFonts w:ascii="Times New Roman" w:hAnsi="Times New Roman" w:cs="Times New Roman"/>
          <w:color w:val="000000"/>
          <w:sz w:val="20"/>
          <w:shd w:val="clear" w:color="auto" w:fill="FFFFFF"/>
        </w:rPr>
        <w:t xml:space="preserve"> Petri Net for monitoring are some of the new innovations.</w:t>
      </w:r>
      <w:r w:rsidR="00FE1CF5"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{"citationItems":[{"id":"ITEM-1","itemData":{"DOI":"10.1016/J.EGYR.2021.12.039","ISSN":"2352-4847","abstract":"The outbreaks of infectious diseases that spread across countries have generally existed for centuries. An example is the occurrence of the COVID-19 pandemic in 2020, which led to the loss of lives and economic depreciation. One of the essential ways of handling the spread of viruses is the discovery and administration of vaccines. However, the major challenges of vaccination programs are associated with the vaccine cold chain management and cold storage facilities. This paper discusses how vaccine cold chain management and cold storage technology can address the challenges of vaccination programs. Specifically, it examines different systems for preserving vaccines in either liquid or frozen form to help ensure that they are not damaged during distribution from manufacturing facilities. Furthermore, A vaccine is likely to provide very low efficacy when it is not properly stored. According to preliminary studies, the inability to store vaccine properly is partly due to the incompetency of many stakeholders, especially in technical matters. The novelty of this study is to thoroughly explore cold storage technology for a faster and more comprehensive vaccine distribution hence it is expected to be one of the reference and inspiration for stakeholders.","author":[{"dropping-particle":"","family":"Pambudi","given":"Nugroho Agung","non-dropping-particle":"","parse-names":false,"suffix":""},{"dropping-particle":"","family":"Sarifudin","given":"Alfan","non-dropping-particle":"","parse-names":false,"suffix":""},{"dropping-particle":"","family":"Gandidi","given":"Indra Mamad","non-dropping-particle":"","parse-names":false,"suffix":""},{"dropping-particle":"","family":"Romadhon","given":"Rahmat","non-dropping-particle":"","parse-names":false,"suffix":""}],"container-title":"Energy Reports","id":"ITEM-1","issued":{"date-parts":[["2022","11","1"]]},"page":"955-972","publisher":"Elsevier","title":"Vaccine cold chain management and cold storage technology to address the challenges of vaccination programs","type":"article-journal","volume":"8"},"uris":["http://www.mendeley.com/documents/?uuid=f2bcf174-d707-3e89-9315-2801a4c72aa6"]}],"mendeley":{"formattedCitation":"&lt;sup&gt;37&lt;/sup&gt;","plainTextFormattedCitation":"37","previouslyFormattedCitation":"&lt;sup&gt;36&lt;/sup&gt;"},"properties":{"noteIndex":0},"schema":"https://github.com/citation-style-language/schema/raw/master/csl-citation.json"}</w:instrText>
      </w:r>
      <w:r w:rsidR="00FE1CF5"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37</w:t>
      </w:r>
      <w:r w:rsidR="00FE1CF5" w:rsidRPr="00B60FED">
        <w:rPr>
          <w:rFonts w:ascii="Times New Roman" w:hAnsi="Times New Roman" w:cs="Times New Roman"/>
          <w:color w:val="000000"/>
          <w:sz w:val="20"/>
          <w:shd w:val="clear" w:color="auto" w:fill="FFFFFF"/>
        </w:rPr>
        <w:fldChar w:fldCharType="end"/>
      </w:r>
    </w:p>
    <w:p w14:paraId="636A08DC" w14:textId="77777777" w:rsidR="000D24E0" w:rsidRPr="00B60FED" w:rsidRDefault="000D24E0" w:rsidP="005E73D1">
      <w:pPr>
        <w:spacing w:after="0" w:line="240" w:lineRule="auto"/>
        <w:jc w:val="both"/>
        <w:rPr>
          <w:rFonts w:ascii="Times New Roman" w:hAnsi="Times New Roman" w:cs="Times New Roman"/>
          <w:b/>
          <w:bCs/>
          <w:color w:val="000000"/>
          <w:sz w:val="20"/>
          <w:shd w:val="clear" w:color="auto" w:fill="FFFFFF"/>
        </w:rPr>
      </w:pPr>
    </w:p>
    <w:p w14:paraId="0AEC6D32" w14:textId="77777777" w:rsidR="00B60FED" w:rsidRDefault="00B60FED" w:rsidP="005E73D1">
      <w:pPr>
        <w:spacing w:after="0" w:line="240" w:lineRule="auto"/>
        <w:jc w:val="both"/>
        <w:rPr>
          <w:rFonts w:ascii="Times New Roman" w:hAnsi="Times New Roman" w:cs="Times New Roman"/>
          <w:b/>
          <w:bCs/>
          <w:color w:val="000000"/>
          <w:sz w:val="20"/>
          <w:shd w:val="clear" w:color="auto" w:fill="FFFFFF"/>
        </w:rPr>
      </w:pPr>
    </w:p>
    <w:p w14:paraId="63EFE658" w14:textId="77777777" w:rsidR="00B60FED" w:rsidRDefault="00B60FED" w:rsidP="005E73D1">
      <w:pPr>
        <w:spacing w:after="0" w:line="240" w:lineRule="auto"/>
        <w:jc w:val="both"/>
        <w:rPr>
          <w:rFonts w:ascii="Times New Roman" w:hAnsi="Times New Roman" w:cs="Times New Roman"/>
          <w:b/>
          <w:bCs/>
          <w:color w:val="000000"/>
          <w:sz w:val="20"/>
          <w:shd w:val="clear" w:color="auto" w:fill="FFFFFF"/>
        </w:rPr>
      </w:pPr>
    </w:p>
    <w:p w14:paraId="007C823A" w14:textId="77777777" w:rsidR="00B60FED" w:rsidRDefault="00B60FED" w:rsidP="005E73D1">
      <w:pPr>
        <w:spacing w:after="0" w:line="240" w:lineRule="auto"/>
        <w:jc w:val="both"/>
        <w:rPr>
          <w:rFonts w:ascii="Times New Roman" w:hAnsi="Times New Roman" w:cs="Times New Roman"/>
          <w:b/>
          <w:bCs/>
          <w:color w:val="000000"/>
          <w:sz w:val="20"/>
          <w:shd w:val="clear" w:color="auto" w:fill="FFFFFF"/>
        </w:rPr>
      </w:pPr>
    </w:p>
    <w:p w14:paraId="395B4961" w14:textId="0564A0E1" w:rsidR="008D7E99" w:rsidRPr="00B60FED" w:rsidRDefault="00963E62" w:rsidP="005E73D1">
      <w:pPr>
        <w:spacing w:after="0" w:line="240" w:lineRule="auto"/>
        <w:jc w:val="both"/>
        <w:rPr>
          <w:rFonts w:ascii="Times New Roman" w:hAnsi="Times New Roman" w:cs="Times New Roman"/>
          <w:color w:val="000000"/>
          <w:sz w:val="20"/>
          <w:shd w:val="clear" w:color="auto" w:fill="FFFFFF"/>
        </w:rPr>
      </w:pPr>
      <w:r w:rsidRPr="00B60FED">
        <w:rPr>
          <w:rFonts w:ascii="Times New Roman" w:hAnsi="Times New Roman" w:cs="Times New Roman"/>
          <w:b/>
          <w:bCs/>
          <w:color w:val="000000"/>
          <w:sz w:val="20"/>
          <w:shd w:val="clear" w:color="auto" w:fill="FFFFFF"/>
        </w:rPr>
        <w:lastRenderedPageBreak/>
        <w:t xml:space="preserve">D. </w:t>
      </w:r>
      <w:r w:rsidR="00FC1AF7" w:rsidRPr="00B60FED">
        <w:rPr>
          <w:rFonts w:ascii="Times New Roman" w:hAnsi="Times New Roman" w:cs="Times New Roman"/>
          <w:b/>
          <w:bCs/>
          <w:color w:val="000000"/>
          <w:sz w:val="20"/>
          <w:shd w:val="clear" w:color="auto" w:fill="FFFFFF"/>
        </w:rPr>
        <w:t>Preparation Technique:</w:t>
      </w:r>
      <w:r w:rsidR="00FC1AF7" w:rsidRPr="00B60FED">
        <w:rPr>
          <w:rFonts w:ascii="Times New Roman" w:hAnsi="Times New Roman" w:cs="Times New Roman"/>
          <w:color w:val="000000"/>
          <w:sz w:val="20"/>
          <w:shd w:val="clear" w:color="auto" w:fill="FFFFFF"/>
        </w:rPr>
        <w:t xml:space="preserve"> </w:t>
      </w:r>
    </w:p>
    <w:p w14:paraId="3253158E" w14:textId="574FB410" w:rsidR="008D7E99" w:rsidRPr="00B60FED" w:rsidRDefault="00B31275" w:rsidP="005E73D1">
      <w:pPr>
        <w:spacing w:after="0" w:line="240" w:lineRule="auto"/>
        <w:ind w:firstLine="720"/>
        <w:jc w:val="both"/>
        <w:rPr>
          <w:rFonts w:ascii="Times New Roman" w:hAnsi="Times New Roman" w:cs="Times New Roman"/>
          <w:color w:val="000000"/>
          <w:sz w:val="20"/>
          <w:shd w:val="clear" w:color="auto" w:fill="FFFFFF"/>
        </w:rPr>
      </w:pPr>
      <w:r w:rsidRPr="00B60FED">
        <w:rPr>
          <w:rFonts w:ascii="Times New Roman" w:hAnsi="Times New Roman" w:cs="Times New Roman"/>
          <w:color w:val="000000"/>
          <w:sz w:val="20"/>
          <w:shd w:val="clear" w:color="auto" w:fill="FFFFFF"/>
        </w:rPr>
        <w:t xml:space="preserve">The vaccine provider would be able to prepare the component (with a fluid medium within the syringe) and deliver the vaccine </w:t>
      </w:r>
      <w:r w:rsidR="00436C42" w:rsidRPr="00B60FED">
        <w:rPr>
          <w:rFonts w:ascii="Times New Roman" w:hAnsi="Times New Roman" w:cs="Times New Roman"/>
          <w:color w:val="000000"/>
          <w:sz w:val="20"/>
          <w:shd w:val="clear" w:color="auto" w:fill="FFFFFF"/>
        </w:rPr>
        <w:t>simultaneously</w:t>
      </w:r>
      <w:r w:rsidRPr="00B60FED">
        <w:rPr>
          <w:rFonts w:ascii="Times New Roman" w:hAnsi="Times New Roman" w:cs="Times New Roman"/>
          <w:color w:val="000000"/>
          <w:sz w:val="20"/>
          <w:shd w:val="clear" w:color="auto" w:fill="FFFFFF"/>
        </w:rPr>
        <w:t xml:space="preserve"> by placing it in a holder that could </w:t>
      </w:r>
      <w:proofErr w:type="gramStart"/>
      <w:r w:rsidRPr="00B60FED">
        <w:rPr>
          <w:rFonts w:ascii="Times New Roman" w:hAnsi="Times New Roman" w:cs="Times New Roman"/>
          <w:color w:val="000000"/>
          <w:sz w:val="20"/>
          <w:shd w:val="clear" w:color="auto" w:fill="FFFFFF"/>
        </w:rPr>
        <w:t>be attached</w:t>
      </w:r>
      <w:proofErr w:type="gramEnd"/>
      <w:r w:rsidRPr="00B60FED">
        <w:rPr>
          <w:rFonts w:ascii="Times New Roman" w:hAnsi="Times New Roman" w:cs="Times New Roman"/>
          <w:color w:val="000000"/>
          <w:sz w:val="20"/>
          <w:shd w:val="clear" w:color="auto" w:fill="FFFFFF"/>
        </w:rPr>
        <w:t xml:space="preserve"> to a syringe. With a stabilising strategy like this, widespread immunisation campaigns are also possible in previously difficult-to-reach </w:t>
      </w:r>
      <w:r w:rsidR="008A3CD2" w:rsidRPr="00B60FED">
        <w:rPr>
          <w:rFonts w:ascii="Times New Roman" w:hAnsi="Times New Roman" w:cs="Times New Roman"/>
          <w:color w:val="000000"/>
          <w:sz w:val="20"/>
          <w:shd w:val="clear" w:color="auto" w:fill="FFFFFF"/>
        </w:rPr>
        <w:t>areas.</w:t>
      </w:r>
    </w:p>
    <w:p w14:paraId="3505DC4F" w14:textId="77777777" w:rsidR="000D24E0" w:rsidRPr="00B60FED" w:rsidRDefault="000D24E0" w:rsidP="005E73D1">
      <w:pPr>
        <w:spacing w:after="0" w:line="240" w:lineRule="auto"/>
        <w:ind w:firstLine="720"/>
        <w:jc w:val="both"/>
        <w:rPr>
          <w:rFonts w:ascii="Times New Roman" w:hAnsi="Times New Roman" w:cs="Times New Roman"/>
          <w:color w:val="000000"/>
          <w:sz w:val="20"/>
          <w:shd w:val="clear" w:color="auto" w:fill="FFFFFF"/>
        </w:rPr>
      </w:pPr>
    </w:p>
    <w:p w14:paraId="6A0F4FE2" w14:textId="69ED47E1" w:rsidR="008D7E99" w:rsidRPr="00B60FED" w:rsidRDefault="00963E62" w:rsidP="005E73D1">
      <w:pPr>
        <w:spacing w:after="0" w:line="240" w:lineRule="auto"/>
        <w:jc w:val="both"/>
        <w:rPr>
          <w:rFonts w:ascii="Times New Roman" w:hAnsi="Times New Roman" w:cs="Times New Roman"/>
          <w:color w:val="000000"/>
          <w:sz w:val="20"/>
          <w:shd w:val="clear" w:color="auto" w:fill="FFFFFF"/>
        </w:rPr>
      </w:pPr>
      <w:r w:rsidRPr="00B60FED">
        <w:rPr>
          <w:rFonts w:ascii="Times New Roman" w:hAnsi="Times New Roman" w:cs="Times New Roman"/>
          <w:b/>
          <w:bCs/>
          <w:color w:val="000000"/>
          <w:sz w:val="20"/>
          <w:shd w:val="clear" w:color="auto" w:fill="FFFFFF"/>
        </w:rPr>
        <w:t xml:space="preserve">E. </w:t>
      </w:r>
      <w:r w:rsidR="005F4AA6" w:rsidRPr="00B60FED">
        <w:rPr>
          <w:rFonts w:ascii="Times New Roman" w:hAnsi="Times New Roman" w:cs="Times New Roman"/>
          <w:b/>
          <w:bCs/>
          <w:color w:val="000000"/>
          <w:sz w:val="20"/>
          <w:shd w:val="clear" w:color="auto" w:fill="FFFFFF"/>
        </w:rPr>
        <w:t>Monitoring:</w:t>
      </w:r>
      <w:r w:rsidR="005F4AA6" w:rsidRPr="00B60FED">
        <w:rPr>
          <w:rFonts w:ascii="Times New Roman" w:hAnsi="Times New Roman" w:cs="Times New Roman"/>
          <w:color w:val="000000"/>
          <w:sz w:val="20"/>
          <w:shd w:val="clear" w:color="auto" w:fill="FFFFFF"/>
        </w:rPr>
        <w:t xml:space="preserve"> </w:t>
      </w:r>
    </w:p>
    <w:p w14:paraId="0D372ACB" w14:textId="0C366F1B" w:rsidR="00794E73" w:rsidRPr="00B60FED" w:rsidRDefault="00081A51" w:rsidP="005E73D1">
      <w:pPr>
        <w:spacing w:after="0" w:line="240" w:lineRule="auto"/>
        <w:ind w:firstLine="720"/>
        <w:jc w:val="both"/>
        <w:rPr>
          <w:rFonts w:ascii="Times New Roman" w:hAnsi="Times New Roman" w:cs="Times New Roman"/>
          <w:color w:val="000000"/>
          <w:sz w:val="20"/>
          <w:shd w:val="clear" w:color="auto" w:fill="FFFFFF"/>
        </w:rPr>
      </w:pPr>
      <w:r w:rsidRPr="00B60FED">
        <w:rPr>
          <w:rFonts w:ascii="Times New Roman" w:hAnsi="Times New Roman" w:cs="Times New Roman"/>
          <w:color w:val="000000"/>
          <w:sz w:val="20"/>
          <w:shd w:val="clear" w:color="auto" w:fill="FFFFFF"/>
        </w:rPr>
        <w:t>Th</w:t>
      </w:r>
      <w:r w:rsidR="008852EA" w:rsidRPr="00B60FED">
        <w:rPr>
          <w:rFonts w:ascii="Times New Roman" w:hAnsi="Times New Roman" w:cs="Times New Roman"/>
          <w:color w:val="000000"/>
          <w:sz w:val="20"/>
          <w:shd w:val="clear" w:color="auto" w:fill="FFFFFF"/>
        </w:rPr>
        <w:t>e</w:t>
      </w:r>
      <w:r w:rsidRPr="00B60FED">
        <w:rPr>
          <w:rFonts w:ascii="Times New Roman" w:hAnsi="Times New Roman" w:cs="Times New Roman"/>
          <w:color w:val="000000"/>
          <w:sz w:val="20"/>
          <w:shd w:val="clear" w:color="auto" w:fill="FFFFFF"/>
        </w:rPr>
        <w:t xml:space="preserve"> biometric tracking technique</w:t>
      </w:r>
      <w:r w:rsidR="008852EA" w:rsidRPr="00B60FED">
        <w:rPr>
          <w:rFonts w:ascii="Times New Roman" w:hAnsi="Times New Roman" w:cs="Times New Roman"/>
          <w:color w:val="000000"/>
          <w:sz w:val="20"/>
          <w:shd w:val="clear" w:color="auto" w:fill="FFFFFF"/>
        </w:rPr>
        <w:t>(the iris and fingerprints)</w:t>
      </w:r>
      <w:r w:rsidRPr="00B60FED">
        <w:rPr>
          <w:rFonts w:ascii="Times New Roman" w:hAnsi="Times New Roman" w:cs="Times New Roman"/>
          <w:color w:val="000000"/>
          <w:sz w:val="20"/>
          <w:shd w:val="clear" w:color="auto" w:fill="FFFFFF"/>
        </w:rPr>
        <w:t xml:space="preserve"> shows an innovative way to coordinate vaccination distribution in developing nations, which are frequently more </w:t>
      </w:r>
      <w:r w:rsidR="00B87E83" w:rsidRPr="00B60FED">
        <w:rPr>
          <w:rFonts w:ascii="Times New Roman" w:hAnsi="Times New Roman" w:cs="Times New Roman"/>
          <w:color w:val="000000"/>
          <w:sz w:val="20"/>
          <w:shd w:val="clear" w:color="auto" w:fill="FFFFFF"/>
        </w:rPr>
        <w:t>prone</w:t>
      </w:r>
      <w:r w:rsidRPr="00B60FED">
        <w:rPr>
          <w:rFonts w:ascii="Times New Roman" w:hAnsi="Times New Roman" w:cs="Times New Roman"/>
          <w:color w:val="000000"/>
          <w:sz w:val="20"/>
          <w:shd w:val="clear" w:color="auto" w:fill="FFFFFF"/>
        </w:rPr>
        <w:t xml:space="preserve"> to contagious diseases.</w:t>
      </w:r>
      <w:r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{"citationItems":[{"id":"ITEM-1","itemData":{"DOI":"10.2196/28573","ISSN":"14388871","PMID":"34378545","abstract":"Background: A partnership between the University of Antwerp and the University of Kinshasa implemented the EBOVAC3 clinical trial with an Ebola vaccine regimen administered to health care provider participants in Tshuapa Province, Democratic Republic of the Congo. This randomized controlled trial was part of an Ebola outbreak preparedness initiative financed through Innovative Medicines Initiative-European Union. The EBOVAC3 clinical trial used iris scan technology to identify all health care provider participants enrolled in the vaccine trial, to ensure that the right participant received the right vaccine at the right visit. Objective: We aimed to assess the acceptability, accuracy, and feasibility of iris scan technology as an identification method within a population of health care provider participants in a vaccine trial in a remote setting. Methods: We used a mixed methods study. The acceptability was assessed prior to the trial through 12 focus group discussions (FGDs) and was assessed at enrollment. Feasibility and accuracy research was conducted using a longitudinal trial study design, where iris scanning was compared with the unique study ID card to identify health care provider participants at enrollment and at their follow-up visits. Results: During the FGDs, health care provider participants were mainly concerned about the iris scan technology causing physical problems to their eyes or exposing them to spiritual problems through sorcery. However, 99% (85/86; 95% CI 97.1-100.0) of health care provider participants in the FGDs agreed to be identified by the iris scan. Also, at enrollment, 99.0% (692/699; 95% CI 98.2-99.7) of health care provider participants accepted to be identified by iris scan. Iris scan technology correctly identified 93.1% (636/683; 95% CI 91.2-95.0) of the participants returning for scheduled follow-up visits. The iris scanning operation lasted 2 minutes or less for 96.0% (656/683; 95% CI 94.6-97.5), and 1 attempt was enough to identify the majority of study participants (475/683, 69.5%; 95% CI 66.1-73.0). Conclusions: Iris scans are highly acceptable as an identification tool in a clinical trial for health care provider participants in a remote setting. Its operationalization during the trial demonstrated a high level of accuracy that can reliably identify individuals. Iris scanning is found to be feasible in clinical trials but requires a trained operator to reduce the duration and the number of attempts to identify a…","author":[{"dropping-particle":"","family":"Matuvanga","given":"Trésor Zola","non-dropping-particle":"","parse-names":false,"suffix":""},{"dropping-particle":"","family":"Johnson","given":"Ginger","non-dropping-particle":"","parse-names":false,"suffix":""},{"dropping-particle":"","family":"Larivière","given":"Ynke","non-dropping-particle":"","parse-names":false,"suffix":""},{"dropping-particle":"","family":"Longomo","given":"Emmanuel Esanga","non-dropping-particle":"","parse-names":false,"suffix":""},{"dropping-particle":"","family":"Matangila","given":"Junior","non-dropping-particle":"","parse-names":false,"suffix":""},{"dropping-particle":"","family":"Maketa","given":"Vivi","non-dropping-particle":"","parse-names":false,"suffix":""},{"dropping-particle":"","family":"Lapika","given":"Bruno","non-dropping-particle":"","parse-names":false,"suffix":""},{"dropping-particle":"","family":"Mitashi","given":"Patrick","non-dropping-particle":"","parse-names":false,"suffix":""},{"dropping-particle":"","family":"Mc Kenna","given":"Paula","non-dropping-particle":"","parse-names":false,"suffix":""},{"dropping-particle":"","family":"Bie","given":"Jessie","non-dropping-particle":"de","parse-names":false,"suffix":""},{"dropping-particle":"","family":"Geertruyden","given":"Jean Pierre","non-dropping-particle":"van","parse-names":false,"suffix":""},{"dropping-particle":"","family":"Damme","given":"Pierre","non-dropping-particle":"van","parse-names":false,"suffix":""},{"dropping-particle":"","family":"Mavoko","given":"Hypolite Muhindo","non-dropping-particle":"","parse-names":false,"suffix":""}],"container-title":"Journal of Medical Internet Research","id":"ITEM-1","issue":"8","issued":{"date-parts":[["2021","8","1"]]},"publisher":"JMIR Publications Inc.","title":"Use of Iris Scanning for Biometric Recognition of Healthy Adults Participating in an Ebola Vaccine Trial in the Democratic Republic of the Congo: Mixed Methods Study","type":"article-journal","volume":"23"},"uris":["http://www.mendeley.com/documents/?uuid=0032c61a-6609-318e-956f-fb819c81b229"]}],"mendeley":{"formattedCitation":"&lt;sup&gt;38&lt;/sup&gt;","plainTextFormattedCitation":"38","previouslyFormattedCitation":"&lt;sup&gt;37&lt;/sup&gt;"},"properties":{"noteIndex":0},"schema":"https://github.com/citation-style-language/schema/raw/master/csl-citation.json"}</w:instrText>
      </w:r>
      <w:r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38</w:t>
      </w:r>
      <w:r w:rsidRPr="00B60FED">
        <w:rPr>
          <w:rFonts w:ascii="Times New Roman" w:hAnsi="Times New Roman" w:cs="Times New Roman"/>
          <w:color w:val="000000"/>
          <w:sz w:val="20"/>
          <w:shd w:val="clear" w:color="auto" w:fill="FFFFFF"/>
        </w:rPr>
        <w:fldChar w:fldCharType="end"/>
      </w:r>
      <w:r w:rsidR="00B31275" w:rsidRPr="00B60FED">
        <w:rPr>
          <w:rFonts w:ascii="Times New Roman" w:hAnsi="Times New Roman" w:cs="Times New Roman"/>
          <w:color w:val="000000"/>
          <w:sz w:val="20"/>
          <w:shd w:val="clear" w:color="auto" w:fill="FFFFFF"/>
        </w:rPr>
        <w:t xml:space="preserve"> A smartphone app called Electronic Vaccine Intelligence Network (</w:t>
      </w:r>
      <w:proofErr w:type="spellStart"/>
      <w:r w:rsidR="00B31275" w:rsidRPr="00B60FED">
        <w:rPr>
          <w:rFonts w:ascii="Times New Roman" w:hAnsi="Times New Roman" w:cs="Times New Roman"/>
          <w:color w:val="000000"/>
          <w:sz w:val="20"/>
          <w:shd w:val="clear" w:color="auto" w:fill="FFFFFF"/>
        </w:rPr>
        <w:t>eVIN</w:t>
      </w:r>
      <w:proofErr w:type="spellEnd"/>
      <w:r w:rsidR="00B31275" w:rsidRPr="00B60FED">
        <w:rPr>
          <w:rFonts w:ascii="Times New Roman" w:hAnsi="Times New Roman" w:cs="Times New Roman"/>
          <w:color w:val="000000"/>
          <w:sz w:val="20"/>
          <w:shd w:val="clear" w:color="auto" w:fill="FFFFFF"/>
        </w:rPr>
        <w:t>) uses cloud computing to digitise data on vaccine stockpiles and temperatures across the nation</w:t>
      </w:r>
      <w:r w:rsidR="008C7BA6" w:rsidRPr="00B60FED">
        <w:rPr>
          <w:rFonts w:ascii="Times New Roman" w:hAnsi="Times New Roman" w:cs="Times New Roman"/>
          <w:color w:val="000000"/>
          <w:sz w:val="20"/>
          <w:shd w:val="clear" w:color="auto" w:fill="FFFFFF"/>
        </w:rPr>
        <w:t>.</w:t>
      </w:r>
      <w:r w:rsidR="008C7BA6"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{"citationItems":[{"id":"ITEM-1","itemData":{"URL":"https://www.undp.org/india/projects/improving-vaccination-systems-evin","accessed":{"date-parts":[["2022","8","20"]]},"id":"ITEM-1","issued":{"date-parts":[["0"]]},"title":"Improving Vaccination Systems - eVIN | United Nations Development Programme","type":"webpage"},"uris":["http://www.mendeley.com/documents/?uuid=fbd6a1d6-3b47-3074-8d7d-20b1867e70b2"]}],"mendeley":{"formattedCitation":"&lt;sup&gt;39&lt;/sup&gt;","plainTextFormattedCitation":"39","previouslyFormattedCitation":"&lt;sup&gt;38&lt;/sup&gt;"},"properties":{"noteIndex":0},"schema":"https://github.com/citation-style-language/schema/raw/master/csl-citation.json"}</w:instrText>
      </w:r>
      <w:r w:rsidR="008C7BA6"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39</w:t>
      </w:r>
      <w:r w:rsidR="008C7BA6" w:rsidRPr="00B60FED">
        <w:rPr>
          <w:rFonts w:ascii="Times New Roman" w:hAnsi="Times New Roman" w:cs="Times New Roman"/>
          <w:color w:val="000000"/>
          <w:sz w:val="20"/>
          <w:shd w:val="clear" w:color="auto" w:fill="FFFFFF"/>
        </w:rPr>
        <w:fldChar w:fldCharType="end"/>
      </w:r>
    </w:p>
    <w:p w14:paraId="7D0F0AF1" w14:textId="77777777" w:rsidR="008D7E99" w:rsidRPr="00B60FED" w:rsidRDefault="008D7E99" w:rsidP="005E73D1">
      <w:pPr>
        <w:spacing w:after="0" w:line="240" w:lineRule="auto"/>
        <w:jc w:val="both"/>
        <w:rPr>
          <w:rFonts w:ascii="Times New Roman" w:hAnsi="Times New Roman" w:cs="Times New Roman"/>
          <w:b/>
          <w:bCs/>
          <w:color w:val="000000"/>
          <w:sz w:val="20"/>
          <w:shd w:val="clear" w:color="auto" w:fill="FFFFFF"/>
        </w:rPr>
      </w:pPr>
    </w:p>
    <w:p w14:paraId="23655FD6" w14:textId="6BD937A4" w:rsidR="00AD54D4" w:rsidRPr="00B60FED" w:rsidRDefault="00963E62" w:rsidP="005E73D1">
      <w:pPr>
        <w:spacing w:after="0" w:line="240" w:lineRule="auto"/>
        <w:jc w:val="both"/>
        <w:rPr>
          <w:rFonts w:ascii="Times New Roman" w:hAnsi="Times New Roman" w:cs="Times New Roman"/>
          <w:b/>
          <w:bCs/>
          <w:color w:val="000000"/>
          <w:sz w:val="20"/>
          <w:shd w:val="clear" w:color="auto" w:fill="FFFFFF"/>
        </w:rPr>
      </w:pPr>
      <w:r w:rsidRPr="00B60FED">
        <w:rPr>
          <w:rFonts w:ascii="Times New Roman" w:hAnsi="Times New Roman" w:cs="Times New Roman"/>
          <w:b/>
          <w:bCs/>
          <w:color w:val="000000"/>
          <w:sz w:val="20"/>
          <w:shd w:val="clear" w:color="auto" w:fill="FFFFFF"/>
        </w:rPr>
        <w:t xml:space="preserve">F. </w:t>
      </w:r>
      <w:r w:rsidR="00AD54D4" w:rsidRPr="00B60FED">
        <w:rPr>
          <w:rFonts w:ascii="Times New Roman" w:hAnsi="Times New Roman" w:cs="Times New Roman"/>
          <w:b/>
          <w:bCs/>
          <w:color w:val="000000"/>
          <w:sz w:val="20"/>
          <w:shd w:val="clear" w:color="auto" w:fill="FFFFFF"/>
        </w:rPr>
        <w:t>Vaccine Records:</w:t>
      </w:r>
    </w:p>
    <w:p w14:paraId="6FDA43BB" w14:textId="7BBB87C2" w:rsidR="00AD54D4" w:rsidRPr="00B60FED" w:rsidRDefault="001B677F" w:rsidP="005E73D1">
      <w:pPr>
        <w:spacing w:after="0" w:line="240" w:lineRule="auto"/>
        <w:ind w:firstLine="720"/>
        <w:jc w:val="both"/>
        <w:rPr>
          <w:rFonts w:ascii="Times New Roman" w:hAnsi="Times New Roman" w:cs="Times New Roman"/>
          <w:color w:val="000000"/>
          <w:sz w:val="20"/>
          <w:shd w:val="clear" w:color="auto" w:fill="FFFFFF"/>
        </w:rPr>
      </w:pPr>
      <w:r w:rsidRPr="00B60FED">
        <w:rPr>
          <w:rFonts w:ascii="Times New Roman" w:hAnsi="Times New Roman" w:cs="Times New Roman"/>
          <w:color w:val="000000"/>
          <w:sz w:val="20"/>
          <w:shd w:val="clear" w:color="auto" w:fill="FFFFFF"/>
        </w:rPr>
        <w:t>Vaccine passport—a portable form of health data—can be a potential tool for health monitoring and notifications while preserving individual privacy.</w:t>
      </w:r>
      <w:r w:rsidR="00AD54D4"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{"citationItems":[{"id":"ITEM-1","itemData":{"DOI":"10.1136/BMJINNOV-2021-000661","ISSN":"2055-8074","abstract":"The COVID-19 pandemic has been circulating in the world for over a year since 2019, resulting in over 80 million cases with almost 1.8 million deaths in 2020. The first vaccine that hit the global market is BNT162b2, given by Pfizer/BioNTech, which was approved in December 2020. Stepping into 2021, more COVID-19 vaccines are becoming accessible in the global market. Until February 2021, four vaccines have been approved for full use, while six more have been authorised for early or limited use in different countries around the world.\n\nAs vaccination programmes are gradually launched by various jurisdictions, post-trial surveillance with real-world evidence is of utter importance for close monitoring of their safety and effectiveness. This paper would introduce a vaccine passport concept implemented with blockchain technology. In the following, the methods of contact tracing and vaccine efficacy monitoring with intact personal privacy protection will be discussed.\n\nAs SARS-CoV-2 infection can be asymptomatic, transmission is hard to stop. Despite various containment policies enacted, such as city lockdown, mandatory masking and QR (quick response) code contact tracing, COVID-19 vaccine presents new hope, another ammunition rather, combating the COVID-19 pandemic. Traditional vaccine development takes 10–15 years. With huge social and economic pressure, scientists around the world have been working on accelerated pace in vaccine development as authorised by government. SARS-CoV-2 vaccines are developed at an unprecedented rate with various types. In the face of a global public health crisis, vaccine development has been accelerated. This is accredited to the investigation years for the former severe acute respiratory syndrome coronavirus and Middle East respiratory syndrome coronavirus vaccine, helping identify the coronavirus spike protein as the antigenic target.1\n\nGovernments worldwide are rolling out mass vaccination programmes accordingly, with 40 million COVID-19 vaccine doses administered globally. A vaccine passport concept with data encryption, such as …","author":[{"dropping-particle":"","family":"Tsoi","given":"Kelvin K.F.","non-dropping-particle":"","parse-names":false,"suffix":""},{"dropping-particle":"","family":"Sung","given":"Joseph J.Y.","non-dropping-particle":"","parse-names":false,"suffix":""},{"dropping-particle":"","family":"Lee","given":"Helen W.Y.","non-dropping-particle":"","parse-names":false,"suffix":""},{"dropping-particle":"","family":"Yiu","given":"Karen K.L.","non-dropping-particle":"","parse-names":false,"suffix":""},{"dropping-particle":"","family":"Fung","given":"Hong","non-dropping-particle":"","parse-names":false,"suffix":""},{"dropping-particle":"","family":"Wong","given":"Samuel Y.S.","non-dropping-particle":"","parse-names":false,"suffix":""}],"container-title":"BMJ Innovations","id":"ITEM-1","issue":"2","issued":{"date-parts":[["2021","4","1"]]},"page":"337-341","publisher":"BMJ Specialist Journals","title":"The way forward after COVID-19 vaccination: vaccine passports with blockchain to protect personal privacy","type":"article-journal","volume":"7"},"uris":["http://www.mendeley.com/documents/?uuid=7af5ca4a-43c8-3633-a04f-526576db8217"]}],"mendeley":{"formattedCitation":"&lt;sup&gt;40&lt;/sup&gt;","plainTextFormattedCitation":"40","previouslyFormattedCitation":"&lt;sup&gt;39&lt;/sup&gt;"},"properties":{"noteIndex":0},"schema":"https://github.com/citation-style-language/schema/raw/master/csl-citation.json"}</w:instrText>
      </w:r>
      <w:r w:rsidR="00AD54D4"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40</w:t>
      </w:r>
      <w:r w:rsidR="00AD54D4" w:rsidRPr="00B60FED">
        <w:rPr>
          <w:rFonts w:ascii="Times New Roman" w:hAnsi="Times New Roman" w:cs="Times New Roman"/>
          <w:color w:val="000000"/>
          <w:sz w:val="20"/>
          <w:shd w:val="clear" w:color="auto" w:fill="FFFFFF"/>
        </w:rPr>
        <w:fldChar w:fldCharType="end"/>
      </w:r>
      <w:r w:rsidR="00AD54D4" w:rsidRPr="00B60FED">
        <w:rPr>
          <w:rFonts w:ascii="Times New Roman" w:hAnsi="Times New Roman" w:cs="Times New Roman"/>
          <w:color w:val="000000"/>
          <w:sz w:val="20"/>
          <w:shd w:val="clear" w:color="auto" w:fill="FFFFFF"/>
        </w:rPr>
        <w:t xml:space="preserve"> </w:t>
      </w:r>
      <w:r w:rsidR="003C5108" w:rsidRPr="00B60FED">
        <w:rPr>
          <w:rFonts w:ascii="Times New Roman" w:hAnsi="Times New Roman" w:cs="Times New Roman"/>
          <w:color w:val="000000"/>
          <w:sz w:val="20"/>
          <w:shd w:val="clear" w:color="auto" w:fill="FFFFFF"/>
        </w:rPr>
        <w:t>Demographic data, the name and production information of the vaccine received, the date of vaccination, any acute adverse effects, and the length of protection are all included in the vaccine-related data of recipients.</w:t>
      </w:r>
      <w:r w:rsidR="004428A2" w:rsidRPr="00B60FED">
        <w:rPr>
          <w:rFonts w:ascii="Times New Roman" w:hAnsi="Times New Roman" w:cs="Times New Roman"/>
          <w:color w:val="000000"/>
          <w:sz w:val="20"/>
          <w:shd w:val="clear" w:color="auto" w:fill="FFFFFF"/>
        </w:rPr>
        <w:t xml:space="preserve"> It serves as proof for the people who </w:t>
      </w:r>
      <w:proofErr w:type="gramStart"/>
      <w:r w:rsidR="004428A2" w:rsidRPr="00B60FED">
        <w:rPr>
          <w:rFonts w:ascii="Times New Roman" w:hAnsi="Times New Roman" w:cs="Times New Roman"/>
          <w:color w:val="000000"/>
          <w:sz w:val="20"/>
          <w:shd w:val="clear" w:color="auto" w:fill="FFFFFF"/>
        </w:rPr>
        <w:t>are vaccinated</w:t>
      </w:r>
      <w:proofErr w:type="gramEnd"/>
      <w:r w:rsidR="004428A2" w:rsidRPr="00B60FED">
        <w:rPr>
          <w:rFonts w:ascii="Times New Roman" w:hAnsi="Times New Roman" w:cs="Times New Roman"/>
          <w:color w:val="000000"/>
          <w:sz w:val="20"/>
          <w:shd w:val="clear" w:color="auto" w:fill="FFFFFF"/>
        </w:rPr>
        <w:t xml:space="preserve"> especially for the </w:t>
      </w:r>
      <w:r w:rsidR="008A3CD2" w:rsidRPr="00B60FED">
        <w:rPr>
          <w:rFonts w:ascii="Times New Roman" w:hAnsi="Times New Roman" w:cs="Times New Roman"/>
          <w:color w:val="000000"/>
          <w:sz w:val="20"/>
          <w:shd w:val="clear" w:color="auto" w:fill="FFFFFF"/>
        </w:rPr>
        <w:t>international</w:t>
      </w:r>
      <w:r w:rsidR="004428A2" w:rsidRPr="00B60FED">
        <w:rPr>
          <w:rFonts w:ascii="Times New Roman" w:hAnsi="Times New Roman" w:cs="Times New Roman"/>
          <w:color w:val="000000"/>
          <w:sz w:val="20"/>
          <w:shd w:val="clear" w:color="auto" w:fill="FFFFFF"/>
        </w:rPr>
        <w:t xml:space="preserve"> </w:t>
      </w:r>
      <w:r w:rsidR="008A3CD2" w:rsidRPr="00B60FED">
        <w:rPr>
          <w:rFonts w:ascii="Times New Roman" w:hAnsi="Times New Roman" w:cs="Times New Roman"/>
          <w:color w:val="000000"/>
          <w:sz w:val="20"/>
          <w:shd w:val="clear" w:color="auto" w:fill="FFFFFF"/>
        </w:rPr>
        <w:t>travellers</w:t>
      </w:r>
      <w:r w:rsidR="00AD54D4" w:rsidRPr="00B60FED">
        <w:rPr>
          <w:rFonts w:ascii="Times New Roman" w:hAnsi="Times New Roman" w:cs="Times New Roman"/>
          <w:color w:val="000000"/>
          <w:sz w:val="20"/>
          <w:shd w:val="clear" w:color="auto" w:fill="FFFFFF"/>
        </w:rPr>
        <w:t>.</w:t>
      </w:r>
      <w:r w:rsidRPr="00B60FED">
        <w:rPr>
          <w:rFonts w:ascii="Times New Roman" w:hAnsi="Times New Roman" w:cs="Times New Roman"/>
          <w:color w:val="000000"/>
          <w:sz w:val="20"/>
          <w:shd w:val="clear" w:color="auto" w:fill="FFFFFF"/>
        </w:rPr>
        <w:t xml:space="preserve"> The Ministry of Health and Family Welfare in India owns and operates </w:t>
      </w:r>
      <w:proofErr w:type="spellStart"/>
      <w:r w:rsidRPr="00B60FED">
        <w:rPr>
          <w:rFonts w:ascii="Times New Roman" w:hAnsi="Times New Roman" w:cs="Times New Roman"/>
          <w:color w:val="000000"/>
          <w:sz w:val="20"/>
          <w:shd w:val="clear" w:color="auto" w:fill="FFFFFF"/>
        </w:rPr>
        <w:t>CoWIN</w:t>
      </w:r>
      <w:proofErr w:type="spellEnd"/>
      <w:r w:rsidRPr="00B60FED">
        <w:rPr>
          <w:rFonts w:ascii="Times New Roman" w:hAnsi="Times New Roman" w:cs="Times New Roman"/>
          <w:color w:val="000000"/>
          <w:sz w:val="20"/>
          <w:shd w:val="clear" w:color="auto" w:fill="FFFFFF"/>
        </w:rPr>
        <w:t xml:space="preserve"> (Covid Vaccine Intelligence Network), a government web service for COVID-19 vaccination registration.</w:t>
      </w:r>
      <w:r w:rsidR="002A2CAA" w:rsidRPr="00B60FED">
        <w:rPr>
          <w:rFonts w:ascii="Times New Roman" w:hAnsi="Times New Roman" w:cs="Times New Roman"/>
          <w:color w:val="000000"/>
          <w:sz w:val="20"/>
          <w:shd w:val="clear" w:color="auto" w:fill="FFFFFF"/>
        </w:rPr>
        <w:t xml:space="preserve"> </w:t>
      </w:r>
      <w:r w:rsidR="00531E3A"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URL":"https://www.cowin.gov.in/","accessed":{"date-parts":[["2022","8","21"]]},"id":"ITEM-1","issued":{"date-parts":[["0"]]},"title":"CoWIN","type":"webpage"},"uris":["http://www.mendeley.com/documents/?uuid=bb8334f7-ff5c-3722-aff4-f9b0deab8e8b"]}],"mendeley":{"formattedCitation":"&lt;sup&gt;41&lt;/sup&gt;","plainTextFormattedCitation":"41","previouslyFormattedCitation":"&lt;sup&gt;40&lt;/sup&gt;"},"properties":{"noteIndex":0},"schema":"https://github.com/citation-style-language/schema/raw/master/csl-citation.json"}</w:instrText>
      </w:r>
      <w:r w:rsidR="00531E3A"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41</w:t>
      </w:r>
      <w:r w:rsidR="00531E3A" w:rsidRPr="00B60FED">
        <w:rPr>
          <w:rFonts w:ascii="Times New Roman" w:hAnsi="Times New Roman" w:cs="Times New Roman"/>
          <w:color w:val="000000"/>
          <w:sz w:val="20"/>
          <w:shd w:val="clear" w:color="auto" w:fill="FFFFFF"/>
        </w:rPr>
        <w:fldChar w:fldCharType="end"/>
      </w:r>
      <w:r w:rsidR="002A2CAA" w:rsidRPr="00B60FED">
        <w:rPr>
          <w:rFonts w:ascii="Times New Roman" w:hAnsi="Times New Roman" w:cs="Times New Roman"/>
          <w:color w:val="000000"/>
          <w:sz w:val="20"/>
          <w:shd w:val="clear" w:color="auto" w:fill="FFFFFF"/>
        </w:rPr>
        <w:t xml:space="preserve"> </w:t>
      </w:r>
    </w:p>
    <w:p w14:paraId="0574F867" w14:textId="77777777" w:rsidR="008D7E99" w:rsidRPr="00B60FED" w:rsidRDefault="008D7E99" w:rsidP="005E73D1">
      <w:pPr>
        <w:spacing w:after="0" w:line="240" w:lineRule="auto"/>
        <w:jc w:val="both"/>
        <w:rPr>
          <w:rFonts w:ascii="Times New Roman" w:hAnsi="Times New Roman" w:cs="Times New Roman"/>
          <w:b/>
          <w:bCs/>
          <w:color w:val="000000"/>
          <w:sz w:val="20"/>
          <w:shd w:val="clear" w:color="auto" w:fill="FFFFFF"/>
        </w:rPr>
      </w:pPr>
    </w:p>
    <w:p w14:paraId="4BEE0511" w14:textId="22DCC8C5" w:rsidR="006F77D7" w:rsidRPr="00B60FED" w:rsidRDefault="008630F1" w:rsidP="005E73D1">
      <w:pPr>
        <w:spacing w:after="0" w:line="240" w:lineRule="auto"/>
        <w:jc w:val="both"/>
        <w:rPr>
          <w:rFonts w:ascii="Times New Roman" w:hAnsi="Times New Roman" w:cs="Times New Roman"/>
          <w:b/>
          <w:bCs/>
          <w:color w:val="000000"/>
          <w:sz w:val="20"/>
          <w:shd w:val="clear" w:color="auto" w:fill="FFFFFF"/>
        </w:rPr>
      </w:pPr>
      <w:r w:rsidRPr="00B60FED">
        <w:rPr>
          <w:rFonts w:ascii="Times New Roman" w:hAnsi="Times New Roman" w:cs="Times New Roman"/>
          <w:b/>
          <w:bCs/>
          <w:color w:val="000000"/>
          <w:sz w:val="20"/>
          <w:shd w:val="clear" w:color="auto" w:fill="FFFFFF"/>
        </w:rPr>
        <w:t xml:space="preserve">G. </w:t>
      </w:r>
      <w:r w:rsidR="00912171" w:rsidRPr="00B60FED">
        <w:rPr>
          <w:rFonts w:ascii="Times New Roman" w:hAnsi="Times New Roman" w:cs="Times New Roman"/>
          <w:b/>
          <w:bCs/>
          <w:color w:val="000000"/>
          <w:sz w:val="20"/>
          <w:shd w:val="clear" w:color="auto" w:fill="FFFFFF"/>
        </w:rPr>
        <w:t>N</w:t>
      </w:r>
      <w:r w:rsidR="006F77D7" w:rsidRPr="00B60FED">
        <w:rPr>
          <w:rFonts w:ascii="Times New Roman" w:hAnsi="Times New Roman" w:cs="Times New Roman"/>
          <w:b/>
          <w:bCs/>
          <w:color w:val="000000"/>
          <w:sz w:val="20"/>
          <w:shd w:val="clear" w:color="auto" w:fill="FFFFFF"/>
        </w:rPr>
        <w:t>eed</w:t>
      </w:r>
      <w:r w:rsidR="00912171" w:rsidRPr="00B60FED">
        <w:rPr>
          <w:rFonts w:ascii="Times New Roman" w:hAnsi="Times New Roman" w:cs="Times New Roman"/>
          <w:b/>
          <w:bCs/>
          <w:color w:val="000000"/>
          <w:sz w:val="20"/>
          <w:shd w:val="clear" w:color="auto" w:fill="FFFFFF"/>
        </w:rPr>
        <w:t xml:space="preserve"> of Vaccines</w:t>
      </w:r>
      <w:r w:rsidR="00FF4350" w:rsidRPr="00B60FED">
        <w:rPr>
          <w:rFonts w:ascii="Times New Roman" w:hAnsi="Times New Roman" w:cs="Times New Roman"/>
          <w:b/>
          <w:bCs/>
          <w:color w:val="000000"/>
          <w:sz w:val="20"/>
          <w:shd w:val="clear" w:color="auto" w:fill="FFFFFF"/>
        </w:rPr>
        <w:t>:</w:t>
      </w:r>
    </w:p>
    <w:p w14:paraId="5A6DFDF6" w14:textId="36870399" w:rsidR="006F77D7" w:rsidRPr="00B60FED" w:rsidRDefault="00436C42" w:rsidP="005E73D1">
      <w:pPr>
        <w:spacing w:after="0" w:line="240" w:lineRule="auto"/>
        <w:ind w:firstLine="720"/>
        <w:jc w:val="both"/>
        <w:rPr>
          <w:rFonts w:ascii="Times New Roman" w:hAnsi="Times New Roman" w:cs="Times New Roman"/>
          <w:color w:val="000000"/>
          <w:sz w:val="20"/>
          <w:shd w:val="clear" w:color="auto" w:fill="FFFFFF"/>
        </w:rPr>
      </w:pPr>
      <w:r w:rsidRPr="00B60FED">
        <w:rPr>
          <w:rFonts w:ascii="Times New Roman" w:hAnsi="Times New Roman" w:cs="Times New Roman"/>
          <w:color w:val="000000"/>
          <w:sz w:val="20"/>
          <w:shd w:val="clear" w:color="auto" w:fill="FFFFFF"/>
        </w:rPr>
        <w:t>Most</w:t>
      </w:r>
      <w:r w:rsidR="00283341" w:rsidRPr="00B60FED">
        <w:rPr>
          <w:rFonts w:ascii="Times New Roman" w:hAnsi="Times New Roman" w:cs="Times New Roman"/>
          <w:color w:val="000000"/>
          <w:sz w:val="20"/>
          <w:shd w:val="clear" w:color="auto" w:fill="FFFFFF"/>
        </w:rPr>
        <w:t xml:space="preserve"> effective vaccines offer protection against acute (short-lived) illnesses primarily through the generation of antibodies, but chronic (long-lasting) infections, particularly those caused by HIV, TB, and malaria, continue to be difficult to treat. We </w:t>
      </w:r>
      <w:r w:rsidRPr="00B60FED">
        <w:rPr>
          <w:rFonts w:ascii="Times New Roman" w:hAnsi="Times New Roman" w:cs="Times New Roman"/>
          <w:color w:val="000000"/>
          <w:sz w:val="20"/>
          <w:shd w:val="clear" w:color="auto" w:fill="FFFFFF"/>
        </w:rPr>
        <w:t>do not</w:t>
      </w:r>
      <w:r w:rsidR="00283341" w:rsidRPr="00B60FED">
        <w:rPr>
          <w:rFonts w:ascii="Times New Roman" w:hAnsi="Times New Roman" w:cs="Times New Roman"/>
          <w:color w:val="000000"/>
          <w:sz w:val="20"/>
          <w:shd w:val="clear" w:color="auto" w:fill="FFFFFF"/>
        </w:rPr>
        <w:t xml:space="preserve"> yet have a vaccine for several illnesses that are linked to substantial long-term consequences</w:t>
      </w:r>
      <w:proofErr w:type="gramStart"/>
      <w:r w:rsidR="00283341" w:rsidRPr="00B60FED">
        <w:rPr>
          <w:rFonts w:ascii="Times New Roman" w:hAnsi="Times New Roman" w:cs="Times New Roman"/>
          <w:color w:val="000000"/>
          <w:sz w:val="20"/>
          <w:shd w:val="clear" w:color="auto" w:fill="FFFFFF"/>
        </w:rPr>
        <w:t xml:space="preserve">. </w:t>
      </w:r>
      <w:r w:rsidR="00381999" w:rsidRPr="00B60FED">
        <w:rPr>
          <w:rFonts w:ascii="Times New Roman" w:hAnsi="Times New Roman" w:cs="Times New Roman"/>
          <w:color w:val="000000"/>
          <w:sz w:val="20"/>
          <w:shd w:val="clear" w:color="auto" w:fill="FFFFFF"/>
        </w:rPr>
        <w:t xml:space="preserve"> </w:t>
      </w:r>
      <w:r w:rsidR="008A3CD2" w:rsidRPr="00B60FED">
        <w:rPr>
          <w:rFonts w:ascii="Times New Roman" w:hAnsi="Times New Roman" w:cs="Times New Roman"/>
          <w:color w:val="000000"/>
          <w:sz w:val="20"/>
          <w:shd w:val="clear" w:color="auto" w:fill="FFFFFF"/>
        </w:rPr>
        <w:t>e.g.</w:t>
      </w:r>
      <w:proofErr w:type="gramEnd"/>
      <w:r w:rsidR="00381999" w:rsidRPr="00B60FED">
        <w:rPr>
          <w:rFonts w:ascii="Times New Roman" w:hAnsi="Times New Roman" w:cs="Times New Roman"/>
          <w:color w:val="000000"/>
          <w:sz w:val="20"/>
          <w:shd w:val="clear" w:color="auto" w:fill="FFFFFF"/>
        </w:rPr>
        <w:t xml:space="preserve"> Streptococcal Infection &amp; Rhematic Fever</w:t>
      </w:r>
    </w:p>
    <w:p w14:paraId="51DBC3C7" w14:textId="438BACC5" w:rsidR="00541B95" w:rsidRPr="00B60FED" w:rsidRDefault="00541B95" w:rsidP="005E73D1">
      <w:pPr>
        <w:spacing w:after="0" w:line="240" w:lineRule="auto"/>
        <w:jc w:val="both"/>
        <w:rPr>
          <w:rFonts w:ascii="Times New Roman" w:hAnsi="Times New Roman" w:cs="Times New Roman"/>
          <w:color w:val="000000"/>
          <w:sz w:val="20"/>
          <w:shd w:val="clear" w:color="auto" w:fill="FFFFFF"/>
        </w:rPr>
      </w:pPr>
    </w:p>
    <w:p w14:paraId="50BB61AC" w14:textId="49C2B147" w:rsidR="009010E6" w:rsidRPr="00B60FED" w:rsidRDefault="00243773" w:rsidP="00243773">
      <w:pPr>
        <w:spacing w:after="0" w:line="240" w:lineRule="auto"/>
        <w:jc w:val="center"/>
        <w:rPr>
          <w:rFonts w:ascii="Times New Roman" w:hAnsi="Times New Roman" w:cs="Times New Roman"/>
          <w:b/>
          <w:bCs/>
          <w:color w:val="000000"/>
          <w:sz w:val="20"/>
          <w:shd w:val="clear" w:color="auto" w:fill="FFFFFF"/>
        </w:rPr>
      </w:pPr>
      <w:r w:rsidRPr="00B60FED">
        <w:rPr>
          <w:rFonts w:ascii="Times New Roman" w:hAnsi="Times New Roman" w:cs="Times New Roman"/>
          <w:b/>
          <w:bCs/>
          <w:color w:val="000000"/>
          <w:sz w:val="20"/>
          <w:shd w:val="clear" w:color="auto" w:fill="FFFFFF"/>
        </w:rPr>
        <w:t>VII</w:t>
      </w:r>
      <w:r w:rsidR="00175550" w:rsidRPr="00B60FED">
        <w:rPr>
          <w:rFonts w:ascii="Times New Roman" w:hAnsi="Times New Roman" w:cs="Times New Roman"/>
          <w:b/>
          <w:bCs/>
          <w:color w:val="000000"/>
          <w:sz w:val="20"/>
          <w:shd w:val="clear" w:color="auto" w:fill="FFFFFF"/>
        </w:rPr>
        <w:t>.</w:t>
      </w:r>
      <w:r w:rsidR="0052319F" w:rsidRPr="00B60FED">
        <w:rPr>
          <w:rFonts w:ascii="Times New Roman" w:hAnsi="Times New Roman" w:cs="Times New Roman"/>
          <w:b/>
          <w:bCs/>
          <w:color w:val="000000"/>
          <w:sz w:val="20"/>
          <w:shd w:val="clear" w:color="auto" w:fill="FFFFFF"/>
        </w:rPr>
        <w:t xml:space="preserve"> </w:t>
      </w:r>
      <w:r w:rsidR="00422CFD" w:rsidRPr="00B60FED">
        <w:rPr>
          <w:rFonts w:ascii="Times New Roman" w:hAnsi="Times New Roman" w:cs="Times New Roman"/>
          <w:b/>
          <w:bCs/>
          <w:color w:val="000000"/>
          <w:sz w:val="20"/>
          <w:shd w:val="clear" w:color="auto" w:fill="FFFFFF"/>
        </w:rPr>
        <w:t>C</w:t>
      </w:r>
      <w:r w:rsidRPr="00B60FED">
        <w:rPr>
          <w:rFonts w:ascii="Times New Roman" w:hAnsi="Times New Roman" w:cs="Times New Roman"/>
          <w:b/>
          <w:bCs/>
          <w:color w:val="000000"/>
          <w:sz w:val="20"/>
          <w:shd w:val="clear" w:color="auto" w:fill="FFFFFF"/>
        </w:rPr>
        <w:t>HALLENGES AND OPPORTUNITIES</w:t>
      </w:r>
    </w:p>
    <w:p w14:paraId="4D17CB61" w14:textId="77777777" w:rsidR="00243773" w:rsidRPr="00B60FED" w:rsidRDefault="00243773" w:rsidP="00243773">
      <w:pPr>
        <w:spacing w:after="0" w:line="240" w:lineRule="auto"/>
        <w:jc w:val="center"/>
        <w:rPr>
          <w:rFonts w:ascii="Times New Roman" w:hAnsi="Times New Roman" w:cs="Times New Roman"/>
          <w:color w:val="000000"/>
          <w:sz w:val="20"/>
          <w:shd w:val="clear" w:color="auto" w:fill="FFFFFF"/>
        </w:rPr>
      </w:pPr>
    </w:p>
    <w:p w14:paraId="4BB1CDA7" w14:textId="7F54EFA0" w:rsidR="00F61F8E" w:rsidRPr="00B60FED" w:rsidRDefault="009364A4" w:rsidP="005E73D1">
      <w:pPr>
        <w:spacing w:after="0" w:line="240" w:lineRule="auto"/>
        <w:ind w:firstLine="720"/>
        <w:jc w:val="both"/>
        <w:rPr>
          <w:rFonts w:ascii="Times New Roman" w:hAnsi="Times New Roman" w:cs="Times New Roman"/>
          <w:color w:val="000000"/>
          <w:sz w:val="20"/>
          <w:shd w:val="clear" w:color="auto" w:fill="FFFFFF"/>
        </w:rPr>
      </w:pPr>
      <w:r w:rsidRPr="00B60FED">
        <w:rPr>
          <w:rFonts w:ascii="Times New Roman" w:hAnsi="Times New Roman" w:cs="Times New Roman"/>
          <w:color w:val="000000"/>
          <w:sz w:val="20"/>
          <w:shd w:val="clear" w:color="auto" w:fill="FFFFFF"/>
        </w:rPr>
        <w:t xml:space="preserve">Developments in </w:t>
      </w:r>
      <w:proofErr w:type="spellStart"/>
      <w:r w:rsidRPr="00B60FED">
        <w:rPr>
          <w:rFonts w:ascii="Times New Roman" w:hAnsi="Times New Roman" w:cs="Times New Roman"/>
          <w:color w:val="000000"/>
          <w:sz w:val="20"/>
          <w:shd w:val="clear" w:color="auto" w:fill="FFFFFF"/>
        </w:rPr>
        <w:t>fundam</w:t>
      </w:r>
      <w:proofErr w:type="spellEnd"/>
      <w:r w:rsidR="00436C42" w:rsidRPr="00B60FED">
        <w:rPr>
          <w:rFonts w:ascii="Times New Roman" w:hAnsi="Times New Roman" w:cs="Times New Roman"/>
          <w:color w:val="000000"/>
          <w:sz w:val="20"/>
          <w:shd w:val="clear" w:color="auto" w:fill="FFFFFF"/>
        </w:rPr>
        <w:t xml:space="preserve">. </w:t>
      </w:r>
      <w:r w:rsidRPr="00B60FED">
        <w:rPr>
          <w:rFonts w:ascii="Times New Roman" w:hAnsi="Times New Roman" w:cs="Times New Roman"/>
          <w:color w:val="000000"/>
          <w:sz w:val="20"/>
          <w:shd w:val="clear" w:color="auto" w:fill="FFFFFF"/>
        </w:rPr>
        <w:t xml:space="preserve">al research, animal testing, clinical trial design and approval, manufacturing, and distribution are among the challenges and possibilities for vaccine R&amp;D. The vaccine </w:t>
      </w:r>
      <w:r w:rsidR="00AB1634" w:rsidRPr="00B60FED">
        <w:rPr>
          <w:rFonts w:ascii="Times New Roman" w:hAnsi="Times New Roman" w:cs="Times New Roman"/>
          <w:color w:val="000000"/>
          <w:sz w:val="20"/>
          <w:shd w:val="clear" w:color="auto" w:fill="FFFFFF"/>
        </w:rPr>
        <w:t>hesitancy</w:t>
      </w:r>
      <w:r w:rsidRPr="00B60FED">
        <w:rPr>
          <w:rFonts w:ascii="Times New Roman" w:hAnsi="Times New Roman" w:cs="Times New Roman"/>
          <w:color w:val="000000"/>
          <w:sz w:val="20"/>
          <w:shd w:val="clear" w:color="auto" w:fill="FFFFFF"/>
        </w:rPr>
        <w:t xml:space="preserve"> among the people </w:t>
      </w:r>
      <w:r w:rsidR="008A3CD2" w:rsidRPr="00B60FED">
        <w:rPr>
          <w:rFonts w:ascii="Times New Roman" w:hAnsi="Times New Roman" w:cs="Times New Roman"/>
          <w:color w:val="000000"/>
          <w:sz w:val="20"/>
          <w:shd w:val="clear" w:color="auto" w:fill="FFFFFF"/>
        </w:rPr>
        <w:t>poses</w:t>
      </w:r>
      <w:r w:rsidRPr="00B60FED">
        <w:rPr>
          <w:rFonts w:ascii="Times New Roman" w:hAnsi="Times New Roman" w:cs="Times New Roman"/>
          <w:color w:val="000000"/>
          <w:sz w:val="20"/>
          <w:shd w:val="clear" w:color="auto" w:fill="FFFFFF"/>
        </w:rPr>
        <w:t xml:space="preserve"> </w:t>
      </w:r>
      <w:r w:rsidR="008A3CD2" w:rsidRPr="00B60FED">
        <w:rPr>
          <w:rFonts w:ascii="Times New Roman" w:hAnsi="Times New Roman" w:cs="Times New Roman"/>
          <w:color w:val="000000"/>
          <w:sz w:val="20"/>
          <w:shd w:val="clear" w:color="auto" w:fill="FFFFFF"/>
        </w:rPr>
        <w:t>the</w:t>
      </w:r>
      <w:r w:rsidRPr="00B60FED">
        <w:rPr>
          <w:rFonts w:ascii="Times New Roman" w:hAnsi="Times New Roman" w:cs="Times New Roman"/>
          <w:color w:val="000000"/>
          <w:sz w:val="20"/>
          <w:shd w:val="clear" w:color="auto" w:fill="FFFFFF"/>
        </w:rPr>
        <w:t xml:space="preserve"> biggest challenge in vaccination</w:t>
      </w:r>
      <w:r w:rsidR="00AB1634" w:rsidRPr="00B60FED">
        <w:rPr>
          <w:rFonts w:ascii="Times New Roman" w:hAnsi="Times New Roman" w:cs="Times New Roman"/>
          <w:color w:val="000000"/>
          <w:sz w:val="20"/>
          <w:shd w:val="clear" w:color="auto" w:fill="FFFFFF"/>
        </w:rPr>
        <w:t xml:space="preserve"> which can </w:t>
      </w:r>
      <w:proofErr w:type="gramStart"/>
      <w:r w:rsidR="00AB1634" w:rsidRPr="00B60FED">
        <w:rPr>
          <w:rFonts w:ascii="Times New Roman" w:hAnsi="Times New Roman" w:cs="Times New Roman"/>
          <w:color w:val="000000"/>
          <w:sz w:val="20"/>
          <w:shd w:val="clear" w:color="auto" w:fill="FFFFFF"/>
        </w:rPr>
        <w:t>be reduced</w:t>
      </w:r>
      <w:proofErr w:type="gramEnd"/>
      <w:r w:rsidR="00AB1634" w:rsidRPr="00B60FED">
        <w:rPr>
          <w:rFonts w:ascii="Times New Roman" w:hAnsi="Times New Roman" w:cs="Times New Roman"/>
          <w:color w:val="000000"/>
          <w:sz w:val="20"/>
          <w:shd w:val="clear" w:color="auto" w:fill="FFFFFF"/>
        </w:rPr>
        <w:t xml:space="preserve"> by appropriate information and updates regularly.</w:t>
      </w:r>
      <w:r w:rsidR="004C5CD4" w:rsidRPr="00B60FED">
        <w:rPr>
          <w:rFonts w:ascii="Times New Roman" w:hAnsi="Times New Roman" w:cs="Times New Roman"/>
          <w:color w:val="000000"/>
          <w:sz w:val="20"/>
          <w:shd w:val="clear" w:color="auto" w:fill="FFFFFF"/>
        </w:rPr>
        <w:t xml:space="preserve"> </w:t>
      </w:r>
      <w:r w:rsidRPr="00B60FED">
        <w:rPr>
          <w:rFonts w:ascii="Times New Roman" w:hAnsi="Times New Roman" w:cs="Times New Roman"/>
          <w:color w:val="000000"/>
          <w:sz w:val="20"/>
          <w:shd w:val="clear" w:color="auto" w:fill="FFFFFF"/>
        </w:rPr>
        <w:t>Learning everything there is to know about infections, the immune system, and the effects of a disease on the population (i.e., "epidemiology") is one of the most difficult tasks in vaccine research and development. The difficulty among older persons has been linked to an increased vulnerability to pathogenic pathogens and suboptimal vaccination responses due to the age-related dysregulation and immune system loss, commonly referred to as "immunosenescence."</w:t>
      </w:r>
      <w:r w:rsidR="001459AC"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{"citationItems":[{"id":"ITEM-1","itemData":{"URL":"https://www.ncbi.nlm.nih.gov/pmc/articles/PMC6743147/","accessed":{"date-parts":[["2022","8","21"]]},"id":"ITEM-1","issued":{"date-parts":[["0"]]},"title":"Immunosenescence and human vaccine immune responses","type":"webpage"},"uris":["http://www.mendeley.com/documents/?uuid=287b42c2-72fd-3efd-b37c-4895b8d66c77"]}],"mendeley":{"formattedCitation":"&lt;sup&gt;42&lt;/sup&gt;","plainTextFormattedCitation":"42","previouslyFormattedCitation":"&lt;sup&gt;41&lt;/sup&gt;"},"properties":{"noteIndex":0},"schema":"https://github.com/citation-style-language/schema/raw/master/csl-citation.json"}</w:instrText>
      </w:r>
      <w:r w:rsidR="001459AC"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42</w:t>
      </w:r>
      <w:r w:rsidR="001459AC" w:rsidRPr="00B60FED">
        <w:rPr>
          <w:rFonts w:ascii="Times New Roman" w:hAnsi="Times New Roman" w:cs="Times New Roman"/>
          <w:color w:val="000000"/>
          <w:sz w:val="20"/>
          <w:shd w:val="clear" w:color="auto" w:fill="FFFFFF"/>
        </w:rPr>
        <w:fldChar w:fldCharType="end"/>
      </w:r>
    </w:p>
    <w:p w14:paraId="6EFE17C3" w14:textId="77777777" w:rsidR="00C23746" w:rsidRPr="00B60FED" w:rsidRDefault="00C23746" w:rsidP="005E73D1">
      <w:pPr>
        <w:spacing w:after="0" w:line="240" w:lineRule="auto"/>
        <w:ind w:firstLine="720"/>
        <w:jc w:val="both"/>
        <w:rPr>
          <w:rFonts w:ascii="Times New Roman" w:hAnsi="Times New Roman" w:cs="Times New Roman"/>
          <w:color w:val="000000"/>
          <w:sz w:val="20"/>
          <w:shd w:val="clear" w:color="auto" w:fill="FFFFFF"/>
        </w:rPr>
      </w:pPr>
    </w:p>
    <w:p w14:paraId="01D83783" w14:textId="47BB29B6" w:rsidR="009010E6" w:rsidRPr="00B60FED" w:rsidRDefault="00243773" w:rsidP="00243773">
      <w:pPr>
        <w:spacing w:after="0" w:line="240" w:lineRule="auto"/>
        <w:jc w:val="center"/>
        <w:rPr>
          <w:rFonts w:ascii="Times New Roman" w:hAnsi="Times New Roman" w:cs="Times New Roman"/>
          <w:b/>
          <w:bCs/>
          <w:color w:val="000000"/>
          <w:sz w:val="20"/>
          <w:shd w:val="clear" w:color="auto" w:fill="FFFFFF"/>
        </w:rPr>
      </w:pPr>
      <w:r w:rsidRPr="00B60FED">
        <w:rPr>
          <w:rFonts w:ascii="Times New Roman" w:hAnsi="Times New Roman" w:cs="Times New Roman"/>
          <w:b/>
          <w:bCs/>
          <w:color w:val="000000"/>
          <w:sz w:val="20"/>
          <w:shd w:val="clear" w:color="auto" w:fill="FFFFFF"/>
        </w:rPr>
        <w:t>VIII</w:t>
      </w:r>
      <w:r w:rsidR="00175550" w:rsidRPr="00B60FED">
        <w:rPr>
          <w:rFonts w:ascii="Times New Roman" w:hAnsi="Times New Roman" w:cs="Times New Roman"/>
          <w:b/>
          <w:bCs/>
          <w:color w:val="000000"/>
          <w:sz w:val="20"/>
          <w:shd w:val="clear" w:color="auto" w:fill="FFFFFF"/>
        </w:rPr>
        <w:t>.</w:t>
      </w:r>
      <w:r w:rsidRPr="00B60FED">
        <w:rPr>
          <w:rFonts w:ascii="Times New Roman" w:hAnsi="Times New Roman" w:cs="Times New Roman"/>
          <w:b/>
          <w:bCs/>
          <w:color w:val="000000"/>
          <w:sz w:val="20"/>
          <w:shd w:val="clear" w:color="auto" w:fill="FFFFFF"/>
        </w:rPr>
        <w:t xml:space="preserve"> RECENT INNOVATIONS IN FUNDAMENTAL RESEARCH FOR VACCINES</w:t>
      </w:r>
    </w:p>
    <w:p w14:paraId="723C04F4" w14:textId="77777777" w:rsidR="00243773" w:rsidRPr="00B60FED" w:rsidRDefault="00243773" w:rsidP="00243773">
      <w:pPr>
        <w:spacing w:after="0" w:line="240" w:lineRule="auto"/>
        <w:jc w:val="center"/>
        <w:rPr>
          <w:rFonts w:ascii="Times New Roman" w:hAnsi="Times New Roman" w:cs="Times New Roman"/>
          <w:b/>
          <w:bCs/>
          <w:color w:val="000000"/>
          <w:sz w:val="20"/>
          <w:shd w:val="clear" w:color="auto" w:fill="FFFFFF"/>
        </w:rPr>
      </w:pPr>
    </w:p>
    <w:p w14:paraId="60D59650" w14:textId="2764DE89" w:rsidR="009010E6" w:rsidRPr="00B60FED" w:rsidRDefault="00401E4E" w:rsidP="005E73D1">
      <w:pPr>
        <w:spacing w:after="0" w:line="240" w:lineRule="auto"/>
        <w:jc w:val="both"/>
        <w:rPr>
          <w:rFonts w:ascii="Times New Roman" w:hAnsi="Times New Roman" w:cs="Times New Roman"/>
          <w:b/>
          <w:bCs/>
          <w:color w:val="000000"/>
          <w:sz w:val="20"/>
          <w:shd w:val="clear" w:color="auto" w:fill="FFFFFF"/>
        </w:rPr>
      </w:pPr>
      <w:r w:rsidRPr="00B60FED">
        <w:rPr>
          <w:rFonts w:ascii="Times New Roman" w:hAnsi="Times New Roman" w:cs="Times New Roman"/>
          <w:b/>
          <w:bCs/>
          <w:color w:val="000000"/>
          <w:sz w:val="20"/>
          <w:shd w:val="clear" w:color="auto" w:fill="FFFFFF"/>
        </w:rPr>
        <w:t>A.</w:t>
      </w:r>
      <w:r w:rsidR="0052319F" w:rsidRPr="00B60FED">
        <w:rPr>
          <w:rFonts w:ascii="Times New Roman" w:hAnsi="Times New Roman" w:cs="Times New Roman"/>
          <w:b/>
          <w:bCs/>
          <w:color w:val="000000"/>
          <w:sz w:val="20"/>
          <w:shd w:val="clear" w:color="auto" w:fill="FFFFFF"/>
        </w:rPr>
        <w:t xml:space="preserve"> </w:t>
      </w:r>
      <w:r w:rsidR="00422CFD" w:rsidRPr="00B60FED">
        <w:rPr>
          <w:rFonts w:ascii="Times New Roman" w:hAnsi="Times New Roman" w:cs="Times New Roman"/>
          <w:b/>
          <w:bCs/>
          <w:color w:val="000000"/>
          <w:sz w:val="20"/>
          <w:shd w:val="clear" w:color="auto" w:fill="FFFFFF"/>
        </w:rPr>
        <w:t>System-approaches in biology and immunology</w:t>
      </w:r>
    </w:p>
    <w:p w14:paraId="68D5BAF3" w14:textId="477281DD" w:rsidR="009750F4" w:rsidRPr="00B60FED" w:rsidRDefault="00EC37F9" w:rsidP="005E73D1">
      <w:pPr>
        <w:spacing w:after="0" w:line="240" w:lineRule="auto"/>
        <w:ind w:firstLine="720"/>
        <w:jc w:val="both"/>
        <w:rPr>
          <w:rFonts w:ascii="Times New Roman" w:hAnsi="Times New Roman" w:cs="Times New Roman"/>
          <w:color w:val="000000"/>
          <w:sz w:val="20"/>
          <w:shd w:val="clear" w:color="auto" w:fill="FFFFFF"/>
        </w:rPr>
      </w:pPr>
      <w:r w:rsidRPr="00B60FED">
        <w:rPr>
          <w:rFonts w:ascii="Times New Roman" w:hAnsi="Times New Roman" w:cs="Times New Roman"/>
          <w:color w:val="000000"/>
          <w:sz w:val="20"/>
          <w:shd w:val="clear" w:color="auto" w:fill="FFFFFF"/>
        </w:rPr>
        <w:t xml:space="preserve">Instead of concentrating on individual components, these methods depend on a variety of experimental procedures integrated with computational tools to gain a knowledge of biological </w:t>
      </w:r>
      <w:r w:rsidR="008A3CD2" w:rsidRPr="00B60FED">
        <w:rPr>
          <w:rFonts w:ascii="Times New Roman" w:hAnsi="Times New Roman" w:cs="Times New Roman"/>
          <w:color w:val="000000"/>
          <w:sz w:val="20"/>
          <w:shd w:val="clear" w:color="auto" w:fill="FFFFFF"/>
        </w:rPr>
        <w:t>systems such as</w:t>
      </w:r>
      <w:r w:rsidR="00566145" w:rsidRPr="00B60FED">
        <w:rPr>
          <w:rFonts w:ascii="Times New Roman" w:hAnsi="Times New Roman" w:cs="Times New Roman"/>
          <w:color w:val="000000"/>
          <w:sz w:val="20"/>
          <w:shd w:val="clear" w:color="auto" w:fill="FFFFFF"/>
        </w:rPr>
        <w:t xml:space="preserve"> whole</w:t>
      </w:r>
      <w:r w:rsidRPr="00B60FED">
        <w:rPr>
          <w:rFonts w:ascii="Times New Roman" w:hAnsi="Times New Roman" w:cs="Times New Roman"/>
          <w:color w:val="000000"/>
          <w:sz w:val="20"/>
          <w:shd w:val="clear" w:color="auto" w:fill="FFFFFF"/>
        </w:rPr>
        <w:t>. For example, reverse vaccinology examines the pathogen's whole genetic material to determine the appropriate antigens to stimulate a potent immune response</w:t>
      </w:r>
      <w:r w:rsidR="00422CFD" w:rsidRPr="00B60FED">
        <w:rPr>
          <w:rFonts w:ascii="Times New Roman" w:hAnsi="Times New Roman" w:cs="Times New Roman"/>
          <w:color w:val="000000"/>
          <w:sz w:val="20"/>
          <w:shd w:val="clear" w:color="auto" w:fill="FFFFFF"/>
        </w:rPr>
        <w:t>.</w:t>
      </w:r>
      <w:r w:rsidR="003D7644"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{"citationItems":[{"id":"ITEM-1","itemData":{"URL":"https://www.ncbi.nlm.nih.gov/pmc/articles/PMC3320742/","accessed":{"date-parts":[["2022","8","20"]]},"id":"ITEM-1","issued":{"date-parts":[["0"]]},"title":"Reverse Vaccinology: Developing Vaccines in the Era of Genomics","type":"webpage"},"uris":["http://www.mendeley.com/documents/?uuid=de22b6a5-4c93-3e2d-8084-09fca5890da0"]}],"mendeley":{"formattedCitation":"&lt;sup&gt;43&lt;/sup&gt;","plainTextFormattedCitation":"43","previouslyFormattedCitation":"&lt;sup&gt;42&lt;/sup&gt;"},"properties":{"noteIndex":0},"schema":"https://github.com/citation-style-language/schema/raw/master/csl-citation.json"}</w:instrText>
      </w:r>
      <w:r w:rsidR="003D7644"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43</w:t>
      </w:r>
      <w:r w:rsidR="003D7644" w:rsidRPr="00B60FED">
        <w:rPr>
          <w:rFonts w:ascii="Times New Roman" w:hAnsi="Times New Roman" w:cs="Times New Roman"/>
          <w:color w:val="000000"/>
          <w:sz w:val="20"/>
          <w:shd w:val="clear" w:color="auto" w:fill="FFFFFF"/>
        </w:rPr>
        <w:fldChar w:fldCharType="end"/>
      </w:r>
      <w:r w:rsidR="00422CFD" w:rsidRPr="00B60FED">
        <w:rPr>
          <w:rFonts w:ascii="Times New Roman" w:hAnsi="Times New Roman" w:cs="Times New Roman"/>
          <w:color w:val="000000"/>
          <w:sz w:val="20"/>
          <w:shd w:val="clear" w:color="auto" w:fill="FFFFFF"/>
        </w:rPr>
        <w:t xml:space="preserve"> </w:t>
      </w:r>
      <w:r w:rsidR="003B6E35" w:rsidRPr="00B60FED">
        <w:rPr>
          <w:rFonts w:ascii="Times New Roman" w:hAnsi="Times New Roman" w:cs="Times New Roman"/>
          <w:color w:val="000000"/>
          <w:sz w:val="20"/>
          <w:shd w:val="clear" w:color="auto" w:fill="FFFFFF"/>
        </w:rPr>
        <w:t>This approach</w:t>
      </w:r>
      <w:r w:rsidR="00AB1634" w:rsidRPr="00B60FED">
        <w:rPr>
          <w:rFonts w:ascii="Times New Roman" w:hAnsi="Times New Roman" w:cs="Times New Roman"/>
          <w:color w:val="000000"/>
          <w:sz w:val="20"/>
          <w:shd w:val="clear" w:color="auto" w:fill="FFFFFF"/>
        </w:rPr>
        <w:t xml:space="preserve"> may </w:t>
      </w:r>
      <w:r w:rsidR="003802BE" w:rsidRPr="00B60FED">
        <w:rPr>
          <w:rFonts w:ascii="Times New Roman" w:hAnsi="Times New Roman" w:cs="Times New Roman"/>
          <w:color w:val="000000"/>
          <w:sz w:val="20"/>
          <w:shd w:val="clear" w:color="auto" w:fill="FFFFFF"/>
        </w:rPr>
        <w:t>generate vaccines against complicated diseases, such as Meningococcus B (</w:t>
      </w:r>
      <w:proofErr w:type="spellStart"/>
      <w:r w:rsidR="003802BE" w:rsidRPr="00B60FED">
        <w:rPr>
          <w:rFonts w:ascii="Times New Roman" w:hAnsi="Times New Roman" w:cs="Times New Roman"/>
          <w:color w:val="000000"/>
          <w:sz w:val="20"/>
          <w:shd w:val="clear" w:color="auto" w:fill="FFFFFF"/>
        </w:rPr>
        <w:t>MenB</w:t>
      </w:r>
      <w:proofErr w:type="spellEnd"/>
      <w:r w:rsidR="003802BE" w:rsidRPr="00B60FED">
        <w:rPr>
          <w:rFonts w:ascii="Times New Roman" w:hAnsi="Times New Roman" w:cs="Times New Roman"/>
          <w:color w:val="000000"/>
          <w:sz w:val="20"/>
          <w:shd w:val="clear" w:color="auto" w:fill="FFFFFF"/>
        </w:rPr>
        <w:t>)</w:t>
      </w:r>
      <w:r w:rsidR="00422CFD" w:rsidRPr="00B60FED">
        <w:rPr>
          <w:rFonts w:ascii="Times New Roman" w:hAnsi="Times New Roman" w:cs="Times New Roman"/>
          <w:color w:val="000000"/>
          <w:sz w:val="20"/>
          <w:shd w:val="clear" w:color="auto" w:fill="FFFFFF"/>
        </w:rPr>
        <w:t>.</w:t>
      </w:r>
      <w:r w:rsidR="003D7644"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{"citationItems":[{"id":"ITEM-1","itemData":{"URL":"https://www.nature.com/articles/nature10124","accessed":{"date-parts":[["2022","8","20"]]},"id":"ITEM-1","issued":{"date-parts":[["0"]]},"title":"A 2020 vision for vaccines against HIV, tuberculosis and malaria | Nature","type":"webpage"},"uris":["http://www.mendeley.com/documents/?uuid=f6611135-e351-3a06-969d-04acc29f9618"]}],"mendeley":{"formattedCitation":"&lt;sup&gt;44&lt;/sup&gt;","plainTextFormattedCitation":"44","previouslyFormattedCitation":"&lt;sup&gt;43&lt;/sup&gt;"},"properties":{"noteIndex":0},"schema":"https://github.com/citation-style-language/schema/raw/master/csl-citation.json"}</w:instrText>
      </w:r>
      <w:r w:rsidR="003D7644"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44</w:t>
      </w:r>
      <w:r w:rsidR="003D7644" w:rsidRPr="00B60FED">
        <w:rPr>
          <w:rFonts w:ascii="Times New Roman" w:hAnsi="Times New Roman" w:cs="Times New Roman"/>
          <w:color w:val="000000"/>
          <w:sz w:val="20"/>
          <w:shd w:val="clear" w:color="auto" w:fill="FFFFFF"/>
        </w:rPr>
        <w:fldChar w:fldCharType="end"/>
      </w:r>
      <w:r w:rsidR="00422CFD" w:rsidRPr="00B60FED">
        <w:rPr>
          <w:rFonts w:ascii="Times New Roman" w:hAnsi="Times New Roman" w:cs="Times New Roman"/>
          <w:color w:val="000000"/>
          <w:sz w:val="20"/>
          <w:shd w:val="clear" w:color="auto" w:fill="FFFFFF"/>
        </w:rPr>
        <w:t xml:space="preserve"> </w:t>
      </w:r>
      <w:r w:rsidR="007D1C35" w:rsidRPr="00B60FED">
        <w:rPr>
          <w:rFonts w:ascii="Times New Roman" w:hAnsi="Times New Roman" w:cs="Times New Roman"/>
          <w:color w:val="000000"/>
          <w:sz w:val="20"/>
          <w:shd w:val="clear" w:color="auto" w:fill="FFFFFF"/>
        </w:rPr>
        <w:t xml:space="preserve">It is possible to analyse genomes and a person's immune system to learn more about how they react to diseases or why some people have negative side effects from vaccination while others do </w:t>
      </w:r>
      <w:r w:rsidR="007D1C35" w:rsidRPr="00B60FED">
        <w:rPr>
          <w:rFonts w:ascii="Cambria" w:hAnsi="Cambria" w:cs="Times New Roman"/>
          <w:color w:val="000000"/>
          <w:sz w:val="20"/>
          <w:shd w:val="clear" w:color="auto" w:fill="FFFFFF"/>
        </w:rPr>
        <w:t>not</w:t>
      </w:r>
      <w:r w:rsidR="003D7644" w:rsidRPr="00B60FED">
        <w:rPr>
          <w:rFonts w:ascii="Cambria" w:hAnsi="Cambria" w:cs="Times New Roman"/>
          <w:color w:val="000000"/>
          <w:sz w:val="20"/>
          <w:shd w:val="clear" w:color="auto" w:fill="FFFFFF"/>
        </w:rPr>
        <w:fldChar w:fldCharType="begin" w:fldLock="1"/>
      </w:r>
      <w:r w:rsidR="00BB77B5" w:rsidRPr="00B60FED">
        <w:rPr>
          <w:rFonts w:ascii="Cambria" w:hAnsi="Cambria" w:cs="Times New Roman"/>
          <w:color w:val="000000"/>
          <w:sz w:val="20"/>
          <w:shd w:val="clear" w:color="auto" w:fill="FFFFFF"/>
        </w:rPr>
        <w:instrText>ADDIN CSL_CITATION {"citationItems":[{"id":"ITEM-1","itemData":{"URL":"https://www.frontiersin.org/articles/10.3389/fimmu.2020.01181/full","accessed":{"date-parts":[["2022","8","20"]]},"id":"ITEM-1","issued":{"date-parts":[["0"]]},"title":"Frontiers | Current Challenges in Vaccinology","type":"webpage"},"uris":["http://www.mendeley.com/documents/?uuid=c60611fe-f57d-35f8-a888-13c193869a69"]}],"mendeley":{"formattedCitation":"&lt;sup&gt;45&lt;/sup&gt;","plainTextFormattedCitation":"45","previouslyFormattedCitation":"&lt;sup&gt;44&lt;/sup&gt;"},"properties":{"noteIndex":0},"schema":"https://github.com/citation-style-language/schema/raw/master/csl-citation.json"}</w:instrText>
      </w:r>
      <w:r w:rsidR="003D7644" w:rsidRPr="00B60FED">
        <w:rPr>
          <w:rFonts w:ascii="Cambria" w:hAnsi="Cambria" w:cs="Times New Roman"/>
          <w:color w:val="000000"/>
          <w:sz w:val="20"/>
          <w:shd w:val="clear" w:color="auto" w:fill="FFFFFF"/>
        </w:rPr>
        <w:fldChar w:fldCharType="separate"/>
      </w:r>
      <w:r w:rsidR="00BB77B5" w:rsidRPr="00B60FED">
        <w:rPr>
          <w:rFonts w:ascii="Cambria" w:hAnsi="Cambria" w:cs="Times New Roman"/>
          <w:noProof/>
          <w:color w:val="000000"/>
          <w:sz w:val="20"/>
          <w:shd w:val="clear" w:color="auto" w:fill="FFFFFF"/>
          <w:vertAlign w:val="superscript"/>
        </w:rPr>
        <w:t>45</w:t>
      </w:r>
      <w:r w:rsidR="003D7644" w:rsidRPr="00B60FED">
        <w:rPr>
          <w:rFonts w:ascii="Cambria" w:hAnsi="Cambria" w:cs="Times New Roman"/>
          <w:color w:val="000000"/>
          <w:sz w:val="20"/>
          <w:shd w:val="clear" w:color="auto" w:fill="FFFFFF"/>
        </w:rPr>
        <w:fldChar w:fldCharType="end"/>
      </w:r>
      <w:r w:rsidR="003B6E35" w:rsidRPr="00B60FED">
        <w:rPr>
          <w:rFonts w:ascii="Cambria" w:hAnsi="Cambria"/>
        </w:rPr>
        <w:t xml:space="preserve"> </w:t>
      </w:r>
      <w:r w:rsidR="003B6E35" w:rsidRPr="00B60FED">
        <w:rPr>
          <w:rFonts w:ascii="Times New Roman" w:hAnsi="Times New Roman" w:cs="Times New Roman"/>
        </w:rPr>
        <w:t>and this</w:t>
      </w:r>
      <w:r w:rsidR="003B6E35" w:rsidRPr="00B60FED">
        <w:t xml:space="preserve"> </w:t>
      </w:r>
      <w:r w:rsidR="007D1C35" w:rsidRPr="00B60FED">
        <w:rPr>
          <w:rFonts w:ascii="Times New Roman" w:hAnsi="Times New Roman" w:cs="Times New Roman"/>
          <w:color w:val="000000"/>
          <w:sz w:val="20"/>
          <w:shd w:val="clear" w:color="auto" w:fill="FFFFFF"/>
        </w:rPr>
        <w:t>would enable the creation of "personalised" vaccinations that are catered to the immune system of a particular person</w:t>
      </w:r>
      <w:r w:rsidR="00422CFD" w:rsidRPr="00B60FED">
        <w:rPr>
          <w:rFonts w:ascii="Times New Roman" w:hAnsi="Times New Roman" w:cs="Times New Roman"/>
          <w:color w:val="000000"/>
          <w:sz w:val="20"/>
          <w:shd w:val="clear" w:color="auto" w:fill="FFFFFF"/>
        </w:rPr>
        <w:t>.</w:t>
      </w:r>
      <w:r w:rsidR="0049553B"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{"citationItems":[{"id":"ITEM-1","itemData":{"DOI":"10.1016/J.VACCINE.2017.07.062","ISSN":"1873-2518","PMID":"28774561","abstract":"At the current time, the field of vaccinology remains empirical in many respects. Vaccine development, vaccine immunogenicity, and vaccine efficacy have, for the most part, historically been driven by an empiric “isolate-inactivate-inject” paradigm. In turn, a population-level public health paradigm of “the same dose for everyone for every disease” model has been the normative thinking in regard to prevention of vaccine-preventable infectious diseases. In addition, up until recently, no vaccines had been designed specifically to overcome the immunosenescence of aging, consistent with a post-WWII mentality of developing vaccines and vaccine programs for children. It is now recognized that the current lack of knowledge concerning how immune responses to vaccines are generated is a critical barrier to understanding poor vaccine responses in the elderly and in immunoimmaturity, discovery of new correlates of vaccine immunogenicity (vaccine response biomarkers), and a directed approach to new vaccine development. The new fields of vaccinomics and adversomics provide models that permit global profiling of the innate, humoral, and cellular immune responses integrated at a systems biology level. This has advanced the science beyond that of reductionist scientific approaches by revealing novel interactions between and within the immune system and other biological systems (beyond transcriptional level), which are critical to developing “downstream” adaptive humoral and cellular responses to infectious pathogens and vaccines. Others have applied systems level approaches to the study of antibody responses (a.k.a. “systems serology”), [1] high-dimensional cell subset immunophenotyping through CyTOF, [2,3] and vaccine induced metabolic changes [4]. In turn, this knowledge is being utilized to better understand the following: identifying who is at risk for which infections; the level of risk that exists regarding poor immunogenicity and/or serious adverse events; and the type or dose of vaccine needed to fully protect an individual. In toto, such approaches allow for a personalized approach to the practice of vaccinology, analogous to the substantial inroads that individualized medicine is playing in other fields of human health and medicine. Herein we briefly review the field of vaccinomics, adversomics, and personalized vaccinology.","author":[{"dropping-particle":"","family":"Poland","given":"G. A.","non-dropping-particle":"","parse-names":false,"suffix":""},{"dropping-particle":"","family":"Ovsyannikova","given":"I. G.","non-dropping-particle":"","parse-names":false,"suffix":""},{"dropping-particle":"","family":"Kennedy","given":"R. B.","non-dropping-particle":"","parse-names":false,"suffix":""}],"container-title":"Vaccine","id":"ITEM-1","issue":"36","issued":{"date-parts":[["2018","8","28"]]},"page":"5350-5357","publisher":"Vaccine","title":"Personalized vaccinology: A review","type":"article-journal","volume":"36"},"uris":["http://www.mendeley.com/documents/?uuid=6dbe078b-8deb-31eb-bf72-9690c2e4142b"]}],"mendeley":{"formattedCitation":"&lt;sup&gt;46&lt;/sup&gt;","plainTextFormattedCitation":"46","previouslyFormattedCitation":"&lt;sup&gt;45&lt;/sup&gt;"},"properties":{"noteIndex":0},"schema":"https://github.com/citation-style-language/schema/raw/master/csl-citation.json"}</w:instrText>
      </w:r>
      <w:r w:rsidR="0049553B"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46</w:t>
      </w:r>
      <w:r w:rsidR="0049553B" w:rsidRPr="00B60FED">
        <w:rPr>
          <w:rFonts w:ascii="Times New Roman" w:hAnsi="Times New Roman" w:cs="Times New Roman"/>
          <w:color w:val="000000"/>
          <w:sz w:val="20"/>
          <w:shd w:val="clear" w:color="auto" w:fill="FFFFFF"/>
        </w:rPr>
        <w:fldChar w:fldCharType="end"/>
      </w:r>
    </w:p>
    <w:p w14:paraId="15B7F4D1" w14:textId="77777777" w:rsidR="00401E4E" w:rsidRPr="00B60FED" w:rsidRDefault="00401E4E" w:rsidP="005E73D1">
      <w:pPr>
        <w:spacing w:after="0" w:line="240" w:lineRule="auto"/>
        <w:jc w:val="both"/>
        <w:rPr>
          <w:rFonts w:ascii="Times New Roman" w:hAnsi="Times New Roman" w:cs="Times New Roman"/>
          <w:b/>
          <w:bCs/>
          <w:color w:val="000000"/>
          <w:sz w:val="20"/>
          <w:shd w:val="clear" w:color="auto" w:fill="FFFFFF"/>
        </w:rPr>
      </w:pPr>
    </w:p>
    <w:p w14:paraId="1E4A52E0" w14:textId="67286BB8" w:rsidR="00A27111" w:rsidRPr="00B60FED" w:rsidRDefault="00401E4E" w:rsidP="005E73D1">
      <w:pPr>
        <w:spacing w:after="0" w:line="240" w:lineRule="auto"/>
        <w:jc w:val="both"/>
        <w:rPr>
          <w:rFonts w:ascii="Times New Roman" w:hAnsi="Times New Roman" w:cs="Times New Roman"/>
          <w:color w:val="000000"/>
          <w:sz w:val="20"/>
          <w:shd w:val="clear" w:color="auto" w:fill="FFFFFF"/>
        </w:rPr>
      </w:pPr>
      <w:r w:rsidRPr="00B60FED">
        <w:rPr>
          <w:rFonts w:ascii="Times New Roman" w:hAnsi="Times New Roman" w:cs="Times New Roman"/>
          <w:b/>
          <w:bCs/>
          <w:color w:val="000000"/>
          <w:sz w:val="20"/>
          <w:shd w:val="clear" w:color="auto" w:fill="FFFFFF"/>
        </w:rPr>
        <w:t>B.</w:t>
      </w:r>
      <w:r w:rsidR="0052319F" w:rsidRPr="00B60FED">
        <w:rPr>
          <w:rFonts w:ascii="Times New Roman" w:hAnsi="Times New Roman" w:cs="Times New Roman"/>
          <w:b/>
          <w:bCs/>
          <w:color w:val="000000"/>
          <w:sz w:val="20"/>
          <w:shd w:val="clear" w:color="auto" w:fill="FFFFFF"/>
        </w:rPr>
        <w:t xml:space="preserve"> </w:t>
      </w:r>
      <w:r w:rsidR="00422CFD" w:rsidRPr="00B60FED">
        <w:rPr>
          <w:rFonts w:ascii="Times New Roman" w:hAnsi="Times New Roman" w:cs="Times New Roman"/>
          <w:b/>
          <w:bCs/>
          <w:color w:val="000000"/>
          <w:sz w:val="20"/>
          <w:shd w:val="clear" w:color="auto" w:fill="FFFFFF"/>
        </w:rPr>
        <w:t>Structural biology approaches</w:t>
      </w:r>
      <w:r w:rsidR="00422CFD" w:rsidRPr="00B60FED">
        <w:rPr>
          <w:rFonts w:ascii="Times New Roman" w:hAnsi="Times New Roman" w:cs="Times New Roman"/>
          <w:color w:val="000000"/>
          <w:sz w:val="20"/>
          <w:shd w:val="clear" w:color="auto" w:fill="FFFFFF"/>
        </w:rPr>
        <w:t xml:space="preserve"> </w:t>
      </w:r>
    </w:p>
    <w:p w14:paraId="47BA100C" w14:textId="764E0B78" w:rsidR="00422CFD" w:rsidRPr="00B60FED" w:rsidRDefault="00695D85" w:rsidP="005E73D1">
      <w:pPr>
        <w:spacing w:after="0" w:line="240" w:lineRule="auto"/>
        <w:ind w:firstLine="720"/>
        <w:jc w:val="both"/>
        <w:rPr>
          <w:rFonts w:ascii="Times New Roman" w:hAnsi="Times New Roman" w:cs="Times New Roman"/>
          <w:color w:val="000000"/>
          <w:sz w:val="20"/>
          <w:shd w:val="clear" w:color="auto" w:fill="FFFFFF"/>
        </w:rPr>
      </w:pPr>
      <w:r w:rsidRPr="00B60FED">
        <w:rPr>
          <w:rFonts w:ascii="Times New Roman" w:hAnsi="Times New Roman" w:cs="Times New Roman"/>
          <w:color w:val="000000"/>
          <w:sz w:val="20"/>
          <w:shd w:val="clear" w:color="auto" w:fill="FFFFFF"/>
        </w:rPr>
        <w:t>These want to comprehend how the immune system recognises antigens and their three-dimensional structure. By easing the choice of the optimal antigens, they improve efficient vaccine design when used in conjunction with computational approaches</w:t>
      </w:r>
      <w:r w:rsidR="00422CFD" w:rsidRPr="00B60FED">
        <w:rPr>
          <w:rFonts w:ascii="Times New Roman" w:hAnsi="Times New Roman" w:cs="Times New Roman"/>
          <w:color w:val="000000"/>
          <w:sz w:val="20"/>
          <w:shd w:val="clear" w:color="auto" w:fill="FFFFFF"/>
        </w:rPr>
        <w:t>.</w:t>
      </w:r>
      <w:r w:rsidR="001E7111"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{"citationItems":[{"id":"ITEM-1","itemData":{"URL":"https://spj.sciencemag.org/journals/bdr/2022/9898241/","accessed":{"date-parts":[["2022","8","20"]]},"id":"ITEM-1","issued":{"date-parts":[["0"]]},"title":"An Overview of Antiviral Peptides and Rational Biodesign Considerations","type":"webpage"},"uris":["http://www.mendeley.com/documents/?uuid=3ad365e6-061f-3936-8606-3a7a4e6fbd94"]}],"mendeley":{"formattedCitation":"&lt;sup&gt;47&lt;/sup&gt;","plainTextFormattedCitation":"47","previouslyFormattedCitation":"&lt;sup&gt;46&lt;/sup&gt;"},"properties":{"noteIndex":0},"schema":"https://github.com/citation-style-language/schema/raw/master/csl-citation.json"}</w:instrText>
      </w:r>
      <w:r w:rsidR="001E7111"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47</w:t>
      </w:r>
      <w:r w:rsidR="001E7111" w:rsidRPr="00B60FED">
        <w:rPr>
          <w:rFonts w:ascii="Times New Roman" w:hAnsi="Times New Roman" w:cs="Times New Roman"/>
          <w:color w:val="000000"/>
          <w:sz w:val="20"/>
          <w:shd w:val="clear" w:color="auto" w:fill="FFFFFF"/>
        </w:rPr>
        <w:fldChar w:fldCharType="end"/>
      </w:r>
      <w:r w:rsidR="00422CFD" w:rsidRPr="00B60FED">
        <w:rPr>
          <w:rFonts w:ascii="Times New Roman" w:hAnsi="Times New Roman" w:cs="Times New Roman"/>
          <w:color w:val="000000"/>
          <w:sz w:val="20"/>
          <w:shd w:val="clear" w:color="auto" w:fill="FFFFFF"/>
        </w:rPr>
        <w:t xml:space="preserve"> </w:t>
      </w:r>
      <w:r w:rsidR="00822CDD" w:rsidRPr="00B60FED">
        <w:rPr>
          <w:rFonts w:ascii="Times New Roman" w:hAnsi="Times New Roman" w:cs="Times New Roman"/>
          <w:color w:val="000000"/>
          <w:sz w:val="20"/>
          <w:shd w:val="clear" w:color="auto" w:fill="FFFFFF"/>
        </w:rPr>
        <w:t>When dealing with complicated infections, this may be very beneficial. One of the first products made using this method was the respiratory syncytial virus (RSV) vaccine, which was first created for veterinary usage.</w:t>
      </w:r>
      <w:r w:rsidR="001E7111"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{"citationItems":[{"id":"ITEM-1","itemData":{"DOI":"10.1038/s41579-020-00462-y","ISSN":"1740-1534","PMID":"33067570","abstract":"The rapid spread of severe acute respiratory syndrome coronavirus&amp;nbsp;2 (SARS-CoV-2) has elicited an equally rapid response aiming to develop a COVID-19 vaccine. These efforts are encouraging; however, comprehensive efficacy and safety evaluations are essential in the development of a vaccine, and we can learn from previous vaccine development campaigns. In this Perspective, we summarize examples of vaccine-associated disease enhancement in the history of developing vaccines against respiratory syncytial virus, dengue virus, SARS-CoV and Middle East respiratory syndrome coronavirus, which highlight the importance of a robust safety and efficacy profile, and present recommendations for preclinical and clinical evaluation of COVID-19 vaccine candidates as well as for vaccine design and optimization. In this Perspective, Su, Du and Jiang discuss lessons from previous vaccine development efforts for other viruses and how the mechanisms of vaccine-associated disease enhancement seen in some viral infections can inform the development of a safe and efficacious COVID-19 vaccine.","author":[{"dropping-particle":"","family":"Su","given":"Shan","non-dropping-particle":"","parse-names":false,"suffix":""},{"dropping-particle":"","family":"Du","given":"Lanying","non-dropping-particle":"","parse-names":false,"suffix":""},{"dropping-particle":"","family":"Jiang","given":"Shibo","non-dropping-particle":"","parse-names":false,"suffix":""}],"container-title":"Nature Reviews Microbiology 2020 19:3","id":"ITEM-1","issue":"3","issued":{"date-parts":[["2020","10","16"]]},"page":"211-219","publisher":"Nature Publishing Group","title":"Learning from the past: development of safe and effective COVID-19 vaccines","type":"article-journal","volume":"19"},"uris":["http://www.mendeley.com/documents/?uuid=52e409e2-05f5-33e9-a202-64324011d693"]},{"id":"ITEM-2","itemData":{"DOI":"10.3389/FMICB.2019.00738/BIBTEX","ISSN":"1664302X","abstract":"Although vaccines have proven pivotal against arrays of infectious viral diseases, there are still no effective vaccines against many viruses. New structural insights into the viral envelope, protein conformation, and antigenic epitopes can guide the design of novel vaccines against challenging viruses such as human immunodeficiency virus (HIV), hepatitis C virus, enterovirus A71, and dengue virus. Recent studies demonstrated that applications of this structural information can solve some of the vaccine conundrums. This review focuses on recent advances in structure-based vaccine design, or structural vaccinology, for novel and innovative viral vaccine design.","author":[{"dropping-particle":"","family":"Anasir","given":"Mohd Ishtiaq","non-dropping-particle":"","parse-names":false,"suffix":""},{"dropping-particle":"","family":"Poh","given":"Chit Laa","non-dropping-particle":"","parse-names":false,"suffix":""}],"container-title":"Frontiers in Microbiology","id":"ITEM-2","issue":"MAR","issued":{"date-parts":[["2019"]]},"page":"738","publisher":"Frontiers Media S.A.","title":"Structural vaccinology for viral vaccine design","type":"article-journal","volume":"10"},"uris":["http://www.mendeley.com/documents/?uuid=a9aca276-a9f8-3a6a-90a0-b3724338521e"]}],"mendeley":{"formattedCitation":"&lt;sup&gt;48,49&lt;/sup&gt;","plainTextFormattedCitation":"48,49","previouslyFormattedCitation":"&lt;sup&gt;47,48&lt;/sup&gt;"},"properties":{"noteIndex":0},"schema":"https://github.com/citation-style-language/schema/raw/master/csl-citation.json"}</w:instrText>
      </w:r>
      <w:r w:rsidR="001E7111"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48,49</w:t>
      </w:r>
      <w:r w:rsidR="001E7111" w:rsidRPr="00B60FED">
        <w:rPr>
          <w:rFonts w:ascii="Times New Roman" w:hAnsi="Times New Roman" w:cs="Times New Roman"/>
          <w:color w:val="000000"/>
          <w:sz w:val="20"/>
          <w:shd w:val="clear" w:color="auto" w:fill="FFFFFF"/>
        </w:rPr>
        <w:fldChar w:fldCharType="end"/>
      </w:r>
      <w:r w:rsidR="00422CFD" w:rsidRPr="00B60FED">
        <w:rPr>
          <w:rFonts w:ascii="Times New Roman" w:hAnsi="Times New Roman" w:cs="Times New Roman"/>
          <w:color w:val="000000"/>
          <w:sz w:val="20"/>
          <w:shd w:val="clear" w:color="auto" w:fill="FFFFFF"/>
        </w:rPr>
        <w:t xml:space="preserve"> </w:t>
      </w:r>
      <w:r w:rsidR="00BC65CA" w:rsidRPr="00B60FED">
        <w:rPr>
          <w:rFonts w:ascii="Times New Roman" w:hAnsi="Times New Roman" w:cs="Times New Roman"/>
          <w:color w:val="000000"/>
          <w:sz w:val="20"/>
          <w:shd w:val="clear" w:color="auto" w:fill="FFFFFF"/>
        </w:rPr>
        <w:t>The effectiveness of current vaccinations may be increased by utilising various adjuvants or other delivery systems as a result of a greater understanding of how to elicit the immune response</w:t>
      </w:r>
      <w:r w:rsidR="00422CFD" w:rsidRPr="00B60FED">
        <w:rPr>
          <w:rFonts w:ascii="Times New Roman" w:hAnsi="Times New Roman" w:cs="Times New Roman"/>
          <w:color w:val="000000"/>
          <w:sz w:val="20"/>
          <w:shd w:val="clear" w:color="auto" w:fill="FFFFFF"/>
        </w:rPr>
        <w:t>.</w:t>
      </w:r>
      <w:r w:rsidR="00D22968"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{"citationItems":[{"id":"ITEM-1","itemData":{"DOI":"10.1038/s41573-021-00163-y","ISBN":"0123456789","ISSN":"1474-1784","PMID":"33824489","abstract":"Adjuvants are vaccine components that enhance the magnitude, breadth and durability of the immune response. Following its introduction in the 1920s, alum remained the only adjuvant licensed for human use for the next 70 years. Since the 1990s, a further five adjuvants have been included in licensed vaccines, but the molecular mechanisms by which these adjuvants work remain only partially understood. However, a revolution in our understanding of the activation of the innate immune system through pattern recognition receptors (PRRs) is improving the mechanistic understanding of adjuvants, and recent conceptual advances highlight the notion that tissue damage, different forms of cell death, and metabolic and nutrient sensors can all modulate the innate immune system to activate adaptive immunity. Furthermore, recent advances in the use of systems biology to probe the molecular networks driving immune response to vaccines (‘systems vaccinology’) are revealing mechanistic insights and providing a new paradigm for the vaccine discovery and development process. Here, we review the ‘known knowns’ and ‘known unknowns’ of adjuvants, discuss these emerging concepts and highlight how our expanding knowledge about innate immunity and systems vaccinology are revitalizing the science and development of novel adjuvants for use in vaccines against COVID-19 and future pandemics. This Review discusses how recent advances in understanding the activation of the innate immune system are shedding light on the immunological mechanisms of action of adjuvants and highlights how systems-based approaches are beginning to revitalize adjuvant design and development.","author":[{"dropping-particle":"","family":"Pulendran","given":"Bali","non-dropping-particle":"","parse-names":false,"suffix":""},{"dropping-particle":"","family":"S. Arunachalam","given":"Prabhu","non-dropping-particle":"","parse-names":false,"suffix":""},{"dropping-particle":"","family":"O’Hagan","given":"Derek T.","non-dropping-particle":"","parse-names":false,"suffix":""}],"container-title":"Nature Reviews Drug Discovery 2021 20:6","id":"ITEM-1","issue":"6","issued":{"date-parts":[["2021","4","6"]]},"page":"454-475","publisher":"Nature Publishing Group","title":"Emerging concepts in the science of vaccine adjuvants","type":"article-journal","volume":"20"},"uris":["http://www.mendeley.com/documents/?uuid=5860bd96-0ec8-3aeb-9a60-38ec5cf7f181"]},{"id":"ITEM-2","itemData":{"DOI":"10.1016/J.SMIM.2020.101426","ISSN":"1044-5323","PMID":"33257234","abstract":"In the last decade there have been some significant advances in vaccine adjuvants, particularly in relation to their inclusion in licensed products. This was proceeded by several decades in which such advances were very scarce, or entirely absent, but several novel adjuvants have now been included in licensed products, including in the US. These advances have relied upon several key technological insights that have emerged in this time period, which have finally allowed an in depth understanding of how adjuvants work. These advances include developments in systems biology approaches which allow the hypotheses first advanced in pre-clinical studies to be critically evaluated in human studies. This review highlights these recent advances, both in relation to the adjuvants themselves, but also the technologies that have enabled their successes. Moreover, we critically appraise what will come next, both in terms of new adjuvant molecules, and the technologies needed to allow them to succeed. We confidently predict that additional adjuvants will emerge in the coming years that will reach approval in licensed products, but that the components might differ significantly from those which are currently used. Gradually, the natural products that were originally used to build adjuvants, since they were readily available at the time of initial development, will come to be replaced by synthetic or biosynthetic materials, with more appealing attributes, including more reliable and robust supply, along with reduced heterogeneity. The recent advance in vaccine adjuvants is timely, given the need to create novel vaccines to deal with the COVID-19 pandemic. Although, we must ensure that the rigorous safety evaluations that allowed the current adjuvants to advance are not ‘short-changed’ in the push for new vaccines to meet the global challenge as quickly as possible, we must not jeopardize what we have achieved, by pushing less established technologies too quickly, if the data does not fully support it.","author":[{"dropping-particle":"","family":"O'Hagan","given":"Derek T.","non-dropping-particle":"","parse-names":false,"suffix":""},{"dropping-particle":"","family":"Lodaya","given":"Rushit N.","non-dropping-particle":"","parse-names":false,"suffix":""},{"dropping-particle":"","family":"Lofano","given":"Giuseppe","non-dropping-particle":"","parse-names":false,"suffix":""}],"container-title":"Seminars in Immunology","id":"ITEM-2","issued":{"date-parts":[["2020","8","1"]]},"page":"101426","publisher":"Academic Press","title":"The continued advance of vaccine adjuvants – ‘we can work it out’","type":"article-journal","volume":"50"},"uris":["http://www.mendeley.com/documents/?uuid=77f3b9f0-a3c1-3959-8b79-2e760712d1a9"]}],"mendeley":{"formattedCitation":"&lt;sup&gt;50,51&lt;/sup&gt;","plainTextFormattedCitation":"50,51","previouslyFormattedCitation":"&lt;sup&gt;49,50&lt;/sup&gt;"},"properties":{"noteIndex":0},"schema":"https://github.com/citation-style-language/schema/raw/master/csl-citation.json"}</w:instrText>
      </w:r>
      <w:r w:rsidR="00D22968"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50,51</w:t>
      </w:r>
      <w:r w:rsidR="00D22968" w:rsidRPr="00B60FED">
        <w:rPr>
          <w:rFonts w:ascii="Times New Roman" w:hAnsi="Times New Roman" w:cs="Times New Roman"/>
          <w:color w:val="000000"/>
          <w:sz w:val="20"/>
          <w:shd w:val="clear" w:color="auto" w:fill="FFFFFF"/>
        </w:rPr>
        <w:fldChar w:fldCharType="end"/>
      </w:r>
      <w:r w:rsidR="00422CFD" w:rsidRPr="00B60FED">
        <w:rPr>
          <w:rFonts w:ascii="Times New Roman" w:hAnsi="Times New Roman" w:cs="Times New Roman"/>
          <w:color w:val="000000"/>
          <w:sz w:val="20"/>
          <w:shd w:val="clear" w:color="auto" w:fill="FFFFFF"/>
        </w:rPr>
        <w:t xml:space="preserve"> </w:t>
      </w:r>
      <w:r w:rsidR="00BC2382" w:rsidRPr="00B60FED">
        <w:rPr>
          <w:rFonts w:ascii="Times New Roman" w:hAnsi="Times New Roman" w:cs="Times New Roman"/>
          <w:color w:val="000000"/>
          <w:sz w:val="20"/>
          <w:shd w:val="clear" w:color="auto" w:fill="FFFFFF"/>
        </w:rPr>
        <w:t xml:space="preserve">For </w:t>
      </w:r>
      <w:r w:rsidR="00D32EB6" w:rsidRPr="00B60FED">
        <w:rPr>
          <w:rFonts w:ascii="Times New Roman" w:hAnsi="Times New Roman" w:cs="Times New Roman"/>
          <w:color w:val="000000"/>
          <w:sz w:val="20"/>
          <w:shd w:val="clear" w:color="auto" w:fill="FFFFFF"/>
        </w:rPr>
        <w:t xml:space="preserve">example </w:t>
      </w:r>
      <w:r w:rsidR="00BC2382" w:rsidRPr="00B60FED">
        <w:rPr>
          <w:rFonts w:ascii="Times New Roman" w:hAnsi="Times New Roman" w:cs="Times New Roman"/>
          <w:color w:val="000000"/>
          <w:sz w:val="20"/>
          <w:shd w:val="clear" w:color="auto" w:fill="FFFFFF"/>
        </w:rPr>
        <w:t>mucosal vaccinations (such as the nasal influenza vaccine for kids) cause an immune reaction at the mouth and nose level, guaranteeing the virus is halted as soon as it tries to enter the body</w:t>
      </w:r>
      <w:r w:rsidR="00422CFD" w:rsidRPr="00B60FED">
        <w:rPr>
          <w:rFonts w:ascii="Times New Roman" w:hAnsi="Times New Roman" w:cs="Times New Roman"/>
          <w:color w:val="000000"/>
          <w:sz w:val="20"/>
          <w:shd w:val="clear" w:color="auto" w:fill="FFFFFF"/>
        </w:rPr>
        <w:t>.</w:t>
      </w:r>
      <w:r w:rsidR="00D22968"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{"citationItems":[{"id":"ITEM-1","itemData":{"DOI":"10.1038/s41573-021-00163-y","ISBN":"0123456789","ISSN":"1474-1784","PMID":"33824489","abstract":"Adjuvants are vaccine components that enhance the magnitude, breadth and durability of the immune response. Following its introduction in the 1920s, alum remained the only adjuvant licensed for human use for the next 70 years. Since the 1990s, a further five adjuvants have been included in licensed vaccines, but the molecular mechanisms by which these adjuvants work remain only partially understood. However, a revolution in our understanding of the activation of the innate immune system through pattern recognition receptors (PRRs) is improving the mechanistic understanding of adjuvants, and recent conceptual advances highlight the notion that tissue damage, different forms of cell death, and metabolic and nutrient sensors can all modulate the innate immune system to activate adaptive immunity. Furthermore, recent advances in the use of systems biology to probe the molecular networks driving immune response to vaccines (‘systems vaccinology’) are revealing mechanistic insights and providing a new paradigm for the vaccine discovery and development process. Here, we review the ‘known knowns’ and ‘known unknowns’ of adjuvants, discuss these emerging concepts and highlight how our expanding knowledge about innate immunity and systems vaccinology are revitalizing the science and development of novel adjuvants for use in vaccines against COVID-19 and future pandemics. This Review discusses how recent advances in understanding the activation of the innate immune system are shedding light on the immunological mechanisms of action of adjuvants and highlights how systems-based approaches are beginning to revitalize adjuvant design and development.","author":[{"dropping-particle":"","family":"Pulendran","given":"Bali","non-dropping-particle":"","parse-names":false,"suffix":""},{"dropping-particle":"","family":"S. Arunachalam","given":"Prabhu","non-dropping-particle":"","parse-names":false,"suffix":""},{"dropping-particle":"","family":"O’Hagan","given":"Derek T.","non-dropping-particle":"","parse-names":false,"suffix":""}],"container-title":"Nature Reviews Drug Discovery 2021 20:6","id":"ITEM-1","issue":"6","issued":{"date-parts":[["2021","4","6"]]},"page":"454-475","publisher":"Nature Publishing Group","title":"Emerging concepts in the science of vaccine adjuvants","type":"article-journal","volume":"20"},"uris":["http://www.mendeley.com/documents/?uuid=5860bd96-0ec8-3aeb-9a60-38ec5cf7f181"]},{"id":"ITEM-2","itemData":{"DOI":"10.1016/J.SMIM.2020.101426","ISSN":"1044-5323","PMID":"33257234","abstract":"In the last decade there have been some significant advances in vaccine adjuvants, particularly in relation to their inclusion in licensed products. This was proceeded by several decades in which such advances were very scarce, or entirely absent, but several novel adjuvants have now been included in licensed products, including in the US. These advances have relied upon several key technological insights that have emerged in this time period, which have finally allowed an in depth understanding of how adjuvants work. These advances include developments in systems biology approaches which allow the hypotheses first advanced in pre-clinical studies to be critically evaluated in human studies. This review highlights these recent advances, both in relation to the adjuvants themselves, but also the technologies that have enabled their successes. Moreover, we critically appraise what will come next, both in terms of new adjuvant molecules, and the technologies needed to allow them to succeed. We confidently predict that additional adjuvants will emerge in the coming years that will reach approval in licensed products, but that the components might differ significantly from those which are currently used. Gradually, the natural products that were originally used to build adjuvants, since they were readily available at the time of initial development, will come to be replaced by synthetic or biosynthetic materials, with more appealing attributes, including more reliable and robust supply, along with reduced heterogeneity. The recent advance in vaccine adjuvants is timely, given the need to create novel vaccines to deal with the COVID-19 pandemic. Although, we must ensure that the rigorous safety evaluations that allowed the current adjuvants to advance are not ‘short-changed’ in the push for new vaccines to meet the global challenge as quickly as possible, we must not jeopardize what we have achieved, by pushing less established technologies too quickly, if the data does not fully support it.","author":[{"dropping-particle":"","family":"O'Hagan","given":"Derek T.","non-dropping-particle":"","parse-names":false,"suffix":""},{"dropping-particle":"","family":"Lodaya","given":"Rushit N.","non-dropping-particle":"","parse-names":false,"suffix":""},{"dropping-particle":"","family":"Lofano","given":"Giuseppe","non-dropping-particle":"","parse-names":false,"suffix":""}],"container-title":"Seminars in Immunology","id":"ITEM-2","issued":{"date-parts":[["2020","8","1"]]},"page":"101426","publisher":"Academic Press","title":"The continued advance of vaccine adjuvants – ‘we can work it out’","type":"article-journal","volume":"50"},"uris":["http://www.mendeley.com/documents/?uuid=77f3b9f0-a3c1-3959-8b79-2e760712d1a9"]},{"id":"ITEM-3","itemData":{"URL":"https://www.nhs.uk/conditions/vaccinations/child-flu-vaccine/","accessed":{"date-parts":[["2022","8","20"]]},"id":"ITEM-3","issued":{"date-parts":[["0"]]},"title":"Child flu vaccine - NHS","type":"webpage"},"uris":["http://www.mendeley.com/documents/?uuid=4c5ee87a-67eb-37ab-bc32-8fa7977b3d02"]},{"id":"ITEM-4","itemData":{"DOI":"10.1111/CEI.13285","ISSN":"1365-2249","PMID":"30963541","abstract":"There is an urgent and unmet need to develop effective vaccines to reduce the global burden of infectious disease in both animals and humans, and in particular for the majority of pathogens that infect via mucosal sites. Here we summarise the impediments to developing mucosal vaccines and review the new and emerging technologies aimed at overcoming the lack of effective vaccine delivery systems that is the major obstacle to developing new mucosal vaccines.","author":[{"dropping-particle":"","family":"Miquel-Clopés","given":"A.","non-dropping-particle":"","parse-names":false,"suffix":""},{"dropping-particle":"","family":"Bentley","given":"E. G.","non-dropping-particle":"","parse-names":false,"suffix":""},{"dropping-particle":"","family":"Stewart","given":"J. P.","non-dropping-particle":"","parse-names":false,"suffix":""},{"dropping-particle":"","family":"Carding","given":"S. R.","non-dropping-particle":"","parse-names":false,"suffix":""}],"container-title":"Clinical &amp; Experimental Immunology","id":"ITEM-4","issue":"2","issued":{"date-parts":[["2019","5","1"]]},"page":"205-214","publisher":"John Wiley &amp; Sons, Ltd","title":"Mucosal vaccines and technology","type":"article-journal","volume":"196"},"uris":["http://www.mendeley.com/documents/?uuid=c7760a18-8cd4-379b-95bd-d44483e63553"]},{"id":"ITEM-5","itemData":{"DOI":"10.1016/J.IMLET.2019.10.013","ISSN":"1879-0542","PMID":"31669546","abstract":"Mucosal immunization has potential benefits over conventional parenteral immunization, eliciting immune defense in both mucosal and systemic tissue for protecting from pathogen invasion at mucosal surfaces. To provide a first line of protection at these entry ports, mucosal vaccines have been developed and hold a significant promise for reducing the burden of infectious diseases. However, until very recently, only limited mucosal vaccines are available. This review summarizes recent advances in selected aspects regarding mucosal vaccination, including appropriate administration routes, reasonable formulations, antigen-sampling and immune responses of mucosal immunity, and the strategies used to improve mucosal vaccine efficacy. Finally, the challenges of developing successful mucosal vaccines and the potential solutions are discussed.","author":[{"dropping-particle":"","family":"Li","given":"Miao","non-dropping-particle":"","parse-names":false,"suffix":""},{"dropping-particle":"","family":"Wang","given":"Yi","non-dropping-particle":"","parse-names":false,"suffix":""},{"dropping-particle":"","family":"Sun","given":"Yuan","non-dropping-particle":"","parse-names":false,"suffix":""},{"dropping-particle":"","family":"Cui","given":"Hongyu","non-dropping-particle":"","parse-names":false,"suffix":""},{"dropping-particle":"","family":"Zhu","given":"Shu J.","non-dropping-particle":"","parse-names":false,"suffix":""},{"dropping-particle":"","family":"Qiu","given":"Hua Ji","non-dropping-particle":"","parse-names":false,"suffix":""}],"container-title":"Immunology letters","id":"ITEM-5","issued":{"date-parts":[["2020","1","1"]]},"page":"116-125","publisher":"Immunol Lett","title":"Mucosal vaccines: Strategies and challenges","type":"article-journal","volume":"217"},"uris":["http://www.mendeley.com/documents/?uuid=9ec6b9d8-c48f-3937-ad01-68a474036a84"]}],"mendeley":{"formattedCitation":"&lt;sup&gt;50–54&lt;/sup&gt;","plainTextFormattedCitation":"50–54","previouslyFormattedCitation":"&lt;sup&gt;49–53&lt;/sup&gt;"},"properties":{"noteIndex":0},"schema":"https://github.com/citation-style-language/schema/raw/master/csl-citation.json"}</w:instrText>
      </w:r>
      <w:r w:rsidR="00D22968"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50–54</w:t>
      </w:r>
      <w:r w:rsidR="00D22968" w:rsidRPr="00B60FED">
        <w:rPr>
          <w:rFonts w:ascii="Times New Roman" w:hAnsi="Times New Roman" w:cs="Times New Roman"/>
          <w:color w:val="000000"/>
          <w:sz w:val="20"/>
          <w:shd w:val="clear" w:color="auto" w:fill="FFFFFF"/>
        </w:rPr>
        <w:fldChar w:fldCharType="end"/>
      </w:r>
      <w:r w:rsidR="00422CFD" w:rsidRPr="00B60FED">
        <w:rPr>
          <w:rFonts w:ascii="Times New Roman" w:hAnsi="Times New Roman" w:cs="Times New Roman"/>
          <w:color w:val="000000"/>
          <w:sz w:val="20"/>
          <w:shd w:val="clear" w:color="auto" w:fill="FFFFFF"/>
        </w:rPr>
        <w:t xml:space="preserve"> </w:t>
      </w:r>
      <w:r w:rsidR="00D32EB6" w:rsidRPr="00B60FED">
        <w:rPr>
          <w:rFonts w:ascii="Times New Roman" w:hAnsi="Times New Roman" w:cs="Times New Roman"/>
          <w:color w:val="000000"/>
          <w:sz w:val="20"/>
          <w:shd w:val="clear" w:color="auto" w:fill="FFFFFF"/>
        </w:rPr>
        <w:t>Vaccines can also be used as therapeutics to treat non-communicable diseases, such as some cancers, by stimulating the immune system to attack cancer cells</w:t>
      </w:r>
      <w:r w:rsidR="0066658F"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{"citationItems":[{"id":"ITEM-1","itemData":{"DOI":"10.1016/J.COI.2010.02.009","ISSN":"0952-7915","PMID":"20338740","abstract":"Chronic non-communicable diseases (NCDs) are increasingly recognized as the major cause of morbidity and mortality worldwide. Effective, affordable and broadly accessible medicines for their treatment are much sought after. Therapeutic B-cell vaccines aim at inducing neutralizing auto-reactive antibodies against important mediators of such diseases. Numerous animal models have demonstrated that active immunotherapy can induce disease-modifying levels of auto-antibodies. Recent findings from clinical trials have indicated that self-reactive antibodies can also be readily induced in humans; therapeutic efficacy, however, has not always been achieved. To date, clinical experience with vaccines against self-molecules is limited. Choice of the right target, proper vaccine design, optimal vaccine dose and regimen remain the major challenges to achieve clinical efficacy and safety for this novel class of biotherapeutics. © 2010 Elsevier Ltd.","author":[{"dropping-particle":"","family":"Röhn","given":"Till A.","non-dropping-particle":"","parse-names":false,"suffix":""},{"dropping-particle":"","family":"Bachmann","given":"Martin F.","non-dropping-particle":"","parse-names":false,"suffix":""}],"container-title":"Current Opinion in Immunology","id":"ITEM-1","issue":"3","issued":{"date-parts":[["2010","6","1"]]},"page":"391-396","publisher":"Elsevier Current Trends","title":"Vaccines against non-communicable diseases","type":"article-journal","volume":"22"},"uris":["http://www.mendeley.com/documents/?uuid=b82be7de-3242-3b78-9a24-6fee03bfee86"]},{"id":"ITEM-2","itemData":{"URL":"https://www.science.org/content/article/new-generation-cancer-preventing-vaccines-wipe-tumors-form","accessed":{"date-parts":[["2022","8","20"]]},"id":"ITEM-2","issued":{"date-parts":[["0"]]},"title":"New generation of cancer-preventing vaccines could wipe out tumors before they form | Science | AAAS","type":"webpage"},"uris":["http://www.mendeley.com/documents/?uuid=403a16db-e8b4-35a8-9a78-ad33079b352f"]}],"mendeley":{"formattedCitation":"&lt;sup&gt;55,56&lt;/sup&gt;","plainTextFormattedCitation":"55,56","previouslyFormattedCitation":"&lt;sup&gt;54,55&lt;/sup&gt;"},"properties":{"noteIndex":0},"schema":"https://github.com/citation-style-language/schema/raw/master/csl-citation.json"}</w:instrText>
      </w:r>
      <w:r w:rsidR="0066658F"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55,56</w:t>
      </w:r>
      <w:r w:rsidR="0066658F" w:rsidRPr="00B60FED">
        <w:rPr>
          <w:rFonts w:ascii="Times New Roman" w:hAnsi="Times New Roman" w:cs="Times New Roman"/>
          <w:color w:val="000000"/>
          <w:sz w:val="20"/>
          <w:shd w:val="clear" w:color="auto" w:fill="FFFFFF"/>
        </w:rPr>
        <w:fldChar w:fldCharType="end"/>
      </w:r>
      <w:r w:rsidR="00422CFD" w:rsidRPr="00B60FED">
        <w:rPr>
          <w:rFonts w:ascii="Times New Roman" w:hAnsi="Times New Roman" w:cs="Times New Roman"/>
          <w:color w:val="000000"/>
          <w:sz w:val="20"/>
          <w:shd w:val="clear" w:color="auto" w:fill="FFFFFF"/>
        </w:rPr>
        <w:t>.</w:t>
      </w:r>
    </w:p>
    <w:p w14:paraId="3B13D2A6" w14:textId="56C2F803" w:rsidR="00422CFD" w:rsidRPr="00B60FED" w:rsidRDefault="004D27F3" w:rsidP="005E73D1">
      <w:pPr>
        <w:spacing w:after="0" w:line="240" w:lineRule="auto"/>
        <w:ind w:firstLine="720"/>
        <w:jc w:val="both"/>
        <w:rPr>
          <w:rFonts w:ascii="Times New Roman" w:hAnsi="Times New Roman" w:cs="Times New Roman"/>
          <w:color w:val="000000"/>
          <w:sz w:val="20"/>
          <w:shd w:val="clear" w:color="auto" w:fill="FFFFFF"/>
        </w:rPr>
      </w:pPr>
      <w:r w:rsidRPr="00B60FED">
        <w:rPr>
          <w:rFonts w:ascii="Times New Roman" w:hAnsi="Times New Roman" w:cs="Times New Roman"/>
          <w:color w:val="000000"/>
          <w:sz w:val="20"/>
          <w:shd w:val="clear" w:color="auto" w:fill="FFFFFF"/>
        </w:rPr>
        <w:lastRenderedPageBreak/>
        <w:t>V</w:t>
      </w:r>
      <w:r w:rsidR="00ED4634" w:rsidRPr="00B60FED">
        <w:rPr>
          <w:rFonts w:ascii="Times New Roman" w:hAnsi="Times New Roman" w:cs="Times New Roman"/>
          <w:color w:val="000000"/>
          <w:sz w:val="20"/>
          <w:shd w:val="clear" w:color="auto" w:fill="FFFFFF"/>
        </w:rPr>
        <w:t xml:space="preserve">accinations for animals and research with animals </w:t>
      </w:r>
      <w:r w:rsidRPr="00B60FED">
        <w:rPr>
          <w:rFonts w:ascii="Times New Roman" w:hAnsi="Times New Roman" w:cs="Times New Roman"/>
          <w:color w:val="000000"/>
          <w:sz w:val="20"/>
          <w:shd w:val="clear" w:color="auto" w:fill="FFFFFF"/>
        </w:rPr>
        <w:t>b</w:t>
      </w:r>
      <w:r w:rsidR="00ED4634" w:rsidRPr="00B60FED">
        <w:rPr>
          <w:rFonts w:ascii="Times New Roman" w:hAnsi="Times New Roman" w:cs="Times New Roman"/>
          <w:color w:val="000000"/>
          <w:sz w:val="20"/>
          <w:shd w:val="clear" w:color="auto" w:fill="FFFFFF"/>
        </w:rPr>
        <w:t xml:space="preserve">efore beginning clinical trials, vaccination safety and effectiveness must </w:t>
      </w:r>
      <w:proofErr w:type="gramStart"/>
      <w:r w:rsidR="00ED4634" w:rsidRPr="00B60FED">
        <w:rPr>
          <w:rFonts w:ascii="Times New Roman" w:hAnsi="Times New Roman" w:cs="Times New Roman"/>
          <w:color w:val="000000"/>
          <w:sz w:val="20"/>
          <w:shd w:val="clear" w:color="auto" w:fill="FFFFFF"/>
        </w:rPr>
        <w:t>be established</w:t>
      </w:r>
      <w:proofErr w:type="gramEnd"/>
      <w:r w:rsidR="00ED4634" w:rsidRPr="00B60FED">
        <w:rPr>
          <w:rFonts w:ascii="Times New Roman" w:hAnsi="Times New Roman" w:cs="Times New Roman"/>
          <w:color w:val="000000"/>
          <w:sz w:val="20"/>
          <w:shd w:val="clear" w:color="auto" w:fill="FFFFFF"/>
        </w:rPr>
        <w:t xml:space="preserve"> in animal models, therefore having access to top-notch animal testing facilities is essential</w:t>
      </w:r>
      <w:r w:rsidR="00422CFD" w:rsidRPr="00B60FED">
        <w:rPr>
          <w:rFonts w:ascii="Times New Roman" w:hAnsi="Times New Roman" w:cs="Times New Roman"/>
          <w:color w:val="000000"/>
          <w:sz w:val="20"/>
          <w:shd w:val="clear" w:color="auto" w:fill="FFFFFF"/>
        </w:rPr>
        <w:t>.</w:t>
      </w:r>
    </w:p>
    <w:p w14:paraId="0B7D2F3B" w14:textId="40B29B17" w:rsidR="006942CD" w:rsidRPr="00B60FED" w:rsidRDefault="004D27F3" w:rsidP="005E73D1">
      <w:pPr>
        <w:spacing w:after="0" w:line="240" w:lineRule="auto"/>
        <w:ind w:firstLine="720"/>
        <w:jc w:val="both"/>
        <w:rPr>
          <w:rFonts w:ascii="Times New Roman" w:hAnsi="Times New Roman" w:cs="Times New Roman"/>
          <w:color w:val="000000"/>
          <w:sz w:val="20"/>
          <w:shd w:val="clear" w:color="auto" w:fill="FFFFFF"/>
        </w:rPr>
      </w:pPr>
      <w:r w:rsidRPr="00B60FED">
        <w:rPr>
          <w:rFonts w:ascii="Times New Roman" w:hAnsi="Times New Roman" w:cs="Times New Roman"/>
          <w:color w:val="000000"/>
          <w:sz w:val="20"/>
          <w:shd w:val="clear" w:color="auto" w:fill="FFFFFF"/>
        </w:rPr>
        <w:t>Clinical trial infrastructure that is flexible and Innovative clinical trial designs, such those that permit the trial's protocol or sample size to be modified when new data become available, have a role in hastening the development of vaccines</w:t>
      </w:r>
      <w:r w:rsidR="006942CD" w:rsidRPr="00B60FED">
        <w:rPr>
          <w:rFonts w:ascii="Times New Roman" w:hAnsi="Times New Roman" w:cs="Times New Roman"/>
          <w:color w:val="000000"/>
          <w:sz w:val="20"/>
          <w:shd w:val="clear" w:color="auto" w:fill="FFFFFF"/>
        </w:rPr>
        <w:t>.</w:t>
      </w:r>
      <w:r w:rsidR="00074558"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{"citationItems":[{"id":"ITEM-1","itemData":{"DOI":"10.1016/J.CCT.2020.106225","ISSN":"15592030","PMID":"33227451","abstract":"In the past decades, the world has experienced several major virus outbreaks, e.g. West African Ebola outbreak, Zika virus in South America and most recently global coronavirus (COVID-19) pandemic. Many vaccines have been developed to prevent a variety of infectious diseases successfully. However, several infections have not been preventable so far, like COVID-19, which induces an immediate urgent need for effective vaccines. These emerging infectious diseases often pose unprecedent challenges for the global heath community as well as the conventional vaccine development paradigm. With a long and costly traditional vaccine development process, there are extensive needs in innovative vaccine trial designs and analyses, which aim to design more efficient vaccines trials. Featured with reduced development timeline, less resource consuming or improved estimate for the endpoints of interests, these more efficient trials bring effective medicine to target population in a faster and less costly way. In this paper, we will review a few vaccine trials equipped with adaptive design features, Bayesian designs that accommodate historical data borrowing, the master protocol strategy emerging during COVID-19 vaccine development, Real-World-Data (RWD) embedded trials and the correlate of protection framework and relevant research works. We will also discuss some statistical methodologies that improve the vaccine efficacy, safety and immunogenicity analyses. Innovative clinical trial designs and analyses, together with advanced research technologies and deeper understanding of the human immune system, are paving the way for the efficient development of new vaccines in the future.","author":[{"dropping-particle":"","family":"Liu","given":"Mengya","non-dropping-particle":"","parse-names":false,"suffix":""},{"dropping-particle":"","family":"Li","given":"Qing","non-dropping-particle":"","parse-names":false,"suffix":""},{"dropping-particle":"","family":"Lin","given":"Jianchang","non-dropping-particle":"","parse-names":false,"suffix":""},{"dropping-particle":"","family":"Lin","given":"Yunzhi","non-dropping-particle":"","parse-names":false,"suffix":""},{"dropping-particle":"","family":"Hoffman","given":"Elaine","non-dropping-particle":"","parse-names":false,"suffix":""}],"container-title":"Contemporary Clinical Trials","id":"ITEM-1","issued":{"date-parts":[["2021","1","1"]]},"page":"106225","publisher":"Elsevier","title":"Innovative trial designs and analyses for vaccine clinical development","type":"article-journal","volume":"100"},"uris":["http://www.mendeley.com/documents/?uuid=1cd5e2c8-1571-3bfa-b8a4-3334dc1d0d9f"]}],"mendeley":{"formattedCitation":"&lt;sup&gt;57&lt;/sup&gt;","plainTextFormattedCitation":"57","previouslyFormattedCitation":"&lt;sup&gt;56&lt;/sup&gt;"},"properties":{"noteIndex":0},"schema":"https://github.com/citation-style-language/schema/raw/master/csl-citation.json"}</w:instrText>
      </w:r>
      <w:r w:rsidR="00074558"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57</w:t>
      </w:r>
      <w:r w:rsidR="00074558" w:rsidRPr="00B60FED">
        <w:rPr>
          <w:rFonts w:ascii="Times New Roman" w:hAnsi="Times New Roman" w:cs="Times New Roman"/>
          <w:color w:val="000000"/>
          <w:sz w:val="20"/>
          <w:shd w:val="clear" w:color="auto" w:fill="FFFFFF"/>
        </w:rPr>
        <w:fldChar w:fldCharType="end"/>
      </w:r>
      <w:r w:rsidR="006942CD" w:rsidRPr="00B60FED">
        <w:rPr>
          <w:rFonts w:ascii="Times New Roman" w:hAnsi="Times New Roman" w:cs="Times New Roman"/>
          <w:color w:val="000000"/>
          <w:sz w:val="20"/>
          <w:shd w:val="clear" w:color="auto" w:fill="FFFFFF"/>
        </w:rPr>
        <w:t xml:space="preserve"> </w:t>
      </w:r>
      <w:r w:rsidR="003B5DB7" w:rsidRPr="00B60FED">
        <w:rPr>
          <w:rFonts w:ascii="Times New Roman" w:hAnsi="Times New Roman" w:cs="Times New Roman"/>
          <w:color w:val="000000"/>
          <w:sz w:val="20"/>
          <w:shd w:val="clear" w:color="auto" w:fill="FFFFFF"/>
        </w:rPr>
        <w:t>Phases may be merged (for example, Phase 2 and Phase 3 may be combined), allowing data on vaccination immune response levels, adverse effects, and effectiveness to be gathered concurrently. Additionally, a strong infrastructure supporting clinical trials can facilitate quick resource allocation and participant recruiting</w:t>
      </w:r>
      <w:r w:rsidR="006942CD" w:rsidRPr="00B60FED">
        <w:rPr>
          <w:rFonts w:ascii="Times New Roman" w:hAnsi="Times New Roman" w:cs="Times New Roman"/>
          <w:color w:val="000000"/>
          <w:sz w:val="20"/>
          <w:shd w:val="clear" w:color="auto" w:fill="FFFFFF"/>
        </w:rPr>
        <w:t>.</w:t>
      </w:r>
    </w:p>
    <w:p w14:paraId="663B938A" w14:textId="77777777" w:rsidR="004E3C6F" w:rsidRPr="00B60FED" w:rsidRDefault="004E3C6F" w:rsidP="005E73D1">
      <w:pPr>
        <w:spacing w:after="0" w:line="240" w:lineRule="auto"/>
        <w:ind w:firstLine="720"/>
        <w:jc w:val="both"/>
        <w:rPr>
          <w:rFonts w:ascii="Times New Roman" w:hAnsi="Times New Roman" w:cs="Times New Roman"/>
          <w:b/>
          <w:bCs/>
          <w:color w:val="000000"/>
          <w:sz w:val="20"/>
          <w:shd w:val="clear" w:color="auto" w:fill="FFFFFF"/>
        </w:rPr>
      </w:pPr>
    </w:p>
    <w:p w14:paraId="62972000" w14:textId="77777777" w:rsidR="004E3C6F" w:rsidRPr="00B60FED" w:rsidRDefault="004E3C6F" w:rsidP="005E73D1">
      <w:pPr>
        <w:spacing w:after="0" w:line="240" w:lineRule="auto"/>
        <w:ind w:firstLine="720"/>
        <w:jc w:val="both"/>
        <w:rPr>
          <w:rFonts w:ascii="Times New Roman" w:hAnsi="Times New Roman" w:cs="Times New Roman"/>
          <w:b/>
          <w:bCs/>
          <w:color w:val="000000"/>
          <w:sz w:val="20"/>
          <w:shd w:val="clear" w:color="auto" w:fill="FFFFFF"/>
        </w:rPr>
      </w:pPr>
    </w:p>
    <w:p w14:paraId="12C3C9EE" w14:textId="16980F7E" w:rsidR="004E3C6F" w:rsidRPr="00B60FED" w:rsidRDefault="006942CD" w:rsidP="005E73D1">
      <w:pPr>
        <w:spacing w:after="0" w:line="240" w:lineRule="auto"/>
        <w:ind w:firstLine="720"/>
        <w:jc w:val="both"/>
        <w:rPr>
          <w:rFonts w:ascii="Times New Roman" w:hAnsi="Times New Roman" w:cs="Times New Roman"/>
          <w:color w:val="000000"/>
          <w:sz w:val="20"/>
          <w:shd w:val="clear" w:color="auto" w:fill="FFFFFF"/>
        </w:rPr>
      </w:pPr>
      <w:r w:rsidRPr="00B60FED">
        <w:rPr>
          <w:rFonts w:ascii="Times New Roman" w:hAnsi="Times New Roman" w:cs="Times New Roman"/>
          <w:b/>
          <w:bCs/>
          <w:color w:val="000000"/>
          <w:sz w:val="20"/>
          <w:shd w:val="clear" w:color="auto" w:fill="FFFFFF"/>
        </w:rPr>
        <w:t>Human challenge trials</w:t>
      </w:r>
      <w:r w:rsidRPr="00B60FED">
        <w:rPr>
          <w:rFonts w:ascii="Times New Roman" w:hAnsi="Times New Roman" w:cs="Times New Roman"/>
          <w:color w:val="000000"/>
          <w:sz w:val="20"/>
          <w:shd w:val="clear" w:color="auto" w:fill="FFFFFF"/>
        </w:rPr>
        <w:t xml:space="preserve"> </w:t>
      </w:r>
    </w:p>
    <w:p w14:paraId="2C93BF68" w14:textId="25B901DB" w:rsidR="009B5258" w:rsidRPr="00B60FED" w:rsidRDefault="009B5258" w:rsidP="005E73D1">
      <w:pPr>
        <w:spacing w:after="0" w:line="240" w:lineRule="auto"/>
        <w:ind w:firstLine="720"/>
        <w:jc w:val="both"/>
        <w:rPr>
          <w:rFonts w:ascii="Times New Roman" w:hAnsi="Times New Roman" w:cs="Times New Roman"/>
          <w:color w:val="000000"/>
          <w:sz w:val="20"/>
          <w:shd w:val="clear" w:color="auto" w:fill="FFFFFF"/>
        </w:rPr>
      </w:pPr>
      <w:r w:rsidRPr="00B60FED">
        <w:rPr>
          <w:rFonts w:ascii="Times New Roman" w:hAnsi="Times New Roman" w:cs="Times New Roman"/>
          <w:color w:val="000000"/>
          <w:sz w:val="20"/>
          <w:shd w:val="clear" w:color="auto" w:fill="FFFFFF"/>
        </w:rPr>
        <w:t xml:space="preserve">Human challenge trials can </w:t>
      </w:r>
      <w:proofErr w:type="gramStart"/>
      <w:r w:rsidRPr="00B60FED">
        <w:rPr>
          <w:rFonts w:ascii="Times New Roman" w:hAnsi="Times New Roman" w:cs="Times New Roman"/>
          <w:color w:val="000000"/>
          <w:sz w:val="20"/>
          <w:shd w:val="clear" w:color="auto" w:fill="FFFFFF"/>
        </w:rPr>
        <w:t>be used</w:t>
      </w:r>
      <w:proofErr w:type="gramEnd"/>
      <w:r w:rsidRPr="00B60FED">
        <w:rPr>
          <w:rFonts w:ascii="Times New Roman" w:hAnsi="Times New Roman" w:cs="Times New Roman"/>
          <w:color w:val="000000"/>
          <w:sz w:val="20"/>
          <w:shd w:val="clear" w:color="auto" w:fill="FFFFFF"/>
        </w:rPr>
        <w:t xml:space="preserve"> to show vaccine effectiveness in a limited group when a disease </w:t>
      </w:r>
      <w:r w:rsidR="008A3CD2" w:rsidRPr="00B60FED">
        <w:rPr>
          <w:rFonts w:ascii="Times New Roman" w:hAnsi="Times New Roman" w:cs="Times New Roman"/>
          <w:color w:val="000000"/>
          <w:sz w:val="20"/>
          <w:shd w:val="clear" w:color="auto" w:fill="FFFFFF"/>
        </w:rPr>
        <w:t>is not</w:t>
      </w:r>
      <w:r w:rsidRPr="00B60FED">
        <w:rPr>
          <w:rFonts w:ascii="Times New Roman" w:hAnsi="Times New Roman" w:cs="Times New Roman"/>
          <w:color w:val="000000"/>
          <w:sz w:val="20"/>
          <w:shd w:val="clear" w:color="auto" w:fill="FFFFFF"/>
        </w:rPr>
        <w:t xml:space="preserve"> prevalent enough in the community to allow for the testing of vaccinations in traditional large-scale studies. To better explore correlates of protection, show that vaccinations offer protection, and compare various vaccines (allowing advancement of just those vaccines that look promising), healthy volunteers are "challenged" with small amounts of pathogen in a controlled setting throughout these studies.</w:t>
      </w:r>
      <w:r w:rsidR="00C7122C"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DOI":"10.1080/22221751.2021.1896956","ISSN":"22221751","PMID":"33635184","author":[{"dropping-particle":"","family":"Su","given":"Shan","non-dropping-particle":"","parse-names":false,"suffix":""},{"dropping-particle":"","family":"Shao","given":"Yiming","non-dropping-particle":"","parse-names":false,"suffix":""},{"dropping-particle":"","family":"Jiang","given":"Shibo","non-dropping-particle":"","parse-names":false,"suffix":""}],"container-title":"Emerging Microbes &amp; Infections","id":"ITEM-1","issue":"1","issued":{"date-parts":[["2021"]]},"page":"439","publisher":"Taylor &amp; Francis","title":"Human challenge trials to assess the efficacy of currently approved COVID-19 vaccines against SARS-CoV-2 variants","type":"article-journal","volume":"10"},"uris":["http://www.mendeley.com/documents/?uuid=5c4b88bc-791d-3117-b138-8c4e950351f6"]}],"mendeley":{"formattedCitation":"&lt;sup&gt;58&lt;/sup&gt;","plainTextFormattedCitation":"58","previouslyFormattedCitation":"&lt;sup&gt;57&lt;/sup&gt;"},"properties":{"noteIndex":0},"schema":"https://github.com/citation-style-language/schema/raw/master/csl-citation.json"}</w:instrText>
      </w:r>
      <w:r w:rsidR="00C7122C"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58</w:t>
      </w:r>
      <w:r w:rsidR="00C7122C" w:rsidRPr="00B60FED">
        <w:rPr>
          <w:rFonts w:ascii="Times New Roman" w:hAnsi="Times New Roman" w:cs="Times New Roman"/>
          <w:color w:val="000000"/>
          <w:sz w:val="20"/>
          <w:shd w:val="clear" w:color="auto" w:fill="FFFFFF"/>
        </w:rPr>
        <w:fldChar w:fldCharType="end"/>
      </w:r>
      <w:r w:rsidR="006942CD" w:rsidRPr="00B60FED">
        <w:rPr>
          <w:rFonts w:ascii="Times New Roman" w:hAnsi="Times New Roman" w:cs="Times New Roman"/>
          <w:color w:val="000000"/>
          <w:sz w:val="20"/>
          <w:shd w:val="clear" w:color="auto" w:fill="FFFFFF"/>
        </w:rPr>
        <w:t xml:space="preserve"> </w:t>
      </w:r>
      <w:r w:rsidRPr="00B60FED">
        <w:rPr>
          <w:rFonts w:ascii="Times New Roman" w:hAnsi="Times New Roman" w:cs="Times New Roman"/>
          <w:color w:val="000000"/>
          <w:sz w:val="20"/>
          <w:shd w:val="clear" w:color="auto" w:fill="FFFFFF"/>
        </w:rPr>
        <w:t>Trials on humans aided in the creation of vaccines against cholera, malaria, influenza, and typhoid fever.</w:t>
      </w:r>
      <w:r w:rsidR="00C7122C"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{"citationItems":[{"id":"ITEM-1","itemData":{"DOI":"10.1016/S0140-6736(17)32407-8","ISSN":"1474547X","PMID":"28965714","author":[{"dropping-particle":"","family":"Feasey","given":"Nicholas A.","non-dropping-particle":"","parse-names":false,"suffix":""},{"dropping-particle":"","family":"Levine","given":"Myron M.","non-dropping-particle":"","parse-names":false,"suffix":""}],"container-title":"The Lancet","id":"ITEM-1","issue":"10111","issued":{"date-parts":[["2017","12","2"]]},"page":"2419-2421","publisher":"Lancet Publishing Group","title":"Typhoid vaccine development with a human challenge model","type":"article-journal","volume":"390"},"uris":["http://www.mendeley.com/documents/?uuid=bb24431b-e406-31dd-bff8-cd506bea6bbe"]},{"id":"ITEM-2","itemData":{"DOI":"10.1038/nri2902","ISSN":"1474-1741","PMID":"21179119","abstract":"These authors put forward their view that the information obtained from experimental human malaria infections justifies the minimal potential risks in well-designed trials and will be essential to the development of an effective malaria vaccine. Malaria is one of the most frequently occurring infectious diseases worldwide, with almost 1 million deaths and an estimated 243 million clinical cases annually. Several candidate malaria vaccines have reached Phase IIb clinical trials, but results have often been disappointing. As an alternative to these Phase IIb field trials, the efficacy of candidate malaria vaccines can first be assessed through the deliberate exposure of participants to the bites of infectious mosquitoes (sporozoite challenge) or to an inoculum of blood-stage parasites (blood-stage challenge). With an increasing number of malaria vaccine candidates being developed, should human malaria challenge models be more widely used to reduce cost and time investments? This article reviews previous experience with both the sporozoite and blood-stage human malaria challenge models and provides future perspectives for these models in malaria vaccine development.","author":[{"dropping-particle":"","family":"Sauerwein","given":"Robert W.","non-dropping-particle":"","parse-names":false,"suffix":""},{"dropping-particle":"","family":"Roestenberg","given":"Meta","non-dropping-particle":"","parse-names":false,"suffix":""},{"dropping-particle":"","family":"Moorthy","given":"Vasee S.","non-dropping-particle":"","parse-names":false,"suffix":""}],"container-title":"Nature Reviews Immunology 2011 11:1","id":"ITEM-2","issue":"1","issued":{"date-parts":[["2010","12","23"]]},"page":"57-64","publisher":"Nature Publishing Group","title":"Experimental human challenge infections can accelerate clinical malaria vaccine development","type":"article-journal","volume":"11"},"uris":["http://www.mendeley.com/documents/?uuid=148155ae-6784-3e14-90c2-08e9ee0fc58e"]},{"id":"ITEM-3","itemData":{"DOI":"10.1016/S1473-3099(19)30584-5","ISSN":"1473-3099","PMID":"31978354","abstract":"Background: Influenza is an important public health problem and existing vaccines are not completely protective. New vaccines that protect by alternative mechanisms are needed to improve efficacy of influenza vaccines. In 2015, we did a phase 1 trial of an oral influenza vaccine, VXA-A1.1. A favourable safety profile and robust immunogenicity results in that trial supported progression of the vaccine to the current phase 2 trial. The aim of this study was to evaluate efficacy of the vaccine in a human influenza challenge model. Methods: We did a single-site, placebo-controlled and active-controlled, phase 2 study at WCCT Global, Costa Mesa, CA, USA. Eligible individuals had an initial A/California/H1N1 haemagglutination inhibition titre of less than 20 and were aged 18–49 years and in good health. Individuals were randomly assigned (2:2:1) to receive a single immunisation of either 1011 infectious units of VXA-A1.1 (a monovalent tablet vaccine) orally, a full human dose of quadrivalent inactivated influenza vaccine (IIV) via intramuscular injection, or matched placebo. Randomisation was done by computer-generated assignments with block size of five. An unmasked pharmacist provided the appropriate vaccines and placebos to the administrating nurse. Individuals receiving the treatments, investigators, and staff were all masked to group assignments. 90 days after immunisation, individuals without clinically significant symptoms or signs of influenza, an oral temperature of higher than 37·9°C, a positive result for respiratory viral shedding on a Biofire test, and any investigator-assessed contraindications were challenged intranasally with 0·5 mL wild-type A/CA/like(H1N1)pdm09 influenza virus. The primary outcomes were safety, which was assessed in all immunised participants through 365 days, and influenza-positive illness after viral challenge, which was assessed in individuals that received the viral challenge and the required number of assessments post viral challenge. This trial is registered with ClinicalTrials.gov, number NCT02918006. Results: Between Aug 31, 2016, and Jan 23, 2017, 374 individuals were assessed for eligibility, of whom 179 were randomly assigned to receive either VXA-A1.1 (n=71 [one individual did not provide a diary card, thus the solicited events were assessed in 70 individuals]), IIV (n=72), or placebo (n=36). Between Dec 2, 2016, and April 26, 2017, 143 eligible individuals (58 in the VXA-A1.1 group, 54 in the IIV group, and 31 i…","author":[{"dropping-particle":"","family":"Liebowitz","given":"David","non-dropping-particle":"","parse-names":false,"suffix":""},{"dropping-particle":"","family":"Gottlieb","given":"Keith","non-dropping-particle":"","parse-names":false,"suffix":""},{"dropping-particle":"","family":"Kolhatkar","given":"Nikita S.","non-dropping-particle":"","parse-names":false,"suffix":""},{"dropping-particle":"","family":"Garg","given":"Shaily J.","non-dropping-particle":"","parse-names":false,"suffix":""},{"dropping-particle":"","family":"Asher","given":"Jason M.","non-dropping-particle":"","parse-names":false,"suffix":""},{"dropping-particle":"","family":"Nazareno","given":"Jonathan","non-dropping-particle":"","parse-names":false,"suffix":""},{"dropping-particle":"","family":"Kim","given":"Kenneth","non-dropping-particle":"","parse-names":false,"suffix":""},{"dropping-particle":"","family":"McIlwain","given":"David R.","non-dropping-particle":"","parse-names":false,"suffix":""},{"dropping-particle":"","family":"Tucker","given":"Sean N.","non-dropping-particle":"","parse-names":false,"suffix":""}],"container-title":"The Lancet Infectious Diseases","id":"ITEM-3","issue":"4","issued":{"date-parts":[["2020","4","1"]]},"page":"435-444","publisher":"Elsevier","title":"Efficacy, immunogenicity, and safety of an oral influenza vaccine: a placebo-controlled and active-controlled phase 2 human challenge study","type":"article-journal","volume":"20"},"uris":["http://www.mendeley.com/documents/?uuid=90fcb109-63e8-3cb4-aac9-feb2a14f6369"]},{"id":"ITEM-4","itemData":{"DOI":"10.1016/J.SMIM.2020.101429","ISSN":"10963618","PMID":"33262068","abstract":"The increasing recent interest in human challenge studies or controlled human infection model studies for accelerating vaccine development has been driven by the recognition of the unique ability of these studies to contribute to the understanding of response to infection and the performance of vaccines. With streamlining of ethical processes, conduct and supervision and the availability of new investigative tools from immunophenotyping to glycobiology, the potential to derive valuable data to inform vaccine testing and development has never been greater. However, issues of availability and standardization of challenge strains, conduct of studies in disease endemic locations and the iteration between clinical and laboratory studies still need to be addressed to gain maximal value for vaccine development.","author":[{"dropping-particle":"","family":"Sekhar","given":"Amrita","non-dropping-particle":"","parse-names":false,"suffix":""},{"dropping-particle":"","family":"Kang","given":"Gagandeep","non-dropping-particle":"","parse-names":false,"suffix":""}],"container-title":"Seminars in Immunology","id":"ITEM-4","issued":{"date-parts":[["2020","8","1"]]},"page":"101429","publisher":"Elsevier","title":"Human challenge trials in vaccine development","type":"article-journal","volume":"50"},"uris":["http://www.mendeley.com/documents/?uuid=2c06c39d-5087-31ba-a669-7c56be5aa5e9"]}],"mendeley":{"formattedCitation":"&lt;sup&gt;59–62&lt;/sup&gt;","plainTextFormattedCitation":"59–62","previouslyFormattedCitation":"&lt;sup&gt;58–61&lt;/sup&gt;"},"properties":{"noteIndex":0},"schema":"https://github.com/citation-style-language/schema/raw/master/csl-citation.json"}</w:instrText>
      </w:r>
      <w:r w:rsidR="00C7122C"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59–62</w:t>
      </w:r>
      <w:r w:rsidR="00C7122C" w:rsidRPr="00B60FED">
        <w:rPr>
          <w:rFonts w:ascii="Times New Roman" w:hAnsi="Times New Roman" w:cs="Times New Roman"/>
          <w:color w:val="000000"/>
          <w:sz w:val="20"/>
          <w:shd w:val="clear" w:color="auto" w:fill="FFFFFF"/>
        </w:rPr>
        <w:fldChar w:fldCharType="end"/>
      </w:r>
      <w:r w:rsidR="006942CD" w:rsidRPr="00B60FED">
        <w:rPr>
          <w:rFonts w:ascii="Times New Roman" w:hAnsi="Times New Roman" w:cs="Times New Roman"/>
          <w:color w:val="000000"/>
          <w:sz w:val="20"/>
          <w:shd w:val="clear" w:color="auto" w:fill="FFFFFF"/>
        </w:rPr>
        <w:t xml:space="preserve"> </w:t>
      </w:r>
      <w:r w:rsidRPr="00B60FED">
        <w:rPr>
          <w:rFonts w:ascii="Times New Roman" w:hAnsi="Times New Roman" w:cs="Times New Roman"/>
          <w:color w:val="000000"/>
          <w:sz w:val="20"/>
          <w:shd w:val="clear" w:color="auto" w:fill="FFFFFF"/>
        </w:rPr>
        <w:t>Human challenge trials must meet stringent safety and quality standards in order to be morally acceptable.</w:t>
      </w:r>
    </w:p>
    <w:p w14:paraId="0DA81EB7" w14:textId="348A08EF" w:rsidR="00074558" w:rsidRPr="00B60FED" w:rsidRDefault="00642DD2" w:rsidP="005E73D1">
      <w:pPr>
        <w:spacing w:after="0" w:line="240" w:lineRule="auto"/>
        <w:ind w:firstLine="720"/>
        <w:jc w:val="both"/>
        <w:rPr>
          <w:rFonts w:ascii="Times New Roman" w:hAnsi="Times New Roman" w:cs="Times New Roman"/>
          <w:color w:val="000000"/>
          <w:sz w:val="20"/>
          <w:shd w:val="clear" w:color="auto" w:fill="FFFFFF"/>
        </w:rPr>
      </w:pPr>
      <w:r w:rsidRPr="00B60FED">
        <w:rPr>
          <w:rFonts w:ascii="Times New Roman" w:hAnsi="Times New Roman" w:cs="Times New Roman"/>
          <w:color w:val="000000"/>
          <w:sz w:val="20"/>
          <w:shd w:val="clear" w:color="auto" w:fill="FFFFFF"/>
        </w:rPr>
        <w:t xml:space="preserve">Innovation licencing in Clinical trial data </w:t>
      </w:r>
      <w:proofErr w:type="gramStart"/>
      <w:r w:rsidR="008A3CD2" w:rsidRPr="00B60FED">
        <w:rPr>
          <w:rFonts w:ascii="Times New Roman" w:hAnsi="Times New Roman" w:cs="Times New Roman"/>
          <w:color w:val="000000"/>
          <w:sz w:val="20"/>
          <w:shd w:val="clear" w:color="auto" w:fill="FFFFFF"/>
        </w:rPr>
        <w:t>is</w:t>
      </w:r>
      <w:r w:rsidRPr="00B60FED">
        <w:rPr>
          <w:rFonts w:ascii="Times New Roman" w:hAnsi="Times New Roman" w:cs="Times New Roman"/>
          <w:color w:val="000000"/>
          <w:sz w:val="20"/>
          <w:shd w:val="clear" w:color="auto" w:fill="FFFFFF"/>
        </w:rPr>
        <w:t xml:space="preserve"> evaluated</w:t>
      </w:r>
      <w:proofErr w:type="gramEnd"/>
      <w:r w:rsidRPr="00B60FED">
        <w:rPr>
          <w:rFonts w:ascii="Times New Roman" w:hAnsi="Times New Roman" w:cs="Times New Roman"/>
          <w:color w:val="000000"/>
          <w:sz w:val="20"/>
          <w:shd w:val="clear" w:color="auto" w:fill="FFFFFF"/>
        </w:rPr>
        <w:t xml:space="preserve"> as they become available without waiting for the conclusion of the study using a "rolling-review strategy," which has been </w:t>
      </w:r>
      <w:r w:rsidR="008A3CD2" w:rsidRPr="00B60FED">
        <w:rPr>
          <w:rFonts w:ascii="Times New Roman" w:hAnsi="Times New Roman" w:cs="Times New Roman"/>
          <w:color w:val="000000"/>
          <w:sz w:val="20"/>
          <w:shd w:val="clear" w:color="auto" w:fill="FFFFFF"/>
        </w:rPr>
        <w:t>used</w:t>
      </w:r>
      <w:r w:rsidRPr="00B60FED">
        <w:rPr>
          <w:rFonts w:ascii="Times New Roman" w:hAnsi="Times New Roman" w:cs="Times New Roman"/>
          <w:color w:val="000000"/>
          <w:sz w:val="20"/>
          <w:shd w:val="clear" w:color="auto" w:fill="FFFFFF"/>
        </w:rPr>
        <w:t xml:space="preserve"> to simplify this process. Vaccination approval for COVID-19 is an example</w:t>
      </w:r>
      <w:r w:rsidR="006942CD" w:rsidRPr="00B60FED">
        <w:rPr>
          <w:rFonts w:ascii="Times New Roman" w:hAnsi="Times New Roman" w:cs="Times New Roman"/>
          <w:color w:val="000000"/>
          <w:sz w:val="20"/>
          <w:shd w:val="clear" w:color="auto" w:fill="FFFFFF"/>
        </w:rPr>
        <w:t>.</w:t>
      </w:r>
      <w:bookmarkEnd w:id="0"/>
      <w:r w:rsidR="001E7F38" w:rsidRPr="00B60FED">
        <w:rPr>
          <w:rFonts w:ascii="Times New Roman" w:hAnsi="Times New Roman" w:cs="Times New Roman"/>
          <w:color w:val="000000"/>
          <w:sz w:val="20"/>
          <w:shd w:val="clear" w:color="auto" w:fill="FFFFFF"/>
        </w:rPr>
        <w:fldChar w:fldCharType="begin" w:fldLock="1"/>
      </w:r>
      <w:r w:rsidR="00BB77B5" w:rsidRPr="00B60FED">
        <w:rPr>
          <w:rFonts w:ascii="Times New Roman" w:hAnsi="Times New Roman" w:cs="Times New Roman"/>
          <w:color w:val="000000"/>
          <w:sz w:val="20"/>
          <w:shd w:val="clear" w:color="auto" w:fill="FFFFFF"/>
        </w:rPr>
        <w:instrText>ADDIN CSL_CITATION {"citationItems":[{"id":"ITEM-1","itemData":{"URL":"http://www.immunizationagenda2030.org/framework-for-action","accessed":{"date-parts":[["2022","8","11"]]},"id":"ITEM-1","issued":{"date-parts":[["0"]]},"title":"Framework for Action","type":"webpage"},"uris":["http://www.mendeley.com/documents/?uuid=d35b6530-c791-322d-a20e-f7535b1c8494"]},{"id":"ITEM-2","itemData":{"id":"ITEM-2","issued":{"date-parts":[["0"]]},"title":"IMMUNIZATION AGENDA 2030","type":"article-journal"},"uris":["http://www.mendeley.com/documents/?uuid=1064024c-462b-37cd-94a5-3f8f8e621f61"]},{"id":"ITEM-3","itemData":{"author":[{"dropping-particle":"","family":"Department of Health","given":"Us","non-dropping-particle":"","parse-names":false,"suffix":""},{"dropping-particle":"","family":"Services","given":"Human","non-dropping-particle":"","parse-names":false,"suffix":""}],"id":"ITEM-3","issued":{"date-parts":[["2017"]]},"title":"Encouraging Vaccine Innovation: Promoting the Development of Vaccines that Minimize the Burden of Infectious Diseases in the 21 st Century Report to Congress","type":"article-journal"},"uris":["http://www.mendeley.com/documents/?uuid=297f3b64-c130-378a-816b-0080d21c354c"]},{"id":"ITEM-4","itemData":{"URL":"https://www.gov.uk/guidance/innovative-licensing-and-access-pathway","accessed":{"date-parts":[["2022","8","21"]]},"id":"ITEM-4","issued":{"date-parts":[["0"]]},"title":"Innovative Licensing and Access Pathway - GOV.UK","type":"webpage"},"uris":["http://www.mendeley.com/documents/?uuid=4bd209e0-9dc7-3800-aa3c-1940e263ca70"]}],"mendeley":{"formattedCitation":"&lt;sup&gt;4,63–65&lt;/sup&gt;","plainTextFormattedCitation":"4,63–65","previouslyFormattedCitation":"&lt;sup&gt;4,62–64&lt;/sup&gt;"},"properties":{"noteIndex":0},"schema":"https://github.com/citation-style-language/schema/raw/master/csl-citation.json"}</w:instrText>
      </w:r>
      <w:r w:rsidR="001E7F38" w:rsidRPr="00B60FED">
        <w:rPr>
          <w:rFonts w:ascii="Times New Roman" w:hAnsi="Times New Roman" w:cs="Times New Roman"/>
          <w:color w:val="000000"/>
          <w:sz w:val="20"/>
          <w:shd w:val="clear" w:color="auto" w:fill="FFFFFF"/>
        </w:rPr>
        <w:fldChar w:fldCharType="separate"/>
      </w:r>
      <w:r w:rsidR="00BB77B5" w:rsidRPr="00B60FED">
        <w:rPr>
          <w:rFonts w:ascii="Times New Roman" w:hAnsi="Times New Roman" w:cs="Times New Roman"/>
          <w:noProof/>
          <w:color w:val="000000"/>
          <w:sz w:val="20"/>
          <w:shd w:val="clear" w:color="auto" w:fill="FFFFFF"/>
          <w:vertAlign w:val="superscript"/>
        </w:rPr>
        <w:t>4,63–65</w:t>
      </w:r>
      <w:r w:rsidR="001E7F38" w:rsidRPr="00B60FED">
        <w:rPr>
          <w:rFonts w:ascii="Times New Roman" w:hAnsi="Times New Roman" w:cs="Times New Roman"/>
          <w:color w:val="000000"/>
          <w:sz w:val="20"/>
          <w:shd w:val="clear" w:color="auto" w:fill="FFFFFF"/>
        </w:rPr>
        <w:fldChar w:fldCharType="end"/>
      </w:r>
    </w:p>
    <w:p w14:paraId="76FFC17F" w14:textId="77777777" w:rsidR="00243773" w:rsidRPr="00B60FED" w:rsidRDefault="00243773" w:rsidP="005E73D1">
      <w:pPr>
        <w:spacing w:after="0" w:line="240" w:lineRule="auto"/>
        <w:jc w:val="both"/>
        <w:rPr>
          <w:rFonts w:ascii="Times New Roman" w:hAnsi="Times New Roman" w:cs="Times New Roman"/>
          <w:b/>
          <w:bCs/>
          <w:sz w:val="20"/>
        </w:rPr>
      </w:pPr>
    </w:p>
    <w:p w14:paraId="2CD6A23C" w14:textId="29C70619" w:rsidR="00074558" w:rsidRPr="00B60FED" w:rsidRDefault="00243773" w:rsidP="00243773">
      <w:pPr>
        <w:spacing w:after="0" w:line="240" w:lineRule="auto"/>
        <w:jc w:val="center"/>
        <w:rPr>
          <w:rFonts w:ascii="Times New Roman" w:hAnsi="Times New Roman" w:cs="Times New Roman"/>
          <w:b/>
          <w:bCs/>
          <w:sz w:val="20"/>
        </w:rPr>
      </w:pPr>
      <w:r w:rsidRPr="00B60FED">
        <w:rPr>
          <w:rFonts w:ascii="Times New Roman" w:hAnsi="Times New Roman" w:cs="Times New Roman"/>
          <w:b/>
          <w:bCs/>
          <w:sz w:val="20"/>
        </w:rPr>
        <w:t xml:space="preserve">IX. </w:t>
      </w:r>
      <w:r w:rsidR="005900EC" w:rsidRPr="00B60FED">
        <w:rPr>
          <w:rFonts w:ascii="Times New Roman" w:hAnsi="Times New Roman" w:cs="Times New Roman"/>
          <w:b/>
          <w:bCs/>
          <w:sz w:val="20"/>
        </w:rPr>
        <w:t>THE</w:t>
      </w:r>
      <w:r w:rsidR="00074558" w:rsidRPr="00B60FED">
        <w:rPr>
          <w:rFonts w:ascii="Times New Roman" w:hAnsi="Times New Roman" w:cs="Times New Roman"/>
          <w:b/>
          <w:bCs/>
          <w:sz w:val="20"/>
        </w:rPr>
        <w:t xml:space="preserve"> </w:t>
      </w:r>
      <w:r w:rsidRPr="00B60FED">
        <w:rPr>
          <w:rFonts w:ascii="Times New Roman" w:hAnsi="Times New Roman" w:cs="Times New Roman"/>
          <w:b/>
          <w:bCs/>
          <w:sz w:val="20"/>
        </w:rPr>
        <w:t>WAY FORWARD</w:t>
      </w:r>
    </w:p>
    <w:p w14:paraId="340486D6" w14:textId="77777777" w:rsidR="00243773" w:rsidRPr="00B60FED" w:rsidRDefault="00243773" w:rsidP="00243773">
      <w:pPr>
        <w:spacing w:after="0" w:line="240" w:lineRule="auto"/>
        <w:jc w:val="center"/>
        <w:rPr>
          <w:rFonts w:ascii="Times New Roman" w:hAnsi="Times New Roman" w:cs="Times New Roman"/>
          <w:b/>
          <w:bCs/>
          <w:sz w:val="20"/>
        </w:rPr>
      </w:pPr>
    </w:p>
    <w:p w14:paraId="3887E71A" w14:textId="04EC2584" w:rsidR="00074558" w:rsidRPr="00B60FED" w:rsidRDefault="00254620" w:rsidP="002351A2">
      <w:pPr>
        <w:spacing w:after="0" w:line="240" w:lineRule="auto"/>
        <w:ind w:firstLine="720"/>
        <w:jc w:val="both"/>
        <w:rPr>
          <w:rFonts w:ascii="Times New Roman" w:hAnsi="Times New Roman" w:cs="Times New Roman"/>
          <w:sz w:val="20"/>
        </w:rPr>
      </w:pPr>
      <w:r w:rsidRPr="00B60FED">
        <w:rPr>
          <w:rFonts w:ascii="Times New Roman" w:hAnsi="Times New Roman" w:cs="Times New Roman"/>
          <w:sz w:val="20"/>
        </w:rPr>
        <w:t xml:space="preserve">Vaccines </w:t>
      </w:r>
      <w:proofErr w:type="gramStart"/>
      <w:r w:rsidR="00861DFE" w:rsidRPr="00B60FED">
        <w:rPr>
          <w:rFonts w:ascii="Times New Roman" w:hAnsi="Times New Roman" w:cs="Times New Roman"/>
          <w:sz w:val="20"/>
        </w:rPr>
        <w:t>are</w:t>
      </w:r>
      <w:r w:rsidRPr="00B60FED">
        <w:rPr>
          <w:rFonts w:ascii="Times New Roman" w:hAnsi="Times New Roman" w:cs="Times New Roman"/>
          <w:sz w:val="20"/>
        </w:rPr>
        <w:t xml:space="preserve"> commonly viewed</w:t>
      </w:r>
      <w:proofErr w:type="gramEnd"/>
      <w:r w:rsidRPr="00B60FED">
        <w:rPr>
          <w:rFonts w:ascii="Times New Roman" w:hAnsi="Times New Roman" w:cs="Times New Roman"/>
          <w:sz w:val="20"/>
        </w:rPr>
        <w:t xml:space="preserve"> as being crucial for preventing the spread of</w:t>
      </w:r>
      <w:r w:rsidR="00861DFE" w:rsidRPr="00B60FED">
        <w:rPr>
          <w:rFonts w:ascii="Times New Roman" w:hAnsi="Times New Roman" w:cs="Times New Roman"/>
          <w:sz w:val="20"/>
        </w:rPr>
        <w:t xml:space="preserve"> Communicable</w:t>
      </w:r>
      <w:r w:rsidRPr="00B60FED">
        <w:rPr>
          <w:rFonts w:ascii="Times New Roman" w:hAnsi="Times New Roman" w:cs="Times New Roman"/>
          <w:sz w:val="20"/>
        </w:rPr>
        <w:t xml:space="preserve"> disease outbreaks and other developing infectious disorders, </w:t>
      </w:r>
      <w:r w:rsidR="00861DFE" w:rsidRPr="00B60FED">
        <w:rPr>
          <w:rFonts w:ascii="Times New Roman" w:hAnsi="Times New Roman" w:cs="Times New Roman"/>
          <w:sz w:val="20"/>
        </w:rPr>
        <w:t>like</w:t>
      </w:r>
      <w:r w:rsidRPr="00B60FED">
        <w:rPr>
          <w:rFonts w:ascii="Times New Roman" w:hAnsi="Times New Roman" w:cs="Times New Roman"/>
          <w:sz w:val="20"/>
        </w:rPr>
        <w:t xml:space="preserve"> antibiotic resistance</w:t>
      </w:r>
      <w:r w:rsidR="00861DFE" w:rsidRPr="00B60FED">
        <w:rPr>
          <w:rFonts w:ascii="Times New Roman" w:hAnsi="Times New Roman" w:cs="Times New Roman"/>
          <w:sz w:val="20"/>
        </w:rPr>
        <w:t>.</w:t>
      </w:r>
      <w:r w:rsidR="007D4B27" w:rsidRPr="00B60FED">
        <w:rPr>
          <w:rFonts w:ascii="Times New Roman" w:hAnsi="Times New Roman" w:cs="Times New Roman"/>
          <w:sz w:val="20"/>
        </w:rPr>
        <w:t xml:space="preserve"> </w:t>
      </w:r>
      <w:r w:rsidR="00C46116" w:rsidRPr="00B60FED">
        <w:rPr>
          <w:rFonts w:ascii="Times New Roman" w:hAnsi="Times New Roman" w:cs="Times New Roman"/>
          <w:sz w:val="20"/>
        </w:rPr>
        <w:t xml:space="preserve">Countries Should Prioritise and maintain the Important services including the </w:t>
      </w:r>
      <w:r w:rsidR="008A3CD2" w:rsidRPr="00B60FED">
        <w:rPr>
          <w:rFonts w:ascii="Times New Roman" w:hAnsi="Times New Roman" w:cs="Times New Roman"/>
          <w:sz w:val="20"/>
        </w:rPr>
        <w:t>immunization</w:t>
      </w:r>
      <w:r w:rsidR="00C46116" w:rsidRPr="00B60FED">
        <w:rPr>
          <w:rFonts w:ascii="Times New Roman" w:hAnsi="Times New Roman" w:cs="Times New Roman"/>
          <w:sz w:val="20"/>
        </w:rPr>
        <w:t xml:space="preserve"> services when the threat rise. </w:t>
      </w:r>
      <w:r w:rsidR="00827DBB" w:rsidRPr="00B60FED">
        <w:rPr>
          <w:rFonts w:ascii="Times New Roman" w:hAnsi="Times New Roman" w:cs="Times New Roman"/>
          <w:sz w:val="20"/>
        </w:rPr>
        <w:t xml:space="preserve">Long-term prevention of recurrences </w:t>
      </w:r>
      <w:proofErr w:type="gramStart"/>
      <w:r w:rsidR="00827DBB" w:rsidRPr="00B60FED">
        <w:rPr>
          <w:rFonts w:ascii="Times New Roman" w:hAnsi="Times New Roman" w:cs="Times New Roman"/>
          <w:sz w:val="20"/>
        </w:rPr>
        <w:t xml:space="preserve">is </w:t>
      </w:r>
      <w:r w:rsidR="00861DFE" w:rsidRPr="00B60FED">
        <w:rPr>
          <w:rFonts w:ascii="Times New Roman" w:hAnsi="Times New Roman" w:cs="Times New Roman"/>
          <w:sz w:val="20"/>
        </w:rPr>
        <w:t>predicted</w:t>
      </w:r>
      <w:proofErr w:type="gramEnd"/>
      <w:r w:rsidR="00861DFE" w:rsidRPr="00B60FED">
        <w:rPr>
          <w:rFonts w:ascii="Times New Roman" w:hAnsi="Times New Roman" w:cs="Times New Roman"/>
          <w:sz w:val="20"/>
        </w:rPr>
        <w:t xml:space="preserve"> </w:t>
      </w:r>
      <w:r w:rsidR="00827DBB" w:rsidRPr="00B60FED">
        <w:rPr>
          <w:rFonts w:ascii="Times New Roman" w:hAnsi="Times New Roman" w:cs="Times New Roman"/>
          <w:sz w:val="20"/>
        </w:rPr>
        <w:t xml:space="preserve">to </w:t>
      </w:r>
      <w:r w:rsidR="00861DFE" w:rsidRPr="00B60FED">
        <w:rPr>
          <w:rFonts w:ascii="Times New Roman" w:hAnsi="Times New Roman" w:cs="Times New Roman"/>
          <w:sz w:val="20"/>
        </w:rPr>
        <w:t>need</w:t>
      </w:r>
      <w:r w:rsidR="00827DBB" w:rsidRPr="00B60FED">
        <w:rPr>
          <w:rFonts w:ascii="Times New Roman" w:hAnsi="Times New Roman" w:cs="Times New Roman"/>
          <w:sz w:val="20"/>
        </w:rPr>
        <w:t xml:space="preserve"> substantial, collaborative investments in research and development as well as an equal sharing of new vaccines. Even though, there are still significant obstacles. The benefits of immunisation </w:t>
      </w:r>
      <w:proofErr w:type="gramStart"/>
      <w:r w:rsidR="00827DBB" w:rsidRPr="00B60FED">
        <w:rPr>
          <w:rFonts w:ascii="Times New Roman" w:hAnsi="Times New Roman" w:cs="Times New Roman"/>
          <w:sz w:val="20"/>
        </w:rPr>
        <w:t>are not distributed</w:t>
      </w:r>
      <w:proofErr w:type="gramEnd"/>
      <w:r w:rsidR="00827DBB" w:rsidRPr="00B60FED">
        <w:rPr>
          <w:rFonts w:ascii="Times New Roman" w:hAnsi="Times New Roman" w:cs="Times New Roman"/>
          <w:sz w:val="20"/>
        </w:rPr>
        <w:t xml:space="preserve"> equitably due to stark differences in coverage across and within nations. In unstable, conflict-torn settings</w:t>
      </w:r>
      <w:r w:rsidR="00C46116" w:rsidRPr="00B60FED">
        <w:rPr>
          <w:rFonts w:ascii="Times New Roman" w:hAnsi="Times New Roman" w:cs="Times New Roman"/>
          <w:sz w:val="20"/>
        </w:rPr>
        <w:t xml:space="preserve"> the most vulnerable, </w:t>
      </w:r>
      <w:r w:rsidR="00436C42" w:rsidRPr="00B60FED">
        <w:rPr>
          <w:rFonts w:ascii="Times New Roman" w:hAnsi="Times New Roman" w:cs="Times New Roman"/>
          <w:sz w:val="20"/>
        </w:rPr>
        <w:t>poor,</w:t>
      </w:r>
      <w:r w:rsidR="00C46116" w:rsidRPr="00B60FED">
        <w:rPr>
          <w:rFonts w:ascii="Times New Roman" w:hAnsi="Times New Roman" w:cs="Times New Roman"/>
          <w:sz w:val="20"/>
        </w:rPr>
        <w:t xml:space="preserve"> and Marginalised </w:t>
      </w:r>
      <w:r w:rsidR="00460EDC" w:rsidRPr="00B60FED">
        <w:rPr>
          <w:rFonts w:ascii="Times New Roman" w:hAnsi="Times New Roman" w:cs="Times New Roman"/>
          <w:sz w:val="20"/>
        </w:rPr>
        <w:t xml:space="preserve">people </w:t>
      </w:r>
      <w:r w:rsidR="00C46116" w:rsidRPr="00B60FED">
        <w:rPr>
          <w:rFonts w:ascii="Times New Roman" w:hAnsi="Times New Roman" w:cs="Times New Roman"/>
          <w:sz w:val="20"/>
        </w:rPr>
        <w:t>h</w:t>
      </w:r>
      <w:r w:rsidR="00827DBB" w:rsidRPr="00B60FED">
        <w:rPr>
          <w:rFonts w:ascii="Times New Roman" w:hAnsi="Times New Roman" w:cs="Times New Roman"/>
          <w:sz w:val="20"/>
        </w:rPr>
        <w:t>ave limited access to immunisation programmes.</w:t>
      </w:r>
    </w:p>
    <w:p w14:paraId="25CC61F4" w14:textId="478D36D5" w:rsidR="00074558" w:rsidRPr="00B60FED" w:rsidRDefault="00BC39C0" w:rsidP="005E73D1">
      <w:pPr>
        <w:spacing w:after="0" w:line="240" w:lineRule="auto"/>
        <w:ind w:firstLine="720"/>
        <w:jc w:val="both"/>
        <w:rPr>
          <w:rFonts w:ascii="Times New Roman" w:hAnsi="Times New Roman" w:cs="Times New Roman"/>
          <w:color w:val="000000"/>
          <w:sz w:val="20"/>
          <w:shd w:val="clear" w:color="auto" w:fill="FFFFFF"/>
        </w:rPr>
      </w:pPr>
      <w:proofErr w:type="gramStart"/>
      <w:r w:rsidRPr="00B60FED">
        <w:rPr>
          <w:rStyle w:val="fontstyle01"/>
          <w:rFonts w:ascii="Times New Roman" w:hAnsi="Times New Roman" w:cs="Times New Roman"/>
          <w:sz w:val="20"/>
          <w:szCs w:val="20"/>
        </w:rPr>
        <w:t>To ensure</w:t>
      </w:r>
      <w:proofErr w:type="gramEnd"/>
      <w:r w:rsidRPr="00B60FED">
        <w:rPr>
          <w:rStyle w:val="fontstyle01"/>
          <w:rFonts w:ascii="Times New Roman" w:hAnsi="Times New Roman" w:cs="Times New Roman"/>
          <w:sz w:val="20"/>
          <w:szCs w:val="20"/>
        </w:rPr>
        <w:t xml:space="preserve"> that everyone has access to immunisation services, vaccines must be distributed to marginalised populations such as </w:t>
      </w:r>
      <w:r w:rsidR="009F518B" w:rsidRPr="00B60FED">
        <w:rPr>
          <w:rStyle w:val="fontstyle01"/>
          <w:rFonts w:ascii="Times New Roman" w:hAnsi="Times New Roman" w:cs="Times New Roman"/>
          <w:sz w:val="20"/>
          <w:szCs w:val="20"/>
        </w:rPr>
        <w:t xml:space="preserve">refugees, </w:t>
      </w:r>
      <w:r w:rsidRPr="00B60FED">
        <w:rPr>
          <w:rStyle w:val="fontstyle01"/>
          <w:rFonts w:ascii="Times New Roman" w:hAnsi="Times New Roman" w:cs="Times New Roman"/>
          <w:sz w:val="20"/>
          <w:szCs w:val="20"/>
        </w:rPr>
        <w:t xml:space="preserve">migrants, those </w:t>
      </w:r>
      <w:r w:rsidR="008A3CD2" w:rsidRPr="00B60FED">
        <w:rPr>
          <w:rStyle w:val="fontstyle01"/>
          <w:rFonts w:ascii="Times New Roman" w:hAnsi="Times New Roman" w:cs="Times New Roman"/>
          <w:sz w:val="20"/>
          <w:szCs w:val="20"/>
        </w:rPr>
        <w:t>impacted by</w:t>
      </w:r>
      <w:r w:rsidRPr="00B60FED">
        <w:rPr>
          <w:rStyle w:val="fontstyle01"/>
          <w:rFonts w:ascii="Times New Roman" w:hAnsi="Times New Roman" w:cs="Times New Roman"/>
          <w:sz w:val="20"/>
          <w:szCs w:val="20"/>
        </w:rPr>
        <w:t xml:space="preserve"> conflict</w:t>
      </w:r>
      <w:r w:rsidR="009F518B" w:rsidRPr="00B60FED">
        <w:rPr>
          <w:rStyle w:val="fontstyle01"/>
          <w:rFonts w:ascii="Times New Roman" w:hAnsi="Times New Roman" w:cs="Times New Roman"/>
          <w:sz w:val="20"/>
          <w:szCs w:val="20"/>
        </w:rPr>
        <w:t>s</w:t>
      </w:r>
      <w:r w:rsidRPr="00B60FED">
        <w:rPr>
          <w:rStyle w:val="fontstyle01"/>
          <w:rFonts w:ascii="Times New Roman" w:hAnsi="Times New Roman" w:cs="Times New Roman"/>
          <w:sz w:val="20"/>
          <w:szCs w:val="20"/>
        </w:rPr>
        <w:t xml:space="preserve"> and natural disasters, as well as to geographically, culturally, socially, or otherwise isolated areas. </w:t>
      </w:r>
      <w:r w:rsidR="00436C42" w:rsidRPr="00B60FED">
        <w:rPr>
          <w:rStyle w:val="fontstyle01"/>
          <w:rFonts w:ascii="Times New Roman" w:hAnsi="Times New Roman" w:cs="Times New Roman"/>
          <w:sz w:val="20"/>
          <w:szCs w:val="20"/>
        </w:rPr>
        <w:t>It is</w:t>
      </w:r>
      <w:r w:rsidR="00AD73A3" w:rsidRPr="00B60FED">
        <w:rPr>
          <w:rStyle w:val="fontstyle01"/>
          <w:rFonts w:ascii="Times New Roman" w:hAnsi="Times New Roman" w:cs="Times New Roman"/>
          <w:sz w:val="20"/>
          <w:szCs w:val="20"/>
        </w:rPr>
        <w:t xml:space="preserve"> important to recognise and address the low vaccination rates </w:t>
      </w:r>
      <w:proofErr w:type="gramStart"/>
      <w:r w:rsidR="00AD73A3" w:rsidRPr="00B60FED">
        <w:rPr>
          <w:rStyle w:val="fontstyle01"/>
          <w:rFonts w:ascii="Times New Roman" w:hAnsi="Times New Roman" w:cs="Times New Roman"/>
          <w:sz w:val="20"/>
          <w:szCs w:val="20"/>
        </w:rPr>
        <w:t>in order to</w:t>
      </w:r>
      <w:proofErr w:type="gramEnd"/>
      <w:r w:rsidR="00AD73A3" w:rsidRPr="00B60FED">
        <w:rPr>
          <w:rStyle w:val="fontstyle01"/>
          <w:rFonts w:ascii="Times New Roman" w:hAnsi="Times New Roman" w:cs="Times New Roman"/>
          <w:sz w:val="20"/>
          <w:szCs w:val="20"/>
        </w:rPr>
        <w:t xml:space="preserve"> increase public demand for immunisation services.</w:t>
      </w:r>
      <w:r w:rsidRPr="00B60FED">
        <w:rPr>
          <w:rFonts w:ascii="Times New Roman" w:hAnsi="Times New Roman" w:cs="Times New Roman"/>
          <w:sz w:val="20"/>
        </w:rPr>
        <w:t xml:space="preserve"> </w:t>
      </w:r>
      <w:r w:rsidRPr="00B60FED">
        <w:rPr>
          <w:rStyle w:val="fontstyle01"/>
          <w:rFonts w:ascii="Times New Roman" w:hAnsi="Times New Roman" w:cs="Times New Roman"/>
          <w:sz w:val="20"/>
          <w:szCs w:val="20"/>
        </w:rPr>
        <w:t xml:space="preserve">Stock-outs at service delivery locations must be minimised, and sufficient, dependable supplies of pertinent, cost-effective vaccines with guaranteed quality must be accessible. </w:t>
      </w:r>
      <w:proofErr w:type="gramStart"/>
      <w:r w:rsidRPr="00B60FED">
        <w:rPr>
          <w:rStyle w:val="fontstyle01"/>
          <w:rFonts w:ascii="Times New Roman" w:hAnsi="Times New Roman" w:cs="Times New Roman"/>
          <w:sz w:val="20"/>
          <w:szCs w:val="20"/>
        </w:rPr>
        <w:t>To understand</w:t>
      </w:r>
      <w:proofErr w:type="gramEnd"/>
      <w:r w:rsidRPr="00B60FED">
        <w:rPr>
          <w:rStyle w:val="fontstyle01"/>
          <w:rFonts w:ascii="Times New Roman" w:hAnsi="Times New Roman" w:cs="Times New Roman"/>
          <w:sz w:val="20"/>
          <w:szCs w:val="20"/>
        </w:rPr>
        <w:t xml:space="preserve"> and remove immunisation barriers, particularly those caused by the gender of caregivers and healthcare workers, targeted interventions are necessary. </w:t>
      </w:r>
      <w:proofErr w:type="gramStart"/>
      <w:r w:rsidRPr="00B60FED">
        <w:rPr>
          <w:rStyle w:val="fontstyle01"/>
          <w:rFonts w:ascii="Times New Roman" w:hAnsi="Times New Roman" w:cs="Times New Roman"/>
          <w:sz w:val="20"/>
          <w:szCs w:val="20"/>
        </w:rPr>
        <w:t>To reach</w:t>
      </w:r>
      <w:proofErr w:type="gramEnd"/>
      <w:r w:rsidRPr="00B60FED">
        <w:rPr>
          <w:rStyle w:val="fontstyle01"/>
          <w:rFonts w:ascii="Times New Roman" w:hAnsi="Times New Roman" w:cs="Times New Roman"/>
          <w:sz w:val="20"/>
          <w:szCs w:val="20"/>
        </w:rPr>
        <w:t xml:space="preserve"> older age groups and offer immunisation services that are connected to primary healthcare, new strategies are required.</w:t>
      </w:r>
    </w:p>
    <w:p w14:paraId="1EC13E42" w14:textId="767E2E4F" w:rsidR="0066658F" w:rsidRPr="00B60FED" w:rsidRDefault="0066658F" w:rsidP="005E73D1">
      <w:pPr>
        <w:spacing w:after="0" w:line="240" w:lineRule="auto"/>
        <w:ind w:firstLine="720"/>
        <w:jc w:val="both"/>
        <w:rPr>
          <w:rFonts w:ascii="Times New Roman" w:hAnsi="Times New Roman" w:cs="Times New Roman"/>
          <w:color w:val="000000"/>
          <w:sz w:val="20"/>
          <w:shd w:val="clear" w:color="auto" w:fill="FFFFFF"/>
        </w:rPr>
      </w:pPr>
    </w:p>
    <w:p w14:paraId="68C4380F" w14:textId="2747E318" w:rsidR="00D50849" w:rsidRPr="00B60FED" w:rsidRDefault="00D50849" w:rsidP="005E73D1">
      <w:pPr>
        <w:spacing w:after="0" w:line="240" w:lineRule="auto"/>
        <w:jc w:val="both"/>
        <w:rPr>
          <w:rFonts w:ascii="Times New Roman" w:hAnsi="Times New Roman" w:cs="Times New Roman"/>
          <w:color w:val="000000"/>
          <w:szCs w:val="22"/>
          <w:shd w:val="clear" w:color="auto" w:fill="FFFFFF"/>
        </w:rPr>
      </w:pPr>
    </w:p>
    <w:p w14:paraId="0F4DF5FB" w14:textId="4A8780B1" w:rsidR="0066658F" w:rsidRPr="00B60FED" w:rsidRDefault="00A921C0" w:rsidP="005E73D1">
      <w:pPr>
        <w:spacing w:after="0" w:line="240" w:lineRule="auto"/>
        <w:ind w:firstLine="720"/>
        <w:jc w:val="both"/>
        <w:rPr>
          <w:rFonts w:ascii="Times New Roman" w:hAnsi="Times New Roman" w:cs="Times New Roman"/>
          <w:b/>
          <w:bCs/>
          <w:color w:val="000000"/>
          <w:sz w:val="16"/>
          <w:szCs w:val="16"/>
          <w:shd w:val="clear" w:color="auto" w:fill="FFFFFF"/>
        </w:rPr>
      </w:pPr>
      <w:r w:rsidRPr="00B60FED">
        <w:rPr>
          <w:rFonts w:ascii="Times New Roman" w:hAnsi="Times New Roman" w:cs="Times New Roman"/>
          <w:b/>
          <w:bCs/>
          <w:color w:val="000000"/>
          <w:sz w:val="16"/>
          <w:szCs w:val="16"/>
          <w:shd w:val="clear" w:color="auto" w:fill="FFFFFF"/>
        </w:rPr>
        <w:t>Reference</w:t>
      </w:r>
      <w:r w:rsidR="00243773" w:rsidRPr="00B60FED">
        <w:rPr>
          <w:rFonts w:ascii="Times New Roman" w:hAnsi="Times New Roman" w:cs="Times New Roman"/>
          <w:b/>
          <w:bCs/>
          <w:color w:val="000000"/>
          <w:sz w:val="16"/>
          <w:szCs w:val="16"/>
          <w:shd w:val="clear" w:color="auto" w:fill="FFFFFF"/>
        </w:rPr>
        <w:t>s</w:t>
      </w:r>
      <w:r w:rsidRPr="00B60FED">
        <w:rPr>
          <w:rFonts w:ascii="Times New Roman" w:hAnsi="Times New Roman" w:cs="Times New Roman"/>
          <w:b/>
          <w:bCs/>
          <w:color w:val="000000"/>
          <w:sz w:val="16"/>
          <w:szCs w:val="16"/>
          <w:shd w:val="clear" w:color="auto" w:fill="FFFFFF"/>
        </w:rPr>
        <w:t>:</w:t>
      </w:r>
    </w:p>
    <w:p w14:paraId="4B60F1E6" w14:textId="77777777" w:rsidR="00243773" w:rsidRPr="00B60FED" w:rsidRDefault="00243773" w:rsidP="005E73D1">
      <w:pPr>
        <w:spacing w:after="0" w:line="240" w:lineRule="auto"/>
        <w:ind w:firstLine="720"/>
        <w:jc w:val="both"/>
        <w:rPr>
          <w:rFonts w:ascii="Times New Roman" w:hAnsi="Times New Roman" w:cs="Times New Roman"/>
          <w:color w:val="000000"/>
          <w:sz w:val="16"/>
          <w:szCs w:val="16"/>
          <w:shd w:val="clear" w:color="auto" w:fill="FFFFFF"/>
        </w:rPr>
      </w:pPr>
    </w:p>
    <w:p w14:paraId="5BBBE725" w14:textId="0ED12B93" w:rsidR="00BB77B5" w:rsidRPr="00B60FED" w:rsidRDefault="0066658F"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color w:val="000000"/>
          <w:sz w:val="16"/>
          <w:szCs w:val="16"/>
          <w:shd w:val="clear" w:color="auto" w:fill="FFFFFF"/>
        </w:rPr>
        <w:fldChar w:fldCharType="begin" w:fldLock="1"/>
      </w:r>
      <w:r w:rsidRPr="00B60FED">
        <w:rPr>
          <w:rFonts w:ascii="Times New Roman" w:hAnsi="Times New Roman" w:cs="Times New Roman"/>
          <w:color w:val="000000"/>
          <w:sz w:val="16"/>
          <w:szCs w:val="16"/>
          <w:shd w:val="clear" w:color="auto" w:fill="FFFFFF"/>
        </w:rPr>
        <w:instrText xml:space="preserve">ADDIN Mendeley Bibliography CSL_BIBLIOGRAPHY </w:instrText>
      </w:r>
      <w:r w:rsidRPr="00B60FED">
        <w:rPr>
          <w:rFonts w:ascii="Times New Roman" w:hAnsi="Times New Roman" w:cs="Times New Roman"/>
          <w:color w:val="000000"/>
          <w:sz w:val="16"/>
          <w:szCs w:val="16"/>
          <w:shd w:val="clear" w:color="auto" w:fill="FFFFFF"/>
        </w:rPr>
        <w:fldChar w:fldCharType="separate"/>
      </w:r>
      <w:r w:rsidR="00BB77B5" w:rsidRPr="00B60FED">
        <w:rPr>
          <w:rFonts w:ascii="Times New Roman" w:hAnsi="Times New Roman" w:cs="Times New Roman"/>
          <w:noProof/>
          <w:sz w:val="16"/>
          <w:szCs w:val="16"/>
        </w:rPr>
        <w:t xml:space="preserve">1. </w:t>
      </w:r>
      <w:r w:rsidR="00BB77B5" w:rsidRPr="00B60FED">
        <w:rPr>
          <w:rFonts w:ascii="Times New Roman" w:hAnsi="Times New Roman" w:cs="Times New Roman"/>
          <w:noProof/>
          <w:sz w:val="16"/>
          <w:szCs w:val="16"/>
        </w:rPr>
        <w:tab/>
        <w:t>Immunization coverage [Internet]. [cited 2022 Aug 20]. Available from: https://www.who.int/news-room/fact-sheets/detail/immunization-coverage</w:t>
      </w:r>
    </w:p>
    <w:p w14:paraId="529F67A8"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2. </w:t>
      </w:r>
      <w:r w:rsidRPr="00B60FED">
        <w:rPr>
          <w:rFonts w:ascii="Times New Roman" w:hAnsi="Times New Roman" w:cs="Times New Roman"/>
          <w:noProof/>
          <w:sz w:val="16"/>
          <w:szCs w:val="16"/>
        </w:rPr>
        <w:tab/>
        <w:t>Immunization, Vaccines and Biologicals [Internet]. [cited 2022 Aug 21]. Available from: https://www.who.int/teams/immunization-vaccines-and-biologicals/diseases</w:t>
      </w:r>
    </w:p>
    <w:p w14:paraId="4858837A"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3. </w:t>
      </w:r>
      <w:r w:rsidRPr="00B60FED">
        <w:rPr>
          <w:rFonts w:ascii="Times New Roman" w:hAnsi="Times New Roman" w:cs="Times New Roman"/>
          <w:noProof/>
          <w:sz w:val="16"/>
          <w:szCs w:val="16"/>
        </w:rPr>
        <w:tab/>
        <w:t>Immunization Agenda 2030 [Internet]. [cited 2022 Aug 21]. Available from: https://www.who.int/teams/immunization-vaccines-and-biologicals/strategies/ia2030</w:t>
      </w:r>
    </w:p>
    <w:p w14:paraId="06B8CB4C"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4. </w:t>
      </w:r>
      <w:r w:rsidRPr="00B60FED">
        <w:rPr>
          <w:rFonts w:ascii="Times New Roman" w:hAnsi="Times New Roman" w:cs="Times New Roman"/>
          <w:noProof/>
          <w:sz w:val="16"/>
          <w:szCs w:val="16"/>
        </w:rPr>
        <w:tab/>
        <w:t xml:space="preserve">IMMUNIZATION AGENDA 2030. </w:t>
      </w:r>
    </w:p>
    <w:p w14:paraId="7A5BCC44"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5. </w:t>
      </w:r>
      <w:r w:rsidRPr="00B60FED">
        <w:rPr>
          <w:rFonts w:ascii="Times New Roman" w:hAnsi="Times New Roman" w:cs="Times New Roman"/>
          <w:noProof/>
          <w:sz w:val="16"/>
          <w:szCs w:val="16"/>
        </w:rPr>
        <w:tab/>
        <w:t>Statement for healthcare professionals: How COVID-19 vaccines are regulated for safety and effectiveness (Revised March 2022) [Internet]. [cited 2022 Aug 21]. Available from: https://www.who.int/news/item/17-05-2022-statement-for-healthcare-professionals-how-covid-19-vaccines-are-regulated-for-safety-and-effectiveness</w:t>
      </w:r>
    </w:p>
    <w:p w14:paraId="2EB84C9B"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6. </w:t>
      </w:r>
      <w:r w:rsidRPr="00B60FED">
        <w:rPr>
          <w:rFonts w:ascii="Times New Roman" w:hAnsi="Times New Roman" w:cs="Times New Roman"/>
          <w:noProof/>
          <w:sz w:val="16"/>
          <w:szCs w:val="16"/>
        </w:rPr>
        <w:tab/>
        <w:t>NHS 111 Wales - Vaccinations [Internet]. [cited 2022 Aug 20]. Available from: https://111.wales.nhs.uk/livewell/vaccinations/allinthepast/?print=1</w:t>
      </w:r>
    </w:p>
    <w:p w14:paraId="6F5FB28B"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7. </w:t>
      </w:r>
      <w:r w:rsidRPr="00B60FED">
        <w:rPr>
          <w:rFonts w:ascii="Times New Roman" w:hAnsi="Times New Roman" w:cs="Times New Roman"/>
          <w:noProof/>
          <w:sz w:val="16"/>
          <w:szCs w:val="16"/>
        </w:rPr>
        <w:tab/>
        <w:t>Smith KA. Louis Pasteur, the Father of Immunology? Front Immunol [Internet]. 2012 [cited 2022 Aug 20];3. Available from: /pmc/articles/PMC3342039/</w:t>
      </w:r>
    </w:p>
    <w:p w14:paraId="45516F57"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8. </w:t>
      </w:r>
      <w:r w:rsidRPr="00B60FED">
        <w:rPr>
          <w:rFonts w:ascii="Times New Roman" w:hAnsi="Times New Roman" w:cs="Times New Roman"/>
          <w:noProof/>
          <w:sz w:val="16"/>
          <w:szCs w:val="16"/>
        </w:rPr>
        <w:tab/>
        <w:t>LUCA S, MIHAESCU T. History of BCG Vaccine. Mædica [Internet]. 2013 [cited 2022 Aug 20];8:53. Available from: /pmc/articles/PMC3749764/</w:t>
      </w:r>
    </w:p>
    <w:p w14:paraId="6029255C"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9. </w:t>
      </w:r>
      <w:r w:rsidRPr="00B60FED">
        <w:rPr>
          <w:rFonts w:ascii="Times New Roman" w:hAnsi="Times New Roman" w:cs="Times New Roman"/>
          <w:noProof/>
          <w:sz w:val="16"/>
          <w:szCs w:val="16"/>
        </w:rPr>
        <w:tab/>
        <w:t>Baicus A. History of polio vaccination. World J Virol [Internet]. 2012 [cited 2022 Aug 20];1:108. Available from: /pmc/articles/PMC3782271/</w:t>
      </w:r>
    </w:p>
    <w:p w14:paraId="258B2293"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lastRenderedPageBreak/>
        <w:t xml:space="preserve">10. </w:t>
      </w:r>
      <w:r w:rsidRPr="00B60FED">
        <w:rPr>
          <w:rFonts w:ascii="Times New Roman" w:hAnsi="Times New Roman" w:cs="Times New Roman"/>
          <w:noProof/>
          <w:sz w:val="16"/>
          <w:szCs w:val="16"/>
        </w:rPr>
        <w:tab/>
        <w:t>Smallpox [Internet]. [cited 2022 Aug 20]. Available from: https://www.who.int/health-topics/smallpox#tab=tab_1</w:t>
      </w:r>
    </w:p>
    <w:p w14:paraId="65BA274F"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11. </w:t>
      </w:r>
      <w:r w:rsidRPr="00B60FED">
        <w:rPr>
          <w:rFonts w:ascii="Times New Roman" w:hAnsi="Times New Roman" w:cs="Times New Roman"/>
          <w:noProof/>
          <w:sz w:val="16"/>
          <w:szCs w:val="16"/>
        </w:rPr>
        <w:tab/>
        <w:t>Ensuring the World’s Poorest Children Benefit from Lifesaving Vaccines. [cited 2022 Aug 21]; Available from: www.gatesfoundation.org/whatwerelearning</w:t>
      </w:r>
    </w:p>
    <w:p w14:paraId="3182ED99"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12. </w:t>
      </w:r>
      <w:r w:rsidRPr="00B60FED">
        <w:rPr>
          <w:rFonts w:ascii="Times New Roman" w:hAnsi="Times New Roman" w:cs="Times New Roman"/>
          <w:noProof/>
          <w:sz w:val="16"/>
          <w:szCs w:val="16"/>
        </w:rPr>
        <w:tab/>
        <w:t>Maternal and neonatal tetanus elimination [Internet]. [cited 2022 Aug 21]. Available from: https://www.who.int/southeastasia/activities/sustaining-maternal-and-neonatal-tetanus-elimination/maternal-and-neonatal-tetanus-elimination</w:t>
      </w:r>
    </w:p>
    <w:p w14:paraId="06E1CFA4"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13. </w:t>
      </w:r>
      <w:r w:rsidRPr="00B60FED">
        <w:rPr>
          <w:rFonts w:ascii="Times New Roman" w:hAnsi="Times New Roman" w:cs="Times New Roman"/>
          <w:noProof/>
          <w:sz w:val="16"/>
          <w:szCs w:val="16"/>
        </w:rPr>
        <w:tab/>
        <w:t>Poliomyelitis (polio) [Internet]. [cited 2022 Aug 21]. Available from: https://www.who.int/health-topics/poliomyelitis#tab=tab_1</w:t>
      </w:r>
    </w:p>
    <w:p w14:paraId="1FE77DE1"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14. </w:t>
      </w:r>
      <w:r w:rsidRPr="00B60FED">
        <w:rPr>
          <w:rFonts w:ascii="Times New Roman" w:hAnsi="Times New Roman" w:cs="Times New Roman"/>
          <w:noProof/>
          <w:sz w:val="16"/>
          <w:szCs w:val="16"/>
        </w:rPr>
        <w:tab/>
        <w:t xml:space="preserve">Ravi. CD Alert. </w:t>
      </w:r>
    </w:p>
    <w:p w14:paraId="0ED4D62A"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15. </w:t>
      </w:r>
      <w:r w:rsidRPr="00B60FED">
        <w:rPr>
          <w:rFonts w:ascii="Times New Roman" w:hAnsi="Times New Roman" w:cs="Times New Roman"/>
          <w:noProof/>
          <w:sz w:val="16"/>
          <w:szCs w:val="16"/>
        </w:rPr>
        <w:tab/>
        <w:t>Nossal GJV. Vaccines of the future. Vaccine [Internet]. 2011 [cited 2022 Aug 20];29 Suppl 4. Available from: https://pubmed.ncbi.nlm.nih.gov/22185835/</w:t>
      </w:r>
    </w:p>
    <w:p w14:paraId="1628D04B"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16. </w:t>
      </w:r>
      <w:r w:rsidRPr="00B60FED">
        <w:rPr>
          <w:rFonts w:ascii="Times New Roman" w:hAnsi="Times New Roman" w:cs="Times New Roman"/>
          <w:noProof/>
          <w:sz w:val="16"/>
          <w:szCs w:val="16"/>
        </w:rPr>
        <w:tab/>
        <w:t>Principles of Vaccination. [cited 2022 Aug 20]; Available from: https://www.cdc.gov/vaccines/pubs/pinkbook/prinvac.html</w:t>
      </w:r>
    </w:p>
    <w:p w14:paraId="36CB8837"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17. </w:t>
      </w:r>
      <w:r w:rsidRPr="00B60FED">
        <w:rPr>
          <w:rFonts w:ascii="Times New Roman" w:hAnsi="Times New Roman" w:cs="Times New Roman"/>
          <w:noProof/>
          <w:sz w:val="16"/>
          <w:szCs w:val="16"/>
        </w:rPr>
        <w:tab/>
        <w:t>Inactivated Vaccine - an overview | ScienceDirect Topics [Internet]. [cited 2022 Aug 20]. Available from: https://www.sciencedirect.com/topics/medicine-and-dentistry/inactivated-vaccine</w:t>
      </w:r>
    </w:p>
    <w:p w14:paraId="39357DF2"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18. </w:t>
      </w:r>
      <w:r w:rsidRPr="00B60FED">
        <w:rPr>
          <w:rFonts w:ascii="Times New Roman" w:hAnsi="Times New Roman" w:cs="Times New Roman"/>
          <w:noProof/>
          <w:sz w:val="16"/>
          <w:szCs w:val="16"/>
        </w:rPr>
        <w:tab/>
        <w:t>Vaccine Types | HHS.gov [Internet]. [cited 2022 Aug 20]. Available from: https://www.hhs.gov/immunization/basics/types/index.html</w:t>
      </w:r>
    </w:p>
    <w:p w14:paraId="542D9031"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19. </w:t>
      </w:r>
      <w:r w:rsidRPr="00B60FED">
        <w:rPr>
          <w:rFonts w:ascii="Times New Roman" w:hAnsi="Times New Roman" w:cs="Times New Roman"/>
          <w:noProof/>
          <w:sz w:val="16"/>
          <w:szCs w:val="16"/>
        </w:rPr>
        <w:tab/>
        <w:t>Vaccine Types | NIH: National Institute of Allergy and Infectious Diseases [Internet]. [cited 2022 Aug 20]. Available from: https://www.niaid.nih.gov/research/vaccine-types</w:t>
      </w:r>
    </w:p>
    <w:p w14:paraId="73019B7D"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20. </w:t>
      </w:r>
      <w:r w:rsidRPr="00B60FED">
        <w:rPr>
          <w:rFonts w:ascii="Times New Roman" w:hAnsi="Times New Roman" w:cs="Times New Roman"/>
          <w:noProof/>
          <w:sz w:val="16"/>
          <w:szCs w:val="16"/>
        </w:rPr>
        <w:tab/>
        <w:t>Virus-like particles in vaccine development - PubMed [Internet]. [cited 2022 Aug 20]. Available from: https://pubmed.ncbi.nlm.nih.gov/20923267/</w:t>
      </w:r>
    </w:p>
    <w:p w14:paraId="1FB6F5A3"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21. </w:t>
      </w:r>
      <w:r w:rsidRPr="00B60FED">
        <w:rPr>
          <w:rFonts w:ascii="Times New Roman" w:hAnsi="Times New Roman" w:cs="Times New Roman"/>
          <w:noProof/>
          <w:sz w:val="16"/>
          <w:szCs w:val="16"/>
        </w:rPr>
        <w:tab/>
        <w:t>Acevedo R, Fernández S, Zayas C, Acosta A, Sarmiento ME, Ferro VA, et al. Bacterial Outer Membrane Vesicles and Vaccine Applications. Front Immunol [Internet]. 2014 [cited 2022 Aug 20];5. Available from: /pmc/articles/PMC3970029/</w:t>
      </w:r>
    </w:p>
    <w:p w14:paraId="48FA1EFE"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22. </w:t>
      </w:r>
      <w:r w:rsidRPr="00B60FED">
        <w:rPr>
          <w:rFonts w:ascii="Times New Roman" w:hAnsi="Times New Roman" w:cs="Times New Roman"/>
          <w:noProof/>
          <w:sz w:val="16"/>
          <w:szCs w:val="16"/>
        </w:rPr>
        <w:tab/>
        <w:t xml:space="preserve">THE COMPLEX JOURNEY OF A VACCINE The Steps Behind Developing a New Vaccine. </w:t>
      </w:r>
    </w:p>
    <w:p w14:paraId="3E83D9A1"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23. </w:t>
      </w:r>
      <w:r w:rsidRPr="00B60FED">
        <w:rPr>
          <w:rFonts w:ascii="Times New Roman" w:hAnsi="Times New Roman" w:cs="Times New Roman"/>
          <w:noProof/>
          <w:sz w:val="16"/>
          <w:szCs w:val="16"/>
        </w:rPr>
        <w:tab/>
        <w:t xml:space="preserve">Charlton Hume HK, Lua LHL. Platform technologies for modern vaccine manufacturing. Vaccine. 2017;35:4480–5. </w:t>
      </w:r>
    </w:p>
    <w:p w14:paraId="6340C9C8"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24. </w:t>
      </w:r>
      <w:r w:rsidRPr="00B60FED">
        <w:rPr>
          <w:rFonts w:ascii="Times New Roman" w:hAnsi="Times New Roman" w:cs="Times New Roman"/>
          <w:noProof/>
          <w:sz w:val="16"/>
          <w:szCs w:val="16"/>
        </w:rPr>
        <w:tab/>
        <w:t>DNA [Internet]. [cited 2022 Aug 20]. Available from: https://www.who.int/teams/health-product-policy-and-standards/standards-and-specifications/vaccines-quality/dna</w:t>
      </w:r>
    </w:p>
    <w:p w14:paraId="4789E4C2"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25. </w:t>
      </w:r>
      <w:r w:rsidRPr="00B60FED">
        <w:rPr>
          <w:rFonts w:ascii="Times New Roman" w:hAnsi="Times New Roman" w:cs="Times New Roman"/>
          <w:noProof/>
          <w:sz w:val="16"/>
          <w:szCs w:val="16"/>
        </w:rPr>
        <w:tab/>
        <w:t>mRNA vaccines — a new era in vaccinology | Nature Reviews Drug Discovery [Internet]. [cited 2022 Aug 20]. Available from: https://www.nature.com/articles/nrd.2017.243</w:t>
      </w:r>
    </w:p>
    <w:p w14:paraId="1019BDEC"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26. </w:t>
      </w:r>
      <w:r w:rsidRPr="00B60FED">
        <w:rPr>
          <w:rFonts w:ascii="Times New Roman" w:hAnsi="Times New Roman" w:cs="Times New Roman"/>
          <w:noProof/>
          <w:sz w:val="16"/>
          <w:szCs w:val="16"/>
        </w:rPr>
        <w:tab/>
        <w:t>Ura T, Okuda K, Shimada M. Developments in Viral Vector-Based Vaccines. Vaccines [Internet]. 2014 [cited 2022 Aug 20];2:624. Available from: /pmc/articles/PMC4494222/</w:t>
      </w:r>
    </w:p>
    <w:p w14:paraId="4697B93C"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27. </w:t>
      </w:r>
      <w:r w:rsidRPr="00B60FED">
        <w:rPr>
          <w:rFonts w:ascii="Times New Roman" w:hAnsi="Times New Roman" w:cs="Times New Roman"/>
          <w:noProof/>
          <w:sz w:val="16"/>
          <w:szCs w:val="16"/>
        </w:rPr>
        <w:tab/>
        <w:t>Mackett M. Recombinant live virus vaccines. Immunol Lett [Internet]. 1987 [cited 2022 Aug 20];16:243–8. Available from: https://pubmed.ncbi.nlm.nih.gov/3327813/</w:t>
      </w:r>
    </w:p>
    <w:p w14:paraId="45AA1CF8"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28. </w:t>
      </w:r>
      <w:r w:rsidRPr="00B60FED">
        <w:rPr>
          <w:rFonts w:ascii="Times New Roman" w:hAnsi="Times New Roman" w:cs="Times New Roman"/>
          <w:noProof/>
          <w:sz w:val="16"/>
          <w:szCs w:val="16"/>
        </w:rPr>
        <w:tab/>
        <w:t>Monto AS, Petrie JG. Improving Influenza Vaccine Effectiveness: Ways to Begin Solving the Problem. Clin Infect Dis [Internet]. 2019 [cited 2022 Aug 20];69:1824–6. Available from: https://pubmed.ncbi.nlm.nih.gov/31102404/</w:t>
      </w:r>
    </w:p>
    <w:p w14:paraId="2A263EB2"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29. </w:t>
      </w:r>
      <w:r w:rsidRPr="00B60FED">
        <w:rPr>
          <w:rFonts w:ascii="Times New Roman" w:hAnsi="Times New Roman" w:cs="Times New Roman"/>
          <w:noProof/>
          <w:sz w:val="16"/>
          <w:szCs w:val="16"/>
        </w:rPr>
        <w:tab/>
        <w:t>5. What does the future hold for vaccination? | Australian Academy of Science [Internet]. [cited 2022 Aug 20]. Available from: https://www.science.org.au/education/immunisation-climate-change-genetic-modification/science-immunisation/5-what-does-future</w:t>
      </w:r>
    </w:p>
    <w:p w14:paraId="183FFC06"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30. </w:t>
      </w:r>
      <w:r w:rsidRPr="00B60FED">
        <w:rPr>
          <w:rFonts w:ascii="Times New Roman" w:hAnsi="Times New Roman" w:cs="Times New Roman"/>
          <w:noProof/>
          <w:sz w:val="16"/>
          <w:szCs w:val="16"/>
        </w:rPr>
        <w:tab/>
        <w:t>Mbow ML, De Gregorio E, Valiante NM, Rappuoli R. New adjuvants for human vaccines. Curr Opin Immunol [Internet]. 2010 [cited 2022 Aug 20];22:411–6. Available from: https://pubmed.ncbi.nlm.nih.gov/20466528/</w:t>
      </w:r>
    </w:p>
    <w:p w14:paraId="69B41EFC"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31. </w:t>
      </w:r>
      <w:r w:rsidRPr="00B60FED">
        <w:rPr>
          <w:rFonts w:ascii="Times New Roman" w:hAnsi="Times New Roman" w:cs="Times New Roman"/>
          <w:noProof/>
          <w:sz w:val="16"/>
          <w:szCs w:val="16"/>
        </w:rPr>
        <w:tab/>
        <w:t>Van Der Maaden K, Jiskoot W, Bouwstra J. Microneedle technologies for (trans)dermal drug and vaccine delivery. J Control Release [Internet]. 2012 [cited 2022 Aug 20];161:645–55. Available from: https://pubmed.ncbi.nlm.nih.gov/22342643/</w:t>
      </w:r>
    </w:p>
    <w:p w14:paraId="3E159B37"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32. </w:t>
      </w:r>
      <w:r w:rsidRPr="00B60FED">
        <w:rPr>
          <w:rFonts w:ascii="Times New Roman" w:hAnsi="Times New Roman" w:cs="Times New Roman"/>
          <w:noProof/>
          <w:sz w:val="16"/>
          <w:szCs w:val="16"/>
        </w:rPr>
        <w:tab/>
        <w:t>Li N, Peng LH, Chen X, Nakagawa S, Gao JQ. Transcutaneous vaccines: novel advances in technology and delivery for overcoming the barriers. Vaccine [Internet]. 2011 [cited 2022 Aug 20];29:6179–90. Available from: https://pubmed.ncbi.nlm.nih.gov/21740946/</w:t>
      </w:r>
    </w:p>
    <w:p w14:paraId="5DF05582"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33. </w:t>
      </w:r>
      <w:r w:rsidRPr="00B60FED">
        <w:rPr>
          <w:rFonts w:ascii="Times New Roman" w:hAnsi="Times New Roman" w:cs="Times New Roman"/>
          <w:noProof/>
          <w:sz w:val="16"/>
          <w:szCs w:val="16"/>
        </w:rPr>
        <w:tab/>
        <w:t>Heida R, Hinrichs WLJ, Frijlink HW. Inhaled vaccine delivery in the combat against respiratory viruses: a 2021 overview of recent developments and implications for COVID-19. https://doi.org/101080/1476058420211903878 [Internet]. 2021 [cited 2022 Aug 20]; Available from: https://www.tandfonline.com/doi/abs/10.1080/14760584.2021.1903878</w:t>
      </w:r>
    </w:p>
    <w:p w14:paraId="680D55D5"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34. </w:t>
      </w:r>
      <w:r w:rsidRPr="00B60FED">
        <w:rPr>
          <w:rFonts w:ascii="Times New Roman" w:hAnsi="Times New Roman" w:cs="Times New Roman"/>
          <w:noProof/>
          <w:sz w:val="16"/>
          <w:szCs w:val="16"/>
        </w:rPr>
        <w:tab/>
        <w:t>Moon SS, Richter-Roche M, Resch TK, Wang Y, Foytich KR, Wang H, et al. Microneedle patch as a new platform to effectively deliver inactivated polio vaccine and inactivated rotavirus vaccine. npj Vaccines 2022 71 [Internet]. 2022 [cited 2022 Aug 21];7:1–9. Available from: https://www.nature.com/articles/s41541-022-00443-7</w:t>
      </w:r>
    </w:p>
    <w:p w14:paraId="62A2C503"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35. </w:t>
      </w:r>
      <w:r w:rsidRPr="00B60FED">
        <w:rPr>
          <w:rFonts w:ascii="Times New Roman" w:hAnsi="Times New Roman" w:cs="Times New Roman"/>
          <w:noProof/>
          <w:sz w:val="16"/>
          <w:szCs w:val="16"/>
        </w:rPr>
        <w:tab/>
        <w:t>Arya J, Prausnitz MR. Microneedle patches for vaccination in developing countries. J Control Release [Internet]. 2016 [cited 2022 Aug 20];240:135. Available from: /pmc/articles/PMC4871790/</w:t>
      </w:r>
    </w:p>
    <w:p w14:paraId="196CEEDE"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36. </w:t>
      </w:r>
      <w:r w:rsidRPr="00B60FED">
        <w:rPr>
          <w:rFonts w:ascii="Times New Roman" w:hAnsi="Times New Roman" w:cs="Times New Roman"/>
          <w:noProof/>
          <w:sz w:val="16"/>
          <w:szCs w:val="16"/>
        </w:rPr>
        <w:tab/>
        <w:t>The Future of Immunization | History of Vaccines [Internet]. [cited 2022 Aug 20]. Available from: https://historyofvaccines.org/vaccines-101/future-immunization#Source 4</w:t>
      </w:r>
    </w:p>
    <w:p w14:paraId="031467E9"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37. </w:t>
      </w:r>
      <w:r w:rsidRPr="00B60FED">
        <w:rPr>
          <w:rFonts w:ascii="Times New Roman" w:hAnsi="Times New Roman" w:cs="Times New Roman"/>
          <w:noProof/>
          <w:sz w:val="16"/>
          <w:szCs w:val="16"/>
        </w:rPr>
        <w:tab/>
        <w:t xml:space="preserve">Pambudi NA, Sarifudin A, Gandidi IM, Romadhon R. Vaccine cold chain management and cold storage technology to address the challenges of vaccination programs. Energy Reports. 2022;8:955–72. </w:t>
      </w:r>
    </w:p>
    <w:p w14:paraId="40E2FE08"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38. </w:t>
      </w:r>
      <w:r w:rsidRPr="00B60FED">
        <w:rPr>
          <w:rFonts w:ascii="Times New Roman" w:hAnsi="Times New Roman" w:cs="Times New Roman"/>
          <w:noProof/>
          <w:sz w:val="16"/>
          <w:szCs w:val="16"/>
        </w:rPr>
        <w:tab/>
        <w:t>Matuvanga TZ, Johnson G, Larivière Y, Longomo EE, Matangila J, Maketa V, et al. Use of Iris Scanning for Biometric Recognition of Healthy Adults Participating in an Ebola Vaccine Trial in the Democratic Republic of the Congo: Mixed Methods Study. J Med Internet Res [Internet]. 2021 [cited 2022 Aug 20];23. Available from: /pmc/articles/PMC8386356/</w:t>
      </w:r>
    </w:p>
    <w:p w14:paraId="5F384F13"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39. </w:t>
      </w:r>
      <w:r w:rsidRPr="00B60FED">
        <w:rPr>
          <w:rFonts w:ascii="Times New Roman" w:hAnsi="Times New Roman" w:cs="Times New Roman"/>
          <w:noProof/>
          <w:sz w:val="16"/>
          <w:szCs w:val="16"/>
        </w:rPr>
        <w:tab/>
        <w:t>Improving Vaccination Systems - eVIN | United Nations Development Programme [Internet]. [cited 2022 Aug 20]. Available from: https://www.undp.org/india/projects/improving-vaccination-systems-evin</w:t>
      </w:r>
    </w:p>
    <w:p w14:paraId="0E3E7867"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40. </w:t>
      </w:r>
      <w:r w:rsidRPr="00B60FED">
        <w:rPr>
          <w:rFonts w:ascii="Times New Roman" w:hAnsi="Times New Roman" w:cs="Times New Roman"/>
          <w:noProof/>
          <w:sz w:val="16"/>
          <w:szCs w:val="16"/>
        </w:rPr>
        <w:tab/>
        <w:t>Tsoi KKF, Sung JJY, Lee HWY, Yiu KKL, Fung H, Wong SYS. The way forward after COVID-19 vaccination: vaccine passports with blockchain to protect personal privacy. BMJ Innov [Internet]. 2021 [cited 2022 Aug 20];7:337–41. Available from: https://innovations.bmj.com/content/7/2/337</w:t>
      </w:r>
    </w:p>
    <w:p w14:paraId="0D9DBB7F"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41. </w:t>
      </w:r>
      <w:r w:rsidRPr="00B60FED">
        <w:rPr>
          <w:rFonts w:ascii="Times New Roman" w:hAnsi="Times New Roman" w:cs="Times New Roman"/>
          <w:noProof/>
          <w:sz w:val="16"/>
          <w:szCs w:val="16"/>
        </w:rPr>
        <w:tab/>
        <w:t>CoWIN [Internet]. [cited 2022 Aug 21]. Available from: https://www.cowin.gov.in/</w:t>
      </w:r>
    </w:p>
    <w:p w14:paraId="772EB3D3"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42. </w:t>
      </w:r>
      <w:r w:rsidRPr="00B60FED">
        <w:rPr>
          <w:rFonts w:ascii="Times New Roman" w:hAnsi="Times New Roman" w:cs="Times New Roman"/>
          <w:noProof/>
          <w:sz w:val="16"/>
          <w:szCs w:val="16"/>
        </w:rPr>
        <w:tab/>
        <w:t>Immunosenescence and human vaccine immune responses [Internet]. [cited 2022 Aug 21]. Available from: https://www.ncbi.nlm.nih.gov/pmc/articles/PMC6743147/</w:t>
      </w:r>
    </w:p>
    <w:p w14:paraId="55B5AACD"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43. </w:t>
      </w:r>
      <w:r w:rsidRPr="00B60FED">
        <w:rPr>
          <w:rFonts w:ascii="Times New Roman" w:hAnsi="Times New Roman" w:cs="Times New Roman"/>
          <w:noProof/>
          <w:sz w:val="16"/>
          <w:szCs w:val="16"/>
        </w:rPr>
        <w:tab/>
        <w:t>Reverse Vaccinology: Developing Vaccines in the Era of Genomics [Internet]. [cited 2022 Aug 20]. Available from: https://www.ncbi.nlm.nih.gov/pmc/articles/PMC3320742/</w:t>
      </w:r>
    </w:p>
    <w:p w14:paraId="35664BC5"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44. </w:t>
      </w:r>
      <w:r w:rsidRPr="00B60FED">
        <w:rPr>
          <w:rFonts w:ascii="Times New Roman" w:hAnsi="Times New Roman" w:cs="Times New Roman"/>
          <w:noProof/>
          <w:sz w:val="16"/>
          <w:szCs w:val="16"/>
        </w:rPr>
        <w:tab/>
        <w:t>A 2020 vision for vaccines against HIV, tuberculosis and malaria | Nature [Internet]. [cited 2022 Aug 20]. Available from: https://www.nature.com/articles/nature10124</w:t>
      </w:r>
    </w:p>
    <w:p w14:paraId="3075A17B"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45. </w:t>
      </w:r>
      <w:r w:rsidRPr="00B60FED">
        <w:rPr>
          <w:rFonts w:ascii="Times New Roman" w:hAnsi="Times New Roman" w:cs="Times New Roman"/>
          <w:noProof/>
          <w:sz w:val="16"/>
          <w:szCs w:val="16"/>
        </w:rPr>
        <w:tab/>
        <w:t>Frontiers | Current Challenges in Vaccinology [Internet]. [cited 2022 Aug 20]. Available from: https://www.frontiersin.org/articles/10.3389/fimmu.2020.01181/full</w:t>
      </w:r>
    </w:p>
    <w:p w14:paraId="2BC0A827"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46. </w:t>
      </w:r>
      <w:r w:rsidRPr="00B60FED">
        <w:rPr>
          <w:rFonts w:ascii="Times New Roman" w:hAnsi="Times New Roman" w:cs="Times New Roman"/>
          <w:noProof/>
          <w:sz w:val="16"/>
          <w:szCs w:val="16"/>
        </w:rPr>
        <w:tab/>
        <w:t>Poland GA, Ovsyannikova IG, Kennedy RB. Personalized vaccinology: A review. Vaccine [Internet]. 2018 [cited 2022 Aug 20];36:5350–7. Available from: https://pubmed.ncbi.nlm.nih.gov/28774561/</w:t>
      </w:r>
    </w:p>
    <w:p w14:paraId="18FFAA0D"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47. </w:t>
      </w:r>
      <w:r w:rsidRPr="00B60FED">
        <w:rPr>
          <w:rFonts w:ascii="Times New Roman" w:hAnsi="Times New Roman" w:cs="Times New Roman"/>
          <w:noProof/>
          <w:sz w:val="16"/>
          <w:szCs w:val="16"/>
        </w:rPr>
        <w:tab/>
        <w:t xml:space="preserve">An Overview of Antiviral Peptides and Rational Biodesign Considerations [Internet]. [cited 2022 Aug 20]. Available from: </w:t>
      </w:r>
      <w:r w:rsidRPr="00B60FED">
        <w:rPr>
          <w:rFonts w:ascii="Times New Roman" w:hAnsi="Times New Roman" w:cs="Times New Roman"/>
          <w:noProof/>
          <w:sz w:val="16"/>
          <w:szCs w:val="16"/>
        </w:rPr>
        <w:lastRenderedPageBreak/>
        <w:t>https://spj.sciencemag.org/journals/bdr/2022/9898241/</w:t>
      </w:r>
    </w:p>
    <w:p w14:paraId="232B6BF2"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48. </w:t>
      </w:r>
      <w:r w:rsidRPr="00B60FED">
        <w:rPr>
          <w:rFonts w:ascii="Times New Roman" w:hAnsi="Times New Roman" w:cs="Times New Roman"/>
          <w:noProof/>
          <w:sz w:val="16"/>
          <w:szCs w:val="16"/>
        </w:rPr>
        <w:tab/>
        <w:t>Su S, Du L, Jiang S. Learning from the past: development of safe and effective COVID-19 vaccines. Nat Rev Microbiol 2020 193 [Internet]. 2020 [cited 2022 Aug 20];19:211–9. Available from: https://www.nature.com/articles/s41579-020-00462-y</w:t>
      </w:r>
    </w:p>
    <w:p w14:paraId="53D8F7BB"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49. </w:t>
      </w:r>
      <w:r w:rsidRPr="00B60FED">
        <w:rPr>
          <w:rFonts w:ascii="Times New Roman" w:hAnsi="Times New Roman" w:cs="Times New Roman"/>
          <w:noProof/>
          <w:sz w:val="16"/>
          <w:szCs w:val="16"/>
        </w:rPr>
        <w:tab/>
        <w:t xml:space="preserve">Anasir MI, Poh CL. Structural vaccinology for viral vaccine design. Front Microbiol. 2019;10:738. </w:t>
      </w:r>
    </w:p>
    <w:p w14:paraId="45A4B273"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50. </w:t>
      </w:r>
      <w:r w:rsidRPr="00B60FED">
        <w:rPr>
          <w:rFonts w:ascii="Times New Roman" w:hAnsi="Times New Roman" w:cs="Times New Roman"/>
          <w:noProof/>
          <w:sz w:val="16"/>
          <w:szCs w:val="16"/>
        </w:rPr>
        <w:tab/>
        <w:t>Pulendran B, S. Arunachalam P, O’Hagan DT. Emerging concepts in the science of vaccine adjuvants. Nat Rev Drug Discov 2021 206 [Internet]. 2021 [cited 2022 Aug 20];20:454–75. Available from: https://www.nature.com/articles/s41573-021-00163-y</w:t>
      </w:r>
    </w:p>
    <w:p w14:paraId="5A5EC6BC"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51. </w:t>
      </w:r>
      <w:r w:rsidRPr="00B60FED">
        <w:rPr>
          <w:rFonts w:ascii="Times New Roman" w:hAnsi="Times New Roman" w:cs="Times New Roman"/>
          <w:noProof/>
          <w:sz w:val="16"/>
          <w:szCs w:val="16"/>
        </w:rPr>
        <w:tab/>
        <w:t xml:space="preserve">O’Hagan DT, Lodaya RN, Lofano G. The continued advance of vaccine adjuvants – ‘we can work it out.’ Semin Immunol. 2020;50:101426. </w:t>
      </w:r>
    </w:p>
    <w:p w14:paraId="00FAF5CA"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52. </w:t>
      </w:r>
      <w:r w:rsidRPr="00B60FED">
        <w:rPr>
          <w:rFonts w:ascii="Times New Roman" w:hAnsi="Times New Roman" w:cs="Times New Roman"/>
          <w:noProof/>
          <w:sz w:val="16"/>
          <w:szCs w:val="16"/>
        </w:rPr>
        <w:tab/>
        <w:t>Child flu vaccine - NHS [Internet]. [cited 2022 Aug 20]. Available from: https://www.nhs.uk/conditions/vaccinations/child-flu-vaccine/</w:t>
      </w:r>
    </w:p>
    <w:p w14:paraId="36B3F18B"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53. </w:t>
      </w:r>
      <w:r w:rsidRPr="00B60FED">
        <w:rPr>
          <w:rFonts w:ascii="Times New Roman" w:hAnsi="Times New Roman" w:cs="Times New Roman"/>
          <w:noProof/>
          <w:sz w:val="16"/>
          <w:szCs w:val="16"/>
        </w:rPr>
        <w:tab/>
        <w:t>Miquel-Clopés A, Bentley EG, Stewart JP, Carding SR. Mucosal vaccines and technology. Clin Exp Immunol [Internet]. 2019 [cited 2022 Aug 20];196:205–14. Available from: https://onlinelibrary.wiley.com/doi/full/10.1111/cei.13285</w:t>
      </w:r>
    </w:p>
    <w:p w14:paraId="30462CF4"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54. </w:t>
      </w:r>
      <w:r w:rsidRPr="00B60FED">
        <w:rPr>
          <w:rFonts w:ascii="Times New Roman" w:hAnsi="Times New Roman" w:cs="Times New Roman"/>
          <w:noProof/>
          <w:sz w:val="16"/>
          <w:szCs w:val="16"/>
        </w:rPr>
        <w:tab/>
        <w:t>Li M, Wang Y, Sun Y, Cui H, Zhu SJ, Qiu HJ. Mucosal vaccines: Strategies and challenges. Immunol Lett [Internet]. 2020 [cited 2022 Aug 20];217:116–25. Available from: https://pubmed.ncbi.nlm.nih.gov/31669546/</w:t>
      </w:r>
    </w:p>
    <w:p w14:paraId="0F374836"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55. </w:t>
      </w:r>
      <w:r w:rsidRPr="00B60FED">
        <w:rPr>
          <w:rFonts w:ascii="Times New Roman" w:hAnsi="Times New Roman" w:cs="Times New Roman"/>
          <w:noProof/>
          <w:sz w:val="16"/>
          <w:szCs w:val="16"/>
        </w:rPr>
        <w:tab/>
        <w:t xml:space="preserve">Röhn TA, Bachmann MF. Vaccines against non-communicable diseases. Curr Opin Immunol. 2010;22:391–6. </w:t>
      </w:r>
    </w:p>
    <w:p w14:paraId="56DA029A"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56. </w:t>
      </w:r>
      <w:r w:rsidRPr="00B60FED">
        <w:rPr>
          <w:rFonts w:ascii="Times New Roman" w:hAnsi="Times New Roman" w:cs="Times New Roman"/>
          <w:noProof/>
          <w:sz w:val="16"/>
          <w:szCs w:val="16"/>
        </w:rPr>
        <w:tab/>
        <w:t>New generation of cancer-preventing vaccines could wipe out tumors before they form | Science | AAAS [Internet]. [cited 2022 Aug 20]. Available from: https://www.science.org/content/article/new-generation-cancer-preventing-vaccines-wipe-tumors-form</w:t>
      </w:r>
    </w:p>
    <w:p w14:paraId="04A2B6A0"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57. </w:t>
      </w:r>
      <w:r w:rsidRPr="00B60FED">
        <w:rPr>
          <w:rFonts w:ascii="Times New Roman" w:hAnsi="Times New Roman" w:cs="Times New Roman"/>
          <w:noProof/>
          <w:sz w:val="16"/>
          <w:szCs w:val="16"/>
        </w:rPr>
        <w:tab/>
        <w:t>Liu M, Li Q, Lin J, Lin Y, Hoffman E. Innovative trial designs and analyses for vaccine clinical development. Contemp Clin Trials [Internet]. 2021 [cited 2022 Aug 21];100:106225. Available from: /pmc/articles/PMC7834363/</w:t>
      </w:r>
    </w:p>
    <w:p w14:paraId="7144C215"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58. </w:t>
      </w:r>
      <w:r w:rsidRPr="00B60FED">
        <w:rPr>
          <w:rFonts w:ascii="Times New Roman" w:hAnsi="Times New Roman" w:cs="Times New Roman"/>
          <w:noProof/>
          <w:sz w:val="16"/>
          <w:szCs w:val="16"/>
        </w:rPr>
        <w:tab/>
        <w:t>Su S, Shao Y, Jiang S. Human challenge trials to assess the efficacy of currently approved COVID-19 vaccines against SARS-CoV-2 variants. Emerg Microbes Infect [Internet]. 2021 [cited 2022 Aug 21];10:439. Available from: /pmc/articles/PMC7971202/</w:t>
      </w:r>
    </w:p>
    <w:p w14:paraId="75D6950A"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59. </w:t>
      </w:r>
      <w:r w:rsidRPr="00B60FED">
        <w:rPr>
          <w:rFonts w:ascii="Times New Roman" w:hAnsi="Times New Roman" w:cs="Times New Roman"/>
          <w:noProof/>
          <w:sz w:val="16"/>
          <w:szCs w:val="16"/>
        </w:rPr>
        <w:tab/>
        <w:t>Feasey NA, Levine MM. Typhoid vaccine development with a human challenge model. Lancet [Internet]. 2017 [cited 2022 Aug 21];390:2419–21. Available from: http://www.thelancet.com/article/S0140673617324078/fulltext</w:t>
      </w:r>
    </w:p>
    <w:p w14:paraId="442092C0"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60. </w:t>
      </w:r>
      <w:r w:rsidRPr="00B60FED">
        <w:rPr>
          <w:rFonts w:ascii="Times New Roman" w:hAnsi="Times New Roman" w:cs="Times New Roman"/>
          <w:noProof/>
          <w:sz w:val="16"/>
          <w:szCs w:val="16"/>
        </w:rPr>
        <w:tab/>
        <w:t>Sauerwein RW, Roestenberg M, Moorthy VS. Experimental human challenge infections can accelerate clinical malaria vaccine development. Nat Rev Immunol 2011 111 [Internet]. 2010 [cited 2022 Aug 21];11:57–64. Available from: https://www.nature.com/articles/nri2902</w:t>
      </w:r>
    </w:p>
    <w:p w14:paraId="30AA9BCE"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61. </w:t>
      </w:r>
      <w:r w:rsidRPr="00B60FED">
        <w:rPr>
          <w:rFonts w:ascii="Times New Roman" w:hAnsi="Times New Roman" w:cs="Times New Roman"/>
          <w:noProof/>
          <w:sz w:val="16"/>
          <w:szCs w:val="16"/>
        </w:rPr>
        <w:tab/>
        <w:t xml:space="preserve">Liebowitz D, Gottlieb K, Kolhatkar NS, Garg SJ, Asher JM, Nazareno J, et al. Efficacy, immunogenicity, and safety of an oral influenza vaccine: a placebo-controlled and active-controlled phase 2 human challenge study. Lancet Infect Dis. 2020;20:435–44. </w:t>
      </w:r>
    </w:p>
    <w:p w14:paraId="1C27EF53"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62. </w:t>
      </w:r>
      <w:r w:rsidRPr="00B60FED">
        <w:rPr>
          <w:rFonts w:ascii="Times New Roman" w:hAnsi="Times New Roman" w:cs="Times New Roman"/>
          <w:noProof/>
          <w:sz w:val="16"/>
          <w:szCs w:val="16"/>
        </w:rPr>
        <w:tab/>
        <w:t>Sekhar A, Kang G. Human challenge trials in vaccine development. Semin Immunol [Internet]. 2020 [cited 2022 Aug 21];50:101429. Available from: /pmc/articles/PMC7700100/</w:t>
      </w:r>
    </w:p>
    <w:p w14:paraId="4315138D"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63. </w:t>
      </w:r>
      <w:r w:rsidRPr="00B60FED">
        <w:rPr>
          <w:rFonts w:ascii="Times New Roman" w:hAnsi="Times New Roman" w:cs="Times New Roman"/>
          <w:noProof/>
          <w:sz w:val="16"/>
          <w:szCs w:val="16"/>
        </w:rPr>
        <w:tab/>
        <w:t>Framework for Action [Internet]. [cited 2022 Aug 11]. Available from: http://www.immunizationagenda2030.org/framework-for-action</w:t>
      </w:r>
    </w:p>
    <w:p w14:paraId="1A9BDE3E"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64. </w:t>
      </w:r>
      <w:r w:rsidRPr="00B60FED">
        <w:rPr>
          <w:rFonts w:ascii="Times New Roman" w:hAnsi="Times New Roman" w:cs="Times New Roman"/>
          <w:noProof/>
          <w:sz w:val="16"/>
          <w:szCs w:val="16"/>
        </w:rPr>
        <w:tab/>
        <w:t>Department of Health U, Services H. Encouraging Vaccine Innovation: Promoting the Development of Vaccines that Minimize the Burden of Infectious Diseases in the 21 st Century Report to Congress. 2017 [cited 2022 Aug 21]; Available from: https://www.gpo.gov/fdsys/pkg/PLAW-114publ255/pdf/PLAW-114publ255.pdf</w:t>
      </w:r>
    </w:p>
    <w:p w14:paraId="68A9B814" w14:textId="77777777" w:rsidR="00BB77B5" w:rsidRPr="00B60FED"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B60FED">
        <w:rPr>
          <w:rFonts w:ascii="Times New Roman" w:hAnsi="Times New Roman" w:cs="Times New Roman"/>
          <w:noProof/>
          <w:sz w:val="16"/>
          <w:szCs w:val="16"/>
        </w:rPr>
        <w:t xml:space="preserve">65. </w:t>
      </w:r>
      <w:r w:rsidRPr="00B60FED">
        <w:rPr>
          <w:rFonts w:ascii="Times New Roman" w:hAnsi="Times New Roman" w:cs="Times New Roman"/>
          <w:noProof/>
          <w:sz w:val="16"/>
          <w:szCs w:val="16"/>
        </w:rPr>
        <w:tab/>
        <w:t>Innovative Licensing and Access Pathway - GOV.UK [Internet]. [cited 2022 Aug 21]. Available from: https://www.gov.uk/guidance/innovative-licensing-and-access-pathway</w:t>
      </w:r>
    </w:p>
    <w:p w14:paraId="522CC903" w14:textId="208F4C40" w:rsidR="0066658F" w:rsidRPr="005E73D1" w:rsidRDefault="0066658F" w:rsidP="005E73D1">
      <w:pPr>
        <w:spacing w:after="0" w:line="240" w:lineRule="auto"/>
        <w:ind w:firstLine="720"/>
        <w:jc w:val="both"/>
        <w:rPr>
          <w:rFonts w:ascii="Times New Roman" w:hAnsi="Times New Roman" w:cs="Times New Roman"/>
          <w:color w:val="000000"/>
          <w:szCs w:val="22"/>
          <w:shd w:val="clear" w:color="auto" w:fill="FFFFFF"/>
        </w:rPr>
      </w:pPr>
      <w:r w:rsidRPr="00B60FED">
        <w:rPr>
          <w:rFonts w:ascii="Times New Roman" w:hAnsi="Times New Roman" w:cs="Times New Roman"/>
          <w:color w:val="000000"/>
          <w:sz w:val="16"/>
          <w:szCs w:val="16"/>
          <w:shd w:val="clear" w:color="auto" w:fill="FFFFFF"/>
        </w:rPr>
        <w:fldChar w:fldCharType="end"/>
      </w:r>
    </w:p>
    <w:sectPr w:rsidR="0066658F" w:rsidRPr="005E73D1" w:rsidSect="005E73D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Europa-Ligh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8C6"/>
    <w:multiLevelType w:val="hybridMultilevel"/>
    <w:tmpl w:val="360A8AEC"/>
    <w:lvl w:ilvl="0" w:tplc="8C16AF1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0648D3"/>
    <w:multiLevelType w:val="hybridMultilevel"/>
    <w:tmpl w:val="1E7273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3F36417"/>
    <w:multiLevelType w:val="hybridMultilevel"/>
    <w:tmpl w:val="0AE41CA2"/>
    <w:lvl w:ilvl="0" w:tplc="EC36828E">
      <w:start w:val="1"/>
      <w:numFmt w:val="bullet"/>
      <w:lvlText w:val="•"/>
      <w:lvlJc w:val="left"/>
      <w:pPr>
        <w:tabs>
          <w:tab w:val="num" w:pos="720"/>
        </w:tabs>
        <w:ind w:left="720" w:hanging="360"/>
      </w:pPr>
      <w:rPr>
        <w:rFonts w:ascii="Arial" w:hAnsi="Arial" w:hint="default"/>
      </w:rPr>
    </w:lvl>
    <w:lvl w:ilvl="1" w:tplc="2512A134" w:tentative="1">
      <w:start w:val="1"/>
      <w:numFmt w:val="bullet"/>
      <w:lvlText w:val="•"/>
      <w:lvlJc w:val="left"/>
      <w:pPr>
        <w:tabs>
          <w:tab w:val="num" w:pos="1440"/>
        </w:tabs>
        <w:ind w:left="1440" w:hanging="360"/>
      </w:pPr>
      <w:rPr>
        <w:rFonts w:ascii="Arial" w:hAnsi="Arial" w:hint="default"/>
      </w:rPr>
    </w:lvl>
    <w:lvl w:ilvl="2" w:tplc="F828C91A" w:tentative="1">
      <w:start w:val="1"/>
      <w:numFmt w:val="bullet"/>
      <w:lvlText w:val="•"/>
      <w:lvlJc w:val="left"/>
      <w:pPr>
        <w:tabs>
          <w:tab w:val="num" w:pos="2160"/>
        </w:tabs>
        <w:ind w:left="2160" w:hanging="360"/>
      </w:pPr>
      <w:rPr>
        <w:rFonts w:ascii="Arial" w:hAnsi="Arial" w:hint="default"/>
      </w:rPr>
    </w:lvl>
    <w:lvl w:ilvl="3" w:tplc="8DCA125A" w:tentative="1">
      <w:start w:val="1"/>
      <w:numFmt w:val="bullet"/>
      <w:lvlText w:val="•"/>
      <w:lvlJc w:val="left"/>
      <w:pPr>
        <w:tabs>
          <w:tab w:val="num" w:pos="2880"/>
        </w:tabs>
        <w:ind w:left="2880" w:hanging="360"/>
      </w:pPr>
      <w:rPr>
        <w:rFonts w:ascii="Arial" w:hAnsi="Arial" w:hint="default"/>
      </w:rPr>
    </w:lvl>
    <w:lvl w:ilvl="4" w:tplc="5C26AFDE" w:tentative="1">
      <w:start w:val="1"/>
      <w:numFmt w:val="bullet"/>
      <w:lvlText w:val="•"/>
      <w:lvlJc w:val="left"/>
      <w:pPr>
        <w:tabs>
          <w:tab w:val="num" w:pos="3600"/>
        </w:tabs>
        <w:ind w:left="3600" w:hanging="360"/>
      </w:pPr>
      <w:rPr>
        <w:rFonts w:ascii="Arial" w:hAnsi="Arial" w:hint="default"/>
      </w:rPr>
    </w:lvl>
    <w:lvl w:ilvl="5" w:tplc="773842B6" w:tentative="1">
      <w:start w:val="1"/>
      <w:numFmt w:val="bullet"/>
      <w:lvlText w:val="•"/>
      <w:lvlJc w:val="left"/>
      <w:pPr>
        <w:tabs>
          <w:tab w:val="num" w:pos="4320"/>
        </w:tabs>
        <w:ind w:left="4320" w:hanging="360"/>
      </w:pPr>
      <w:rPr>
        <w:rFonts w:ascii="Arial" w:hAnsi="Arial" w:hint="default"/>
      </w:rPr>
    </w:lvl>
    <w:lvl w:ilvl="6" w:tplc="D3A872E0" w:tentative="1">
      <w:start w:val="1"/>
      <w:numFmt w:val="bullet"/>
      <w:lvlText w:val="•"/>
      <w:lvlJc w:val="left"/>
      <w:pPr>
        <w:tabs>
          <w:tab w:val="num" w:pos="5040"/>
        </w:tabs>
        <w:ind w:left="5040" w:hanging="360"/>
      </w:pPr>
      <w:rPr>
        <w:rFonts w:ascii="Arial" w:hAnsi="Arial" w:hint="default"/>
      </w:rPr>
    </w:lvl>
    <w:lvl w:ilvl="7" w:tplc="86107CFE" w:tentative="1">
      <w:start w:val="1"/>
      <w:numFmt w:val="bullet"/>
      <w:lvlText w:val="•"/>
      <w:lvlJc w:val="left"/>
      <w:pPr>
        <w:tabs>
          <w:tab w:val="num" w:pos="5760"/>
        </w:tabs>
        <w:ind w:left="5760" w:hanging="360"/>
      </w:pPr>
      <w:rPr>
        <w:rFonts w:ascii="Arial" w:hAnsi="Arial" w:hint="default"/>
      </w:rPr>
    </w:lvl>
    <w:lvl w:ilvl="8" w:tplc="815C32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6435F5"/>
    <w:multiLevelType w:val="hybridMultilevel"/>
    <w:tmpl w:val="A850B2E6"/>
    <w:lvl w:ilvl="0" w:tplc="99D6468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7C2A8D"/>
    <w:multiLevelType w:val="hybridMultilevel"/>
    <w:tmpl w:val="2E8AC7CC"/>
    <w:lvl w:ilvl="0" w:tplc="582631F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A5B7065"/>
    <w:multiLevelType w:val="hybridMultilevel"/>
    <w:tmpl w:val="F88818AE"/>
    <w:lvl w:ilvl="0" w:tplc="6838A7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10212102">
    <w:abstractNumId w:val="2"/>
  </w:num>
  <w:num w:numId="2" w16cid:durableId="760222175">
    <w:abstractNumId w:val="3"/>
  </w:num>
  <w:num w:numId="3" w16cid:durableId="1376394546">
    <w:abstractNumId w:val="4"/>
  </w:num>
  <w:num w:numId="4" w16cid:durableId="1276135236">
    <w:abstractNumId w:val="0"/>
  </w:num>
  <w:num w:numId="5" w16cid:durableId="2088765230">
    <w:abstractNumId w:val="1"/>
  </w:num>
  <w:num w:numId="6" w16cid:durableId="1554342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oNotDisplayPageBoundaries/>
  <w:activeWritingStyle w:appName="MSWord" w:lang="en-US" w:vendorID="64" w:dllVersion="0" w:nlCheck="1" w:checkStyle="0"/>
  <w:activeWritingStyle w:appName="MSWord" w:lang="en-IN" w:vendorID="64" w:dllVersion="0" w:nlCheck="1" w:checkStyle="0"/>
  <w:activeWritingStyle w:appName="MSWord" w:lang="en-IN" w:vendorID="64" w:dllVersion="409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67A13"/>
    <w:rsid w:val="000543F5"/>
    <w:rsid w:val="00054497"/>
    <w:rsid w:val="00056124"/>
    <w:rsid w:val="00060C39"/>
    <w:rsid w:val="00073030"/>
    <w:rsid w:val="00074558"/>
    <w:rsid w:val="00077FAA"/>
    <w:rsid w:val="00080BAE"/>
    <w:rsid w:val="00081A51"/>
    <w:rsid w:val="00090B09"/>
    <w:rsid w:val="00095810"/>
    <w:rsid w:val="000C074B"/>
    <w:rsid w:val="000C7927"/>
    <w:rsid w:val="000D0ABB"/>
    <w:rsid w:val="000D24E0"/>
    <w:rsid w:val="000E0DA7"/>
    <w:rsid w:val="000E124D"/>
    <w:rsid w:val="000E4DD6"/>
    <w:rsid w:val="001036D8"/>
    <w:rsid w:val="00110DD3"/>
    <w:rsid w:val="00115384"/>
    <w:rsid w:val="001221C8"/>
    <w:rsid w:val="0012328D"/>
    <w:rsid w:val="00126788"/>
    <w:rsid w:val="00127D2E"/>
    <w:rsid w:val="00144851"/>
    <w:rsid w:val="001459AC"/>
    <w:rsid w:val="0014753E"/>
    <w:rsid w:val="001667EE"/>
    <w:rsid w:val="00175550"/>
    <w:rsid w:val="001828F5"/>
    <w:rsid w:val="00182BEA"/>
    <w:rsid w:val="00196D9D"/>
    <w:rsid w:val="001A2081"/>
    <w:rsid w:val="001A3575"/>
    <w:rsid w:val="001B677F"/>
    <w:rsid w:val="001C4B56"/>
    <w:rsid w:val="001C679C"/>
    <w:rsid w:val="001D6F71"/>
    <w:rsid w:val="001E7111"/>
    <w:rsid w:val="001E7F38"/>
    <w:rsid w:val="001F0BCB"/>
    <w:rsid w:val="001F3E39"/>
    <w:rsid w:val="00221C5F"/>
    <w:rsid w:val="002234BE"/>
    <w:rsid w:val="002345C6"/>
    <w:rsid w:val="002351A2"/>
    <w:rsid w:val="00243773"/>
    <w:rsid w:val="00253728"/>
    <w:rsid w:val="00254620"/>
    <w:rsid w:val="00276F36"/>
    <w:rsid w:val="00283341"/>
    <w:rsid w:val="002A2CAA"/>
    <w:rsid w:val="002A35A0"/>
    <w:rsid w:val="002B4D6F"/>
    <w:rsid w:val="002B6610"/>
    <w:rsid w:val="002C0F25"/>
    <w:rsid w:val="00304C89"/>
    <w:rsid w:val="003072DE"/>
    <w:rsid w:val="0031069A"/>
    <w:rsid w:val="00315B7E"/>
    <w:rsid w:val="00315FB7"/>
    <w:rsid w:val="00320411"/>
    <w:rsid w:val="0032423C"/>
    <w:rsid w:val="0032564A"/>
    <w:rsid w:val="00331C0F"/>
    <w:rsid w:val="003323A9"/>
    <w:rsid w:val="00345CE4"/>
    <w:rsid w:val="0035068B"/>
    <w:rsid w:val="003578A2"/>
    <w:rsid w:val="003644AD"/>
    <w:rsid w:val="00370B5E"/>
    <w:rsid w:val="00380236"/>
    <w:rsid w:val="003802BE"/>
    <w:rsid w:val="00381999"/>
    <w:rsid w:val="00384634"/>
    <w:rsid w:val="003B5DB7"/>
    <w:rsid w:val="003B695D"/>
    <w:rsid w:val="003B6E35"/>
    <w:rsid w:val="003C5108"/>
    <w:rsid w:val="003D7644"/>
    <w:rsid w:val="003E30BC"/>
    <w:rsid w:val="003F7F0B"/>
    <w:rsid w:val="004019CD"/>
    <w:rsid w:val="00401E4E"/>
    <w:rsid w:val="00417FF6"/>
    <w:rsid w:val="00420273"/>
    <w:rsid w:val="00422CFD"/>
    <w:rsid w:val="00430981"/>
    <w:rsid w:val="00432E24"/>
    <w:rsid w:val="00433C69"/>
    <w:rsid w:val="00436C42"/>
    <w:rsid w:val="004428A2"/>
    <w:rsid w:val="00443641"/>
    <w:rsid w:val="00451CF5"/>
    <w:rsid w:val="0045274C"/>
    <w:rsid w:val="00460EDC"/>
    <w:rsid w:val="00462DC6"/>
    <w:rsid w:val="00467FBF"/>
    <w:rsid w:val="0047111D"/>
    <w:rsid w:val="00474BF1"/>
    <w:rsid w:val="004841DF"/>
    <w:rsid w:val="00484C45"/>
    <w:rsid w:val="00490ECF"/>
    <w:rsid w:val="0049553B"/>
    <w:rsid w:val="004A7E7D"/>
    <w:rsid w:val="004C5CD4"/>
    <w:rsid w:val="004D27F3"/>
    <w:rsid w:val="004E3C6F"/>
    <w:rsid w:val="004E3E67"/>
    <w:rsid w:val="004F1A2C"/>
    <w:rsid w:val="004F3D09"/>
    <w:rsid w:val="00507C40"/>
    <w:rsid w:val="00516FCD"/>
    <w:rsid w:val="0052319F"/>
    <w:rsid w:val="00524701"/>
    <w:rsid w:val="00531E3A"/>
    <w:rsid w:val="00535FE5"/>
    <w:rsid w:val="005406F2"/>
    <w:rsid w:val="00541B95"/>
    <w:rsid w:val="0056530F"/>
    <w:rsid w:val="00566145"/>
    <w:rsid w:val="00567B92"/>
    <w:rsid w:val="0057161B"/>
    <w:rsid w:val="00581CFE"/>
    <w:rsid w:val="005840B9"/>
    <w:rsid w:val="00586C07"/>
    <w:rsid w:val="005900EC"/>
    <w:rsid w:val="005922E8"/>
    <w:rsid w:val="005A09FB"/>
    <w:rsid w:val="005B49E6"/>
    <w:rsid w:val="005C2A06"/>
    <w:rsid w:val="005D1514"/>
    <w:rsid w:val="005D6041"/>
    <w:rsid w:val="005E390A"/>
    <w:rsid w:val="005E73D1"/>
    <w:rsid w:val="005F4AA6"/>
    <w:rsid w:val="005F5D05"/>
    <w:rsid w:val="005F5DB1"/>
    <w:rsid w:val="00607674"/>
    <w:rsid w:val="00616038"/>
    <w:rsid w:val="00616219"/>
    <w:rsid w:val="00620EAF"/>
    <w:rsid w:val="00630433"/>
    <w:rsid w:val="00642DD2"/>
    <w:rsid w:val="0066658F"/>
    <w:rsid w:val="00670108"/>
    <w:rsid w:val="00673C53"/>
    <w:rsid w:val="0067579B"/>
    <w:rsid w:val="00680708"/>
    <w:rsid w:val="00682A79"/>
    <w:rsid w:val="00683DE1"/>
    <w:rsid w:val="006942CD"/>
    <w:rsid w:val="00695D85"/>
    <w:rsid w:val="006A211A"/>
    <w:rsid w:val="006A52A9"/>
    <w:rsid w:val="006B1F59"/>
    <w:rsid w:val="006D3AA4"/>
    <w:rsid w:val="006D4592"/>
    <w:rsid w:val="006E604E"/>
    <w:rsid w:val="006F2C38"/>
    <w:rsid w:val="006F56F5"/>
    <w:rsid w:val="006F77D7"/>
    <w:rsid w:val="00712D38"/>
    <w:rsid w:val="007141D1"/>
    <w:rsid w:val="00726848"/>
    <w:rsid w:val="00731AD1"/>
    <w:rsid w:val="00733DD1"/>
    <w:rsid w:val="00751127"/>
    <w:rsid w:val="0078202A"/>
    <w:rsid w:val="00783A8C"/>
    <w:rsid w:val="00794E0B"/>
    <w:rsid w:val="00794E73"/>
    <w:rsid w:val="007B0E84"/>
    <w:rsid w:val="007B19DB"/>
    <w:rsid w:val="007B2740"/>
    <w:rsid w:val="007B2CE3"/>
    <w:rsid w:val="007C4355"/>
    <w:rsid w:val="007D1C35"/>
    <w:rsid w:val="007D4B27"/>
    <w:rsid w:val="007E133B"/>
    <w:rsid w:val="007F0183"/>
    <w:rsid w:val="007F75D3"/>
    <w:rsid w:val="00801D4A"/>
    <w:rsid w:val="00803E62"/>
    <w:rsid w:val="00822CDD"/>
    <w:rsid w:val="00825E3B"/>
    <w:rsid w:val="00827DBB"/>
    <w:rsid w:val="00830117"/>
    <w:rsid w:val="00841649"/>
    <w:rsid w:val="008421EB"/>
    <w:rsid w:val="00844E16"/>
    <w:rsid w:val="008508E1"/>
    <w:rsid w:val="008604A1"/>
    <w:rsid w:val="00861DFE"/>
    <w:rsid w:val="008630F1"/>
    <w:rsid w:val="00865411"/>
    <w:rsid w:val="008852EA"/>
    <w:rsid w:val="00891925"/>
    <w:rsid w:val="008A09E0"/>
    <w:rsid w:val="008A1608"/>
    <w:rsid w:val="008A39B1"/>
    <w:rsid w:val="008A3CD2"/>
    <w:rsid w:val="008A3F5E"/>
    <w:rsid w:val="008A49AB"/>
    <w:rsid w:val="008B4B04"/>
    <w:rsid w:val="008B4FB7"/>
    <w:rsid w:val="008C2927"/>
    <w:rsid w:val="008C7BA6"/>
    <w:rsid w:val="008D637A"/>
    <w:rsid w:val="008D6E4E"/>
    <w:rsid w:val="008D7507"/>
    <w:rsid w:val="008D7E99"/>
    <w:rsid w:val="008E324B"/>
    <w:rsid w:val="008F2239"/>
    <w:rsid w:val="008F3E9C"/>
    <w:rsid w:val="00900788"/>
    <w:rsid w:val="009010E6"/>
    <w:rsid w:val="00912171"/>
    <w:rsid w:val="009132D4"/>
    <w:rsid w:val="009267F3"/>
    <w:rsid w:val="009364A4"/>
    <w:rsid w:val="0094174B"/>
    <w:rsid w:val="00947FAA"/>
    <w:rsid w:val="00952D39"/>
    <w:rsid w:val="009540AC"/>
    <w:rsid w:val="00963E62"/>
    <w:rsid w:val="00964AE1"/>
    <w:rsid w:val="009750F4"/>
    <w:rsid w:val="009760C4"/>
    <w:rsid w:val="009829D1"/>
    <w:rsid w:val="0098373C"/>
    <w:rsid w:val="0099039F"/>
    <w:rsid w:val="009944C8"/>
    <w:rsid w:val="009A4A3E"/>
    <w:rsid w:val="009A688F"/>
    <w:rsid w:val="009B4563"/>
    <w:rsid w:val="009B5258"/>
    <w:rsid w:val="009B6F05"/>
    <w:rsid w:val="009C20EB"/>
    <w:rsid w:val="009C3D3B"/>
    <w:rsid w:val="009C41C7"/>
    <w:rsid w:val="009C6958"/>
    <w:rsid w:val="009F04C3"/>
    <w:rsid w:val="009F518B"/>
    <w:rsid w:val="00A04EA6"/>
    <w:rsid w:val="00A13419"/>
    <w:rsid w:val="00A27111"/>
    <w:rsid w:val="00A50F67"/>
    <w:rsid w:val="00A76110"/>
    <w:rsid w:val="00A83EA9"/>
    <w:rsid w:val="00A84FC1"/>
    <w:rsid w:val="00A9175B"/>
    <w:rsid w:val="00A921C0"/>
    <w:rsid w:val="00AA6141"/>
    <w:rsid w:val="00AB1634"/>
    <w:rsid w:val="00AC162C"/>
    <w:rsid w:val="00AC3F8C"/>
    <w:rsid w:val="00AC52F0"/>
    <w:rsid w:val="00AD54D4"/>
    <w:rsid w:val="00AD73A3"/>
    <w:rsid w:val="00AE4B6A"/>
    <w:rsid w:val="00AE4DB5"/>
    <w:rsid w:val="00AF2DC0"/>
    <w:rsid w:val="00AF740D"/>
    <w:rsid w:val="00B00405"/>
    <w:rsid w:val="00B03DA8"/>
    <w:rsid w:val="00B0433A"/>
    <w:rsid w:val="00B0524E"/>
    <w:rsid w:val="00B057F5"/>
    <w:rsid w:val="00B10CE3"/>
    <w:rsid w:val="00B17F70"/>
    <w:rsid w:val="00B218DC"/>
    <w:rsid w:val="00B31275"/>
    <w:rsid w:val="00B422BA"/>
    <w:rsid w:val="00B47B37"/>
    <w:rsid w:val="00B569CD"/>
    <w:rsid w:val="00B60FED"/>
    <w:rsid w:val="00B62D69"/>
    <w:rsid w:val="00B734D9"/>
    <w:rsid w:val="00B76933"/>
    <w:rsid w:val="00B87E83"/>
    <w:rsid w:val="00B94F08"/>
    <w:rsid w:val="00B97728"/>
    <w:rsid w:val="00BA2DD1"/>
    <w:rsid w:val="00BA36BD"/>
    <w:rsid w:val="00BB77B5"/>
    <w:rsid w:val="00BC2382"/>
    <w:rsid w:val="00BC39C0"/>
    <w:rsid w:val="00BC65CA"/>
    <w:rsid w:val="00BE150B"/>
    <w:rsid w:val="00BE7A1E"/>
    <w:rsid w:val="00BF3CB2"/>
    <w:rsid w:val="00BF45D2"/>
    <w:rsid w:val="00BF4F5E"/>
    <w:rsid w:val="00C02D0E"/>
    <w:rsid w:val="00C07F9B"/>
    <w:rsid w:val="00C11011"/>
    <w:rsid w:val="00C119B7"/>
    <w:rsid w:val="00C12541"/>
    <w:rsid w:val="00C129C2"/>
    <w:rsid w:val="00C1568A"/>
    <w:rsid w:val="00C166FA"/>
    <w:rsid w:val="00C23746"/>
    <w:rsid w:val="00C4018B"/>
    <w:rsid w:val="00C4324B"/>
    <w:rsid w:val="00C46116"/>
    <w:rsid w:val="00C55BCF"/>
    <w:rsid w:val="00C62E66"/>
    <w:rsid w:val="00C7122C"/>
    <w:rsid w:val="00C71832"/>
    <w:rsid w:val="00C74D8E"/>
    <w:rsid w:val="00C863AE"/>
    <w:rsid w:val="00C92096"/>
    <w:rsid w:val="00C94A1B"/>
    <w:rsid w:val="00CA2ADE"/>
    <w:rsid w:val="00CB1CB9"/>
    <w:rsid w:val="00CC22CE"/>
    <w:rsid w:val="00CD1C1E"/>
    <w:rsid w:val="00CD42CD"/>
    <w:rsid w:val="00CD775D"/>
    <w:rsid w:val="00CE3DBD"/>
    <w:rsid w:val="00CF7634"/>
    <w:rsid w:val="00D00461"/>
    <w:rsid w:val="00D004DC"/>
    <w:rsid w:val="00D06E10"/>
    <w:rsid w:val="00D110A6"/>
    <w:rsid w:val="00D17E91"/>
    <w:rsid w:val="00D22968"/>
    <w:rsid w:val="00D26269"/>
    <w:rsid w:val="00D30E24"/>
    <w:rsid w:val="00D31547"/>
    <w:rsid w:val="00D32EB6"/>
    <w:rsid w:val="00D50849"/>
    <w:rsid w:val="00D5218E"/>
    <w:rsid w:val="00D645B1"/>
    <w:rsid w:val="00D66925"/>
    <w:rsid w:val="00D84D3D"/>
    <w:rsid w:val="00D92157"/>
    <w:rsid w:val="00D951BF"/>
    <w:rsid w:val="00D95F66"/>
    <w:rsid w:val="00D96F81"/>
    <w:rsid w:val="00DB5849"/>
    <w:rsid w:val="00DC140C"/>
    <w:rsid w:val="00DC5413"/>
    <w:rsid w:val="00DD100C"/>
    <w:rsid w:val="00DD31C2"/>
    <w:rsid w:val="00DD6289"/>
    <w:rsid w:val="00DE61AF"/>
    <w:rsid w:val="00DE685A"/>
    <w:rsid w:val="00E029EE"/>
    <w:rsid w:val="00E12284"/>
    <w:rsid w:val="00E13B0E"/>
    <w:rsid w:val="00E27734"/>
    <w:rsid w:val="00E33225"/>
    <w:rsid w:val="00E41B7E"/>
    <w:rsid w:val="00E4323D"/>
    <w:rsid w:val="00E43D73"/>
    <w:rsid w:val="00E44DA5"/>
    <w:rsid w:val="00E44F3E"/>
    <w:rsid w:val="00E553CF"/>
    <w:rsid w:val="00E5747E"/>
    <w:rsid w:val="00E6289E"/>
    <w:rsid w:val="00E67A13"/>
    <w:rsid w:val="00E72A7D"/>
    <w:rsid w:val="00E732BA"/>
    <w:rsid w:val="00E743E3"/>
    <w:rsid w:val="00E831A1"/>
    <w:rsid w:val="00E84A92"/>
    <w:rsid w:val="00E86756"/>
    <w:rsid w:val="00E87212"/>
    <w:rsid w:val="00E923C3"/>
    <w:rsid w:val="00EA1E73"/>
    <w:rsid w:val="00EB3658"/>
    <w:rsid w:val="00EC37F9"/>
    <w:rsid w:val="00EC423D"/>
    <w:rsid w:val="00ED4634"/>
    <w:rsid w:val="00EE5C50"/>
    <w:rsid w:val="00F043CB"/>
    <w:rsid w:val="00F2425C"/>
    <w:rsid w:val="00F26FA0"/>
    <w:rsid w:val="00F33CBB"/>
    <w:rsid w:val="00F356CD"/>
    <w:rsid w:val="00F37760"/>
    <w:rsid w:val="00F377CC"/>
    <w:rsid w:val="00F61DAE"/>
    <w:rsid w:val="00F61F8E"/>
    <w:rsid w:val="00F62681"/>
    <w:rsid w:val="00F76734"/>
    <w:rsid w:val="00FA062C"/>
    <w:rsid w:val="00FA6C7C"/>
    <w:rsid w:val="00FB3B0A"/>
    <w:rsid w:val="00FC1AF7"/>
    <w:rsid w:val="00FC5DF2"/>
    <w:rsid w:val="00FD052A"/>
    <w:rsid w:val="00FD573A"/>
    <w:rsid w:val="00FE0990"/>
    <w:rsid w:val="00FE1CF5"/>
    <w:rsid w:val="00FF0F82"/>
    <w:rsid w:val="00FF435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80C2"/>
  <w15:docId w15:val="{975C5E63-9C7A-4F5E-87B8-F2ABD202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F0B"/>
    <w:rPr>
      <w:color w:val="0000FF"/>
      <w:u w:val="single"/>
    </w:rPr>
  </w:style>
  <w:style w:type="character" w:customStyle="1" w:styleId="fontstyle01">
    <w:name w:val="fontstyle01"/>
    <w:basedOn w:val="DefaultParagraphFont"/>
    <w:rsid w:val="00F043CB"/>
    <w:rPr>
      <w:rFonts w:ascii="Europa-Light" w:hAnsi="Europa-Light" w:hint="default"/>
      <w:b w:val="0"/>
      <w:bCs w:val="0"/>
      <w:i w:val="0"/>
      <w:iCs w:val="0"/>
      <w:color w:val="000000"/>
      <w:sz w:val="24"/>
      <w:szCs w:val="24"/>
    </w:rPr>
  </w:style>
  <w:style w:type="character" w:styleId="UnresolvedMention">
    <w:name w:val="Unresolved Mention"/>
    <w:basedOn w:val="DefaultParagraphFont"/>
    <w:uiPriority w:val="99"/>
    <w:semiHidden/>
    <w:unhideWhenUsed/>
    <w:rsid w:val="005E390A"/>
    <w:rPr>
      <w:color w:val="605E5C"/>
      <w:shd w:val="clear" w:color="auto" w:fill="E1DFDD"/>
    </w:rPr>
  </w:style>
  <w:style w:type="paragraph" w:styleId="ListParagraph">
    <w:name w:val="List Paragraph"/>
    <w:basedOn w:val="Normal"/>
    <w:uiPriority w:val="34"/>
    <w:qFormat/>
    <w:rsid w:val="00B10CE3"/>
    <w:pPr>
      <w:spacing w:after="0" w:line="240" w:lineRule="auto"/>
      <w:ind w:left="720"/>
      <w:contextualSpacing/>
    </w:pPr>
    <w:rPr>
      <w:rFonts w:ascii="Times New Roman" w:eastAsia="Times New Roman" w:hAnsi="Times New Roman" w:cs="Mangal"/>
      <w:sz w:val="24"/>
      <w:szCs w:val="21"/>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31736">
      <w:bodyDiv w:val="1"/>
      <w:marLeft w:val="0"/>
      <w:marRight w:val="0"/>
      <w:marTop w:val="0"/>
      <w:marBottom w:val="0"/>
      <w:divBdr>
        <w:top w:val="none" w:sz="0" w:space="0" w:color="auto"/>
        <w:left w:val="none" w:sz="0" w:space="0" w:color="auto"/>
        <w:bottom w:val="none" w:sz="0" w:space="0" w:color="auto"/>
        <w:right w:val="none" w:sz="0" w:space="0" w:color="auto"/>
      </w:divBdr>
    </w:div>
    <w:div w:id="611401749">
      <w:bodyDiv w:val="1"/>
      <w:marLeft w:val="0"/>
      <w:marRight w:val="0"/>
      <w:marTop w:val="0"/>
      <w:marBottom w:val="0"/>
      <w:divBdr>
        <w:top w:val="none" w:sz="0" w:space="0" w:color="auto"/>
        <w:left w:val="none" w:sz="0" w:space="0" w:color="auto"/>
        <w:bottom w:val="none" w:sz="0" w:space="0" w:color="auto"/>
        <w:right w:val="none" w:sz="0" w:space="0" w:color="auto"/>
      </w:divBdr>
    </w:div>
    <w:div w:id="804590010">
      <w:bodyDiv w:val="1"/>
      <w:marLeft w:val="0"/>
      <w:marRight w:val="0"/>
      <w:marTop w:val="0"/>
      <w:marBottom w:val="0"/>
      <w:divBdr>
        <w:top w:val="none" w:sz="0" w:space="0" w:color="auto"/>
        <w:left w:val="none" w:sz="0" w:space="0" w:color="auto"/>
        <w:bottom w:val="none" w:sz="0" w:space="0" w:color="auto"/>
        <w:right w:val="none" w:sz="0" w:space="0" w:color="auto"/>
      </w:divBdr>
      <w:divsChild>
        <w:div w:id="1225488235">
          <w:marLeft w:val="0"/>
          <w:marRight w:val="0"/>
          <w:marTop w:val="0"/>
          <w:marBottom w:val="0"/>
          <w:divBdr>
            <w:top w:val="none" w:sz="0" w:space="0" w:color="auto"/>
            <w:left w:val="none" w:sz="0" w:space="0" w:color="auto"/>
            <w:bottom w:val="none" w:sz="0" w:space="0" w:color="auto"/>
            <w:right w:val="none" w:sz="0" w:space="0" w:color="auto"/>
          </w:divBdr>
        </w:div>
        <w:div w:id="2045128618">
          <w:marLeft w:val="0"/>
          <w:marRight w:val="0"/>
          <w:marTop w:val="0"/>
          <w:marBottom w:val="0"/>
          <w:divBdr>
            <w:top w:val="none" w:sz="0" w:space="0" w:color="auto"/>
            <w:left w:val="none" w:sz="0" w:space="0" w:color="auto"/>
            <w:bottom w:val="none" w:sz="0" w:space="0" w:color="auto"/>
            <w:right w:val="none" w:sz="0" w:space="0" w:color="auto"/>
          </w:divBdr>
        </w:div>
      </w:divsChild>
    </w:div>
    <w:div w:id="1044525103">
      <w:bodyDiv w:val="1"/>
      <w:marLeft w:val="0"/>
      <w:marRight w:val="0"/>
      <w:marTop w:val="0"/>
      <w:marBottom w:val="0"/>
      <w:divBdr>
        <w:top w:val="none" w:sz="0" w:space="0" w:color="auto"/>
        <w:left w:val="none" w:sz="0" w:space="0" w:color="auto"/>
        <w:bottom w:val="none" w:sz="0" w:space="0" w:color="auto"/>
        <w:right w:val="none" w:sz="0" w:space="0" w:color="auto"/>
      </w:divBdr>
    </w:div>
    <w:div w:id="1062018398">
      <w:bodyDiv w:val="1"/>
      <w:marLeft w:val="0"/>
      <w:marRight w:val="0"/>
      <w:marTop w:val="0"/>
      <w:marBottom w:val="0"/>
      <w:divBdr>
        <w:top w:val="none" w:sz="0" w:space="0" w:color="auto"/>
        <w:left w:val="none" w:sz="0" w:space="0" w:color="auto"/>
        <w:bottom w:val="none" w:sz="0" w:space="0" w:color="auto"/>
        <w:right w:val="none" w:sz="0" w:space="0" w:color="auto"/>
      </w:divBdr>
      <w:divsChild>
        <w:div w:id="1944921710">
          <w:marLeft w:val="0"/>
          <w:marRight w:val="0"/>
          <w:marTop w:val="0"/>
          <w:marBottom w:val="0"/>
          <w:divBdr>
            <w:top w:val="none" w:sz="0" w:space="0" w:color="auto"/>
            <w:left w:val="none" w:sz="0" w:space="0" w:color="auto"/>
            <w:bottom w:val="none" w:sz="0" w:space="0" w:color="auto"/>
            <w:right w:val="none" w:sz="0" w:space="0" w:color="auto"/>
          </w:divBdr>
        </w:div>
        <w:div w:id="1443382001">
          <w:marLeft w:val="0"/>
          <w:marRight w:val="0"/>
          <w:marTop w:val="0"/>
          <w:marBottom w:val="0"/>
          <w:divBdr>
            <w:top w:val="none" w:sz="0" w:space="0" w:color="auto"/>
            <w:left w:val="none" w:sz="0" w:space="0" w:color="auto"/>
            <w:bottom w:val="none" w:sz="0" w:space="0" w:color="auto"/>
            <w:right w:val="none" w:sz="0" w:space="0" w:color="auto"/>
          </w:divBdr>
        </w:div>
      </w:divsChild>
    </w:div>
    <w:div w:id="1066075370">
      <w:bodyDiv w:val="1"/>
      <w:marLeft w:val="0"/>
      <w:marRight w:val="0"/>
      <w:marTop w:val="0"/>
      <w:marBottom w:val="0"/>
      <w:divBdr>
        <w:top w:val="none" w:sz="0" w:space="0" w:color="auto"/>
        <w:left w:val="none" w:sz="0" w:space="0" w:color="auto"/>
        <w:bottom w:val="none" w:sz="0" w:space="0" w:color="auto"/>
        <w:right w:val="none" w:sz="0" w:space="0" w:color="auto"/>
      </w:divBdr>
      <w:divsChild>
        <w:div w:id="292373257">
          <w:marLeft w:val="0"/>
          <w:marRight w:val="0"/>
          <w:marTop w:val="0"/>
          <w:marBottom w:val="0"/>
          <w:divBdr>
            <w:top w:val="none" w:sz="0" w:space="0" w:color="auto"/>
            <w:left w:val="none" w:sz="0" w:space="0" w:color="auto"/>
            <w:bottom w:val="none" w:sz="0" w:space="0" w:color="auto"/>
            <w:right w:val="none" w:sz="0" w:space="0" w:color="auto"/>
          </w:divBdr>
        </w:div>
        <w:div w:id="1544825073">
          <w:marLeft w:val="0"/>
          <w:marRight w:val="0"/>
          <w:marTop w:val="0"/>
          <w:marBottom w:val="0"/>
          <w:divBdr>
            <w:top w:val="none" w:sz="0" w:space="0" w:color="auto"/>
            <w:left w:val="none" w:sz="0" w:space="0" w:color="auto"/>
            <w:bottom w:val="none" w:sz="0" w:space="0" w:color="auto"/>
            <w:right w:val="none" w:sz="0" w:space="0" w:color="auto"/>
          </w:divBdr>
        </w:div>
      </w:divsChild>
    </w:div>
    <w:div w:id="1281377332">
      <w:bodyDiv w:val="1"/>
      <w:marLeft w:val="0"/>
      <w:marRight w:val="0"/>
      <w:marTop w:val="0"/>
      <w:marBottom w:val="0"/>
      <w:divBdr>
        <w:top w:val="none" w:sz="0" w:space="0" w:color="auto"/>
        <w:left w:val="none" w:sz="0" w:space="0" w:color="auto"/>
        <w:bottom w:val="none" w:sz="0" w:space="0" w:color="auto"/>
        <w:right w:val="none" w:sz="0" w:space="0" w:color="auto"/>
      </w:divBdr>
      <w:divsChild>
        <w:div w:id="217519968">
          <w:marLeft w:val="0"/>
          <w:marRight w:val="0"/>
          <w:marTop w:val="0"/>
          <w:marBottom w:val="0"/>
          <w:divBdr>
            <w:top w:val="none" w:sz="0" w:space="0" w:color="auto"/>
            <w:left w:val="none" w:sz="0" w:space="0" w:color="auto"/>
            <w:bottom w:val="none" w:sz="0" w:space="0" w:color="auto"/>
            <w:right w:val="none" w:sz="0" w:space="0" w:color="auto"/>
          </w:divBdr>
        </w:div>
        <w:div w:id="983049928">
          <w:marLeft w:val="0"/>
          <w:marRight w:val="0"/>
          <w:marTop w:val="0"/>
          <w:marBottom w:val="0"/>
          <w:divBdr>
            <w:top w:val="none" w:sz="0" w:space="0" w:color="auto"/>
            <w:left w:val="none" w:sz="0" w:space="0" w:color="auto"/>
            <w:bottom w:val="none" w:sz="0" w:space="0" w:color="auto"/>
            <w:right w:val="none" w:sz="0" w:space="0" w:color="auto"/>
          </w:divBdr>
        </w:div>
      </w:divsChild>
    </w:div>
    <w:div w:id="1291278899">
      <w:bodyDiv w:val="1"/>
      <w:marLeft w:val="0"/>
      <w:marRight w:val="0"/>
      <w:marTop w:val="0"/>
      <w:marBottom w:val="0"/>
      <w:divBdr>
        <w:top w:val="none" w:sz="0" w:space="0" w:color="auto"/>
        <w:left w:val="none" w:sz="0" w:space="0" w:color="auto"/>
        <w:bottom w:val="none" w:sz="0" w:space="0" w:color="auto"/>
        <w:right w:val="none" w:sz="0" w:space="0" w:color="auto"/>
      </w:divBdr>
    </w:div>
    <w:div w:id="1403483036">
      <w:bodyDiv w:val="1"/>
      <w:marLeft w:val="0"/>
      <w:marRight w:val="0"/>
      <w:marTop w:val="0"/>
      <w:marBottom w:val="0"/>
      <w:divBdr>
        <w:top w:val="none" w:sz="0" w:space="0" w:color="auto"/>
        <w:left w:val="none" w:sz="0" w:space="0" w:color="auto"/>
        <w:bottom w:val="none" w:sz="0" w:space="0" w:color="auto"/>
        <w:right w:val="none" w:sz="0" w:space="0" w:color="auto"/>
      </w:divBdr>
    </w:div>
    <w:div w:id="1447430204">
      <w:bodyDiv w:val="1"/>
      <w:marLeft w:val="0"/>
      <w:marRight w:val="0"/>
      <w:marTop w:val="0"/>
      <w:marBottom w:val="0"/>
      <w:divBdr>
        <w:top w:val="none" w:sz="0" w:space="0" w:color="auto"/>
        <w:left w:val="none" w:sz="0" w:space="0" w:color="auto"/>
        <w:bottom w:val="none" w:sz="0" w:space="0" w:color="auto"/>
        <w:right w:val="none" w:sz="0" w:space="0" w:color="auto"/>
      </w:divBdr>
      <w:divsChild>
        <w:div w:id="67656478">
          <w:marLeft w:val="360"/>
          <w:marRight w:val="0"/>
          <w:marTop w:val="200"/>
          <w:marBottom w:val="0"/>
          <w:divBdr>
            <w:top w:val="none" w:sz="0" w:space="0" w:color="auto"/>
            <w:left w:val="none" w:sz="0" w:space="0" w:color="auto"/>
            <w:bottom w:val="none" w:sz="0" w:space="0" w:color="auto"/>
            <w:right w:val="none" w:sz="0" w:space="0" w:color="auto"/>
          </w:divBdr>
        </w:div>
        <w:div w:id="650907368">
          <w:marLeft w:val="360"/>
          <w:marRight w:val="0"/>
          <w:marTop w:val="200"/>
          <w:marBottom w:val="0"/>
          <w:divBdr>
            <w:top w:val="none" w:sz="0" w:space="0" w:color="auto"/>
            <w:left w:val="none" w:sz="0" w:space="0" w:color="auto"/>
            <w:bottom w:val="none" w:sz="0" w:space="0" w:color="auto"/>
            <w:right w:val="none" w:sz="0" w:space="0" w:color="auto"/>
          </w:divBdr>
        </w:div>
        <w:div w:id="684018205">
          <w:marLeft w:val="360"/>
          <w:marRight w:val="0"/>
          <w:marTop w:val="200"/>
          <w:marBottom w:val="0"/>
          <w:divBdr>
            <w:top w:val="none" w:sz="0" w:space="0" w:color="auto"/>
            <w:left w:val="none" w:sz="0" w:space="0" w:color="auto"/>
            <w:bottom w:val="none" w:sz="0" w:space="0" w:color="auto"/>
            <w:right w:val="none" w:sz="0" w:space="0" w:color="auto"/>
          </w:divBdr>
        </w:div>
      </w:divsChild>
    </w:div>
    <w:div w:id="1510683316">
      <w:bodyDiv w:val="1"/>
      <w:marLeft w:val="0"/>
      <w:marRight w:val="0"/>
      <w:marTop w:val="0"/>
      <w:marBottom w:val="0"/>
      <w:divBdr>
        <w:top w:val="none" w:sz="0" w:space="0" w:color="auto"/>
        <w:left w:val="none" w:sz="0" w:space="0" w:color="auto"/>
        <w:bottom w:val="none" w:sz="0" w:space="0" w:color="auto"/>
        <w:right w:val="none" w:sz="0" w:space="0" w:color="auto"/>
      </w:divBdr>
    </w:div>
    <w:div w:id="1754274041">
      <w:bodyDiv w:val="1"/>
      <w:marLeft w:val="0"/>
      <w:marRight w:val="0"/>
      <w:marTop w:val="0"/>
      <w:marBottom w:val="0"/>
      <w:divBdr>
        <w:top w:val="none" w:sz="0" w:space="0" w:color="auto"/>
        <w:left w:val="none" w:sz="0" w:space="0" w:color="auto"/>
        <w:bottom w:val="none" w:sz="0" w:space="0" w:color="auto"/>
        <w:right w:val="none" w:sz="0" w:space="0" w:color="auto"/>
      </w:divBdr>
    </w:div>
    <w:div w:id="1895192671">
      <w:bodyDiv w:val="1"/>
      <w:marLeft w:val="0"/>
      <w:marRight w:val="0"/>
      <w:marTop w:val="0"/>
      <w:marBottom w:val="0"/>
      <w:divBdr>
        <w:top w:val="none" w:sz="0" w:space="0" w:color="auto"/>
        <w:left w:val="none" w:sz="0" w:space="0" w:color="auto"/>
        <w:bottom w:val="none" w:sz="0" w:space="0" w:color="auto"/>
        <w:right w:val="none" w:sz="0" w:space="0" w:color="auto"/>
      </w:divBdr>
    </w:div>
    <w:div w:id="1923368569">
      <w:bodyDiv w:val="1"/>
      <w:marLeft w:val="0"/>
      <w:marRight w:val="0"/>
      <w:marTop w:val="0"/>
      <w:marBottom w:val="0"/>
      <w:divBdr>
        <w:top w:val="none" w:sz="0" w:space="0" w:color="auto"/>
        <w:left w:val="none" w:sz="0" w:space="0" w:color="auto"/>
        <w:bottom w:val="none" w:sz="0" w:space="0" w:color="auto"/>
        <w:right w:val="none" w:sz="0" w:space="0" w:color="auto"/>
      </w:divBdr>
    </w:div>
    <w:div w:id="1963611182">
      <w:bodyDiv w:val="1"/>
      <w:marLeft w:val="0"/>
      <w:marRight w:val="0"/>
      <w:marTop w:val="0"/>
      <w:marBottom w:val="0"/>
      <w:divBdr>
        <w:top w:val="none" w:sz="0" w:space="0" w:color="auto"/>
        <w:left w:val="none" w:sz="0" w:space="0" w:color="auto"/>
        <w:bottom w:val="none" w:sz="0" w:space="0" w:color="auto"/>
        <w:right w:val="none" w:sz="0" w:space="0" w:color="auto"/>
      </w:divBdr>
    </w:div>
    <w:div w:id="2046370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sushrutingawale@gmail.com" TargetMode="External"/><Relationship Id="rId3" Type="http://schemas.openxmlformats.org/officeDocument/2006/relationships/styles" Target="styles.xml"/><Relationship Id="rId7" Type="http://schemas.openxmlformats.org/officeDocument/2006/relationships/hyperlink" Target="mailto:chinnusara@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sowntappan@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26911-E643-4AB0-B3EC-126EB3E6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19921</Words>
  <Characters>113555</Characters>
  <Application>Microsoft Office Word</Application>
  <DocSecurity>0</DocSecurity>
  <Lines>946</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Era</dc:creator>
  <cp:keywords/>
  <dc:description/>
  <cp:lastModifiedBy>New Era</cp:lastModifiedBy>
  <cp:revision>2</cp:revision>
  <dcterms:created xsi:type="dcterms:W3CDTF">2022-08-31T17:25:00Z</dcterms:created>
  <dcterms:modified xsi:type="dcterms:W3CDTF">2022-08-31T17:25:00Z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http://www.zotero.org/styles/vancouver</vt:lpwstr>
  </property>
  <property fmtid="{D5CDD505-2E9C-101B-9397-08002B2CF9AE}" pid="15" name="Mendeley Recent Style Name 6_1">
    <vt:lpwstr>Vancouver</vt:lpwstr>
  </property>
  <property fmtid="{D5CDD505-2E9C-101B-9397-08002B2CF9AE}" pid="16" name="Mendeley Recent Style Id 7_1">
    <vt:lpwstr>http://www.zotero.org/styles/vancouver-superscript</vt:lpwstr>
  </property>
  <property fmtid="{D5CDD505-2E9C-101B-9397-08002B2CF9AE}" pid="17" name="Mendeley Recent Style Name 7_1">
    <vt:lpwstr>Vancouver (superscript)</vt:lpwstr>
  </property>
  <property fmtid="{D5CDD505-2E9C-101B-9397-08002B2CF9AE}" pid="18" name="Mendeley Recent Style Id 8_1">
    <vt:lpwstr>http://csl.mendeley.com/styles/547479351/vancouver-superscript-2</vt:lpwstr>
  </property>
  <property fmtid="{D5CDD505-2E9C-101B-9397-08002B2CF9AE}" pid="19" name="Mendeley Recent Style Name 8_1">
    <vt:lpwstr>Vancouver (superscript) - Sowntappan Balasubramanian</vt:lpwstr>
  </property>
  <property fmtid="{D5CDD505-2E9C-101B-9397-08002B2CF9AE}" pid="20" name="Mendeley Recent Style Id 9_1">
    <vt:lpwstr>http://www.zotero.org/styles/vancouver-superscript-only-year</vt:lpwstr>
  </property>
  <property fmtid="{D5CDD505-2E9C-101B-9397-08002B2CF9AE}" pid="21" name="Mendeley Recent Style Name 9_1">
    <vt:lpwstr>Vancouver (superscript, only year in date, no issue numbers)</vt:lpwstr>
  </property>
  <property fmtid="{D5CDD505-2E9C-101B-9397-08002B2CF9AE}" pid="22" name="Mendeley Document_1">
    <vt:lpwstr>True</vt:lpwstr>
  </property>
  <property fmtid="{D5CDD505-2E9C-101B-9397-08002B2CF9AE}" pid="23" name="Mendeley Unique User Id_1">
    <vt:lpwstr>0659cd8b-fa39-3b37-8d07-946d0061e249</vt:lpwstr>
  </property>
  <property fmtid="{D5CDD505-2E9C-101B-9397-08002B2CF9AE}" pid="24" name="Mendeley Citation Style_1">
    <vt:lpwstr>http://www.zotero.org/styles/vancouver-superscript-only-year</vt:lpwstr>
  </property>
</Properties>
</file>