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B71" w:rsidRPr="008864F4" w:rsidRDefault="00D1682E" w:rsidP="005F4039">
      <w:pPr>
        <w:spacing w:after="0" w:line="240" w:lineRule="auto"/>
        <w:jc w:val="center"/>
        <w:rPr>
          <w:rFonts w:ascii="Times New Roman" w:hAnsi="Times New Roman" w:cs="Times New Roman"/>
          <w:sz w:val="20"/>
          <w:szCs w:val="20"/>
        </w:rPr>
      </w:pPr>
      <w:r w:rsidRPr="008864F4">
        <w:rPr>
          <w:rFonts w:ascii="Times New Roman" w:hAnsi="Times New Roman" w:cs="Times New Roman"/>
          <w:b/>
          <w:sz w:val="20"/>
          <w:szCs w:val="20"/>
        </w:rPr>
        <w:t>Genomics in Agriculture: a gate way toward development</w:t>
      </w:r>
    </w:p>
    <w:p w:rsidR="00D1682E" w:rsidRPr="008864F4" w:rsidRDefault="008705D2" w:rsidP="005F4039">
      <w:pPr>
        <w:spacing w:after="0" w:line="240" w:lineRule="auto"/>
        <w:jc w:val="center"/>
        <w:rPr>
          <w:rFonts w:ascii="Times New Roman" w:hAnsi="Times New Roman" w:cs="Times New Roman"/>
          <w:sz w:val="20"/>
          <w:szCs w:val="20"/>
        </w:rPr>
      </w:pPr>
      <w:proofErr w:type="spellStart"/>
      <w:r w:rsidRPr="008864F4">
        <w:rPr>
          <w:rFonts w:ascii="Times New Roman" w:hAnsi="Times New Roman" w:cs="Times New Roman"/>
          <w:sz w:val="20"/>
          <w:szCs w:val="20"/>
        </w:rPr>
        <w:t>Nidhi</w:t>
      </w:r>
      <w:proofErr w:type="spellEnd"/>
      <w:r w:rsidRPr="008864F4">
        <w:rPr>
          <w:rFonts w:ascii="Times New Roman" w:hAnsi="Times New Roman" w:cs="Times New Roman"/>
          <w:sz w:val="20"/>
          <w:szCs w:val="20"/>
        </w:rPr>
        <w:t xml:space="preserve"> Singh</w:t>
      </w:r>
      <w:r w:rsidRPr="008864F4">
        <w:rPr>
          <w:rFonts w:ascii="Times New Roman" w:hAnsi="Times New Roman" w:cs="Times New Roman"/>
          <w:sz w:val="20"/>
          <w:szCs w:val="20"/>
          <w:vertAlign w:val="superscript"/>
        </w:rPr>
        <w:t>*</w:t>
      </w:r>
      <w:r w:rsidRPr="008864F4">
        <w:rPr>
          <w:rFonts w:ascii="Times New Roman" w:hAnsi="Times New Roman" w:cs="Times New Roman"/>
          <w:sz w:val="20"/>
          <w:szCs w:val="20"/>
        </w:rPr>
        <w:t xml:space="preserve">, </w:t>
      </w:r>
      <w:proofErr w:type="spellStart"/>
      <w:r w:rsidR="006E78B2" w:rsidRPr="008864F4">
        <w:rPr>
          <w:rFonts w:ascii="Times New Roman" w:hAnsi="Times New Roman" w:cs="Times New Roman"/>
          <w:sz w:val="20"/>
          <w:szCs w:val="20"/>
        </w:rPr>
        <w:t>Iram</w:t>
      </w:r>
      <w:proofErr w:type="spellEnd"/>
      <w:r w:rsidR="006E78B2" w:rsidRPr="008864F4">
        <w:rPr>
          <w:rFonts w:ascii="Times New Roman" w:hAnsi="Times New Roman" w:cs="Times New Roman"/>
          <w:sz w:val="20"/>
          <w:szCs w:val="20"/>
        </w:rPr>
        <w:t xml:space="preserve"> </w:t>
      </w:r>
      <w:proofErr w:type="spellStart"/>
      <w:r w:rsidR="006E78B2" w:rsidRPr="008864F4">
        <w:rPr>
          <w:rFonts w:ascii="Times New Roman" w:hAnsi="Times New Roman" w:cs="Times New Roman"/>
          <w:sz w:val="20"/>
          <w:szCs w:val="20"/>
        </w:rPr>
        <w:t>Naj</w:t>
      </w:r>
      <w:proofErr w:type="spellEnd"/>
      <w:r w:rsidR="006E78B2" w:rsidRPr="008864F4">
        <w:rPr>
          <w:rFonts w:ascii="Times New Roman" w:hAnsi="Times New Roman" w:cs="Times New Roman"/>
          <w:sz w:val="20"/>
          <w:szCs w:val="20"/>
        </w:rPr>
        <w:t xml:space="preserve">, </w:t>
      </w:r>
      <w:proofErr w:type="spellStart"/>
      <w:r w:rsidR="006E78B2" w:rsidRPr="008864F4">
        <w:rPr>
          <w:rFonts w:ascii="Times New Roman" w:hAnsi="Times New Roman" w:cs="Times New Roman"/>
          <w:sz w:val="20"/>
          <w:szCs w:val="20"/>
        </w:rPr>
        <w:t>Rajul</w:t>
      </w:r>
      <w:proofErr w:type="spellEnd"/>
      <w:r w:rsidR="006E78B2" w:rsidRPr="008864F4">
        <w:rPr>
          <w:rFonts w:ascii="Times New Roman" w:hAnsi="Times New Roman" w:cs="Times New Roman"/>
          <w:sz w:val="20"/>
          <w:szCs w:val="20"/>
        </w:rPr>
        <w:t xml:space="preserve"> </w:t>
      </w:r>
      <w:proofErr w:type="spellStart"/>
      <w:r w:rsidR="006E78B2" w:rsidRPr="008864F4">
        <w:rPr>
          <w:rFonts w:ascii="Times New Roman" w:hAnsi="Times New Roman" w:cs="Times New Roman"/>
          <w:sz w:val="20"/>
          <w:szCs w:val="20"/>
        </w:rPr>
        <w:t>soni</w:t>
      </w:r>
      <w:proofErr w:type="spellEnd"/>
      <w:r w:rsidR="001A670F" w:rsidRPr="008864F4">
        <w:rPr>
          <w:rFonts w:ascii="Times New Roman" w:hAnsi="Times New Roman" w:cs="Times New Roman"/>
          <w:sz w:val="20"/>
          <w:szCs w:val="20"/>
        </w:rPr>
        <w:t xml:space="preserve">, </w:t>
      </w:r>
      <w:proofErr w:type="spellStart"/>
      <w:r w:rsidR="00E56A95" w:rsidRPr="008864F4">
        <w:rPr>
          <w:rFonts w:ascii="Times New Roman" w:hAnsi="Times New Roman" w:cs="Times New Roman"/>
          <w:sz w:val="20"/>
          <w:szCs w:val="20"/>
        </w:rPr>
        <w:t>Meenakhsi</w:t>
      </w:r>
      <w:proofErr w:type="spellEnd"/>
      <w:r w:rsidR="00E56A95" w:rsidRPr="008864F4">
        <w:rPr>
          <w:rFonts w:ascii="Times New Roman" w:hAnsi="Times New Roman" w:cs="Times New Roman"/>
          <w:sz w:val="20"/>
          <w:szCs w:val="20"/>
        </w:rPr>
        <w:t xml:space="preserve"> </w:t>
      </w:r>
      <w:proofErr w:type="spellStart"/>
      <w:r w:rsidR="00E56A95" w:rsidRPr="008864F4">
        <w:rPr>
          <w:rFonts w:ascii="Times New Roman" w:hAnsi="Times New Roman" w:cs="Times New Roman"/>
          <w:sz w:val="20"/>
          <w:szCs w:val="20"/>
        </w:rPr>
        <w:t>agney</w:t>
      </w:r>
      <w:proofErr w:type="spellEnd"/>
      <w:r w:rsidR="00E56A95" w:rsidRPr="008864F4">
        <w:rPr>
          <w:rFonts w:ascii="Times New Roman" w:hAnsi="Times New Roman" w:cs="Times New Roman"/>
          <w:sz w:val="20"/>
          <w:szCs w:val="20"/>
        </w:rPr>
        <w:t xml:space="preserve">, </w:t>
      </w:r>
      <w:proofErr w:type="spellStart"/>
      <w:r w:rsidR="005D59D4" w:rsidRPr="008864F4">
        <w:rPr>
          <w:rFonts w:ascii="Times New Roman" w:hAnsi="Times New Roman" w:cs="Times New Roman"/>
          <w:sz w:val="20"/>
          <w:szCs w:val="20"/>
        </w:rPr>
        <w:t>Aaradhana</w:t>
      </w:r>
      <w:proofErr w:type="spellEnd"/>
      <w:r w:rsidR="005D59D4" w:rsidRPr="008864F4">
        <w:rPr>
          <w:rFonts w:ascii="Times New Roman" w:hAnsi="Times New Roman" w:cs="Times New Roman"/>
          <w:sz w:val="20"/>
          <w:szCs w:val="20"/>
        </w:rPr>
        <w:t xml:space="preserve"> </w:t>
      </w:r>
      <w:proofErr w:type="spellStart"/>
      <w:r w:rsidR="005D59D4" w:rsidRPr="008864F4">
        <w:rPr>
          <w:rFonts w:ascii="Times New Roman" w:hAnsi="Times New Roman" w:cs="Times New Roman"/>
          <w:sz w:val="20"/>
          <w:szCs w:val="20"/>
        </w:rPr>
        <w:t>patel</w:t>
      </w:r>
      <w:proofErr w:type="spellEnd"/>
      <w:r w:rsidR="001A670F" w:rsidRPr="008864F4">
        <w:rPr>
          <w:rFonts w:ascii="Times New Roman" w:hAnsi="Times New Roman" w:cs="Times New Roman"/>
          <w:sz w:val="20"/>
          <w:szCs w:val="20"/>
        </w:rPr>
        <w:t xml:space="preserve"> </w:t>
      </w:r>
    </w:p>
    <w:p w:rsidR="00E56A95" w:rsidRPr="008864F4" w:rsidRDefault="00E56A95" w:rsidP="005F4039">
      <w:pPr>
        <w:spacing w:after="0" w:line="240" w:lineRule="auto"/>
        <w:jc w:val="center"/>
        <w:rPr>
          <w:rFonts w:ascii="Times New Roman" w:hAnsi="Times New Roman" w:cs="Times New Roman"/>
          <w:sz w:val="20"/>
          <w:szCs w:val="20"/>
        </w:rPr>
      </w:pPr>
      <w:r w:rsidRPr="008864F4">
        <w:rPr>
          <w:rFonts w:ascii="Times New Roman" w:hAnsi="Times New Roman" w:cs="Times New Roman"/>
          <w:sz w:val="20"/>
          <w:szCs w:val="20"/>
        </w:rPr>
        <w:t xml:space="preserve">Department of Agriculture, </w:t>
      </w:r>
      <w:proofErr w:type="spellStart"/>
      <w:r w:rsidRPr="008864F4">
        <w:rPr>
          <w:rFonts w:ascii="Times New Roman" w:hAnsi="Times New Roman" w:cs="Times New Roman"/>
          <w:sz w:val="20"/>
          <w:szCs w:val="20"/>
        </w:rPr>
        <w:t>Medi</w:t>
      </w:r>
      <w:proofErr w:type="spellEnd"/>
      <w:r w:rsidR="002D2C40">
        <w:rPr>
          <w:rFonts w:ascii="Times New Roman" w:hAnsi="Times New Roman" w:cs="Times New Roman"/>
          <w:sz w:val="20"/>
          <w:szCs w:val="20"/>
        </w:rPr>
        <w:t>-caps University, Indore, India</w:t>
      </w:r>
      <w:r w:rsidRPr="008864F4">
        <w:rPr>
          <w:rFonts w:ascii="Times New Roman" w:hAnsi="Times New Roman" w:cs="Times New Roman"/>
          <w:sz w:val="20"/>
          <w:szCs w:val="20"/>
        </w:rPr>
        <w:t xml:space="preserve"> </w:t>
      </w:r>
    </w:p>
    <w:p w:rsidR="00E56A95" w:rsidRPr="008864F4" w:rsidRDefault="00E56A95" w:rsidP="005F4039">
      <w:pPr>
        <w:spacing w:after="0" w:line="240" w:lineRule="auto"/>
        <w:jc w:val="center"/>
        <w:rPr>
          <w:rFonts w:ascii="Times New Roman" w:hAnsi="Times New Roman" w:cs="Times New Roman"/>
          <w:sz w:val="20"/>
          <w:szCs w:val="20"/>
        </w:rPr>
      </w:pPr>
      <w:r w:rsidRPr="008864F4">
        <w:rPr>
          <w:rFonts w:ascii="Times New Roman" w:hAnsi="Times New Roman" w:cs="Times New Roman"/>
          <w:b/>
          <w:sz w:val="20"/>
          <w:szCs w:val="20"/>
        </w:rPr>
        <w:t>Corresponding author email</w:t>
      </w:r>
      <w:r w:rsidR="006B1BE6" w:rsidRPr="008864F4">
        <w:rPr>
          <w:rFonts w:ascii="Times New Roman" w:hAnsi="Times New Roman" w:cs="Times New Roman"/>
          <w:b/>
          <w:sz w:val="20"/>
          <w:szCs w:val="20"/>
          <w:vertAlign w:val="superscript"/>
        </w:rPr>
        <w:t>*</w:t>
      </w:r>
      <w:r w:rsidRPr="008864F4">
        <w:rPr>
          <w:rFonts w:ascii="Times New Roman" w:hAnsi="Times New Roman" w:cs="Times New Roman"/>
          <w:b/>
          <w:sz w:val="20"/>
          <w:szCs w:val="20"/>
        </w:rPr>
        <w:t xml:space="preserve">- </w:t>
      </w:r>
      <w:r w:rsidRPr="008864F4">
        <w:rPr>
          <w:rFonts w:ascii="Times New Roman" w:hAnsi="Times New Roman" w:cs="Times New Roman"/>
          <w:sz w:val="20"/>
          <w:szCs w:val="20"/>
        </w:rPr>
        <w:t>nidhinotes6@gmail.com</w:t>
      </w:r>
    </w:p>
    <w:p w:rsidR="000F021E" w:rsidRPr="008864F4" w:rsidRDefault="000F021E" w:rsidP="005F4039">
      <w:pPr>
        <w:pStyle w:val="Abstract"/>
        <w:spacing w:after="0"/>
        <w:ind w:firstLine="0"/>
        <w:jc w:val="center"/>
        <w:rPr>
          <w:rFonts w:eastAsia="MS Mincho"/>
          <w:iCs/>
          <w:sz w:val="20"/>
          <w:szCs w:val="20"/>
        </w:rPr>
      </w:pPr>
      <w:r w:rsidRPr="008864F4">
        <w:rPr>
          <w:rFonts w:eastAsia="MS Mincho"/>
          <w:iCs/>
          <w:sz w:val="20"/>
          <w:szCs w:val="20"/>
        </w:rPr>
        <w:t>ABSTRACT</w:t>
      </w:r>
    </w:p>
    <w:p w:rsidR="0026443B" w:rsidRPr="008864F4" w:rsidRDefault="00980B10" w:rsidP="005F4039">
      <w:pPr>
        <w:pStyle w:val="Abstract"/>
        <w:spacing w:after="0"/>
        <w:ind w:firstLine="0"/>
        <w:rPr>
          <w:rFonts w:eastAsia="MS Mincho"/>
          <w:b w:val="0"/>
          <w:iCs/>
          <w:sz w:val="20"/>
          <w:szCs w:val="20"/>
        </w:rPr>
      </w:pPr>
      <w:r w:rsidRPr="008864F4">
        <w:rPr>
          <w:rFonts w:eastAsia="MS Mincho"/>
          <w:b w:val="0"/>
          <w:iCs/>
          <w:sz w:val="20"/>
          <w:szCs w:val="20"/>
        </w:rPr>
        <w:t xml:space="preserve">Currently genomics in agriculture is playing important role in advancement of agriculture. </w:t>
      </w:r>
      <w:r w:rsidR="002F06E6" w:rsidRPr="008864F4">
        <w:rPr>
          <w:rFonts w:eastAsia="MS Mincho"/>
          <w:b w:val="0"/>
          <w:iCs/>
          <w:sz w:val="20"/>
          <w:szCs w:val="20"/>
        </w:rPr>
        <w:t>Genomics is agricultural is application of technology to decipher plant genes which ultimately leads to development of ne</w:t>
      </w:r>
      <w:r w:rsidR="00D100D7" w:rsidRPr="008864F4">
        <w:rPr>
          <w:rFonts w:eastAsia="MS Mincho"/>
          <w:b w:val="0"/>
          <w:iCs/>
          <w:sz w:val="20"/>
          <w:szCs w:val="20"/>
        </w:rPr>
        <w:t xml:space="preserve">w, specific varieties of crops having superior traits. </w:t>
      </w:r>
      <w:r w:rsidR="00FE0816" w:rsidRPr="008864F4">
        <w:rPr>
          <w:rFonts w:eastAsia="MS Mincho"/>
          <w:b w:val="0"/>
          <w:iCs/>
          <w:sz w:val="20"/>
          <w:szCs w:val="20"/>
        </w:rPr>
        <w:t>Innovations in genomics cont</w:t>
      </w:r>
      <w:r w:rsidR="002A1C43" w:rsidRPr="008864F4">
        <w:rPr>
          <w:rFonts w:eastAsia="MS Mincho"/>
          <w:b w:val="0"/>
          <w:iCs/>
          <w:sz w:val="20"/>
          <w:szCs w:val="20"/>
        </w:rPr>
        <w:t>ri</w:t>
      </w:r>
      <w:r w:rsidR="00FE0816" w:rsidRPr="008864F4">
        <w:rPr>
          <w:rFonts w:eastAsia="MS Mincho"/>
          <w:b w:val="0"/>
          <w:iCs/>
          <w:sz w:val="20"/>
          <w:szCs w:val="20"/>
        </w:rPr>
        <w:t xml:space="preserve">buting progress in crop developments by improving desirable traits in agriculture. Several promising traits include higher yield crop, stress tolerance and pest resistance. </w:t>
      </w:r>
      <w:r w:rsidR="0063721D" w:rsidRPr="008864F4">
        <w:rPr>
          <w:rFonts w:eastAsia="MS Mincho"/>
          <w:b w:val="0"/>
          <w:iCs/>
          <w:sz w:val="20"/>
          <w:szCs w:val="20"/>
        </w:rPr>
        <w:t xml:space="preserve">Speedy </w:t>
      </w:r>
      <w:r w:rsidR="001A3A11" w:rsidRPr="008864F4">
        <w:rPr>
          <w:rFonts w:eastAsia="MS Mincho"/>
          <w:b w:val="0"/>
          <w:iCs/>
          <w:sz w:val="20"/>
          <w:szCs w:val="20"/>
        </w:rPr>
        <w:t>development of crops and livestock with improved traits has</w:t>
      </w:r>
      <w:r w:rsidR="0063721D" w:rsidRPr="008864F4">
        <w:rPr>
          <w:rFonts w:eastAsia="MS Mincho"/>
          <w:b w:val="0"/>
          <w:iCs/>
          <w:sz w:val="20"/>
          <w:szCs w:val="20"/>
        </w:rPr>
        <w:t xml:space="preserve"> been obtained with the appli</w:t>
      </w:r>
      <w:r w:rsidR="00FF149C" w:rsidRPr="008864F4">
        <w:rPr>
          <w:rFonts w:eastAsia="MS Mincho"/>
          <w:b w:val="0"/>
          <w:iCs/>
          <w:sz w:val="20"/>
          <w:szCs w:val="20"/>
        </w:rPr>
        <w:t>cation of genomics in agriculture.</w:t>
      </w:r>
      <w:r w:rsidR="00C6181A" w:rsidRPr="008864F4">
        <w:rPr>
          <w:rFonts w:eastAsia="MS Mincho"/>
          <w:b w:val="0"/>
          <w:iCs/>
          <w:sz w:val="20"/>
          <w:szCs w:val="20"/>
        </w:rPr>
        <w:t xml:space="preserve"> </w:t>
      </w:r>
      <w:r w:rsidR="00DF3479" w:rsidRPr="008864F4">
        <w:rPr>
          <w:rFonts w:eastAsia="MS Mincho"/>
          <w:b w:val="0"/>
          <w:iCs/>
          <w:sz w:val="20"/>
          <w:szCs w:val="20"/>
        </w:rPr>
        <w:t>With the increasing population</w:t>
      </w:r>
      <w:r w:rsidR="001A3A11" w:rsidRPr="008864F4">
        <w:rPr>
          <w:rFonts w:eastAsia="MS Mincho"/>
          <w:b w:val="0"/>
          <w:iCs/>
          <w:sz w:val="20"/>
          <w:szCs w:val="20"/>
        </w:rPr>
        <w:t xml:space="preserve"> demand for food is increasing thus to meet this increasing food demand </w:t>
      </w:r>
      <w:r w:rsidR="002A1C43" w:rsidRPr="008864F4">
        <w:rPr>
          <w:rFonts w:eastAsia="MS Mincho"/>
          <w:b w:val="0"/>
          <w:iCs/>
          <w:sz w:val="20"/>
          <w:szCs w:val="20"/>
        </w:rPr>
        <w:t xml:space="preserve">there is a urgent need to </w:t>
      </w:r>
      <w:r w:rsidR="006A0209" w:rsidRPr="008864F4">
        <w:rPr>
          <w:rFonts w:eastAsia="MS Mincho"/>
          <w:b w:val="0"/>
          <w:iCs/>
          <w:sz w:val="20"/>
          <w:szCs w:val="20"/>
        </w:rPr>
        <w:t>focus on advanced technologies to enhance crop production.</w:t>
      </w:r>
      <w:r w:rsidR="00502E58" w:rsidRPr="008864F4">
        <w:rPr>
          <w:rFonts w:eastAsia="MS Mincho"/>
          <w:b w:val="0"/>
          <w:iCs/>
          <w:sz w:val="20"/>
          <w:szCs w:val="20"/>
        </w:rPr>
        <w:t xml:space="preserve"> Advent of recent advanced technology including next-generation DNA sequencing, many vital crop genomes including cereals, tuber crops, vegetables have been sequenced. </w:t>
      </w:r>
      <w:r w:rsidR="00915F25" w:rsidRPr="008864F4">
        <w:rPr>
          <w:rFonts w:eastAsia="MS Mincho"/>
          <w:b w:val="0"/>
          <w:iCs/>
          <w:sz w:val="20"/>
          <w:szCs w:val="20"/>
        </w:rPr>
        <w:t xml:space="preserve">Application of </w:t>
      </w:r>
      <w:r w:rsidR="00B31EAE" w:rsidRPr="008864F4">
        <w:rPr>
          <w:rFonts w:eastAsia="MS Mincho"/>
          <w:b w:val="0"/>
          <w:iCs/>
          <w:sz w:val="20"/>
          <w:szCs w:val="20"/>
        </w:rPr>
        <w:t>genomics in</w:t>
      </w:r>
      <w:r w:rsidR="0026443B" w:rsidRPr="008864F4">
        <w:rPr>
          <w:rFonts w:eastAsia="MS Mincho"/>
          <w:b w:val="0"/>
          <w:iCs/>
          <w:sz w:val="20"/>
          <w:szCs w:val="20"/>
        </w:rPr>
        <w:t xml:space="preserve"> the field of agriculture has been discussed in this current book chapter.</w:t>
      </w:r>
    </w:p>
    <w:p w:rsidR="00C42622" w:rsidRDefault="00587258" w:rsidP="00C42622">
      <w:pPr>
        <w:spacing w:after="0" w:line="240" w:lineRule="auto"/>
        <w:jc w:val="both"/>
        <w:rPr>
          <w:rFonts w:ascii="Times New Roman" w:eastAsia="MS Mincho" w:hAnsi="Times New Roman"/>
          <w:sz w:val="20"/>
          <w:szCs w:val="20"/>
        </w:rPr>
      </w:pPr>
      <w:r w:rsidRPr="008864F4">
        <w:rPr>
          <w:rFonts w:ascii="Times New Roman" w:eastAsia="MS Mincho" w:hAnsi="Times New Roman" w:cs="Times New Roman"/>
          <w:b/>
          <w:sz w:val="20"/>
          <w:szCs w:val="20"/>
        </w:rPr>
        <w:t>Keywords-</w:t>
      </w:r>
      <w:r w:rsidR="00B75AE7" w:rsidRPr="008864F4">
        <w:rPr>
          <w:rFonts w:ascii="Times New Roman" w:eastAsia="MS Mincho" w:hAnsi="Times New Roman" w:cs="Times New Roman"/>
          <w:b/>
          <w:sz w:val="20"/>
          <w:szCs w:val="20"/>
        </w:rPr>
        <w:t xml:space="preserve"> </w:t>
      </w:r>
      <w:r w:rsidR="00410C74">
        <w:rPr>
          <w:rFonts w:ascii="Times New Roman" w:eastAsia="MS Mincho" w:hAnsi="Times New Roman" w:cs="Times New Roman"/>
          <w:b/>
          <w:iCs/>
          <w:sz w:val="20"/>
          <w:szCs w:val="20"/>
        </w:rPr>
        <w:t>Genomics, A</w:t>
      </w:r>
      <w:r w:rsidR="00C42622">
        <w:rPr>
          <w:rFonts w:ascii="Times New Roman" w:eastAsia="MS Mincho" w:hAnsi="Times New Roman" w:cs="Times New Roman"/>
          <w:b/>
          <w:iCs/>
          <w:sz w:val="20"/>
          <w:szCs w:val="20"/>
        </w:rPr>
        <w:t>griculture,</w:t>
      </w:r>
      <w:r w:rsidR="00C42622" w:rsidRPr="00C42622">
        <w:rPr>
          <w:rFonts w:eastAsia="MS Mincho"/>
          <w:iCs/>
          <w:sz w:val="20"/>
          <w:szCs w:val="20"/>
        </w:rPr>
        <w:t xml:space="preserve"> </w:t>
      </w:r>
      <w:r w:rsidR="00C42622" w:rsidRPr="00C42622">
        <w:rPr>
          <w:rFonts w:ascii="Times New Roman" w:eastAsia="MS Mincho" w:hAnsi="Times New Roman" w:cs="Times New Roman"/>
          <w:b/>
          <w:iCs/>
          <w:sz w:val="20"/>
          <w:szCs w:val="20"/>
        </w:rPr>
        <w:t>Next-generation DNA sequencing</w:t>
      </w:r>
      <w:r w:rsidR="00C42622">
        <w:rPr>
          <w:rFonts w:ascii="Times New Roman" w:eastAsia="MS Mincho" w:hAnsi="Times New Roman" w:cs="Times New Roman"/>
          <w:b/>
          <w:iCs/>
          <w:sz w:val="20"/>
          <w:szCs w:val="20"/>
        </w:rPr>
        <w:t>,</w:t>
      </w:r>
      <w:r w:rsidR="00484097">
        <w:rPr>
          <w:rFonts w:ascii="Times New Roman" w:eastAsia="MS Mincho" w:hAnsi="Times New Roman" w:cs="Times New Roman"/>
          <w:b/>
          <w:iCs/>
          <w:sz w:val="20"/>
          <w:szCs w:val="20"/>
        </w:rPr>
        <w:t xml:space="preserve"> Technology </w:t>
      </w:r>
      <w:r w:rsidR="00C42622">
        <w:rPr>
          <w:rFonts w:ascii="Times New Roman" w:eastAsia="MS Mincho" w:hAnsi="Times New Roman" w:cs="Times New Roman"/>
          <w:b/>
          <w:iCs/>
          <w:sz w:val="20"/>
          <w:szCs w:val="20"/>
        </w:rPr>
        <w:t xml:space="preserve"> </w:t>
      </w:r>
      <w:r w:rsidR="00C42622" w:rsidRPr="008864F4">
        <w:rPr>
          <w:rFonts w:ascii="Times New Roman" w:eastAsia="MS Mincho" w:hAnsi="Times New Roman"/>
          <w:sz w:val="20"/>
          <w:szCs w:val="20"/>
        </w:rPr>
        <w:t xml:space="preserve"> </w:t>
      </w:r>
    </w:p>
    <w:p w:rsidR="00587258" w:rsidRPr="00C42622" w:rsidRDefault="00587258" w:rsidP="00C42622">
      <w:pPr>
        <w:spacing w:after="0" w:line="240" w:lineRule="auto"/>
        <w:jc w:val="center"/>
        <w:rPr>
          <w:rFonts w:ascii="Times New Roman" w:eastAsia="MS Mincho" w:hAnsi="Times New Roman"/>
          <w:b/>
          <w:sz w:val="20"/>
          <w:szCs w:val="20"/>
        </w:rPr>
      </w:pPr>
      <w:r w:rsidRPr="00C42622">
        <w:rPr>
          <w:rFonts w:ascii="Times New Roman" w:eastAsia="MS Mincho" w:hAnsi="Times New Roman"/>
          <w:b/>
          <w:sz w:val="20"/>
          <w:szCs w:val="20"/>
        </w:rPr>
        <w:t>INTRODUCTION</w:t>
      </w:r>
    </w:p>
    <w:p w:rsidR="008927EA" w:rsidRPr="00707719" w:rsidRDefault="003F1AE3" w:rsidP="005F4039">
      <w:pPr>
        <w:spacing w:after="0" w:line="240" w:lineRule="auto"/>
        <w:jc w:val="both"/>
        <w:rPr>
          <w:rFonts w:ascii="Times New Roman" w:hAnsi="Times New Roman" w:cs="Times New Roman"/>
          <w:sz w:val="20"/>
          <w:szCs w:val="20"/>
        </w:rPr>
      </w:pPr>
      <w:r w:rsidRPr="00707719">
        <w:rPr>
          <w:rFonts w:ascii="Times New Roman" w:hAnsi="Times New Roman" w:cs="Times New Roman"/>
          <w:sz w:val="20"/>
          <w:szCs w:val="20"/>
        </w:rPr>
        <w:t xml:space="preserve">In the present scenario, with the enhancing global population we need a drastic enhancement in food production in coming future. With rapid enhancement in global human population which is expected to reach 10 </w:t>
      </w:r>
      <w:proofErr w:type="spellStart"/>
      <w:r w:rsidRPr="00707719">
        <w:rPr>
          <w:rFonts w:ascii="Times New Roman" w:hAnsi="Times New Roman" w:cs="Times New Roman"/>
          <w:sz w:val="20"/>
          <w:szCs w:val="20"/>
        </w:rPr>
        <w:t>billions</w:t>
      </w:r>
      <w:proofErr w:type="spellEnd"/>
      <w:r w:rsidRPr="00707719">
        <w:rPr>
          <w:rFonts w:ascii="Times New Roman" w:hAnsi="Times New Roman" w:cs="Times New Roman"/>
          <w:sz w:val="20"/>
          <w:szCs w:val="20"/>
        </w:rPr>
        <w:t xml:space="preserve"> by 2050 global food security is one of the key </w:t>
      </w:r>
      <w:proofErr w:type="gramStart"/>
      <w:r w:rsidRPr="00707719">
        <w:rPr>
          <w:rFonts w:ascii="Times New Roman" w:hAnsi="Times New Roman" w:cs="Times New Roman"/>
          <w:sz w:val="20"/>
          <w:szCs w:val="20"/>
        </w:rPr>
        <w:t>challenge</w:t>
      </w:r>
      <w:proofErr w:type="gramEnd"/>
      <w:r w:rsidRPr="00707719">
        <w:rPr>
          <w:rFonts w:ascii="Times New Roman" w:hAnsi="Times New Roman" w:cs="Times New Roman"/>
          <w:sz w:val="20"/>
          <w:szCs w:val="20"/>
        </w:rPr>
        <w:t xml:space="preserve"> in the coming future</w:t>
      </w:r>
      <w:r w:rsidR="00151D09" w:rsidRPr="00707719">
        <w:rPr>
          <w:rFonts w:ascii="Times New Roman" w:hAnsi="Times New Roman" w:cs="Times New Roman"/>
          <w:sz w:val="20"/>
          <w:szCs w:val="20"/>
        </w:rPr>
        <w:t xml:space="preserve"> (</w:t>
      </w:r>
      <w:proofErr w:type="spellStart"/>
      <w:r w:rsidR="00151D09" w:rsidRPr="00707719">
        <w:rPr>
          <w:rFonts w:ascii="Times New Roman" w:hAnsi="Times New Roman" w:cs="Times New Roman"/>
          <w:sz w:val="20"/>
          <w:szCs w:val="20"/>
          <w:shd w:val="clear" w:color="auto" w:fill="FFFFFF"/>
        </w:rPr>
        <w:t>Arora</w:t>
      </w:r>
      <w:proofErr w:type="spellEnd"/>
      <w:r w:rsidR="00151D09" w:rsidRPr="00707719">
        <w:rPr>
          <w:rFonts w:ascii="Times New Roman" w:hAnsi="Times New Roman" w:cs="Times New Roman"/>
          <w:sz w:val="20"/>
          <w:szCs w:val="20"/>
          <w:shd w:val="clear" w:color="auto" w:fill="FFFFFF"/>
        </w:rPr>
        <w:t>, 2019</w:t>
      </w:r>
      <w:r w:rsidR="00151D09" w:rsidRPr="00707719">
        <w:rPr>
          <w:rFonts w:ascii="Times New Roman" w:hAnsi="Times New Roman" w:cs="Times New Roman"/>
          <w:sz w:val="20"/>
          <w:szCs w:val="20"/>
        </w:rPr>
        <w:t>)</w:t>
      </w:r>
      <w:r w:rsidRPr="00707719">
        <w:rPr>
          <w:rFonts w:ascii="Times New Roman" w:hAnsi="Times New Roman" w:cs="Times New Roman"/>
          <w:sz w:val="20"/>
          <w:szCs w:val="20"/>
        </w:rPr>
        <w:t xml:space="preserve">. </w:t>
      </w:r>
      <w:r w:rsidR="00710B73" w:rsidRPr="00707719">
        <w:rPr>
          <w:rFonts w:ascii="Times New Roman" w:hAnsi="Times New Roman" w:cs="Times New Roman"/>
          <w:sz w:val="20"/>
          <w:szCs w:val="20"/>
        </w:rPr>
        <w:t xml:space="preserve">Suitable land for agriculture </w:t>
      </w:r>
      <w:r w:rsidR="00300C0A" w:rsidRPr="00707719">
        <w:rPr>
          <w:rFonts w:ascii="Times New Roman" w:hAnsi="Times New Roman" w:cs="Times New Roman"/>
          <w:sz w:val="20"/>
          <w:szCs w:val="20"/>
        </w:rPr>
        <w:t>is also getting reduced at the same pace because</w:t>
      </w:r>
      <w:r w:rsidR="009C3F8B" w:rsidRPr="00707719">
        <w:rPr>
          <w:rFonts w:ascii="Times New Roman" w:hAnsi="Times New Roman" w:cs="Times New Roman"/>
          <w:sz w:val="20"/>
          <w:szCs w:val="20"/>
        </w:rPr>
        <w:t xml:space="preserve"> of increasing urbanization as a result of increasing human population</w:t>
      </w:r>
      <w:r w:rsidR="00597012" w:rsidRPr="00707719">
        <w:rPr>
          <w:rFonts w:ascii="Times New Roman" w:hAnsi="Times New Roman" w:cs="Times New Roman"/>
          <w:sz w:val="20"/>
          <w:szCs w:val="20"/>
        </w:rPr>
        <w:t>. Thus, farmers, breeders, scientist, researches has major challenge to produce more and more food. Methods like crossing and selection have been successfully used to improve the agronomic characters of cultivated crops including rice, wheat, maize, pulses and others.</w:t>
      </w:r>
      <w:r w:rsidR="00656266" w:rsidRPr="00707719">
        <w:rPr>
          <w:rFonts w:ascii="Times New Roman" w:hAnsi="Times New Roman" w:cs="Times New Roman"/>
          <w:sz w:val="20"/>
          <w:szCs w:val="20"/>
        </w:rPr>
        <w:t xml:space="preserve"> Application of genomics in agriculture is known as </w:t>
      </w:r>
      <w:proofErr w:type="spellStart"/>
      <w:r w:rsidR="00656266" w:rsidRPr="00707719">
        <w:rPr>
          <w:rFonts w:ascii="Times New Roman" w:hAnsi="Times New Roman" w:cs="Times New Roman"/>
          <w:sz w:val="20"/>
          <w:szCs w:val="20"/>
        </w:rPr>
        <w:t>agri</w:t>
      </w:r>
      <w:proofErr w:type="spellEnd"/>
      <w:r w:rsidR="00656266" w:rsidRPr="00707719">
        <w:rPr>
          <w:rFonts w:ascii="Times New Roman" w:hAnsi="Times New Roman" w:cs="Times New Roman"/>
          <w:sz w:val="20"/>
          <w:szCs w:val="20"/>
        </w:rPr>
        <w:t>-genomics</w:t>
      </w:r>
      <w:r w:rsidR="005472C4" w:rsidRPr="00707719">
        <w:rPr>
          <w:rFonts w:ascii="Times New Roman" w:hAnsi="Times New Roman" w:cs="Times New Roman"/>
          <w:sz w:val="20"/>
          <w:szCs w:val="20"/>
        </w:rPr>
        <w:t xml:space="preserve"> (</w:t>
      </w:r>
      <w:proofErr w:type="spellStart"/>
      <w:r w:rsidR="005472C4" w:rsidRPr="00707719">
        <w:rPr>
          <w:rFonts w:ascii="Times New Roman" w:hAnsi="Times New Roman" w:cs="Times New Roman"/>
          <w:sz w:val="20"/>
          <w:szCs w:val="20"/>
          <w:shd w:val="clear" w:color="auto" w:fill="FFFFFF"/>
        </w:rPr>
        <w:t>Mishra</w:t>
      </w:r>
      <w:proofErr w:type="spellEnd"/>
      <w:r w:rsidR="005472C4" w:rsidRPr="00707719">
        <w:rPr>
          <w:rFonts w:ascii="Times New Roman" w:hAnsi="Times New Roman" w:cs="Times New Roman"/>
          <w:sz w:val="20"/>
          <w:szCs w:val="20"/>
          <w:shd w:val="clear" w:color="auto" w:fill="FFFFFF"/>
        </w:rPr>
        <w:t xml:space="preserve"> and </w:t>
      </w:r>
      <w:proofErr w:type="spellStart"/>
      <w:r w:rsidR="005472C4" w:rsidRPr="00707719">
        <w:rPr>
          <w:rFonts w:ascii="Times New Roman" w:hAnsi="Times New Roman" w:cs="Times New Roman"/>
          <w:sz w:val="20"/>
          <w:szCs w:val="20"/>
          <w:shd w:val="clear" w:color="auto" w:fill="FFFFFF"/>
        </w:rPr>
        <w:t>Pandey</w:t>
      </w:r>
      <w:proofErr w:type="spellEnd"/>
      <w:r w:rsidR="00707719">
        <w:rPr>
          <w:rFonts w:ascii="Times New Roman" w:hAnsi="Times New Roman" w:cs="Times New Roman"/>
          <w:sz w:val="20"/>
          <w:szCs w:val="20"/>
          <w:shd w:val="clear" w:color="auto" w:fill="FFFFFF"/>
        </w:rPr>
        <w:t>,</w:t>
      </w:r>
      <w:r w:rsidR="005472C4" w:rsidRPr="00707719">
        <w:rPr>
          <w:rFonts w:ascii="Times New Roman" w:hAnsi="Times New Roman" w:cs="Times New Roman"/>
          <w:sz w:val="20"/>
          <w:szCs w:val="20"/>
          <w:shd w:val="clear" w:color="auto" w:fill="FFFFFF"/>
        </w:rPr>
        <w:t xml:space="preserve"> 2021</w:t>
      </w:r>
      <w:r w:rsidR="005472C4" w:rsidRPr="00707719">
        <w:rPr>
          <w:rFonts w:ascii="Times New Roman" w:hAnsi="Times New Roman" w:cs="Times New Roman"/>
          <w:sz w:val="20"/>
          <w:szCs w:val="20"/>
        </w:rPr>
        <w:t>)</w:t>
      </w:r>
      <w:r w:rsidR="00656266" w:rsidRPr="00707719">
        <w:rPr>
          <w:rFonts w:ascii="Times New Roman" w:hAnsi="Times New Roman" w:cs="Times New Roman"/>
          <w:sz w:val="20"/>
          <w:szCs w:val="20"/>
        </w:rPr>
        <w:t>. Genomics has wide application in the field of agriculture and has wide potential to speed up the sustainable production and fighting with food hunger at international level.</w:t>
      </w:r>
      <w:r w:rsidR="00DC62D4" w:rsidRPr="00707719">
        <w:rPr>
          <w:rFonts w:ascii="Times New Roman" w:hAnsi="Times New Roman" w:cs="Times New Roman"/>
          <w:sz w:val="20"/>
          <w:szCs w:val="20"/>
        </w:rPr>
        <w:t xml:space="preserve"> </w:t>
      </w:r>
      <w:r w:rsidR="00597012" w:rsidRPr="00707719">
        <w:rPr>
          <w:rFonts w:ascii="Times New Roman" w:hAnsi="Times New Roman" w:cs="Times New Roman"/>
          <w:sz w:val="20"/>
          <w:szCs w:val="20"/>
        </w:rPr>
        <w:t xml:space="preserve">Advent of genomics in agriculture has opened up so many prospects to enhance agriculture production. </w:t>
      </w:r>
      <w:r w:rsidR="003B7882" w:rsidRPr="00707719">
        <w:rPr>
          <w:rFonts w:ascii="Times New Roman" w:hAnsi="Times New Roman" w:cs="Times New Roman"/>
          <w:sz w:val="20"/>
          <w:szCs w:val="20"/>
        </w:rPr>
        <w:t xml:space="preserve">Genomic technology can support farmers, breeders and researchers to decode genetic markers associated with desirable traits. Improvement in the quality and quantity of crop yields can be achieved with </w:t>
      </w:r>
      <w:r w:rsidR="003B7274" w:rsidRPr="00707719">
        <w:rPr>
          <w:rFonts w:ascii="Times New Roman" w:hAnsi="Times New Roman" w:cs="Times New Roman"/>
          <w:sz w:val="20"/>
          <w:szCs w:val="20"/>
        </w:rPr>
        <w:t>this</w:t>
      </w:r>
      <w:r w:rsidR="003B7882" w:rsidRPr="00707719">
        <w:rPr>
          <w:rFonts w:ascii="Times New Roman" w:hAnsi="Times New Roman" w:cs="Times New Roman"/>
          <w:sz w:val="20"/>
          <w:szCs w:val="20"/>
        </w:rPr>
        <w:t xml:space="preserve"> advanced innovative technology.</w:t>
      </w:r>
      <w:r w:rsidR="00DC62D4" w:rsidRPr="00707719">
        <w:rPr>
          <w:rFonts w:ascii="Times New Roman" w:hAnsi="Times New Roman" w:cs="Times New Roman"/>
          <w:sz w:val="20"/>
          <w:szCs w:val="20"/>
        </w:rPr>
        <w:t xml:space="preserve"> </w:t>
      </w:r>
      <w:r w:rsidR="00597012" w:rsidRPr="00707719">
        <w:rPr>
          <w:rFonts w:ascii="Times New Roman" w:hAnsi="Times New Roman" w:cs="Times New Roman"/>
          <w:sz w:val="20"/>
          <w:szCs w:val="20"/>
        </w:rPr>
        <w:t>Lab to land application of genomics technology in crops like rice, wheat, pulse has resulted in major improvement in desirable traits which can also cope with drastic climate change.</w:t>
      </w:r>
      <w:r w:rsidR="00DC62D4" w:rsidRPr="00707719">
        <w:rPr>
          <w:rFonts w:ascii="Times New Roman" w:hAnsi="Times New Roman" w:cs="Times New Roman"/>
          <w:sz w:val="20"/>
          <w:szCs w:val="20"/>
        </w:rPr>
        <w:t xml:space="preserve"> </w:t>
      </w:r>
      <w:r w:rsidR="000D59EC" w:rsidRPr="00707719">
        <w:rPr>
          <w:rFonts w:ascii="Times New Roman" w:hAnsi="Times New Roman" w:cs="Times New Roman"/>
          <w:sz w:val="20"/>
          <w:szCs w:val="20"/>
        </w:rPr>
        <w:t xml:space="preserve">Genomics has also potential to minimize the number of trials and failures in scientific research. </w:t>
      </w:r>
      <w:r w:rsidR="00FA4314" w:rsidRPr="00707719">
        <w:rPr>
          <w:rFonts w:ascii="Times New Roman" w:hAnsi="Times New Roman" w:cs="Times New Roman"/>
          <w:sz w:val="20"/>
          <w:szCs w:val="20"/>
        </w:rPr>
        <w:t>Decoding of genes associated with desirab</w:t>
      </w:r>
      <w:r w:rsidR="006A562D" w:rsidRPr="00707719">
        <w:rPr>
          <w:rFonts w:ascii="Times New Roman" w:hAnsi="Times New Roman" w:cs="Times New Roman"/>
          <w:sz w:val="20"/>
          <w:szCs w:val="20"/>
        </w:rPr>
        <w:t>le traits in crops has wide pro</w:t>
      </w:r>
      <w:r w:rsidR="00FA4314" w:rsidRPr="00707719">
        <w:rPr>
          <w:rFonts w:ascii="Times New Roman" w:hAnsi="Times New Roman" w:cs="Times New Roman"/>
          <w:sz w:val="20"/>
          <w:szCs w:val="20"/>
        </w:rPr>
        <w:t xml:space="preserve">spects in bringing revolutionary change in the field of </w:t>
      </w:r>
      <w:r w:rsidR="006A562D" w:rsidRPr="00707719">
        <w:rPr>
          <w:rFonts w:ascii="Times New Roman" w:hAnsi="Times New Roman" w:cs="Times New Roman"/>
          <w:sz w:val="20"/>
          <w:szCs w:val="20"/>
        </w:rPr>
        <w:t>agricu</w:t>
      </w:r>
      <w:r w:rsidR="00FA4314" w:rsidRPr="00707719">
        <w:rPr>
          <w:rFonts w:ascii="Times New Roman" w:hAnsi="Times New Roman" w:cs="Times New Roman"/>
          <w:sz w:val="20"/>
          <w:szCs w:val="20"/>
        </w:rPr>
        <w:t>lture</w:t>
      </w:r>
      <w:r w:rsidR="00051BB7" w:rsidRPr="00707719">
        <w:rPr>
          <w:rFonts w:ascii="Times New Roman" w:hAnsi="Times New Roman" w:cs="Times New Roman"/>
          <w:sz w:val="20"/>
          <w:szCs w:val="20"/>
        </w:rPr>
        <w:t>.</w:t>
      </w:r>
      <w:r w:rsidR="00B67AB2" w:rsidRPr="00707719">
        <w:rPr>
          <w:rFonts w:ascii="Times New Roman" w:hAnsi="Times New Roman" w:cs="Times New Roman"/>
          <w:sz w:val="20"/>
          <w:szCs w:val="20"/>
        </w:rPr>
        <w:t xml:space="preserve"> Genomics assist in many ways to scientist for best utilization of genetic data to probe desirable features which can be ultimately transferred to another crop plants.</w:t>
      </w:r>
      <w:r w:rsidR="0037708D" w:rsidRPr="00707719">
        <w:rPr>
          <w:rFonts w:ascii="Times New Roman" w:hAnsi="Times New Roman" w:cs="Times New Roman"/>
          <w:sz w:val="20"/>
          <w:szCs w:val="20"/>
        </w:rPr>
        <w:t xml:space="preserve"> </w:t>
      </w:r>
      <w:r w:rsidR="00102031" w:rsidRPr="00707719">
        <w:rPr>
          <w:rFonts w:ascii="Times New Roman" w:hAnsi="Times New Roman" w:cs="Times New Roman"/>
          <w:sz w:val="20"/>
          <w:szCs w:val="20"/>
        </w:rPr>
        <w:t>Development of new improve</w:t>
      </w:r>
      <w:r w:rsidR="008927EA" w:rsidRPr="00707719">
        <w:rPr>
          <w:rFonts w:ascii="Times New Roman" w:hAnsi="Times New Roman" w:cs="Times New Roman"/>
          <w:sz w:val="20"/>
          <w:szCs w:val="20"/>
        </w:rPr>
        <w:t xml:space="preserve">d trait such developing drought-sensitive crop more drought-tolerant </w:t>
      </w:r>
      <w:r w:rsidR="00F663CC" w:rsidRPr="00707719">
        <w:rPr>
          <w:rFonts w:ascii="Times New Roman" w:hAnsi="Times New Roman" w:cs="Times New Roman"/>
          <w:sz w:val="20"/>
          <w:szCs w:val="20"/>
        </w:rPr>
        <w:t xml:space="preserve">using genomic assisted breeding </w:t>
      </w:r>
      <w:proofErr w:type="spellStart"/>
      <w:r w:rsidR="00F663CC" w:rsidRPr="00707719">
        <w:rPr>
          <w:rFonts w:ascii="Times New Roman" w:hAnsi="Times New Roman" w:cs="Times New Roman"/>
          <w:sz w:val="20"/>
          <w:szCs w:val="20"/>
        </w:rPr>
        <w:t>programme</w:t>
      </w:r>
      <w:proofErr w:type="spellEnd"/>
      <w:r w:rsidR="001B7F98" w:rsidRPr="00707719">
        <w:rPr>
          <w:rFonts w:ascii="Times New Roman" w:hAnsi="Times New Roman" w:cs="Times New Roman"/>
          <w:sz w:val="20"/>
          <w:szCs w:val="20"/>
        </w:rPr>
        <w:t xml:space="preserve"> (</w:t>
      </w:r>
      <w:proofErr w:type="spellStart"/>
      <w:r w:rsidR="001B7F98" w:rsidRPr="00707719">
        <w:rPr>
          <w:rFonts w:ascii="Times New Roman" w:hAnsi="Times New Roman" w:cs="Times New Roman"/>
          <w:sz w:val="20"/>
          <w:szCs w:val="20"/>
          <w:shd w:val="clear" w:color="auto" w:fill="FFFFFF"/>
        </w:rPr>
        <w:t>Thudi</w:t>
      </w:r>
      <w:proofErr w:type="spellEnd"/>
      <w:r w:rsidR="001B7F98" w:rsidRPr="00707719">
        <w:rPr>
          <w:rFonts w:ascii="Times New Roman" w:hAnsi="Times New Roman" w:cs="Times New Roman"/>
          <w:sz w:val="20"/>
          <w:szCs w:val="20"/>
          <w:shd w:val="clear" w:color="auto" w:fill="FFFFFF"/>
        </w:rPr>
        <w:t xml:space="preserve"> </w:t>
      </w:r>
      <w:r w:rsidR="00707719" w:rsidRPr="00707719">
        <w:rPr>
          <w:rFonts w:ascii="Times New Roman" w:hAnsi="Times New Roman" w:cs="Times New Roman"/>
          <w:i/>
          <w:sz w:val="20"/>
          <w:szCs w:val="20"/>
          <w:shd w:val="clear" w:color="auto" w:fill="FFFFFF"/>
        </w:rPr>
        <w:t>et al</w:t>
      </w:r>
      <w:r w:rsidR="00707719">
        <w:rPr>
          <w:rFonts w:ascii="Times New Roman" w:hAnsi="Times New Roman" w:cs="Times New Roman"/>
          <w:sz w:val="20"/>
          <w:szCs w:val="20"/>
          <w:shd w:val="clear" w:color="auto" w:fill="FFFFFF"/>
        </w:rPr>
        <w:t>.</w:t>
      </w:r>
      <w:proofErr w:type="gramStart"/>
      <w:r w:rsidR="00707719">
        <w:rPr>
          <w:rFonts w:ascii="Times New Roman" w:hAnsi="Times New Roman" w:cs="Times New Roman"/>
          <w:sz w:val="20"/>
          <w:szCs w:val="20"/>
          <w:shd w:val="clear" w:color="auto" w:fill="FFFFFF"/>
        </w:rPr>
        <w:t xml:space="preserve">, </w:t>
      </w:r>
      <w:r w:rsidR="001B7F98" w:rsidRPr="00707719">
        <w:rPr>
          <w:rFonts w:ascii="Times New Roman" w:hAnsi="Times New Roman" w:cs="Times New Roman"/>
          <w:sz w:val="20"/>
          <w:szCs w:val="20"/>
          <w:shd w:val="clear" w:color="auto" w:fill="FFFFFF"/>
        </w:rPr>
        <w:t xml:space="preserve"> 2014</w:t>
      </w:r>
      <w:proofErr w:type="gramEnd"/>
      <w:r w:rsidR="001B7F98" w:rsidRPr="00707719">
        <w:rPr>
          <w:rFonts w:ascii="Times New Roman" w:hAnsi="Times New Roman" w:cs="Times New Roman"/>
          <w:sz w:val="20"/>
          <w:szCs w:val="20"/>
        </w:rPr>
        <w:t>)</w:t>
      </w:r>
      <w:r w:rsidR="00F663CC" w:rsidRPr="00707719">
        <w:rPr>
          <w:rFonts w:ascii="Times New Roman" w:hAnsi="Times New Roman" w:cs="Times New Roman"/>
          <w:sz w:val="20"/>
          <w:szCs w:val="20"/>
        </w:rPr>
        <w:t>.</w:t>
      </w:r>
      <w:r w:rsidR="0065193A" w:rsidRPr="00707719">
        <w:rPr>
          <w:rFonts w:ascii="Times New Roman" w:hAnsi="Times New Roman" w:cs="Times New Roman"/>
          <w:sz w:val="20"/>
          <w:szCs w:val="20"/>
        </w:rPr>
        <w:t xml:space="preserve"> </w:t>
      </w:r>
    </w:p>
    <w:p w:rsidR="00023F50" w:rsidRPr="00707719" w:rsidRDefault="00023F50" w:rsidP="005F4039">
      <w:pPr>
        <w:spacing w:after="0" w:line="240" w:lineRule="auto"/>
        <w:jc w:val="both"/>
        <w:rPr>
          <w:rFonts w:ascii="Times New Roman" w:hAnsi="Times New Roman" w:cs="Times New Roman"/>
          <w:sz w:val="20"/>
          <w:szCs w:val="20"/>
        </w:rPr>
      </w:pPr>
      <w:r w:rsidRPr="00707719">
        <w:rPr>
          <w:rFonts w:ascii="Times New Roman" w:hAnsi="Times New Roman" w:cs="Times New Roman"/>
          <w:sz w:val="20"/>
          <w:szCs w:val="20"/>
        </w:rPr>
        <w:t xml:space="preserve">Considering application and future prospects of genomics in agriculture the present book chapter outlines the </w:t>
      </w:r>
      <w:proofErr w:type="spellStart"/>
      <w:r w:rsidRPr="00707719">
        <w:rPr>
          <w:rFonts w:ascii="Times New Roman" w:hAnsi="Times New Roman" w:cs="Times New Roman"/>
          <w:sz w:val="20"/>
          <w:szCs w:val="20"/>
        </w:rPr>
        <w:t>agri</w:t>
      </w:r>
      <w:proofErr w:type="spellEnd"/>
      <w:r w:rsidRPr="00707719">
        <w:rPr>
          <w:rFonts w:ascii="Times New Roman" w:hAnsi="Times New Roman" w:cs="Times New Roman"/>
          <w:sz w:val="20"/>
          <w:szCs w:val="20"/>
        </w:rPr>
        <w:t>-genomics that is application of genomics in agriculture. Various genomic based method</w:t>
      </w:r>
      <w:r w:rsidR="006E78B2" w:rsidRPr="00707719">
        <w:rPr>
          <w:rFonts w:ascii="Times New Roman" w:hAnsi="Times New Roman" w:cs="Times New Roman"/>
          <w:sz w:val="20"/>
          <w:szCs w:val="20"/>
        </w:rPr>
        <w:t>s</w:t>
      </w:r>
      <w:r w:rsidRPr="00707719">
        <w:rPr>
          <w:rFonts w:ascii="Times New Roman" w:hAnsi="Times New Roman" w:cs="Times New Roman"/>
          <w:sz w:val="20"/>
          <w:szCs w:val="20"/>
        </w:rPr>
        <w:t xml:space="preserve"> with wide application in agriculture enlisted in Table1. </w:t>
      </w:r>
    </w:p>
    <w:p w:rsidR="00140264" w:rsidRPr="008864F4" w:rsidRDefault="00980405" w:rsidP="005F4039">
      <w:pPr>
        <w:spacing w:after="0" w:line="240" w:lineRule="auto"/>
        <w:jc w:val="center"/>
        <w:rPr>
          <w:rFonts w:ascii="Times New Roman" w:hAnsi="Times New Roman" w:cs="Times New Roman"/>
          <w:b/>
          <w:sz w:val="20"/>
          <w:szCs w:val="20"/>
        </w:rPr>
      </w:pPr>
      <w:r w:rsidRPr="008864F4">
        <w:rPr>
          <w:rFonts w:ascii="Times New Roman" w:hAnsi="Times New Roman" w:cs="Times New Roman"/>
          <w:b/>
          <w:sz w:val="20"/>
          <w:szCs w:val="20"/>
        </w:rPr>
        <w:t>Table1:</w:t>
      </w:r>
      <w:r w:rsidR="00140264" w:rsidRPr="008864F4">
        <w:rPr>
          <w:rFonts w:ascii="Times New Roman" w:hAnsi="Times New Roman" w:cs="Times New Roman"/>
          <w:b/>
          <w:sz w:val="20"/>
          <w:szCs w:val="20"/>
        </w:rPr>
        <w:t xml:space="preserve"> Genomics based approaches having prospects in the transformation of agriculture</w:t>
      </w:r>
    </w:p>
    <w:tbl>
      <w:tblPr>
        <w:tblStyle w:val="TableGrid"/>
        <w:tblW w:w="0" w:type="auto"/>
        <w:tblLook w:val="04A0"/>
      </w:tblPr>
      <w:tblGrid>
        <w:gridCol w:w="738"/>
        <w:gridCol w:w="1980"/>
        <w:gridCol w:w="3690"/>
        <w:gridCol w:w="2835"/>
      </w:tblGrid>
      <w:tr w:rsidR="001C04CE" w:rsidRPr="00173F70" w:rsidTr="000F5C66">
        <w:tc>
          <w:tcPr>
            <w:tcW w:w="738" w:type="dxa"/>
          </w:tcPr>
          <w:p w:rsidR="001C04CE" w:rsidRPr="00173F70" w:rsidRDefault="001C04CE" w:rsidP="005F4039">
            <w:pPr>
              <w:jc w:val="center"/>
              <w:rPr>
                <w:rFonts w:ascii="Times New Roman" w:hAnsi="Times New Roman" w:cs="Times New Roman"/>
                <w:b/>
                <w:sz w:val="20"/>
                <w:szCs w:val="20"/>
              </w:rPr>
            </w:pPr>
            <w:proofErr w:type="spellStart"/>
            <w:r w:rsidRPr="00173F70">
              <w:rPr>
                <w:rFonts w:ascii="Times New Roman" w:hAnsi="Times New Roman" w:cs="Times New Roman"/>
                <w:b/>
                <w:sz w:val="20"/>
                <w:szCs w:val="20"/>
              </w:rPr>
              <w:t>S.No</w:t>
            </w:r>
            <w:proofErr w:type="spellEnd"/>
            <w:r w:rsidRPr="00173F70">
              <w:rPr>
                <w:rFonts w:ascii="Times New Roman" w:hAnsi="Times New Roman" w:cs="Times New Roman"/>
                <w:b/>
                <w:sz w:val="20"/>
                <w:szCs w:val="20"/>
              </w:rPr>
              <w:t>.</w:t>
            </w:r>
          </w:p>
        </w:tc>
        <w:tc>
          <w:tcPr>
            <w:tcW w:w="1980" w:type="dxa"/>
          </w:tcPr>
          <w:p w:rsidR="001C04CE" w:rsidRPr="00173F70" w:rsidRDefault="001C04CE" w:rsidP="005F4039">
            <w:pPr>
              <w:jc w:val="center"/>
              <w:rPr>
                <w:rFonts w:ascii="Times New Roman" w:hAnsi="Times New Roman" w:cs="Times New Roman"/>
                <w:b/>
                <w:sz w:val="20"/>
                <w:szCs w:val="20"/>
              </w:rPr>
            </w:pPr>
            <w:r w:rsidRPr="00173F70">
              <w:rPr>
                <w:rFonts w:ascii="Times New Roman" w:hAnsi="Times New Roman" w:cs="Times New Roman"/>
                <w:b/>
                <w:sz w:val="20"/>
                <w:szCs w:val="20"/>
              </w:rPr>
              <w:t>Approaches</w:t>
            </w:r>
          </w:p>
        </w:tc>
        <w:tc>
          <w:tcPr>
            <w:tcW w:w="3690" w:type="dxa"/>
          </w:tcPr>
          <w:p w:rsidR="001C04CE" w:rsidRPr="00173F70" w:rsidRDefault="001C04CE" w:rsidP="005F4039">
            <w:pPr>
              <w:jc w:val="center"/>
              <w:rPr>
                <w:rFonts w:ascii="Times New Roman" w:hAnsi="Times New Roman" w:cs="Times New Roman"/>
                <w:b/>
                <w:sz w:val="20"/>
                <w:szCs w:val="20"/>
              </w:rPr>
            </w:pPr>
            <w:r w:rsidRPr="00173F70">
              <w:rPr>
                <w:rFonts w:ascii="Times New Roman" w:hAnsi="Times New Roman" w:cs="Times New Roman"/>
                <w:b/>
                <w:sz w:val="20"/>
                <w:szCs w:val="20"/>
              </w:rPr>
              <w:t>Application</w:t>
            </w:r>
          </w:p>
        </w:tc>
        <w:tc>
          <w:tcPr>
            <w:tcW w:w="2835" w:type="dxa"/>
          </w:tcPr>
          <w:p w:rsidR="001C04CE" w:rsidRPr="00173F70" w:rsidRDefault="001C04CE" w:rsidP="005F4039">
            <w:pPr>
              <w:jc w:val="center"/>
              <w:rPr>
                <w:rFonts w:ascii="Times New Roman" w:hAnsi="Times New Roman" w:cs="Times New Roman"/>
                <w:b/>
                <w:sz w:val="20"/>
                <w:szCs w:val="20"/>
              </w:rPr>
            </w:pPr>
            <w:r w:rsidRPr="00173F70">
              <w:rPr>
                <w:rFonts w:ascii="Times New Roman" w:hAnsi="Times New Roman" w:cs="Times New Roman"/>
                <w:b/>
                <w:sz w:val="20"/>
                <w:szCs w:val="20"/>
              </w:rPr>
              <w:t>Reference</w:t>
            </w:r>
          </w:p>
        </w:tc>
      </w:tr>
      <w:tr w:rsidR="001C04CE" w:rsidRPr="00173F70" w:rsidTr="000F5C66">
        <w:tc>
          <w:tcPr>
            <w:tcW w:w="738" w:type="dxa"/>
          </w:tcPr>
          <w:p w:rsidR="001C04CE" w:rsidRPr="00173F70" w:rsidRDefault="000F5C66" w:rsidP="005F4039">
            <w:pPr>
              <w:jc w:val="center"/>
              <w:rPr>
                <w:rFonts w:ascii="Times New Roman" w:hAnsi="Times New Roman" w:cs="Times New Roman"/>
                <w:sz w:val="20"/>
                <w:szCs w:val="20"/>
              </w:rPr>
            </w:pPr>
            <w:r w:rsidRPr="00173F70">
              <w:rPr>
                <w:rFonts w:ascii="Times New Roman" w:hAnsi="Times New Roman" w:cs="Times New Roman"/>
                <w:sz w:val="20"/>
                <w:szCs w:val="20"/>
              </w:rPr>
              <w:t>1</w:t>
            </w:r>
          </w:p>
        </w:tc>
        <w:tc>
          <w:tcPr>
            <w:tcW w:w="1980" w:type="dxa"/>
          </w:tcPr>
          <w:p w:rsidR="001C04CE" w:rsidRPr="00173F70" w:rsidRDefault="00265ED0" w:rsidP="005F4039">
            <w:pPr>
              <w:jc w:val="center"/>
              <w:rPr>
                <w:rFonts w:ascii="Times New Roman" w:hAnsi="Times New Roman" w:cs="Times New Roman"/>
                <w:sz w:val="20"/>
                <w:szCs w:val="20"/>
              </w:rPr>
            </w:pPr>
            <w:r w:rsidRPr="00173F70">
              <w:rPr>
                <w:rFonts w:ascii="Times New Roman" w:hAnsi="Times New Roman" w:cs="Times New Roman"/>
                <w:sz w:val="20"/>
                <w:szCs w:val="20"/>
              </w:rPr>
              <w:t>G</w:t>
            </w:r>
            <w:r w:rsidR="003479A7" w:rsidRPr="00173F70">
              <w:rPr>
                <w:rFonts w:ascii="Times New Roman" w:hAnsi="Times New Roman" w:cs="Times New Roman"/>
                <w:sz w:val="20"/>
                <w:szCs w:val="20"/>
              </w:rPr>
              <w:t>enomic selection</w:t>
            </w:r>
          </w:p>
        </w:tc>
        <w:tc>
          <w:tcPr>
            <w:tcW w:w="3690" w:type="dxa"/>
          </w:tcPr>
          <w:p w:rsidR="001C04CE" w:rsidRPr="00173F70" w:rsidRDefault="00044A5A" w:rsidP="005F4039">
            <w:pPr>
              <w:jc w:val="center"/>
              <w:rPr>
                <w:rFonts w:ascii="Times New Roman" w:hAnsi="Times New Roman" w:cs="Times New Roman"/>
                <w:sz w:val="20"/>
                <w:szCs w:val="20"/>
              </w:rPr>
            </w:pPr>
            <w:r w:rsidRPr="00173F70">
              <w:rPr>
                <w:rFonts w:ascii="Times New Roman" w:hAnsi="Times New Roman" w:cs="Times New Roman"/>
                <w:sz w:val="20"/>
                <w:szCs w:val="20"/>
              </w:rPr>
              <w:t xml:space="preserve">Exploitation of molecular genetic markers to design novel breeding </w:t>
            </w:r>
            <w:proofErr w:type="spellStart"/>
            <w:r w:rsidRPr="00173F70">
              <w:rPr>
                <w:rFonts w:ascii="Times New Roman" w:hAnsi="Times New Roman" w:cs="Times New Roman"/>
                <w:sz w:val="20"/>
                <w:szCs w:val="20"/>
              </w:rPr>
              <w:t>programmes</w:t>
            </w:r>
            <w:proofErr w:type="spellEnd"/>
            <w:r w:rsidR="00A650C8" w:rsidRPr="00173F70">
              <w:rPr>
                <w:rFonts w:ascii="Times New Roman" w:hAnsi="Times New Roman" w:cs="Times New Roman"/>
                <w:sz w:val="20"/>
                <w:szCs w:val="20"/>
              </w:rPr>
              <w:t>.</w:t>
            </w:r>
            <w:r w:rsidRPr="00173F70">
              <w:rPr>
                <w:rFonts w:ascii="Times New Roman" w:hAnsi="Times New Roman" w:cs="Times New Roman"/>
                <w:sz w:val="20"/>
                <w:szCs w:val="20"/>
              </w:rPr>
              <w:t xml:space="preserve"> </w:t>
            </w:r>
          </w:p>
        </w:tc>
        <w:tc>
          <w:tcPr>
            <w:tcW w:w="2835" w:type="dxa"/>
          </w:tcPr>
          <w:p w:rsidR="001C04CE" w:rsidRPr="00173F70" w:rsidRDefault="006239B1" w:rsidP="005F4039">
            <w:pPr>
              <w:jc w:val="center"/>
              <w:rPr>
                <w:rFonts w:ascii="Times New Roman" w:hAnsi="Times New Roman" w:cs="Times New Roman"/>
                <w:sz w:val="20"/>
                <w:szCs w:val="20"/>
              </w:rPr>
            </w:pPr>
            <w:proofErr w:type="spellStart"/>
            <w:r w:rsidRPr="00173F70">
              <w:rPr>
                <w:rFonts w:ascii="Times New Roman" w:hAnsi="Times New Roman" w:cs="Times New Roman"/>
                <w:sz w:val="20"/>
                <w:szCs w:val="20"/>
                <w:shd w:val="clear" w:color="auto" w:fill="FFFFFF"/>
              </w:rPr>
              <w:t>Jannink</w:t>
            </w:r>
            <w:proofErr w:type="spellEnd"/>
            <w:r w:rsidR="00852DA7" w:rsidRPr="00173F70">
              <w:rPr>
                <w:rFonts w:ascii="Times New Roman" w:hAnsi="Times New Roman" w:cs="Times New Roman"/>
                <w:sz w:val="20"/>
                <w:szCs w:val="20"/>
                <w:shd w:val="clear" w:color="auto" w:fill="FFFFFF"/>
              </w:rPr>
              <w:t xml:space="preserve"> </w:t>
            </w:r>
            <w:r w:rsidR="00707719" w:rsidRPr="00707719">
              <w:rPr>
                <w:rFonts w:ascii="Times New Roman" w:hAnsi="Times New Roman" w:cs="Times New Roman"/>
                <w:i/>
                <w:sz w:val="20"/>
                <w:szCs w:val="20"/>
                <w:shd w:val="clear" w:color="auto" w:fill="FFFFFF"/>
              </w:rPr>
              <w:t>et al</w:t>
            </w:r>
            <w:r w:rsidR="00852DA7" w:rsidRPr="00173F70">
              <w:rPr>
                <w:rFonts w:ascii="Times New Roman" w:hAnsi="Times New Roman" w:cs="Times New Roman"/>
                <w:sz w:val="20"/>
                <w:szCs w:val="20"/>
                <w:shd w:val="clear" w:color="auto" w:fill="FFFFFF"/>
              </w:rPr>
              <w:t>.</w:t>
            </w:r>
            <w:r w:rsidRPr="00173F70">
              <w:rPr>
                <w:rFonts w:ascii="Times New Roman" w:hAnsi="Times New Roman" w:cs="Times New Roman"/>
                <w:sz w:val="20"/>
                <w:szCs w:val="20"/>
                <w:shd w:val="clear" w:color="auto" w:fill="FFFFFF"/>
              </w:rPr>
              <w:t>, 2010</w:t>
            </w:r>
          </w:p>
        </w:tc>
      </w:tr>
      <w:tr w:rsidR="001C04CE" w:rsidRPr="00173F70" w:rsidTr="000F5C66">
        <w:tc>
          <w:tcPr>
            <w:tcW w:w="738" w:type="dxa"/>
          </w:tcPr>
          <w:p w:rsidR="001C04CE" w:rsidRPr="00173F70" w:rsidRDefault="000F5C66" w:rsidP="005F4039">
            <w:pPr>
              <w:jc w:val="center"/>
              <w:rPr>
                <w:rFonts w:ascii="Times New Roman" w:hAnsi="Times New Roman" w:cs="Times New Roman"/>
                <w:sz w:val="20"/>
                <w:szCs w:val="20"/>
              </w:rPr>
            </w:pPr>
            <w:r w:rsidRPr="00173F70">
              <w:rPr>
                <w:rFonts w:ascii="Times New Roman" w:hAnsi="Times New Roman" w:cs="Times New Roman"/>
                <w:sz w:val="20"/>
                <w:szCs w:val="20"/>
              </w:rPr>
              <w:t>2</w:t>
            </w:r>
          </w:p>
        </w:tc>
        <w:tc>
          <w:tcPr>
            <w:tcW w:w="1980" w:type="dxa"/>
          </w:tcPr>
          <w:p w:rsidR="001C04CE" w:rsidRPr="00173F70" w:rsidRDefault="00265ED0" w:rsidP="005F4039">
            <w:pPr>
              <w:jc w:val="center"/>
              <w:rPr>
                <w:rFonts w:ascii="Times New Roman" w:hAnsi="Times New Roman" w:cs="Times New Roman"/>
                <w:sz w:val="20"/>
                <w:szCs w:val="20"/>
              </w:rPr>
            </w:pPr>
            <w:r w:rsidRPr="00173F70">
              <w:rPr>
                <w:rFonts w:ascii="Times New Roman" w:hAnsi="Times New Roman" w:cs="Times New Roman"/>
                <w:sz w:val="20"/>
                <w:szCs w:val="20"/>
              </w:rPr>
              <w:t>Genome Wide Association Mapping (</w:t>
            </w:r>
            <w:r w:rsidR="00076252" w:rsidRPr="00173F70">
              <w:rPr>
                <w:rFonts w:ascii="Times New Roman" w:hAnsi="Times New Roman" w:cs="Times New Roman"/>
                <w:sz w:val="20"/>
                <w:szCs w:val="20"/>
              </w:rPr>
              <w:t>GWAS</w:t>
            </w:r>
            <w:r w:rsidRPr="00173F70">
              <w:rPr>
                <w:rFonts w:ascii="Times New Roman" w:hAnsi="Times New Roman" w:cs="Times New Roman"/>
                <w:sz w:val="20"/>
                <w:szCs w:val="20"/>
              </w:rPr>
              <w:t>)</w:t>
            </w:r>
          </w:p>
        </w:tc>
        <w:tc>
          <w:tcPr>
            <w:tcW w:w="3690" w:type="dxa"/>
          </w:tcPr>
          <w:p w:rsidR="001C04CE" w:rsidRPr="00173F70" w:rsidRDefault="00F009FC" w:rsidP="005F4039">
            <w:pPr>
              <w:jc w:val="center"/>
              <w:rPr>
                <w:rFonts w:ascii="Times New Roman" w:hAnsi="Times New Roman" w:cs="Times New Roman"/>
                <w:sz w:val="20"/>
                <w:szCs w:val="20"/>
              </w:rPr>
            </w:pPr>
            <w:r w:rsidRPr="00173F70">
              <w:rPr>
                <w:rFonts w:ascii="Times New Roman" w:hAnsi="Times New Roman" w:cs="Times New Roman"/>
                <w:bCs/>
                <w:sz w:val="20"/>
                <w:szCs w:val="20"/>
                <w:shd w:val="clear" w:color="auto" w:fill="FFFFFF"/>
              </w:rPr>
              <w:t>Identification of genes associated with a particular disease (or another trait)</w:t>
            </w:r>
            <w:r w:rsidRPr="00173F70">
              <w:rPr>
                <w:rFonts w:ascii="Times New Roman" w:hAnsi="Times New Roman" w:cs="Times New Roman"/>
                <w:sz w:val="20"/>
                <w:szCs w:val="20"/>
                <w:shd w:val="clear" w:color="auto" w:fill="FFFFFF"/>
              </w:rPr>
              <w:t>. </w:t>
            </w:r>
          </w:p>
        </w:tc>
        <w:tc>
          <w:tcPr>
            <w:tcW w:w="2835" w:type="dxa"/>
          </w:tcPr>
          <w:p w:rsidR="001C04CE" w:rsidRPr="00173F70" w:rsidRDefault="004970FF" w:rsidP="005F4039">
            <w:pPr>
              <w:jc w:val="center"/>
              <w:rPr>
                <w:rFonts w:ascii="Times New Roman" w:hAnsi="Times New Roman" w:cs="Times New Roman"/>
                <w:sz w:val="20"/>
                <w:szCs w:val="20"/>
              </w:rPr>
            </w:pPr>
            <w:proofErr w:type="spellStart"/>
            <w:r w:rsidRPr="00173F70">
              <w:rPr>
                <w:rFonts w:ascii="Times New Roman" w:hAnsi="Times New Roman" w:cs="Times New Roman"/>
                <w:sz w:val="20"/>
                <w:szCs w:val="20"/>
                <w:shd w:val="clear" w:color="auto" w:fill="FFFFFF"/>
              </w:rPr>
              <w:t>Uffelmann</w:t>
            </w:r>
            <w:proofErr w:type="spellEnd"/>
            <w:r w:rsidRPr="00173F70">
              <w:rPr>
                <w:rFonts w:ascii="Times New Roman" w:hAnsi="Times New Roman" w:cs="Times New Roman"/>
                <w:sz w:val="20"/>
                <w:szCs w:val="20"/>
                <w:shd w:val="clear" w:color="auto" w:fill="FFFFFF"/>
              </w:rPr>
              <w:t xml:space="preserve"> </w:t>
            </w:r>
            <w:r w:rsidR="00707719" w:rsidRPr="00707719">
              <w:rPr>
                <w:rFonts w:ascii="Times New Roman" w:hAnsi="Times New Roman" w:cs="Times New Roman"/>
                <w:i/>
                <w:sz w:val="20"/>
                <w:szCs w:val="20"/>
                <w:shd w:val="clear" w:color="auto" w:fill="FFFFFF"/>
              </w:rPr>
              <w:t>et al</w:t>
            </w:r>
            <w:r w:rsidRPr="00173F70">
              <w:rPr>
                <w:rFonts w:ascii="Times New Roman" w:hAnsi="Times New Roman" w:cs="Times New Roman"/>
                <w:sz w:val="20"/>
                <w:szCs w:val="20"/>
                <w:shd w:val="clear" w:color="auto" w:fill="FFFFFF"/>
              </w:rPr>
              <w:t>.,2021</w:t>
            </w:r>
          </w:p>
        </w:tc>
      </w:tr>
      <w:tr w:rsidR="001C04CE" w:rsidRPr="00173F70" w:rsidTr="000F5C66">
        <w:tc>
          <w:tcPr>
            <w:tcW w:w="738" w:type="dxa"/>
          </w:tcPr>
          <w:p w:rsidR="001C04CE" w:rsidRPr="00173F70" w:rsidRDefault="000F5C66" w:rsidP="005F4039">
            <w:pPr>
              <w:jc w:val="center"/>
              <w:rPr>
                <w:rFonts w:ascii="Times New Roman" w:hAnsi="Times New Roman" w:cs="Times New Roman"/>
                <w:sz w:val="20"/>
                <w:szCs w:val="20"/>
              </w:rPr>
            </w:pPr>
            <w:r w:rsidRPr="00173F70">
              <w:rPr>
                <w:rFonts w:ascii="Times New Roman" w:hAnsi="Times New Roman" w:cs="Times New Roman"/>
                <w:sz w:val="20"/>
                <w:szCs w:val="20"/>
              </w:rPr>
              <w:t>3</w:t>
            </w:r>
          </w:p>
        </w:tc>
        <w:tc>
          <w:tcPr>
            <w:tcW w:w="1980" w:type="dxa"/>
          </w:tcPr>
          <w:p w:rsidR="001C04CE" w:rsidRPr="00173F70" w:rsidRDefault="00136EFA" w:rsidP="005F4039">
            <w:pPr>
              <w:jc w:val="center"/>
              <w:rPr>
                <w:rFonts w:ascii="Times New Roman" w:hAnsi="Times New Roman" w:cs="Times New Roman"/>
                <w:sz w:val="20"/>
                <w:szCs w:val="20"/>
              </w:rPr>
            </w:pPr>
            <w:r w:rsidRPr="00173F70">
              <w:rPr>
                <w:rFonts w:ascii="Times New Roman" w:hAnsi="Times New Roman" w:cs="Times New Roman"/>
                <w:sz w:val="20"/>
                <w:szCs w:val="20"/>
              </w:rPr>
              <w:t>RNA-</w:t>
            </w:r>
            <w:proofErr w:type="spellStart"/>
            <w:r w:rsidRPr="00173F70">
              <w:rPr>
                <w:rFonts w:ascii="Times New Roman" w:hAnsi="Times New Roman" w:cs="Times New Roman"/>
                <w:sz w:val="20"/>
                <w:szCs w:val="20"/>
              </w:rPr>
              <w:t>Seq</w:t>
            </w:r>
            <w:proofErr w:type="spellEnd"/>
            <w:r w:rsidR="006E78B2" w:rsidRPr="00173F70">
              <w:rPr>
                <w:rFonts w:ascii="Times New Roman" w:hAnsi="Times New Roman" w:cs="Times New Roman"/>
                <w:sz w:val="20"/>
                <w:szCs w:val="20"/>
              </w:rPr>
              <w:t xml:space="preserve">/ </w:t>
            </w:r>
            <w:proofErr w:type="spellStart"/>
            <w:r w:rsidR="006E78B2" w:rsidRPr="00173F70">
              <w:rPr>
                <w:rFonts w:ascii="Times New Roman" w:hAnsi="Times New Roman" w:cs="Times New Roman"/>
                <w:sz w:val="20"/>
                <w:szCs w:val="20"/>
              </w:rPr>
              <w:t>T</w:t>
            </w:r>
            <w:r w:rsidR="00A603CA" w:rsidRPr="00173F70">
              <w:rPr>
                <w:rFonts w:ascii="Times New Roman" w:hAnsi="Times New Roman" w:cs="Times New Roman"/>
                <w:sz w:val="20"/>
                <w:szCs w:val="20"/>
              </w:rPr>
              <w:t>ranscriptome</w:t>
            </w:r>
            <w:proofErr w:type="spellEnd"/>
            <w:r w:rsidR="00A603CA" w:rsidRPr="00173F70">
              <w:rPr>
                <w:rFonts w:ascii="Times New Roman" w:hAnsi="Times New Roman" w:cs="Times New Roman"/>
                <w:sz w:val="20"/>
                <w:szCs w:val="20"/>
              </w:rPr>
              <w:t xml:space="preserve"> shotgun sequencing</w:t>
            </w:r>
          </w:p>
        </w:tc>
        <w:tc>
          <w:tcPr>
            <w:tcW w:w="3690" w:type="dxa"/>
          </w:tcPr>
          <w:p w:rsidR="001C04CE" w:rsidRPr="00173F70" w:rsidRDefault="00A650C8" w:rsidP="00A650C8">
            <w:pPr>
              <w:jc w:val="center"/>
              <w:rPr>
                <w:rFonts w:ascii="Times New Roman" w:hAnsi="Times New Roman" w:cs="Times New Roman"/>
                <w:sz w:val="20"/>
                <w:szCs w:val="20"/>
              </w:rPr>
            </w:pPr>
            <w:r w:rsidRPr="00173F70">
              <w:rPr>
                <w:rFonts w:ascii="Times New Roman" w:hAnsi="Times New Roman" w:cs="Times New Roman"/>
                <w:sz w:val="20"/>
                <w:szCs w:val="20"/>
              </w:rPr>
              <w:t>Identification of</w:t>
            </w:r>
            <w:r w:rsidR="003D687C" w:rsidRPr="00173F70">
              <w:rPr>
                <w:rFonts w:ascii="Times New Roman" w:hAnsi="Times New Roman" w:cs="Times New Roman"/>
                <w:sz w:val="20"/>
                <w:szCs w:val="20"/>
              </w:rPr>
              <w:t xml:space="preserve"> presence and quantity of RNA in a biological sample at a given time</w:t>
            </w:r>
            <w:r w:rsidRPr="00173F70">
              <w:rPr>
                <w:rFonts w:ascii="Times New Roman" w:hAnsi="Times New Roman" w:cs="Times New Roman"/>
                <w:sz w:val="20"/>
                <w:szCs w:val="20"/>
              </w:rPr>
              <w:t>.</w:t>
            </w:r>
          </w:p>
        </w:tc>
        <w:tc>
          <w:tcPr>
            <w:tcW w:w="2835" w:type="dxa"/>
          </w:tcPr>
          <w:p w:rsidR="001C04CE" w:rsidRPr="00173F70" w:rsidRDefault="00E85C33" w:rsidP="005F4039">
            <w:pPr>
              <w:jc w:val="center"/>
              <w:rPr>
                <w:rFonts w:ascii="Times New Roman" w:hAnsi="Times New Roman" w:cs="Times New Roman"/>
                <w:sz w:val="20"/>
                <w:szCs w:val="20"/>
              </w:rPr>
            </w:pPr>
            <w:proofErr w:type="spellStart"/>
            <w:r w:rsidRPr="00173F70">
              <w:rPr>
                <w:rFonts w:ascii="Times New Roman" w:hAnsi="Times New Roman" w:cs="Times New Roman"/>
                <w:sz w:val="20"/>
                <w:szCs w:val="20"/>
                <w:shd w:val="clear" w:color="auto" w:fill="FFFFFF"/>
              </w:rPr>
              <w:t>Yadav</w:t>
            </w:r>
            <w:proofErr w:type="spellEnd"/>
            <w:r w:rsidRPr="00173F70">
              <w:rPr>
                <w:rFonts w:ascii="Times New Roman" w:hAnsi="Times New Roman" w:cs="Times New Roman"/>
                <w:sz w:val="20"/>
                <w:szCs w:val="20"/>
                <w:shd w:val="clear" w:color="auto" w:fill="FFFFFF"/>
              </w:rPr>
              <w:t xml:space="preserve"> </w:t>
            </w:r>
            <w:r w:rsidR="00707719" w:rsidRPr="00707719">
              <w:rPr>
                <w:rFonts w:ascii="Times New Roman" w:hAnsi="Times New Roman" w:cs="Times New Roman"/>
                <w:i/>
                <w:sz w:val="20"/>
                <w:szCs w:val="20"/>
                <w:shd w:val="clear" w:color="auto" w:fill="FFFFFF"/>
              </w:rPr>
              <w:t>et al</w:t>
            </w:r>
            <w:r w:rsidRPr="00173F70">
              <w:rPr>
                <w:rFonts w:ascii="Times New Roman" w:hAnsi="Times New Roman" w:cs="Times New Roman"/>
                <w:sz w:val="20"/>
                <w:szCs w:val="20"/>
                <w:shd w:val="clear" w:color="auto" w:fill="FFFFFF"/>
              </w:rPr>
              <w:t>., 2022</w:t>
            </w:r>
          </w:p>
        </w:tc>
      </w:tr>
      <w:tr w:rsidR="001C04CE" w:rsidRPr="00173F70" w:rsidTr="000F5C66">
        <w:tc>
          <w:tcPr>
            <w:tcW w:w="738" w:type="dxa"/>
          </w:tcPr>
          <w:p w:rsidR="001C04CE" w:rsidRPr="00173F70" w:rsidRDefault="000F5C66" w:rsidP="005F4039">
            <w:pPr>
              <w:jc w:val="center"/>
              <w:rPr>
                <w:rFonts w:ascii="Times New Roman" w:hAnsi="Times New Roman" w:cs="Times New Roman"/>
                <w:sz w:val="20"/>
                <w:szCs w:val="20"/>
              </w:rPr>
            </w:pPr>
            <w:r w:rsidRPr="00173F70">
              <w:rPr>
                <w:rFonts w:ascii="Times New Roman" w:hAnsi="Times New Roman" w:cs="Times New Roman"/>
                <w:sz w:val="20"/>
                <w:szCs w:val="20"/>
              </w:rPr>
              <w:t>4</w:t>
            </w:r>
          </w:p>
        </w:tc>
        <w:tc>
          <w:tcPr>
            <w:tcW w:w="1980" w:type="dxa"/>
          </w:tcPr>
          <w:p w:rsidR="001C04CE" w:rsidRPr="00173F70" w:rsidRDefault="003D687C" w:rsidP="005F4039">
            <w:pPr>
              <w:jc w:val="center"/>
              <w:rPr>
                <w:rFonts w:ascii="Times New Roman" w:hAnsi="Times New Roman" w:cs="Times New Roman"/>
                <w:sz w:val="20"/>
                <w:szCs w:val="20"/>
              </w:rPr>
            </w:pPr>
            <w:r w:rsidRPr="00173F70">
              <w:rPr>
                <w:rFonts w:ascii="Times New Roman" w:hAnsi="Times New Roman" w:cs="Times New Roman"/>
                <w:spacing w:val="-2"/>
                <w:sz w:val="20"/>
                <w:szCs w:val="20"/>
                <w:shd w:val="clear" w:color="auto" w:fill="FFFFFF"/>
              </w:rPr>
              <w:t>Microarray</w:t>
            </w:r>
          </w:p>
        </w:tc>
        <w:tc>
          <w:tcPr>
            <w:tcW w:w="3690" w:type="dxa"/>
          </w:tcPr>
          <w:p w:rsidR="001C04CE" w:rsidRPr="00173F70" w:rsidRDefault="00A650C8" w:rsidP="00A650C8">
            <w:pPr>
              <w:jc w:val="center"/>
              <w:rPr>
                <w:rFonts w:ascii="Times New Roman" w:hAnsi="Times New Roman" w:cs="Times New Roman"/>
                <w:sz w:val="20"/>
                <w:szCs w:val="20"/>
              </w:rPr>
            </w:pPr>
            <w:r w:rsidRPr="00173F70">
              <w:rPr>
                <w:rFonts w:ascii="Times New Roman" w:hAnsi="Times New Roman" w:cs="Times New Roman"/>
                <w:sz w:val="20"/>
                <w:szCs w:val="20"/>
              </w:rPr>
              <w:t>Powerful tool to identify</w:t>
            </w:r>
            <w:r w:rsidR="00DC22AA" w:rsidRPr="00173F70">
              <w:rPr>
                <w:rFonts w:ascii="Times New Roman" w:hAnsi="Times New Roman" w:cs="Times New Roman"/>
                <w:sz w:val="20"/>
                <w:szCs w:val="20"/>
              </w:rPr>
              <w:t xml:space="preserve"> nucleic acid with mutation or transformation</w:t>
            </w:r>
          </w:p>
        </w:tc>
        <w:tc>
          <w:tcPr>
            <w:tcW w:w="2835" w:type="dxa"/>
          </w:tcPr>
          <w:p w:rsidR="001C04CE" w:rsidRPr="00173F70" w:rsidRDefault="00F43373" w:rsidP="005F4039">
            <w:pPr>
              <w:jc w:val="center"/>
              <w:rPr>
                <w:rFonts w:ascii="Times New Roman" w:hAnsi="Times New Roman" w:cs="Times New Roman"/>
                <w:sz w:val="20"/>
                <w:szCs w:val="20"/>
              </w:rPr>
            </w:pPr>
            <w:proofErr w:type="spellStart"/>
            <w:r w:rsidRPr="00173F70">
              <w:rPr>
                <w:rFonts w:ascii="Times New Roman" w:hAnsi="Times New Roman" w:cs="Times New Roman"/>
                <w:sz w:val="20"/>
                <w:szCs w:val="20"/>
                <w:shd w:val="clear" w:color="auto" w:fill="FFFFFF"/>
              </w:rPr>
              <w:t>Shalini</w:t>
            </w:r>
            <w:proofErr w:type="spellEnd"/>
            <w:r w:rsidRPr="00173F70">
              <w:rPr>
                <w:rFonts w:ascii="Times New Roman" w:hAnsi="Times New Roman" w:cs="Times New Roman"/>
                <w:sz w:val="20"/>
                <w:szCs w:val="20"/>
                <w:shd w:val="clear" w:color="auto" w:fill="FFFFFF"/>
              </w:rPr>
              <w:t xml:space="preserve"> </w:t>
            </w:r>
            <w:r w:rsidR="00707719" w:rsidRPr="00707719">
              <w:rPr>
                <w:rFonts w:ascii="Times New Roman" w:hAnsi="Times New Roman" w:cs="Times New Roman"/>
                <w:i/>
                <w:sz w:val="20"/>
                <w:szCs w:val="20"/>
                <w:shd w:val="clear" w:color="auto" w:fill="FFFFFF"/>
              </w:rPr>
              <w:t>et al</w:t>
            </w:r>
            <w:r w:rsidRPr="00173F70">
              <w:rPr>
                <w:rFonts w:ascii="Times New Roman" w:hAnsi="Times New Roman" w:cs="Times New Roman"/>
                <w:sz w:val="20"/>
                <w:szCs w:val="20"/>
                <w:shd w:val="clear" w:color="auto" w:fill="FFFFFF"/>
              </w:rPr>
              <w:t>., 2018</w:t>
            </w:r>
          </w:p>
        </w:tc>
      </w:tr>
      <w:tr w:rsidR="001C04CE" w:rsidRPr="00173F70" w:rsidTr="000F5C66">
        <w:tc>
          <w:tcPr>
            <w:tcW w:w="738" w:type="dxa"/>
          </w:tcPr>
          <w:p w:rsidR="001C04CE" w:rsidRPr="00173F70" w:rsidRDefault="000F5C66" w:rsidP="005F4039">
            <w:pPr>
              <w:jc w:val="center"/>
              <w:rPr>
                <w:rFonts w:ascii="Times New Roman" w:hAnsi="Times New Roman" w:cs="Times New Roman"/>
                <w:sz w:val="20"/>
                <w:szCs w:val="20"/>
              </w:rPr>
            </w:pPr>
            <w:r w:rsidRPr="00173F70">
              <w:rPr>
                <w:rFonts w:ascii="Times New Roman" w:hAnsi="Times New Roman" w:cs="Times New Roman"/>
                <w:sz w:val="20"/>
                <w:szCs w:val="20"/>
              </w:rPr>
              <w:t>5</w:t>
            </w:r>
          </w:p>
        </w:tc>
        <w:tc>
          <w:tcPr>
            <w:tcW w:w="1980" w:type="dxa"/>
          </w:tcPr>
          <w:p w:rsidR="001C04CE" w:rsidRPr="00173F70" w:rsidRDefault="006E78B2" w:rsidP="005F4039">
            <w:pPr>
              <w:jc w:val="center"/>
              <w:rPr>
                <w:rFonts w:ascii="Times New Roman" w:hAnsi="Times New Roman" w:cs="Times New Roman"/>
                <w:sz w:val="20"/>
                <w:szCs w:val="20"/>
              </w:rPr>
            </w:pPr>
            <w:r w:rsidRPr="00173F70">
              <w:rPr>
                <w:rFonts w:ascii="Times New Roman" w:hAnsi="Times New Roman" w:cs="Times New Roman"/>
                <w:spacing w:val="-2"/>
                <w:sz w:val="20"/>
                <w:szCs w:val="20"/>
                <w:shd w:val="clear" w:color="auto" w:fill="FFFFFF"/>
              </w:rPr>
              <w:t>N</w:t>
            </w:r>
            <w:r w:rsidR="003D687C" w:rsidRPr="00173F70">
              <w:rPr>
                <w:rFonts w:ascii="Times New Roman" w:hAnsi="Times New Roman" w:cs="Times New Roman"/>
                <w:spacing w:val="-2"/>
                <w:sz w:val="20"/>
                <w:szCs w:val="20"/>
                <w:shd w:val="clear" w:color="auto" w:fill="FFFFFF"/>
              </w:rPr>
              <w:t>ext-generation sequencing (NGS)</w:t>
            </w:r>
          </w:p>
        </w:tc>
        <w:tc>
          <w:tcPr>
            <w:tcW w:w="3690" w:type="dxa"/>
          </w:tcPr>
          <w:p w:rsidR="001C04CE" w:rsidRPr="00173F70" w:rsidRDefault="00DC22AA" w:rsidP="005F4039">
            <w:pPr>
              <w:jc w:val="center"/>
              <w:rPr>
                <w:rFonts w:ascii="Times New Roman" w:hAnsi="Times New Roman" w:cs="Times New Roman"/>
                <w:sz w:val="20"/>
                <w:szCs w:val="20"/>
              </w:rPr>
            </w:pPr>
            <w:r w:rsidRPr="00173F70">
              <w:rPr>
                <w:rFonts w:ascii="Times New Roman" w:hAnsi="Times New Roman" w:cs="Times New Roman"/>
                <w:sz w:val="20"/>
                <w:szCs w:val="20"/>
              </w:rPr>
              <w:t xml:space="preserve">Sequencing of DNA/RNA and identification of mutation and </w:t>
            </w:r>
            <w:proofErr w:type="spellStart"/>
            <w:r w:rsidRPr="00173F70">
              <w:rPr>
                <w:rFonts w:ascii="Times New Roman" w:hAnsi="Times New Roman" w:cs="Times New Roman"/>
                <w:sz w:val="20"/>
                <w:szCs w:val="20"/>
              </w:rPr>
              <w:t>variantsin</w:t>
            </w:r>
            <w:proofErr w:type="spellEnd"/>
            <w:r w:rsidRPr="00173F70">
              <w:rPr>
                <w:rFonts w:ascii="Times New Roman" w:hAnsi="Times New Roman" w:cs="Times New Roman"/>
                <w:sz w:val="20"/>
                <w:szCs w:val="20"/>
              </w:rPr>
              <w:t xml:space="preserve"> it</w:t>
            </w:r>
          </w:p>
        </w:tc>
        <w:tc>
          <w:tcPr>
            <w:tcW w:w="2835" w:type="dxa"/>
          </w:tcPr>
          <w:p w:rsidR="001C04CE" w:rsidRPr="00173F70" w:rsidRDefault="00FC0206" w:rsidP="00105A62">
            <w:pPr>
              <w:jc w:val="center"/>
              <w:rPr>
                <w:rFonts w:ascii="Times New Roman" w:hAnsi="Times New Roman" w:cs="Times New Roman"/>
                <w:sz w:val="20"/>
                <w:szCs w:val="20"/>
              </w:rPr>
            </w:pPr>
            <w:r w:rsidRPr="00173F70">
              <w:rPr>
                <w:rFonts w:ascii="Times New Roman" w:hAnsi="Times New Roman" w:cs="Times New Roman"/>
                <w:sz w:val="20"/>
                <w:szCs w:val="20"/>
                <w:shd w:val="clear" w:color="auto" w:fill="FFFFFF"/>
              </w:rPr>
              <w:t xml:space="preserve">Begum and </w:t>
            </w:r>
            <w:proofErr w:type="spellStart"/>
            <w:r w:rsidRPr="00173F70">
              <w:rPr>
                <w:rFonts w:ascii="Times New Roman" w:hAnsi="Times New Roman" w:cs="Times New Roman"/>
                <w:sz w:val="20"/>
                <w:szCs w:val="20"/>
                <w:shd w:val="clear" w:color="auto" w:fill="FFFFFF"/>
              </w:rPr>
              <w:t>Banerje</w:t>
            </w:r>
            <w:proofErr w:type="spellEnd"/>
            <w:r w:rsidRPr="00173F70">
              <w:rPr>
                <w:rFonts w:ascii="Times New Roman" w:hAnsi="Times New Roman" w:cs="Times New Roman"/>
                <w:sz w:val="20"/>
                <w:szCs w:val="20"/>
                <w:shd w:val="clear" w:color="auto" w:fill="FFFFFF"/>
              </w:rPr>
              <w:t>, 2021</w:t>
            </w:r>
          </w:p>
        </w:tc>
      </w:tr>
      <w:tr w:rsidR="001C04CE" w:rsidRPr="00173F70" w:rsidTr="000F5C66">
        <w:tc>
          <w:tcPr>
            <w:tcW w:w="738" w:type="dxa"/>
          </w:tcPr>
          <w:p w:rsidR="001C04CE" w:rsidRPr="00173F70" w:rsidRDefault="000F5C66" w:rsidP="005F4039">
            <w:pPr>
              <w:jc w:val="center"/>
              <w:rPr>
                <w:rFonts w:ascii="Times New Roman" w:hAnsi="Times New Roman" w:cs="Times New Roman"/>
                <w:sz w:val="20"/>
                <w:szCs w:val="20"/>
              </w:rPr>
            </w:pPr>
            <w:r w:rsidRPr="00173F70">
              <w:rPr>
                <w:rFonts w:ascii="Times New Roman" w:hAnsi="Times New Roman" w:cs="Times New Roman"/>
                <w:sz w:val="20"/>
                <w:szCs w:val="20"/>
              </w:rPr>
              <w:t>6</w:t>
            </w:r>
          </w:p>
        </w:tc>
        <w:tc>
          <w:tcPr>
            <w:tcW w:w="1980" w:type="dxa"/>
          </w:tcPr>
          <w:p w:rsidR="001C04CE" w:rsidRPr="00173F70" w:rsidRDefault="00DE3E57" w:rsidP="005F4039">
            <w:pPr>
              <w:jc w:val="center"/>
              <w:rPr>
                <w:rFonts w:ascii="Times New Roman" w:hAnsi="Times New Roman" w:cs="Times New Roman"/>
                <w:sz w:val="20"/>
                <w:szCs w:val="20"/>
              </w:rPr>
            </w:pPr>
            <w:r w:rsidRPr="00173F70">
              <w:rPr>
                <w:rFonts w:ascii="Times New Roman" w:hAnsi="Times New Roman" w:cs="Times New Roman"/>
                <w:sz w:val="20"/>
                <w:szCs w:val="20"/>
              </w:rPr>
              <w:t>Genome editing</w:t>
            </w:r>
          </w:p>
        </w:tc>
        <w:tc>
          <w:tcPr>
            <w:tcW w:w="3690" w:type="dxa"/>
          </w:tcPr>
          <w:p w:rsidR="001C04CE" w:rsidRPr="00173F70" w:rsidRDefault="00276145" w:rsidP="005F4039">
            <w:pPr>
              <w:jc w:val="center"/>
              <w:rPr>
                <w:rFonts w:ascii="Times New Roman" w:hAnsi="Times New Roman" w:cs="Times New Roman"/>
                <w:sz w:val="20"/>
                <w:szCs w:val="20"/>
              </w:rPr>
            </w:pPr>
            <w:r w:rsidRPr="00173F70">
              <w:rPr>
                <w:rFonts w:ascii="Times New Roman" w:hAnsi="Times New Roman" w:cs="Times New Roman"/>
                <w:sz w:val="20"/>
                <w:szCs w:val="20"/>
              </w:rPr>
              <w:t>Editing of target genes</w:t>
            </w:r>
            <w:r w:rsidR="009C5578" w:rsidRPr="00173F70">
              <w:rPr>
                <w:rFonts w:ascii="Times New Roman" w:hAnsi="Times New Roman" w:cs="Times New Roman"/>
                <w:sz w:val="20"/>
                <w:szCs w:val="20"/>
              </w:rPr>
              <w:t xml:space="preserve"> to improve crop nutritional value</w:t>
            </w:r>
          </w:p>
        </w:tc>
        <w:tc>
          <w:tcPr>
            <w:tcW w:w="2835" w:type="dxa"/>
          </w:tcPr>
          <w:p w:rsidR="001C04CE" w:rsidRPr="00173F70" w:rsidRDefault="00944DAB" w:rsidP="005F4039">
            <w:pPr>
              <w:jc w:val="center"/>
              <w:rPr>
                <w:rFonts w:ascii="Times New Roman" w:hAnsi="Times New Roman" w:cs="Times New Roman"/>
                <w:sz w:val="20"/>
                <w:szCs w:val="20"/>
              </w:rPr>
            </w:pPr>
            <w:proofErr w:type="spellStart"/>
            <w:r w:rsidRPr="00173F70">
              <w:rPr>
                <w:rFonts w:ascii="Times New Roman" w:hAnsi="Times New Roman" w:cs="Times New Roman"/>
                <w:sz w:val="20"/>
                <w:szCs w:val="20"/>
                <w:shd w:val="clear" w:color="auto" w:fill="FFFFFF"/>
              </w:rPr>
              <w:t>Friedrichs</w:t>
            </w:r>
            <w:proofErr w:type="spellEnd"/>
            <w:r w:rsidRPr="00173F70">
              <w:rPr>
                <w:rFonts w:ascii="Times New Roman" w:hAnsi="Times New Roman" w:cs="Times New Roman"/>
                <w:sz w:val="20"/>
                <w:szCs w:val="20"/>
                <w:shd w:val="clear" w:color="auto" w:fill="FFFFFF"/>
              </w:rPr>
              <w:t xml:space="preserve"> </w:t>
            </w:r>
            <w:r w:rsidR="00707719" w:rsidRPr="00707719">
              <w:rPr>
                <w:rFonts w:ascii="Times New Roman" w:hAnsi="Times New Roman" w:cs="Times New Roman"/>
                <w:i/>
                <w:sz w:val="20"/>
                <w:szCs w:val="20"/>
                <w:shd w:val="clear" w:color="auto" w:fill="FFFFFF"/>
              </w:rPr>
              <w:t>et al</w:t>
            </w:r>
            <w:r w:rsidRPr="00173F70">
              <w:rPr>
                <w:rFonts w:ascii="Times New Roman" w:hAnsi="Times New Roman" w:cs="Times New Roman"/>
                <w:sz w:val="20"/>
                <w:szCs w:val="20"/>
                <w:shd w:val="clear" w:color="auto" w:fill="FFFFFF"/>
              </w:rPr>
              <w:t>., 2019</w:t>
            </w:r>
          </w:p>
        </w:tc>
      </w:tr>
    </w:tbl>
    <w:p w:rsidR="00467C4E" w:rsidRPr="008864F4" w:rsidRDefault="00467C4E" w:rsidP="005F4039">
      <w:pPr>
        <w:pStyle w:val="Heading1"/>
        <w:rPr>
          <w:rFonts w:ascii="Times New Roman" w:eastAsia="MS Mincho" w:hAnsi="Times New Roman"/>
          <w:sz w:val="20"/>
          <w:szCs w:val="20"/>
        </w:rPr>
      </w:pPr>
      <w:r w:rsidRPr="008864F4">
        <w:rPr>
          <w:rFonts w:ascii="Times New Roman" w:eastAsia="MS Mincho" w:hAnsi="Times New Roman"/>
          <w:sz w:val="20"/>
          <w:szCs w:val="20"/>
        </w:rPr>
        <w:lastRenderedPageBreak/>
        <w:t>HISTORY OF GENOMICS</w:t>
      </w:r>
    </w:p>
    <w:p w:rsidR="00E56A95" w:rsidRPr="008864F4" w:rsidRDefault="00467C4E" w:rsidP="005F4039">
      <w:pPr>
        <w:pStyle w:val="Heading2"/>
        <w:rPr>
          <w:b/>
          <w:i w:val="0"/>
        </w:rPr>
      </w:pPr>
      <w:r w:rsidRPr="008864F4">
        <w:rPr>
          <w:b/>
          <w:i w:val="0"/>
        </w:rPr>
        <w:t>Timeline</w:t>
      </w:r>
    </w:p>
    <w:p w:rsidR="00D36C72" w:rsidRPr="008864F4" w:rsidRDefault="00D36C72" w:rsidP="00E60029">
      <w:pPr>
        <w:spacing w:after="0"/>
        <w:jc w:val="both"/>
        <w:rPr>
          <w:rFonts w:ascii="Times New Roman" w:hAnsi="Times New Roman" w:cs="Times New Roman"/>
          <w:sz w:val="20"/>
          <w:szCs w:val="20"/>
        </w:rPr>
      </w:pPr>
      <w:r w:rsidRPr="008864F4">
        <w:rPr>
          <w:rFonts w:ascii="Times New Roman" w:hAnsi="Times New Roman" w:cs="Times New Roman"/>
          <w:sz w:val="20"/>
          <w:szCs w:val="20"/>
        </w:rPr>
        <w:t xml:space="preserve">Major events depicting </w:t>
      </w:r>
      <w:r w:rsidR="008F63D0" w:rsidRPr="008864F4">
        <w:rPr>
          <w:rFonts w:ascii="Times New Roman" w:hAnsi="Times New Roman" w:cs="Times New Roman"/>
          <w:sz w:val="20"/>
          <w:szCs w:val="20"/>
        </w:rPr>
        <w:t>history of genomics and genetics research is</w:t>
      </w:r>
      <w:r w:rsidR="005D59D4" w:rsidRPr="008864F4">
        <w:rPr>
          <w:rFonts w:ascii="Times New Roman" w:hAnsi="Times New Roman" w:cs="Times New Roman"/>
          <w:sz w:val="20"/>
          <w:szCs w:val="20"/>
        </w:rPr>
        <w:t xml:space="preserve"> presented in Table2</w:t>
      </w:r>
      <w:r w:rsidR="008F63D0" w:rsidRPr="008864F4">
        <w:rPr>
          <w:rFonts w:ascii="Times New Roman" w:hAnsi="Times New Roman" w:cs="Times New Roman"/>
          <w:sz w:val="20"/>
          <w:szCs w:val="20"/>
        </w:rPr>
        <w:t xml:space="preserve">. Right from the discovery of DNA </w:t>
      </w:r>
      <w:r w:rsidR="000E097A" w:rsidRPr="008864F4">
        <w:rPr>
          <w:rFonts w:ascii="Times New Roman" w:hAnsi="Times New Roman" w:cs="Times New Roman"/>
          <w:sz w:val="20"/>
          <w:szCs w:val="20"/>
        </w:rPr>
        <w:t xml:space="preserve">and sequencing of corona genes, all events are given here. </w:t>
      </w:r>
    </w:p>
    <w:p w:rsidR="005D59D4" w:rsidRPr="008864F4" w:rsidRDefault="005D59D4" w:rsidP="00E60029">
      <w:pPr>
        <w:spacing w:after="0"/>
        <w:jc w:val="center"/>
        <w:rPr>
          <w:rFonts w:ascii="Times New Roman" w:hAnsi="Times New Roman" w:cs="Times New Roman"/>
          <w:b/>
          <w:sz w:val="20"/>
          <w:szCs w:val="20"/>
        </w:rPr>
      </w:pPr>
      <w:r w:rsidRPr="008864F4">
        <w:rPr>
          <w:rFonts w:ascii="Times New Roman" w:hAnsi="Times New Roman" w:cs="Times New Roman"/>
          <w:b/>
          <w:sz w:val="20"/>
          <w:szCs w:val="20"/>
        </w:rPr>
        <w:t>Table2:  Timeline of History of genomics</w:t>
      </w:r>
    </w:p>
    <w:tbl>
      <w:tblPr>
        <w:tblStyle w:val="TableGrid"/>
        <w:tblW w:w="5000" w:type="pct"/>
        <w:tblLook w:val="04A0"/>
      </w:tblPr>
      <w:tblGrid>
        <w:gridCol w:w="1042"/>
        <w:gridCol w:w="1080"/>
        <w:gridCol w:w="7121"/>
      </w:tblGrid>
      <w:tr w:rsidR="00B47AE3" w:rsidRPr="00173F70" w:rsidTr="000E097A">
        <w:tc>
          <w:tcPr>
            <w:tcW w:w="564" w:type="pct"/>
          </w:tcPr>
          <w:p w:rsidR="00B47AE3" w:rsidRPr="00173F70" w:rsidRDefault="00B47AE3" w:rsidP="005F4039">
            <w:pPr>
              <w:rPr>
                <w:rFonts w:ascii="Times New Roman" w:hAnsi="Times New Roman" w:cs="Times New Roman"/>
                <w:b/>
                <w:sz w:val="20"/>
                <w:szCs w:val="20"/>
              </w:rPr>
            </w:pPr>
            <w:proofErr w:type="spellStart"/>
            <w:r w:rsidRPr="00173F70">
              <w:rPr>
                <w:rFonts w:ascii="Times New Roman" w:hAnsi="Times New Roman" w:cs="Times New Roman"/>
                <w:b/>
                <w:sz w:val="20"/>
                <w:szCs w:val="20"/>
              </w:rPr>
              <w:t>S.No</w:t>
            </w:r>
            <w:proofErr w:type="spellEnd"/>
            <w:r w:rsidRPr="00173F70">
              <w:rPr>
                <w:rFonts w:ascii="Times New Roman" w:hAnsi="Times New Roman" w:cs="Times New Roman"/>
                <w:b/>
                <w:sz w:val="20"/>
                <w:szCs w:val="20"/>
              </w:rPr>
              <w:t>.</w:t>
            </w:r>
          </w:p>
        </w:tc>
        <w:tc>
          <w:tcPr>
            <w:tcW w:w="584" w:type="pct"/>
          </w:tcPr>
          <w:p w:rsidR="00B47AE3" w:rsidRPr="00173F70" w:rsidRDefault="00B47AE3" w:rsidP="005F4039">
            <w:pPr>
              <w:rPr>
                <w:rFonts w:ascii="Times New Roman" w:hAnsi="Times New Roman" w:cs="Times New Roman"/>
                <w:b/>
                <w:sz w:val="20"/>
                <w:szCs w:val="20"/>
              </w:rPr>
            </w:pPr>
            <w:r w:rsidRPr="00173F70">
              <w:rPr>
                <w:rFonts w:ascii="Times New Roman" w:hAnsi="Times New Roman" w:cs="Times New Roman"/>
                <w:b/>
                <w:sz w:val="20"/>
                <w:szCs w:val="20"/>
              </w:rPr>
              <w:t xml:space="preserve">Year </w:t>
            </w:r>
          </w:p>
        </w:tc>
        <w:tc>
          <w:tcPr>
            <w:tcW w:w="3852" w:type="pct"/>
          </w:tcPr>
          <w:p w:rsidR="00B47AE3" w:rsidRPr="00173F70" w:rsidRDefault="00B47AE3" w:rsidP="005F4039">
            <w:pPr>
              <w:jc w:val="center"/>
              <w:rPr>
                <w:rFonts w:ascii="Times New Roman" w:hAnsi="Times New Roman" w:cs="Times New Roman"/>
                <w:b/>
                <w:sz w:val="20"/>
                <w:szCs w:val="20"/>
              </w:rPr>
            </w:pPr>
            <w:r w:rsidRPr="00173F70">
              <w:rPr>
                <w:rFonts w:ascii="Times New Roman" w:hAnsi="Times New Roman" w:cs="Times New Roman"/>
                <w:b/>
                <w:sz w:val="20"/>
                <w:szCs w:val="20"/>
              </w:rPr>
              <w:t>Discoveries</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1.</w:t>
            </w:r>
          </w:p>
        </w:tc>
        <w:tc>
          <w:tcPr>
            <w:tcW w:w="584" w:type="pct"/>
          </w:tcPr>
          <w:p w:rsidR="00B47AE3" w:rsidRPr="00173F70" w:rsidRDefault="00B47AE3" w:rsidP="005F4039">
            <w:pPr>
              <w:rPr>
                <w:rFonts w:ascii="Times New Roman" w:hAnsi="Times New Roman" w:cs="Times New Roman"/>
                <w:sz w:val="20"/>
                <w:szCs w:val="20"/>
              </w:rPr>
            </w:pPr>
            <w:r w:rsidRPr="00173F70">
              <w:rPr>
                <w:rFonts w:ascii="Times New Roman" w:hAnsi="Times New Roman" w:cs="Times New Roman"/>
                <w:sz w:val="20"/>
                <w:szCs w:val="20"/>
              </w:rPr>
              <w:t>1871</w:t>
            </w:r>
          </w:p>
        </w:tc>
        <w:tc>
          <w:tcPr>
            <w:tcW w:w="3852" w:type="pct"/>
          </w:tcPr>
          <w:p w:rsidR="00B47AE3" w:rsidRPr="00173F70" w:rsidRDefault="00B47AE3" w:rsidP="000E097A">
            <w:pPr>
              <w:jc w:val="both"/>
              <w:rPr>
                <w:rFonts w:ascii="Times New Roman" w:hAnsi="Times New Roman" w:cs="Times New Roman"/>
                <w:sz w:val="20"/>
                <w:szCs w:val="20"/>
              </w:rPr>
            </w:pPr>
            <w:r w:rsidRPr="00173F70">
              <w:rPr>
                <w:rFonts w:ascii="Times New Roman" w:eastAsia="Times New Roman" w:hAnsi="Times New Roman" w:cs="Times New Roman"/>
                <w:sz w:val="20"/>
                <w:szCs w:val="20"/>
              </w:rPr>
              <w:t xml:space="preserve">Friedrich </w:t>
            </w:r>
            <w:proofErr w:type="spellStart"/>
            <w:r w:rsidRPr="00173F70">
              <w:rPr>
                <w:rFonts w:ascii="Times New Roman" w:eastAsia="Times New Roman" w:hAnsi="Times New Roman" w:cs="Times New Roman"/>
                <w:sz w:val="20"/>
                <w:szCs w:val="20"/>
              </w:rPr>
              <w:t>Miescher</w:t>
            </w:r>
            <w:proofErr w:type="spellEnd"/>
            <w:r w:rsidRPr="00173F70">
              <w:rPr>
                <w:rFonts w:ascii="Times New Roman" w:eastAsia="Times New Roman" w:hAnsi="Times New Roman" w:cs="Times New Roman"/>
                <w:sz w:val="20"/>
                <w:szCs w:val="20"/>
              </w:rPr>
              <w:t xml:space="preserve"> presence of ‘</w:t>
            </w:r>
            <w:proofErr w:type="spellStart"/>
            <w:r w:rsidRPr="00173F70">
              <w:rPr>
                <w:rFonts w:ascii="Times New Roman" w:eastAsia="Times New Roman" w:hAnsi="Times New Roman" w:cs="Times New Roman"/>
                <w:sz w:val="20"/>
                <w:szCs w:val="20"/>
              </w:rPr>
              <w:t>nuclein</w:t>
            </w:r>
            <w:proofErr w:type="spellEnd"/>
            <w:r w:rsidRPr="00173F70">
              <w:rPr>
                <w:rFonts w:ascii="Times New Roman" w:eastAsia="Times New Roman" w:hAnsi="Times New Roman" w:cs="Times New Roman"/>
                <w:sz w:val="20"/>
                <w:szCs w:val="20"/>
              </w:rPr>
              <w:t>’ (now known as DNA) and associated proteins, in the cell nucleus.</w:t>
            </w:r>
          </w:p>
        </w:tc>
      </w:tr>
      <w:tr w:rsidR="00B47AE3" w:rsidRPr="00173F70" w:rsidTr="000E097A">
        <w:trPr>
          <w:trHeight w:val="521"/>
        </w:trPr>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2.</w:t>
            </w:r>
          </w:p>
        </w:tc>
        <w:tc>
          <w:tcPr>
            <w:tcW w:w="584" w:type="pct"/>
          </w:tcPr>
          <w:p w:rsidR="000E097A" w:rsidRPr="00173F70" w:rsidRDefault="000E097A" w:rsidP="005F4039">
            <w:pPr>
              <w:rPr>
                <w:rFonts w:ascii="Times New Roman" w:hAnsi="Times New Roman" w:cs="Times New Roman"/>
                <w:sz w:val="20"/>
                <w:szCs w:val="20"/>
              </w:rPr>
            </w:pPr>
          </w:p>
          <w:p w:rsidR="00B47AE3" w:rsidRPr="00173F70" w:rsidRDefault="00B47AE3" w:rsidP="005F4039">
            <w:pPr>
              <w:rPr>
                <w:rFonts w:ascii="Times New Roman" w:hAnsi="Times New Roman" w:cs="Times New Roman"/>
                <w:sz w:val="20"/>
                <w:szCs w:val="20"/>
              </w:rPr>
            </w:pPr>
            <w:r w:rsidRPr="00173F70">
              <w:rPr>
                <w:rFonts w:ascii="Times New Roman" w:hAnsi="Times New Roman" w:cs="Times New Roman"/>
                <w:sz w:val="20"/>
                <w:szCs w:val="20"/>
              </w:rPr>
              <w:t>1904</w:t>
            </w:r>
          </w:p>
        </w:tc>
        <w:tc>
          <w:tcPr>
            <w:tcW w:w="3852" w:type="pct"/>
          </w:tcPr>
          <w:p w:rsidR="00B47AE3" w:rsidRPr="00173F70" w:rsidRDefault="00B47AE3" w:rsidP="000E097A">
            <w:pPr>
              <w:shd w:val="clear" w:color="auto" w:fill="F6F6F3"/>
              <w:jc w:val="both"/>
              <w:rPr>
                <w:rFonts w:ascii="Times New Roman" w:hAnsi="Times New Roman" w:cs="Times New Roman"/>
                <w:sz w:val="20"/>
                <w:szCs w:val="20"/>
              </w:rPr>
            </w:pPr>
            <w:r w:rsidRPr="00173F70">
              <w:rPr>
                <w:rFonts w:ascii="Times New Roman" w:eastAsia="Times New Roman" w:hAnsi="Times New Roman" w:cs="Times New Roman"/>
                <w:sz w:val="20"/>
                <w:szCs w:val="20"/>
              </w:rPr>
              <w:t xml:space="preserve">Walter Sutton and Theodor </w:t>
            </w:r>
            <w:proofErr w:type="spellStart"/>
            <w:r w:rsidRPr="00173F70">
              <w:rPr>
                <w:rFonts w:ascii="Times New Roman" w:eastAsia="Times New Roman" w:hAnsi="Times New Roman" w:cs="Times New Roman"/>
                <w:sz w:val="20"/>
                <w:szCs w:val="20"/>
              </w:rPr>
              <w:t>Boveri</w:t>
            </w:r>
            <w:proofErr w:type="spellEnd"/>
            <w:r w:rsidRPr="00173F70">
              <w:rPr>
                <w:rFonts w:ascii="Times New Roman" w:eastAsia="Times New Roman" w:hAnsi="Times New Roman" w:cs="Times New Roman"/>
                <w:sz w:val="20"/>
                <w:szCs w:val="20"/>
              </w:rPr>
              <w:t xml:space="preserve"> propose the chromosome theory of heredity after finding that chromosomes occur in matched pairs, one inherited from the mother and one from the father.</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3.</w:t>
            </w:r>
          </w:p>
        </w:tc>
        <w:tc>
          <w:tcPr>
            <w:tcW w:w="584" w:type="pct"/>
          </w:tcPr>
          <w:p w:rsidR="00B47AE3" w:rsidRPr="00173F70" w:rsidRDefault="00B47AE3" w:rsidP="005F4039">
            <w:pPr>
              <w:rPr>
                <w:rFonts w:ascii="Times New Roman" w:hAnsi="Times New Roman" w:cs="Times New Roman"/>
                <w:sz w:val="20"/>
                <w:szCs w:val="20"/>
              </w:rPr>
            </w:pPr>
            <w:r w:rsidRPr="00173F70">
              <w:rPr>
                <w:rFonts w:ascii="Times New Roman" w:hAnsi="Times New Roman" w:cs="Times New Roman"/>
                <w:sz w:val="20"/>
                <w:szCs w:val="20"/>
              </w:rPr>
              <w:t>1910</w:t>
            </w:r>
          </w:p>
        </w:tc>
        <w:tc>
          <w:tcPr>
            <w:tcW w:w="3852" w:type="pct"/>
          </w:tcPr>
          <w:p w:rsidR="00B47AE3" w:rsidRPr="00173F70" w:rsidRDefault="00B47AE3" w:rsidP="000E097A">
            <w:pPr>
              <w:numPr>
                <w:ilvl w:val="0"/>
                <w:numId w:val="8"/>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 xml:space="preserve">Albrecht Kossel is awarded the first Nobel Prize in Physiology or Medicine for his discovery of the five nucleotide bases, adenine, cytosine, guanine, thymine and </w:t>
            </w:r>
            <w:proofErr w:type="spellStart"/>
            <w:r w:rsidRPr="00173F70">
              <w:rPr>
                <w:rFonts w:ascii="Times New Roman" w:eastAsia="Times New Roman" w:hAnsi="Times New Roman" w:cs="Times New Roman"/>
                <w:sz w:val="20"/>
                <w:szCs w:val="20"/>
              </w:rPr>
              <w:t>uracil</w:t>
            </w:r>
            <w:proofErr w:type="spellEnd"/>
            <w:r w:rsidRPr="00173F70">
              <w:rPr>
                <w:rFonts w:ascii="Times New Roman" w:eastAsia="Times New Roman" w:hAnsi="Times New Roman" w:cs="Times New Roman"/>
                <w:sz w:val="20"/>
                <w:szCs w:val="20"/>
              </w:rPr>
              <w:t>.</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4.</w:t>
            </w:r>
          </w:p>
        </w:tc>
        <w:tc>
          <w:tcPr>
            <w:tcW w:w="584" w:type="pct"/>
          </w:tcPr>
          <w:p w:rsidR="00B47AE3" w:rsidRPr="00173F70" w:rsidRDefault="008F6442" w:rsidP="005F4039">
            <w:pPr>
              <w:rPr>
                <w:rFonts w:ascii="Times New Roman" w:hAnsi="Times New Roman" w:cs="Times New Roman"/>
                <w:sz w:val="20"/>
                <w:szCs w:val="20"/>
              </w:rPr>
            </w:pPr>
            <w:r w:rsidRPr="00173F70">
              <w:rPr>
                <w:rFonts w:ascii="Times New Roman" w:hAnsi="Times New Roman" w:cs="Times New Roman"/>
                <w:sz w:val="20"/>
                <w:szCs w:val="20"/>
              </w:rPr>
              <w:t>1950</w:t>
            </w:r>
          </w:p>
        </w:tc>
        <w:tc>
          <w:tcPr>
            <w:tcW w:w="3852" w:type="pct"/>
          </w:tcPr>
          <w:p w:rsidR="00B47AE3" w:rsidRPr="00173F70" w:rsidRDefault="008F6442" w:rsidP="000E097A">
            <w:pPr>
              <w:numPr>
                <w:ilvl w:val="0"/>
                <w:numId w:val="9"/>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Erwin Chargaff works out the pairing pattern of the bases A, C, G and T. He finds that concentrations of thymine and adenine, and cytosine and guanine, are always found in equal amounts in samples of DNA. This suggested that A always pairs with T and C always pairs with G.</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5.</w:t>
            </w:r>
          </w:p>
        </w:tc>
        <w:tc>
          <w:tcPr>
            <w:tcW w:w="584" w:type="pct"/>
          </w:tcPr>
          <w:p w:rsidR="00B47AE3" w:rsidRPr="00173F70" w:rsidRDefault="00334BD9" w:rsidP="005F4039">
            <w:pPr>
              <w:rPr>
                <w:rFonts w:ascii="Times New Roman" w:hAnsi="Times New Roman" w:cs="Times New Roman"/>
                <w:sz w:val="20"/>
                <w:szCs w:val="20"/>
              </w:rPr>
            </w:pPr>
            <w:r w:rsidRPr="00173F70">
              <w:rPr>
                <w:rFonts w:ascii="Times New Roman" w:hAnsi="Times New Roman" w:cs="Times New Roman"/>
                <w:sz w:val="20"/>
                <w:szCs w:val="20"/>
              </w:rPr>
              <w:t>1952</w:t>
            </w:r>
          </w:p>
        </w:tc>
        <w:tc>
          <w:tcPr>
            <w:tcW w:w="3852" w:type="pct"/>
          </w:tcPr>
          <w:p w:rsidR="00B47AE3" w:rsidRPr="00173F70" w:rsidRDefault="00334BD9" w:rsidP="00DB24F2">
            <w:pPr>
              <w:numPr>
                <w:ilvl w:val="0"/>
                <w:numId w:val="10"/>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The Hershey-Chase experiments are carried out by Alfred Hershey and Martha Chase to demonstrate that DNA, rather than protein, carries our genetic information.</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6.</w:t>
            </w:r>
          </w:p>
        </w:tc>
        <w:tc>
          <w:tcPr>
            <w:tcW w:w="584" w:type="pct"/>
          </w:tcPr>
          <w:p w:rsidR="00B47AE3" w:rsidRPr="00173F70" w:rsidRDefault="00334BD9" w:rsidP="005F4039">
            <w:pPr>
              <w:rPr>
                <w:rFonts w:ascii="Times New Roman" w:hAnsi="Times New Roman" w:cs="Times New Roman"/>
                <w:sz w:val="20"/>
                <w:szCs w:val="20"/>
              </w:rPr>
            </w:pPr>
            <w:r w:rsidRPr="00173F70">
              <w:rPr>
                <w:rFonts w:ascii="Times New Roman" w:hAnsi="Times New Roman" w:cs="Times New Roman"/>
                <w:sz w:val="20"/>
                <w:szCs w:val="20"/>
              </w:rPr>
              <w:t>1953</w:t>
            </w:r>
          </w:p>
        </w:tc>
        <w:tc>
          <w:tcPr>
            <w:tcW w:w="3852" w:type="pct"/>
          </w:tcPr>
          <w:p w:rsidR="00B47AE3" w:rsidRPr="00173F70" w:rsidRDefault="00316715" w:rsidP="00DB24F2">
            <w:pPr>
              <w:numPr>
                <w:ilvl w:val="0"/>
                <w:numId w:val="11"/>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James Watson and Francis Crick, with contributions from Rosalind Franklin and Maurice Wilkins, discover the double helix structure of DNA.</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7.</w:t>
            </w:r>
          </w:p>
        </w:tc>
        <w:tc>
          <w:tcPr>
            <w:tcW w:w="584" w:type="pct"/>
          </w:tcPr>
          <w:p w:rsidR="00B47AE3" w:rsidRPr="00173F70" w:rsidRDefault="00316715" w:rsidP="005F4039">
            <w:pPr>
              <w:rPr>
                <w:rFonts w:ascii="Times New Roman" w:hAnsi="Times New Roman" w:cs="Times New Roman"/>
                <w:sz w:val="20"/>
                <w:szCs w:val="20"/>
              </w:rPr>
            </w:pPr>
            <w:r w:rsidRPr="00173F70">
              <w:rPr>
                <w:rFonts w:ascii="Times New Roman" w:hAnsi="Times New Roman" w:cs="Times New Roman"/>
                <w:sz w:val="20"/>
                <w:szCs w:val="20"/>
              </w:rPr>
              <w:t>1961</w:t>
            </w:r>
          </w:p>
        </w:tc>
        <w:tc>
          <w:tcPr>
            <w:tcW w:w="3852" w:type="pct"/>
          </w:tcPr>
          <w:p w:rsidR="00B47AE3" w:rsidRPr="00173F70" w:rsidRDefault="00316715" w:rsidP="00DB24F2">
            <w:pPr>
              <w:numPr>
                <w:ilvl w:val="0"/>
                <w:numId w:val="12"/>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 xml:space="preserve">Marshall Nirenberg, </w:t>
            </w:r>
            <w:proofErr w:type="spellStart"/>
            <w:r w:rsidRPr="00173F70">
              <w:rPr>
                <w:rFonts w:ascii="Times New Roman" w:eastAsia="Times New Roman" w:hAnsi="Times New Roman" w:cs="Times New Roman"/>
                <w:sz w:val="20"/>
                <w:szCs w:val="20"/>
              </w:rPr>
              <w:t>Har</w:t>
            </w:r>
            <w:proofErr w:type="spellEnd"/>
            <w:r w:rsidRPr="00173F70">
              <w:rPr>
                <w:rFonts w:ascii="Times New Roman" w:eastAsia="Times New Roman" w:hAnsi="Times New Roman" w:cs="Times New Roman"/>
                <w:sz w:val="20"/>
                <w:szCs w:val="20"/>
              </w:rPr>
              <w:t xml:space="preserve"> </w:t>
            </w:r>
            <w:proofErr w:type="spellStart"/>
            <w:r w:rsidRPr="00173F70">
              <w:rPr>
                <w:rFonts w:ascii="Times New Roman" w:eastAsia="Times New Roman" w:hAnsi="Times New Roman" w:cs="Times New Roman"/>
                <w:sz w:val="20"/>
                <w:szCs w:val="20"/>
              </w:rPr>
              <w:t>Gobind</w:t>
            </w:r>
            <w:proofErr w:type="spellEnd"/>
            <w:r w:rsidRPr="00173F70">
              <w:rPr>
                <w:rFonts w:ascii="Times New Roman" w:eastAsia="Times New Roman" w:hAnsi="Times New Roman" w:cs="Times New Roman"/>
                <w:sz w:val="20"/>
                <w:szCs w:val="20"/>
              </w:rPr>
              <w:t xml:space="preserve"> Khorana and colleagues, crack the ‘code for life’. They identify how the letters in DNA are read in blocks of three called a “</w:t>
            </w:r>
            <w:proofErr w:type="spellStart"/>
            <w:r w:rsidRPr="00173F70">
              <w:rPr>
                <w:rFonts w:ascii="Times New Roman" w:eastAsia="Times New Roman" w:hAnsi="Times New Roman" w:cs="Times New Roman"/>
                <w:sz w:val="20"/>
                <w:szCs w:val="20"/>
              </w:rPr>
              <w:t>codon</w:t>
            </w:r>
            <w:proofErr w:type="spellEnd"/>
            <w:r w:rsidRPr="00173F70">
              <w:rPr>
                <w:rFonts w:ascii="Times New Roman" w:eastAsia="Times New Roman" w:hAnsi="Times New Roman" w:cs="Times New Roman"/>
                <w:sz w:val="20"/>
                <w:szCs w:val="20"/>
              </w:rPr>
              <w:t xml:space="preserve">”. Each </w:t>
            </w:r>
            <w:proofErr w:type="spellStart"/>
            <w:r w:rsidRPr="00173F70">
              <w:rPr>
                <w:rFonts w:ascii="Times New Roman" w:eastAsia="Times New Roman" w:hAnsi="Times New Roman" w:cs="Times New Roman"/>
                <w:sz w:val="20"/>
                <w:szCs w:val="20"/>
              </w:rPr>
              <w:t>codon</w:t>
            </w:r>
            <w:proofErr w:type="spellEnd"/>
            <w:r w:rsidRPr="00173F70">
              <w:rPr>
                <w:rFonts w:ascii="Times New Roman" w:eastAsia="Times New Roman" w:hAnsi="Times New Roman" w:cs="Times New Roman"/>
                <w:sz w:val="20"/>
                <w:szCs w:val="20"/>
              </w:rPr>
              <w:t xml:space="preserve"> specifies an amino acid which is added to the protein during synthesis.</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8.</w:t>
            </w:r>
          </w:p>
        </w:tc>
        <w:tc>
          <w:tcPr>
            <w:tcW w:w="584" w:type="pct"/>
          </w:tcPr>
          <w:p w:rsidR="00B47AE3" w:rsidRPr="00173F70" w:rsidRDefault="00405F8E" w:rsidP="005F4039">
            <w:pPr>
              <w:rPr>
                <w:rFonts w:ascii="Times New Roman" w:hAnsi="Times New Roman" w:cs="Times New Roman"/>
                <w:sz w:val="20"/>
                <w:szCs w:val="20"/>
              </w:rPr>
            </w:pPr>
            <w:r w:rsidRPr="00173F70">
              <w:rPr>
                <w:rFonts w:ascii="Times New Roman" w:hAnsi="Times New Roman" w:cs="Times New Roman"/>
                <w:sz w:val="20"/>
                <w:szCs w:val="20"/>
              </w:rPr>
              <w:t>1968</w:t>
            </w:r>
          </w:p>
        </w:tc>
        <w:tc>
          <w:tcPr>
            <w:tcW w:w="3852" w:type="pct"/>
          </w:tcPr>
          <w:p w:rsidR="00B47AE3" w:rsidRPr="00173F70" w:rsidRDefault="00405F8E" w:rsidP="00DB24F2">
            <w:pPr>
              <w:numPr>
                <w:ilvl w:val="0"/>
                <w:numId w:val="13"/>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 xml:space="preserve">Marshall Nirenberg, </w:t>
            </w:r>
            <w:proofErr w:type="spellStart"/>
            <w:r w:rsidRPr="00173F70">
              <w:rPr>
                <w:rFonts w:ascii="Times New Roman" w:eastAsia="Times New Roman" w:hAnsi="Times New Roman" w:cs="Times New Roman"/>
                <w:sz w:val="20"/>
                <w:szCs w:val="20"/>
              </w:rPr>
              <w:t>Har</w:t>
            </w:r>
            <w:proofErr w:type="spellEnd"/>
            <w:r w:rsidRPr="00173F70">
              <w:rPr>
                <w:rFonts w:ascii="Times New Roman" w:eastAsia="Times New Roman" w:hAnsi="Times New Roman" w:cs="Times New Roman"/>
                <w:sz w:val="20"/>
                <w:szCs w:val="20"/>
              </w:rPr>
              <w:t xml:space="preserve"> </w:t>
            </w:r>
            <w:proofErr w:type="spellStart"/>
            <w:r w:rsidRPr="00173F70">
              <w:rPr>
                <w:rFonts w:ascii="Times New Roman" w:eastAsia="Times New Roman" w:hAnsi="Times New Roman" w:cs="Times New Roman"/>
                <w:sz w:val="20"/>
                <w:szCs w:val="20"/>
              </w:rPr>
              <w:t>Gobind</w:t>
            </w:r>
            <w:proofErr w:type="spellEnd"/>
            <w:r w:rsidRPr="00173F70">
              <w:rPr>
                <w:rFonts w:ascii="Times New Roman" w:eastAsia="Times New Roman" w:hAnsi="Times New Roman" w:cs="Times New Roman"/>
                <w:sz w:val="20"/>
                <w:szCs w:val="20"/>
              </w:rPr>
              <w:t xml:space="preserve"> Khorana and Robert Holley share the 1968 Nobel Prize for Physiology and Medicine for Nirenberg and Khorana’s work cracking the genetic code, and Holley’s work sequencing the first </w:t>
            </w:r>
            <w:proofErr w:type="spellStart"/>
            <w:r w:rsidRPr="00173F70">
              <w:rPr>
                <w:rFonts w:ascii="Times New Roman" w:eastAsia="Times New Roman" w:hAnsi="Times New Roman" w:cs="Times New Roman"/>
                <w:sz w:val="20"/>
                <w:szCs w:val="20"/>
              </w:rPr>
              <w:t>tRNA</w:t>
            </w:r>
            <w:proofErr w:type="spellEnd"/>
            <w:r w:rsidRPr="00173F70">
              <w:rPr>
                <w:rFonts w:ascii="Times New Roman" w:eastAsia="Times New Roman" w:hAnsi="Times New Roman" w:cs="Times New Roman"/>
                <w:sz w:val="20"/>
                <w:szCs w:val="20"/>
              </w:rPr>
              <w:t xml:space="preserve"> molecule.</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9.</w:t>
            </w:r>
          </w:p>
        </w:tc>
        <w:tc>
          <w:tcPr>
            <w:tcW w:w="584" w:type="pct"/>
          </w:tcPr>
          <w:p w:rsidR="00B47AE3" w:rsidRPr="00173F70" w:rsidRDefault="00405F8E" w:rsidP="005F4039">
            <w:pPr>
              <w:rPr>
                <w:rFonts w:ascii="Times New Roman" w:hAnsi="Times New Roman" w:cs="Times New Roman"/>
                <w:sz w:val="20"/>
                <w:szCs w:val="20"/>
              </w:rPr>
            </w:pPr>
            <w:r w:rsidRPr="00173F70">
              <w:rPr>
                <w:rFonts w:ascii="Times New Roman" w:hAnsi="Times New Roman" w:cs="Times New Roman"/>
                <w:sz w:val="20"/>
                <w:szCs w:val="20"/>
              </w:rPr>
              <w:t>1977</w:t>
            </w:r>
          </w:p>
        </w:tc>
        <w:tc>
          <w:tcPr>
            <w:tcW w:w="3852" w:type="pct"/>
          </w:tcPr>
          <w:p w:rsidR="00B47AE3" w:rsidRPr="00173F70" w:rsidRDefault="00405F8E" w:rsidP="006A3374">
            <w:pPr>
              <w:numPr>
                <w:ilvl w:val="0"/>
                <w:numId w:val="14"/>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Frederick Sanger develops a DNA sequencing technique which he and his team” use to sequence the first full genome – that of a virus called phiX174.</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10.</w:t>
            </w:r>
          </w:p>
        </w:tc>
        <w:tc>
          <w:tcPr>
            <w:tcW w:w="584" w:type="pct"/>
          </w:tcPr>
          <w:p w:rsidR="00B47AE3" w:rsidRPr="00173F70" w:rsidRDefault="00405F8E" w:rsidP="005F4039">
            <w:pPr>
              <w:rPr>
                <w:rFonts w:ascii="Times New Roman" w:hAnsi="Times New Roman" w:cs="Times New Roman"/>
                <w:sz w:val="20"/>
                <w:szCs w:val="20"/>
              </w:rPr>
            </w:pPr>
            <w:r w:rsidRPr="00173F70">
              <w:rPr>
                <w:rFonts w:ascii="Times New Roman" w:hAnsi="Times New Roman" w:cs="Times New Roman"/>
                <w:sz w:val="20"/>
                <w:szCs w:val="20"/>
              </w:rPr>
              <w:t>1983</w:t>
            </w:r>
          </w:p>
        </w:tc>
        <w:tc>
          <w:tcPr>
            <w:tcW w:w="3852" w:type="pct"/>
          </w:tcPr>
          <w:p w:rsidR="00B47AE3" w:rsidRPr="00173F70" w:rsidRDefault="00405F8E" w:rsidP="006A3374">
            <w:pPr>
              <w:numPr>
                <w:ilvl w:val="0"/>
                <w:numId w:val="15"/>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 xml:space="preserve">The polymerase chain reaction (PCR) is developed – a technique used for amplifying DNA – by Dr </w:t>
            </w:r>
            <w:proofErr w:type="spellStart"/>
            <w:r w:rsidRPr="00173F70">
              <w:rPr>
                <w:rFonts w:ascii="Times New Roman" w:eastAsia="Times New Roman" w:hAnsi="Times New Roman" w:cs="Times New Roman"/>
                <w:sz w:val="20"/>
                <w:szCs w:val="20"/>
              </w:rPr>
              <w:t>Kary</w:t>
            </w:r>
            <w:proofErr w:type="spellEnd"/>
            <w:r w:rsidRPr="00173F70">
              <w:rPr>
                <w:rFonts w:ascii="Times New Roman" w:eastAsia="Times New Roman" w:hAnsi="Times New Roman" w:cs="Times New Roman"/>
                <w:sz w:val="20"/>
                <w:szCs w:val="20"/>
              </w:rPr>
              <w:t xml:space="preserve"> Mullis at the </w:t>
            </w:r>
            <w:proofErr w:type="spellStart"/>
            <w:r w:rsidRPr="00173F70">
              <w:rPr>
                <w:rFonts w:ascii="Times New Roman" w:eastAsia="Times New Roman" w:hAnsi="Times New Roman" w:cs="Times New Roman"/>
                <w:sz w:val="20"/>
                <w:szCs w:val="20"/>
              </w:rPr>
              <w:t>Cetus</w:t>
            </w:r>
            <w:proofErr w:type="spellEnd"/>
            <w:r w:rsidRPr="00173F70">
              <w:rPr>
                <w:rFonts w:ascii="Times New Roman" w:eastAsia="Times New Roman" w:hAnsi="Times New Roman" w:cs="Times New Roman"/>
                <w:sz w:val="20"/>
                <w:szCs w:val="20"/>
              </w:rPr>
              <w:t xml:space="preserve"> Corporation in California, USA.</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 xml:space="preserve">11. </w:t>
            </w:r>
          </w:p>
        </w:tc>
        <w:tc>
          <w:tcPr>
            <w:tcW w:w="584" w:type="pct"/>
          </w:tcPr>
          <w:p w:rsidR="00B47AE3" w:rsidRPr="00173F70" w:rsidRDefault="00405F8E" w:rsidP="005F4039">
            <w:pPr>
              <w:rPr>
                <w:rFonts w:ascii="Times New Roman" w:hAnsi="Times New Roman" w:cs="Times New Roman"/>
                <w:sz w:val="20"/>
                <w:szCs w:val="20"/>
              </w:rPr>
            </w:pPr>
            <w:r w:rsidRPr="00173F70">
              <w:rPr>
                <w:rFonts w:ascii="Times New Roman" w:hAnsi="Times New Roman" w:cs="Times New Roman"/>
                <w:sz w:val="20"/>
                <w:szCs w:val="20"/>
              </w:rPr>
              <w:t>1985</w:t>
            </w:r>
          </w:p>
        </w:tc>
        <w:tc>
          <w:tcPr>
            <w:tcW w:w="3852" w:type="pct"/>
          </w:tcPr>
          <w:p w:rsidR="00B47AE3" w:rsidRPr="00173F70" w:rsidRDefault="00405F8E" w:rsidP="006A3374">
            <w:pPr>
              <w:numPr>
                <w:ilvl w:val="0"/>
                <w:numId w:val="16"/>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 xml:space="preserve">Alec </w:t>
            </w:r>
            <w:proofErr w:type="spellStart"/>
            <w:r w:rsidRPr="00173F70">
              <w:rPr>
                <w:rFonts w:ascii="Times New Roman" w:eastAsia="Times New Roman" w:hAnsi="Times New Roman" w:cs="Times New Roman"/>
                <w:sz w:val="20"/>
                <w:szCs w:val="20"/>
              </w:rPr>
              <w:t>Jeffreys</w:t>
            </w:r>
            <w:proofErr w:type="spellEnd"/>
            <w:r w:rsidRPr="00173F70">
              <w:rPr>
                <w:rFonts w:ascii="Times New Roman" w:eastAsia="Times New Roman" w:hAnsi="Times New Roman" w:cs="Times New Roman"/>
                <w:sz w:val="20"/>
                <w:szCs w:val="20"/>
              </w:rPr>
              <w:t xml:space="preserve"> develops a method for DNA profiling. A DNA profile is produced by counting the number of short repeating sequences of DNA sequence found at ten specific regions of the genome.</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12.</w:t>
            </w:r>
          </w:p>
        </w:tc>
        <w:tc>
          <w:tcPr>
            <w:tcW w:w="584" w:type="pct"/>
          </w:tcPr>
          <w:p w:rsidR="00B47AE3" w:rsidRPr="00173F70" w:rsidRDefault="004D41AE" w:rsidP="005F4039">
            <w:pPr>
              <w:rPr>
                <w:rFonts w:ascii="Times New Roman" w:hAnsi="Times New Roman" w:cs="Times New Roman"/>
                <w:sz w:val="20"/>
                <w:szCs w:val="20"/>
              </w:rPr>
            </w:pPr>
            <w:r w:rsidRPr="00173F70">
              <w:rPr>
                <w:rFonts w:ascii="Times New Roman" w:hAnsi="Times New Roman" w:cs="Times New Roman"/>
                <w:sz w:val="20"/>
                <w:szCs w:val="20"/>
              </w:rPr>
              <w:t>1990</w:t>
            </w:r>
          </w:p>
        </w:tc>
        <w:tc>
          <w:tcPr>
            <w:tcW w:w="3852" w:type="pct"/>
          </w:tcPr>
          <w:p w:rsidR="00B47AE3" w:rsidRPr="00173F70" w:rsidRDefault="004D41AE" w:rsidP="009D1B80">
            <w:pPr>
              <w:numPr>
                <w:ilvl w:val="0"/>
                <w:numId w:val="17"/>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Human Genome Project is launched. The project aims to sequence all 3 billion letters of a human genome in 15 years.</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13.</w:t>
            </w:r>
          </w:p>
        </w:tc>
        <w:tc>
          <w:tcPr>
            <w:tcW w:w="584" w:type="pct"/>
          </w:tcPr>
          <w:p w:rsidR="00B47AE3" w:rsidRPr="00173F70" w:rsidRDefault="003427D4" w:rsidP="005F4039">
            <w:pPr>
              <w:rPr>
                <w:rFonts w:ascii="Times New Roman" w:hAnsi="Times New Roman" w:cs="Times New Roman"/>
                <w:sz w:val="20"/>
                <w:szCs w:val="20"/>
              </w:rPr>
            </w:pPr>
            <w:r w:rsidRPr="00173F70">
              <w:rPr>
                <w:rFonts w:ascii="Times New Roman" w:hAnsi="Times New Roman" w:cs="Times New Roman"/>
                <w:sz w:val="20"/>
                <w:szCs w:val="20"/>
              </w:rPr>
              <w:t>1995</w:t>
            </w:r>
          </w:p>
        </w:tc>
        <w:tc>
          <w:tcPr>
            <w:tcW w:w="3852" w:type="pct"/>
          </w:tcPr>
          <w:p w:rsidR="00B47AE3" w:rsidRPr="00173F70" w:rsidRDefault="003427D4" w:rsidP="009D1B80">
            <w:pPr>
              <w:numPr>
                <w:ilvl w:val="0"/>
                <w:numId w:val="18"/>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The first bacterium genome sequence is completed (</w:t>
            </w:r>
            <w:proofErr w:type="spellStart"/>
            <w:r w:rsidRPr="00173F70">
              <w:rPr>
                <w:rFonts w:ascii="Times New Roman" w:eastAsia="Times New Roman" w:hAnsi="Times New Roman" w:cs="Times New Roman"/>
                <w:i/>
                <w:iCs/>
                <w:sz w:val="20"/>
                <w:szCs w:val="20"/>
              </w:rPr>
              <w:t>Haemophilus</w:t>
            </w:r>
            <w:proofErr w:type="spellEnd"/>
            <w:r w:rsidRPr="00173F70">
              <w:rPr>
                <w:rFonts w:ascii="Times New Roman" w:eastAsia="Times New Roman" w:hAnsi="Times New Roman" w:cs="Times New Roman"/>
                <w:i/>
                <w:iCs/>
                <w:sz w:val="20"/>
                <w:szCs w:val="20"/>
              </w:rPr>
              <w:t xml:space="preserve"> influenza</w:t>
            </w:r>
            <w:r w:rsidRPr="00173F70">
              <w:rPr>
                <w:rFonts w:ascii="Times New Roman" w:eastAsia="Times New Roman" w:hAnsi="Times New Roman" w:cs="Times New Roman"/>
                <w:sz w:val="20"/>
                <w:szCs w:val="20"/>
              </w:rPr>
              <w:t>).</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14.</w:t>
            </w:r>
          </w:p>
        </w:tc>
        <w:tc>
          <w:tcPr>
            <w:tcW w:w="584" w:type="pct"/>
          </w:tcPr>
          <w:p w:rsidR="00B47AE3" w:rsidRPr="00173F70" w:rsidRDefault="003427D4" w:rsidP="005F4039">
            <w:pPr>
              <w:rPr>
                <w:rFonts w:ascii="Times New Roman" w:hAnsi="Times New Roman" w:cs="Times New Roman"/>
                <w:sz w:val="20"/>
                <w:szCs w:val="20"/>
              </w:rPr>
            </w:pPr>
            <w:r w:rsidRPr="00173F70">
              <w:rPr>
                <w:rFonts w:ascii="Times New Roman" w:hAnsi="Times New Roman" w:cs="Times New Roman"/>
                <w:sz w:val="20"/>
                <w:szCs w:val="20"/>
              </w:rPr>
              <w:t>1999</w:t>
            </w:r>
          </w:p>
        </w:tc>
        <w:tc>
          <w:tcPr>
            <w:tcW w:w="3852" w:type="pct"/>
          </w:tcPr>
          <w:p w:rsidR="00B47AE3" w:rsidRPr="00173F70" w:rsidRDefault="003427D4" w:rsidP="009D1B80">
            <w:pPr>
              <w:numPr>
                <w:ilvl w:val="0"/>
                <w:numId w:val="19"/>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Chromosome 22 is the first human chromosome to be sequenced as part of the Human Genome Project.</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15</w:t>
            </w:r>
          </w:p>
        </w:tc>
        <w:tc>
          <w:tcPr>
            <w:tcW w:w="584" w:type="pct"/>
          </w:tcPr>
          <w:p w:rsidR="00B47AE3" w:rsidRPr="00173F70" w:rsidRDefault="00903EA6" w:rsidP="005F4039">
            <w:pPr>
              <w:rPr>
                <w:rFonts w:ascii="Times New Roman" w:hAnsi="Times New Roman" w:cs="Times New Roman"/>
                <w:sz w:val="20"/>
                <w:szCs w:val="20"/>
              </w:rPr>
            </w:pPr>
            <w:r w:rsidRPr="00173F70">
              <w:rPr>
                <w:rFonts w:ascii="Times New Roman" w:hAnsi="Times New Roman" w:cs="Times New Roman"/>
                <w:sz w:val="20"/>
                <w:szCs w:val="20"/>
              </w:rPr>
              <w:t>2000</w:t>
            </w:r>
          </w:p>
        </w:tc>
        <w:tc>
          <w:tcPr>
            <w:tcW w:w="3852" w:type="pct"/>
          </w:tcPr>
          <w:p w:rsidR="00B47AE3" w:rsidRPr="00173F70" w:rsidRDefault="00903EA6" w:rsidP="00A829CC">
            <w:pPr>
              <w:numPr>
                <w:ilvl w:val="0"/>
                <w:numId w:val="20"/>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The full genome sequence of the model organism </w:t>
            </w:r>
            <w:r w:rsidRPr="00173F70">
              <w:rPr>
                <w:rFonts w:ascii="Times New Roman" w:eastAsia="Times New Roman" w:hAnsi="Times New Roman" w:cs="Times New Roman"/>
                <w:i/>
                <w:iCs/>
                <w:sz w:val="20"/>
                <w:szCs w:val="20"/>
              </w:rPr>
              <w:t xml:space="preserve">Drosophila </w:t>
            </w:r>
            <w:proofErr w:type="spellStart"/>
            <w:r w:rsidRPr="00173F70">
              <w:rPr>
                <w:rFonts w:ascii="Times New Roman" w:eastAsia="Times New Roman" w:hAnsi="Times New Roman" w:cs="Times New Roman"/>
                <w:i/>
                <w:iCs/>
                <w:sz w:val="20"/>
                <w:szCs w:val="20"/>
              </w:rPr>
              <w:t>melanogaster</w:t>
            </w:r>
            <w:proofErr w:type="spellEnd"/>
            <w:r w:rsidRPr="00173F70">
              <w:rPr>
                <w:rFonts w:ascii="Times New Roman" w:eastAsia="Times New Roman" w:hAnsi="Times New Roman" w:cs="Times New Roman"/>
                <w:sz w:val="20"/>
                <w:szCs w:val="20"/>
              </w:rPr>
              <w:t> (fruit fly) is completed.</w:t>
            </w:r>
            <w:r w:rsidR="00A829CC" w:rsidRPr="00173F70">
              <w:rPr>
                <w:rFonts w:ascii="Times New Roman" w:eastAsia="Times New Roman" w:hAnsi="Times New Roman" w:cs="Times New Roman"/>
                <w:sz w:val="20"/>
                <w:szCs w:val="20"/>
              </w:rPr>
              <w:t xml:space="preserve"> </w:t>
            </w:r>
            <w:r w:rsidR="009B3F88" w:rsidRPr="00173F70">
              <w:rPr>
                <w:rFonts w:ascii="Times New Roman" w:eastAsia="Times New Roman" w:hAnsi="Times New Roman" w:cs="Times New Roman"/>
                <w:sz w:val="20"/>
                <w:szCs w:val="20"/>
              </w:rPr>
              <w:t xml:space="preserve">The genome of </w:t>
            </w:r>
            <w:r w:rsidR="006C15DB" w:rsidRPr="00173F70">
              <w:rPr>
                <w:rFonts w:ascii="Times New Roman" w:eastAsia="Times New Roman" w:hAnsi="Times New Roman" w:cs="Times New Roman"/>
                <w:i/>
                <w:sz w:val="20"/>
                <w:szCs w:val="20"/>
              </w:rPr>
              <w:t>Arabidopsis thaliana</w:t>
            </w:r>
            <w:r w:rsidR="006C15DB" w:rsidRPr="00173F70">
              <w:rPr>
                <w:rFonts w:ascii="Times New Roman" w:eastAsia="Times New Roman" w:hAnsi="Times New Roman" w:cs="Times New Roman"/>
                <w:sz w:val="20"/>
                <w:szCs w:val="20"/>
              </w:rPr>
              <w:t>, the first plant genome was sequenced.</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16.</w:t>
            </w:r>
          </w:p>
        </w:tc>
        <w:tc>
          <w:tcPr>
            <w:tcW w:w="584" w:type="pct"/>
          </w:tcPr>
          <w:p w:rsidR="00B47AE3" w:rsidRPr="00173F70" w:rsidRDefault="00903EA6" w:rsidP="005F4039">
            <w:pPr>
              <w:rPr>
                <w:rFonts w:ascii="Times New Roman" w:hAnsi="Times New Roman" w:cs="Times New Roman"/>
                <w:sz w:val="20"/>
                <w:szCs w:val="20"/>
              </w:rPr>
            </w:pPr>
            <w:r w:rsidRPr="00173F70">
              <w:rPr>
                <w:rFonts w:ascii="Times New Roman" w:hAnsi="Times New Roman" w:cs="Times New Roman"/>
                <w:sz w:val="20"/>
                <w:szCs w:val="20"/>
              </w:rPr>
              <w:t>2001</w:t>
            </w:r>
          </w:p>
        </w:tc>
        <w:tc>
          <w:tcPr>
            <w:tcW w:w="3852" w:type="pct"/>
          </w:tcPr>
          <w:p w:rsidR="00B47AE3" w:rsidRPr="00173F70" w:rsidRDefault="00903EA6" w:rsidP="008C186A">
            <w:pPr>
              <w:jc w:val="both"/>
              <w:rPr>
                <w:rFonts w:ascii="Times New Roman" w:hAnsi="Times New Roman" w:cs="Times New Roman"/>
                <w:sz w:val="20"/>
                <w:szCs w:val="20"/>
              </w:rPr>
            </w:pPr>
            <w:r w:rsidRPr="00173F70">
              <w:rPr>
                <w:rFonts w:ascii="Times New Roman" w:eastAsia="Times New Roman" w:hAnsi="Times New Roman" w:cs="Times New Roman"/>
                <w:sz w:val="20"/>
                <w:szCs w:val="20"/>
              </w:rPr>
              <w:t>First draft of the human genome sequence released</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17.</w:t>
            </w:r>
          </w:p>
        </w:tc>
        <w:tc>
          <w:tcPr>
            <w:tcW w:w="584" w:type="pct"/>
          </w:tcPr>
          <w:p w:rsidR="00B47AE3" w:rsidRPr="00173F70" w:rsidRDefault="00903EA6" w:rsidP="005F4039">
            <w:pPr>
              <w:rPr>
                <w:rFonts w:ascii="Times New Roman" w:hAnsi="Times New Roman" w:cs="Times New Roman"/>
                <w:sz w:val="20"/>
                <w:szCs w:val="20"/>
              </w:rPr>
            </w:pPr>
            <w:r w:rsidRPr="00173F70">
              <w:rPr>
                <w:rFonts w:ascii="Times New Roman" w:hAnsi="Times New Roman" w:cs="Times New Roman"/>
                <w:sz w:val="20"/>
                <w:szCs w:val="20"/>
              </w:rPr>
              <w:t>2003</w:t>
            </w:r>
          </w:p>
        </w:tc>
        <w:tc>
          <w:tcPr>
            <w:tcW w:w="3852" w:type="pct"/>
          </w:tcPr>
          <w:p w:rsidR="00B47AE3" w:rsidRPr="00173F70" w:rsidRDefault="00903EA6" w:rsidP="00EA4373">
            <w:pPr>
              <w:numPr>
                <w:ilvl w:val="0"/>
                <w:numId w:val="22"/>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Human Genome Project is completed</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18.</w:t>
            </w:r>
          </w:p>
        </w:tc>
        <w:tc>
          <w:tcPr>
            <w:tcW w:w="584" w:type="pct"/>
          </w:tcPr>
          <w:p w:rsidR="00B47AE3" w:rsidRPr="00173F70" w:rsidRDefault="007C2090" w:rsidP="005F4039">
            <w:pPr>
              <w:rPr>
                <w:rFonts w:ascii="Times New Roman" w:hAnsi="Times New Roman" w:cs="Times New Roman"/>
                <w:sz w:val="20"/>
                <w:szCs w:val="20"/>
              </w:rPr>
            </w:pPr>
            <w:r w:rsidRPr="00173F70">
              <w:rPr>
                <w:rFonts w:ascii="Times New Roman" w:hAnsi="Times New Roman" w:cs="Times New Roman"/>
                <w:sz w:val="20"/>
                <w:szCs w:val="20"/>
              </w:rPr>
              <w:t>2005</w:t>
            </w:r>
          </w:p>
        </w:tc>
        <w:tc>
          <w:tcPr>
            <w:tcW w:w="3852" w:type="pct"/>
          </w:tcPr>
          <w:p w:rsidR="00B47AE3" w:rsidRPr="00173F70" w:rsidRDefault="007C2090" w:rsidP="000E097A">
            <w:pPr>
              <w:jc w:val="both"/>
              <w:rPr>
                <w:rFonts w:ascii="Times New Roman" w:hAnsi="Times New Roman" w:cs="Times New Roman"/>
                <w:sz w:val="20"/>
                <w:szCs w:val="20"/>
              </w:rPr>
            </w:pPr>
            <w:proofErr w:type="spellStart"/>
            <w:r w:rsidRPr="00173F70">
              <w:rPr>
                <w:rFonts w:ascii="Times New Roman" w:hAnsi="Times New Roman" w:cs="Times New Roman"/>
                <w:i/>
                <w:sz w:val="20"/>
                <w:szCs w:val="20"/>
              </w:rPr>
              <w:t>Oryza</w:t>
            </w:r>
            <w:proofErr w:type="spellEnd"/>
            <w:r w:rsidRPr="00173F70">
              <w:rPr>
                <w:rFonts w:ascii="Times New Roman" w:hAnsi="Times New Roman" w:cs="Times New Roman"/>
                <w:i/>
                <w:sz w:val="20"/>
                <w:szCs w:val="20"/>
              </w:rPr>
              <w:t xml:space="preserve"> sativa</w:t>
            </w:r>
            <w:r w:rsidRPr="00173F70">
              <w:rPr>
                <w:rFonts w:ascii="Times New Roman" w:hAnsi="Times New Roman" w:cs="Times New Roman"/>
                <w:sz w:val="20"/>
                <w:szCs w:val="20"/>
              </w:rPr>
              <w:t xml:space="preserve"> (rice) genome was sequenced</w:t>
            </w:r>
          </w:p>
        </w:tc>
      </w:tr>
      <w:tr w:rsidR="00B47AE3" w:rsidRPr="00173F70" w:rsidTr="000E097A">
        <w:tc>
          <w:tcPr>
            <w:tcW w:w="564" w:type="pct"/>
          </w:tcPr>
          <w:p w:rsidR="00B47AE3"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19.</w:t>
            </w:r>
          </w:p>
        </w:tc>
        <w:tc>
          <w:tcPr>
            <w:tcW w:w="584" w:type="pct"/>
          </w:tcPr>
          <w:p w:rsidR="00B47AE3" w:rsidRPr="00173F70" w:rsidRDefault="008D4402" w:rsidP="005F4039">
            <w:pPr>
              <w:rPr>
                <w:rFonts w:ascii="Times New Roman" w:hAnsi="Times New Roman" w:cs="Times New Roman"/>
                <w:sz w:val="20"/>
                <w:szCs w:val="20"/>
              </w:rPr>
            </w:pPr>
            <w:r w:rsidRPr="00173F70">
              <w:rPr>
                <w:rFonts w:ascii="Times New Roman" w:hAnsi="Times New Roman" w:cs="Times New Roman"/>
                <w:sz w:val="20"/>
                <w:szCs w:val="20"/>
              </w:rPr>
              <w:t>2007</w:t>
            </w:r>
          </w:p>
        </w:tc>
        <w:tc>
          <w:tcPr>
            <w:tcW w:w="3852" w:type="pct"/>
          </w:tcPr>
          <w:p w:rsidR="00B47AE3" w:rsidRPr="00173F70" w:rsidRDefault="008D4402" w:rsidP="00EA4373">
            <w:pPr>
              <w:numPr>
                <w:ilvl w:val="0"/>
                <w:numId w:val="30"/>
              </w:numPr>
              <w:shd w:val="clear" w:color="auto" w:fill="F6F6F3"/>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A new DNA sequencing technology is introduced that increases DNA sequenc</w:t>
            </w:r>
            <w:r w:rsidR="00EA4373" w:rsidRPr="00173F70">
              <w:rPr>
                <w:rFonts w:ascii="Times New Roman" w:eastAsia="Times New Roman" w:hAnsi="Times New Roman" w:cs="Times New Roman"/>
                <w:sz w:val="20"/>
                <w:szCs w:val="20"/>
              </w:rPr>
              <w:t>ing output 70 fold, in one year.</w:t>
            </w:r>
          </w:p>
        </w:tc>
      </w:tr>
      <w:tr w:rsidR="008D4402" w:rsidRPr="00173F70" w:rsidTr="000E097A">
        <w:tc>
          <w:tcPr>
            <w:tcW w:w="564" w:type="pct"/>
          </w:tcPr>
          <w:p w:rsidR="008D4402"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20.</w:t>
            </w:r>
          </w:p>
        </w:tc>
        <w:tc>
          <w:tcPr>
            <w:tcW w:w="584" w:type="pct"/>
          </w:tcPr>
          <w:p w:rsidR="008D4402" w:rsidRPr="00173F70" w:rsidRDefault="008D4402" w:rsidP="005F4039">
            <w:pPr>
              <w:rPr>
                <w:rFonts w:ascii="Times New Roman" w:hAnsi="Times New Roman" w:cs="Times New Roman"/>
                <w:sz w:val="20"/>
                <w:szCs w:val="20"/>
              </w:rPr>
            </w:pPr>
            <w:r w:rsidRPr="00173F70">
              <w:rPr>
                <w:rFonts w:ascii="Times New Roman" w:hAnsi="Times New Roman" w:cs="Times New Roman"/>
                <w:sz w:val="20"/>
                <w:szCs w:val="20"/>
              </w:rPr>
              <w:t>2008</w:t>
            </w:r>
          </w:p>
        </w:tc>
        <w:tc>
          <w:tcPr>
            <w:tcW w:w="3852" w:type="pct"/>
          </w:tcPr>
          <w:p w:rsidR="008D4402" w:rsidRPr="00173F70" w:rsidRDefault="008D4402" w:rsidP="00EA4373">
            <w:pPr>
              <w:numPr>
                <w:ilvl w:val="0"/>
                <w:numId w:val="31"/>
              </w:numPr>
              <w:shd w:val="clear" w:color="auto" w:fill="F6F6F3"/>
              <w:ind w:left="0"/>
              <w:jc w:val="both"/>
              <w:rPr>
                <w:rFonts w:ascii="Times New Roman" w:eastAsia="Times New Roman" w:hAnsi="Times New Roman" w:cs="Times New Roman"/>
                <w:sz w:val="20"/>
                <w:szCs w:val="20"/>
              </w:rPr>
            </w:pPr>
            <w:r w:rsidRPr="00173F70">
              <w:rPr>
                <w:rFonts w:ascii="Times New Roman" w:eastAsia="Times New Roman" w:hAnsi="Times New Roman" w:cs="Times New Roman"/>
                <w:sz w:val="20"/>
                <w:szCs w:val="20"/>
              </w:rPr>
              <w:t>1,000 Genomes Project launched – the first project that aims to sequence the whole genomes of a large number of people (2,500).</w:t>
            </w:r>
          </w:p>
        </w:tc>
      </w:tr>
      <w:tr w:rsidR="00015019" w:rsidRPr="00173F70" w:rsidTr="000E097A">
        <w:tc>
          <w:tcPr>
            <w:tcW w:w="564" w:type="pct"/>
          </w:tcPr>
          <w:p w:rsidR="00015019" w:rsidRPr="00173F70" w:rsidRDefault="00DC1F9E" w:rsidP="005F4039">
            <w:pPr>
              <w:rPr>
                <w:rFonts w:ascii="Times New Roman" w:hAnsi="Times New Roman" w:cs="Times New Roman"/>
                <w:sz w:val="20"/>
                <w:szCs w:val="20"/>
              </w:rPr>
            </w:pPr>
            <w:r w:rsidRPr="00173F70">
              <w:rPr>
                <w:rFonts w:ascii="Times New Roman" w:hAnsi="Times New Roman" w:cs="Times New Roman"/>
                <w:sz w:val="20"/>
                <w:szCs w:val="20"/>
              </w:rPr>
              <w:t>21.</w:t>
            </w:r>
          </w:p>
        </w:tc>
        <w:tc>
          <w:tcPr>
            <w:tcW w:w="584" w:type="pct"/>
          </w:tcPr>
          <w:p w:rsidR="00015019" w:rsidRPr="00173F70" w:rsidRDefault="00015019" w:rsidP="005F4039">
            <w:pPr>
              <w:rPr>
                <w:rFonts w:ascii="Times New Roman" w:hAnsi="Times New Roman" w:cs="Times New Roman"/>
                <w:sz w:val="20"/>
                <w:szCs w:val="20"/>
              </w:rPr>
            </w:pPr>
            <w:r w:rsidRPr="00173F70">
              <w:rPr>
                <w:rFonts w:ascii="Times New Roman" w:hAnsi="Times New Roman" w:cs="Times New Roman"/>
                <w:sz w:val="20"/>
                <w:szCs w:val="20"/>
              </w:rPr>
              <w:t>2020</w:t>
            </w:r>
          </w:p>
        </w:tc>
        <w:tc>
          <w:tcPr>
            <w:tcW w:w="3852" w:type="pct"/>
          </w:tcPr>
          <w:p w:rsidR="00015019" w:rsidRPr="00173F70" w:rsidRDefault="00015019" w:rsidP="00EA4373">
            <w:pPr>
              <w:numPr>
                <w:ilvl w:val="0"/>
                <w:numId w:val="32"/>
              </w:numPr>
              <w:shd w:val="clear" w:color="auto" w:fill="F6F6F3"/>
              <w:ind w:left="0"/>
              <w:jc w:val="both"/>
              <w:rPr>
                <w:rFonts w:ascii="Times New Roman" w:eastAsia="Times New Roman" w:hAnsi="Times New Roman" w:cs="Times New Roman"/>
                <w:sz w:val="20"/>
                <w:szCs w:val="20"/>
              </w:rPr>
            </w:pPr>
            <w:r w:rsidRPr="00173F70">
              <w:rPr>
                <w:rFonts w:ascii="Times New Roman" w:eastAsia="Times New Roman" w:hAnsi="Times New Roman" w:cs="Times New Roman"/>
                <w:sz w:val="20"/>
                <w:szCs w:val="20"/>
              </w:rPr>
              <w:t>Following the pandemic outbreak of COVID-19, the genome of the SARS-CoV-2 virus is sequenced.</w:t>
            </w:r>
          </w:p>
        </w:tc>
      </w:tr>
    </w:tbl>
    <w:p w:rsidR="00253F3A" w:rsidRPr="008864F4" w:rsidRDefault="00AE1C21" w:rsidP="005F4039">
      <w:pPr>
        <w:pStyle w:val="Heading2"/>
        <w:rPr>
          <w:b/>
          <w:i w:val="0"/>
        </w:rPr>
      </w:pPr>
      <w:r w:rsidRPr="008864F4">
        <w:rPr>
          <w:b/>
          <w:i w:val="0"/>
        </w:rPr>
        <w:t>Driving Discoveries in Agrigenomics</w:t>
      </w:r>
    </w:p>
    <w:p w:rsidR="0001712A" w:rsidRPr="00F05225" w:rsidRDefault="0001712A" w:rsidP="00F05225">
      <w:pPr>
        <w:spacing w:line="240" w:lineRule="auto"/>
        <w:jc w:val="both"/>
        <w:rPr>
          <w:rFonts w:ascii="Times New Roman" w:hAnsi="Times New Roman" w:cs="Times New Roman"/>
          <w:sz w:val="20"/>
          <w:szCs w:val="20"/>
        </w:rPr>
      </w:pPr>
      <w:r w:rsidRPr="00F05225">
        <w:rPr>
          <w:rFonts w:ascii="Times New Roman" w:hAnsi="Times New Roman" w:cs="Times New Roman"/>
          <w:sz w:val="20"/>
          <w:szCs w:val="20"/>
        </w:rPr>
        <w:t xml:space="preserve">Emergence of </w:t>
      </w:r>
      <w:proofErr w:type="spellStart"/>
      <w:r w:rsidRPr="00F05225">
        <w:rPr>
          <w:rFonts w:ascii="Times New Roman" w:hAnsi="Times New Roman" w:cs="Times New Roman"/>
          <w:sz w:val="20"/>
          <w:szCs w:val="20"/>
        </w:rPr>
        <w:t>agri</w:t>
      </w:r>
      <w:proofErr w:type="spellEnd"/>
      <w:r w:rsidRPr="00F05225">
        <w:rPr>
          <w:rFonts w:ascii="Times New Roman" w:hAnsi="Times New Roman" w:cs="Times New Roman"/>
          <w:sz w:val="20"/>
          <w:szCs w:val="20"/>
        </w:rPr>
        <w:t xml:space="preserve">-genomics is one of the biggest </w:t>
      </w:r>
      <w:r w:rsidR="00C975B6" w:rsidRPr="00F05225">
        <w:rPr>
          <w:rFonts w:ascii="Times New Roman" w:hAnsi="Times New Roman" w:cs="Times New Roman"/>
          <w:sz w:val="20"/>
          <w:szCs w:val="20"/>
        </w:rPr>
        <w:t>revolutions</w:t>
      </w:r>
      <w:r w:rsidRPr="00F05225">
        <w:rPr>
          <w:rFonts w:ascii="Times New Roman" w:hAnsi="Times New Roman" w:cs="Times New Roman"/>
          <w:sz w:val="20"/>
          <w:szCs w:val="20"/>
        </w:rPr>
        <w:t xml:space="preserve"> in the field of agriculture bringing rapid enhancement in the field of molecular breeding. Genomic assisted breeding </w:t>
      </w:r>
      <w:r w:rsidR="00C975B6" w:rsidRPr="00F05225">
        <w:rPr>
          <w:rFonts w:ascii="Times New Roman" w:hAnsi="Times New Roman" w:cs="Times New Roman"/>
          <w:sz w:val="20"/>
          <w:szCs w:val="20"/>
        </w:rPr>
        <w:t>program</w:t>
      </w:r>
      <w:r w:rsidR="007C114B" w:rsidRPr="00F05225">
        <w:rPr>
          <w:rFonts w:ascii="Times New Roman" w:hAnsi="Times New Roman" w:cs="Times New Roman"/>
          <w:sz w:val="20"/>
          <w:szCs w:val="20"/>
        </w:rPr>
        <w:t xml:space="preserve"> such as marker</w:t>
      </w:r>
      <w:r w:rsidRPr="00F05225">
        <w:rPr>
          <w:rFonts w:ascii="Times New Roman" w:hAnsi="Times New Roman" w:cs="Times New Roman"/>
          <w:sz w:val="20"/>
          <w:szCs w:val="20"/>
        </w:rPr>
        <w:t xml:space="preserve"> assisted selection, genomic selection enabled </w:t>
      </w:r>
      <w:r w:rsidR="001247B0" w:rsidRPr="00F05225">
        <w:rPr>
          <w:rFonts w:ascii="Times New Roman" w:hAnsi="Times New Roman" w:cs="Times New Roman"/>
          <w:sz w:val="20"/>
          <w:szCs w:val="20"/>
        </w:rPr>
        <w:t>development</w:t>
      </w:r>
      <w:r w:rsidRPr="00F05225">
        <w:rPr>
          <w:rFonts w:ascii="Times New Roman" w:hAnsi="Times New Roman" w:cs="Times New Roman"/>
          <w:sz w:val="20"/>
          <w:szCs w:val="20"/>
        </w:rPr>
        <w:t xml:space="preserve"> </w:t>
      </w:r>
      <w:r w:rsidR="001247B0" w:rsidRPr="00F05225">
        <w:rPr>
          <w:rFonts w:ascii="Times New Roman" w:hAnsi="Times New Roman" w:cs="Times New Roman"/>
          <w:sz w:val="20"/>
          <w:szCs w:val="20"/>
        </w:rPr>
        <w:t xml:space="preserve">of </w:t>
      </w:r>
      <w:r w:rsidRPr="00F05225">
        <w:rPr>
          <w:rFonts w:ascii="Times New Roman" w:hAnsi="Times New Roman" w:cs="Times New Roman"/>
          <w:sz w:val="20"/>
          <w:szCs w:val="20"/>
        </w:rPr>
        <w:t xml:space="preserve">more suitable and adaptable varieties </w:t>
      </w:r>
      <w:r w:rsidR="00B8676C" w:rsidRPr="00F05225">
        <w:rPr>
          <w:rFonts w:ascii="Times New Roman" w:hAnsi="Times New Roman" w:cs="Times New Roman"/>
          <w:sz w:val="20"/>
          <w:szCs w:val="20"/>
        </w:rPr>
        <w:t xml:space="preserve">in the field of agriculture. Several technological developments </w:t>
      </w:r>
      <w:r w:rsidR="00AF37D8" w:rsidRPr="00F05225">
        <w:rPr>
          <w:rFonts w:ascii="Times New Roman" w:hAnsi="Times New Roman" w:cs="Times New Roman"/>
          <w:sz w:val="20"/>
          <w:szCs w:val="20"/>
        </w:rPr>
        <w:t>have</w:t>
      </w:r>
      <w:r w:rsidR="007963B3" w:rsidRPr="00F05225">
        <w:rPr>
          <w:rFonts w:ascii="Times New Roman" w:hAnsi="Times New Roman" w:cs="Times New Roman"/>
          <w:sz w:val="20"/>
          <w:szCs w:val="20"/>
        </w:rPr>
        <w:t xml:space="preserve"> fueled </w:t>
      </w:r>
      <w:r w:rsidR="00B8676C" w:rsidRPr="00F05225">
        <w:rPr>
          <w:rFonts w:ascii="Times New Roman" w:hAnsi="Times New Roman" w:cs="Times New Roman"/>
          <w:sz w:val="20"/>
          <w:szCs w:val="20"/>
        </w:rPr>
        <w:t xml:space="preserve">the </w:t>
      </w:r>
      <w:r w:rsidR="007963B3" w:rsidRPr="00F05225">
        <w:rPr>
          <w:rFonts w:ascii="Times New Roman" w:hAnsi="Times New Roman" w:cs="Times New Roman"/>
          <w:sz w:val="20"/>
          <w:szCs w:val="20"/>
        </w:rPr>
        <w:t>breakthrough</w:t>
      </w:r>
      <w:r w:rsidR="00B8676C" w:rsidRPr="00F05225">
        <w:rPr>
          <w:rFonts w:ascii="Times New Roman" w:hAnsi="Times New Roman" w:cs="Times New Roman"/>
          <w:sz w:val="20"/>
          <w:szCs w:val="20"/>
        </w:rPr>
        <w:t xml:space="preserve"> of </w:t>
      </w:r>
      <w:proofErr w:type="spellStart"/>
      <w:r w:rsidR="00B8676C" w:rsidRPr="00F05225">
        <w:rPr>
          <w:rFonts w:ascii="Times New Roman" w:hAnsi="Times New Roman" w:cs="Times New Roman"/>
          <w:sz w:val="20"/>
          <w:szCs w:val="20"/>
        </w:rPr>
        <w:t>agri</w:t>
      </w:r>
      <w:proofErr w:type="spellEnd"/>
      <w:r w:rsidR="00B8676C" w:rsidRPr="00F05225">
        <w:rPr>
          <w:rFonts w:ascii="Times New Roman" w:hAnsi="Times New Roman" w:cs="Times New Roman"/>
          <w:sz w:val="20"/>
          <w:szCs w:val="20"/>
        </w:rPr>
        <w:t xml:space="preserve">-genomics. </w:t>
      </w:r>
      <w:proofErr w:type="gramStart"/>
      <w:r w:rsidR="006B217D" w:rsidRPr="00F05225">
        <w:rPr>
          <w:rFonts w:ascii="Times New Roman" w:hAnsi="Times New Roman" w:cs="Times New Roman"/>
          <w:sz w:val="20"/>
          <w:szCs w:val="20"/>
        </w:rPr>
        <w:t xml:space="preserve">Range of </w:t>
      </w:r>
      <w:r w:rsidR="006B217D" w:rsidRPr="00F05225">
        <w:rPr>
          <w:rFonts w:ascii="Times New Roman" w:hAnsi="Times New Roman" w:cs="Times New Roman"/>
          <w:sz w:val="20"/>
          <w:szCs w:val="20"/>
        </w:rPr>
        <w:lastRenderedPageBreak/>
        <w:t>methods including next generation sequencing (NGS) and microarrays for genotyping and single nucleotide polymorphism (SNP) analysis</w:t>
      </w:r>
      <w:r w:rsidR="007C114B" w:rsidRPr="00F05225">
        <w:rPr>
          <w:rFonts w:ascii="Times New Roman" w:hAnsi="Times New Roman" w:cs="Times New Roman"/>
          <w:sz w:val="20"/>
          <w:szCs w:val="20"/>
        </w:rPr>
        <w:t xml:space="preserve"> (</w:t>
      </w:r>
      <w:proofErr w:type="spellStart"/>
      <w:r w:rsidR="007C114B" w:rsidRPr="00F05225">
        <w:rPr>
          <w:rFonts w:ascii="Times New Roman" w:hAnsi="Times New Roman" w:cs="Times New Roman"/>
          <w:sz w:val="20"/>
          <w:szCs w:val="20"/>
          <w:shd w:val="clear" w:color="auto" w:fill="FFFFFF"/>
        </w:rPr>
        <w:t>Bohra</w:t>
      </w:r>
      <w:proofErr w:type="spellEnd"/>
      <w:r w:rsidR="007C114B" w:rsidRPr="00F05225">
        <w:rPr>
          <w:rFonts w:ascii="Times New Roman" w:hAnsi="Times New Roman" w:cs="Times New Roman"/>
          <w:sz w:val="20"/>
          <w:szCs w:val="20"/>
          <w:shd w:val="clear" w:color="auto" w:fill="FFFFFF"/>
        </w:rPr>
        <w:t xml:space="preserve"> </w:t>
      </w:r>
      <w:r w:rsidR="00707719" w:rsidRPr="00F05225">
        <w:rPr>
          <w:rFonts w:ascii="Times New Roman" w:hAnsi="Times New Roman" w:cs="Times New Roman"/>
          <w:i/>
          <w:sz w:val="20"/>
          <w:szCs w:val="20"/>
          <w:shd w:val="clear" w:color="auto" w:fill="FFFFFF"/>
        </w:rPr>
        <w:t>et al</w:t>
      </w:r>
      <w:r w:rsidR="007C114B" w:rsidRPr="00F05225">
        <w:rPr>
          <w:rFonts w:ascii="Times New Roman" w:hAnsi="Times New Roman" w:cs="Times New Roman"/>
          <w:sz w:val="20"/>
          <w:szCs w:val="20"/>
          <w:shd w:val="clear" w:color="auto" w:fill="FFFFFF"/>
        </w:rPr>
        <w:t xml:space="preserve"> 2020</w:t>
      </w:r>
      <w:r w:rsidR="007C114B" w:rsidRPr="00F05225">
        <w:rPr>
          <w:rFonts w:ascii="Times New Roman" w:hAnsi="Times New Roman" w:cs="Times New Roman"/>
          <w:sz w:val="20"/>
          <w:szCs w:val="20"/>
        </w:rPr>
        <w:t>)</w:t>
      </w:r>
      <w:r w:rsidR="006B217D" w:rsidRPr="00F05225">
        <w:rPr>
          <w:rFonts w:ascii="Times New Roman" w:hAnsi="Times New Roman" w:cs="Times New Roman"/>
          <w:sz w:val="20"/>
          <w:szCs w:val="20"/>
        </w:rPr>
        <w:t>.</w:t>
      </w:r>
      <w:proofErr w:type="gramEnd"/>
      <w:r w:rsidR="006B217D" w:rsidRPr="00F05225">
        <w:rPr>
          <w:rFonts w:ascii="Times New Roman" w:hAnsi="Times New Roman" w:cs="Times New Roman"/>
          <w:sz w:val="20"/>
          <w:szCs w:val="20"/>
        </w:rPr>
        <w:t xml:space="preserve"> Rapid </w:t>
      </w:r>
      <w:r w:rsidR="00AA662D" w:rsidRPr="00F05225">
        <w:rPr>
          <w:rFonts w:ascii="Times New Roman" w:hAnsi="Times New Roman" w:cs="Times New Roman"/>
          <w:sz w:val="20"/>
          <w:szCs w:val="20"/>
        </w:rPr>
        <w:t>progress</w:t>
      </w:r>
      <w:r w:rsidR="006B217D" w:rsidRPr="00F05225">
        <w:rPr>
          <w:rFonts w:ascii="Times New Roman" w:hAnsi="Times New Roman" w:cs="Times New Roman"/>
          <w:sz w:val="20"/>
          <w:szCs w:val="20"/>
        </w:rPr>
        <w:t xml:space="preserve"> in NGS technology</w:t>
      </w:r>
      <w:r w:rsidR="00AA662D" w:rsidRPr="00F05225">
        <w:rPr>
          <w:rFonts w:ascii="Times New Roman" w:hAnsi="Times New Roman" w:cs="Times New Roman"/>
          <w:sz w:val="20"/>
          <w:szCs w:val="20"/>
        </w:rPr>
        <w:t xml:space="preserve"> </w:t>
      </w:r>
      <w:r w:rsidR="006B217D" w:rsidRPr="00F05225">
        <w:rPr>
          <w:rFonts w:ascii="Times New Roman" w:hAnsi="Times New Roman" w:cs="Times New Roman"/>
          <w:sz w:val="20"/>
          <w:szCs w:val="20"/>
        </w:rPr>
        <w:t>ha</w:t>
      </w:r>
      <w:r w:rsidR="00AA662D" w:rsidRPr="00F05225">
        <w:rPr>
          <w:rFonts w:ascii="Times New Roman" w:hAnsi="Times New Roman" w:cs="Times New Roman"/>
          <w:sz w:val="20"/>
          <w:szCs w:val="20"/>
        </w:rPr>
        <w:t xml:space="preserve">ve resulted a drastic revolution to develop varieties of plant crops with superior and desirable traits such as </w:t>
      </w:r>
      <w:proofErr w:type="spellStart"/>
      <w:r w:rsidR="00AA662D" w:rsidRPr="00F05225">
        <w:rPr>
          <w:rFonts w:ascii="Times New Roman" w:hAnsi="Times New Roman" w:cs="Times New Roman"/>
          <w:sz w:val="20"/>
          <w:szCs w:val="20"/>
        </w:rPr>
        <w:t>abiotic</w:t>
      </w:r>
      <w:proofErr w:type="spellEnd"/>
      <w:r w:rsidR="00AA662D" w:rsidRPr="00F05225">
        <w:rPr>
          <w:rFonts w:ascii="Times New Roman" w:hAnsi="Times New Roman" w:cs="Times New Roman"/>
          <w:sz w:val="20"/>
          <w:szCs w:val="20"/>
        </w:rPr>
        <w:t xml:space="preserve"> and biotic stress tolerance and climate smart crops.</w:t>
      </w:r>
    </w:p>
    <w:p w:rsidR="00D7193D" w:rsidRPr="008864F4" w:rsidRDefault="00A82CF0" w:rsidP="005F4039">
      <w:pPr>
        <w:pStyle w:val="Heading1"/>
        <w:rPr>
          <w:rFonts w:ascii="Times New Roman" w:hAnsi="Times New Roman"/>
          <w:sz w:val="20"/>
          <w:szCs w:val="20"/>
        </w:rPr>
      </w:pPr>
      <w:r w:rsidRPr="008864F4">
        <w:rPr>
          <w:rFonts w:ascii="Times New Roman" w:hAnsi="Times New Roman"/>
          <w:sz w:val="20"/>
          <w:szCs w:val="20"/>
        </w:rPr>
        <w:t>METHODS FOR PLANT GENOMICS</w:t>
      </w:r>
    </w:p>
    <w:p w:rsidR="00D7193D" w:rsidRPr="008864F4" w:rsidRDefault="005C3F31" w:rsidP="005F4039">
      <w:pPr>
        <w:pStyle w:val="Heading2"/>
        <w:rPr>
          <w:b/>
          <w:i w:val="0"/>
        </w:rPr>
      </w:pPr>
      <w:r w:rsidRPr="008864F4">
        <w:rPr>
          <w:b/>
        </w:rPr>
        <w:t xml:space="preserve"> </w:t>
      </w:r>
      <w:r w:rsidRPr="008864F4">
        <w:rPr>
          <w:b/>
          <w:i w:val="0"/>
        </w:rPr>
        <w:t>Next Generation Sequencing</w:t>
      </w:r>
      <w:r w:rsidR="000D60B0" w:rsidRPr="008864F4">
        <w:rPr>
          <w:b/>
          <w:i w:val="0"/>
        </w:rPr>
        <w:t>(NGS)</w:t>
      </w:r>
    </w:p>
    <w:p w:rsidR="000D60B0" w:rsidRPr="008864F4" w:rsidRDefault="000D60B0" w:rsidP="00366BC1">
      <w:pPr>
        <w:jc w:val="both"/>
        <w:rPr>
          <w:rFonts w:ascii="Times New Roman" w:hAnsi="Times New Roman" w:cs="Times New Roman"/>
          <w:b/>
          <w:sz w:val="20"/>
          <w:szCs w:val="20"/>
          <w:shd w:val="clear" w:color="auto" w:fill="FFFFFF"/>
        </w:rPr>
      </w:pPr>
      <w:r w:rsidRPr="008864F4">
        <w:rPr>
          <w:rFonts w:ascii="Times New Roman" w:hAnsi="Times New Roman" w:cs="Times New Roman"/>
          <w:sz w:val="20"/>
          <w:szCs w:val="20"/>
          <w:shd w:val="clear" w:color="auto" w:fill="FFFFFF"/>
        </w:rPr>
        <w:t>Next generation Sequencing (NGS) </w:t>
      </w:r>
      <w:r w:rsidRPr="008864F4">
        <w:rPr>
          <w:rFonts w:ascii="Times New Roman" w:hAnsi="Times New Roman" w:cs="Times New Roman"/>
          <w:b/>
          <w:bCs/>
          <w:sz w:val="20"/>
          <w:szCs w:val="20"/>
          <w:shd w:val="clear" w:color="auto" w:fill="FFFFFF"/>
        </w:rPr>
        <w:t>provides a powerful tool for discovery of domestication genes in crop plants and their wild relatives</w:t>
      </w:r>
      <w:r w:rsidRPr="008864F4">
        <w:rPr>
          <w:rFonts w:ascii="Times New Roman" w:hAnsi="Times New Roman" w:cs="Times New Roman"/>
          <w:sz w:val="20"/>
          <w:szCs w:val="20"/>
          <w:shd w:val="clear" w:color="auto" w:fill="FFFFFF"/>
        </w:rPr>
        <w:t xml:space="preserve">. The accelerated domestication of new plant species as crops may be facilitated by this knowledge (Boers </w:t>
      </w:r>
      <w:r w:rsidR="00707719" w:rsidRPr="00707719">
        <w:rPr>
          <w:rFonts w:ascii="Times New Roman" w:hAnsi="Times New Roman" w:cs="Times New Roman"/>
          <w:i/>
          <w:sz w:val="20"/>
          <w:szCs w:val="20"/>
          <w:shd w:val="clear" w:color="auto" w:fill="FFFFFF"/>
        </w:rPr>
        <w:t>et al</w:t>
      </w:r>
      <w:r w:rsidRPr="008864F4">
        <w:rPr>
          <w:rFonts w:ascii="Times New Roman" w:hAnsi="Times New Roman" w:cs="Times New Roman"/>
          <w:sz w:val="20"/>
          <w:szCs w:val="20"/>
          <w:shd w:val="clear" w:color="auto" w:fill="FFFFFF"/>
        </w:rPr>
        <w:t>.,</w:t>
      </w:r>
      <w:r w:rsidR="001247B0" w:rsidRPr="008864F4">
        <w:rPr>
          <w:rFonts w:ascii="Times New Roman" w:hAnsi="Times New Roman" w:cs="Times New Roman"/>
          <w:sz w:val="20"/>
          <w:szCs w:val="20"/>
          <w:shd w:val="clear" w:color="auto" w:fill="FFFFFF"/>
        </w:rPr>
        <w:t xml:space="preserve"> </w:t>
      </w:r>
      <w:r w:rsidRPr="008864F4">
        <w:rPr>
          <w:rFonts w:ascii="Times New Roman" w:hAnsi="Times New Roman" w:cs="Times New Roman"/>
          <w:sz w:val="20"/>
          <w:szCs w:val="20"/>
          <w:shd w:val="clear" w:color="auto" w:fill="FFFFFF"/>
        </w:rPr>
        <w:t>2019).</w:t>
      </w:r>
      <w:r w:rsidR="001C72F6" w:rsidRPr="008864F4">
        <w:rPr>
          <w:rFonts w:ascii="Times New Roman" w:hAnsi="Times New Roman" w:cs="Times New Roman"/>
          <w:sz w:val="20"/>
          <w:szCs w:val="20"/>
          <w:shd w:val="clear" w:color="auto" w:fill="FFFFFF"/>
        </w:rPr>
        <w:t xml:space="preserve"> Major developments in the NGS technology have been depicted in </w:t>
      </w:r>
      <w:r w:rsidR="001C72F6" w:rsidRPr="008864F4">
        <w:rPr>
          <w:rFonts w:ascii="Times New Roman" w:hAnsi="Times New Roman" w:cs="Times New Roman"/>
          <w:b/>
          <w:sz w:val="20"/>
          <w:szCs w:val="20"/>
          <w:shd w:val="clear" w:color="auto" w:fill="FFFFFF"/>
        </w:rPr>
        <w:t>Table2.</w:t>
      </w:r>
    </w:p>
    <w:p w:rsidR="001C72F6" w:rsidRPr="008864F4" w:rsidRDefault="001C72F6" w:rsidP="001C72F6">
      <w:pPr>
        <w:jc w:val="center"/>
        <w:rPr>
          <w:rFonts w:ascii="Times New Roman" w:hAnsi="Times New Roman" w:cs="Times New Roman"/>
          <w:sz w:val="20"/>
          <w:szCs w:val="20"/>
        </w:rPr>
      </w:pPr>
      <w:r w:rsidRPr="008864F4">
        <w:rPr>
          <w:rFonts w:ascii="Times New Roman" w:hAnsi="Times New Roman" w:cs="Times New Roman"/>
          <w:b/>
          <w:sz w:val="20"/>
          <w:szCs w:val="20"/>
          <w:shd w:val="clear" w:color="auto" w:fill="FFFFFF"/>
        </w:rPr>
        <w:t>Table2: Key progress in the field of NGS</w:t>
      </w:r>
    </w:p>
    <w:tbl>
      <w:tblPr>
        <w:tblStyle w:val="TableGrid"/>
        <w:tblW w:w="0" w:type="auto"/>
        <w:tblLayout w:type="fixed"/>
        <w:tblLook w:val="04A0"/>
      </w:tblPr>
      <w:tblGrid>
        <w:gridCol w:w="828"/>
        <w:gridCol w:w="660"/>
        <w:gridCol w:w="6000"/>
        <w:gridCol w:w="1755"/>
      </w:tblGrid>
      <w:tr w:rsidR="00D93E70" w:rsidRPr="00173F70" w:rsidTr="00D93E70">
        <w:tc>
          <w:tcPr>
            <w:tcW w:w="828" w:type="dxa"/>
          </w:tcPr>
          <w:p w:rsidR="00D93E70" w:rsidRPr="00173F70" w:rsidRDefault="00D93E70" w:rsidP="00D93E70">
            <w:pPr>
              <w:jc w:val="both"/>
              <w:rPr>
                <w:rFonts w:ascii="Times New Roman" w:hAnsi="Times New Roman" w:cs="Times New Roman"/>
                <w:b/>
                <w:sz w:val="20"/>
                <w:szCs w:val="20"/>
              </w:rPr>
            </w:pPr>
            <w:proofErr w:type="spellStart"/>
            <w:r w:rsidRPr="00173F70">
              <w:rPr>
                <w:rFonts w:ascii="Times New Roman" w:hAnsi="Times New Roman" w:cs="Times New Roman"/>
                <w:b/>
                <w:sz w:val="20"/>
                <w:szCs w:val="20"/>
              </w:rPr>
              <w:t>S.No</w:t>
            </w:r>
            <w:proofErr w:type="spellEnd"/>
            <w:r w:rsidRPr="00173F70">
              <w:rPr>
                <w:rFonts w:ascii="Times New Roman" w:hAnsi="Times New Roman" w:cs="Times New Roman"/>
                <w:b/>
                <w:sz w:val="20"/>
                <w:szCs w:val="20"/>
              </w:rPr>
              <w:t>.</w:t>
            </w:r>
          </w:p>
        </w:tc>
        <w:tc>
          <w:tcPr>
            <w:tcW w:w="660" w:type="dxa"/>
          </w:tcPr>
          <w:p w:rsidR="00D93E70" w:rsidRPr="00173F70" w:rsidRDefault="00D93E70" w:rsidP="00D93E70">
            <w:pPr>
              <w:jc w:val="both"/>
              <w:rPr>
                <w:rFonts w:ascii="Times New Roman" w:hAnsi="Times New Roman" w:cs="Times New Roman"/>
                <w:b/>
                <w:sz w:val="20"/>
                <w:szCs w:val="20"/>
              </w:rPr>
            </w:pPr>
            <w:r w:rsidRPr="00173F70">
              <w:rPr>
                <w:rFonts w:ascii="Times New Roman" w:hAnsi="Times New Roman" w:cs="Times New Roman"/>
                <w:b/>
                <w:sz w:val="20"/>
                <w:szCs w:val="20"/>
              </w:rPr>
              <w:t>Year</w:t>
            </w:r>
          </w:p>
        </w:tc>
        <w:tc>
          <w:tcPr>
            <w:tcW w:w="6000" w:type="dxa"/>
          </w:tcPr>
          <w:p w:rsidR="00D93E70" w:rsidRPr="00173F70" w:rsidRDefault="00D93E70" w:rsidP="00D93E70">
            <w:pPr>
              <w:numPr>
                <w:ilvl w:val="0"/>
                <w:numId w:val="23"/>
              </w:numPr>
              <w:shd w:val="clear" w:color="auto" w:fill="FFFFFF"/>
              <w:ind w:left="0"/>
              <w:jc w:val="both"/>
              <w:rPr>
                <w:rFonts w:ascii="Times New Roman" w:hAnsi="Times New Roman" w:cs="Times New Roman"/>
                <w:b/>
                <w:sz w:val="20"/>
                <w:szCs w:val="20"/>
              </w:rPr>
            </w:pPr>
            <w:r w:rsidRPr="00173F70">
              <w:rPr>
                <w:rFonts w:ascii="Times New Roman" w:hAnsi="Times New Roman" w:cs="Times New Roman"/>
                <w:b/>
                <w:sz w:val="20"/>
                <w:szCs w:val="20"/>
              </w:rPr>
              <w:t>Development in NGS technology</w:t>
            </w:r>
          </w:p>
        </w:tc>
        <w:tc>
          <w:tcPr>
            <w:tcW w:w="1755" w:type="dxa"/>
          </w:tcPr>
          <w:p w:rsidR="00D93E70" w:rsidRPr="00173F70" w:rsidRDefault="00D93E70" w:rsidP="00D93E70">
            <w:pPr>
              <w:numPr>
                <w:ilvl w:val="0"/>
                <w:numId w:val="23"/>
              </w:numPr>
              <w:shd w:val="clear" w:color="auto" w:fill="FFFFFF"/>
              <w:ind w:left="0"/>
              <w:jc w:val="both"/>
              <w:rPr>
                <w:rFonts w:ascii="Times New Roman" w:hAnsi="Times New Roman" w:cs="Times New Roman"/>
                <w:b/>
                <w:sz w:val="20"/>
                <w:szCs w:val="20"/>
              </w:rPr>
            </w:pPr>
            <w:r w:rsidRPr="00173F70">
              <w:rPr>
                <w:rFonts w:ascii="Times New Roman" w:hAnsi="Times New Roman" w:cs="Times New Roman"/>
                <w:b/>
                <w:sz w:val="20"/>
                <w:szCs w:val="20"/>
              </w:rPr>
              <w:t>Reference</w:t>
            </w:r>
          </w:p>
        </w:tc>
      </w:tr>
      <w:tr w:rsidR="00D93E70" w:rsidRPr="00173F70" w:rsidTr="00D93E70">
        <w:tc>
          <w:tcPr>
            <w:tcW w:w="828" w:type="dxa"/>
          </w:tcPr>
          <w:p w:rsidR="00D93E70" w:rsidRPr="00173F70" w:rsidRDefault="00377202" w:rsidP="00D93E70">
            <w:pPr>
              <w:jc w:val="both"/>
              <w:rPr>
                <w:rFonts w:ascii="Times New Roman" w:hAnsi="Times New Roman" w:cs="Times New Roman"/>
                <w:sz w:val="20"/>
                <w:szCs w:val="20"/>
              </w:rPr>
            </w:pPr>
            <w:r w:rsidRPr="00173F70">
              <w:rPr>
                <w:rFonts w:ascii="Times New Roman" w:hAnsi="Times New Roman" w:cs="Times New Roman"/>
                <w:sz w:val="20"/>
                <w:szCs w:val="20"/>
              </w:rPr>
              <w:t>1.</w:t>
            </w:r>
          </w:p>
        </w:tc>
        <w:tc>
          <w:tcPr>
            <w:tcW w:w="660" w:type="dxa"/>
          </w:tcPr>
          <w:p w:rsidR="00D93E70" w:rsidRPr="00173F70" w:rsidRDefault="00D93E70" w:rsidP="00D93E70">
            <w:pPr>
              <w:jc w:val="both"/>
              <w:rPr>
                <w:rFonts w:ascii="Times New Roman" w:hAnsi="Times New Roman" w:cs="Times New Roman"/>
                <w:sz w:val="20"/>
                <w:szCs w:val="20"/>
              </w:rPr>
            </w:pPr>
            <w:r w:rsidRPr="00173F70">
              <w:rPr>
                <w:rFonts w:ascii="Times New Roman" w:eastAsia="Times New Roman" w:hAnsi="Times New Roman" w:cs="Times New Roman"/>
                <w:b/>
                <w:bCs/>
                <w:sz w:val="20"/>
                <w:szCs w:val="20"/>
              </w:rPr>
              <w:t>2000</w:t>
            </w:r>
          </w:p>
        </w:tc>
        <w:tc>
          <w:tcPr>
            <w:tcW w:w="6000" w:type="dxa"/>
          </w:tcPr>
          <w:p w:rsidR="00D93E70" w:rsidRPr="00173F70" w:rsidRDefault="00D93E70" w:rsidP="00C975B6">
            <w:pPr>
              <w:numPr>
                <w:ilvl w:val="0"/>
                <w:numId w:val="23"/>
              </w:numPr>
              <w:shd w:val="clear" w:color="auto" w:fill="FFFFFF"/>
              <w:ind w:left="0"/>
              <w:jc w:val="both"/>
              <w:rPr>
                <w:rFonts w:ascii="Times New Roman" w:eastAsia="Times New Roman" w:hAnsi="Times New Roman" w:cs="Times New Roman"/>
                <w:b/>
                <w:bCs/>
                <w:sz w:val="20"/>
                <w:szCs w:val="20"/>
              </w:rPr>
            </w:pPr>
            <w:r w:rsidRPr="00173F70">
              <w:rPr>
                <w:rFonts w:ascii="Times New Roman" w:eastAsia="Times New Roman" w:hAnsi="Times New Roman" w:cs="Times New Roman"/>
                <w:bCs/>
                <w:sz w:val="20"/>
                <w:szCs w:val="20"/>
              </w:rPr>
              <w:t>The</w:t>
            </w:r>
            <w:r w:rsidR="00C975B6" w:rsidRPr="00173F70">
              <w:rPr>
                <w:rFonts w:ascii="Times New Roman" w:eastAsia="Times New Roman" w:hAnsi="Times New Roman" w:cs="Times New Roman"/>
                <w:bCs/>
                <w:sz w:val="20"/>
                <w:szCs w:val="20"/>
              </w:rPr>
              <w:t xml:space="preserve"> first of the NGS technologies i</w:t>
            </w:r>
            <w:r w:rsidR="000460E1" w:rsidRPr="00173F70">
              <w:rPr>
                <w:rFonts w:ascii="Times New Roman" w:eastAsia="Times New Roman" w:hAnsi="Times New Roman" w:cs="Times New Roman"/>
                <w:bCs/>
                <w:sz w:val="20"/>
                <w:szCs w:val="20"/>
              </w:rPr>
              <w:t>.</w:t>
            </w:r>
            <w:r w:rsidR="00C975B6" w:rsidRPr="00173F70">
              <w:rPr>
                <w:rFonts w:ascii="Times New Roman" w:eastAsia="Times New Roman" w:hAnsi="Times New Roman" w:cs="Times New Roman"/>
                <w:bCs/>
                <w:sz w:val="20"/>
                <w:szCs w:val="20"/>
              </w:rPr>
              <w:t xml:space="preserve">e. </w:t>
            </w:r>
            <w:proofErr w:type="gramStart"/>
            <w:r w:rsidR="00C975B6" w:rsidRPr="00173F70">
              <w:rPr>
                <w:rFonts w:ascii="Times New Roman" w:eastAsia="Times New Roman" w:hAnsi="Times New Roman" w:cs="Times New Roman"/>
                <w:bCs/>
                <w:sz w:val="20"/>
                <w:szCs w:val="20"/>
              </w:rPr>
              <w:t>Massively</w:t>
            </w:r>
            <w:proofErr w:type="gramEnd"/>
            <w:r w:rsidR="00C975B6" w:rsidRPr="00173F70">
              <w:rPr>
                <w:rFonts w:ascii="Times New Roman" w:eastAsia="Times New Roman" w:hAnsi="Times New Roman" w:cs="Times New Roman"/>
                <w:bCs/>
                <w:sz w:val="20"/>
                <w:szCs w:val="20"/>
              </w:rPr>
              <w:t xml:space="preserve"> parallel signature sequencing (MPSS) has been launched by </w:t>
            </w:r>
            <w:r w:rsidR="00C975B6" w:rsidRPr="00173F70">
              <w:rPr>
                <w:rFonts w:ascii="Times New Roman" w:eastAsia="Times New Roman" w:hAnsi="Times New Roman" w:cs="Times New Roman"/>
                <w:sz w:val="20"/>
                <w:szCs w:val="20"/>
              </w:rPr>
              <w:t xml:space="preserve">Lynx Therapeutics Company and it was later bought by </w:t>
            </w:r>
            <w:proofErr w:type="spellStart"/>
            <w:r w:rsidR="00C975B6" w:rsidRPr="00173F70">
              <w:rPr>
                <w:rFonts w:ascii="Times New Roman" w:eastAsia="Times New Roman" w:hAnsi="Times New Roman" w:cs="Times New Roman"/>
                <w:sz w:val="20"/>
                <w:szCs w:val="20"/>
              </w:rPr>
              <w:t>Illumina</w:t>
            </w:r>
            <w:proofErr w:type="spellEnd"/>
            <w:r w:rsidR="00C975B6" w:rsidRPr="00173F70">
              <w:rPr>
                <w:rFonts w:ascii="Times New Roman" w:eastAsia="Times New Roman" w:hAnsi="Times New Roman" w:cs="Times New Roman"/>
                <w:sz w:val="20"/>
                <w:szCs w:val="20"/>
              </w:rPr>
              <w:t>.</w:t>
            </w:r>
          </w:p>
        </w:tc>
        <w:tc>
          <w:tcPr>
            <w:tcW w:w="1755" w:type="dxa"/>
          </w:tcPr>
          <w:p w:rsidR="00D93E70" w:rsidRPr="00173F70" w:rsidRDefault="00302F25" w:rsidP="00D93E70">
            <w:pPr>
              <w:numPr>
                <w:ilvl w:val="0"/>
                <w:numId w:val="23"/>
              </w:numPr>
              <w:shd w:val="clear" w:color="auto" w:fill="FFFFFF"/>
              <w:ind w:left="0"/>
              <w:jc w:val="both"/>
              <w:rPr>
                <w:rFonts w:ascii="Times New Roman" w:eastAsia="Times New Roman" w:hAnsi="Times New Roman" w:cs="Times New Roman"/>
                <w:sz w:val="20"/>
                <w:szCs w:val="20"/>
              </w:rPr>
            </w:pPr>
            <w:r w:rsidRPr="00173F70">
              <w:rPr>
                <w:rFonts w:ascii="Times New Roman" w:hAnsi="Times New Roman" w:cs="Times New Roman"/>
                <w:sz w:val="20"/>
                <w:szCs w:val="20"/>
                <w:shd w:val="clear" w:color="auto" w:fill="FFFFFF"/>
              </w:rPr>
              <w:t>Schuster, S.C., 2008.</w:t>
            </w:r>
          </w:p>
        </w:tc>
      </w:tr>
      <w:tr w:rsidR="00D93E70" w:rsidRPr="00173F70" w:rsidTr="00D93E70">
        <w:tc>
          <w:tcPr>
            <w:tcW w:w="828" w:type="dxa"/>
          </w:tcPr>
          <w:p w:rsidR="00D93E70" w:rsidRPr="00173F70" w:rsidRDefault="00377202" w:rsidP="00D93E70">
            <w:pPr>
              <w:jc w:val="both"/>
              <w:rPr>
                <w:rFonts w:ascii="Times New Roman" w:hAnsi="Times New Roman" w:cs="Times New Roman"/>
                <w:sz w:val="20"/>
                <w:szCs w:val="20"/>
              </w:rPr>
            </w:pPr>
            <w:r w:rsidRPr="00173F70">
              <w:rPr>
                <w:rFonts w:ascii="Times New Roman" w:hAnsi="Times New Roman" w:cs="Times New Roman"/>
                <w:sz w:val="20"/>
                <w:szCs w:val="20"/>
              </w:rPr>
              <w:t>2.</w:t>
            </w:r>
          </w:p>
        </w:tc>
        <w:tc>
          <w:tcPr>
            <w:tcW w:w="660" w:type="dxa"/>
          </w:tcPr>
          <w:p w:rsidR="00D93E70" w:rsidRPr="00173F70" w:rsidRDefault="00D93E70" w:rsidP="00D93E70">
            <w:pPr>
              <w:jc w:val="both"/>
              <w:rPr>
                <w:rFonts w:ascii="Times New Roman" w:hAnsi="Times New Roman" w:cs="Times New Roman"/>
                <w:sz w:val="20"/>
                <w:szCs w:val="20"/>
              </w:rPr>
            </w:pPr>
            <w:r w:rsidRPr="00173F70">
              <w:rPr>
                <w:rFonts w:ascii="Times New Roman" w:eastAsia="Times New Roman" w:hAnsi="Times New Roman" w:cs="Times New Roman"/>
                <w:b/>
                <w:bCs/>
                <w:sz w:val="20"/>
                <w:szCs w:val="20"/>
              </w:rPr>
              <w:t>2004</w:t>
            </w:r>
          </w:p>
        </w:tc>
        <w:tc>
          <w:tcPr>
            <w:tcW w:w="6000" w:type="dxa"/>
          </w:tcPr>
          <w:p w:rsidR="00D93E70" w:rsidRPr="00173F70" w:rsidRDefault="00D93E70" w:rsidP="00ED5998">
            <w:pPr>
              <w:shd w:val="clear" w:color="auto" w:fill="FFFFFF"/>
              <w:jc w:val="both"/>
              <w:rPr>
                <w:rFonts w:ascii="Times New Roman" w:hAnsi="Times New Roman" w:cs="Times New Roman"/>
                <w:sz w:val="20"/>
                <w:szCs w:val="20"/>
              </w:rPr>
            </w:pPr>
            <w:r w:rsidRPr="00173F70">
              <w:rPr>
                <w:rFonts w:ascii="Times New Roman" w:eastAsia="Times New Roman" w:hAnsi="Times New Roman" w:cs="Times New Roman"/>
                <w:sz w:val="20"/>
                <w:szCs w:val="20"/>
              </w:rPr>
              <w:t> </w:t>
            </w:r>
            <w:r w:rsidR="000460E1" w:rsidRPr="00173F70">
              <w:rPr>
                <w:rFonts w:ascii="Times New Roman" w:eastAsia="Times New Roman" w:hAnsi="Times New Roman" w:cs="Times New Roman"/>
                <w:sz w:val="20"/>
                <w:szCs w:val="20"/>
              </w:rPr>
              <w:t xml:space="preserve">The Roche GS20 </w:t>
            </w:r>
            <w:r w:rsidR="000460E1" w:rsidRPr="00173F70">
              <w:rPr>
                <w:rFonts w:ascii="Times New Roman" w:eastAsia="Times New Roman" w:hAnsi="Times New Roman" w:cs="Times New Roman"/>
                <w:bCs/>
                <w:sz w:val="20"/>
                <w:szCs w:val="20"/>
              </w:rPr>
              <w:t xml:space="preserve">i.e. </w:t>
            </w:r>
            <w:r w:rsidR="009C3DBF" w:rsidRPr="00173F70">
              <w:rPr>
                <w:rFonts w:ascii="Times New Roman" w:eastAsia="Times New Roman" w:hAnsi="Times New Roman" w:cs="Times New Roman"/>
                <w:sz w:val="20"/>
                <w:szCs w:val="20"/>
              </w:rPr>
              <w:t>new generation </w:t>
            </w:r>
            <w:proofErr w:type="spellStart"/>
            <w:r w:rsidR="00A20340" w:rsidRPr="00173F70">
              <w:rPr>
                <w:rFonts w:ascii="Times New Roman" w:hAnsi="Times New Roman" w:cs="Times New Roman"/>
                <w:sz w:val="20"/>
                <w:szCs w:val="20"/>
              </w:rPr>
              <w:fldChar w:fldCharType="begin"/>
            </w:r>
            <w:r w:rsidR="007530D4" w:rsidRPr="00173F70">
              <w:rPr>
                <w:rFonts w:ascii="Times New Roman" w:hAnsi="Times New Roman" w:cs="Times New Roman"/>
                <w:sz w:val="20"/>
                <w:szCs w:val="20"/>
              </w:rPr>
              <w:instrText>HYPERLINK "https://www.sciencedirect.com/topics/neuroscience/pyrosequencing" \l ":~:text=Pyrosequencing%20is%20a%20method%20of,than%20chain%20termination%20with%20dideoxynucleotides."</w:instrText>
            </w:r>
            <w:r w:rsidR="00A20340" w:rsidRPr="00173F70">
              <w:rPr>
                <w:rFonts w:ascii="Times New Roman" w:hAnsi="Times New Roman" w:cs="Times New Roman"/>
                <w:sz w:val="20"/>
                <w:szCs w:val="20"/>
              </w:rPr>
              <w:fldChar w:fldCharType="separate"/>
            </w:r>
            <w:r w:rsidR="009C3DBF" w:rsidRPr="00173F70">
              <w:rPr>
                <w:rFonts w:ascii="Times New Roman" w:eastAsia="Times New Roman" w:hAnsi="Times New Roman" w:cs="Times New Roman"/>
                <w:sz w:val="20"/>
                <w:szCs w:val="20"/>
              </w:rPr>
              <w:t>pyro</w:t>
            </w:r>
            <w:proofErr w:type="spellEnd"/>
            <w:r w:rsidR="00F540F6" w:rsidRPr="00173F70">
              <w:rPr>
                <w:rFonts w:ascii="Times New Roman" w:eastAsia="Times New Roman" w:hAnsi="Times New Roman" w:cs="Times New Roman"/>
                <w:sz w:val="20"/>
                <w:szCs w:val="20"/>
              </w:rPr>
              <w:t>-</w:t>
            </w:r>
            <w:r w:rsidR="009C3DBF" w:rsidRPr="00173F70">
              <w:rPr>
                <w:rFonts w:ascii="Times New Roman" w:eastAsia="Times New Roman" w:hAnsi="Times New Roman" w:cs="Times New Roman"/>
                <w:sz w:val="20"/>
                <w:szCs w:val="20"/>
              </w:rPr>
              <w:t>sequencing</w:t>
            </w:r>
            <w:r w:rsidR="00A20340" w:rsidRPr="00173F70">
              <w:rPr>
                <w:rFonts w:ascii="Times New Roman" w:hAnsi="Times New Roman" w:cs="Times New Roman"/>
                <w:sz w:val="20"/>
                <w:szCs w:val="20"/>
              </w:rPr>
              <w:fldChar w:fldCharType="end"/>
            </w:r>
            <w:r w:rsidR="009C3DBF" w:rsidRPr="00173F70">
              <w:rPr>
                <w:rFonts w:ascii="Times New Roman" w:eastAsia="Times New Roman" w:hAnsi="Times New Roman" w:cs="Times New Roman"/>
                <w:sz w:val="20"/>
                <w:szCs w:val="20"/>
              </w:rPr>
              <w:t> technology</w:t>
            </w:r>
            <w:r w:rsidR="00F540F6" w:rsidRPr="00173F70">
              <w:rPr>
                <w:rFonts w:ascii="Times New Roman" w:eastAsia="Times New Roman" w:hAnsi="Times New Roman" w:cs="Times New Roman"/>
                <w:sz w:val="20"/>
                <w:szCs w:val="20"/>
              </w:rPr>
              <w:t xml:space="preserve">, the first NGS platform </w:t>
            </w:r>
            <w:r w:rsidR="009C3DBF" w:rsidRPr="00173F70">
              <w:rPr>
                <w:rFonts w:ascii="Times New Roman" w:eastAsia="Times New Roman" w:hAnsi="Times New Roman" w:cs="Times New Roman"/>
                <w:sz w:val="20"/>
                <w:szCs w:val="20"/>
              </w:rPr>
              <w:t xml:space="preserve">was marketed by </w:t>
            </w:r>
            <w:hyperlink r:id="rId5" w:history="1">
              <w:r w:rsidR="009C3DBF" w:rsidRPr="00173F70">
                <w:rPr>
                  <w:rFonts w:ascii="Times New Roman" w:eastAsia="Times New Roman" w:hAnsi="Times New Roman" w:cs="Times New Roman"/>
                  <w:sz w:val="20"/>
                  <w:szCs w:val="20"/>
                </w:rPr>
                <w:t>454 Life Sciences</w:t>
              </w:r>
            </w:hyperlink>
            <w:r w:rsidR="009C3DBF" w:rsidRPr="00173F70">
              <w:rPr>
                <w:rFonts w:ascii="Times New Roman" w:hAnsi="Times New Roman" w:cs="Times New Roman"/>
                <w:sz w:val="20"/>
                <w:szCs w:val="20"/>
              </w:rPr>
              <w:t>.</w:t>
            </w:r>
          </w:p>
        </w:tc>
        <w:tc>
          <w:tcPr>
            <w:tcW w:w="1755" w:type="dxa"/>
          </w:tcPr>
          <w:p w:rsidR="00D93E70" w:rsidRPr="00173F70" w:rsidRDefault="00302F25" w:rsidP="00D93E70">
            <w:pPr>
              <w:shd w:val="clear" w:color="auto" w:fill="FFFFFF"/>
              <w:jc w:val="both"/>
              <w:rPr>
                <w:rFonts w:ascii="Times New Roman" w:eastAsia="Times New Roman" w:hAnsi="Times New Roman" w:cs="Times New Roman"/>
                <w:sz w:val="20"/>
                <w:szCs w:val="20"/>
              </w:rPr>
            </w:pPr>
            <w:r w:rsidRPr="00173F70">
              <w:rPr>
                <w:rFonts w:ascii="Times New Roman" w:hAnsi="Times New Roman" w:cs="Times New Roman"/>
                <w:sz w:val="20"/>
                <w:szCs w:val="20"/>
                <w:shd w:val="clear" w:color="auto" w:fill="FFFFFF"/>
              </w:rPr>
              <w:t>Schuster, S.C., 2008</w:t>
            </w:r>
          </w:p>
        </w:tc>
      </w:tr>
      <w:tr w:rsidR="00D93E70" w:rsidRPr="00173F70" w:rsidTr="00D93E70">
        <w:tc>
          <w:tcPr>
            <w:tcW w:w="828" w:type="dxa"/>
          </w:tcPr>
          <w:p w:rsidR="00D93E70" w:rsidRPr="00173F70" w:rsidRDefault="00377202" w:rsidP="00D93E70">
            <w:pPr>
              <w:jc w:val="both"/>
              <w:rPr>
                <w:rFonts w:ascii="Times New Roman" w:hAnsi="Times New Roman" w:cs="Times New Roman"/>
                <w:sz w:val="20"/>
                <w:szCs w:val="20"/>
              </w:rPr>
            </w:pPr>
            <w:r w:rsidRPr="00173F70">
              <w:rPr>
                <w:rFonts w:ascii="Times New Roman" w:hAnsi="Times New Roman" w:cs="Times New Roman"/>
                <w:sz w:val="20"/>
                <w:szCs w:val="20"/>
              </w:rPr>
              <w:t>3.</w:t>
            </w:r>
          </w:p>
        </w:tc>
        <w:tc>
          <w:tcPr>
            <w:tcW w:w="660" w:type="dxa"/>
          </w:tcPr>
          <w:p w:rsidR="00D93E70" w:rsidRPr="00173F70" w:rsidRDefault="00D93E70" w:rsidP="00D93E70">
            <w:pPr>
              <w:jc w:val="both"/>
              <w:rPr>
                <w:rFonts w:ascii="Times New Roman" w:hAnsi="Times New Roman" w:cs="Times New Roman"/>
                <w:sz w:val="20"/>
                <w:szCs w:val="20"/>
              </w:rPr>
            </w:pPr>
            <w:r w:rsidRPr="00173F70">
              <w:rPr>
                <w:rFonts w:ascii="Times New Roman" w:eastAsia="Times New Roman" w:hAnsi="Times New Roman" w:cs="Times New Roman"/>
                <w:b/>
                <w:bCs/>
                <w:sz w:val="20"/>
                <w:szCs w:val="20"/>
              </w:rPr>
              <w:t>2008</w:t>
            </w:r>
          </w:p>
        </w:tc>
        <w:tc>
          <w:tcPr>
            <w:tcW w:w="6000" w:type="dxa"/>
          </w:tcPr>
          <w:p w:rsidR="00D93E70" w:rsidRPr="00173F70" w:rsidRDefault="00D93E70" w:rsidP="00ED5998">
            <w:pPr>
              <w:numPr>
                <w:ilvl w:val="0"/>
                <w:numId w:val="25"/>
              </w:numPr>
              <w:shd w:val="clear" w:color="auto" w:fill="FFFFFF"/>
              <w:ind w:left="0"/>
              <w:jc w:val="both"/>
              <w:rPr>
                <w:rFonts w:ascii="Times New Roman" w:hAnsi="Times New Roman" w:cs="Times New Roman"/>
                <w:sz w:val="20"/>
                <w:szCs w:val="20"/>
              </w:rPr>
            </w:pPr>
            <w:r w:rsidRPr="00173F70">
              <w:rPr>
                <w:rFonts w:ascii="Times New Roman" w:eastAsia="Times New Roman" w:hAnsi="Times New Roman" w:cs="Times New Roman"/>
                <w:sz w:val="20"/>
                <w:szCs w:val="20"/>
              </w:rPr>
              <w:t>The first </w:t>
            </w:r>
            <w:hyperlink r:id="rId6" w:history="1">
              <w:r w:rsidRPr="00173F70">
                <w:rPr>
                  <w:rFonts w:ascii="Times New Roman" w:eastAsia="Times New Roman" w:hAnsi="Times New Roman" w:cs="Times New Roman"/>
                  <w:sz w:val="20"/>
                  <w:szCs w:val="20"/>
                  <w:u w:val="single"/>
                </w:rPr>
                <w:t>paper</w:t>
              </w:r>
            </w:hyperlink>
            <w:r w:rsidRPr="00173F70">
              <w:rPr>
                <w:rFonts w:ascii="Times New Roman" w:eastAsia="Times New Roman" w:hAnsi="Times New Roman" w:cs="Times New Roman"/>
                <w:sz w:val="20"/>
                <w:szCs w:val="20"/>
              </w:rPr>
              <w:t> was published about studying the human genome sequence using NGS. </w:t>
            </w:r>
            <w:r w:rsidR="00ED5998" w:rsidRPr="00173F70">
              <w:rPr>
                <w:rFonts w:ascii="Times New Roman" w:hAnsi="Times New Roman" w:cs="Times New Roman"/>
                <w:sz w:val="20"/>
                <w:szCs w:val="20"/>
              </w:rPr>
              <w:t xml:space="preserve"> </w:t>
            </w:r>
          </w:p>
        </w:tc>
        <w:tc>
          <w:tcPr>
            <w:tcW w:w="1755" w:type="dxa"/>
          </w:tcPr>
          <w:p w:rsidR="00D93E70" w:rsidRPr="00173F70" w:rsidRDefault="00302F25" w:rsidP="00D93E70">
            <w:pPr>
              <w:numPr>
                <w:ilvl w:val="0"/>
                <w:numId w:val="25"/>
              </w:numPr>
              <w:shd w:val="clear" w:color="auto" w:fill="FFFFFF"/>
              <w:ind w:left="0"/>
              <w:jc w:val="both"/>
              <w:rPr>
                <w:rFonts w:ascii="Times New Roman" w:eastAsia="Times New Roman" w:hAnsi="Times New Roman" w:cs="Times New Roman"/>
                <w:sz w:val="20"/>
                <w:szCs w:val="20"/>
              </w:rPr>
            </w:pPr>
            <w:r w:rsidRPr="00173F70">
              <w:rPr>
                <w:rFonts w:ascii="Times New Roman" w:hAnsi="Times New Roman" w:cs="Times New Roman"/>
                <w:sz w:val="20"/>
                <w:szCs w:val="20"/>
                <w:shd w:val="clear" w:color="auto" w:fill="FFFFFF"/>
              </w:rPr>
              <w:t>Schuster, S.C., 2008</w:t>
            </w:r>
          </w:p>
        </w:tc>
      </w:tr>
      <w:tr w:rsidR="00D93E70" w:rsidRPr="00173F70" w:rsidTr="00D93E70">
        <w:tc>
          <w:tcPr>
            <w:tcW w:w="828" w:type="dxa"/>
          </w:tcPr>
          <w:p w:rsidR="00D93E70" w:rsidRPr="00173F70" w:rsidRDefault="00377202" w:rsidP="00D93E70">
            <w:pPr>
              <w:jc w:val="both"/>
              <w:rPr>
                <w:rFonts w:ascii="Times New Roman" w:hAnsi="Times New Roman" w:cs="Times New Roman"/>
                <w:sz w:val="20"/>
                <w:szCs w:val="20"/>
              </w:rPr>
            </w:pPr>
            <w:r w:rsidRPr="00173F70">
              <w:rPr>
                <w:rFonts w:ascii="Times New Roman" w:hAnsi="Times New Roman" w:cs="Times New Roman"/>
                <w:sz w:val="20"/>
                <w:szCs w:val="20"/>
              </w:rPr>
              <w:t>4.</w:t>
            </w:r>
          </w:p>
        </w:tc>
        <w:tc>
          <w:tcPr>
            <w:tcW w:w="660" w:type="dxa"/>
          </w:tcPr>
          <w:p w:rsidR="00D93E70" w:rsidRPr="00173F70" w:rsidRDefault="00ED5998" w:rsidP="00D93E70">
            <w:pPr>
              <w:jc w:val="both"/>
              <w:rPr>
                <w:rFonts w:ascii="Times New Roman" w:hAnsi="Times New Roman" w:cs="Times New Roman"/>
                <w:sz w:val="20"/>
                <w:szCs w:val="20"/>
              </w:rPr>
            </w:pPr>
            <w:r w:rsidRPr="00173F70">
              <w:rPr>
                <w:rFonts w:ascii="Times New Roman" w:eastAsia="Times New Roman" w:hAnsi="Times New Roman" w:cs="Times New Roman"/>
                <w:b/>
                <w:bCs/>
                <w:sz w:val="20"/>
                <w:szCs w:val="20"/>
              </w:rPr>
              <w:t>2014</w:t>
            </w:r>
          </w:p>
        </w:tc>
        <w:tc>
          <w:tcPr>
            <w:tcW w:w="6000" w:type="dxa"/>
          </w:tcPr>
          <w:p w:rsidR="00D93E70" w:rsidRPr="00173F70" w:rsidRDefault="00D93E70" w:rsidP="00ED5998">
            <w:pPr>
              <w:shd w:val="clear" w:color="auto" w:fill="FFFFFF"/>
              <w:jc w:val="both"/>
              <w:rPr>
                <w:rFonts w:ascii="Times New Roman" w:hAnsi="Times New Roman" w:cs="Times New Roman"/>
                <w:sz w:val="20"/>
                <w:szCs w:val="20"/>
              </w:rPr>
            </w:pPr>
            <w:proofErr w:type="spellStart"/>
            <w:r w:rsidRPr="00173F70">
              <w:rPr>
                <w:rFonts w:ascii="Times New Roman" w:eastAsia="Times New Roman" w:hAnsi="Times New Roman" w:cs="Times New Roman"/>
                <w:sz w:val="20"/>
                <w:szCs w:val="20"/>
              </w:rPr>
              <w:t>Illumina</w:t>
            </w:r>
            <w:proofErr w:type="spellEnd"/>
            <w:r w:rsidRPr="00173F70">
              <w:rPr>
                <w:rFonts w:ascii="Times New Roman" w:eastAsia="Times New Roman" w:hAnsi="Times New Roman" w:cs="Times New Roman"/>
                <w:sz w:val="20"/>
                <w:szCs w:val="20"/>
              </w:rPr>
              <w:t xml:space="preserve"> launched a new technology, called </w:t>
            </w:r>
            <w:proofErr w:type="spellStart"/>
            <w:r w:rsidR="00A20340" w:rsidRPr="00173F70">
              <w:rPr>
                <w:rFonts w:ascii="Times New Roman" w:eastAsia="Times New Roman" w:hAnsi="Times New Roman" w:cs="Times New Roman"/>
                <w:sz w:val="20"/>
                <w:szCs w:val="20"/>
              </w:rPr>
              <w:fldChar w:fldCharType="begin"/>
            </w:r>
            <w:r w:rsidRPr="00173F70">
              <w:rPr>
                <w:rFonts w:ascii="Times New Roman" w:eastAsia="Times New Roman" w:hAnsi="Times New Roman" w:cs="Times New Roman"/>
                <w:sz w:val="20"/>
                <w:szCs w:val="20"/>
              </w:rPr>
              <w:instrText xml:space="preserve"> HYPERLINK "https://pubmed.ncbi.nlm.nih.gov/29320538/" </w:instrText>
            </w:r>
            <w:r w:rsidR="00A20340" w:rsidRPr="00173F70">
              <w:rPr>
                <w:rFonts w:ascii="Times New Roman" w:eastAsia="Times New Roman" w:hAnsi="Times New Roman" w:cs="Times New Roman"/>
                <w:sz w:val="20"/>
                <w:szCs w:val="20"/>
              </w:rPr>
              <w:fldChar w:fldCharType="separate"/>
            </w:r>
            <w:r w:rsidRPr="00173F70">
              <w:rPr>
                <w:rFonts w:ascii="Times New Roman" w:eastAsia="Times New Roman" w:hAnsi="Times New Roman" w:cs="Times New Roman"/>
                <w:sz w:val="20"/>
                <w:szCs w:val="20"/>
                <w:u w:val="single"/>
              </w:rPr>
              <w:t>HiSeq</w:t>
            </w:r>
            <w:proofErr w:type="spellEnd"/>
            <w:r w:rsidRPr="00173F70">
              <w:rPr>
                <w:rFonts w:ascii="Times New Roman" w:eastAsia="Times New Roman" w:hAnsi="Times New Roman" w:cs="Times New Roman"/>
                <w:sz w:val="20"/>
                <w:szCs w:val="20"/>
                <w:u w:val="single"/>
              </w:rPr>
              <w:t xml:space="preserve"> X Ten Sequencer</w:t>
            </w:r>
            <w:r w:rsidR="00A20340" w:rsidRPr="00173F70">
              <w:rPr>
                <w:rFonts w:ascii="Times New Roman" w:eastAsia="Times New Roman" w:hAnsi="Times New Roman" w:cs="Times New Roman"/>
                <w:sz w:val="20"/>
                <w:szCs w:val="20"/>
              </w:rPr>
              <w:fldChar w:fldCharType="end"/>
            </w:r>
            <w:r w:rsidRPr="00173F70">
              <w:rPr>
                <w:rFonts w:ascii="Times New Roman" w:eastAsia="Times New Roman" w:hAnsi="Times New Roman" w:cs="Times New Roman"/>
                <w:sz w:val="20"/>
                <w:szCs w:val="20"/>
              </w:rPr>
              <w:t xml:space="preserve">, and claimed to have produced the first $1,000 genome. </w:t>
            </w:r>
          </w:p>
        </w:tc>
        <w:tc>
          <w:tcPr>
            <w:tcW w:w="1755" w:type="dxa"/>
          </w:tcPr>
          <w:p w:rsidR="00D93E70" w:rsidRPr="00173F70" w:rsidRDefault="00302F25" w:rsidP="00D93E70">
            <w:pPr>
              <w:numPr>
                <w:ilvl w:val="0"/>
                <w:numId w:val="26"/>
              </w:numPr>
              <w:shd w:val="clear" w:color="auto" w:fill="FFFFFF"/>
              <w:ind w:left="0"/>
              <w:jc w:val="both"/>
              <w:rPr>
                <w:rFonts w:ascii="Times New Roman" w:eastAsia="Times New Roman" w:hAnsi="Times New Roman" w:cs="Times New Roman"/>
                <w:b/>
                <w:bCs/>
                <w:sz w:val="20"/>
                <w:szCs w:val="20"/>
              </w:rPr>
            </w:pPr>
            <w:r w:rsidRPr="00173F70">
              <w:rPr>
                <w:rFonts w:ascii="Times New Roman" w:hAnsi="Times New Roman" w:cs="Times New Roman"/>
                <w:sz w:val="20"/>
                <w:szCs w:val="20"/>
                <w:shd w:val="clear" w:color="auto" w:fill="FFFFFF"/>
              </w:rPr>
              <w:t xml:space="preserve">Van </w:t>
            </w:r>
            <w:proofErr w:type="spellStart"/>
            <w:r w:rsidRPr="00173F70">
              <w:rPr>
                <w:rFonts w:ascii="Times New Roman" w:hAnsi="Times New Roman" w:cs="Times New Roman"/>
                <w:sz w:val="20"/>
                <w:szCs w:val="20"/>
                <w:shd w:val="clear" w:color="auto" w:fill="FFFFFF"/>
              </w:rPr>
              <w:t>Dijk</w:t>
            </w:r>
            <w:proofErr w:type="spellEnd"/>
            <w:r w:rsidRPr="00173F70">
              <w:rPr>
                <w:rFonts w:ascii="Times New Roman" w:hAnsi="Times New Roman" w:cs="Times New Roman"/>
                <w:sz w:val="20"/>
                <w:szCs w:val="20"/>
                <w:shd w:val="clear" w:color="auto" w:fill="FFFFFF"/>
              </w:rPr>
              <w:t xml:space="preserve"> </w:t>
            </w:r>
            <w:r w:rsidR="00707719" w:rsidRPr="00707719">
              <w:rPr>
                <w:rFonts w:ascii="Times New Roman" w:hAnsi="Times New Roman" w:cs="Times New Roman"/>
                <w:i/>
                <w:sz w:val="20"/>
                <w:szCs w:val="20"/>
                <w:shd w:val="clear" w:color="auto" w:fill="FFFFFF"/>
              </w:rPr>
              <w:t>et al</w:t>
            </w:r>
            <w:r w:rsidRPr="00173F70">
              <w:rPr>
                <w:rFonts w:ascii="Times New Roman" w:hAnsi="Times New Roman" w:cs="Times New Roman"/>
                <w:sz w:val="20"/>
                <w:szCs w:val="20"/>
                <w:shd w:val="clear" w:color="auto" w:fill="FFFFFF"/>
              </w:rPr>
              <w:t xml:space="preserve"> 2014</w:t>
            </w:r>
          </w:p>
        </w:tc>
      </w:tr>
    </w:tbl>
    <w:p w:rsidR="007C114B" w:rsidRPr="008864F4" w:rsidRDefault="00F4156D" w:rsidP="005F4039">
      <w:pPr>
        <w:pStyle w:val="Heading2"/>
        <w:rPr>
          <w:b/>
          <w:i w:val="0"/>
        </w:rPr>
      </w:pPr>
      <w:r w:rsidRPr="008864F4">
        <w:rPr>
          <w:b/>
          <w:i w:val="0"/>
        </w:rPr>
        <w:t>Whole Genome Sequencing</w:t>
      </w:r>
    </w:p>
    <w:p w:rsidR="005C3F31" w:rsidRPr="00352B23" w:rsidRDefault="007C114B" w:rsidP="00C253D6">
      <w:pPr>
        <w:pStyle w:val="Heading2"/>
        <w:numPr>
          <w:ilvl w:val="0"/>
          <w:numId w:val="0"/>
        </w:numPr>
        <w:spacing w:before="0" w:after="0"/>
        <w:jc w:val="both"/>
        <w:rPr>
          <w:i w:val="0"/>
        </w:rPr>
      </w:pPr>
      <w:r w:rsidRPr="00352B23">
        <w:rPr>
          <w:i w:val="0"/>
        </w:rPr>
        <w:t>W</w:t>
      </w:r>
      <w:r w:rsidR="00F4156D" w:rsidRPr="00352B23">
        <w:rPr>
          <w:i w:val="0"/>
        </w:rPr>
        <w:t xml:space="preserve">hole-genome de novo sequencing is used to </w:t>
      </w:r>
      <w:r w:rsidRPr="00352B23">
        <w:rPr>
          <w:i w:val="0"/>
        </w:rPr>
        <w:t>study and understand novel species (</w:t>
      </w:r>
      <w:r w:rsidRPr="00352B23">
        <w:rPr>
          <w:i w:val="0"/>
          <w:shd w:val="clear" w:color="auto" w:fill="FFFFFF"/>
        </w:rPr>
        <w:t>Hamilton and Buell, 2012</w:t>
      </w:r>
      <w:r w:rsidRPr="00352B23">
        <w:rPr>
          <w:i w:val="0"/>
        </w:rPr>
        <w:t>). R</w:t>
      </w:r>
      <w:r w:rsidR="00F4156D" w:rsidRPr="00352B23">
        <w:rPr>
          <w:i w:val="0"/>
        </w:rPr>
        <w:t xml:space="preserve">esequencing can be used to </w:t>
      </w:r>
      <w:r w:rsidRPr="00352B23">
        <w:rPr>
          <w:i w:val="0"/>
        </w:rPr>
        <w:t>probe and discover SNPs and structural variants. This technology facilitate</w:t>
      </w:r>
      <w:r w:rsidR="00F4156D" w:rsidRPr="00352B23">
        <w:rPr>
          <w:i w:val="0"/>
        </w:rPr>
        <w:t xml:space="preserve"> comparative genomic analyses and improving breeding and selection.</w:t>
      </w:r>
    </w:p>
    <w:p w:rsidR="00E73E96" w:rsidRPr="008864F4" w:rsidRDefault="00F4156D" w:rsidP="00C253D6">
      <w:pPr>
        <w:pStyle w:val="Heading2"/>
        <w:spacing w:before="0" w:after="0"/>
        <w:jc w:val="both"/>
        <w:rPr>
          <w:b/>
          <w:i w:val="0"/>
        </w:rPr>
      </w:pPr>
      <w:r w:rsidRPr="008864F4">
        <w:rPr>
          <w:b/>
          <w:i w:val="0"/>
        </w:rPr>
        <w:t xml:space="preserve">Epigenomics </w:t>
      </w:r>
    </w:p>
    <w:p w:rsidR="00BC6E51" w:rsidRPr="008864F4" w:rsidRDefault="00BC6E51" w:rsidP="00BC6E51">
      <w:pPr>
        <w:rPr>
          <w:rFonts w:ascii="Times New Roman" w:hAnsi="Times New Roman" w:cs="Times New Roman"/>
        </w:rPr>
      </w:pPr>
      <w:r w:rsidRPr="008864F4">
        <w:rPr>
          <w:rFonts w:ascii="Times New Roman" w:hAnsi="Times New Roman" w:cs="Times New Roman"/>
        </w:rPr>
        <w:t>This advanced technology has been applied in agriculture to discover adaptive responses in plants with respect to changing environment</w:t>
      </w:r>
      <w:r w:rsidR="00E32537" w:rsidRPr="008864F4">
        <w:rPr>
          <w:rFonts w:ascii="Times New Roman" w:hAnsi="Times New Roman" w:cs="Times New Roman"/>
        </w:rPr>
        <w:t xml:space="preserve">. Major use of this technique is to detect changes in DNA </w:t>
      </w:r>
      <w:proofErr w:type="spellStart"/>
      <w:r w:rsidR="00E32537" w:rsidRPr="008864F4">
        <w:rPr>
          <w:rFonts w:ascii="Times New Roman" w:hAnsi="Times New Roman" w:cs="Times New Roman"/>
        </w:rPr>
        <w:t>methylation</w:t>
      </w:r>
      <w:proofErr w:type="spellEnd"/>
      <w:r w:rsidR="00E32537" w:rsidRPr="008864F4">
        <w:rPr>
          <w:rFonts w:ascii="Times New Roman" w:hAnsi="Times New Roman" w:cs="Times New Roman"/>
        </w:rPr>
        <w:t>, chromatin structure and RNA expression (</w:t>
      </w:r>
      <w:r w:rsidR="00E32537" w:rsidRPr="00352B23">
        <w:rPr>
          <w:rFonts w:ascii="Times New Roman" w:hAnsi="Times New Roman" w:cs="Times New Roman"/>
          <w:sz w:val="20"/>
          <w:szCs w:val="20"/>
          <w:shd w:val="clear" w:color="auto" w:fill="FFFFFF"/>
        </w:rPr>
        <w:t>Alvarez-</w:t>
      </w:r>
      <w:proofErr w:type="spellStart"/>
      <w:r w:rsidR="00E32537" w:rsidRPr="00352B23">
        <w:rPr>
          <w:rFonts w:ascii="Times New Roman" w:hAnsi="Times New Roman" w:cs="Times New Roman"/>
          <w:sz w:val="20"/>
          <w:szCs w:val="20"/>
          <w:shd w:val="clear" w:color="auto" w:fill="FFFFFF"/>
        </w:rPr>
        <w:t>Venegas</w:t>
      </w:r>
      <w:proofErr w:type="spellEnd"/>
      <w:r w:rsidR="00E32537" w:rsidRPr="00352B23">
        <w:rPr>
          <w:rFonts w:ascii="Times New Roman" w:hAnsi="Times New Roman" w:cs="Times New Roman"/>
          <w:sz w:val="20"/>
          <w:szCs w:val="20"/>
          <w:shd w:val="clear" w:color="auto" w:fill="FFFFFF"/>
        </w:rPr>
        <w:t xml:space="preserve"> </w:t>
      </w:r>
      <w:r w:rsidR="00707719" w:rsidRPr="00352B23">
        <w:rPr>
          <w:rFonts w:ascii="Times New Roman" w:hAnsi="Times New Roman" w:cs="Times New Roman"/>
          <w:i/>
          <w:sz w:val="20"/>
          <w:szCs w:val="20"/>
          <w:shd w:val="clear" w:color="auto" w:fill="FFFFFF"/>
        </w:rPr>
        <w:t>et al</w:t>
      </w:r>
      <w:r w:rsidR="00E32537" w:rsidRPr="00352B23">
        <w:rPr>
          <w:rFonts w:ascii="Times New Roman" w:hAnsi="Times New Roman" w:cs="Times New Roman"/>
          <w:sz w:val="20"/>
          <w:szCs w:val="20"/>
          <w:shd w:val="clear" w:color="auto" w:fill="FFFFFF"/>
        </w:rPr>
        <w:t xml:space="preserve"> 2019</w:t>
      </w:r>
      <w:r w:rsidR="00E32537" w:rsidRPr="008864F4">
        <w:rPr>
          <w:rFonts w:ascii="Times New Roman" w:hAnsi="Times New Roman" w:cs="Times New Roman"/>
        </w:rPr>
        <w:t xml:space="preserve">). </w:t>
      </w:r>
    </w:p>
    <w:p w:rsidR="00C253D6" w:rsidRPr="008864F4" w:rsidRDefault="00F4156D" w:rsidP="00C253D6">
      <w:pPr>
        <w:pStyle w:val="Heading2"/>
        <w:spacing w:before="0" w:after="0"/>
        <w:jc w:val="both"/>
        <w:rPr>
          <w:b/>
          <w:i w:val="0"/>
        </w:rPr>
      </w:pPr>
      <w:r w:rsidRPr="008864F4">
        <w:rPr>
          <w:b/>
          <w:i w:val="0"/>
        </w:rPr>
        <w:t xml:space="preserve">Transcriptome Sequencing </w:t>
      </w:r>
    </w:p>
    <w:p w:rsidR="00664794" w:rsidRPr="00424666" w:rsidRDefault="00664794" w:rsidP="00C253D6">
      <w:pPr>
        <w:spacing w:after="0"/>
        <w:jc w:val="both"/>
        <w:rPr>
          <w:rFonts w:ascii="Times New Roman" w:hAnsi="Times New Roman" w:cs="Times New Roman"/>
          <w:sz w:val="20"/>
          <w:szCs w:val="20"/>
        </w:rPr>
      </w:pPr>
      <w:r w:rsidRPr="008864F4">
        <w:rPr>
          <w:rFonts w:ascii="Times New Roman" w:hAnsi="Times New Roman" w:cs="Times New Roman"/>
          <w:sz w:val="20"/>
          <w:szCs w:val="20"/>
        </w:rPr>
        <w:t>T</w:t>
      </w:r>
      <w:r w:rsidR="00F4156D" w:rsidRPr="008864F4">
        <w:rPr>
          <w:rFonts w:ascii="Times New Roman" w:hAnsi="Times New Roman" w:cs="Times New Roman"/>
          <w:sz w:val="20"/>
          <w:szCs w:val="20"/>
        </w:rPr>
        <w:t>he study of gene expression dynamics in organisms</w:t>
      </w:r>
      <w:r w:rsidRPr="008864F4">
        <w:rPr>
          <w:rFonts w:ascii="Times New Roman" w:hAnsi="Times New Roman" w:cs="Times New Roman"/>
          <w:sz w:val="20"/>
          <w:szCs w:val="20"/>
        </w:rPr>
        <w:t xml:space="preserve"> has been revolutionized via RNA sequencing. Wide application of this technology is that it provides insight in to key molecules and mechanisms in </w:t>
      </w:r>
      <w:r w:rsidRPr="00424666">
        <w:rPr>
          <w:rFonts w:ascii="Times New Roman" w:hAnsi="Times New Roman" w:cs="Times New Roman"/>
          <w:sz w:val="20"/>
          <w:szCs w:val="20"/>
        </w:rPr>
        <w:t xml:space="preserve">development and during disease and stress conditions. </w:t>
      </w:r>
      <w:r w:rsidR="008F3437" w:rsidRPr="00424666">
        <w:rPr>
          <w:rFonts w:ascii="Times New Roman" w:hAnsi="Times New Roman" w:cs="Times New Roman"/>
          <w:sz w:val="20"/>
          <w:szCs w:val="20"/>
        </w:rPr>
        <w:t xml:space="preserve">Gene function can be </w:t>
      </w:r>
      <w:r w:rsidR="000423C7" w:rsidRPr="00424666">
        <w:rPr>
          <w:rFonts w:ascii="Times New Roman" w:hAnsi="Times New Roman" w:cs="Times New Roman"/>
          <w:sz w:val="20"/>
          <w:szCs w:val="20"/>
        </w:rPr>
        <w:t>understood</w:t>
      </w:r>
      <w:r w:rsidR="008F3437" w:rsidRPr="00424666">
        <w:rPr>
          <w:rFonts w:ascii="Times New Roman" w:hAnsi="Times New Roman" w:cs="Times New Roman"/>
          <w:sz w:val="20"/>
          <w:szCs w:val="20"/>
        </w:rPr>
        <w:t xml:space="preserve"> in a much better and best way (</w:t>
      </w:r>
      <w:proofErr w:type="spellStart"/>
      <w:r w:rsidR="008F3437" w:rsidRPr="00424666">
        <w:rPr>
          <w:rFonts w:ascii="Times New Roman" w:hAnsi="Times New Roman" w:cs="Times New Roman"/>
          <w:sz w:val="20"/>
          <w:szCs w:val="20"/>
          <w:shd w:val="clear" w:color="auto" w:fill="FFFFFF"/>
        </w:rPr>
        <w:t>Hao</w:t>
      </w:r>
      <w:proofErr w:type="spellEnd"/>
      <w:r w:rsidR="008F3437" w:rsidRPr="00424666">
        <w:rPr>
          <w:rFonts w:ascii="Times New Roman" w:hAnsi="Times New Roman" w:cs="Times New Roman"/>
          <w:sz w:val="20"/>
          <w:szCs w:val="20"/>
          <w:shd w:val="clear" w:color="auto" w:fill="FFFFFF"/>
        </w:rPr>
        <w:t xml:space="preserve"> </w:t>
      </w:r>
      <w:r w:rsidR="00707719" w:rsidRPr="00424666">
        <w:rPr>
          <w:rFonts w:ascii="Times New Roman" w:hAnsi="Times New Roman" w:cs="Times New Roman"/>
          <w:i/>
          <w:sz w:val="20"/>
          <w:szCs w:val="20"/>
          <w:shd w:val="clear" w:color="auto" w:fill="FFFFFF"/>
        </w:rPr>
        <w:t>et al</w:t>
      </w:r>
      <w:r w:rsidR="008F3437" w:rsidRPr="00424666">
        <w:rPr>
          <w:rFonts w:ascii="Times New Roman" w:hAnsi="Times New Roman" w:cs="Times New Roman"/>
          <w:sz w:val="20"/>
          <w:szCs w:val="20"/>
          <w:shd w:val="clear" w:color="auto" w:fill="FFFFFF"/>
        </w:rPr>
        <w:t xml:space="preserve"> 2012</w:t>
      </w:r>
      <w:r w:rsidR="008F3437" w:rsidRPr="00424666">
        <w:rPr>
          <w:rFonts w:ascii="Times New Roman" w:hAnsi="Times New Roman" w:cs="Times New Roman"/>
          <w:sz w:val="20"/>
          <w:szCs w:val="20"/>
        </w:rPr>
        <w:t>).</w:t>
      </w:r>
    </w:p>
    <w:p w:rsidR="00C253D6" w:rsidRPr="008864F4" w:rsidRDefault="00AC429A" w:rsidP="008F3437">
      <w:pPr>
        <w:pStyle w:val="Heading2"/>
        <w:rPr>
          <w:b/>
          <w:i w:val="0"/>
        </w:rPr>
      </w:pPr>
      <w:r w:rsidRPr="008864F4">
        <w:rPr>
          <w:b/>
          <w:i w:val="0"/>
        </w:rPr>
        <w:t xml:space="preserve">Targeted Sequencing </w:t>
      </w:r>
    </w:p>
    <w:p w:rsidR="00AC429A" w:rsidRPr="008864F4" w:rsidRDefault="00AC429A" w:rsidP="00C253D6">
      <w:pPr>
        <w:pStyle w:val="Heading2"/>
        <w:numPr>
          <w:ilvl w:val="0"/>
          <w:numId w:val="0"/>
        </w:numPr>
        <w:spacing w:before="0" w:after="0"/>
        <w:jc w:val="both"/>
        <w:rPr>
          <w:i w:val="0"/>
        </w:rPr>
      </w:pPr>
      <w:r w:rsidRPr="008864F4">
        <w:rPr>
          <w:i w:val="0"/>
        </w:rPr>
        <w:t>Targeted sequencing with a focus on the exome or specific genes can be used for the identification of common and rare variants such as SNPs and CNVs. These variants can help inform breeding decisions and reveal causative mutations for parasite susceptibility or disease</w:t>
      </w:r>
      <w:r w:rsidR="00A4731A" w:rsidRPr="008864F4">
        <w:rPr>
          <w:i w:val="0"/>
        </w:rPr>
        <w:t xml:space="preserve"> (</w:t>
      </w:r>
      <w:r w:rsidR="00A4731A" w:rsidRPr="008864F4">
        <w:rPr>
          <w:i w:val="0"/>
          <w:shd w:val="clear" w:color="auto" w:fill="FFFFFF"/>
        </w:rPr>
        <w:t xml:space="preserve">Barba </w:t>
      </w:r>
      <w:r w:rsidR="00707719" w:rsidRPr="00707719">
        <w:rPr>
          <w:shd w:val="clear" w:color="auto" w:fill="FFFFFF"/>
        </w:rPr>
        <w:t>et al</w:t>
      </w:r>
      <w:r w:rsidR="00A4731A" w:rsidRPr="008864F4">
        <w:rPr>
          <w:i w:val="0"/>
          <w:shd w:val="clear" w:color="auto" w:fill="FFFFFF"/>
        </w:rPr>
        <w:t xml:space="preserve"> 2014</w:t>
      </w:r>
      <w:r w:rsidR="00A4731A" w:rsidRPr="008864F4">
        <w:rPr>
          <w:i w:val="0"/>
        </w:rPr>
        <w:t>)</w:t>
      </w:r>
      <w:r w:rsidRPr="008864F4">
        <w:rPr>
          <w:i w:val="0"/>
        </w:rPr>
        <w:t>.</w:t>
      </w:r>
    </w:p>
    <w:p w:rsidR="00C253D6" w:rsidRPr="008864F4" w:rsidRDefault="00AC429A" w:rsidP="00C253D6">
      <w:pPr>
        <w:pStyle w:val="Heading2"/>
        <w:spacing w:before="0" w:after="0"/>
        <w:jc w:val="both"/>
        <w:rPr>
          <w:b/>
          <w:i w:val="0"/>
        </w:rPr>
      </w:pPr>
      <w:r w:rsidRPr="008864F4">
        <w:rPr>
          <w:b/>
          <w:i w:val="0"/>
        </w:rPr>
        <w:t xml:space="preserve">SNP Genotyping </w:t>
      </w:r>
    </w:p>
    <w:p w:rsidR="00AC429A" w:rsidRPr="008864F4" w:rsidRDefault="00AC429A" w:rsidP="00C253D6">
      <w:pPr>
        <w:spacing w:after="0"/>
        <w:jc w:val="both"/>
        <w:rPr>
          <w:rFonts w:ascii="Times New Roman" w:hAnsi="Times New Roman" w:cs="Times New Roman"/>
          <w:sz w:val="20"/>
          <w:szCs w:val="20"/>
        </w:rPr>
      </w:pPr>
      <w:r w:rsidRPr="008864F4">
        <w:rPr>
          <w:rFonts w:ascii="Times New Roman" w:hAnsi="Times New Roman" w:cs="Times New Roman"/>
          <w:sz w:val="20"/>
          <w:szCs w:val="20"/>
        </w:rPr>
        <w:t xml:space="preserve">SNP genotyping by sequencing or microarray enables the whole-genome SNP profiling. SNP genotyping has been shown to work for GWAS, marker-assisted </w:t>
      </w:r>
      <w:proofErr w:type="spellStart"/>
      <w:r w:rsidRPr="008864F4">
        <w:rPr>
          <w:rFonts w:ascii="Times New Roman" w:hAnsi="Times New Roman" w:cs="Times New Roman"/>
          <w:sz w:val="20"/>
          <w:szCs w:val="20"/>
        </w:rPr>
        <w:t>selction</w:t>
      </w:r>
      <w:proofErr w:type="spellEnd"/>
      <w:r w:rsidRPr="008864F4">
        <w:rPr>
          <w:rFonts w:ascii="Times New Roman" w:hAnsi="Times New Roman" w:cs="Times New Roman"/>
          <w:sz w:val="20"/>
          <w:szCs w:val="20"/>
        </w:rPr>
        <w:t>/ breeding, marker-assisted backcrossing, QTL screening, and trait mapping</w:t>
      </w:r>
      <w:r w:rsidR="008864F4" w:rsidRPr="008864F4">
        <w:rPr>
          <w:rFonts w:ascii="Times New Roman" w:hAnsi="Times New Roman" w:cs="Times New Roman"/>
          <w:sz w:val="20"/>
          <w:szCs w:val="20"/>
          <w:shd w:val="clear" w:color="auto" w:fill="FFFFFF"/>
        </w:rPr>
        <w:t xml:space="preserve"> (Jenkins and Gibson, 2002</w:t>
      </w:r>
      <w:r w:rsidR="008864F4">
        <w:rPr>
          <w:rFonts w:ascii="Times New Roman" w:hAnsi="Times New Roman" w:cs="Times New Roman"/>
          <w:sz w:val="20"/>
          <w:szCs w:val="20"/>
          <w:shd w:val="clear" w:color="auto" w:fill="FFFFFF"/>
        </w:rPr>
        <w:t>)</w:t>
      </w:r>
      <w:r w:rsidRPr="008864F4">
        <w:rPr>
          <w:rFonts w:ascii="Times New Roman" w:hAnsi="Times New Roman" w:cs="Times New Roman"/>
          <w:sz w:val="20"/>
          <w:szCs w:val="20"/>
        </w:rPr>
        <w:t>.</w:t>
      </w:r>
    </w:p>
    <w:p w:rsidR="00C253D6" w:rsidRPr="008864F4" w:rsidRDefault="00EC35C2" w:rsidP="00C253D6">
      <w:pPr>
        <w:pStyle w:val="Heading2"/>
        <w:spacing w:before="0" w:after="0"/>
        <w:jc w:val="both"/>
        <w:rPr>
          <w:b/>
          <w:i w:val="0"/>
        </w:rPr>
      </w:pPr>
      <w:r w:rsidRPr="008864F4">
        <w:rPr>
          <w:b/>
          <w:i w:val="0"/>
        </w:rPr>
        <w:t xml:space="preserve">Metagenomics </w:t>
      </w:r>
    </w:p>
    <w:p w:rsidR="00EC35C2" w:rsidRPr="008864F4" w:rsidRDefault="00EC35C2" w:rsidP="005F2486">
      <w:pPr>
        <w:pStyle w:val="Heading2"/>
        <w:numPr>
          <w:ilvl w:val="0"/>
          <w:numId w:val="0"/>
        </w:numPr>
        <w:spacing w:before="0" w:after="0"/>
        <w:jc w:val="both"/>
        <w:rPr>
          <w:i w:val="0"/>
        </w:rPr>
      </w:pPr>
      <w:r w:rsidRPr="008864F4">
        <w:rPr>
          <w:i w:val="0"/>
        </w:rPr>
        <w:t>Metagenomics enables researchers to identify microbial populations associated with animal and plant development, detect known and novel pathogens in animal populations, enhance animal digestion, and improve plant health via analysis of root-associated bacteria</w:t>
      </w:r>
      <w:r w:rsidR="008864F4" w:rsidRPr="008864F4">
        <w:rPr>
          <w:i w:val="0"/>
        </w:rPr>
        <w:t xml:space="preserve"> (</w:t>
      </w:r>
      <w:r w:rsidR="00831870">
        <w:rPr>
          <w:i w:val="0"/>
          <w:shd w:val="clear" w:color="auto" w:fill="FFFFFF"/>
        </w:rPr>
        <w:t xml:space="preserve">Hugenholtz </w:t>
      </w:r>
      <w:r w:rsidR="008864F4" w:rsidRPr="008864F4">
        <w:rPr>
          <w:i w:val="0"/>
          <w:shd w:val="clear" w:color="auto" w:fill="FFFFFF"/>
        </w:rPr>
        <w:t>and Tyson, 2008</w:t>
      </w:r>
      <w:r w:rsidR="008864F4" w:rsidRPr="008864F4">
        <w:rPr>
          <w:i w:val="0"/>
        </w:rPr>
        <w:t>)</w:t>
      </w:r>
      <w:r w:rsidRPr="008864F4">
        <w:rPr>
          <w:i w:val="0"/>
        </w:rPr>
        <w:t>.</w:t>
      </w:r>
      <w:r w:rsidR="000A37CF" w:rsidRPr="008864F4">
        <w:rPr>
          <w:i w:val="0"/>
        </w:rPr>
        <w:t xml:space="preserve"> </w:t>
      </w:r>
    </w:p>
    <w:p w:rsidR="00D7193D" w:rsidRPr="008864F4" w:rsidRDefault="00A82CF0" w:rsidP="00C253D6">
      <w:pPr>
        <w:pStyle w:val="Heading1"/>
        <w:spacing w:before="0" w:after="0"/>
        <w:jc w:val="both"/>
        <w:rPr>
          <w:rFonts w:ascii="Times New Roman" w:hAnsi="Times New Roman"/>
          <w:sz w:val="20"/>
          <w:szCs w:val="20"/>
        </w:rPr>
      </w:pPr>
      <w:r w:rsidRPr="008864F4">
        <w:rPr>
          <w:rFonts w:ascii="Times New Roman" w:hAnsi="Times New Roman"/>
          <w:sz w:val="20"/>
          <w:szCs w:val="20"/>
        </w:rPr>
        <w:t>APPLICATION OF GENOMICS IN AGRICULTURE</w:t>
      </w:r>
    </w:p>
    <w:p w:rsidR="00D7193D" w:rsidRPr="008864F4" w:rsidRDefault="00D7193D" w:rsidP="00C253D6">
      <w:pPr>
        <w:pStyle w:val="Heading2"/>
        <w:rPr>
          <w:b/>
          <w:i w:val="0"/>
        </w:rPr>
      </w:pPr>
      <w:r w:rsidRPr="008864F4">
        <w:rPr>
          <w:b/>
          <w:i w:val="0"/>
        </w:rPr>
        <w:t>Agri-genomics transforming future of agriculture</w:t>
      </w:r>
    </w:p>
    <w:p w:rsidR="00B81BA5" w:rsidRPr="008864F4" w:rsidRDefault="000A37CF" w:rsidP="00B81BA5">
      <w:pPr>
        <w:pStyle w:val="NormalWeb"/>
        <w:spacing w:before="0" w:beforeAutospacing="0" w:after="0" w:afterAutospacing="0"/>
        <w:jc w:val="both"/>
        <w:rPr>
          <w:sz w:val="20"/>
          <w:szCs w:val="20"/>
        </w:rPr>
      </w:pPr>
      <w:proofErr w:type="spellStart"/>
      <w:r w:rsidRPr="008864F4">
        <w:rPr>
          <w:sz w:val="20"/>
          <w:szCs w:val="20"/>
        </w:rPr>
        <w:t>Agri</w:t>
      </w:r>
      <w:proofErr w:type="spellEnd"/>
      <w:r w:rsidR="005F2486" w:rsidRPr="008864F4">
        <w:rPr>
          <w:sz w:val="20"/>
          <w:szCs w:val="20"/>
        </w:rPr>
        <w:t>-</w:t>
      </w:r>
      <w:r w:rsidRPr="008864F4">
        <w:rPr>
          <w:sz w:val="20"/>
          <w:szCs w:val="20"/>
        </w:rPr>
        <w:t xml:space="preserve">genomics is the application of genomics in agriculture, with a focus on plants, animals, and ubiquitous </w:t>
      </w:r>
      <w:r w:rsidRPr="00831870">
        <w:rPr>
          <w:sz w:val="20"/>
          <w:szCs w:val="20"/>
        </w:rPr>
        <w:t>microorganisms</w:t>
      </w:r>
      <w:r w:rsidR="00556199" w:rsidRPr="00831870">
        <w:rPr>
          <w:sz w:val="20"/>
          <w:szCs w:val="20"/>
        </w:rPr>
        <w:t xml:space="preserve"> (</w:t>
      </w:r>
      <w:proofErr w:type="spellStart"/>
      <w:r w:rsidR="00556199" w:rsidRPr="00831870">
        <w:rPr>
          <w:sz w:val="20"/>
          <w:szCs w:val="20"/>
          <w:shd w:val="clear" w:color="auto" w:fill="FFFFFF"/>
        </w:rPr>
        <w:t>Mishra</w:t>
      </w:r>
      <w:proofErr w:type="spellEnd"/>
      <w:r w:rsidR="00556199" w:rsidRPr="00831870">
        <w:rPr>
          <w:sz w:val="20"/>
          <w:szCs w:val="20"/>
          <w:shd w:val="clear" w:color="auto" w:fill="FFFFFF"/>
        </w:rPr>
        <w:t xml:space="preserve"> and </w:t>
      </w:r>
      <w:proofErr w:type="spellStart"/>
      <w:r w:rsidR="00556199" w:rsidRPr="00831870">
        <w:rPr>
          <w:sz w:val="20"/>
          <w:szCs w:val="20"/>
          <w:shd w:val="clear" w:color="auto" w:fill="FFFFFF"/>
        </w:rPr>
        <w:t>Pandey</w:t>
      </w:r>
      <w:proofErr w:type="spellEnd"/>
      <w:r w:rsidR="00831870">
        <w:rPr>
          <w:sz w:val="20"/>
          <w:szCs w:val="20"/>
          <w:shd w:val="clear" w:color="auto" w:fill="FFFFFF"/>
        </w:rPr>
        <w:t>,</w:t>
      </w:r>
      <w:r w:rsidR="00556199" w:rsidRPr="00831870">
        <w:rPr>
          <w:sz w:val="20"/>
          <w:szCs w:val="20"/>
          <w:shd w:val="clear" w:color="auto" w:fill="FFFFFF"/>
        </w:rPr>
        <w:t xml:space="preserve"> 2021)</w:t>
      </w:r>
      <w:r w:rsidRPr="00831870">
        <w:rPr>
          <w:sz w:val="20"/>
          <w:szCs w:val="20"/>
        </w:rPr>
        <w:t>.</w:t>
      </w:r>
      <w:r w:rsidRPr="008864F4">
        <w:rPr>
          <w:sz w:val="20"/>
          <w:szCs w:val="20"/>
        </w:rPr>
        <w:t xml:space="preserve"> </w:t>
      </w:r>
      <w:proofErr w:type="spellStart"/>
      <w:r w:rsidRPr="008864F4">
        <w:rPr>
          <w:sz w:val="20"/>
          <w:szCs w:val="20"/>
        </w:rPr>
        <w:t>Agri</w:t>
      </w:r>
      <w:proofErr w:type="spellEnd"/>
      <w:r w:rsidR="005F2486" w:rsidRPr="008864F4">
        <w:rPr>
          <w:sz w:val="20"/>
          <w:szCs w:val="20"/>
        </w:rPr>
        <w:t>-</w:t>
      </w:r>
      <w:r w:rsidRPr="008864F4">
        <w:rPr>
          <w:sz w:val="20"/>
          <w:szCs w:val="20"/>
        </w:rPr>
        <w:t xml:space="preserve">genomic technology is transforming traditional approaches to </w:t>
      </w:r>
      <w:r w:rsidRPr="008864F4">
        <w:rPr>
          <w:sz w:val="20"/>
          <w:szCs w:val="20"/>
        </w:rPr>
        <w:lastRenderedPageBreak/>
        <w:t xml:space="preserve">breeding of commercial species and monitoring and protection of wild populations. The main methods for </w:t>
      </w:r>
      <w:proofErr w:type="spellStart"/>
      <w:r w:rsidRPr="008864F4">
        <w:rPr>
          <w:sz w:val="20"/>
          <w:szCs w:val="20"/>
        </w:rPr>
        <w:t>agri</w:t>
      </w:r>
      <w:proofErr w:type="spellEnd"/>
      <w:r w:rsidR="005F2486" w:rsidRPr="008864F4">
        <w:rPr>
          <w:sz w:val="20"/>
          <w:szCs w:val="20"/>
        </w:rPr>
        <w:t>-</w:t>
      </w:r>
      <w:r w:rsidRPr="008864F4">
        <w:rPr>
          <w:sz w:val="20"/>
          <w:szCs w:val="20"/>
        </w:rPr>
        <w:t xml:space="preserve">genomics are next-generation sequencing (NGS), microarrays, and polymerase chain reaction (PCR). </w:t>
      </w:r>
      <w:proofErr w:type="spellStart"/>
      <w:r w:rsidRPr="008864F4">
        <w:rPr>
          <w:sz w:val="20"/>
          <w:szCs w:val="20"/>
        </w:rPr>
        <w:t>Agri</w:t>
      </w:r>
      <w:proofErr w:type="spellEnd"/>
      <w:r w:rsidR="00781F52" w:rsidRPr="008864F4">
        <w:rPr>
          <w:sz w:val="20"/>
          <w:szCs w:val="20"/>
        </w:rPr>
        <w:t>-</w:t>
      </w:r>
      <w:r w:rsidRPr="008864F4">
        <w:rPr>
          <w:sz w:val="20"/>
          <w:szCs w:val="20"/>
        </w:rPr>
        <w:t>genomics aims to find innovative solutions for protection and sustainable productivity for the food industry, and may provide insight into energy production or drug discovery</w:t>
      </w:r>
      <w:r w:rsidR="00B81BA5" w:rsidRPr="008864F4">
        <w:rPr>
          <w:sz w:val="20"/>
          <w:szCs w:val="20"/>
        </w:rPr>
        <w:t xml:space="preserve">. </w:t>
      </w:r>
      <w:r w:rsidRPr="008864F4">
        <w:rPr>
          <w:sz w:val="20"/>
          <w:szCs w:val="20"/>
        </w:rPr>
        <w:t xml:space="preserve">Genomic technologies are able to depict all the genes in a genome and their functions and manipulations of genes linked to specific phenotypic traits. </w:t>
      </w:r>
    </w:p>
    <w:p w:rsidR="00253F3A" w:rsidRPr="008864F4" w:rsidRDefault="00B81BA5" w:rsidP="00B81BA5">
      <w:pPr>
        <w:pStyle w:val="Heading2"/>
        <w:rPr>
          <w:b/>
          <w:i w:val="0"/>
        </w:rPr>
      </w:pPr>
      <w:r w:rsidRPr="008864F4">
        <w:rPr>
          <w:b/>
          <w:i w:val="0"/>
        </w:rPr>
        <w:t>MAJOR APPLICATIONS</w:t>
      </w:r>
    </w:p>
    <w:p w:rsidR="006F42DA" w:rsidRPr="008864F4" w:rsidRDefault="006F42DA" w:rsidP="00B81BA5">
      <w:pPr>
        <w:pStyle w:val="ListParagraph"/>
        <w:numPr>
          <w:ilvl w:val="1"/>
          <w:numId w:val="29"/>
        </w:numPr>
        <w:spacing w:line="240" w:lineRule="auto"/>
        <w:jc w:val="both"/>
        <w:rPr>
          <w:rFonts w:ascii="Times New Roman" w:hAnsi="Times New Roman" w:cs="Times New Roman"/>
          <w:sz w:val="20"/>
          <w:szCs w:val="20"/>
        </w:rPr>
      </w:pPr>
      <w:r w:rsidRPr="008864F4">
        <w:rPr>
          <w:rFonts w:ascii="Times New Roman" w:hAnsi="Times New Roman" w:cs="Times New Roman"/>
          <w:b/>
          <w:sz w:val="20"/>
          <w:szCs w:val="20"/>
        </w:rPr>
        <w:t>Crop improvement</w:t>
      </w:r>
      <w:r w:rsidR="00B41529" w:rsidRPr="008864F4">
        <w:rPr>
          <w:rFonts w:ascii="Times New Roman" w:hAnsi="Times New Roman" w:cs="Times New Roman"/>
          <w:b/>
          <w:sz w:val="20"/>
          <w:szCs w:val="20"/>
        </w:rPr>
        <w:t xml:space="preserve">- </w:t>
      </w:r>
      <w:r w:rsidRPr="008864F4">
        <w:rPr>
          <w:rFonts w:ascii="Times New Roman" w:hAnsi="Times New Roman" w:cs="Times New Roman"/>
          <w:sz w:val="20"/>
          <w:szCs w:val="20"/>
        </w:rPr>
        <w:t>It is very important to increase crop yields and livestock productivity to alleviate hunger and poverty in the developing world. Genomics is a promising tool for solving this urging problem. Genomic information enables researchers to identify genes associated with valuable traits. Gene editing technologies such as CRISPR/Cas9 can be used to introduce genes to promote disease or drought resistance, enhance the taste, texture, and help crops adapt to high salinity soils, etc. Genome editing needs to be validated via molecular methods such as PCR or sequencing.</w:t>
      </w:r>
    </w:p>
    <w:p w:rsidR="000A388C" w:rsidRPr="008864F4" w:rsidRDefault="000A388C" w:rsidP="00B81BA5">
      <w:pPr>
        <w:pStyle w:val="ListParagraph"/>
        <w:numPr>
          <w:ilvl w:val="1"/>
          <w:numId w:val="29"/>
        </w:numPr>
        <w:spacing w:line="240" w:lineRule="auto"/>
        <w:jc w:val="both"/>
        <w:rPr>
          <w:rFonts w:ascii="Times New Roman" w:hAnsi="Times New Roman" w:cs="Times New Roman"/>
          <w:sz w:val="20"/>
          <w:szCs w:val="20"/>
        </w:rPr>
      </w:pPr>
      <w:r w:rsidRPr="008864F4">
        <w:rPr>
          <w:rFonts w:ascii="Times New Roman" w:hAnsi="Times New Roman" w:cs="Times New Roman"/>
          <w:b/>
          <w:sz w:val="20"/>
          <w:szCs w:val="20"/>
        </w:rPr>
        <w:t>Crop adaptation</w:t>
      </w:r>
      <w:r w:rsidR="00B41529" w:rsidRPr="008864F4">
        <w:rPr>
          <w:rFonts w:ascii="Times New Roman" w:hAnsi="Times New Roman" w:cs="Times New Roman"/>
          <w:b/>
          <w:sz w:val="20"/>
          <w:szCs w:val="20"/>
        </w:rPr>
        <w:t xml:space="preserve">- </w:t>
      </w:r>
      <w:r w:rsidRPr="008864F4">
        <w:rPr>
          <w:rFonts w:ascii="Times New Roman" w:hAnsi="Times New Roman" w:cs="Times New Roman"/>
          <w:sz w:val="20"/>
          <w:szCs w:val="20"/>
        </w:rPr>
        <w:t xml:space="preserve">Adapting crops to future harsher conditions of a major concern for food security. </w:t>
      </w:r>
      <w:proofErr w:type="spellStart"/>
      <w:r w:rsidRPr="008864F4">
        <w:rPr>
          <w:rFonts w:ascii="Times New Roman" w:hAnsi="Times New Roman" w:cs="Times New Roman"/>
          <w:sz w:val="20"/>
          <w:szCs w:val="20"/>
        </w:rPr>
        <w:t>Agri</w:t>
      </w:r>
      <w:proofErr w:type="spellEnd"/>
      <w:r w:rsidR="000200E0">
        <w:rPr>
          <w:rFonts w:ascii="Times New Roman" w:hAnsi="Times New Roman" w:cs="Times New Roman"/>
          <w:sz w:val="20"/>
          <w:szCs w:val="20"/>
        </w:rPr>
        <w:t>-</w:t>
      </w:r>
      <w:r w:rsidRPr="008864F4">
        <w:rPr>
          <w:rFonts w:ascii="Times New Roman" w:hAnsi="Times New Roman" w:cs="Times New Roman"/>
          <w:sz w:val="20"/>
          <w:szCs w:val="20"/>
        </w:rPr>
        <w:t>genomics is a potential method to improve the adaptability of crops through increasing agro</w:t>
      </w:r>
      <w:r w:rsidR="000200E0">
        <w:rPr>
          <w:rFonts w:ascii="Times New Roman" w:hAnsi="Times New Roman" w:cs="Times New Roman"/>
          <w:sz w:val="20"/>
          <w:szCs w:val="20"/>
        </w:rPr>
        <w:t>-</w:t>
      </w:r>
      <w:r w:rsidRPr="008864F4">
        <w:rPr>
          <w:rFonts w:ascii="Times New Roman" w:hAnsi="Times New Roman" w:cs="Times New Roman"/>
          <w:sz w:val="20"/>
          <w:szCs w:val="20"/>
        </w:rPr>
        <w:t>biodiversity. It is expected that wild relatives represent an important reservoir of adaptations to extreme environmental stresses. NGS can be used to identify wild relatives carrying adaptations that can be used for improvement of crop adaptation in breeding programs. It can also be used to identify genes and polymorphisms associated with adaptations for targeted improvement.</w:t>
      </w:r>
    </w:p>
    <w:p w:rsidR="00E2514B" w:rsidRPr="008864F4" w:rsidRDefault="00642C0F" w:rsidP="00E2514B">
      <w:pPr>
        <w:pStyle w:val="ListParagraph"/>
        <w:numPr>
          <w:ilvl w:val="1"/>
          <w:numId w:val="29"/>
        </w:numPr>
        <w:spacing w:line="240" w:lineRule="auto"/>
        <w:jc w:val="both"/>
        <w:rPr>
          <w:rFonts w:ascii="Times New Roman" w:hAnsi="Times New Roman" w:cs="Times New Roman"/>
          <w:sz w:val="20"/>
          <w:szCs w:val="20"/>
        </w:rPr>
      </w:pPr>
      <w:r w:rsidRPr="008864F4">
        <w:rPr>
          <w:rFonts w:ascii="Times New Roman" w:hAnsi="Times New Roman" w:cs="Times New Roman"/>
          <w:b/>
          <w:sz w:val="20"/>
          <w:szCs w:val="20"/>
        </w:rPr>
        <w:t>Development of bio-products</w:t>
      </w:r>
      <w:r w:rsidRPr="008864F4">
        <w:rPr>
          <w:rFonts w:ascii="Times New Roman" w:hAnsi="Times New Roman" w:cs="Times New Roman"/>
          <w:sz w:val="20"/>
          <w:szCs w:val="20"/>
        </w:rPr>
        <w:t>- Next-generation sequencing promotes the development and commercialization of bio</w:t>
      </w:r>
      <w:r w:rsidR="000200E0">
        <w:rPr>
          <w:rFonts w:ascii="Times New Roman" w:hAnsi="Times New Roman" w:cs="Times New Roman"/>
          <w:sz w:val="20"/>
          <w:szCs w:val="20"/>
        </w:rPr>
        <w:t>-</w:t>
      </w:r>
      <w:r w:rsidRPr="008864F4">
        <w:rPr>
          <w:rFonts w:ascii="Times New Roman" w:hAnsi="Times New Roman" w:cs="Times New Roman"/>
          <w:sz w:val="20"/>
          <w:szCs w:val="20"/>
        </w:rPr>
        <w:t>products which affect applied fields like bio</w:t>
      </w:r>
      <w:r w:rsidR="000200E0">
        <w:rPr>
          <w:rFonts w:ascii="Times New Roman" w:hAnsi="Times New Roman" w:cs="Times New Roman"/>
          <w:sz w:val="20"/>
          <w:szCs w:val="20"/>
        </w:rPr>
        <w:t>-</w:t>
      </w:r>
      <w:r w:rsidRPr="008864F4">
        <w:rPr>
          <w:rFonts w:ascii="Times New Roman" w:hAnsi="Times New Roman" w:cs="Times New Roman"/>
          <w:sz w:val="20"/>
          <w:szCs w:val="20"/>
        </w:rPr>
        <w:t xml:space="preserve">control, stress protection, and arable land. For example, the microorganisms that potentially play a role in crop health and disease suppression can be identified with a culture-dependent approach using a next-generation sequencing-based platform and powerful bioinformatics analysis. </w:t>
      </w:r>
    </w:p>
    <w:p w:rsidR="00B41529" w:rsidRPr="008864F4" w:rsidRDefault="00B41529" w:rsidP="00B41529">
      <w:pPr>
        <w:pStyle w:val="ListParagraph"/>
        <w:spacing w:line="240" w:lineRule="auto"/>
        <w:ind w:left="1440"/>
        <w:jc w:val="both"/>
        <w:rPr>
          <w:rFonts w:ascii="Times New Roman" w:hAnsi="Times New Roman" w:cs="Times New Roman"/>
          <w:sz w:val="20"/>
          <w:szCs w:val="20"/>
        </w:rPr>
      </w:pPr>
    </w:p>
    <w:p w:rsidR="00E2514B" w:rsidRPr="008864F4" w:rsidRDefault="00C61F94" w:rsidP="00E2514B">
      <w:pPr>
        <w:pStyle w:val="ListParagraph"/>
        <w:spacing w:line="240" w:lineRule="auto"/>
        <w:ind w:left="1440"/>
        <w:rPr>
          <w:rFonts w:ascii="Times New Roman" w:hAnsi="Times New Roman" w:cs="Times New Roman"/>
          <w:sz w:val="20"/>
          <w:szCs w:val="20"/>
        </w:rPr>
      </w:pPr>
      <w:r w:rsidRPr="008864F4">
        <w:rPr>
          <w:rFonts w:ascii="Times New Roman" w:hAnsi="Times New Roman" w:cs="Times New Roman"/>
          <w:noProof/>
          <w:sz w:val="20"/>
          <w:szCs w:val="20"/>
        </w:rPr>
        <w:drawing>
          <wp:inline distT="0" distB="0" distL="0" distR="0">
            <wp:extent cx="4572000" cy="3117850"/>
            <wp:effectExtent l="19050" t="0" r="0" b="0"/>
            <wp:docPr id="1" name="Picture 1" descr="D:\nidhi\book editing\genomic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nidhi\book editing\genomics1.jpg"/>
                    <pic:cNvPicPr>
                      <a:picLocks noChangeAspect="1" noChangeArrowheads="1"/>
                    </pic:cNvPicPr>
                  </pic:nvPicPr>
                  <pic:blipFill>
                    <a:blip r:embed="rId7"/>
                    <a:srcRect/>
                    <a:stretch>
                      <a:fillRect/>
                    </a:stretch>
                  </pic:blipFill>
                  <pic:spPr bwMode="auto">
                    <a:xfrm>
                      <a:off x="0" y="0"/>
                      <a:ext cx="4572000" cy="3117850"/>
                    </a:xfrm>
                    <a:prstGeom prst="rect">
                      <a:avLst/>
                    </a:prstGeom>
                    <a:noFill/>
                    <a:ln w="9525">
                      <a:noFill/>
                      <a:miter lim="800000"/>
                      <a:headEnd/>
                      <a:tailEnd/>
                    </a:ln>
                  </pic:spPr>
                </pic:pic>
              </a:graphicData>
            </a:graphic>
          </wp:inline>
        </w:drawing>
      </w:r>
    </w:p>
    <w:p w:rsidR="00C61F94" w:rsidRPr="008864F4" w:rsidRDefault="00C61F94" w:rsidP="00E2514B">
      <w:pPr>
        <w:pStyle w:val="ListParagraph"/>
        <w:spacing w:line="240" w:lineRule="auto"/>
        <w:ind w:left="1440"/>
        <w:rPr>
          <w:rFonts w:ascii="Times New Roman" w:hAnsi="Times New Roman" w:cs="Times New Roman"/>
          <w:sz w:val="20"/>
          <w:szCs w:val="20"/>
        </w:rPr>
      </w:pPr>
    </w:p>
    <w:p w:rsidR="00E2514B" w:rsidRPr="008864F4" w:rsidRDefault="00E2514B" w:rsidP="00C61F94">
      <w:pPr>
        <w:pStyle w:val="ListParagraph"/>
        <w:spacing w:line="240" w:lineRule="auto"/>
        <w:ind w:left="1440"/>
        <w:jc w:val="center"/>
        <w:rPr>
          <w:rFonts w:ascii="Times New Roman" w:hAnsi="Times New Roman" w:cs="Times New Roman"/>
          <w:b/>
          <w:sz w:val="20"/>
          <w:szCs w:val="20"/>
        </w:rPr>
      </w:pPr>
      <w:r w:rsidRPr="008864F4">
        <w:rPr>
          <w:rFonts w:ascii="Times New Roman" w:hAnsi="Times New Roman" w:cs="Times New Roman"/>
          <w:b/>
          <w:sz w:val="20"/>
          <w:szCs w:val="20"/>
        </w:rPr>
        <w:t xml:space="preserve">Figure1: </w:t>
      </w:r>
      <w:r w:rsidR="004A18B9" w:rsidRPr="008864F4">
        <w:rPr>
          <w:rFonts w:ascii="Times New Roman" w:hAnsi="Times New Roman" w:cs="Times New Roman"/>
          <w:b/>
          <w:sz w:val="20"/>
          <w:szCs w:val="20"/>
        </w:rPr>
        <w:t>Various a</w:t>
      </w:r>
      <w:r w:rsidR="00E7011D" w:rsidRPr="008864F4">
        <w:rPr>
          <w:rFonts w:ascii="Times New Roman" w:hAnsi="Times New Roman" w:cs="Times New Roman"/>
          <w:b/>
          <w:sz w:val="20"/>
          <w:szCs w:val="20"/>
        </w:rPr>
        <w:t xml:space="preserve">spects of </w:t>
      </w:r>
      <w:proofErr w:type="spellStart"/>
      <w:r w:rsidR="00E7011D" w:rsidRPr="008864F4">
        <w:rPr>
          <w:rFonts w:ascii="Times New Roman" w:hAnsi="Times New Roman" w:cs="Times New Roman"/>
          <w:b/>
          <w:sz w:val="20"/>
          <w:szCs w:val="20"/>
        </w:rPr>
        <w:t>agri</w:t>
      </w:r>
      <w:proofErr w:type="spellEnd"/>
      <w:r w:rsidR="00E7011D" w:rsidRPr="008864F4">
        <w:rPr>
          <w:rFonts w:ascii="Times New Roman" w:hAnsi="Times New Roman" w:cs="Times New Roman"/>
          <w:b/>
          <w:sz w:val="20"/>
          <w:szCs w:val="20"/>
        </w:rPr>
        <w:t>-genomics</w:t>
      </w:r>
    </w:p>
    <w:p w:rsidR="001251D0" w:rsidRPr="008864F4" w:rsidRDefault="001251D0" w:rsidP="00A63FEC">
      <w:pPr>
        <w:pStyle w:val="Heading5"/>
        <w:spacing w:before="0" w:line="240" w:lineRule="auto"/>
        <w:jc w:val="both"/>
        <w:rPr>
          <w:rFonts w:ascii="Times New Roman" w:eastAsia="MS Mincho" w:hAnsi="Times New Roman" w:cs="Times New Roman"/>
          <w:b/>
          <w:color w:val="auto"/>
          <w:sz w:val="20"/>
          <w:szCs w:val="20"/>
        </w:rPr>
      </w:pPr>
      <w:r w:rsidRPr="008864F4">
        <w:rPr>
          <w:rFonts w:ascii="Times New Roman" w:eastAsia="MS Mincho" w:hAnsi="Times New Roman" w:cs="Times New Roman"/>
          <w:b/>
          <w:color w:val="auto"/>
          <w:sz w:val="20"/>
          <w:szCs w:val="20"/>
        </w:rPr>
        <w:t>REFERENCES</w:t>
      </w:r>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gramStart"/>
      <w:r w:rsidRPr="00664E7A">
        <w:rPr>
          <w:rFonts w:ascii="Times New Roman" w:hAnsi="Times New Roman" w:cs="Times New Roman"/>
          <w:color w:val="222222"/>
          <w:sz w:val="16"/>
          <w:szCs w:val="16"/>
          <w:shd w:val="clear" w:color="auto" w:fill="FFFFFF"/>
        </w:rPr>
        <w:t>Alvarez-</w:t>
      </w:r>
      <w:proofErr w:type="spellStart"/>
      <w:r w:rsidRPr="00664E7A">
        <w:rPr>
          <w:rFonts w:ascii="Times New Roman" w:hAnsi="Times New Roman" w:cs="Times New Roman"/>
          <w:color w:val="222222"/>
          <w:sz w:val="16"/>
          <w:szCs w:val="16"/>
          <w:shd w:val="clear" w:color="auto" w:fill="FFFFFF"/>
        </w:rPr>
        <w:t>Venegas</w:t>
      </w:r>
      <w:proofErr w:type="spellEnd"/>
      <w:r w:rsidRPr="00664E7A">
        <w:rPr>
          <w:rFonts w:ascii="Times New Roman" w:hAnsi="Times New Roman" w:cs="Times New Roman"/>
          <w:color w:val="222222"/>
          <w:sz w:val="16"/>
          <w:szCs w:val="16"/>
          <w:shd w:val="clear" w:color="auto" w:fill="FFFFFF"/>
        </w:rPr>
        <w:t>, R., De-la-</w:t>
      </w:r>
      <w:proofErr w:type="spellStart"/>
      <w:r w:rsidRPr="00664E7A">
        <w:rPr>
          <w:rFonts w:ascii="Times New Roman" w:hAnsi="Times New Roman" w:cs="Times New Roman"/>
          <w:color w:val="222222"/>
          <w:sz w:val="16"/>
          <w:szCs w:val="16"/>
          <w:shd w:val="clear" w:color="auto" w:fill="FFFFFF"/>
        </w:rPr>
        <w:t>Peña</w:t>
      </w:r>
      <w:proofErr w:type="spellEnd"/>
      <w:r w:rsidRPr="00664E7A">
        <w:rPr>
          <w:rFonts w:ascii="Times New Roman" w:hAnsi="Times New Roman" w:cs="Times New Roman"/>
          <w:color w:val="222222"/>
          <w:sz w:val="16"/>
          <w:szCs w:val="16"/>
          <w:shd w:val="clear" w:color="auto" w:fill="FFFFFF"/>
        </w:rPr>
        <w:t xml:space="preserve">, C. and </w:t>
      </w:r>
      <w:proofErr w:type="spellStart"/>
      <w:r w:rsidRPr="00664E7A">
        <w:rPr>
          <w:rFonts w:ascii="Times New Roman" w:hAnsi="Times New Roman" w:cs="Times New Roman"/>
          <w:color w:val="222222"/>
          <w:sz w:val="16"/>
          <w:szCs w:val="16"/>
          <w:shd w:val="clear" w:color="auto" w:fill="FFFFFF"/>
        </w:rPr>
        <w:t>Casas-Mollano</w:t>
      </w:r>
      <w:proofErr w:type="spellEnd"/>
      <w:r w:rsidRPr="00664E7A">
        <w:rPr>
          <w:rFonts w:ascii="Times New Roman" w:hAnsi="Times New Roman" w:cs="Times New Roman"/>
          <w:color w:val="222222"/>
          <w:sz w:val="16"/>
          <w:szCs w:val="16"/>
          <w:shd w:val="clear" w:color="auto" w:fill="FFFFFF"/>
        </w:rPr>
        <w:t>, J.A. eds., 2019.</w:t>
      </w:r>
      <w:proofErr w:type="gramEnd"/>
      <w:r w:rsidRPr="00664E7A">
        <w:rPr>
          <w:rFonts w:ascii="Times New Roman" w:hAnsi="Times New Roman" w:cs="Times New Roman"/>
          <w:color w:val="222222"/>
          <w:sz w:val="16"/>
          <w:szCs w:val="16"/>
          <w:shd w:val="clear" w:color="auto" w:fill="FFFFFF"/>
        </w:rPr>
        <w:t> </w:t>
      </w:r>
      <w:proofErr w:type="spellStart"/>
      <w:r w:rsidRPr="00664E7A">
        <w:rPr>
          <w:rFonts w:ascii="Times New Roman" w:hAnsi="Times New Roman" w:cs="Times New Roman"/>
          <w:i/>
          <w:iCs/>
          <w:color w:val="222222"/>
          <w:sz w:val="16"/>
          <w:szCs w:val="16"/>
          <w:shd w:val="clear" w:color="auto" w:fill="FFFFFF"/>
        </w:rPr>
        <w:t>Epigenetics</w:t>
      </w:r>
      <w:proofErr w:type="spellEnd"/>
      <w:r w:rsidRPr="00664E7A">
        <w:rPr>
          <w:rFonts w:ascii="Times New Roman" w:hAnsi="Times New Roman" w:cs="Times New Roman"/>
          <w:i/>
          <w:iCs/>
          <w:color w:val="222222"/>
          <w:sz w:val="16"/>
          <w:szCs w:val="16"/>
          <w:shd w:val="clear" w:color="auto" w:fill="FFFFFF"/>
        </w:rPr>
        <w:t xml:space="preserve"> in plants of agronomic importance: fundamentals and applications: transcriptional regulation and chromatin </w:t>
      </w:r>
      <w:proofErr w:type="spellStart"/>
      <w:r w:rsidRPr="00664E7A">
        <w:rPr>
          <w:rFonts w:ascii="Times New Roman" w:hAnsi="Times New Roman" w:cs="Times New Roman"/>
          <w:i/>
          <w:iCs/>
          <w:color w:val="222222"/>
          <w:sz w:val="16"/>
          <w:szCs w:val="16"/>
          <w:shd w:val="clear" w:color="auto" w:fill="FFFFFF"/>
        </w:rPr>
        <w:t>remodelling</w:t>
      </w:r>
      <w:proofErr w:type="spellEnd"/>
      <w:r w:rsidRPr="00664E7A">
        <w:rPr>
          <w:rFonts w:ascii="Times New Roman" w:hAnsi="Times New Roman" w:cs="Times New Roman"/>
          <w:i/>
          <w:iCs/>
          <w:color w:val="222222"/>
          <w:sz w:val="16"/>
          <w:szCs w:val="16"/>
          <w:shd w:val="clear" w:color="auto" w:fill="FFFFFF"/>
        </w:rPr>
        <w:t xml:space="preserve"> in plants</w:t>
      </w:r>
      <w:r w:rsidRPr="00664E7A">
        <w:rPr>
          <w:rFonts w:ascii="Times New Roman" w:hAnsi="Times New Roman" w:cs="Times New Roman"/>
          <w:color w:val="222222"/>
          <w:sz w:val="16"/>
          <w:szCs w:val="16"/>
          <w:shd w:val="clear" w:color="auto" w:fill="FFFFFF"/>
        </w:rPr>
        <w:t xml:space="preserve">. </w:t>
      </w:r>
      <w:proofErr w:type="gramStart"/>
      <w:r w:rsidRPr="00664E7A">
        <w:rPr>
          <w:rFonts w:ascii="Times New Roman" w:hAnsi="Times New Roman" w:cs="Times New Roman"/>
          <w:color w:val="222222"/>
          <w:sz w:val="16"/>
          <w:szCs w:val="16"/>
          <w:shd w:val="clear" w:color="auto" w:fill="FFFFFF"/>
        </w:rPr>
        <w:t>Springer.</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664E7A">
        <w:rPr>
          <w:rFonts w:ascii="Times New Roman" w:hAnsi="Times New Roman" w:cs="Times New Roman"/>
          <w:color w:val="222222"/>
          <w:sz w:val="16"/>
          <w:szCs w:val="16"/>
          <w:shd w:val="clear" w:color="auto" w:fill="FFFFFF"/>
        </w:rPr>
        <w:t>Arora</w:t>
      </w:r>
      <w:proofErr w:type="spellEnd"/>
      <w:r w:rsidRPr="00664E7A">
        <w:rPr>
          <w:rFonts w:ascii="Times New Roman" w:hAnsi="Times New Roman" w:cs="Times New Roman"/>
          <w:color w:val="222222"/>
          <w:sz w:val="16"/>
          <w:szCs w:val="16"/>
          <w:shd w:val="clear" w:color="auto" w:fill="FFFFFF"/>
        </w:rPr>
        <w:t xml:space="preserve">, N.K., 2019. </w:t>
      </w:r>
      <w:proofErr w:type="gramStart"/>
      <w:r w:rsidRPr="00664E7A">
        <w:rPr>
          <w:rFonts w:ascii="Times New Roman" w:hAnsi="Times New Roman" w:cs="Times New Roman"/>
          <w:color w:val="222222"/>
          <w:sz w:val="16"/>
          <w:szCs w:val="16"/>
          <w:shd w:val="clear" w:color="auto" w:fill="FFFFFF"/>
        </w:rPr>
        <w:t>Impact of climate change on agriculture production and its sustainable solutions.</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Environmental Sustainability</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2</w:t>
      </w:r>
      <w:r w:rsidRPr="00664E7A">
        <w:rPr>
          <w:rFonts w:ascii="Times New Roman" w:hAnsi="Times New Roman" w:cs="Times New Roman"/>
          <w:color w:val="222222"/>
          <w:sz w:val="16"/>
          <w:szCs w:val="16"/>
          <w:shd w:val="clear" w:color="auto" w:fill="FFFFFF"/>
        </w:rPr>
        <w:t>(2), pp.95-96.</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proofErr w:type="gramStart"/>
      <w:r w:rsidRPr="00664E7A">
        <w:rPr>
          <w:rFonts w:ascii="Times New Roman" w:hAnsi="Times New Roman" w:cs="Times New Roman"/>
          <w:color w:val="222222"/>
          <w:sz w:val="16"/>
          <w:szCs w:val="16"/>
          <w:shd w:val="clear" w:color="auto" w:fill="FFFFFF"/>
        </w:rPr>
        <w:t>Barba</w:t>
      </w:r>
      <w:proofErr w:type="spellEnd"/>
      <w:r w:rsidRPr="00664E7A">
        <w:rPr>
          <w:rFonts w:ascii="Times New Roman" w:hAnsi="Times New Roman" w:cs="Times New Roman"/>
          <w:color w:val="222222"/>
          <w:sz w:val="16"/>
          <w:szCs w:val="16"/>
          <w:shd w:val="clear" w:color="auto" w:fill="FFFFFF"/>
        </w:rPr>
        <w:t xml:space="preserve">, M., </w:t>
      </w:r>
      <w:proofErr w:type="spellStart"/>
      <w:r w:rsidRPr="00664E7A">
        <w:rPr>
          <w:rFonts w:ascii="Times New Roman" w:hAnsi="Times New Roman" w:cs="Times New Roman"/>
          <w:color w:val="222222"/>
          <w:sz w:val="16"/>
          <w:szCs w:val="16"/>
          <w:shd w:val="clear" w:color="auto" w:fill="FFFFFF"/>
        </w:rPr>
        <w:t>Czosnek</w:t>
      </w:r>
      <w:proofErr w:type="spellEnd"/>
      <w:r w:rsidRPr="00664E7A">
        <w:rPr>
          <w:rFonts w:ascii="Times New Roman" w:hAnsi="Times New Roman" w:cs="Times New Roman"/>
          <w:color w:val="222222"/>
          <w:sz w:val="16"/>
          <w:szCs w:val="16"/>
          <w:shd w:val="clear" w:color="auto" w:fill="FFFFFF"/>
        </w:rPr>
        <w:t xml:space="preserve">, H. and </w:t>
      </w:r>
      <w:proofErr w:type="spellStart"/>
      <w:r w:rsidRPr="00664E7A">
        <w:rPr>
          <w:rFonts w:ascii="Times New Roman" w:hAnsi="Times New Roman" w:cs="Times New Roman"/>
          <w:color w:val="222222"/>
          <w:sz w:val="16"/>
          <w:szCs w:val="16"/>
          <w:shd w:val="clear" w:color="auto" w:fill="FFFFFF"/>
        </w:rPr>
        <w:t>Hadidi</w:t>
      </w:r>
      <w:proofErr w:type="spellEnd"/>
      <w:r w:rsidRPr="00664E7A">
        <w:rPr>
          <w:rFonts w:ascii="Times New Roman" w:hAnsi="Times New Roman" w:cs="Times New Roman"/>
          <w:color w:val="222222"/>
          <w:sz w:val="16"/>
          <w:szCs w:val="16"/>
          <w:shd w:val="clear" w:color="auto" w:fill="FFFFFF"/>
        </w:rPr>
        <w:t>, A., 2014.</w:t>
      </w:r>
      <w:proofErr w:type="gramEnd"/>
      <w:r w:rsidRPr="00664E7A">
        <w:rPr>
          <w:rFonts w:ascii="Times New Roman" w:hAnsi="Times New Roman" w:cs="Times New Roman"/>
          <w:color w:val="222222"/>
          <w:sz w:val="16"/>
          <w:szCs w:val="16"/>
          <w:shd w:val="clear" w:color="auto" w:fill="FFFFFF"/>
        </w:rPr>
        <w:t xml:space="preserve"> </w:t>
      </w:r>
      <w:proofErr w:type="gramStart"/>
      <w:r w:rsidRPr="00664E7A">
        <w:rPr>
          <w:rFonts w:ascii="Times New Roman" w:hAnsi="Times New Roman" w:cs="Times New Roman"/>
          <w:color w:val="222222"/>
          <w:sz w:val="16"/>
          <w:szCs w:val="16"/>
          <w:shd w:val="clear" w:color="auto" w:fill="FFFFFF"/>
        </w:rPr>
        <w:t>Historical perspective, development and applications of next-generation sequencing in plant virology.</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Viruses</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6</w:t>
      </w:r>
      <w:r w:rsidRPr="00664E7A">
        <w:rPr>
          <w:rFonts w:ascii="Times New Roman" w:hAnsi="Times New Roman" w:cs="Times New Roman"/>
          <w:color w:val="222222"/>
          <w:sz w:val="16"/>
          <w:szCs w:val="16"/>
          <w:shd w:val="clear" w:color="auto" w:fill="FFFFFF"/>
        </w:rPr>
        <w:t>(1), pp.106-136.</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gramStart"/>
      <w:r w:rsidRPr="00664E7A">
        <w:rPr>
          <w:rFonts w:ascii="Times New Roman" w:hAnsi="Times New Roman" w:cs="Times New Roman"/>
          <w:color w:val="222222"/>
          <w:sz w:val="16"/>
          <w:szCs w:val="16"/>
          <w:shd w:val="clear" w:color="auto" w:fill="FFFFFF"/>
        </w:rPr>
        <w:t xml:space="preserve">Begum, S. and </w:t>
      </w:r>
      <w:proofErr w:type="spellStart"/>
      <w:r w:rsidRPr="00664E7A">
        <w:rPr>
          <w:rFonts w:ascii="Times New Roman" w:hAnsi="Times New Roman" w:cs="Times New Roman"/>
          <w:color w:val="222222"/>
          <w:sz w:val="16"/>
          <w:szCs w:val="16"/>
          <w:shd w:val="clear" w:color="auto" w:fill="FFFFFF"/>
        </w:rPr>
        <w:t>Banerjee</w:t>
      </w:r>
      <w:proofErr w:type="spellEnd"/>
      <w:r w:rsidRPr="00664E7A">
        <w:rPr>
          <w:rFonts w:ascii="Times New Roman" w:hAnsi="Times New Roman" w:cs="Times New Roman"/>
          <w:color w:val="222222"/>
          <w:sz w:val="16"/>
          <w:szCs w:val="16"/>
          <w:shd w:val="clear" w:color="auto" w:fill="FFFFFF"/>
        </w:rPr>
        <w:t>, R., 2021.</w:t>
      </w:r>
      <w:proofErr w:type="gramEnd"/>
      <w:r w:rsidRPr="00664E7A">
        <w:rPr>
          <w:rFonts w:ascii="Times New Roman" w:hAnsi="Times New Roman" w:cs="Times New Roman"/>
          <w:color w:val="222222"/>
          <w:sz w:val="16"/>
          <w:szCs w:val="16"/>
          <w:shd w:val="clear" w:color="auto" w:fill="FFFFFF"/>
        </w:rPr>
        <w:t xml:space="preserve"> </w:t>
      </w:r>
      <w:proofErr w:type="gramStart"/>
      <w:r w:rsidRPr="00664E7A">
        <w:rPr>
          <w:rFonts w:ascii="Times New Roman" w:hAnsi="Times New Roman" w:cs="Times New Roman"/>
          <w:color w:val="222222"/>
          <w:sz w:val="16"/>
          <w:szCs w:val="16"/>
          <w:shd w:val="clear" w:color="auto" w:fill="FFFFFF"/>
        </w:rPr>
        <w:t>Next Generation Sequencing Data Analysis and its Applications in Agriculture.</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Quarterly Research Journal of Plant &amp; Animal Sciences/</w:t>
      </w:r>
      <w:proofErr w:type="spellStart"/>
      <w:r w:rsidRPr="00664E7A">
        <w:rPr>
          <w:rFonts w:ascii="Times New Roman" w:hAnsi="Times New Roman" w:cs="Times New Roman"/>
          <w:i/>
          <w:iCs/>
          <w:color w:val="222222"/>
          <w:sz w:val="16"/>
          <w:szCs w:val="16"/>
          <w:shd w:val="clear" w:color="auto" w:fill="FFFFFF"/>
        </w:rPr>
        <w:t>Bhartiya</w:t>
      </w:r>
      <w:proofErr w:type="spellEnd"/>
      <w:r w:rsidRPr="00664E7A">
        <w:rPr>
          <w:rFonts w:ascii="Times New Roman" w:hAnsi="Times New Roman" w:cs="Times New Roman"/>
          <w:i/>
          <w:iCs/>
          <w:color w:val="222222"/>
          <w:sz w:val="16"/>
          <w:szCs w:val="16"/>
          <w:shd w:val="clear" w:color="auto" w:fill="FFFFFF"/>
        </w:rPr>
        <w:t xml:space="preserve"> </w:t>
      </w:r>
      <w:proofErr w:type="spellStart"/>
      <w:r w:rsidRPr="00664E7A">
        <w:rPr>
          <w:rFonts w:ascii="Times New Roman" w:hAnsi="Times New Roman" w:cs="Times New Roman"/>
          <w:i/>
          <w:iCs/>
          <w:color w:val="222222"/>
          <w:sz w:val="16"/>
          <w:szCs w:val="16"/>
          <w:shd w:val="clear" w:color="auto" w:fill="FFFFFF"/>
        </w:rPr>
        <w:t>Krishi</w:t>
      </w:r>
      <w:proofErr w:type="spellEnd"/>
      <w:r w:rsidRPr="00664E7A">
        <w:rPr>
          <w:rFonts w:ascii="Times New Roman" w:hAnsi="Times New Roman" w:cs="Times New Roman"/>
          <w:i/>
          <w:iCs/>
          <w:color w:val="222222"/>
          <w:sz w:val="16"/>
          <w:szCs w:val="16"/>
          <w:shd w:val="clear" w:color="auto" w:fill="FFFFFF"/>
        </w:rPr>
        <w:t xml:space="preserve"> </w:t>
      </w:r>
      <w:proofErr w:type="spellStart"/>
      <w:r w:rsidRPr="00664E7A">
        <w:rPr>
          <w:rFonts w:ascii="Times New Roman" w:hAnsi="Times New Roman" w:cs="Times New Roman"/>
          <w:i/>
          <w:iCs/>
          <w:color w:val="222222"/>
          <w:sz w:val="16"/>
          <w:szCs w:val="16"/>
          <w:shd w:val="clear" w:color="auto" w:fill="FFFFFF"/>
        </w:rPr>
        <w:t>Anusandhan</w:t>
      </w:r>
      <w:proofErr w:type="spellEnd"/>
      <w:r w:rsidRPr="00664E7A">
        <w:rPr>
          <w:rFonts w:ascii="Times New Roman" w:hAnsi="Times New Roman" w:cs="Times New Roman"/>
          <w:i/>
          <w:iCs/>
          <w:color w:val="222222"/>
          <w:sz w:val="16"/>
          <w:szCs w:val="16"/>
          <w:shd w:val="clear" w:color="auto" w:fill="FFFFFF"/>
        </w:rPr>
        <w:t xml:space="preserve"> </w:t>
      </w:r>
      <w:proofErr w:type="spellStart"/>
      <w:r w:rsidRPr="00664E7A">
        <w:rPr>
          <w:rFonts w:ascii="Times New Roman" w:hAnsi="Times New Roman" w:cs="Times New Roman"/>
          <w:i/>
          <w:iCs/>
          <w:color w:val="222222"/>
          <w:sz w:val="16"/>
          <w:szCs w:val="16"/>
          <w:shd w:val="clear" w:color="auto" w:fill="FFFFFF"/>
        </w:rPr>
        <w:t>Patrika</w:t>
      </w:r>
      <w:proofErr w:type="spellEnd"/>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36</w:t>
      </w:r>
      <w:r w:rsidRPr="00664E7A">
        <w:rPr>
          <w:rFonts w:ascii="Times New Roman" w:hAnsi="Times New Roman" w:cs="Times New Roman"/>
          <w:color w:val="222222"/>
          <w:sz w:val="16"/>
          <w:szCs w:val="16"/>
          <w:shd w:val="clear" w:color="auto" w:fill="FFFFFF"/>
        </w:rPr>
        <w:t>(1).</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gramStart"/>
      <w:r w:rsidRPr="00664E7A">
        <w:rPr>
          <w:rFonts w:ascii="Times New Roman" w:hAnsi="Times New Roman" w:cs="Times New Roman"/>
          <w:color w:val="222222"/>
          <w:sz w:val="16"/>
          <w:szCs w:val="16"/>
          <w:shd w:val="clear" w:color="auto" w:fill="FFFFFF"/>
        </w:rPr>
        <w:lastRenderedPageBreak/>
        <w:t>Boers, S.A., Jansen, R. and Hays, J.P., 2019.</w:t>
      </w:r>
      <w:proofErr w:type="gramEnd"/>
      <w:r w:rsidRPr="00664E7A">
        <w:rPr>
          <w:rFonts w:ascii="Times New Roman" w:hAnsi="Times New Roman" w:cs="Times New Roman"/>
          <w:color w:val="222222"/>
          <w:sz w:val="16"/>
          <w:szCs w:val="16"/>
          <w:shd w:val="clear" w:color="auto" w:fill="FFFFFF"/>
        </w:rPr>
        <w:t xml:space="preserve"> </w:t>
      </w:r>
      <w:proofErr w:type="gramStart"/>
      <w:r w:rsidRPr="00664E7A">
        <w:rPr>
          <w:rFonts w:ascii="Times New Roman" w:hAnsi="Times New Roman" w:cs="Times New Roman"/>
          <w:color w:val="222222"/>
          <w:sz w:val="16"/>
          <w:szCs w:val="16"/>
          <w:shd w:val="clear" w:color="auto" w:fill="FFFFFF"/>
        </w:rPr>
        <w:t>Understanding and overcoming the pitfalls and biases of next-generation sequencing (NGS) methods for use in the routine clinical microbiological diagnostic laboratory.</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European Journal of Clinical Microbiology &amp; Infectious Diseases</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38</w:t>
      </w:r>
      <w:r w:rsidRPr="00664E7A">
        <w:rPr>
          <w:rFonts w:ascii="Times New Roman" w:hAnsi="Times New Roman" w:cs="Times New Roman"/>
          <w:color w:val="222222"/>
          <w:sz w:val="16"/>
          <w:szCs w:val="16"/>
          <w:shd w:val="clear" w:color="auto" w:fill="FFFFFF"/>
        </w:rPr>
        <w:t>(6), pp.1059-1070.</w:t>
      </w:r>
      <w:proofErr w:type="gramEnd"/>
    </w:p>
    <w:p w:rsidR="00F952BF" w:rsidRPr="00664E7A" w:rsidRDefault="00F952BF" w:rsidP="00F952BF">
      <w:pPr>
        <w:spacing w:after="0" w:line="240" w:lineRule="auto"/>
        <w:ind w:left="360" w:hanging="360"/>
        <w:jc w:val="both"/>
        <w:rPr>
          <w:rFonts w:ascii="Times New Roman" w:hAnsi="Times New Roman" w:cs="Times New Roman"/>
          <w:color w:val="000000"/>
          <w:sz w:val="16"/>
          <w:szCs w:val="16"/>
          <w:shd w:val="clear" w:color="auto" w:fill="F2F2F2"/>
        </w:rPr>
      </w:pPr>
      <w:proofErr w:type="spellStart"/>
      <w:r w:rsidRPr="00664E7A">
        <w:rPr>
          <w:rFonts w:ascii="Times New Roman" w:hAnsi="Times New Roman" w:cs="Times New Roman"/>
          <w:color w:val="222222"/>
          <w:sz w:val="16"/>
          <w:szCs w:val="16"/>
          <w:shd w:val="clear" w:color="auto" w:fill="FFFFFF"/>
        </w:rPr>
        <w:t>Bohra</w:t>
      </w:r>
      <w:proofErr w:type="spellEnd"/>
      <w:r w:rsidRPr="00664E7A">
        <w:rPr>
          <w:rFonts w:ascii="Times New Roman" w:hAnsi="Times New Roman" w:cs="Times New Roman"/>
          <w:color w:val="222222"/>
          <w:sz w:val="16"/>
          <w:szCs w:val="16"/>
          <w:shd w:val="clear" w:color="auto" w:fill="FFFFFF"/>
        </w:rPr>
        <w:t xml:space="preserve">, A., </w:t>
      </w:r>
      <w:proofErr w:type="spellStart"/>
      <w:r w:rsidRPr="00664E7A">
        <w:rPr>
          <w:rFonts w:ascii="Times New Roman" w:hAnsi="Times New Roman" w:cs="Times New Roman"/>
          <w:color w:val="222222"/>
          <w:sz w:val="16"/>
          <w:szCs w:val="16"/>
          <w:shd w:val="clear" w:color="auto" w:fill="FFFFFF"/>
        </w:rPr>
        <w:t>Saxena</w:t>
      </w:r>
      <w:proofErr w:type="spellEnd"/>
      <w:r w:rsidRPr="00664E7A">
        <w:rPr>
          <w:rFonts w:ascii="Times New Roman" w:hAnsi="Times New Roman" w:cs="Times New Roman"/>
          <w:color w:val="222222"/>
          <w:sz w:val="16"/>
          <w:szCs w:val="16"/>
          <w:shd w:val="clear" w:color="auto" w:fill="FFFFFF"/>
        </w:rPr>
        <w:t xml:space="preserve">, K.B., </w:t>
      </w:r>
      <w:proofErr w:type="spellStart"/>
      <w:r w:rsidRPr="00664E7A">
        <w:rPr>
          <w:rFonts w:ascii="Times New Roman" w:hAnsi="Times New Roman" w:cs="Times New Roman"/>
          <w:color w:val="222222"/>
          <w:sz w:val="16"/>
          <w:szCs w:val="16"/>
          <w:shd w:val="clear" w:color="auto" w:fill="FFFFFF"/>
        </w:rPr>
        <w:t>Varshney</w:t>
      </w:r>
      <w:proofErr w:type="spellEnd"/>
      <w:r w:rsidRPr="00664E7A">
        <w:rPr>
          <w:rFonts w:ascii="Times New Roman" w:hAnsi="Times New Roman" w:cs="Times New Roman"/>
          <w:color w:val="222222"/>
          <w:sz w:val="16"/>
          <w:szCs w:val="16"/>
          <w:shd w:val="clear" w:color="auto" w:fill="FFFFFF"/>
        </w:rPr>
        <w:t xml:space="preserve">, R.K. and </w:t>
      </w:r>
      <w:proofErr w:type="spellStart"/>
      <w:r w:rsidRPr="00664E7A">
        <w:rPr>
          <w:rFonts w:ascii="Times New Roman" w:hAnsi="Times New Roman" w:cs="Times New Roman"/>
          <w:color w:val="222222"/>
          <w:sz w:val="16"/>
          <w:szCs w:val="16"/>
          <w:shd w:val="clear" w:color="auto" w:fill="FFFFFF"/>
        </w:rPr>
        <w:t>Saxena</w:t>
      </w:r>
      <w:proofErr w:type="spellEnd"/>
      <w:r w:rsidRPr="00664E7A">
        <w:rPr>
          <w:rFonts w:ascii="Times New Roman" w:hAnsi="Times New Roman" w:cs="Times New Roman"/>
          <w:color w:val="222222"/>
          <w:sz w:val="16"/>
          <w:szCs w:val="16"/>
          <w:shd w:val="clear" w:color="auto" w:fill="FFFFFF"/>
        </w:rPr>
        <w:t xml:space="preserve">, R.K., 2020. </w:t>
      </w:r>
      <w:proofErr w:type="gramStart"/>
      <w:r w:rsidRPr="00664E7A">
        <w:rPr>
          <w:rFonts w:ascii="Times New Roman" w:hAnsi="Times New Roman" w:cs="Times New Roman"/>
          <w:color w:val="222222"/>
          <w:sz w:val="16"/>
          <w:szCs w:val="16"/>
          <w:shd w:val="clear" w:color="auto" w:fill="FFFFFF"/>
        </w:rPr>
        <w:t xml:space="preserve">Genomics-assisted breeding for </w:t>
      </w:r>
      <w:proofErr w:type="spellStart"/>
      <w:r w:rsidRPr="00664E7A">
        <w:rPr>
          <w:rFonts w:ascii="Times New Roman" w:hAnsi="Times New Roman" w:cs="Times New Roman"/>
          <w:color w:val="222222"/>
          <w:sz w:val="16"/>
          <w:szCs w:val="16"/>
          <w:shd w:val="clear" w:color="auto" w:fill="FFFFFF"/>
        </w:rPr>
        <w:t>pigeonpea</w:t>
      </w:r>
      <w:proofErr w:type="spellEnd"/>
      <w:r w:rsidRPr="00664E7A">
        <w:rPr>
          <w:rFonts w:ascii="Times New Roman" w:hAnsi="Times New Roman" w:cs="Times New Roman"/>
          <w:color w:val="222222"/>
          <w:sz w:val="16"/>
          <w:szCs w:val="16"/>
          <w:shd w:val="clear" w:color="auto" w:fill="FFFFFF"/>
        </w:rPr>
        <w:t xml:space="preserve"> improvement.</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Theoretical and Applied Genetics</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133</w:t>
      </w:r>
      <w:r w:rsidRPr="00664E7A">
        <w:rPr>
          <w:rFonts w:ascii="Times New Roman" w:hAnsi="Times New Roman" w:cs="Times New Roman"/>
          <w:color w:val="222222"/>
          <w:sz w:val="16"/>
          <w:szCs w:val="16"/>
          <w:shd w:val="clear" w:color="auto" w:fill="FFFFFF"/>
        </w:rPr>
        <w:t>(5), pp.1721-1737.</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664E7A">
        <w:rPr>
          <w:rFonts w:ascii="Times New Roman" w:hAnsi="Times New Roman" w:cs="Times New Roman"/>
          <w:color w:val="222222"/>
          <w:sz w:val="16"/>
          <w:szCs w:val="16"/>
          <w:shd w:val="clear" w:color="auto" w:fill="FFFFFF"/>
        </w:rPr>
        <w:t>Friedrichs</w:t>
      </w:r>
      <w:proofErr w:type="spellEnd"/>
      <w:r w:rsidRPr="00664E7A">
        <w:rPr>
          <w:rFonts w:ascii="Times New Roman" w:hAnsi="Times New Roman" w:cs="Times New Roman"/>
          <w:color w:val="222222"/>
          <w:sz w:val="16"/>
          <w:szCs w:val="16"/>
          <w:shd w:val="clear" w:color="auto" w:fill="FFFFFF"/>
        </w:rPr>
        <w:t xml:space="preserve">, S., </w:t>
      </w:r>
      <w:proofErr w:type="spellStart"/>
      <w:r w:rsidRPr="00664E7A">
        <w:rPr>
          <w:rFonts w:ascii="Times New Roman" w:hAnsi="Times New Roman" w:cs="Times New Roman"/>
          <w:color w:val="222222"/>
          <w:sz w:val="16"/>
          <w:szCs w:val="16"/>
          <w:shd w:val="clear" w:color="auto" w:fill="FFFFFF"/>
        </w:rPr>
        <w:t>Takasu</w:t>
      </w:r>
      <w:proofErr w:type="spellEnd"/>
      <w:r w:rsidRPr="00664E7A">
        <w:rPr>
          <w:rFonts w:ascii="Times New Roman" w:hAnsi="Times New Roman" w:cs="Times New Roman"/>
          <w:color w:val="222222"/>
          <w:sz w:val="16"/>
          <w:szCs w:val="16"/>
          <w:shd w:val="clear" w:color="auto" w:fill="FFFFFF"/>
        </w:rPr>
        <w:t xml:space="preserve">, Y., Kearns, P., </w:t>
      </w:r>
      <w:proofErr w:type="spellStart"/>
      <w:r w:rsidRPr="00664E7A">
        <w:rPr>
          <w:rFonts w:ascii="Times New Roman" w:hAnsi="Times New Roman" w:cs="Times New Roman"/>
          <w:color w:val="222222"/>
          <w:sz w:val="16"/>
          <w:szCs w:val="16"/>
          <w:shd w:val="clear" w:color="auto" w:fill="FFFFFF"/>
        </w:rPr>
        <w:t>Dagallier</w:t>
      </w:r>
      <w:proofErr w:type="spellEnd"/>
      <w:r w:rsidRPr="00664E7A">
        <w:rPr>
          <w:rFonts w:ascii="Times New Roman" w:hAnsi="Times New Roman" w:cs="Times New Roman"/>
          <w:color w:val="222222"/>
          <w:sz w:val="16"/>
          <w:szCs w:val="16"/>
          <w:shd w:val="clear" w:color="auto" w:fill="FFFFFF"/>
        </w:rPr>
        <w:t xml:space="preserve">, B., </w:t>
      </w:r>
      <w:proofErr w:type="spellStart"/>
      <w:r w:rsidRPr="00664E7A">
        <w:rPr>
          <w:rFonts w:ascii="Times New Roman" w:hAnsi="Times New Roman" w:cs="Times New Roman"/>
          <w:color w:val="222222"/>
          <w:sz w:val="16"/>
          <w:szCs w:val="16"/>
          <w:shd w:val="clear" w:color="auto" w:fill="FFFFFF"/>
        </w:rPr>
        <w:t>Oshima</w:t>
      </w:r>
      <w:proofErr w:type="spellEnd"/>
      <w:r w:rsidRPr="00664E7A">
        <w:rPr>
          <w:rFonts w:ascii="Times New Roman" w:hAnsi="Times New Roman" w:cs="Times New Roman"/>
          <w:color w:val="222222"/>
          <w:sz w:val="16"/>
          <w:szCs w:val="16"/>
          <w:shd w:val="clear" w:color="auto" w:fill="FFFFFF"/>
        </w:rPr>
        <w:t xml:space="preserve">, R., Schofield, J. and </w:t>
      </w:r>
      <w:proofErr w:type="spellStart"/>
      <w:r w:rsidRPr="00664E7A">
        <w:rPr>
          <w:rFonts w:ascii="Times New Roman" w:hAnsi="Times New Roman" w:cs="Times New Roman"/>
          <w:color w:val="222222"/>
          <w:sz w:val="16"/>
          <w:szCs w:val="16"/>
          <w:shd w:val="clear" w:color="auto" w:fill="FFFFFF"/>
        </w:rPr>
        <w:t>Moreddu</w:t>
      </w:r>
      <w:proofErr w:type="spellEnd"/>
      <w:r w:rsidRPr="00664E7A">
        <w:rPr>
          <w:rFonts w:ascii="Times New Roman" w:hAnsi="Times New Roman" w:cs="Times New Roman"/>
          <w:color w:val="222222"/>
          <w:sz w:val="16"/>
          <w:szCs w:val="16"/>
          <w:shd w:val="clear" w:color="auto" w:fill="FFFFFF"/>
        </w:rPr>
        <w:t xml:space="preserve">, C., 2019. </w:t>
      </w:r>
      <w:proofErr w:type="gramStart"/>
      <w:r w:rsidRPr="00664E7A">
        <w:rPr>
          <w:rFonts w:ascii="Times New Roman" w:hAnsi="Times New Roman" w:cs="Times New Roman"/>
          <w:color w:val="222222"/>
          <w:sz w:val="16"/>
          <w:szCs w:val="16"/>
          <w:shd w:val="clear" w:color="auto" w:fill="FFFFFF"/>
        </w:rPr>
        <w:t>An overview of regulatory approaches to genome editing in agriculture.</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Biotechnology Research and Innovation</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3</w:t>
      </w:r>
      <w:r w:rsidRPr="00664E7A">
        <w:rPr>
          <w:rFonts w:ascii="Times New Roman" w:hAnsi="Times New Roman" w:cs="Times New Roman"/>
          <w:color w:val="222222"/>
          <w:sz w:val="16"/>
          <w:szCs w:val="16"/>
          <w:shd w:val="clear" w:color="auto" w:fill="FFFFFF"/>
        </w:rPr>
        <w:t>(2), pp.208-220.</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r w:rsidRPr="00664E7A">
        <w:rPr>
          <w:rFonts w:ascii="Times New Roman" w:hAnsi="Times New Roman" w:cs="Times New Roman"/>
          <w:color w:val="222222"/>
          <w:sz w:val="16"/>
          <w:szCs w:val="16"/>
          <w:shd w:val="clear" w:color="auto" w:fill="FFFFFF"/>
        </w:rPr>
        <w:t xml:space="preserve">Hamilton, J.P. and Robin Buell, C., 2012. </w:t>
      </w:r>
      <w:proofErr w:type="gramStart"/>
      <w:r w:rsidRPr="00664E7A">
        <w:rPr>
          <w:rFonts w:ascii="Times New Roman" w:hAnsi="Times New Roman" w:cs="Times New Roman"/>
          <w:color w:val="222222"/>
          <w:sz w:val="16"/>
          <w:szCs w:val="16"/>
          <w:shd w:val="clear" w:color="auto" w:fill="FFFFFF"/>
        </w:rPr>
        <w:t>Advances in plant genome sequencing.</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The Plant Journal</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70</w:t>
      </w:r>
      <w:r w:rsidRPr="00664E7A">
        <w:rPr>
          <w:rFonts w:ascii="Times New Roman" w:hAnsi="Times New Roman" w:cs="Times New Roman"/>
          <w:color w:val="222222"/>
          <w:sz w:val="16"/>
          <w:szCs w:val="16"/>
          <w:shd w:val="clear" w:color="auto" w:fill="FFFFFF"/>
        </w:rPr>
        <w:t>(1), pp.177-190.</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proofErr w:type="gramStart"/>
      <w:r w:rsidRPr="00664E7A">
        <w:rPr>
          <w:rFonts w:ascii="Times New Roman" w:hAnsi="Times New Roman" w:cs="Times New Roman"/>
          <w:color w:val="222222"/>
          <w:sz w:val="16"/>
          <w:szCs w:val="16"/>
          <w:shd w:val="clear" w:color="auto" w:fill="FFFFFF"/>
        </w:rPr>
        <w:t>Hao</w:t>
      </w:r>
      <w:proofErr w:type="spellEnd"/>
      <w:r w:rsidRPr="00664E7A">
        <w:rPr>
          <w:rFonts w:ascii="Times New Roman" w:hAnsi="Times New Roman" w:cs="Times New Roman"/>
          <w:color w:val="222222"/>
          <w:sz w:val="16"/>
          <w:szCs w:val="16"/>
          <w:shd w:val="clear" w:color="auto" w:fill="FFFFFF"/>
        </w:rPr>
        <w:t>, D.C., Chen, S.L., Xiao, P.G. and Liu, M., 2012.</w:t>
      </w:r>
      <w:proofErr w:type="gramEnd"/>
      <w:r w:rsidRPr="00664E7A">
        <w:rPr>
          <w:rFonts w:ascii="Times New Roman" w:hAnsi="Times New Roman" w:cs="Times New Roman"/>
          <w:color w:val="222222"/>
          <w:sz w:val="16"/>
          <w:szCs w:val="16"/>
          <w:shd w:val="clear" w:color="auto" w:fill="FFFFFF"/>
        </w:rPr>
        <w:t xml:space="preserve"> </w:t>
      </w:r>
      <w:proofErr w:type="gramStart"/>
      <w:r w:rsidRPr="00664E7A">
        <w:rPr>
          <w:rFonts w:ascii="Times New Roman" w:hAnsi="Times New Roman" w:cs="Times New Roman"/>
          <w:color w:val="222222"/>
          <w:sz w:val="16"/>
          <w:szCs w:val="16"/>
          <w:shd w:val="clear" w:color="auto" w:fill="FFFFFF"/>
        </w:rPr>
        <w:t>Application of high</w:t>
      </w:r>
      <w:r w:rsidRPr="00664E7A">
        <w:rPr>
          <w:rFonts w:ascii="Cambria Math" w:hAnsi="Cambria Math" w:cs="Times New Roman"/>
          <w:color w:val="222222"/>
          <w:sz w:val="16"/>
          <w:szCs w:val="16"/>
          <w:shd w:val="clear" w:color="auto" w:fill="FFFFFF"/>
        </w:rPr>
        <w:t>‐</w:t>
      </w:r>
      <w:r w:rsidRPr="00664E7A">
        <w:rPr>
          <w:rFonts w:ascii="Times New Roman" w:hAnsi="Times New Roman" w:cs="Times New Roman"/>
          <w:color w:val="222222"/>
          <w:sz w:val="16"/>
          <w:szCs w:val="16"/>
          <w:shd w:val="clear" w:color="auto" w:fill="FFFFFF"/>
        </w:rPr>
        <w:t xml:space="preserve">throughput sequencing in medicinal plant </w:t>
      </w:r>
      <w:proofErr w:type="spellStart"/>
      <w:r w:rsidRPr="00664E7A">
        <w:rPr>
          <w:rFonts w:ascii="Times New Roman" w:hAnsi="Times New Roman" w:cs="Times New Roman"/>
          <w:color w:val="222222"/>
          <w:sz w:val="16"/>
          <w:szCs w:val="16"/>
          <w:shd w:val="clear" w:color="auto" w:fill="FFFFFF"/>
        </w:rPr>
        <w:t>transcriptome</w:t>
      </w:r>
      <w:proofErr w:type="spellEnd"/>
      <w:r w:rsidRPr="00664E7A">
        <w:rPr>
          <w:rFonts w:ascii="Times New Roman" w:hAnsi="Times New Roman" w:cs="Times New Roman"/>
          <w:color w:val="222222"/>
          <w:sz w:val="16"/>
          <w:szCs w:val="16"/>
          <w:shd w:val="clear" w:color="auto" w:fill="FFFFFF"/>
        </w:rPr>
        <w:t xml:space="preserve"> studies.</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Drug Development Research</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73</w:t>
      </w:r>
      <w:r w:rsidRPr="00664E7A">
        <w:rPr>
          <w:rFonts w:ascii="Times New Roman" w:hAnsi="Times New Roman" w:cs="Times New Roman"/>
          <w:color w:val="222222"/>
          <w:sz w:val="16"/>
          <w:szCs w:val="16"/>
          <w:shd w:val="clear" w:color="auto" w:fill="FFFFFF"/>
        </w:rPr>
        <w:t>(8), pp.487-498.</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664E7A">
        <w:rPr>
          <w:rFonts w:ascii="Times New Roman" w:hAnsi="Times New Roman" w:cs="Times New Roman"/>
          <w:color w:val="222222"/>
          <w:sz w:val="16"/>
          <w:szCs w:val="16"/>
          <w:shd w:val="clear" w:color="auto" w:fill="FFFFFF"/>
        </w:rPr>
        <w:t>Hugenholtz</w:t>
      </w:r>
      <w:proofErr w:type="spellEnd"/>
      <w:r w:rsidRPr="00664E7A">
        <w:rPr>
          <w:rFonts w:ascii="Times New Roman" w:hAnsi="Times New Roman" w:cs="Times New Roman"/>
          <w:color w:val="222222"/>
          <w:sz w:val="16"/>
          <w:szCs w:val="16"/>
          <w:shd w:val="clear" w:color="auto" w:fill="FFFFFF"/>
        </w:rPr>
        <w:t xml:space="preserve">, P. and Tyson, G.W., 2008. </w:t>
      </w:r>
      <w:proofErr w:type="spellStart"/>
      <w:proofErr w:type="gramStart"/>
      <w:r w:rsidRPr="00664E7A">
        <w:rPr>
          <w:rFonts w:ascii="Times New Roman" w:hAnsi="Times New Roman" w:cs="Times New Roman"/>
          <w:color w:val="222222"/>
          <w:sz w:val="16"/>
          <w:szCs w:val="16"/>
          <w:shd w:val="clear" w:color="auto" w:fill="FFFFFF"/>
        </w:rPr>
        <w:t>Metagenomics</w:t>
      </w:r>
      <w:proofErr w:type="spellEnd"/>
      <w:r w:rsidRPr="00664E7A">
        <w:rPr>
          <w:rFonts w:ascii="Times New Roman" w:hAnsi="Times New Roman" w:cs="Times New Roman"/>
          <w:color w:val="222222"/>
          <w:sz w:val="16"/>
          <w:szCs w:val="16"/>
          <w:shd w:val="clear" w:color="auto" w:fill="FFFFFF"/>
        </w:rPr>
        <w:t>.</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Nature</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455</w:t>
      </w:r>
      <w:r w:rsidRPr="00664E7A">
        <w:rPr>
          <w:rFonts w:ascii="Times New Roman" w:hAnsi="Times New Roman" w:cs="Times New Roman"/>
          <w:color w:val="222222"/>
          <w:sz w:val="16"/>
          <w:szCs w:val="16"/>
          <w:shd w:val="clear" w:color="auto" w:fill="FFFFFF"/>
        </w:rPr>
        <w:t>(7212), pp.481-483.</w:t>
      </w:r>
      <w:proofErr w:type="gramEnd"/>
    </w:p>
    <w:p w:rsidR="00F952BF" w:rsidRPr="00664E7A" w:rsidRDefault="00F952BF" w:rsidP="00F952BF">
      <w:pPr>
        <w:spacing w:after="0" w:line="240" w:lineRule="auto"/>
        <w:ind w:left="360" w:hanging="360"/>
        <w:jc w:val="both"/>
        <w:rPr>
          <w:rFonts w:ascii="Times New Roman" w:hAnsi="Times New Roman" w:cs="Times New Roman"/>
          <w:color w:val="000000"/>
          <w:sz w:val="16"/>
          <w:szCs w:val="16"/>
          <w:shd w:val="clear" w:color="auto" w:fill="F2F2F2"/>
        </w:rPr>
      </w:pPr>
      <w:proofErr w:type="spellStart"/>
      <w:r w:rsidRPr="00664E7A">
        <w:rPr>
          <w:rFonts w:ascii="Times New Roman" w:hAnsi="Times New Roman" w:cs="Times New Roman"/>
          <w:color w:val="222222"/>
          <w:sz w:val="16"/>
          <w:szCs w:val="16"/>
          <w:shd w:val="clear" w:color="auto" w:fill="FFFFFF"/>
        </w:rPr>
        <w:t>Jannink</w:t>
      </w:r>
      <w:proofErr w:type="spellEnd"/>
      <w:r w:rsidRPr="00664E7A">
        <w:rPr>
          <w:rFonts w:ascii="Times New Roman" w:hAnsi="Times New Roman" w:cs="Times New Roman"/>
          <w:color w:val="222222"/>
          <w:sz w:val="16"/>
          <w:szCs w:val="16"/>
          <w:shd w:val="clear" w:color="auto" w:fill="FFFFFF"/>
        </w:rPr>
        <w:t>, J.L., Lorenz, A.J. and Iwata, H., 2010. Genomic selection in plant breeding: from theory to practice. </w:t>
      </w:r>
      <w:proofErr w:type="gramStart"/>
      <w:r w:rsidRPr="00664E7A">
        <w:rPr>
          <w:rFonts w:ascii="Times New Roman" w:hAnsi="Times New Roman" w:cs="Times New Roman"/>
          <w:i/>
          <w:iCs/>
          <w:color w:val="222222"/>
          <w:sz w:val="16"/>
          <w:szCs w:val="16"/>
          <w:shd w:val="clear" w:color="auto" w:fill="FFFFFF"/>
        </w:rPr>
        <w:t>Briefings in functional genomics</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9</w:t>
      </w:r>
      <w:r w:rsidRPr="00664E7A">
        <w:rPr>
          <w:rFonts w:ascii="Times New Roman" w:hAnsi="Times New Roman" w:cs="Times New Roman"/>
          <w:color w:val="222222"/>
          <w:sz w:val="16"/>
          <w:szCs w:val="16"/>
          <w:shd w:val="clear" w:color="auto" w:fill="FFFFFF"/>
        </w:rPr>
        <w:t>(2), pp.166-177.</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gramStart"/>
      <w:r w:rsidRPr="00664E7A">
        <w:rPr>
          <w:rFonts w:ascii="Times New Roman" w:hAnsi="Times New Roman" w:cs="Times New Roman"/>
          <w:color w:val="222222"/>
          <w:sz w:val="16"/>
          <w:szCs w:val="16"/>
          <w:shd w:val="clear" w:color="auto" w:fill="FFFFFF"/>
        </w:rPr>
        <w:t>Jenkins, S. and Gibson, N., 2002.</w:t>
      </w:r>
      <w:proofErr w:type="gramEnd"/>
      <w:r w:rsidRPr="00664E7A">
        <w:rPr>
          <w:rFonts w:ascii="Times New Roman" w:hAnsi="Times New Roman" w:cs="Times New Roman"/>
          <w:color w:val="222222"/>
          <w:sz w:val="16"/>
          <w:szCs w:val="16"/>
          <w:shd w:val="clear" w:color="auto" w:fill="FFFFFF"/>
        </w:rPr>
        <w:t xml:space="preserve"> </w:t>
      </w:r>
      <w:proofErr w:type="gramStart"/>
      <w:r w:rsidRPr="00664E7A">
        <w:rPr>
          <w:rFonts w:ascii="Times New Roman" w:hAnsi="Times New Roman" w:cs="Times New Roman"/>
          <w:color w:val="222222"/>
          <w:sz w:val="16"/>
          <w:szCs w:val="16"/>
          <w:shd w:val="clear" w:color="auto" w:fill="FFFFFF"/>
        </w:rPr>
        <w:t>High</w:t>
      </w:r>
      <w:r w:rsidRPr="00664E7A">
        <w:rPr>
          <w:rFonts w:ascii="Cambria Math" w:hAnsi="Cambria Math" w:cs="Times New Roman"/>
          <w:color w:val="222222"/>
          <w:sz w:val="16"/>
          <w:szCs w:val="16"/>
          <w:shd w:val="clear" w:color="auto" w:fill="FFFFFF"/>
        </w:rPr>
        <w:t>‐</w:t>
      </w:r>
      <w:r w:rsidRPr="00664E7A">
        <w:rPr>
          <w:rFonts w:ascii="Times New Roman" w:hAnsi="Times New Roman" w:cs="Times New Roman"/>
          <w:color w:val="222222"/>
          <w:sz w:val="16"/>
          <w:szCs w:val="16"/>
          <w:shd w:val="clear" w:color="auto" w:fill="FFFFFF"/>
        </w:rPr>
        <w:t>throughput SNP genotyping.</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Comparative and Functional Genomics</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3</w:t>
      </w:r>
      <w:r w:rsidRPr="00664E7A">
        <w:rPr>
          <w:rFonts w:ascii="Times New Roman" w:hAnsi="Times New Roman" w:cs="Times New Roman"/>
          <w:color w:val="222222"/>
          <w:sz w:val="16"/>
          <w:szCs w:val="16"/>
          <w:shd w:val="clear" w:color="auto" w:fill="FFFFFF"/>
        </w:rPr>
        <w:t>(1), pp.57-66.</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664E7A">
        <w:rPr>
          <w:rFonts w:ascii="Times New Roman" w:hAnsi="Times New Roman" w:cs="Times New Roman"/>
          <w:color w:val="222222"/>
          <w:sz w:val="16"/>
          <w:szCs w:val="16"/>
          <w:shd w:val="clear" w:color="auto" w:fill="FFFFFF"/>
        </w:rPr>
        <w:t>Mishra</w:t>
      </w:r>
      <w:proofErr w:type="spellEnd"/>
      <w:r w:rsidRPr="00664E7A">
        <w:rPr>
          <w:rFonts w:ascii="Times New Roman" w:hAnsi="Times New Roman" w:cs="Times New Roman"/>
          <w:color w:val="222222"/>
          <w:sz w:val="16"/>
          <w:szCs w:val="16"/>
          <w:shd w:val="clear" w:color="auto" w:fill="FFFFFF"/>
        </w:rPr>
        <w:t xml:space="preserve">, R. and </w:t>
      </w:r>
      <w:proofErr w:type="spellStart"/>
      <w:r w:rsidRPr="00664E7A">
        <w:rPr>
          <w:rFonts w:ascii="Times New Roman" w:hAnsi="Times New Roman" w:cs="Times New Roman"/>
          <w:color w:val="222222"/>
          <w:sz w:val="16"/>
          <w:szCs w:val="16"/>
          <w:shd w:val="clear" w:color="auto" w:fill="FFFFFF"/>
        </w:rPr>
        <w:t>Pandey</w:t>
      </w:r>
      <w:proofErr w:type="spellEnd"/>
      <w:r w:rsidRPr="00664E7A">
        <w:rPr>
          <w:rFonts w:ascii="Times New Roman" w:hAnsi="Times New Roman" w:cs="Times New Roman"/>
          <w:color w:val="222222"/>
          <w:sz w:val="16"/>
          <w:szCs w:val="16"/>
          <w:shd w:val="clear" w:color="auto" w:fill="FFFFFF"/>
        </w:rPr>
        <w:t xml:space="preserve">, D.K., 2021. </w:t>
      </w:r>
      <w:proofErr w:type="spellStart"/>
      <w:r w:rsidRPr="00664E7A">
        <w:rPr>
          <w:rFonts w:ascii="Times New Roman" w:hAnsi="Times New Roman" w:cs="Times New Roman"/>
          <w:color w:val="222222"/>
          <w:sz w:val="16"/>
          <w:szCs w:val="16"/>
          <w:shd w:val="clear" w:color="auto" w:fill="FFFFFF"/>
        </w:rPr>
        <w:t>Agri</w:t>
      </w:r>
      <w:proofErr w:type="spellEnd"/>
      <w:r w:rsidRPr="00664E7A">
        <w:rPr>
          <w:rFonts w:ascii="Times New Roman" w:hAnsi="Times New Roman" w:cs="Times New Roman"/>
          <w:color w:val="222222"/>
          <w:sz w:val="16"/>
          <w:szCs w:val="16"/>
          <w:shd w:val="clear" w:color="auto" w:fill="FFFFFF"/>
        </w:rPr>
        <w:t>/Bioinformatics: Shaping Next-Generation Agriculture. In </w:t>
      </w:r>
      <w:r w:rsidRPr="00664E7A">
        <w:rPr>
          <w:rFonts w:ascii="Times New Roman" w:hAnsi="Times New Roman" w:cs="Times New Roman"/>
          <w:i/>
          <w:iCs/>
          <w:color w:val="222222"/>
          <w:sz w:val="16"/>
          <w:szCs w:val="16"/>
          <w:shd w:val="clear" w:color="auto" w:fill="FFFFFF"/>
        </w:rPr>
        <w:t>Bioinformatics for agriculture: High-throughput approaches</w:t>
      </w:r>
      <w:r w:rsidRPr="00664E7A">
        <w:rPr>
          <w:rFonts w:ascii="Times New Roman" w:hAnsi="Times New Roman" w:cs="Times New Roman"/>
          <w:color w:val="222222"/>
          <w:sz w:val="16"/>
          <w:szCs w:val="16"/>
          <w:shd w:val="clear" w:color="auto" w:fill="FFFFFF"/>
        </w:rPr>
        <w:t xml:space="preserve"> (pp. 111-134). </w:t>
      </w:r>
      <w:proofErr w:type="gramStart"/>
      <w:r w:rsidRPr="00664E7A">
        <w:rPr>
          <w:rFonts w:ascii="Times New Roman" w:hAnsi="Times New Roman" w:cs="Times New Roman"/>
          <w:color w:val="222222"/>
          <w:sz w:val="16"/>
          <w:szCs w:val="16"/>
          <w:shd w:val="clear" w:color="auto" w:fill="FFFFFF"/>
        </w:rPr>
        <w:t>Springer, Singapore.</w:t>
      </w:r>
      <w:proofErr w:type="gramEnd"/>
    </w:p>
    <w:p w:rsidR="00F952BF" w:rsidRPr="00664E7A" w:rsidRDefault="00F952BF" w:rsidP="00F952BF">
      <w:pPr>
        <w:spacing w:after="0" w:line="240" w:lineRule="auto"/>
        <w:ind w:left="360" w:hanging="360"/>
        <w:jc w:val="both"/>
        <w:rPr>
          <w:rFonts w:ascii="Times New Roman" w:hAnsi="Times New Roman" w:cs="Times New Roman"/>
          <w:sz w:val="16"/>
          <w:szCs w:val="16"/>
        </w:rPr>
      </w:pPr>
      <w:proofErr w:type="spellStart"/>
      <w:r w:rsidRPr="00664E7A">
        <w:rPr>
          <w:rFonts w:ascii="Times New Roman" w:hAnsi="Times New Roman" w:cs="Times New Roman"/>
          <w:color w:val="222222"/>
          <w:sz w:val="16"/>
          <w:szCs w:val="16"/>
          <w:shd w:val="clear" w:color="auto" w:fill="FFFFFF"/>
        </w:rPr>
        <w:t>Mishra</w:t>
      </w:r>
      <w:proofErr w:type="spellEnd"/>
      <w:r w:rsidRPr="00664E7A">
        <w:rPr>
          <w:rFonts w:ascii="Times New Roman" w:hAnsi="Times New Roman" w:cs="Times New Roman"/>
          <w:color w:val="222222"/>
          <w:sz w:val="16"/>
          <w:szCs w:val="16"/>
          <w:shd w:val="clear" w:color="auto" w:fill="FFFFFF"/>
        </w:rPr>
        <w:t xml:space="preserve">, R. and </w:t>
      </w:r>
      <w:proofErr w:type="spellStart"/>
      <w:r w:rsidRPr="00664E7A">
        <w:rPr>
          <w:rFonts w:ascii="Times New Roman" w:hAnsi="Times New Roman" w:cs="Times New Roman"/>
          <w:color w:val="222222"/>
          <w:sz w:val="16"/>
          <w:szCs w:val="16"/>
          <w:shd w:val="clear" w:color="auto" w:fill="FFFFFF"/>
        </w:rPr>
        <w:t>Pandey</w:t>
      </w:r>
      <w:proofErr w:type="spellEnd"/>
      <w:r w:rsidRPr="00664E7A">
        <w:rPr>
          <w:rFonts w:ascii="Times New Roman" w:hAnsi="Times New Roman" w:cs="Times New Roman"/>
          <w:color w:val="222222"/>
          <w:sz w:val="16"/>
          <w:szCs w:val="16"/>
          <w:shd w:val="clear" w:color="auto" w:fill="FFFFFF"/>
        </w:rPr>
        <w:t xml:space="preserve">, D.K., 2021. </w:t>
      </w:r>
      <w:proofErr w:type="spellStart"/>
      <w:r w:rsidRPr="00664E7A">
        <w:rPr>
          <w:rFonts w:ascii="Times New Roman" w:hAnsi="Times New Roman" w:cs="Times New Roman"/>
          <w:color w:val="222222"/>
          <w:sz w:val="16"/>
          <w:szCs w:val="16"/>
          <w:shd w:val="clear" w:color="auto" w:fill="FFFFFF"/>
        </w:rPr>
        <w:t>Agri</w:t>
      </w:r>
      <w:proofErr w:type="spellEnd"/>
      <w:r w:rsidRPr="00664E7A">
        <w:rPr>
          <w:rFonts w:ascii="Times New Roman" w:hAnsi="Times New Roman" w:cs="Times New Roman"/>
          <w:color w:val="222222"/>
          <w:sz w:val="16"/>
          <w:szCs w:val="16"/>
          <w:shd w:val="clear" w:color="auto" w:fill="FFFFFF"/>
        </w:rPr>
        <w:t>/Bioinformatics: Shaping Next-Generation Agriculture. In </w:t>
      </w:r>
      <w:r w:rsidRPr="00664E7A">
        <w:rPr>
          <w:rFonts w:ascii="Times New Roman" w:hAnsi="Times New Roman" w:cs="Times New Roman"/>
          <w:i/>
          <w:iCs/>
          <w:color w:val="222222"/>
          <w:sz w:val="16"/>
          <w:szCs w:val="16"/>
          <w:shd w:val="clear" w:color="auto" w:fill="FFFFFF"/>
        </w:rPr>
        <w:t>Bioinformatics for agriculture: High-throughput approaches</w:t>
      </w:r>
      <w:r w:rsidRPr="00664E7A">
        <w:rPr>
          <w:rFonts w:ascii="Times New Roman" w:hAnsi="Times New Roman" w:cs="Times New Roman"/>
          <w:color w:val="222222"/>
          <w:sz w:val="16"/>
          <w:szCs w:val="16"/>
          <w:shd w:val="clear" w:color="auto" w:fill="FFFFFF"/>
        </w:rPr>
        <w:t xml:space="preserve"> (pp. 111-134). </w:t>
      </w:r>
      <w:proofErr w:type="gramStart"/>
      <w:r w:rsidRPr="00664E7A">
        <w:rPr>
          <w:rFonts w:ascii="Times New Roman" w:hAnsi="Times New Roman" w:cs="Times New Roman"/>
          <w:color w:val="222222"/>
          <w:sz w:val="16"/>
          <w:szCs w:val="16"/>
          <w:shd w:val="clear" w:color="auto" w:fill="FFFFFF"/>
        </w:rPr>
        <w:t>Springer, Singapore.</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r w:rsidRPr="00664E7A">
        <w:rPr>
          <w:rFonts w:ascii="Times New Roman" w:hAnsi="Times New Roman" w:cs="Times New Roman"/>
          <w:color w:val="222222"/>
          <w:sz w:val="16"/>
          <w:szCs w:val="16"/>
          <w:shd w:val="clear" w:color="auto" w:fill="FFFFFF"/>
        </w:rPr>
        <w:t>Schuster, S.C., 2008. Next-generation sequencing transforms today's biology. </w:t>
      </w:r>
      <w:proofErr w:type="gramStart"/>
      <w:r w:rsidRPr="00664E7A">
        <w:rPr>
          <w:rFonts w:ascii="Times New Roman" w:hAnsi="Times New Roman" w:cs="Times New Roman"/>
          <w:i/>
          <w:iCs/>
          <w:color w:val="222222"/>
          <w:sz w:val="16"/>
          <w:szCs w:val="16"/>
          <w:shd w:val="clear" w:color="auto" w:fill="FFFFFF"/>
        </w:rPr>
        <w:t>Nature methods</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5</w:t>
      </w:r>
      <w:r w:rsidRPr="00664E7A">
        <w:rPr>
          <w:rFonts w:ascii="Times New Roman" w:hAnsi="Times New Roman" w:cs="Times New Roman"/>
          <w:color w:val="222222"/>
          <w:sz w:val="16"/>
          <w:szCs w:val="16"/>
          <w:shd w:val="clear" w:color="auto" w:fill="FFFFFF"/>
        </w:rPr>
        <w:t>(1), pp.16-18.</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proofErr w:type="gramStart"/>
      <w:r w:rsidRPr="00664E7A">
        <w:rPr>
          <w:rFonts w:ascii="Times New Roman" w:hAnsi="Times New Roman" w:cs="Times New Roman"/>
          <w:color w:val="222222"/>
          <w:sz w:val="16"/>
          <w:szCs w:val="16"/>
          <w:shd w:val="clear" w:color="auto" w:fill="FFFFFF"/>
        </w:rPr>
        <w:t>Shalini</w:t>
      </w:r>
      <w:proofErr w:type="spellEnd"/>
      <w:r w:rsidRPr="00664E7A">
        <w:rPr>
          <w:rFonts w:ascii="Times New Roman" w:hAnsi="Times New Roman" w:cs="Times New Roman"/>
          <w:color w:val="222222"/>
          <w:sz w:val="16"/>
          <w:szCs w:val="16"/>
          <w:shd w:val="clear" w:color="auto" w:fill="FFFFFF"/>
        </w:rPr>
        <w:t xml:space="preserve">, S., </w:t>
      </w:r>
      <w:proofErr w:type="spellStart"/>
      <w:r w:rsidRPr="00664E7A">
        <w:rPr>
          <w:rFonts w:ascii="Times New Roman" w:hAnsi="Times New Roman" w:cs="Times New Roman"/>
          <w:color w:val="222222"/>
          <w:sz w:val="16"/>
          <w:szCs w:val="16"/>
          <w:shd w:val="clear" w:color="auto" w:fill="FFFFFF"/>
        </w:rPr>
        <w:t>Singla</w:t>
      </w:r>
      <w:proofErr w:type="spellEnd"/>
      <w:r w:rsidRPr="00664E7A">
        <w:rPr>
          <w:rFonts w:ascii="Times New Roman" w:hAnsi="Times New Roman" w:cs="Times New Roman"/>
          <w:color w:val="222222"/>
          <w:sz w:val="16"/>
          <w:szCs w:val="16"/>
          <w:shd w:val="clear" w:color="auto" w:fill="FFFFFF"/>
        </w:rPr>
        <w:t xml:space="preserve">, A., </w:t>
      </w:r>
      <w:proofErr w:type="spellStart"/>
      <w:r w:rsidRPr="00664E7A">
        <w:rPr>
          <w:rFonts w:ascii="Times New Roman" w:hAnsi="Times New Roman" w:cs="Times New Roman"/>
          <w:color w:val="222222"/>
          <w:sz w:val="16"/>
          <w:szCs w:val="16"/>
          <w:shd w:val="clear" w:color="auto" w:fill="FFFFFF"/>
        </w:rPr>
        <w:t>Goyal</w:t>
      </w:r>
      <w:proofErr w:type="spellEnd"/>
      <w:r w:rsidRPr="00664E7A">
        <w:rPr>
          <w:rFonts w:ascii="Times New Roman" w:hAnsi="Times New Roman" w:cs="Times New Roman"/>
          <w:color w:val="222222"/>
          <w:sz w:val="16"/>
          <w:szCs w:val="16"/>
          <w:shd w:val="clear" w:color="auto" w:fill="FFFFFF"/>
        </w:rPr>
        <w:t xml:space="preserve">, M., </w:t>
      </w:r>
      <w:proofErr w:type="spellStart"/>
      <w:r w:rsidRPr="00664E7A">
        <w:rPr>
          <w:rFonts w:ascii="Times New Roman" w:hAnsi="Times New Roman" w:cs="Times New Roman"/>
          <w:color w:val="222222"/>
          <w:sz w:val="16"/>
          <w:szCs w:val="16"/>
          <w:shd w:val="clear" w:color="auto" w:fill="FFFFFF"/>
        </w:rPr>
        <w:t>Kaur</w:t>
      </w:r>
      <w:proofErr w:type="spellEnd"/>
      <w:r w:rsidRPr="00664E7A">
        <w:rPr>
          <w:rFonts w:ascii="Times New Roman" w:hAnsi="Times New Roman" w:cs="Times New Roman"/>
          <w:color w:val="222222"/>
          <w:sz w:val="16"/>
          <w:szCs w:val="16"/>
          <w:shd w:val="clear" w:color="auto" w:fill="FFFFFF"/>
        </w:rPr>
        <w:t>, V. and Kumar, P., 2018.</w:t>
      </w:r>
      <w:proofErr w:type="gramEnd"/>
      <w:r w:rsidRPr="00664E7A">
        <w:rPr>
          <w:rFonts w:ascii="Times New Roman" w:hAnsi="Times New Roman" w:cs="Times New Roman"/>
          <w:color w:val="222222"/>
          <w:sz w:val="16"/>
          <w:szCs w:val="16"/>
          <w:shd w:val="clear" w:color="auto" w:fill="FFFFFF"/>
        </w:rPr>
        <w:t xml:space="preserve"> </w:t>
      </w:r>
      <w:proofErr w:type="spellStart"/>
      <w:r w:rsidRPr="00664E7A">
        <w:rPr>
          <w:rFonts w:ascii="Times New Roman" w:hAnsi="Times New Roman" w:cs="Times New Roman"/>
          <w:color w:val="222222"/>
          <w:sz w:val="16"/>
          <w:szCs w:val="16"/>
          <w:shd w:val="clear" w:color="auto" w:fill="FFFFFF"/>
        </w:rPr>
        <w:t>Omics</w:t>
      </w:r>
      <w:proofErr w:type="spellEnd"/>
      <w:r w:rsidRPr="00664E7A">
        <w:rPr>
          <w:rFonts w:ascii="Times New Roman" w:hAnsi="Times New Roman" w:cs="Times New Roman"/>
          <w:color w:val="222222"/>
          <w:sz w:val="16"/>
          <w:szCs w:val="16"/>
          <w:shd w:val="clear" w:color="auto" w:fill="FFFFFF"/>
        </w:rPr>
        <w:t xml:space="preserve"> in agriculture: Applications, challenges and future perspectives. </w:t>
      </w:r>
      <w:proofErr w:type="gramStart"/>
      <w:r w:rsidRPr="00664E7A">
        <w:rPr>
          <w:rFonts w:ascii="Times New Roman" w:hAnsi="Times New Roman" w:cs="Times New Roman"/>
          <w:i/>
          <w:iCs/>
          <w:color w:val="222222"/>
          <w:sz w:val="16"/>
          <w:szCs w:val="16"/>
          <w:shd w:val="clear" w:color="auto" w:fill="FFFFFF"/>
        </w:rPr>
        <w:t>Crop Improvement for Sustainability</w:t>
      </w:r>
      <w:r w:rsidRPr="00664E7A">
        <w:rPr>
          <w:rFonts w:ascii="Times New Roman" w:hAnsi="Times New Roman" w:cs="Times New Roman"/>
          <w:color w:val="222222"/>
          <w:sz w:val="16"/>
          <w:szCs w:val="16"/>
          <w:shd w:val="clear" w:color="auto" w:fill="FFFFFF"/>
        </w:rPr>
        <w:t>, pp.343-360.</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proofErr w:type="gramStart"/>
      <w:r w:rsidRPr="00664E7A">
        <w:rPr>
          <w:rFonts w:ascii="Times New Roman" w:hAnsi="Times New Roman" w:cs="Times New Roman"/>
          <w:color w:val="222222"/>
          <w:sz w:val="16"/>
          <w:szCs w:val="16"/>
          <w:shd w:val="clear" w:color="auto" w:fill="FFFFFF"/>
        </w:rPr>
        <w:t>Thudi</w:t>
      </w:r>
      <w:proofErr w:type="spellEnd"/>
      <w:r w:rsidRPr="00664E7A">
        <w:rPr>
          <w:rFonts w:ascii="Times New Roman" w:hAnsi="Times New Roman" w:cs="Times New Roman"/>
          <w:color w:val="222222"/>
          <w:sz w:val="16"/>
          <w:szCs w:val="16"/>
          <w:shd w:val="clear" w:color="auto" w:fill="FFFFFF"/>
        </w:rPr>
        <w:t xml:space="preserve">, M., Gaur, P.M., Krishnamurthy, L., Mir, R.R., </w:t>
      </w:r>
      <w:proofErr w:type="spellStart"/>
      <w:r w:rsidRPr="00664E7A">
        <w:rPr>
          <w:rFonts w:ascii="Times New Roman" w:hAnsi="Times New Roman" w:cs="Times New Roman"/>
          <w:color w:val="222222"/>
          <w:sz w:val="16"/>
          <w:szCs w:val="16"/>
          <w:shd w:val="clear" w:color="auto" w:fill="FFFFFF"/>
        </w:rPr>
        <w:t>Kudapa</w:t>
      </w:r>
      <w:proofErr w:type="spellEnd"/>
      <w:r w:rsidRPr="00664E7A">
        <w:rPr>
          <w:rFonts w:ascii="Times New Roman" w:hAnsi="Times New Roman" w:cs="Times New Roman"/>
          <w:color w:val="222222"/>
          <w:sz w:val="16"/>
          <w:szCs w:val="16"/>
          <w:shd w:val="clear" w:color="auto" w:fill="FFFFFF"/>
        </w:rPr>
        <w:t xml:space="preserve">, H., </w:t>
      </w:r>
      <w:proofErr w:type="spellStart"/>
      <w:r w:rsidRPr="00664E7A">
        <w:rPr>
          <w:rFonts w:ascii="Times New Roman" w:hAnsi="Times New Roman" w:cs="Times New Roman"/>
          <w:color w:val="222222"/>
          <w:sz w:val="16"/>
          <w:szCs w:val="16"/>
          <w:shd w:val="clear" w:color="auto" w:fill="FFFFFF"/>
        </w:rPr>
        <w:t>Fikre</w:t>
      </w:r>
      <w:proofErr w:type="spellEnd"/>
      <w:r w:rsidRPr="00664E7A">
        <w:rPr>
          <w:rFonts w:ascii="Times New Roman" w:hAnsi="Times New Roman" w:cs="Times New Roman"/>
          <w:color w:val="222222"/>
          <w:sz w:val="16"/>
          <w:szCs w:val="16"/>
          <w:shd w:val="clear" w:color="auto" w:fill="FFFFFF"/>
        </w:rPr>
        <w:t xml:space="preserve">, A., </w:t>
      </w:r>
      <w:proofErr w:type="spellStart"/>
      <w:r w:rsidRPr="00664E7A">
        <w:rPr>
          <w:rFonts w:ascii="Times New Roman" w:hAnsi="Times New Roman" w:cs="Times New Roman"/>
          <w:color w:val="222222"/>
          <w:sz w:val="16"/>
          <w:szCs w:val="16"/>
          <w:shd w:val="clear" w:color="auto" w:fill="FFFFFF"/>
        </w:rPr>
        <w:t>Kimurto</w:t>
      </w:r>
      <w:proofErr w:type="spellEnd"/>
      <w:r w:rsidRPr="00664E7A">
        <w:rPr>
          <w:rFonts w:ascii="Times New Roman" w:hAnsi="Times New Roman" w:cs="Times New Roman"/>
          <w:color w:val="222222"/>
          <w:sz w:val="16"/>
          <w:szCs w:val="16"/>
          <w:shd w:val="clear" w:color="auto" w:fill="FFFFFF"/>
        </w:rPr>
        <w:t xml:space="preserve">, P., </w:t>
      </w:r>
      <w:proofErr w:type="spellStart"/>
      <w:r w:rsidRPr="00664E7A">
        <w:rPr>
          <w:rFonts w:ascii="Times New Roman" w:hAnsi="Times New Roman" w:cs="Times New Roman"/>
          <w:color w:val="222222"/>
          <w:sz w:val="16"/>
          <w:szCs w:val="16"/>
          <w:shd w:val="clear" w:color="auto" w:fill="FFFFFF"/>
        </w:rPr>
        <w:t>Tripathi</w:t>
      </w:r>
      <w:proofErr w:type="spellEnd"/>
      <w:r w:rsidRPr="00664E7A">
        <w:rPr>
          <w:rFonts w:ascii="Times New Roman" w:hAnsi="Times New Roman" w:cs="Times New Roman"/>
          <w:color w:val="222222"/>
          <w:sz w:val="16"/>
          <w:szCs w:val="16"/>
          <w:shd w:val="clear" w:color="auto" w:fill="FFFFFF"/>
        </w:rPr>
        <w:t xml:space="preserve">, S., </w:t>
      </w:r>
      <w:proofErr w:type="spellStart"/>
      <w:r w:rsidRPr="00664E7A">
        <w:rPr>
          <w:rFonts w:ascii="Times New Roman" w:hAnsi="Times New Roman" w:cs="Times New Roman"/>
          <w:color w:val="222222"/>
          <w:sz w:val="16"/>
          <w:szCs w:val="16"/>
          <w:shd w:val="clear" w:color="auto" w:fill="FFFFFF"/>
        </w:rPr>
        <w:t>Soren</w:t>
      </w:r>
      <w:proofErr w:type="spellEnd"/>
      <w:r w:rsidRPr="00664E7A">
        <w:rPr>
          <w:rFonts w:ascii="Times New Roman" w:hAnsi="Times New Roman" w:cs="Times New Roman"/>
          <w:color w:val="222222"/>
          <w:sz w:val="16"/>
          <w:szCs w:val="16"/>
          <w:shd w:val="clear" w:color="auto" w:fill="FFFFFF"/>
        </w:rPr>
        <w:t xml:space="preserve">, K.R., </w:t>
      </w:r>
      <w:proofErr w:type="spellStart"/>
      <w:r w:rsidRPr="00664E7A">
        <w:rPr>
          <w:rFonts w:ascii="Times New Roman" w:hAnsi="Times New Roman" w:cs="Times New Roman"/>
          <w:color w:val="222222"/>
          <w:sz w:val="16"/>
          <w:szCs w:val="16"/>
          <w:shd w:val="clear" w:color="auto" w:fill="FFFFFF"/>
        </w:rPr>
        <w:t>Mulwa</w:t>
      </w:r>
      <w:proofErr w:type="spellEnd"/>
      <w:r w:rsidRPr="00664E7A">
        <w:rPr>
          <w:rFonts w:ascii="Times New Roman" w:hAnsi="Times New Roman" w:cs="Times New Roman"/>
          <w:color w:val="222222"/>
          <w:sz w:val="16"/>
          <w:szCs w:val="16"/>
          <w:shd w:val="clear" w:color="auto" w:fill="FFFFFF"/>
        </w:rPr>
        <w:t xml:space="preserve">, R. and </w:t>
      </w:r>
      <w:proofErr w:type="spellStart"/>
      <w:r w:rsidRPr="00664E7A">
        <w:rPr>
          <w:rFonts w:ascii="Times New Roman" w:hAnsi="Times New Roman" w:cs="Times New Roman"/>
          <w:color w:val="222222"/>
          <w:sz w:val="16"/>
          <w:szCs w:val="16"/>
          <w:shd w:val="clear" w:color="auto" w:fill="FFFFFF"/>
        </w:rPr>
        <w:t>Bharadwaj</w:t>
      </w:r>
      <w:proofErr w:type="spellEnd"/>
      <w:r w:rsidRPr="00664E7A">
        <w:rPr>
          <w:rFonts w:ascii="Times New Roman" w:hAnsi="Times New Roman" w:cs="Times New Roman"/>
          <w:color w:val="222222"/>
          <w:sz w:val="16"/>
          <w:szCs w:val="16"/>
          <w:shd w:val="clear" w:color="auto" w:fill="FFFFFF"/>
        </w:rPr>
        <w:t>, C., 2014.</w:t>
      </w:r>
      <w:proofErr w:type="gramEnd"/>
      <w:r w:rsidRPr="00664E7A">
        <w:rPr>
          <w:rFonts w:ascii="Times New Roman" w:hAnsi="Times New Roman" w:cs="Times New Roman"/>
          <w:color w:val="222222"/>
          <w:sz w:val="16"/>
          <w:szCs w:val="16"/>
          <w:shd w:val="clear" w:color="auto" w:fill="FFFFFF"/>
        </w:rPr>
        <w:t xml:space="preserve"> </w:t>
      </w:r>
      <w:proofErr w:type="gramStart"/>
      <w:r w:rsidRPr="00664E7A">
        <w:rPr>
          <w:rFonts w:ascii="Times New Roman" w:hAnsi="Times New Roman" w:cs="Times New Roman"/>
          <w:color w:val="222222"/>
          <w:sz w:val="16"/>
          <w:szCs w:val="16"/>
          <w:shd w:val="clear" w:color="auto" w:fill="FFFFFF"/>
        </w:rPr>
        <w:t>Genomics-assisted breeding for drought tolerance in chickpea.</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Functional Plant Biology</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41</w:t>
      </w:r>
      <w:r w:rsidRPr="00664E7A">
        <w:rPr>
          <w:rFonts w:ascii="Times New Roman" w:hAnsi="Times New Roman" w:cs="Times New Roman"/>
          <w:color w:val="222222"/>
          <w:sz w:val="16"/>
          <w:szCs w:val="16"/>
          <w:shd w:val="clear" w:color="auto" w:fill="FFFFFF"/>
        </w:rPr>
        <w:t>(11), pp.1178-1190.</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664E7A">
        <w:rPr>
          <w:rFonts w:ascii="Times New Roman" w:hAnsi="Times New Roman" w:cs="Times New Roman"/>
          <w:color w:val="222222"/>
          <w:sz w:val="16"/>
          <w:szCs w:val="16"/>
          <w:shd w:val="clear" w:color="auto" w:fill="FFFFFF"/>
        </w:rPr>
        <w:t>Uffelmann</w:t>
      </w:r>
      <w:proofErr w:type="spellEnd"/>
      <w:r w:rsidRPr="00664E7A">
        <w:rPr>
          <w:rFonts w:ascii="Times New Roman" w:hAnsi="Times New Roman" w:cs="Times New Roman"/>
          <w:color w:val="222222"/>
          <w:sz w:val="16"/>
          <w:szCs w:val="16"/>
          <w:shd w:val="clear" w:color="auto" w:fill="FFFFFF"/>
        </w:rPr>
        <w:t xml:space="preserve">, E., Huang, Q.Q., </w:t>
      </w:r>
      <w:proofErr w:type="spellStart"/>
      <w:r w:rsidRPr="00664E7A">
        <w:rPr>
          <w:rFonts w:ascii="Times New Roman" w:hAnsi="Times New Roman" w:cs="Times New Roman"/>
          <w:color w:val="222222"/>
          <w:sz w:val="16"/>
          <w:szCs w:val="16"/>
          <w:shd w:val="clear" w:color="auto" w:fill="FFFFFF"/>
        </w:rPr>
        <w:t>Munung</w:t>
      </w:r>
      <w:proofErr w:type="spellEnd"/>
      <w:r w:rsidRPr="00664E7A">
        <w:rPr>
          <w:rFonts w:ascii="Times New Roman" w:hAnsi="Times New Roman" w:cs="Times New Roman"/>
          <w:color w:val="222222"/>
          <w:sz w:val="16"/>
          <w:szCs w:val="16"/>
          <w:shd w:val="clear" w:color="auto" w:fill="FFFFFF"/>
        </w:rPr>
        <w:t xml:space="preserve">, N.S., De </w:t>
      </w:r>
      <w:proofErr w:type="spellStart"/>
      <w:r w:rsidRPr="00664E7A">
        <w:rPr>
          <w:rFonts w:ascii="Times New Roman" w:hAnsi="Times New Roman" w:cs="Times New Roman"/>
          <w:color w:val="222222"/>
          <w:sz w:val="16"/>
          <w:szCs w:val="16"/>
          <w:shd w:val="clear" w:color="auto" w:fill="FFFFFF"/>
        </w:rPr>
        <w:t>Vries</w:t>
      </w:r>
      <w:proofErr w:type="spellEnd"/>
      <w:r w:rsidRPr="00664E7A">
        <w:rPr>
          <w:rFonts w:ascii="Times New Roman" w:hAnsi="Times New Roman" w:cs="Times New Roman"/>
          <w:color w:val="222222"/>
          <w:sz w:val="16"/>
          <w:szCs w:val="16"/>
          <w:shd w:val="clear" w:color="auto" w:fill="FFFFFF"/>
        </w:rPr>
        <w:t xml:space="preserve">, J., Okada, Y., Martin, A.R., Martin, H.C., </w:t>
      </w:r>
      <w:proofErr w:type="spellStart"/>
      <w:r w:rsidRPr="00664E7A">
        <w:rPr>
          <w:rFonts w:ascii="Times New Roman" w:hAnsi="Times New Roman" w:cs="Times New Roman"/>
          <w:color w:val="222222"/>
          <w:sz w:val="16"/>
          <w:szCs w:val="16"/>
          <w:shd w:val="clear" w:color="auto" w:fill="FFFFFF"/>
        </w:rPr>
        <w:t>Lappalainen</w:t>
      </w:r>
      <w:proofErr w:type="spellEnd"/>
      <w:r w:rsidRPr="00664E7A">
        <w:rPr>
          <w:rFonts w:ascii="Times New Roman" w:hAnsi="Times New Roman" w:cs="Times New Roman"/>
          <w:color w:val="222222"/>
          <w:sz w:val="16"/>
          <w:szCs w:val="16"/>
          <w:shd w:val="clear" w:color="auto" w:fill="FFFFFF"/>
        </w:rPr>
        <w:t xml:space="preserve">, T. and </w:t>
      </w:r>
      <w:proofErr w:type="spellStart"/>
      <w:r w:rsidRPr="00664E7A">
        <w:rPr>
          <w:rFonts w:ascii="Times New Roman" w:hAnsi="Times New Roman" w:cs="Times New Roman"/>
          <w:color w:val="222222"/>
          <w:sz w:val="16"/>
          <w:szCs w:val="16"/>
          <w:shd w:val="clear" w:color="auto" w:fill="FFFFFF"/>
        </w:rPr>
        <w:t>Posthuma</w:t>
      </w:r>
      <w:proofErr w:type="spellEnd"/>
      <w:r w:rsidRPr="00664E7A">
        <w:rPr>
          <w:rFonts w:ascii="Times New Roman" w:hAnsi="Times New Roman" w:cs="Times New Roman"/>
          <w:color w:val="222222"/>
          <w:sz w:val="16"/>
          <w:szCs w:val="16"/>
          <w:shd w:val="clear" w:color="auto" w:fill="FFFFFF"/>
        </w:rPr>
        <w:t xml:space="preserve">, D., 2021. </w:t>
      </w:r>
      <w:proofErr w:type="gramStart"/>
      <w:r w:rsidRPr="00664E7A">
        <w:rPr>
          <w:rFonts w:ascii="Times New Roman" w:hAnsi="Times New Roman" w:cs="Times New Roman"/>
          <w:color w:val="222222"/>
          <w:sz w:val="16"/>
          <w:szCs w:val="16"/>
          <w:shd w:val="clear" w:color="auto" w:fill="FFFFFF"/>
        </w:rPr>
        <w:t>Genome-wide association studies.</w:t>
      </w:r>
      <w:proofErr w:type="gramEnd"/>
      <w:r w:rsidRPr="00664E7A">
        <w:rPr>
          <w:rFonts w:ascii="Times New Roman" w:hAnsi="Times New Roman" w:cs="Times New Roman"/>
          <w:color w:val="222222"/>
          <w:sz w:val="16"/>
          <w:szCs w:val="16"/>
          <w:shd w:val="clear" w:color="auto" w:fill="FFFFFF"/>
        </w:rPr>
        <w:t> </w:t>
      </w:r>
      <w:proofErr w:type="gramStart"/>
      <w:r w:rsidRPr="00664E7A">
        <w:rPr>
          <w:rFonts w:ascii="Times New Roman" w:hAnsi="Times New Roman" w:cs="Times New Roman"/>
          <w:i/>
          <w:iCs/>
          <w:color w:val="222222"/>
          <w:sz w:val="16"/>
          <w:szCs w:val="16"/>
          <w:shd w:val="clear" w:color="auto" w:fill="FFFFFF"/>
        </w:rPr>
        <w:t>Nature Reviews Methods Primers</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1</w:t>
      </w:r>
      <w:r w:rsidRPr="00664E7A">
        <w:rPr>
          <w:rFonts w:ascii="Times New Roman" w:hAnsi="Times New Roman" w:cs="Times New Roman"/>
          <w:color w:val="222222"/>
          <w:sz w:val="16"/>
          <w:szCs w:val="16"/>
          <w:shd w:val="clear" w:color="auto" w:fill="FFFFFF"/>
        </w:rPr>
        <w:t>(1), pp.1-21.</w:t>
      </w:r>
      <w:proofErr w:type="gramEnd"/>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r w:rsidRPr="00664E7A">
        <w:rPr>
          <w:rFonts w:ascii="Times New Roman" w:hAnsi="Times New Roman" w:cs="Times New Roman"/>
          <w:color w:val="222222"/>
          <w:sz w:val="16"/>
          <w:szCs w:val="16"/>
          <w:shd w:val="clear" w:color="auto" w:fill="FFFFFF"/>
        </w:rPr>
        <w:t xml:space="preserve">Van </w:t>
      </w:r>
      <w:proofErr w:type="spellStart"/>
      <w:r w:rsidRPr="00664E7A">
        <w:rPr>
          <w:rFonts w:ascii="Times New Roman" w:hAnsi="Times New Roman" w:cs="Times New Roman"/>
          <w:color w:val="222222"/>
          <w:sz w:val="16"/>
          <w:szCs w:val="16"/>
          <w:shd w:val="clear" w:color="auto" w:fill="FFFFFF"/>
        </w:rPr>
        <w:t>Dijk</w:t>
      </w:r>
      <w:proofErr w:type="spellEnd"/>
      <w:r w:rsidRPr="00664E7A">
        <w:rPr>
          <w:rFonts w:ascii="Times New Roman" w:hAnsi="Times New Roman" w:cs="Times New Roman"/>
          <w:color w:val="222222"/>
          <w:sz w:val="16"/>
          <w:szCs w:val="16"/>
          <w:shd w:val="clear" w:color="auto" w:fill="FFFFFF"/>
        </w:rPr>
        <w:t xml:space="preserve">, E.L., Auger, H., </w:t>
      </w:r>
      <w:proofErr w:type="spellStart"/>
      <w:r w:rsidRPr="00664E7A">
        <w:rPr>
          <w:rFonts w:ascii="Times New Roman" w:hAnsi="Times New Roman" w:cs="Times New Roman"/>
          <w:color w:val="222222"/>
          <w:sz w:val="16"/>
          <w:szCs w:val="16"/>
          <w:shd w:val="clear" w:color="auto" w:fill="FFFFFF"/>
        </w:rPr>
        <w:t>Jaszczyszyn</w:t>
      </w:r>
      <w:proofErr w:type="spellEnd"/>
      <w:r w:rsidRPr="00664E7A">
        <w:rPr>
          <w:rFonts w:ascii="Times New Roman" w:hAnsi="Times New Roman" w:cs="Times New Roman"/>
          <w:color w:val="222222"/>
          <w:sz w:val="16"/>
          <w:szCs w:val="16"/>
          <w:shd w:val="clear" w:color="auto" w:fill="FFFFFF"/>
        </w:rPr>
        <w:t xml:space="preserve">, Y. and </w:t>
      </w:r>
      <w:proofErr w:type="spellStart"/>
      <w:r w:rsidRPr="00664E7A">
        <w:rPr>
          <w:rFonts w:ascii="Times New Roman" w:hAnsi="Times New Roman" w:cs="Times New Roman"/>
          <w:color w:val="222222"/>
          <w:sz w:val="16"/>
          <w:szCs w:val="16"/>
          <w:shd w:val="clear" w:color="auto" w:fill="FFFFFF"/>
        </w:rPr>
        <w:t>Thermes</w:t>
      </w:r>
      <w:proofErr w:type="spellEnd"/>
      <w:r w:rsidRPr="00664E7A">
        <w:rPr>
          <w:rFonts w:ascii="Times New Roman" w:hAnsi="Times New Roman" w:cs="Times New Roman"/>
          <w:color w:val="222222"/>
          <w:sz w:val="16"/>
          <w:szCs w:val="16"/>
          <w:shd w:val="clear" w:color="auto" w:fill="FFFFFF"/>
        </w:rPr>
        <w:t>, C., 2014. Ten years of next-generation sequencing technology. </w:t>
      </w:r>
      <w:proofErr w:type="gramStart"/>
      <w:r w:rsidRPr="00664E7A">
        <w:rPr>
          <w:rFonts w:ascii="Times New Roman" w:hAnsi="Times New Roman" w:cs="Times New Roman"/>
          <w:i/>
          <w:iCs/>
          <w:color w:val="222222"/>
          <w:sz w:val="16"/>
          <w:szCs w:val="16"/>
          <w:shd w:val="clear" w:color="auto" w:fill="FFFFFF"/>
        </w:rPr>
        <w:t>Trends in genetics</w:t>
      </w:r>
      <w:r w:rsidRPr="00664E7A">
        <w:rPr>
          <w:rFonts w:ascii="Times New Roman" w:hAnsi="Times New Roman" w:cs="Times New Roman"/>
          <w:color w:val="222222"/>
          <w:sz w:val="16"/>
          <w:szCs w:val="16"/>
          <w:shd w:val="clear" w:color="auto" w:fill="FFFFFF"/>
        </w:rPr>
        <w:t>, </w:t>
      </w:r>
      <w:r w:rsidRPr="00664E7A">
        <w:rPr>
          <w:rFonts w:ascii="Times New Roman" w:hAnsi="Times New Roman" w:cs="Times New Roman"/>
          <w:i/>
          <w:iCs/>
          <w:color w:val="222222"/>
          <w:sz w:val="16"/>
          <w:szCs w:val="16"/>
          <w:shd w:val="clear" w:color="auto" w:fill="FFFFFF"/>
        </w:rPr>
        <w:t>30</w:t>
      </w:r>
      <w:r w:rsidRPr="00664E7A">
        <w:rPr>
          <w:rFonts w:ascii="Times New Roman" w:hAnsi="Times New Roman" w:cs="Times New Roman"/>
          <w:color w:val="222222"/>
          <w:sz w:val="16"/>
          <w:szCs w:val="16"/>
          <w:shd w:val="clear" w:color="auto" w:fill="FFFFFF"/>
        </w:rPr>
        <w:t>(9), pp.418-426.</w:t>
      </w:r>
      <w:proofErr w:type="gramEnd"/>
    </w:p>
    <w:p w:rsidR="00F952BF" w:rsidRPr="00664E7A" w:rsidRDefault="00F952BF" w:rsidP="00F952BF">
      <w:pPr>
        <w:spacing w:after="0" w:line="240" w:lineRule="auto"/>
        <w:ind w:left="360" w:hanging="360"/>
        <w:jc w:val="both"/>
        <w:rPr>
          <w:rFonts w:ascii="Times New Roman" w:hAnsi="Times New Roman" w:cs="Times New Roman"/>
          <w:sz w:val="16"/>
          <w:szCs w:val="16"/>
        </w:rPr>
      </w:pPr>
      <w:proofErr w:type="spellStart"/>
      <w:r w:rsidRPr="00664E7A">
        <w:rPr>
          <w:rFonts w:ascii="Times New Roman" w:hAnsi="Times New Roman" w:cs="Times New Roman"/>
          <w:color w:val="000000"/>
          <w:sz w:val="16"/>
          <w:szCs w:val="16"/>
          <w:shd w:val="clear" w:color="auto" w:fill="F2F2F2"/>
        </w:rPr>
        <w:t>Wenqin</w:t>
      </w:r>
      <w:proofErr w:type="spellEnd"/>
      <w:r w:rsidRPr="00664E7A">
        <w:rPr>
          <w:rFonts w:ascii="Times New Roman" w:hAnsi="Times New Roman" w:cs="Times New Roman"/>
          <w:color w:val="000000"/>
          <w:sz w:val="16"/>
          <w:szCs w:val="16"/>
          <w:shd w:val="clear" w:color="auto" w:fill="F2F2F2"/>
        </w:rPr>
        <w:t xml:space="preserve"> Wang, </w:t>
      </w:r>
      <w:proofErr w:type="spellStart"/>
      <w:r w:rsidRPr="00664E7A">
        <w:rPr>
          <w:rFonts w:ascii="Times New Roman" w:hAnsi="Times New Roman" w:cs="Times New Roman"/>
          <w:color w:val="000000"/>
          <w:sz w:val="16"/>
          <w:szCs w:val="16"/>
          <w:shd w:val="clear" w:color="auto" w:fill="F2F2F2"/>
        </w:rPr>
        <w:t>Xuan</w:t>
      </w:r>
      <w:proofErr w:type="spellEnd"/>
      <w:r w:rsidRPr="00664E7A">
        <w:rPr>
          <w:rFonts w:ascii="Times New Roman" w:hAnsi="Times New Roman" w:cs="Times New Roman"/>
          <w:color w:val="000000"/>
          <w:sz w:val="16"/>
          <w:szCs w:val="16"/>
          <w:shd w:val="clear" w:color="auto" w:fill="F2F2F2"/>
        </w:rPr>
        <w:t xml:space="preserve"> H. Cao, </w:t>
      </w:r>
      <w:proofErr w:type="spellStart"/>
      <w:r w:rsidRPr="00664E7A">
        <w:rPr>
          <w:rFonts w:ascii="Times New Roman" w:hAnsi="Times New Roman" w:cs="Times New Roman"/>
          <w:color w:val="000000"/>
          <w:sz w:val="16"/>
          <w:szCs w:val="16"/>
          <w:shd w:val="clear" w:color="auto" w:fill="F2F2F2"/>
        </w:rPr>
        <w:t>Mihai</w:t>
      </w:r>
      <w:proofErr w:type="spellEnd"/>
      <w:r w:rsidRPr="00664E7A">
        <w:rPr>
          <w:rFonts w:ascii="Times New Roman" w:hAnsi="Times New Roman" w:cs="Times New Roman"/>
          <w:color w:val="000000"/>
          <w:sz w:val="16"/>
          <w:szCs w:val="16"/>
          <w:shd w:val="clear" w:color="auto" w:fill="F2F2F2"/>
        </w:rPr>
        <w:t xml:space="preserve"> </w:t>
      </w:r>
      <w:proofErr w:type="spellStart"/>
      <w:r w:rsidRPr="00664E7A">
        <w:rPr>
          <w:rFonts w:ascii="Times New Roman" w:hAnsi="Times New Roman" w:cs="Times New Roman"/>
          <w:color w:val="000000"/>
          <w:sz w:val="16"/>
          <w:szCs w:val="16"/>
          <w:shd w:val="clear" w:color="auto" w:fill="F2F2F2"/>
        </w:rPr>
        <w:t>Miclăuș</w:t>
      </w:r>
      <w:proofErr w:type="spellEnd"/>
      <w:r w:rsidRPr="00664E7A">
        <w:rPr>
          <w:rFonts w:ascii="Times New Roman" w:hAnsi="Times New Roman" w:cs="Times New Roman"/>
          <w:color w:val="000000"/>
          <w:sz w:val="16"/>
          <w:szCs w:val="16"/>
          <w:shd w:val="clear" w:color="auto" w:fill="F2F2F2"/>
        </w:rPr>
        <w:t xml:space="preserve">, </w:t>
      </w:r>
      <w:proofErr w:type="spellStart"/>
      <w:r w:rsidRPr="00664E7A">
        <w:rPr>
          <w:rFonts w:ascii="Times New Roman" w:hAnsi="Times New Roman" w:cs="Times New Roman"/>
          <w:color w:val="000000"/>
          <w:sz w:val="16"/>
          <w:szCs w:val="16"/>
          <w:shd w:val="clear" w:color="auto" w:fill="F2F2F2"/>
        </w:rPr>
        <w:t>Jianhong</w:t>
      </w:r>
      <w:proofErr w:type="spellEnd"/>
      <w:r w:rsidRPr="00664E7A">
        <w:rPr>
          <w:rFonts w:ascii="Times New Roman" w:hAnsi="Times New Roman" w:cs="Times New Roman"/>
          <w:color w:val="000000"/>
          <w:sz w:val="16"/>
          <w:szCs w:val="16"/>
          <w:shd w:val="clear" w:color="auto" w:fill="F2F2F2"/>
        </w:rPr>
        <w:t xml:space="preserve"> </w:t>
      </w:r>
      <w:proofErr w:type="spellStart"/>
      <w:r w:rsidRPr="00664E7A">
        <w:rPr>
          <w:rFonts w:ascii="Times New Roman" w:hAnsi="Times New Roman" w:cs="Times New Roman"/>
          <w:color w:val="000000"/>
          <w:sz w:val="16"/>
          <w:szCs w:val="16"/>
          <w:shd w:val="clear" w:color="auto" w:fill="F2F2F2"/>
        </w:rPr>
        <w:t>Xu</w:t>
      </w:r>
      <w:proofErr w:type="spellEnd"/>
      <w:r w:rsidRPr="00664E7A">
        <w:rPr>
          <w:rFonts w:ascii="Times New Roman" w:hAnsi="Times New Roman" w:cs="Times New Roman"/>
          <w:color w:val="000000"/>
          <w:sz w:val="16"/>
          <w:szCs w:val="16"/>
          <w:shd w:val="clear" w:color="auto" w:fill="F2F2F2"/>
        </w:rPr>
        <w:t xml:space="preserve">, </w:t>
      </w:r>
      <w:proofErr w:type="spellStart"/>
      <w:r w:rsidRPr="00664E7A">
        <w:rPr>
          <w:rFonts w:ascii="Times New Roman" w:hAnsi="Times New Roman" w:cs="Times New Roman"/>
          <w:color w:val="000000"/>
          <w:sz w:val="16"/>
          <w:szCs w:val="16"/>
          <w:shd w:val="clear" w:color="auto" w:fill="F2F2F2"/>
        </w:rPr>
        <w:t>Wenwei</w:t>
      </w:r>
      <w:proofErr w:type="spellEnd"/>
      <w:r w:rsidRPr="00664E7A">
        <w:rPr>
          <w:rFonts w:ascii="Times New Roman" w:hAnsi="Times New Roman" w:cs="Times New Roman"/>
          <w:color w:val="000000"/>
          <w:sz w:val="16"/>
          <w:szCs w:val="16"/>
          <w:shd w:val="clear" w:color="auto" w:fill="F2F2F2"/>
        </w:rPr>
        <w:t xml:space="preserve"> </w:t>
      </w:r>
      <w:proofErr w:type="spellStart"/>
      <w:r w:rsidRPr="00664E7A">
        <w:rPr>
          <w:rFonts w:ascii="Times New Roman" w:hAnsi="Times New Roman" w:cs="Times New Roman"/>
          <w:color w:val="000000"/>
          <w:sz w:val="16"/>
          <w:szCs w:val="16"/>
          <w:shd w:val="clear" w:color="auto" w:fill="F2F2F2"/>
        </w:rPr>
        <w:t>Xiong</w:t>
      </w:r>
      <w:proofErr w:type="spellEnd"/>
      <w:r w:rsidRPr="00664E7A">
        <w:rPr>
          <w:rFonts w:ascii="Times New Roman" w:hAnsi="Times New Roman" w:cs="Times New Roman"/>
          <w:color w:val="000000"/>
          <w:sz w:val="16"/>
          <w:szCs w:val="16"/>
          <w:shd w:val="clear" w:color="auto" w:fill="F2F2F2"/>
        </w:rPr>
        <w:t>, "</w:t>
      </w:r>
      <w:r w:rsidRPr="00664E7A">
        <w:rPr>
          <w:rStyle w:val="adjust-article-svg-size"/>
          <w:rFonts w:ascii="Times New Roman" w:hAnsi="Times New Roman" w:cs="Times New Roman"/>
          <w:color w:val="000000"/>
          <w:sz w:val="16"/>
          <w:szCs w:val="16"/>
          <w:shd w:val="clear" w:color="auto" w:fill="F2F2F2"/>
        </w:rPr>
        <w:t>The Promise of Agriculture Genomics</w:t>
      </w:r>
      <w:r w:rsidRPr="00664E7A">
        <w:rPr>
          <w:rFonts w:ascii="Times New Roman" w:hAnsi="Times New Roman" w:cs="Times New Roman"/>
          <w:color w:val="000000"/>
          <w:sz w:val="16"/>
          <w:szCs w:val="16"/>
          <w:shd w:val="clear" w:color="auto" w:fill="F2F2F2"/>
        </w:rPr>
        <w:t>", </w:t>
      </w:r>
      <w:r w:rsidRPr="00664E7A">
        <w:rPr>
          <w:rFonts w:ascii="Times New Roman" w:hAnsi="Times New Roman" w:cs="Times New Roman"/>
          <w:i/>
          <w:iCs/>
          <w:color w:val="000000"/>
          <w:sz w:val="16"/>
          <w:szCs w:val="16"/>
          <w:shd w:val="clear" w:color="auto" w:fill="F2F2F2"/>
        </w:rPr>
        <w:t>International Journal of Genomics</w:t>
      </w:r>
      <w:r w:rsidRPr="00664E7A">
        <w:rPr>
          <w:rFonts w:ascii="Times New Roman" w:hAnsi="Times New Roman" w:cs="Times New Roman"/>
          <w:color w:val="000000"/>
          <w:sz w:val="16"/>
          <w:szCs w:val="16"/>
          <w:shd w:val="clear" w:color="auto" w:fill="F2F2F2"/>
        </w:rPr>
        <w:t>, vol. 2017, Article ID 9743749, 3 pages, 2017. </w:t>
      </w:r>
      <w:hyperlink r:id="rId8" w:history="1">
        <w:r w:rsidRPr="00664E7A">
          <w:rPr>
            <w:rStyle w:val="Hyperlink"/>
            <w:rFonts w:ascii="Times New Roman" w:hAnsi="Times New Roman" w:cs="Times New Roman"/>
            <w:sz w:val="16"/>
            <w:szCs w:val="16"/>
            <w:shd w:val="clear" w:color="auto" w:fill="F2F2F2"/>
          </w:rPr>
          <w:t>https://doi.org/10.1155/2017/9743749</w:t>
        </w:r>
      </w:hyperlink>
    </w:p>
    <w:p w:rsidR="00F952BF" w:rsidRPr="00664E7A" w:rsidRDefault="00F952BF" w:rsidP="00F952BF">
      <w:pPr>
        <w:spacing w:after="0" w:line="240" w:lineRule="auto"/>
        <w:ind w:left="360" w:hanging="360"/>
        <w:jc w:val="both"/>
        <w:rPr>
          <w:rFonts w:ascii="Times New Roman" w:hAnsi="Times New Roman" w:cs="Times New Roman"/>
          <w:color w:val="222222"/>
          <w:sz w:val="16"/>
          <w:szCs w:val="16"/>
          <w:shd w:val="clear" w:color="auto" w:fill="FFFFFF"/>
        </w:rPr>
      </w:pPr>
      <w:proofErr w:type="spellStart"/>
      <w:r w:rsidRPr="00664E7A">
        <w:rPr>
          <w:rFonts w:ascii="Times New Roman" w:hAnsi="Times New Roman" w:cs="Times New Roman"/>
          <w:color w:val="222222"/>
          <w:sz w:val="16"/>
          <w:szCs w:val="16"/>
          <w:shd w:val="clear" w:color="auto" w:fill="FFFFFF"/>
        </w:rPr>
        <w:t>Yadav</w:t>
      </w:r>
      <w:proofErr w:type="spellEnd"/>
      <w:r w:rsidRPr="00664E7A">
        <w:rPr>
          <w:rFonts w:ascii="Times New Roman" w:hAnsi="Times New Roman" w:cs="Times New Roman"/>
          <w:color w:val="222222"/>
          <w:sz w:val="16"/>
          <w:szCs w:val="16"/>
          <w:shd w:val="clear" w:color="auto" w:fill="FFFFFF"/>
        </w:rPr>
        <w:t xml:space="preserve">, P.K., </w:t>
      </w:r>
      <w:proofErr w:type="spellStart"/>
      <w:r w:rsidRPr="00664E7A">
        <w:rPr>
          <w:rFonts w:ascii="Times New Roman" w:hAnsi="Times New Roman" w:cs="Times New Roman"/>
          <w:color w:val="222222"/>
          <w:sz w:val="16"/>
          <w:szCs w:val="16"/>
          <w:shd w:val="clear" w:color="auto" w:fill="FFFFFF"/>
        </w:rPr>
        <w:t>Jasrotia</w:t>
      </w:r>
      <w:proofErr w:type="spellEnd"/>
      <w:r w:rsidRPr="00664E7A">
        <w:rPr>
          <w:rFonts w:ascii="Times New Roman" w:hAnsi="Times New Roman" w:cs="Times New Roman"/>
          <w:color w:val="222222"/>
          <w:sz w:val="16"/>
          <w:szCs w:val="16"/>
          <w:shd w:val="clear" w:color="auto" w:fill="FFFFFF"/>
        </w:rPr>
        <w:t xml:space="preserve">, R.S. and </w:t>
      </w:r>
      <w:proofErr w:type="spellStart"/>
      <w:r w:rsidRPr="00664E7A">
        <w:rPr>
          <w:rFonts w:ascii="Times New Roman" w:hAnsi="Times New Roman" w:cs="Times New Roman"/>
          <w:color w:val="222222"/>
          <w:sz w:val="16"/>
          <w:szCs w:val="16"/>
          <w:shd w:val="clear" w:color="auto" w:fill="FFFFFF"/>
        </w:rPr>
        <w:t>Jaiswar</w:t>
      </w:r>
      <w:proofErr w:type="spellEnd"/>
      <w:r w:rsidRPr="00664E7A">
        <w:rPr>
          <w:rFonts w:ascii="Times New Roman" w:hAnsi="Times New Roman" w:cs="Times New Roman"/>
          <w:color w:val="222222"/>
          <w:sz w:val="16"/>
          <w:szCs w:val="16"/>
          <w:shd w:val="clear" w:color="auto" w:fill="FFFFFF"/>
        </w:rPr>
        <w:t>, A., 2022. Genome informatics: present status and future prospects in agriculture. </w:t>
      </w:r>
      <w:proofErr w:type="gramStart"/>
      <w:r w:rsidRPr="00664E7A">
        <w:rPr>
          <w:rFonts w:ascii="Times New Roman" w:hAnsi="Times New Roman" w:cs="Times New Roman"/>
          <w:i/>
          <w:iCs/>
          <w:color w:val="222222"/>
          <w:sz w:val="16"/>
          <w:szCs w:val="16"/>
          <w:shd w:val="clear" w:color="auto" w:fill="FFFFFF"/>
        </w:rPr>
        <w:t>Bioinformatics in Agriculture</w:t>
      </w:r>
      <w:r w:rsidRPr="00664E7A">
        <w:rPr>
          <w:rFonts w:ascii="Times New Roman" w:hAnsi="Times New Roman" w:cs="Times New Roman"/>
          <w:color w:val="222222"/>
          <w:sz w:val="16"/>
          <w:szCs w:val="16"/>
          <w:shd w:val="clear" w:color="auto" w:fill="FFFFFF"/>
        </w:rPr>
        <w:t>, pp.47-59.</w:t>
      </w:r>
      <w:proofErr w:type="gramEnd"/>
    </w:p>
    <w:p w:rsidR="001251D0" w:rsidRPr="008864F4" w:rsidRDefault="001251D0" w:rsidP="005F4039">
      <w:pPr>
        <w:pStyle w:val="ListParagraph"/>
        <w:spacing w:line="240" w:lineRule="auto"/>
        <w:ind w:left="1080"/>
        <w:rPr>
          <w:rFonts w:ascii="Times New Roman" w:hAnsi="Times New Roman" w:cs="Times New Roman"/>
          <w:b/>
          <w:sz w:val="20"/>
          <w:szCs w:val="20"/>
        </w:rPr>
      </w:pPr>
    </w:p>
    <w:sectPr w:rsidR="001251D0" w:rsidRPr="008864F4" w:rsidSect="00F55C26">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FD0"/>
    <w:multiLevelType w:val="multilevel"/>
    <w:tmpl w:val="B9C2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4970FB"/>
    <w:multiLevelType w:val="multilevel"/>
    <w:tmpl w:val="60D8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C02A96"/>
    <w:multiLevelType w:val="multilevel"/>
    <w:tmpl w:val="07BC1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647BCC"/>
    <w:multiLevelType w:val="hybridMultilevel"/>
    <w:tmpl w:val="27E62B86"/>
    <w:lvl w:ilvl="0" w:tplc="FE3E31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A685D96"/>
    <w:multiLevelType w:val="multilevel"/>
    <w:tmpl w:val="212C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5330E"/>
    <w:multiLevelType w:val="multilevel"/>
    <w:tmpl w:val="C914B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EC83592"/>
    <w:multiLevelType w:val="multilevel"/>
    <w:tmpl w:val="CD502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756E14"/>
    <w:multiLevelType w:val="multilevel"/>
    <w:tmpl w:val="8BA0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04CB4"/>
    <w:multiLevelType w:val="multilevel"/>
    <w:tmpl w:val="D3E4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4AC0235"/>
    <w:multiLevelType w:val="multilevel"/>
    <w:tmpl w:val="B25A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D110D8"/>
    <w:multiLevelType w:val="multilevel"/>
    <w:tmpl w:val="A83A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FF7B7A"/>
    <w:multiLevelType w:val="multilevel"/>
    <w:tmpl w:val="87CC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9157E8"/>
    <w:multiLevelType w:val="multilevel"/>
    <w:tmpl w:val="05B4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E75FFC"/>
    <w:multiLevelType w:val="multilevel"/>
    <w:tmpl w:val="3034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47472C3"/>
    <w:multiLevelType w:val="multilevel"/>
    <w:tmpl w:val="E198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9869E7"/>
    <w:multiLevelType w:val="multilevel"/>
    <w:tmpl w:val="33EE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94D7530"/>
    <w:multiLevelType w:val="multilevel"/>
    <w:tmpl w:val="F48A1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01067ED"/>
    <w:multiLevelType w:val="multilevel"/>
    <w:tmpl w:val="8F6CC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406678E"/>
    <w:multiLevelType w:val="multilevel"/>
    <w:tmpl w:val="E3724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CCF5514"/>
    <w:multiLevelType w:val="multilevel"/>
    <w:tmpl w:val="EC4827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Bidi" w:hint="default"/>
        <w:b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552FC8"/>
    <w:multiLevelType w:val="multilevel"/>
    <w:tmpl w:val="8F289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172B1A"/>
    <w:multiLevelType w:val="multilevel"/>
    <w:tmpl w:val="7A70A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5FE2D6C"/>
    <w:multiLevelType w:val="multilevel"/>
    <w:tmpl w:val="9C306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E7C0B50"/>
    <w:multiLevelType w:val="hybridMultilevel"/>
    <w:tmpl w:val="168C70BA"/>
    <w:lvl w:ilvl="0" w:tplc="0C5C92B0">
      <w:start w:val="1"/>
      <w:numFmt w:val="upp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79700D"/>
    <w:multiLevelType w:val="multilevel"/>
    <w:tmpl w:val="C7D6F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8571E09"/>
    <w:multiLevelType w:val="multilevel"/>
    <w:tmpl w:val="F5AE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6CCE63F0"/>
    <w:multiLevelType w:val="multilevel"/>
    <w:tmpl w:val="7B76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A67030A"/>
    <w:multiLevelType w:val="multilevel"/>
    <w:tmpl w:val="A594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AEE582E"/>
    <w:multiLevelType w:val="multilevel"/>
    <w:tmpl w:val="43C09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D8D4DBC"/>
    <w:multiLevelType w:val="multilevel"/>
    <w:tmpl w:val="E826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6"/>
  </w:num>
  <w:num w:numId="3">
    <w:abstractNumId w:val="25"/>
  </w:num>
  <w:num w:numId="4">
    <w:abstractNumId w:val="3"/>
  </w:num>
  <w:num w:numId="5">
    <w:abstractNumId w:val="12"/>
  </w:num>
  <w:num w:numId="6">
    <w:abstractNumId w:val="0"/>
  </w:num>
  <w:num w:numId="7">
    <w:abstractNumId w:val="23"/>
  </w:num>
  <w:num w:numId="8">
    <w:abstractNumId w:val="26"/>
  </w:num>
  <w:num w:numId="9">
    <w:abstractNumId w:val="22"/>
  </w:num>
  <w:num w:numId="10">
    <w:abstractNumId w:val="17"/>
  </w:num>
  <w:num w:numId="11">
    <w:abstractNumId w:val="15"/>
  </w:num>
  <w:num w:numId="12">
    <w:abstractNumId w:val="24"/>
  </w:num>
  <w:num w:numId="13">
    <w:abstractNumId w:val="10"/>
  </w:num>
  <w:num w:numId="14">
    <w:abstractNumId w:val="28"/>
  </w:num>
  <w:num w:numId="15">
    <w:abstractNumId w:val="2"/>
  </w:num>
  <w:num w:numId="16">
    <w:abstractNumId w:val="11"/>
  </w:num>
  <w:num w:numId="17">
    <w:abstractNumId w:val="1"/>
  </w:num>
  <w:num w:numId="18">
    <w:abstractNumId w:val="13"/>
  </w:num>
  <w:num w:numId="19">
    <w:abstractNumId w:val="14"/>
  </w:num>
  <w:num w:numId="20">
    <w:abstractNumId w:val="20"/>
  </w:num>
  <w:num w:numId="21">
    <w:abstractNumId w:val="30"/>
  </w:num>
  <w:num w:numId="22">
    <w:abstractNumId w:val="27"/>
  </w:num>
  <w:num w:numId="23">
    <w:abstractNumId w:val="18"/>
  </w:num>
  <w:num w:numId="24">
    <w:abstractNumId w:val="29"/>
  </w:num>
  <w:num w:numId="25">
    <w:abstractNumId w:val="6"/>
  </w:num>
  <w:num w:numId="26">
    <w:abstractNumId w:val="4"/>
  </w:num>
  <w:num w:numId="27">
    <w:abstractNumId w:val="7"/>
  </w:num>
  <w:num w:numId="28">
    <w:abstractNumId w:val="9"/>
  </w:num>
  <w:num w:numId="29">
    <w:abstractNumId w:val="21"/>
  </w:num>
  <w:num w:numId="30">
    <w:abstractNumId w:val="8"/>
  </w:num>
  <w:num w:numId="31">
    <w:abstractNumId w:val="31"/>
  </w:num>
  <w:num w:numId="3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useFELayout/>
  </w:compat>
  <w:rsids>
    <w:rsidRoot w:val="00D1682E"/>
    <w:rsid w:val="00015019"/>
    <w:rsid w:val="0001712A"/>
    <w:rsid w:val="000200E0"/>
    <w:rsid w:val="00023F50"/>
    <w:rsid w:val="000423C7"/>
    <w:rsid w:val="00044A5A"/>
    <w:rsid w:val="000460E1"/>
    <w:rsid w:val="00051BB7"/>
    <w:rsid w:val="00076252"/>
    <w:rsid w:val="000A37CF"/>
    <w:rsid w:val="000A388C"/>
    <w:rsid w:val="000C17A0"/>
    <w:rsid w:val="000D59EC"/>
    <w:rsid w:val="000D60B0"/>
    <w:rsid w:val="000E097A"/>
    <w:rsid w:val="000E10D9"/>
    <w:rsid w:val="000E4589"/>
    <w:rsid w:val="000F021E"/>
    <w:rsid w:val="000F5C66"/>
    <w:rsid w:val="00100463"/>
    <w:rsid w:val="00102031"/>
    <w:rsid w:val="00105A62"/>
    <w:rsid w:val="001247B0"/>
    <w:rsid w:val="001251D0"/>
    <w:rsid w:val="00136EFA"/>
    <w:rsid w:val="00140264"/>
    <w:rsid w:val="00151D09"/>
    <w:rsid w:val="0016647E"/>
    <w:rsid w:val="00173F70"/>
    <w:rsid w:val="001A3A11"/>
    <w:rsid w:val="001A670F"/>
    <w:rsid w:val="001B61F4"/>
    <w:rsid w:val="001B7F98"/>
    <w:rsid w:val="001C04CE"/>
    <w:rsid w:val="001C48CB"/>
    <w:rsid w:val="001C72F6"/>
    <w:rsid w:val="002142B0"/>
    <w:rsid w:val="00253F3A"/>
    <w:rsid w:val="0026443B"/>
    <w:rsid w:val="00264C22"/>
    <w:rsid w:val="00265ED0"/>
    <w:rsid w:val="00276145"/>
    <w:rsid w:val="002822EE"/>
    <w:rsid w:val="002A1C43"/>
    <w:rsid w:val="002D2C40"/>
    <w:rsid w:val="002E7098"/>
    <w:rsid w:val="002F06E6"/>
    <w:rsid w:val="00300C0A"/>
    <w:rsid w:val="00302F25"/>
    <w:rsid w:val="00316715"/>
    <w:rsid w:val="00323A03"/>
    <w:rsid w:val="00334BD9"/>
    <w:rsid w:val="003427D4"/>
    <w:rsid w:val="003479A7"/>
    <w:rsid w:val="00352B23"/>
    <w:rsid w:val="00366BC1"/>
    <w:rsid w:val="0037708D"/>
    <w:rsid w:val="00377202"/>
    <w:rsid w:val="00393A84"/>
    <w:rsid w:val="003A4368"/>
    <w:rsid w:val="003B7274"/>
    <w:rsid w:val="003B7882"/>
    <w:rsid w:val="003D687C"/>
    <w:rsid w:val="003F1AE3"/>
    <w:rsid w:val="003F334F"/>
    <w:rsid w:val="004052E2"/>
    <w:rsid w:val="00405F8E"/>
    <w:rsid w:val="00410C74"/>
    <w:rsid w:val="00424666"/>
    <w:rsid w:val="00467C4E"/>
    <w:rsid w:val="00484097"/>
    <w:rsid w:val="00486744"/>
    <w:rsid w:val="00491003"/>
    <w:rsid w:val="004970FF"/>
    <w:rsid w:val="004A18B9"/>
    <w:rsid w:val="004A67BF"/>
    <w:rsid w:val="004D41AE"/>
    <w:rsid w:val="00500F43"/>
    <w:rsid w:val="00502E58"/>
    <w:rsid w:val="00513CA9"/>
    <w:rsid w:val="00540EED"/>
    <w:rsid w:val="00542164"/>
    <w:rsid w:val="005472C4"/>
    <w:rsid w:val="005472C7"/>
    <w:rsid w:val="00556199"/>
    <w:rsid w:val="00582961"/>
    <w:rsid w:val="00587258"/>
    <w:rsid w:val="00594826"/>
    <w:rsid w:val="00597012"/>
    <w:rsid w:val="005A4F0B"/>
    <w:rsid w:val="005C3F31"/>
    <w:rsid w:val="005D59D4"/>
    <w:rsid w:val="005E0309"/>
    <w:rsid w:val="005F2486"/>
    <w:rsid w:val="005F4039"/>
    <w:rsid w:val="005F7569"/>
    <w:rsid w:val="006239B1"/>
    <w:rsid w:val="0063721D"/>
    <w:rsid w:val="00642C0F"/>
    <w:rsid w:val="00650FA6"/>
    <w:rsid w:val="0065193A"/>
    <w:rsid w:val="00656266"/>
    <w:rsid w:val="00664794"/>
    <w:rsid w:val="00693749"/>
    <w:rsid w:val="006A0209"/>
    <w:rsid w:val="006A3374"/>
    <w:rsid w:val="006A562D"/>
    <w:rsid w:val="006B0D16"/>
    <w:rsid w:val="006B1BE6"/>
    <w:rsid w:val="006B217D"/>
    <w:rsid w:val="006B6F2D"/>
    <w:rsid w:val="006C15DB"/>
    <w:rsid w:val="006E78B2"/>
    <w:rsid w:val="006F42DA"/>
    <w:rsid w:val="0070541A"/>
    <w:rsid w:val="00707719"/>
    <w:rsid w:val="00710B73"/>
    <w:rsid w:val="007342A8"/>
    <w:rsid w:val="007530D4"/>
    <w:rsid w:val="00781F52"/>
    <w:rsid w:val="007963B3"/>
    <w:rsid w:val="007C114B"/>
    <w:rsid w:val="007C2090"/>
    <w:rsid w:val="008264A6"/>
    <w:rsid w:val="00831870"/>
    <w:rsid w:val="008353A9"/>
    <w:rsid w:val="00852DA7"/>
    <w:rsid w:val="008705D2"/>
    <w:rsid w:val="008864F4"/>
    <w:rsid w:val="008927EA"/>
    <w:rsid w:val="008933D7"/>
    <w:rsid w:val="008B2CDA"/>
    <w:rsid w:val="008C186A"/>
    <w:rsid w:val="008D4402"/>
    <w:rsid w:val="008F3437"/>
    <w:rsid w:val="008F63D0"/>
    <w:rsid w:val="008F6442"/>
    <w:rsid w:val="00903EA6"/>
    <w:rsid w:val="00915F25"/>
    <w:rsid w:val="00944DAB"/>
    <w:rsid w:val="00952D39"/>
    <w:rsid w:val="00977C1B"/>
    <w:rsid w:val="00980405"/>
    <w:rsid w:val="00980B10"/>
    <w:rsid w:val="009A74CE"/>
    <w:rsid w:val="009B3F88"/>
    <w:rsid w:val="009C3DBF"/>
    <w:rsid w:val="009C3F8B"/>
    <w:rsid w:val="009C5578"/>
    <w:rsid w:val="009D1B80"/>
    <w:rsid w:val="009E10B4"/>
    <w:rsid w:val="00A20340"/>
    <w:rsid w:val="00A4731A"/>
    <w:rsid w:val="00A603CA"/>
    <w:rsid w:val="00A61FC7"/>
    <w:rsid w:val="00A63FEC"/>
    <w:rsid w:val="00A650C8"/>
    <w:rsid w:val="00A73ADA"/>
    <w:rsid w:val="00A829CC"/>
    <w:rsid w:val="00A82CF0"/>
    <w:rsid w:val="00AA14F4"/>
    <w:rsid w:val="00AA662D"/>
    <w:rsid w:val="00AA6C49"/>
    <w:rsid w:val="00AA6C71"/>
    <w:rsid w:val="00AC429A"/>
    <w:rsid w:val="00AE1C21"/>
    <w:rsid w:val="00AE487B"/>
    <w:rsid w:val="00AF306A"/>
    <w:rsid w:val="00AF37D8"/>
    <w:rsid w:val="00B31EAE"/>
    <w:rsid w:val="00B41529"/>
    <w:rsid w:val="00B42E7C"/>
    <w:rsid w:val="00B47AE3"/>
    <w:rsid w:val="00B47E6F"/>
    <w:rsid w:val="00B67AB2"/>
    <w:rsid w:val="00B72B01"/>
    <w:rsid w:val="00B75AE7"/>
    <w:rsid w:val="00B81BA5"/>
    <w:rsid w:val="00B8676C"/>
    <w:rsid w:val="00BB7B77"/>
    <w:rsid w:val="00BC6E51"/>
    <w:rsid w:val="00C20F22"/>
    <w:rsid w:val="00C253D6"/>
    <w:rsid w:val="00C42622"/>
    <w:rsid w:val="00C6181A"/>
    <w:rsid w:val="00C61F94"/>
    <w:rsid w:val="00C975B6"/>
    <w:rsid w:val="00CE1141"/>
    <w:rsid w:val="00D024F9"/>
    <w:rsid w:val="00D100D7"/>
    <w:rsid w:val="00D1682E"/>
    <w:rsid w:val="00D36C72"/>
    <w:rsid w:val="00D45D70"/>
    <w:rsid w:val="00D521CC"/>
    <w:rsid w:val="00D57F06"/>
    <w:rsid w:val="00D708EB"/>
    <w:rsid w:val="00D7193D"/>
    <w:rsid w:val="00D751D0"/>
    <w:rsid w:val="00D93E70"/>
    <w:rsid w:val="00DA45A8"/>
    <w:rsid w:val="00DB24F2"/>
    <w:rsid w:val="00DC1F9E"/>
    <w:rsid w:val="00DC22AA"/>
    <w:rsid w:val="00DC62D4"/>
    <w:rsid w:val="00DE2EEE"/>
    <w:rsid w:val="00DE3E57"/>
    <w:rsid w:val="00DF3479"/>
    <w:rsid w:val="00DF3B71"/>
    <w:rsid w:val="00E062DB"/>
    <w:rsid w:val="00E2514B"/>
    <w:rsid w:val="00E32537"/>
    <w:rsid w:val="00E56A95"/>
    <w:rsid w:val="00E60029"/>
    <w:rsid w:val="00E7011D"/>
    <w:rsid w:val="00E73E96"/>
    <w:rsid w:val="00E85C33"/>
    <w:rsid w:val="00EA4373"/>
    <w:rsid w:val="00EB1C06"/>
    <w:rsid w:val="00EC35C2"/>
    <w:rsid w:val="00ED5998"/>
    <w:rsid w:val="00EE0E61"/>
    <w:rsid w:val="00F009FC"/>
    <w:rsid w:val="00F05225"/>
    <w:rsid w:val="00F13E40"/>
    <w:rsid w:val="00F4156D"/>
    <w:rsid w:val="00F43373"/>
    <w:rsid w:val="00F540F6"/>
    <w:rsid w:val="00F55C26"/>
    <w:rsid w:val="00F64223"/>
    <w:rsid w:val="00F663CC"/>
    <w:rsid w:val="00F73A10"/>
    <w:rsid w:val="00F952BF"/>
    <w:rsid w:val="00F97A17"/>
    <w:rsid w:val="00FA4314"/>
    <w:rsid w:val="00FA49AD"/>
    <w:rsid w:val="00FC0206"/>
    <w:rsid w:val="00FC33D2"/>
    <w:rsid w:val="00FE0816"/>
    <w:rsid w:val="00FF149C"/>
    <w:rsid w:val="00FF1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B71"/>
  </w:style>
  <w:style w:type="paragraph" w:styleId="Heading1">
    <w:name w:val="heading 1"/>
    <w:basedOn w:val="Normal"/>
    <w:next w:val="Normal"/>
    <w:link w:val="Heading1Char"/>
    <w:uiPriority w:val="9"/>
    <w:qFormat/>
    <w:rsid w:val="00587258"/>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587258"/>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587258"/>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587258"/>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D7193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E56A95"/>
    <w:pPr>
      <w:spacing w:after="0" w:line="240" w:lineRule="auto"/>
      <w:jc w:val="center"/>
    </w:pPr>
    <w:rPr>
      <w:rFonts w:ascii="Times New Roman" w:eastAsia="Times New Roman" w:hAnsi="Times New Roman" w:cs="Times New Roman"/>
      <w:sz w:val="20"/>
      <w:szCs w:val="20"/>
    </w:rPr>
  </w:style>
  <w:style w:type="paragraph" w:customStyle="1" w:styleId="Abstract">
    <w:name w:val="Abstract"/>
    <w:uiPriority w:val="99"/>
    <w:rsid w:val="000F021E"/>
    <w:pPr>
      <w:spacing w:line="240" w:lineRule="auto"/>
      <w:ind w:firstLine="274"/>
      <w:jc w:val="both"/>
    </w:pPr>
    <w:rPr>
      <w:rFonts w:ascii="Times New Roman" w:eastAsia="Times New Roman" w:hAnsi="Times New Roman" w:cs="Times New Roman"/>
      <w:b/>
      <w:bCs/>
      <w:sz w:val="18"/>
      <w:szCs w:val="18"/>
    </w:rPr>
  </w:style>
  <w:style w:type="character" w:customStyle="1" w:styleId="Heading1Char">
    <w:name w:val="Heading 1 Char"/>
    <w:basedOn w:val="DefaultParagraphFont"/>
    <w:link w:val="Heading1"/>
    <w:uiPriority w:val="9"/>
    <w:rsid w:val="00587258"/>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587258"/>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587258"/>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587258"/>
    <w:rPr>
      <w:rFonts w:ascii="Times New Roman" w:eastAsia="MS Mincho" w:hAnsi="Times New Roman" w:cs="Times New Roman"/>
      <w:i/>
      <w:iCs/>
      <w:noProof/>
      <w:sz w:val="20"/>
      <w:szCs w:val="20"/>
    </w:rPr>
  </w:style>
  <w:style w:type="paragraph" w:customStyle="1" w:styleId="bulletlist">
    <w:name w:val="bullet list"/>
    <w:rsid w:val="00467C4E"/>
    <w:pPr>
      <w:numPr>
        <w:numId w:val="2"/>
      </w:numPr>
      <w:tabs>
        <w:tab w:val="clear" w:pos="648"/>
      </w:tabs>
      <w:ind w:left="0" w:firstLine="0"/>
    </w:pPr>
  </w:style>
  <w:style w:type="paragraph" w:styleId="BodyText">
    <w:name w:val="Body Text"/>
    <w:basedOn w:val="Normal"/>
    <w:link w:val="BodyTextChar"/>
    <w:uiPriority w:val="99"/>
    <w:semiHidden/>
    <w:unhideWhenUsed/>
    <w:rsid w:val="00467C4E"/>
    <w:pPr>
      <w:spacing w:after="120"/>
    </w:pPr>
  </w:style>
  <w:style w:type="character" w:customStyle="1" w:styleId="BodyTextChar">
    <w:name w:val="Body Text Char"/>
    <w:basedOn w:val="DefaultParagraphFont"/>
    <w:link w:val="BodyText"/>
    <w:uiPriority w:val="99"/>
    <w:semiHidden/>
    <w:rsid w:val="00467C4E"/>
  </w:style>
  <w:style w:type="paragraph" w:styleId="ListParagraph">
    <w:name w:val="List Paragraph"/>
    <w:basedOn w:val="Normal"/>
    <w:uiPriority w:val="34"/>
    <w:qFormat/>
    <w:rsid w:val="00253F3A"/>
    <w:pPr>
      <w:ind w:left="720"/>
      <w:contextualSpacing/>
    </w:pPr>
  </w:style>
  <w:style w:type="character" w:customStyle="1" w:styleId="Heading5Char">
    <w:name w:val="Heading 5 Char"/>
    <w:basedOn w:val="DefaultParagraphFont"/>
    <w:link w:val="Heading5"/>
    <w:uiPriority w:val="9"/>
    <w:semiHidden/>
    <w:rsid w:val="00D7193D"/>
    <w:rPr>
      <w:rFonts w:asciiTheme="majorHAnsi" w:eastAsiaTheme="majorEastAsia" w:hAnsiTheme="majorHAnsi" w:cstheme="majorBidi"/>
      <w:color w:val="243F60" w:themeColor="accent1" w:themeShade="7F"/>
    </w:rPr>
  </w:style>
  <w:style w:type="character" w:customStyle="1" w:styleId="hgkelc">
    <w:name w:val="hgkelc"/>
    <w:basedOn w:val="DefaultParagraphFont"/>
    <w:rsid w:val="002F06E6"/>
  </w:style>
  <w:style w:type="character" w:customStyle="1" w:styleId="kx21rb">
    <w:name w:val="kx21rb"/>
    <w:basedOn w:val="DefaultParagraphFont"/>
    <w:rsid w:val="0016647E"/>
  </w:style>
  <w:style w:type="paragraph" w:customStyle="1" w:styleId="Default">
    <w:name w:val="Default"/>
    <w:rsid w:val="00F64223"/>
    <w:pPr>
      <w:autoSpaceDE w:val="0"/>
      <w:autoSpaceDN w:val="0"/>
      <w:adjustRightInd w:val="0"/>
      <w:spacing w:after="0" w:line="240" w:lineRule="auto"/>
    </w:pPr>
    <w:rPr>
      <w:rFonts w:ascii="Minion Pro" w:hAnsi="Minion Pro" w:cs="Minion Pro"/>
      <w:color w:val="000000"/>
      <w:sz w:val="24"/>
      <w:szCs w:val="24"/>
    </w:rPr>
  </w:style>
  <w:style w:type="paragraph" w:customStyle="1" w:styleId="Pa10">
    <w:name w:val="Pa10"/>
    <w:basedOn w:val="Default"/>
    <w:next w:val="Default"/>
    <w:uiPriority w:val="99"/>
    <w:rsid w:val="00F73A10"/>
    <w:pPr>
      <w:spacing w:line="191" w:lineRule="atLeast"/>
    </w:pPr>
    <w:rPr>
      <w:rFonts w:cstheme="minorBidi"/>
      <w:color w:val="auto"/>
    </w:rPr>
  </w:style>
  <w:style w:type="table" w:styleId="TableGrid">
    <w:name w:val="Table Grid"/>
    <w:basedOn w:val="TableNormal"/>
    <w:uiPriority w:val="59"/>
    <w:rsid w:val="001402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3427D4"/>
    <w:rPr>
      <w:i/>
      <w:iCs/>
    </w:rPr>
  </w:style>
  <w:style w:type="character" w:styleId="Strong">
    <w:name w:val="Strong"/>
    <w:basedOn w:val="DefaultParagraphFont"/>
    <w:uiPriority w:val="22"/>
    <w:qFormat/>
    <w:rsid w:val="00491003"/>
    <w:rPr>
      <w:b/>
      <w:bCs/>
    </w:rPr>
  </w:style>
  <w:style w:type="character" w:styleId="Hyperlink">
    <w:name w:val="Hyperlink"/>
    <w:basedOn w:val="DefaultParagraphFont"/>
    <w:uiPriority w:val="99"/>
    <w:semiHidden/>
    <w:unhideWhenUsed/>
    <w:rsid w:val="00491003"/>
    <w:rPr>
      <w:color w:val="0000FF"/>
      <w:u w:val="single"/>
    </w:rPr>
  </w:style>
  <w:style w:type="paragraph" w:styleId="NormalWeb">
    <w:name w:val="Normal (Web)"/>
    <w:basedOn w:val="Normal"/>
    <w:uiPriority w:val="99"/>
    <w:unhideWhenUsed/>
    <w:rsid w:val="006B0D1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1F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F94"/>
    <w:rPr>
      <w:rFonts w:ascii="Tahoma" w:hAnsi="Tahoma" w:cs="Tahoma"/>
      <w:sz w:val="16"/>
      <w:szCs w:val="16"/>
    </w:rPr>
  </w:style>
  <w:style w:type="character" w:customStyle="1" w:styleId="adjust-article-svg-size">
    <w:name w:val="adjust-article-svg-size"/>
    <w:basedOn w:val="DefaultParagraphFont"/>
    <w:rsid w:val="00F952BF"/>
  </w:style>
</w:styles>
</file>

<file path=word/webSettings.xml><?xml version="1.0" encoding="utf-8"?>
<w:webSettings xmlns:r="http://schemas.openxmlformats.org/officeDocument/2006/relationships" xmlns:w="http://schemas.openxmlformats.org/wordprocessingml/2006/main">
  <w:divs>
    <w:div w:id="130560400">
      <w:bodyDiv w:val="1"/>
      <w:marLeft w:val="0"/>
      <w:marRight w:val="0"/>
      <w:marTop w:val="0"/>
      <w:marBottom w:val="0"/>
      <w:divBdr>
        <w:top w:val="none" w:sz="0" w:space="0" w:color="auto"/>
        <w:left w:val="none" w:sz="0" w:space="0" w:color="auto"/>
        <w:bottom w:val="none" w:sz="0" w:space="0" w:color="auto"/>
        <w:right w:val="none" w:sz="0" w:space="0" w:color="auto"/>
      </w:divBdr>
    </w:div>
    <w:div w:id="135534158">
      <w:bodyDiv w:val="1"/>
      <w:marLeft w:val="0"/>
      <w:marRight w:val="0"/>
      <w:marTop w:val="0"/>
      <w:marBottom w:val="0"/>
      <w:divBdr>
        <w:top w:val="none" w:sz="0" w:space="0" w:color="auto"/>
        <w:left w:val="none" w:sz="0" w:space="0" w:color="auto"/>
        <w:bottom w:val="none" w:sz="0" w:space="0" w:color="auto"/>
        <w:right w:val="none" w:sz="0" w:space="0" w:color="auto"/>
      </w:divBdr>
    </w:div>
    <w:div w:id="452486368">
      <w:bodyDiv w:val="1"/>
      <w:marLeft w:val="0"/>
      <w:marRight w:val="0"/>
      <w:marTop w:val="0"/>
      <w:marBottom w:val="0"/>
      <w:divBdr>
        <w:top w:val="none" w:sz="0" w:space="0" w:color="auto"/>
        <w:left w:val="none" w:sz="0" w:space="0" w:color="auto"/>
        <w:bottom w:val="none" w:sz="0" w:space="0" w:color="auto"/>
        <w:right w:val="none" w:sz="0" w:space="0" w:color="auto"/>
      </w:divBdr>
    </w:div>
    <w:div w:id="458376034">
      <w:bodyDiv w:val="1"/>
      <w:marLeft w:val="0"/>
      <w:marRight w:val="0"/>
      <w:marTop w:val="0"/>
      <w:marBottom w:val="0"/>
      <w:divBdr>
        <w:top w:val="none" w:sz="0" w:space="0" w:color="auto"/>
        <w:left w:val="none" w:sz="0" w:space="0" w:color="auto"/>
        <w:bottom w:val="none" w:sz="0" w:space="0" w:color="auto"/>
        <w:right w:val="none" w:sz="0" w:space="0" w:color="auto"/>
      </w:divBdr>
    </w:div>
    <w:div w:id="502861969">
      <w:bodyDiv w:val="1"/>
      <w:marLeft w:val="0"/>
      <w:marRight w:val="0"/>
      <w:marTop w:val="0"/>
      <w:marBottom w:val="0"/>
      <w:divBdr>
        <w:top w:val="none" w:sz="0" w:space="0" w:color="auto"/>
        <w:left w:val="none" w:sz="0" w:space="0" w:color="auto"/>
        <w:bottom w:val="none" w:sz="0" w:space="0" w:color="auto"/>
        <w:right w:val="none" w:sz="0" w:space="0" w:color="auto"/>
      </w:divBdr>
    </w:div>
    <w:div w:id="635185526">
      <w:bodyDiv w:val="1"/>
      <w:marLeft w:val="0"/>
      <w:marRight w:val="0"/>
      <w:marTop w:val="0"/>
      <w:marBottom w:val="0"/>
      <w:divBdr>
        <w:top w:val="none" w:sz="0" w:space="0" w:color="auto"/>
        <w:left w:val="none" w:sz="0" w:space="0" w:color="auto"/>
        <w:bottom w:val="none" w:sz="0" w:space="0" w:color="auto"/>
        <w:right w:val="none" w:sz="0" w:space="0" w:color="auto"/>
      </w:divBdr>
    </w:div>
    <w:div w:id="662510705">
      <w:bodyDiv w:val="1"/>
      <w:marLeft w:val="0"/>
      <w:marRight w:val="0"/>
      <w:marTop w:val="0"/>
      <w:marBottom w:val="0"/>
      <w:divBdr>
        <w:top w:val="none" w:sz="0" w:space="0" w:color="auto"/>
        <w:left w:val="none" w:sz="0" w:space="0" w:color="auto"/>
        <w:bottom w:val="none" w:sz="0" w:space="0" w:color="auto"/>
        <w:right w:val="none" w:sz="0" w:space="0" w:color="auto"/>
      </w:divBdr>
    </w:div>
    <w:div w:id="719788227">
      <w:bodyDiv w:val="1"/>
      <w:marLeft w:val="0"/>
      <w:marRight w:val="0"/>
      <w:marTop w:val="0"/>
      <w:marBottom w:val="0"/>
      <w:divBdr>
        <w:top w:val="none" w:sz="0" w:space="0" w:color="auto"/>
        <w:left w:val="none" w:sz="0" w:space="0" w:color="auto"/>
        <w:bottom w:val="none" w:sz="0" w:space="0" w:color="auto"/>
        <w:right w:val="none" w:sz="0" w:space="0" w:color="auto"/>
      </w:divBdr>
    </w:div>
    <w:div w:id="764308367">
      <w:bodyDiv w:val="1"/>
      <w:marLeft w:val="0"/>
      <w:marRight w:val="0"/>
      <w:marTop w:val="0"/>
      <w:marBottom w:val="0"/>
      <w:divBdr>
        <w:top w:val="none" w:sz="0" w:space="0" w:color="auto"/>
        <w:left w:val="none" w:sz="0" w:space="0" w:color="auto"/>
        <w:bottom w:val="none" w:sz="0" w:space="0" w:color="auto"/>
        <w:right w:val="none" w:sz="0" w:space="0" w:color="auto"/>
      </w:divBdr>
    </w:div>
    <w:div w:id="892737714">
      <w:bodyDiv w:val="1"/>
      <w:marLeft w:val="0"/>
      <w:marRight w:val="0"/>
      <w:marTop w:val="0"/>
      <w:marBottom w:val="0"/>
      <w:divBdr>
        <w:top w:val="none" w:sz="0" w:space="0" w:color="auto"/>
        <w:left w:val="none" w:sz="0" w:space="0" w:color="auto"/>
        <w:bottom w:val="none" w:sz="0" w:space="0" w:color="auto"/>
        <w:right w:val="none" w:sz="0" w:space="0" w:color="auto"/>
      </w:divBdr>
    </w:div>
    <w:div w:id="908538874">
      <w:bodyDiv w:val="1"/>
      <w:marLeft w:val="0"/>
      <w:marRight w:val="0"/>
      <w:marTop w:val="0"/>
      <w:marBottom w:val="0"/>
      <w:divBdr>
        <w:top w:val="none" w:sz="0" w:space="0" w:color="auto"/>
        <w:left w:val="none" w:sz="0" w:space="0" w:color="auto"/>
        <w:bottom w:val="none" w:sz="0" w:space="0" w:color="auto"/>
        <w:right w:val="none" w:sz="0" w:space="0" w:color="auto"/>
      </w:divBdr>
    </w:div>
    <w:div w:id="979581362">
      <w:bodyDiv w:val="1"/>
      <w:marLeft w:val="0"/>
      <w:marRight w:val="0"/>
      <w:marTop w:val="0"/>
      <w:marBottom w:val="0"/>
      <w:divBdr>
        <w:top w:val="none" w:sz="0" w:space="0" w:color="auto"/>
        <w:left w:val="none" w:sz="0" w:space="0" w:color="auto"/>
        <w:bottom w:val="none" w:sz="0" w:space="0" w:color="auto"/>
        <w:right w:val="none" w:sz="0" w:space="0" w:color="auto"/>
      </w:divBdr>
    </w:div>
    <w:div w:id="985859345">
      <w:bodyDiv w:val="1"/>
      <w:marLeft w:val="0"/>
      <w:marRight w:val="0"/>
      <w:marTop w:val="0"/>
      <w:marBottom w:val="0"/>
      <w:divBdr>
        <w:top w:val="none" w:sz="0" w:space="0" w:color="auto"/>
        <w:left w:val="none" w:sz="0" w:space="0" w:color="auto"/>
        <w:bottom w:val="none" w:sz="0" w:space="0" w:color="auto"/>
        <w:right w:val="none" w:sz="0" w:space="0" w:color="auto"/>
      </w:divBdr>
    </w:div>
    <w:div w:id="1190795877">
      <w:bodyDiv w:val="1"/>
      <w:marLeft w:val="0"/>
      <w:marRight w:val="0"/>
      <w:marTop w:val="0"/>
      <w:marBottom w:val="0"/>
      <w:divBdr>
        <w:top w:val="none" w:sz="0" w:space="0" w:color="auto"/>
        <w:left w:val="none" w:sz="0" w:space="0" w:color="auto"/>
        <w:bottom w:val="none" w:sz="0" w:space="0" w:color="auto"/>
        <w:right w:val="none" w:sz="0" w:space="0" w:color="auto"/>
      </w:divBdr>
    </w:div>
    <w:div w:id="1293830486">
      <w:bodyDiv w:val="1"/>
      <w:marLeft w:val="0"/>
      <w:marRight w:val="0"/>
      <w:marTop w:val="0"/>
      <w:marBottom w:val="0"/>
      <w:divBdr>
        <w:top w:val="none" w:sz="0" w:space="0" w:color="auto"/>
        <w:left w:val="none" w:sz="0" w:space="0" w:color="auto"/>
        <w:bottom w:val="none" w:sz="0" w:space="0" w:color="auto"/>
        <w:right w:val="none" w:sz="0" w:space="0" w:color="auto"/>
      </w:divBdr>
    </w:div>
    <w:div w:id="1358848772">
      <w:bodyDiv w:val="1"/>
      <w:marLeft w:val="0"/>
      <w:marRight w:val="0"/>
      <w:marTop w:val="0"/>
      <w:marBottom w:val="0"/>
      <w:divBdr>
        <w:top w:val="none" w:sz="0" w:space="0" w:color="auto"/>
        <w:left w:val="none" w:sz="0" w:space="0" w:color="auto"/>
        <w:bottom w:val="none" w:sz="0" w:space="0" w:color="auto"/>
        <w:right w:val="none" w:sz="0" w:space="0" w:color="auto"/>
      </w:divBdr>
    </w:div>
    <w:div w:id="1390808379">
      <w:bodyDiv w:val="1"/>
      <w:marLeft w:val="0"/>
      <w:marRight w:val="0"/>
      <w:marTop w:val="0"/>
      <w:marBottom w:val="0"/>
      <w:divBdr>
        <w:top w:val="none" w:sz="0" w:space="0" w:color="auto"/>
        <w:left w:val="none" w:sz="0" w:space="0" w:color="auto"/>
        <w:bottom w:val="none" w:sz="0" w:space="0" w:color="auto"/>
        <w:right w:val="none" w:sz="0" w:space="0" w:color="auto"/>
      </w:divBdr>
    </w:div>
    <w:div w:id="1606961808">
      <w:bodyDiv w:val="1"/>
      <w:marLeft w:val="0"/>
      <w:marRight w:val="0"/>
      <w:marTop w:val="0"/>
      <w:marBottom w:val="0"/>
      <w:divBdr>
        <w:top w:val="none" w:sz="0" w:space="0" w:color="auto"/>
        <w:left w:val="none" w:sz="0" w:space="0" w:color="auto"/>
        <w:bottom w:val="none" w:sz="0" w:space="0" w:color="auto"/>
        <w:right w:val="none" w:sz="0" w:space="0" w:color="auto"/>
      </w:divBdr>
    </w:div>
    <w:div w:id="1615599803">
      <w:bodyDiv w:val="1"/>
      <w:marLeft w:val="0"/>
      <w:marRight w:val="0"/>
      <w:marTop w:val="0"/>
      <w:marBottom w:val="0"/>
      <w:divBdr>
        <w:top w:val="none" w:sz="0" w:space="0" w:color="auto"/>
        <w:left w:val="none" w:sz="0" w:space="0" w:color="auto"/>
        <w:bottom w:val="none" w:sz="0" w:space="0" w:color="auto"/>
        <w:right w:val="none" w:sz="0" w:space="0" w:color="auto"/>
      </w:divBdr>
    </w:div>
    <w:div w:id="1669793496">
      <w:bodyDiv w:val="1"/>
      <w:marLeft w:val="0"/>
      <w:marRight w:val="0"/>
      <w:marTop w:val="0"/>
      <w:marBottom w:val="0"/>
      <w:divBdr>
        <w:top w:val="none" w:sz="0" w:space="0" w:color="auto"/>
        <w:left w:val="none" w:sz="0" w:space="0" w:color="auto"/>
        <w:bottom w:val="none" w:sz="0" w:space="0" w:color="auto"/>
        <w:right w:val="none" w:sz="0" w:space="0" w:color="auto"/>
      </w:divBdr>
    </w:div>
    <w:div w:id="1720547384">
      <w:bodyDiv w:val="1"/>
      <w:marLeft w:val="0"/>
      <w:marRight w:val="0"/>
      <w:marTop w:val="0"/>
      <w:marBottom w:val="0"/>
      <w:divBdr>
        <w:top w:val="none" w:sz="0" w:space="0" w:color="auto"/>
        <w:left w:val="none" w:sz="0" w:space="0" w:color="auto"/>
        <w:bottom w:val="none" w:sz="0" w:space="0" w:color="auto"/>
        <w:right w:val="none" w:sz="0" w:space="0" w:color="auto"/>
      </w:divBdr>
    </w:div>
    <w:div w:id="1725517301">
      <w:bodyDiv w:val="1"/>
      <w:marLeft w:val="0"/>
      <w:marRight w:val="0"/>
      <w:marTop w:val="0"/>
      <w:marBottom w:val="0"/>
      <w:divBdr>
        <w:top w:val="none" w:sz="0" w:space="0" w:color="auto"/>
        <w:left w:val="none" w:sz="0" w:space="0" w:color="auto"/>
        <w:bottom w:val="none" w:sz="0" w:space="0" w:color="auto"/>
        <w:right w:val="none" w:sz="0" w:space="0" w:color="auto"/>
      </w:divBdr>
    </w:div>
    <w:div w:id="1777286737">
      <w:bodyDiv w:val="1"/>
      <w:marLeft w:val="0"/>
      <w:marRight w:val="0"/>
      <w:marTop w:val="0"/>
      <w:marBottom w:val="0"/>
      <w:divBdr>
        <w:top w:val="none" w:sz="0" w:space="0" w:color="auto"/>
        <w:left w:val="none" w:sz="0" w:space="0" w:color="auto"/>
        <w:bottom w:val="none" w:sz="0" w:space="0" w:color="auto"/>
        <w:right w:val="none" w:sz="0" w:space="0" w:color="auto"/>
      </w:divBdr>
    </w:div>
    <w:div w:id="1874078075">
      <w:bodyDiv w:val="1"/>
      <w:marLeft w:val="0"/>
      <w:marRight w:val="0"/>
      <w:marTop w:val="0"/>
      <w:marBottom w:val="0"/>
      <w:divBdr>
        <w:top w:val="none" w:sz="0" w:space="0" w:color="auto"/>
        <w:left w:val="none" w:sz="0" w:space="0" w:color="auto"/>
        <w:bottom w:val="none" w:sz="0" w:space="0" w:color="auto"/>
        <w:right w:val="none" w:sz="0" w:space="0" w:color="auto"/>
      </w:divBdr>
    </w:div>
    <w:div w:id="1876652710">
      <w:bodyDiv w:val="1"/>
      <w:marLeft w:val="0"/>
      <w:marRight w:val="0"/>
      <w:marTop w:val="0"/>
      <w:marBottom w:val="0"/>
      <w:divBdr>
        <w:top w:val="none" w:sz="0" w:space="0" w:color="auto"/>
        <w:left w:val="none" w:sz="0" w:space="0" w:color="auto"/>
        <w:bottom w:val="none" w:sz="0" w:space="0" w:color="auto"/>
        <w:right w:val="none" w:sz="0" w:space="0" w:color="auto"/>
      </w:divBdr>
    </w:div>
    <w:div w:id="1899627445">
      <w:bodyDiv w:val="1"/>
      <w:marLeft w:val="0"/>
      <w:marRight w:val="0"/>
      <w:marTop w:val="0"/>
      <w:marBottom w:val="0"/>
      <w:divBdr>
        <w:top w:val="none" w:sz="0" w:space="0" w:color="auto"/>
        <w:left w:val="none" w:sz="0" w:space="0" w:color="auto"/>
        <w:bottom w:val="none" w:sz="0" w:space="0" w:color="auto"/>
        <w:right w:val="none" w:sz="0" w:space="0" w:color="auto"/>
      </w:divBdr>
    </w:div>
    <w:div w:id="1951930920">
      <w:bodyDiv w:val="1"/>
      <w:marLeft w:val="0"/>
      <w:marRight w:val="0"/>
      <w:marTop w:val="0"/>
      <w:marBottom w:val="0"/>
      <w:divBdr>
        <w:top w:val="none" w:sz="0" w:space="0" w:color="auto"/>
        <w:left w:val="none" w:sz="0" w:space="0" w:color="auto"/>
        <w:bottom w:val="none" w:sz="0" w:space="0" w:color="auto"/>
        <w:right w:val="none" w:sz="0" w:space="0" w:color="auto"/>
      </w:divBdr>
    </w:div>
    <w:div w:id="1953172884">
      <w:bodyDiv w:val="1"/>
      <w:marLeft w:val="0"/>
      <w:marRight w:val="0"/>
      <w:marTop w:val="0"/>
      <w:marBottom w:val="0"/>
      <w:divBdr>
        <w:top w:val="none" w:sz="0" w:space="0" w:color="auto"/>
        <w:left w:val="none" w:sz="0" w:space="0" w:color="auto"/>
        <w:bottom w:val="none" w:sz="0" w:space="0" w:color="auto"/>
        <w:right w:val="none" w:sz="0" w:space="0" w:color="auto"/>
      </w:divBdr>
    </w:div>
    <w:div w:id="1965695923">
      <w:bodyDiv w:val="1"/>
      <w:marLeft w:val="0"/>
      <w:marRight w:val="0"/>
      <w:marTop w:val="0"/>
      <w:marBottom w:val="0"/>
      <w:divBdr>
        <w:top w:val="none" w:sz="0" w:space="0" w:color="auto"/>
        <w:left w:val="none" w:sz="0" w:space="0" w:color="auto"/>
        <w:bottom w:val="none" w:sz="0" w:space="0" w:color="auto"/>
        <w:right w:val="none" w:sz="0" w:space="0" w:color="auto"/>
      </w:divBdr>
    </w:div>
    <w:div w:id="2081100425">
      <w:bodyDiv w:val="1"/>
      <w:marLeft w:val="0"/>
      <w:marRight w:val="0"/>
      <w:marTop w:val="0"/>
      <w:marBottom w:val="0"/>
      <w:divBdr>
        <w:top w:val="none" w:sz="0" w:space="0" w:color="auto"/>
        <w:left w:val="none" w:sz="0" w:space="0" w:color="auto"/>
        <w:bottom w:val="none" w:sz="0" w:space="0" w:color="auto"/>
        <w:right w:val="none" w:sz="0" w:space="0" w:color="auto"/>
      </w:divBdr>
    </w:div>
    <w:div w:id="209092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7/9743749"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452788b" TargetMode="External"/><Relationship Id="rId5" Type="http://schemas.openxmlformats.org/officeDocument/2006/relationships/hyperlink" Target="https://www.ncbi.nlm.nih.gov/pmc/articles/PMC234736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5</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c:creator>
  <cp:lastModifiedBy>mu</cp:lastModifiedBy>
  <cp:revision>31</cp:revision>
  <dcterms:created xsi:type="dcterms:W3CDTF">2022-07-28T03:55:00Z</dcterms:created>
  <dcterms:modified xsi:type="dcterms:W3CDTF">2022-07-28T06:03:00Z</dcterms:modified>
</cp:coreProperties>
</file>