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word/diagrams/drawing4.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F02" w:rsidRPr="00FE0B4F" w:rsidRDefault="003F65F2" w:rsidP="00FE0B4F">
      <w:pPr>
        <w:spacing w:line="240" w:lineRule="auto"/>
        <w:jc w:val="center"/>
        <w:rPr>
          <w:rFonts w:ascii="Times New Roman" w:hAnsi="Times New Roman" w:cs="Times New Roman"/>
          <w:b/>
          <w:bCs/>
          <w:sz w:val="48"/>
          <w:szCs w:val="48"/>
        </w:rPr>
      </w:pPr>
      <w:r w:rsidRPr="00FE0B4F">
        <w:rPr>
          <w:rFonts w:ascii="Times New Roman" w:hAnsi="Times New Roman" w:cs="Times New Roman"/>
          <w:b/>
          <w:bCs/>
          <w:sz w:val="48"/>
          <w:szCs w:val="48"/>
        </w:rPr>
        <w:t>ENDOMETRIOSIS</w:t>
      </w:r>
    </w:p>
    <w:p w:rsidR="00196C14" w:rsidRPr="00E63F30" w:rsidRDefault="00196C14" w:rsidP="00E63F30">
      <w:pPr>
        <w:spacing w:line="240" w:lineRule="auto"/>
        <w:jc w:val="both"/>
        <w:rPr>
          <w:rFonts w:ascii="Times New Roman" w:hAnsi="Times New Roman" w:cs="Times New Roman"/>
          <w:bCs/>
          <w:sz w:val="20"/>
          <w:szCs w:val="20"/>
        </w:rPr>
      </w:pPr>
      <w:r w:rsidRPr="00196C14">
        <w:rPr>
          <w:rFonts w:ascii="Times New Roman" w:hAnsi="Times New Roman" w:cs="Times New Roman"/>
          <w:b/>
          <w:bCs/>
          <w:sz w:val="20"/>
          <w:szCs w:val="20"/>
        </w:rPr>
        <w:t>ABSTRACT</w:t>
      </w:r>
      <w:r w:rsidR="00776673">
        <w:rPr>
          <w:rFonts w:ascii="Times New Roman" w:hAnsi="Times New Roman" w:cs="Times New Roman"/>
          <w:b/>
          <w:bCs/>
          <w:sz w:val="20"/>
          <w:szCs w:val="20"/>
        </w:rPr>
        <w:t xml:space="preserve">: </w:t>
      </w:r>
      <w:r w:rsidR="00776673" w:rsidRPr="00776673">
        <w:rPr>
          <w:rFonts w:ascii="Times New Roman" w:hAnsi="Times New Roman" w:cs="Times New Roman"/>
          <w:bCs/>
          <w:sz w:val="20"/>
          <w:szCs w:val="20"/>
        </w:rPr>
        <w:t xml:space="preserve">Endometriosis is a </w:t>
      </w:r>
      <w:r w:rsidR="00672849">
        <w:rPr>
          <w:rFonts w:ascii="Times New Roman" w:hAnsi="Times New Roman" w:cs="Times New Roman"/>
          <w:bCs/>
          <w:sz w:val="20"/>
          <w:szCs w:val="20"/>
        </w:rPr>
        <w:t xml:space="preserve">chronic </w:t>
      </w:r>
      <w:r w:rsidR="00776673" w:rsidRPr="00776673">
        <w:rPr>
          <w:rFonts w:ascii="Times New Roman" w:hAnsi="Times New Roman" w:cs="Times New Roman"/>
          <w:bCs/>
          <w:sz w:val="20"/>
          <w:szCs w:val="20"/>
        </w:rPr>
        <w:t xml:space="preserve">gynaecological disorder that can lead to infertility </w:t>
      </w:r>
      <w:r w:rsidR="00776673">
        <w:rPr>
          <w:rFonts w:ascii="Times New Roman" w:hAnsi="Times New Roman" w:cs="Times New Roman"/>
          <w:bCs/>
          <w:sz w:val="20"/>
          <w:szCs w:val="20"/>
        </w:rPr>
        <w:t xml:space="preserve">and pelvic pain in </w:t>
      </w:r>
      <w:r w:rsidR="004B2686">
        <w:rPr>
          <w:rFonts w:ascii="Times New Roman" w:hAnsi="Times New Roman" w:cs="Times New Roman"/>
          <w:bCs/>
          <w:sz w:val="20"/>
          <w:szCs w:val="20"/>
        </w:rPr>
        <w:t xml:space="preserve">adults and </w:t>
      </w:r>
      <w:r w:rsidR="00776673">
        <w:rPr>
          <w:rFonts w:ascii="Times New Roman" w:hAnsi="Times New Roman" w:cs="Times New Roman"/>
          <w:bCs/>
          <w:sz w:val="20"/>
          <w:szCs w:val="20"/>
        </w:rPr>
        <w:t>women</w:t>
      </w:r>
      <w:r w:rsidR="00776673" w:rsidRPr="00776673">
        <w:rPr>
          <w:rFonts w:ascii="Times New Roman" w:hAnsi="Times New Roman" w:cs="Times New Roman"/>
          <w:bCs/>
          <w:sz w:val="20"/>
          <w:szCs w:val="20"/>
        </w:rPr>
        <w:t xml:space="preserve"> of reproductive age.</w:t>
      </w:r>
      <w:r w:rsidR="009C019B">
        <w:rPr>
          <w:rFonts w:ascii="Times New Roman" w:hAnsi="Times New Roman" w:cs="Times New Roman"/>
          <w:bCs/>
          <w:sz w:val="20"/>
          <w:szCs w:val="20"/>
        </w:rPr>
        <w:t xml:space="preserve"> It is </w:t>
      </w:r>
      <w:r w:rsidR="009C019B" w:rsidRPr="009C019B">
        <w:rPr>
          <w:rFonts w:ascii="Times New Roman" w:hAnsi="Times New Roman" w:cs="Times New Roman"/>
          <w:bCs/>
          <w:sz w:val="20"/>
          <w:szCs w:val="20"/>
        </w:rPr>
        <w:t xml:space="preserve">characterized by the presence of endometrial like-glands and </w:t>
      </w:r>
      <w:proofErr w:type="spellStart"/>
      <w:r w:rsidR="009C019B" w:rsidRPr="009C019B">
        <w:rPr>
          <w:rFonts w:ascii="Times New Roman" w:hAnsi="Times New Roman" w:cs="Times New Roman"/>
          <w:bCs/>
          <w:sz w:val="20"/>
          <w:szCs w:val="20"/>
        </w:rPr>
        <w:t>stroma</w:t>
      </w:r>
      <w:proofErr w:type="spellEnd"/>
      <w:r w:rsidR="009C019B" w:rsidRPr="009C019B">
        <w:rPr>
          <w:rFonts w:ascii="Times New Roman" w:hAnsi="Times New Roman" w:cs="Times New Roman"/>
          <w:bCs/>
          <w:sz w:val="20"/>
          <w:szCs w:val="20"/>
        </w:rPr>
        <w:t xml:space="preserve"> outside the uterine cavity</w:t>
      </w:r>
      <w:r w:rsidR="00E63F30">
        <w:rPr>
          <w:rFonts w:ascii="Times New Roman" w:hAnsi="Times New Roman" w:cs="Times New Roman"/>
          <w:bCs/>
          <w:sz w:val="20"/>
          <w:szCs w:val="20"/>
        </w:rPr>
        <w:t xml:space="preserve">. It </w:t>
      </w:r>
      <w:r w:rsidR="009C019B">
        <w:rPr>
          <w:rFonts w:ascii="Times New Roman" w:hAnsi="Times New Roman" w:cs="Times New Roman"/>
          <w:bCs/>
          <w:sz w:val="20"/>
          <w:szCs w:val="20"/>
        </w:rPr>
        <w:t>is influenced by various risk factors</w:t>
      </w:r>
      <w:r w:rsidR="00E63F30">
        <w:rPr>
          <w:rFonts w:ascii="Times New Roman" w:hAnsi="Times New Roman" w:cs="Times New Roman"/>
          <w:bCs/>
          <w:sz w:val="20"/>
          <w:szCs w:val="20"/>
        </w:rPr>
        <w:t xml:space="preserve"> like early menarche, late menopause and lifestyle. Numerous </w:t>
      </w:r>
      <w:r w:rsidR="009C019B">
        <w:rPr>
          <w:rFonts w:ascii="Times New Roman" w:hAnsi="Times New Roman" w:cs="Times New Roman"/>
          <w:bCs/>
          <w:sz w:val="20"/>
          <w:szCs w:val="20"/>
        </w:rPr>
        <w:t xml:space="preserve">etiologic factors </w:t>
      </w:r>
      <w:r w:rsidR="00E63F30">
        <w:rPr>
          <w:rFonts w:ascii="Times New Roman" w:hAnsi="Times New Roman" w:cs="Times New Roman"/>
          <w:bCs/>
          <w:sz w:val="20"/>
          <w:szCs w:val="20"/>
        </w:rPr>
        <w:t xml:space="preserve">are </w:t>
      </w:r>
      <w:r w:rsidR="009C019B">
        <w:rPr>
          <w:rFonts w:ascii="Times New Roman" w:hAnsi="Times New Roman" w:cs="Times New Roman"/>
          <w:bCs/>
          <w:sz w:val="20"/>
          <w:szCs w:val="20"/>
        </w:rPr>
        <w:t>linked to menstruation</w:t>
      </w:r>
      <w:r w:rsidR="00672849">
        <w:rPr>
          <w:rFonts w:ascii="Times New Roman" w:hAnsi="Times New Roman" w:cs="Times New Roman"/>
          <w:bCs/>
          <w:sz w:val="20"/>
          <w:szCs w:val="20"/>
        </w:rPr>
        <w:t>, genetics and hormones</w:t>
      </w:r>
      <w:r w:rsidR="009C019B">
        <w:rPr>
          <w:rFonts w:ascii="Times New Roman" w:hAnsi="Times New Roman" w:cs="Times New Roman"/>
          <w:bCs/>
          <w:sz w:val="20"/>
          <w:szCs w:val="20"/>
        </w:rPr>
        <w:t>.</w:t>
      </w:r>
      <w:r w:rsidR="00E63F30">
        <w:rPr>
          <w:rFonts w:ascii="Times New Roman" w:hAnsi="Times New Roman" w:cs="Times New Roman"/>
          <w:bCs/>
          <w:sz w:val="20"/>
          <w:szCs w:val="20"/>
        </w:rPr>
        <w:t xml:space="preserve"> With age, the diagnosis and severity of endometriosis rises up. Ultrasound, </w:t>
      </w:r>
      <w:proofErr w:type="spellStart"/>
      <w:r w:rsidR="00E63F30">
        <w:rPr>
          <w:rFonts w:ascii="Times New Roman" w:hAnsi="Times New Roman" w:cs="Times New Roman"/>
          <w:bCs/>
          <w:sz w:val="20"/>
          <w:szCs w:val="20"/>
        </w:rPr>
        <w:t>laproscopy</w:t>
      </w:r>
      <w:proofErr w:type="spellEnd"/>
      <w:r w:rsidR="00E63F30">
        <w:rPr>
          <w:rFonts w:ascii="Times New Roman" w:hAnsi="Times New Roman" w:cs="Times New Roman"/>
          <w:bCs/>
          <w:sz w:val="20"/>
          <w:szCs w:val="20"/>
        </w:rPr>
        <w:t xml:space="preserve">, magnetic resonance </w:t>
      </w:r>
      <w:proofErr w:type="spellStart"/>
      <w:r w:rsidR="00E63F30">
        <w:rPr>
          <w:rFonts w:ascii="Times New Roman" w:hAnsi="Times New Roman" w:cs="Times New Roman"/>
          <w:bCs/>
          <w:sz w:val="20"/>
          <w:szCs w:val="20"/>
        </w:rPr>
        <w:t>imagings</w:t>
      </w:r>
      <w:proofErr w:type="spellEnd"/>
      <w:r w:rsidR="00E63F30">
        <w:rPr>
          <w:rFonts w:ascii="Times New Roman" w:hAnsi="Times New Roman" w:cs="Times New Roman"/>
          <w:bCs/>
          <w:sz w:val="20"/>
          <w:szCs w:val="20"/>
        </w:rPr>
        <w:t xml:space="preserve"> are the common diagnostic tools. Endometriosis has been classified into four stages by </w:t>
      </w:r>
      <w:r w:rsidR="00E63F30" w:rsidRPr="00E63F30">
        <w:rPr>
          <w:rFonts w:ascii="Times New Roman" w:hAnsi="Times New Roman" w:cs="Times New Roman"/>
          <w:bCs/>
          <w:sz w:val="20"/>
          <w:szCs w:val="20"/>
        </w:rPr>
        <w:t>American Society of Reproductive Medicine</w:t>
      </w:r>
      <w:r w:rsidR="00E63F30">
        <w:rPr>
          <w:rFonts w:ascii="Times New Roman" w:hAnsi="Times New Roman" w:cs="Times New Roman"/>
          <w:bCs/>
          <w:sz w:val="20"/>
          <w:szCs w:val="20"/>
        </w:rPr>
        <w:t xml:space="preserve"> based on the severity. Prevalenc</w:t>
      </w:r>
      <w:r w:rsidR="004C65FB">
        <w:rPr>
          <w:rFonts w:ascii="Times New Roman" w:hAnsi="Times New Roman" w:cs="Times New Roman"/>
          <w:bCs/>
          <w:sz w:val="20"/>
          <w:szCs w:val="20"/>
        </w:rPr>
        <w:t>e in women is around 2 to 50%. The endometriotic</w:t>
      </w:r>
      <w:r w:rsidR="004C65FB" w:rsidRPr="004C65FB">
        <w:rPr>
          <w:rFonts w:ascii="Times New Roman" w:hAnsi="Times New Roman" w:cs="Times New Roman"/>
          <w:bCs/>
          <w:sz w:val="20"/>
          <w:szCs w:val="20"/>
        </w:rPr>
        <w:t xml:space="preserve"> lesions are hormonally ac</w:t>
      </w:r>
      <w:r w:rsidR="004C65FB">
        <w:rPr>
          <w:rFonts w:ascii="Times New Roman" w:hAnsi="Times New Roman" w:cs="Times New Roman"/>
          <w:bCs/>
          <w:sz w:val="20"/>
          <w:szCs w:val="20"/>
        </w:rPr>
        <w:t>tive and respond to the cyclic</w:t>
      </w:r>
      <w:r w:rsidR="004C65FB" w:rsidRPr="004C65FB">
        <w:rPr>
          <w:rFonts w:ascii="Times New Roman" w:hAnsi="Times New Roman" w:cs="Times New Roman"/>
          <w:bCs/>
          <w:sz w:val="20"/>
          <w:szCs w:val="20"/>
        </w:rPr>
        <w:t xml:space="preserve"> changes in </w:t>
      </w:r>
      <w:proofErr w:type="spellStart"/>
      <w:r w:rsidR="004C65FB" w:rsidRPr="004C65FB">
        <w:rPr>
          <w:rFonts w:ascii="Times New Roman" w:hAnsi="Times New Roman" w:cs="Times New Roman"/>
          <w:bCs/>
          <w:sz w:val="20"/>
          <w:szCs w:val="20"/>
        </w:rPr>
        <w:t>estrogen</w:t>
      </w:r>
      <w:proofErr w:type="spellEnd"/>
      <w:r w:rsidR="004C65FB" w:rsidRPr="004C65FB">
        <w:rPr>
          <w:rFonts w:ascii="Times New Roman" w:hAnsi="Times New Roman" w:cs="Times New Roman"/>
          <w:bCs/>
          <w:sz w:val="20"/>
          <w:szCs w:val="20"/>
        </w:rPr>
        <w:t xml:space="preserve"> and progesterone</w:t>
      </w:r>
      <w:r w:rsidR="004C65FB">
        <w:rPr>
          <w:rFonts w:ascii="Times New Roman" w:hAnsi="Times New Roman" w:cs="Times New Roman"/>
          <w:bCs/>
          <w:sz w:val="20"/>
          <w:szCs w:val="20"/>
        </w:rPr>
        <w:t xml:space="preserve">, while the appearance may vary </w:t>
      </w:r>
      <w:r w:rsidR="004C65FB" w:rsidRPr="004C65FB">
        <w:rPr>
          <w:rFonts w:ascii="Times New Roman" w:hAnsi="Times New Roman" w:cs="Times New Roman"/>
          <w:bCs/>
          <w:sz w:val="20"/>
          <w:szCs w:val="20"/>
        </w:rPr>
        <w:t>from red, brown, black, white, yellow, pink, clear or red vesicle.</w:t>
      </w:r>
    </w:p>
    <w:p w:rsidR="00196C14" w:rsidRPr="00E63F30" w:rsidRDefault="00196C14" w:rsidP="00E63F30">
      <w:pPr>
        <w:spacing w:line="240" w:lineRule="auto"/>
        <w:rPr>
          <w:rFonts w:ascii="Times New Roman" w:hAnsi="Times New Roman" w:cs="Times New Roman"/>
          <w:bCs/>
          <w:sz w:val="20"/>
          <w:szCs w:val="20"/>
        </w:rPr>
      </w:pPr>
      <w:r w:rsidRPr="00196C14">
        <w:rPr>
          <w:rFonts w:ascii="Times New Roman" w:hAnsi="Times New Roman" w:cs="Times New Roman"/>
          <w:b/>
          <w:bCs/>
          <w:sz w:val="20"/>
          <w:szCs w:val="20"/>
        </w:rPr>
        <w:t>KEYWORDS</w:t>
      </w:r>
      <w:r>
        <w:rPr>
          <w:rFonts w:ascii="Times New Roman" w:hAnsi="Times New Roman" w:cs="Times New Roman"/>
          <w:b/>
          <w:bCs/>
          <w:sz w:val="20"/>
          <w:szCs w:val="20"/>
        </w:rPr>
        <w:t xml:space="preserve">: </w:t>
      </w:r>
      <w:r>
        <w:rPr>
          <w:rFonts w:ascii="Times New Roman" w:hAnsi="Times New Roman" w:cs="Times New Roman"/>
          <w:bCs/>
          <w:sz w:val="20"/>
          <w:szCs w:val="20"/>
        </w:rPr>
        <w:t xml:space="preserve">Deep Infiltrating Endometriosis, Apoptosis, </w:t>
      </w:r>
      <w:proofErr w:type="spellStart"/>
      <w:r w:rsidR="00C11284">
        <w:rPr>
          <w:rFonts w:ascii="Times New Roman" w:hAnsi="Times New Roman" w:cs="Times New Roman"/>
          <w:bCs/>
          <w:sz w:val="20"/>
          <w:szCs w:val="20"/>
        </w:rPr>
        <w:t>D</w:t>
      </w:r>
      <w:r w:rsidR="00C11284" w:rsidRPr="00C11284">
        <w:rPr>
          <w:rFonts w:ascii="Times New Roman" w:hAnsi="Times New Roman" w:cs="Times New Roman"/>
          <w:bCs/>
          <w:sz w:val="20"/>
          <w:szCs w:val="20"/>
        </w:rPr>
        <w:t>ysmenorrhea</w:t>
      </w:r>
      <w:proofErr w:type="spellEnd"/>
      <w:r w:rsidR="00672849">
        <w:rPr>
          <w:rFonts w:ascii="Times New Roman" w:hAnsi="Times New Roman" w:cs="Times New Roman"/>
          <w:bCs/>
          <w:sz w:val="20"/>
          <w:szCs w:val="20"/>
        </w:rPr>
        <w:t>, Menstruation</w:t>
      </w:r>
      <w:r w:rsidR="006D4694">
        <w:rPr>
          <w:rFonts w:ascii="Times New Roman" w:hAnsi="Times New Roman" w:cs="Times New Roman"/>
          <w:bCs/>
          <w:sz w:val="20"/>
          <w:szCs w:val="20"/>
        </w:rPr>
        <w:t>,</w:t>
      </w:r>
      <w:r w:rsidR="006D4694" w:rsidRPr="006D4694">
        <w:rPr>
          <w:rFonts w:ascii="Cambria" w:hAnsi="Cambria"/>
          <w:color w:val="212121"/>
          <w:sz w:val="30"/>
          <w:szCs w:val="30"/>
          <w:shd w:val="clear" w:color="auto" w:fill="FFFFFF"/>
        </w:rPr>
        <w:t xml:space="preserve"> </w:t>
      </w:r>
      <w:r w:rsidR="006D4694" w:rsidRPr="006D4694">
        <w:rPr>
          <w:rFonts w:ascii="Times New Roman" w:hAnsi="Times New Roman" w:cs="Times New Roman"/>
          <w:bCs/>
          <w:sz w:val="20"/>
          <w:szCs w:val="20"/>
        </w:rPr>
        <w:t>Biomarkers</w:t>
      </w:r>
      <w:r w:rsidR="00E63F30">
        <w:rPr>
          <w:rFonts w:ascii="Times New Roman" w:hAnsi="Times New Roman" w:cs="Times New Roman"/>
          <w:bCs/>
          <w:sz w:val="20"/>
          <w:szCs w:val="20"/>
        </w:rPr>
        <w:t xml:space="preserve">, </w:t>
      </w:r>
      <w:proofErr w:type="spellStart"/>
      <w:r w:rsidR="00E63F30">
        <w:rPr>
          <w:rFonts w:ascii="Times New Roman" w:hAnsi="Times New Roman" w:cs="Times New Roman"/>
          <w:bCs/>
          <w:sz w:val="20"/>
          <w:szCs w:val="20"/>
        </w:rPr>
        <w:t>Laproscopy</w:t>
      </w:r>
      <w:proofErr w:type="spellEnd"/>
    </w:p>
    <w:p w:rsidR="00980350" w:rsidRPr="00F61788" w:rsidRDefault="00252504" w:rsidP="00FE0B4F">
      <w:pPr>
        <w:pStyle w:val="ListParagraph"/>
        <w:numPr>
          <w:ilvl w:val="0"/>
          <w:numId w:val="4"/>
        </w:numPr>
        <w:spacing w:line="240" w:lineRule="auto"/>
        <w:rPr>
          <w:rFonts w:ascii="Times New Roman" w:hAnsi="Times New Roman" w:cs="Times New Roman"/>
          <w:b/>
          <w:bCs/>
          <w:sz w:val="20"/>
          <w:szCs w:val="20"/>
        </w:rPr>
      </w:pPr>
      <w:r w:rsidRPr="00F61788">
        <w:rPr>
          <w:rFonts w:ascii="Times New Roman" w:hAnsi="Times New Roman" w:cs="Times New Roman"/>
          <w:b/>
          <w:bCs/>
          <w:sz w:val="20"/>
          <w:szCs w:val="20"/>
        </w:rPr>
        <w:t>DEFINITION:</w:t>
      </w:r>
    </w:p>
    <w:p w:rsidR="00F61788" w:rsidRDefault="006F7BB8" w:rsidP="00FE0B4F">
      <w:pPr>
        <w:spacing w:line="240" w:lineRule="auto"/>
        <w:jc w:val="both"/>
        <w:rPr>
          <w:rFonts w:ascii="Times New Roman" w:hAnsi="Times New Roman" w:cs="Times New Roman"/>
          <w:sz w:val="20"/>
          <w:szCs w:val="20"/>
        </w:rPr>
      </w:pPr>
      <w:r w:rsidRPr="008B166D">
        <w:rPr>
          <w:rFonts w:ascii="Times New Roman" w:hAnsi="Times New Roman" w:cs="Times New Roman"/>
          <w:sz w:val="20"/>
          <w:szCs w:val="20"/>
        </w:rPr>
        <w:t xml:space="preserve">Endometriosis is a chronic inflammatory condition </w:t>
      </w:r>
      <w:r w:rsidR="00BA61A0" w:rsidRPr="008B166D">
        <w:rPr>
          <w:rFonts w:ascii="Times New Roman" w:hAnsi="Times New Roman" w:cs="Times New Roman"/>
          <w:sz w:val="20"/>
          <w:szCs w:val="20"/>
        </w:rPr>
        <w:t xml:space="preserve">in which growth of </w:t>
      </w:r>
      <w:r w:rsidR="00A74D27" w:rsidRPr="008B166D">
        <w:rPr>
          <w:rFonts w:ascii="Times New Roman" w:hAnsi="Times New Roman" w:cs="Times New Roman"/>
          <w:sz w:val="20"/>
          <w:szCs w:val="20"/>
        </w:rPr>
        <w:t xml:space="preserve">the </w:t>
      </w:r>
      <w:r w:rsidR="00BA61A0" w:rsidRPr="008B166D">
        <w:rPr>
          <w:rFonts w:ascii="Times New Roman" w:hAnsi="Times New Roman" w:cs="Times New Roman"/>
          <w:sz w:val="20"/>
          <w:szCs w:val="20"/>
        </w:rPr>
        <w:t>endometrium (tissue</w:t>
      </w:r>
      <w:r w:rsidR="003D4F3E" w:rsidRPr="008B166D">
        <w:rPr>
          <w:rFonts w:ascii="Times New Roman" w:hAnsi="Times New Roman" w:cs="Times New Roman"/>
          <w:sz w:val="20"/>
          <w:szCs w:val="20"/>
        </w:rPr>
        <w:t xml:space="preserve"> that lines the inside of the uterus</w:t>
      </w:r>
      <w:r w:rsidR="00BA61A0" w:rsidRPr="008B166D">
        <w:rPr>
          <w:rFonts w:ascii="Times New Roman" w:hAnsi="Times New Roman" w:cs="Times New Roman"/>
          <w:sz w:val="20"/>
          <w:szCs w:val="20"/>
        </w:rPr>
        <w:t xml:space="preserve">) </w:t>
      </w:r>
      <w:r w:rsidR="0023078E" w:rsidRPr="008B166D">
        <w:rPr>
          <w:rFonts w:ascii="Times New Roman" w:hAnsi="Times New Roman" w:cs="Times New Roman"/>
          <w:sz w:val="20"/>
          <w:szCs w:val="20"/>
        </w:rPr>
        <w:t xml:space="preserve">and lesions </w:t>
      </w:r>
      <w:r w:rsidR="00A811E0" w:rsidRPr="008B166D">
        <w:rPr>
          <w:rFonts w:ascii="Times New Roman" w:hAnsi="Times New Roman" w:cs="Times New Roman"/>
          <w:sz w:val="20"/>
          <w:szCs w:val="20"/>
        </w:rPr>
        <w:t>are</w:t>
      </w:r>
      <w:r w:rsidR="00BA61A0" w:rsidRPr="008B166D">
        <w:rPr>
          <w:rFonts w:ascii="Times New Roman" w:hAnsi="Times New Roman" w:cs="Times New Roman"/>
          <w:sz w:val="20"/>
          <w:szCs w:val="20"/>
        </w:rPr>
        <w:t xml:space="preserve"> seen outside the </w:t>
      </w:r>
      <w:r w:rsidR="003D4F3E" w:rsidRPr="008B166D">
        <w:rPr>
          <w:rFonts w:ascii="Times New Roman" w:hAnsi="Times New Roman" w:cs="Times New Roman"/>
          <w:sz w:val="20"/>
          <w:szCs w:val="20"/>
        </w:rPr>
        <w:t>uterus</w:t>
      </w:r>
      <w:r w:rsidR="00604C2A" w:rsidRPr="008B166D">
        <w:rPr>
          <w:rFonts w:ascii="Times New Roman" w:hAnsi="Times New Roman" w:cs="Times New Roman"/>
          <w:sz w:val="20"/>
          <w:szCs w:val="20"/>
        </w:rPr>
        <w:t>. This condition is most commonly seen in pelvic areas</w:t>
      </w:r>
      <w:r w:rsidR="003A79D6" w:rsidRPr="008B166D">
        <w:rPr>
          <w:rFonts w:ascii="Times New Roman" w:hAnsi="Times New Roman" w:cs="Times New Roman"/>
          <w:sz w:val="20"/>
          <w:szCs w:val="20"/>
        </w:rPr>
        <w:t>, ovaries,</w:t>
      </w:r>
      <w:r w:rsidR="00475FAE" w:rsidRPr="008B166D">
        <w:rPr>
          <w:rFonts w:ascii="Times New Roman" w:hAnsi="Times New Roman" w:cs="Times New Roman"/>
          <w:sz w:val="20"/>
          <w:szCs w:val="20"/>
        </w:rPr>
        <w:t xml:space="preserve"> the</w:t>
      </w:r>
      <w:r w:rsidR="003A79D6" w:rsidRPr="008B166D">
        <w:rPr>
          <w:rFonts w:ascii="Times New Roman" w:hAnsi="Times New Roman" w:cs="Times New Roman"/>
          <w:sz w:val="20"/>
          <w:szCs w:val="20"/>
        </w:rPr>
        <w:t xml:space="preserve"> </w:t>
      </w:r>
      <w:r w:rsidR="005C0719" w:rsidRPr="008B166D">
        <w:rPr>
          <w:rFonts w:ascii="Times New Roman" w:hAnsi="Times New Roman" w:cs="Times New Roman"/>
          <w:sz w:val="20"/>
          <w:szCs w:val="20"/>
        </w:rPr>
        <w:t>pouch of Douglas</w:t>
      </w:r>
      <w:r w:rsidR="00475FAE" w:rsidRPr="008B166D">
        <w:rPr>
          <w:rFonts w:ascii="Times New Roman" w:hAnsi="Times New Roman" w:cs="Times New Roman"/>
          <w:sz w:val="20"/>
          <w:szCs w:val="20"/>
        </w:rPr>
        <w:t xml:space="preserve"> and </w:t>
      </w:r>
      <w:r w:rsidR="005C0719" w:rsidRPr="008B166D">
        <w:rPr>
          <w:rFonts w:ascii="Times New Roman" w:hAnsi="Times New Roman" w:cs="Times New Roman"/>
          <w:sz w:val="20"/>
          <w:szCs w:val="20"/>
        </w:rPr>
        <w:t>uterosacral ligaments</w:t>
      </w:r>
      <w:r w:rsidR="00475FAE" w:rsidRPr="008B166D">
        <w:rPr>
          <w:rFonts w:ascii="Times New Roman" w:hAnsi="Times New Roman" w:cs="Times New Roman"/>
          <w:sz w:val="20"/>
          <w:szCs w:val="20"/>
        </w:rPr>
        <w:t xml:space="preserve"> (ligaments that support the uterus)</w:t>
      </w:r>
      <w:r w:rsidR="00FF3DB7">
        <w:rPr>
          <w:rFonts w:ascii="Times New Roman" w:hAnsi="Times New Roman" w:cs="Times New Roman"/>
          <w:sz w:val="20"/>
          <w:szCs w:val="20"/>
        </w:rPr>
        <w:t xml:space="preserve"> </w:t>
      </w:r>
      <w:r w:rsidR="00FF3DB7" w:rsidRPr="008B166D">
        <w:rPr>
          <w:rFonts w:ascii="Times New Roman" w:hAnsi="Times New Roman" w:cs="Times New Roman"/>
          <w:sz w:val="20"/>
          <w:szCs w:val="20"/>
        </w:rPr>
        <w:t>[1</w:t>
      </w:r>
      <w:proofErr w:type="gramStart"/>
      <w:r w:rsidR="00FF3DB7" w:rsidRPr="008B166D">
        <w:rPr>
          <w:rFonts w:ascii="Times New Roman" w:hAnsi="Times New Roman" w:cs="Times New Roman"/>
          <w:sz w:val="20"/>
          <w:szCs w:val="20"/>
        </w:rPr>
        <w:t>,2</w:t>
      </w:r>
      <w:proofErr w:type="gramEnd"/>
      <w:r w:rsidR="00FF3DB7" w:rsidRPr="008B166D">
        <w:rPr>
          <w:rFonts w:ascii="Times New Roman" w:hAnsi="Times New Roman" w:cs="Times New Roman"/>
          <w:sz w:val="20"/>
          <w:szCs w:val="20"/>
        </w:rPr>
        <w:t>]</w:t>
      </w:r>
      <w:r w:rsidR="00035A4D" w:rsidRPr="008B166D">
        <w:rPr>
          <w:rFonts w:ascii="Times New Roman" w:hAnsi="Times New Roman" w:cs="Times New Roman"/>
          <w:sz w:val="20"/>
          <w:szCs w:val="20"/>
        </w:rPr>
        <w:t xml:space="preserve">. </w:t>
      </w:r>
      <w:r w:rsidR="00883239" w:rsidRPr="008B166D">
        <w:rPr>
          <w:rFonts w:ascii="Times New Roman" w:hAnsi="Times New Roman" w:cs="Times New Roman"/>
          <w:sz w:val="20"/>
          <w:szCs w:val="20"/>
        </w:rPr>
        <w:t xml:space="preserve">Endometriosis is a word derived from the Greek </w:t>
      </w:r>
      <w:proofErr w:type="spellStart"/>
      <w:r w:rsidR="00883239" w:rsidRPr="008B166D">
        <w:rPr>
          <w:rFonts w:ascii="Times New Roman" w:hAnsi="Times New Roman" w:cs="Times New Roman"/>
          <w:sz w:val="20"/>
          <w:szCs w:val="20"/>
        </w:rPr>
        <w:t>endo</w:t>
      </w:r>
      <w:proofErr w:type="spellEnd"/>
      <w:r w:rsidR="00883239" w:rsidRPr="008B166D">
        <w:rPr>
          <w:rFonts w:ascii="Times New Roman" w:hAnsi="Times New Roman" w:cs="Times New Roman"/>
          <w:sz w:val="20"/>
          <w:szCs w:val="20"/>
        </w:rPr>
        <w:t xml:space="preserve"> ‘'inside'', </w:t>
      </w:r>
      <w:proofErr w:type="spellStart"/>
      <w:r w:rsidR="00883239" w:rsidRPr="008B166D">
        <w:rPr>
          <w:rFonts w:ascii="Times New Roman" w:hAnsi="Times New Roman" w:cs="Times New Roman"/>
          <w:sz w:val="20"/>
          <w:szCs w:val="20"/>
        </w:rPr>
        <w:t>metra</w:t>
      </w:r>
      <w:proofErr w:type="spellEnd"/>
      <w:r w:rsidR="00883239" w:rsidRPr="008B166D">
        <w:rPr>
          <w:rFonts w:ascii="Times New Roman" w:hAnsi="Times New Roman" w:cs="Times New Roman"/>
          <w:sz w:val="20"/>
          <w:szCs w:val="20"/>
        </w:rPr>
        <w:t xml:space="preserve"> ''uterus'' and </w:t>
      </w:r>
      <w:proofErr w:type="spellStart"/>
      <w:r w:rsidR="00883239" w:rsidRPr="008B166D">
        <w:rPr>
          <w:rFonts w:ascii="Times New Roman" w:hAnsi="Times New Roman" w:cs="Times New Roman"/>
          <w:sz w:val="20"/>
          <w:szCs w:val="20"/>
        </w:rPr>
        <w:t>osis</w:t>
      </w:r>
      <w:proofErr w:type="spellEnd"/>
      <w:r w:rsidR="00883239" w:rsidRPr="008B166D">
        <w:rPr>
          <w:rFonts w:ascii="Times New Roman" w:hAnsi="Times New Roman" w:cs="Times New Roman"/>
          <w:sz w:val="20"/>
          <w:szCs w:val="20"/>
        </w:rPr>
        <w:t xml:space="preserve"> ‘' disease,'' </w:t>
      </w:r>
      <w:r w:rsidR="008E37A6" w:rsidRPr="008B166D">
        <w:rPr>
          <w:rFonts w:ascii="Times New Roman" w:hAnsi="Times New Roman" w:cs="Times New Roman"/>
          <w:sz w:val="20"/>
          <w:szCs w:val="20"/>
        </w:rPr>
        <w:t>[</w:t>
      </w:r>
      <w:r w:rsidR="00FF3DB7">
        <w:rPr>
          <w:rFonts w:ascii="Times New Roman" w:hAnsi="Times New Roman" w:cs="Times New Roman"/>
          <w:sz w:val="20"/>
          <w:szCs w:val="20"/>
        </w:rPr>
        <w:t>3]</w:t>
      </w:r>
    </w:p>
    <w:p w:rsidR="00F726A3" w:rsidRPr="00F726A3" w:rsidRDefault="00A41CF8" w:rsidP="00FE0B4F">
      <w:pPr>
        <w:pStyle w:val="ListParagraph"/>
        <w:numPr>
          <w:ilvl w:val="0"/>
          <w:numId w:val="4"/>
        </w:numPr>
        <w:spacing w:line="240" w:lineRule="auto"/>
        <w:jc w:val="both"/>
        <w:rPr>
          <w:rFonts w:ascii="Times New Roman" w:hAnsi="Times New Roman" w:cs="Times New Roman"/>
          <w:sz w:val="20"/>
          <w:szCs w:val="20"/>
        </w:rPr>
      </w:pPr>
      <w:r w:rsidRPr="00F61788">
        <w:rPr>
          <w:rFonts w:ascii="Times New Roman" w:hAnsi="Times New Roman" w:cs="Times New Roman"/>
          <w:b/>
          <w:bCs/>
          <w:sz w:val="20"/>
          <w:szCs w:val="20"/>
        </w:rPr>
        <w:t>ETIOLOGY</w:t>
      </w:r>
      <w:r w:rsidR="00876F4D" w:rsidRPr="00F61788">
        <w:rPr>
          <w:rFonts w:ascii="Times New Roman" w:hAnsi="Times New Roman" w:cs="Times New Roman"/>
          <w:b/>
          <w:bCs/>
          <w:sz w:val="20"/>
          <w:szCs w:val="20"/>
        </w:rPr>
        <w:t>/</w:t>
      </w:r>
      <w:r w:rsidR="00876F4D" w:rsidRPr="00F61788">
        <w:rPr>
          <w:rFonts w:ascii="Times New Roman" w:hAnsi="Times New Roman" w:cs="Times New Roman"/>
          <w:sz w:val="20"/>
          <w:szCs w:val="20"/>
        </w:rPr>
        <w:t xml:space="preserve"> </w:t>
      </w:r>
      <w:r w:rsidR="00876F4D" w:rsidRPr="00F61788">
        <w:rPr>
          <w:rFonts w:ascii="Times New Roman" w:hAnsi="Times New Roman" w:cs="Times New Roman"/>
          <w:b/>
          <w:bCs/>
          <w:sz w:val="20"/>
          <w:szCs w:val="20"/>
        </w:rPr>
        <w:t>THEORIES OF FORMATION OF ENDOMETRIOSIS</w:t>
      </w:r>
      <w:r w:rsidRPr="00F61788">
        <w:rPr>
          <w:rFonts w:ascii="Times New Roman" w:hAnsi="Times New Roman" w:cs="Times New Roman"/>
          <w:b/>
          <w:bCs/>
          <w:sz w:val="20"/>
          <w:szCs w:val="20"/>
        </w:rPr>
        <w:t>:</w:t>
      </w:r>
    </w:p>
    <w:p w:rsidR="00F34A8C" w:rsidRPr="008B166D" w:rsidRDefault="00B07EE3" w:rsidP="00FE0B4F">
      <w:pPr>
        <w:spacing w:line="240" w:lineRule="auto"/>
        <w:jc w:val="both"/>
        <w:rPr>
          <w:rFonts w:ascii="Times New Roman" w:hAnsi="Times New Roman" w:cs="Times New Roman"/>
          <w:sz w:val="20"/>
          <w:szCs w:val="20"/>
        </w:rPr>
      </w:pPr>
      <w:r w:rsidRPr="008B166D">
        <w:rPr>
          <w:rFonts w:ascii="Times New Roman" w:hAnsi="Times New Roman" w:cs="Times New Roman"/>
          <w:sz w:val="20"/>
          <w:szCs w:val="20"/>
        </w:rPr>
        <w:t xml:space="preserve">Several theories have been </w:t>
      </w:r>
      <w:r w:rsidR="005D40BB" w:rsidRPr="008B166D">
        <w:rPr>
          <w:rFonts w:ascii="Times New Roman" w:hAnsi="Times New Roman" w:cs="Times New Roman"/>
          <w:sz w:val="20"/>
          <w:szCs w:val="20"/>
        </w:rPr>
        <w:t>propos</w:t>
      </w:r>
      <w:r w:rsidRPr="008B166D">
        <w:rPr>
          <w:rFonts w:ascii="Times New Roman" w:hAnsi="Times New Roman" w:cs="Times New Roman"/>
          <w:sz w:val="20"/>
          <w:szCs w:val="20"/>
        </w:rPr>
        <w:t>ed regarding the</w:t>
      </w:r>
      <w:r w:rsidR="00485351" w:rsidRPr="008B166D">
        <w:rPr>
          <w:rFonts w:ascii="Times New Roman" w:hAnsi="Times New Roman" w:cs="Times New Roman"/>
          <w:sz w:val="20"/>
          <w:szCs w:val="20"/>
        </w:rPr>
        <w:t xml:space="preserve"> development of endometriosis</w:t>
      </w:r>
      <w:r w:rsidR="00F34A8C" w:rsidRPr="008B166D">
        <w:rPr>
          <w:rFonts w:ascii="Times New Roman" w:hAnsi="Times New Roman" w:cs="Times New Roman"/>
          <w:sz w:val="20"/>
          <w:szCs w:val="20"/>
        </w:rPr>
        <w:t>.</w:t>
      </w:r>
    </w:p>
    <w:p w:rsidR="00B07EE3" w:rsidRPr="008B166D" w:rsidRDefault="00F34A8C" w:rsidP="00FE0B4F">
      <w:pPr>
        <w:pStyle w:val="ListParagraph"/>
        <w:numPr>
          <w:ilvl w:val="0"/>
          <w:numId w:val="2"/>
        </w:numPr>
        <w:spacing w:line="240" w:lineRule="auto"/>
        <w:jc w:val="both"/>
        <w:rPr>
          <w:rFonts w:ascii="Times New Roman" w:hAnsi="Times New Roman" w:cs="Times New Roman"/>
          <w:sz w:val="20"/>
          <w:szCs w:val="20"/>
        </w:rPr>
      </w:pPr>
      <w:r w:rsidRPr="008B166D">
        <w:rPr>
          <w:rFonts w:ascii="Times New Roman" w:hAnsi="Times New Roman" w:cs="Times New Roman"/>
          <w:b/>
          <w:bCs/>
          <w:sz w:val="20"/>
          <w:szCs w:val="20"/>
        </w:rPr>
        <w:t>Sampsons Theory</w:t>
      </w:r>
      <w:r w:rsidR="00183026" w:rsidRPr="008B166D">
        <w:rPr>
          <w:rFonts w:ascii="Times New Roman" w:hAnsi="Times New Roman" w:cs="Times New Roman"/>
          <w:b/>
          <w:bCs/>
          <w:sz w:val="20"/>
          <w:szCs w:val="20"/>
        </w:rPr>
        <w:t>/ Retrograde Menstruation</w:t>
      </w:r>
      <w:r w:rsidR="00535F46" w:rsidRPr="008B166D">
        <w:rPr>
          <w:rFonts w:ascii="Times New Roman" w:hAnsi="Times New Roman" w:cs="Times New Roman"/>
          <w:sz w:val="20"/>
          <w:szCs w:val="20"/>
        </w:rPr>
        <w:t xml:space="preserve"> -</w:t>
      </w:r>
      <w:r w:rsidR="00C86DC9" w:rsidRPr="008B166D">
        <w:rPr>
          <w:rFonts w:ascii="Times New Roman" w:hAnsi="Times New Roman" w:cs="Times New Roman"/>
          <w:sz w:val="20"/>
          <w:szCs w:val="20"/>
        </w:rPr>
        <w:t xml:space="preserve"> It is </w:t>
      </w:r>
      <w:r w:rsidR="00177A44" w:rsidRPr="008B166D">
        <w:rPr>
          <w:rFonts w:ascii="Times New Roman" w:hAnsi="Times New Roman" w:cs="Times New Roman"/>
          <w:sz w:val="20"/>
          <w:szCs w:val="20"/>
        </w:rPr>
        <w:t>widely accepted theory worl</w:t>
      </w:r>
      <w:r w:rsidR="00F71973" w:rsidRPr="008B166D">
        <w:rPr>
          <w:rFonts w:ascii="Times New Roman" w:hAnsi="Times New Roman" w:cs="Times New Roman"/>
          <w:sz w:val="20"/>
          <w:szCs w:val="20"/>
        </w:rPr>
        <w:t>d</w:t>
      </w:r>
      <w:r w:rsidR="00177A44" w:rsidRPr="008B166D">
        <w:rPr>
          <w:rFonts w:ascii="Times New Roman" w:hAnsi="Times New Roman" w:cs="Times New Roman"/>
          <w:sz w:val="20"/>
          <w:szCs w:val="20"/>
        </w:rPr>
        <w:t>wide</w:t>
      </w:r>
      <w:r w:rsidR="00F71973" w:rsidRPr="008B166D">
        <w:rPr>
          <w:rFonts w:ascii="Times New Roman" w:hAnsi="Times New Roman" w:cs="Times New Roman"/>
          <w:sz w:val="20"/>
          <w:szCs w:val="20"/>
        </w:rPr>
        <w:t xml:space="preserve">. </w:t>
      </w:r>
      <w:r w:rsidR="00883136" w:rsidRPr="008B166D">
        <w:rPr>
          <w:rFonts w:ascii="Times New Roman" w:hAnsi="Times New Roman" w:cs="Times New Roman"/>
          <w:sz w:val="20"/>
          <w:szCs w:val="20"/>
        </w:rPr>
        <w:t xml:space="preserve">This theory states that retrograde menstruation causes the </w:t>
      </w:r>
      <w:r w:rsidR="00D12E50" w:rsidRPr="008B166D">
        <w:rPr>
          <w:rFonts w:ascii="Times New Roman" w:hAnsi="Times New Roman" w:cs="Times New Roman"/>
          <w:sz w:val="20"/>
          <w:szCs w:val="20"/>
        </w:rPr>
        <w:t>viable cells in the peritoneal fluid to implant, proliferate and infiltrate in the peritoneal cavity.</w:t>
      </w:r>
      <w:r w:rsidR="00DF1E08" w:rsidRPr="008B166D">
        <w:rPr>
          <w:rFonts w:ascii="Times New Roman" w:hAnsi="Times New Roman" w:cs="Times New Roman"/>
          <w:sz w:val="20"/>
          <w:szCs w:val="20"/>
        </w:rPr>
        <w:t xml:space="preserve"> </w:t>
      </w:r>
      <w:r w:rsidR="00D12E50" w:rsidRPr="008B166D">
        <w:rPr>
          <w:rFonts w:ascii="Times New Roman" w:hAnsi="Times New Roman" w:cs="Times New Roman"/>
          <w:sz w:val="20"/>
          <w:szCs w:val="20"/>
        </w:rPr>
        <w:t xml:space="preserve">The </w:t>
      </w:r>
      <w:r w:rsidR="008C6568" w:rsidRPr="008B166D">
        <w:rPr>
          <w:rFonts w:ascii="Times New Roman" w:hAnsi="Times New Roman" w:cs="Times New Roman"/>
          <w:sz w:val="20"/>
          <w:szCs w:val="20"/>
        </w:rPr>
        <w:t xml:space="preserve">reflux </w:t>
      </w:r>
      <w:r w:rsidR="00D12E50" w:rsidRPr="008B166D">
        <w:rPr>
          <w:rFonts w:ascii="Times New Roman" w:hAnsi="Times New Roman" w:cs="Times New Roman"/>
          <w:sz w:val="20"/>
          <w:szCs w:val="20"/>
        </w:rPr>
        <w:t xml:space="preserve">of </w:t>
      </w:r>
      <w:r w:rsidR="00DF1E08" w:rsidRPr="008B166D">
        <w:rPr>
          <w:rFonts w:ascii="Times New Roman" w:hAnsi="Times New Roman" w:cs="Times New Roman"/>
          <w:sz w:val="20"/>
          <w:szCs w:val="20"/>
        </w:rPr>
        <w:t xml:space="preserve">endometrial lining </w:t>
      </w:r>
      <w:r w:rsidR="00D12E50" w:rsidRPr="008B166D">
        <w:rPr>
          <w:rFonts w:ascii="Times New Roman" w:hAnsi="Times New Roman" w:cs="Times New Roman"/>
          <w:sz w:val="20"/>
          <w:szCs w:val="20"/>
        </w:rPr>
        <w:t xml:space="preserve">from the </w:t>
      </w:r>
      <w:r w:rsidR="00DF1E08" w:rsidRPr="008B166D">
        <w:rPr>
          <w:rFonts w:ascii="Times New Roman" w:hAnsi="Times New Roman" w:cs="Times New Roman"/>
          <w:sz w:val="20"/>
          <w:szCs w:val="20"/>
        </w:rPr>
        <w:t>f</w:t>
      </w:r>
      <w:r w:rsidR="00D12E50" w:rsidRPr="008B166D">
        <w:rPr>
          <w:rFonts w:ascii="Times New Roman" w:hAnsi="Times New Roman" w:cs="Times New Roman"/>
          <w:sz w:val="20"/>
          <w:szCs w:val="20"/>
        </w:rPr>
        <w:t>allopian tubes to the peritoneum during menstruation is referred to as Retrograde menstruation</w:t>
      </w:r>
      <w:r w:rsidR="008C6568" w:rsidRPr="008B166D">
        <w:rPr>
          <w:rFonts w:ascii="Times New Roman" w:hAnsi="Times New Roman" w:cs="Times New Roman"/>
          <w:sz w:val="20"/>
          <w:szCs w:val="20"/>
        </w:rPr>
        <w:t xml:space="preserve"> and m</w:t>
      </w:r>
      <w:r w:rsidR="00D12E50" w:rsidRPr="008B166D">
        <w:rPr>
          <w:rFonts w:ascii="Times New Roman" w:hAnsi="Times New Roman" w:cs="Times New Roman"/>
          <w:sz w:val="20"/>
          <w:szCs w:val="20"/>
        </w:rPr>
        <w:t xml:space="preserve">any women of reproductive age experience </w:t>
      </w:r>
      <w:r w:rsidR="009260D5" w:rsidRPr="008B166D">
        <w:rPr>
          <w:rFonts w:ascii="Times New Roman" w:hAnsi="Times New Roman" w:cs="Times New Roman"/>
          <w:sz w:val="20"/>
          <w:szCs w:val="20"/>
        </w:rPr>
        <w:t>this phenomenon</w:t>
      </w:r>
      <w:r w:rsidR="00D12E50" w:rsidRPr="008B166D">
        <w:rPr>
          <w:rFonts w:ascii="Times New Roman" w:hAnsi="Times New Roman" w:cs="Times New Roman"/>
          <w:sz w:val="20"/>
          <w:szCs w:val="20"/>
        </w:rPr>
        <w:t>.</w:t>
      </w:r>
      <w:r w:rsidR="0014775E" w:rsidRPr="008B166D">
        <w:rPr>
          <w:rFonts w:ascii="Times New Roman" w:hAnsi="Times New Roman" w:cs="Times New Roman"/>
          <w:sz w:val="20"/>
          <w:szCs w:val="20"/>
        </w:rPr>
        <w:t>[3]</w:t>
      </w:r>
    </w:p>
    <w:p w:rsidR="009837D9" w:rsidRPr="008B166D" w:rsidRDefault="009837D9" w:rsidP="00FE0B4F">
      <w:pPr>
        <w:pStyle w:val="ListParagraph"/>
        <w:spacing w:line="240" w:lineRule="auto"/>
        <w:jc w:val="both"/>
        <w:rPr>
          <w:rFonts w:ascii="Times New Roman" w:hAnsi="Times New Roman" w:cs="Times New Roman"/>
          <w:sz w:val="20"/>
          <w:szCs w:val="20"/>
        </w:rPr>
      </w:pPr>
    </w:p>
    <w:p w:rsidR="00A74D27" w:rsidRPr="008B166D" w:rsidRDefault="00DA7488" w:rsidP="00FE0B4F">
      <w:pPr>
        <w:pStyle w:val="ListParagraph"/>
        <w:numPr>
          <w:ilvl w:val="0"/>
          <w:numId w:val="2"/>
        </w:numPr>
        <w:spacing w:line="240" w:lineRule="auto"/>
        <w:jc w:val="both"/>
        <w:rPr>
          <w:rFonts w:ascii="Times New Roman" w:hAnsi="Times New Roman" w:cs="Times New Roman"/>
          <w:sz w:val="20"/>
          <w:szCs w:val="20"/>
        </w:rPr>
      </w:pPr>
      <w:r w:rsidRPr="008B166D">
        <w:rPr>
          <w:rFonts w:ascii="Times New Roman" w:hAnsi="Times New Roman" w:cs="Times New Roman"/>
          <w:b/>
          <w:bCs/>
          <w:sz w:val="20"/>
          <w:szCs w:val="20"/>
        </w:rPr>
        <w:t>Mayer</w:t>
      </w:r>
      <w:r w:rsidR="000016C0" w:rsidRPr="008B166D">
        <w:rPr>
          <w:rFonts w:ascii="Times New Roman" w:hAnsi="Times New Roman" w:cs="Times New Roman"/>
          <w:b/>
          <w:bCs/>
          <w:sz w:val="20"/>
          <w:szCs w:val="20"/>
        </w:rPr>
        <w:t>’</w:t>
      </w:r>
      <w:r w:rsidRPr="008B166D">
        <w:rPr>
          <w:rFonts w:ascii="Times New Roman" w:hAnsi="Times New Roman" w:cs="Times New Roman"/>
          <w:b/>
          <w:bCs/>
          <w:sz w:val="20"/>
          <w:szCs w:val="20"/>
        </w:rPr>
        <w:t xml:space="preserve">s Theory/ </w:t>
      </w:r>
      <w:r w:rsidR="00535F46" w:rsidRPr="008B166D">
        <w:rPr>
          <w:rFonts w:ascii="Times New Roman" w:hAnsi="Times New Roman" w:cs="Times New Roman"/>
          <w:b/>
          <w:bCs/>
          <w:sz w:val="20"/>
          <w:szCs w:val="20"/>
        </w:rPr>
        <w:t>Coelomic Metaplastic Theory</w:t>
      </w:r>
      <w:r w:rsidR="00535F46" w:rsidRPr="008B166D">
        <w:rPr>
          <w:rFonts w:ascii="Times New Roman" w:hAnsi="Times New Roman" w:cs="Times New Roman"/>
          <w:sz w:val="20"/>
          <w:szCs w:val="20"/>
        </w:rPr>
        <w:t xml:space="preserve"> </w:t>
      </w:r>
      <w:r w:rsidR="00602DD2" w:rsidRPr="008B166D">
        <w:rPr>
          <w:rFonts w:ascii="Times New Roman" w:hAnsi="Times New Roman" w:cs="Times New Roman"/>
          <w:sz w:val="20"/>
          <w:szCs w:val="20"/>
        </w:rPr>
        <w:t>–</w:t>
      </w:r>
      <w:r w:rsidR="00535F46" w:rsidRPr="008B166D">
        <w:rPr>
          <w:rFonts w:ascii="Times New Roman" w:hAnsi="Times New Roman" w:cs="Times New Roman"/>
          <w:sz w:val="20"/>
          <w:szCs w:val="20"/>
        </w:rPr>
        <w:t xml:space="preserve"> </w:t>
      </w:r>
      <w:r w:rsidR="00C149B2" w:rsidRPr="008B166D">
        <w:rPr>
          <w:rFonts w:ascii="Times New Roman" w:hAnsi="Times New Roman" w:cs="Times New Roman"/>
          <w:sz w:val="20"/>
          <w:szCs w:val="20"/>
        </w:rPr>
        <w:t xml:space="preserve">This theory assumes that </w:t>
      </w:r>
      <w:r w:rsidR="0075652A" w:rsidRPr="008B166D">
        <w:rPr>
          <w:rFonts w:ascii="Times New Roman" w:hAnsi="Times New Roman" w:cs="Times New Roman"/>
          <w:sz w:val="20"/>
          <w:szCs w:val="20"/>
        </w:rPr>
        <w:t xml:space="preserve">the </w:t>
      </w:r>
      <w:r w:rsidR="007F776A" w:rsidRPr="008B166D">
        <w:rPr>
          <w:rFonts w:ascii="Times New Roman" w:hAnsi="Times New Roman" w:cs="Times New Roman"/>
          <w:sz w:val="20"/>
          <w:szCs w:val="20"/>
        </w:rPr>
        <w:t xml:space="preserve">coelomic </w:t>
      </w:r>
      <w:r w:rsidR="0075652A" w:rsidRPr="008B166D">
        <w:rPr>
          <w:rFonts w:ascii="Times New Roman" w:hAnsi="Times New Roman" w:cs="Times New Roman"/>
          <w:sz w:val="20"/>
          <w:szCs w:val="20"/>
        </w:rPr>
        <w:t>cells in the</w:t>
      </w:r>
      <w:r w:rsidR="00602DD2" w:rsidRPr="008B166D">
        <w:rPr>
          <w:rFonts w:ascii="Times New Roman" w:hAnsi="Times New Roman" w:cs="Times New Roman"/>
          <w:sz w:val="20"/>
          <w:szCs w:val="20"/>
        </w:rPr>
        <w:t xml:space="preserve"> </w:t>
      </w:r>
      <w:r w:rsidR="002572CF" w:rsidRPr="008B166D">
        <w:rPr>
          <w:rFonts w:ascii="Times New Roman" w:hAnsi="Times New Roman" w:cs="Times New Roman"/>
          <w:sz w:val="20"/>
          <w:szCs w:val="20"/>
        </w:rPr>
        <w:t xml:space="preserve">mesothelial lining of the visceral and abdominal </w:t>
      </w:r>
      <w:r w:rsidR="0075652A" w:rsidRPr="008B166D">
        <w:rPr>
          <w:rFonts w:ascii="Times New Roman" w:hAnsi="Times New Roman" w:cs="Times New Roman"/>
          <w:sz w:val="20"/>
          <w:szCs w:val="20"/>
        </w:rPr>
        <w:t>peritoneum</w:t>
      </w:r>
      <w:r w:rsidR="00535F46" w:rsidRPr="008B166D">
        <w:rPr>
          <w:rFonts w:ascii="Times New Roman" w:hAnsi="Times New Roman" w:cs="Times New Roman"/>
          <w:sz w:val="20"/>
          <w:szCs w:val="20"/>
        </w:rPr>
        <w:t xml:space="preserve"> </w:t>
      </w:r>
      <w:r w:rsidR="002572CF" w:rsidRPr="008B166D">
        <w:rPr>
          <w:rFonts w:ascii="Times New Roman" w:hAnsi="Times New Roman" w:cs="Times New Roman"/>
          <w:sz w:val="20"/>
          <w:szCs w:val="20"/>
        </w:rPr>
        <w:t xml:space="preserve">are </w:t>
      </w:r>
      <w:r w:rsidR="003B3D36" w:rsidRPr="008B166D">
        <w:rPr>
          <w:rFonts w:ascii="Times New Roman" w:hAnsi="Times New Roman" w:cs="Times New Roman"/>
          <w:sz w:val="20"/>
          <w:szCs w:val="20"/>
        </w:rPr>
        <w:t>capable of differentiating into muller type cells under the stimuli of cytokines and growth factors of the endometrial stroma</w:t>
      </w:r>
      <w:r w:rsidR="007649B3" w:rsidRPr="008B166D">
        <w:rPr>
          <w:rFonts w:ascii="Times New Roman" w:hAnsi="Times New Roman" w:cs="Times New Roman"/>
          <w:sz w:val="20"/>
          <w:szCs w:val="20"/>
        </w:rPr>
        <w:t>.</w:t>
      </w:r>
      <w:r w:rsidR="004F00F8" w:rsidRPr="008B166D">
        <w:rPr>
          <w:rFonts w:ascii="Times New Roman" w:hAnsi="Times New Roman" w:cs="Times New Roman"/>
          <w:sz w:val="20"/>
          <w:szCs w:val="20"/>
        </w:rPr>
        <w:t xml:space="preserve"> This theory</w:t>
      </w:r>
      <w:r w:rsidR="0081674D" w:rsidRPr="008B166D">
        <w:rPr>
          <w:rFonts w:ascii="Times New Roman" w:hAnsi="Times New Roman" w:cs="Times New Roman"/>
          <w:sz w:val="20"/>
          <w:szCs w:val="20"/>
        </w:rPr>
        <w:t xml:space="preserve"> also </w:t>
      </w:r>
      <w:r w:rsidR="004F00F8" w:rsidRPr="008B166D">
        <w:rPr>
          <w:rFonts w:ascii="Times New Roman" w:hAnsi="Times New Roman" w:cs="Times New Roman"/>
          <w:sz w:val="20"/>
          <w:szCs w:val="20"/>
        </w:rPr>
        <w:t xml:space="preserve">explains </w:t>
      </w:r>
      <w:r w:rsidR="0081674D" w:rsidRPr="008B166D">
        <w:rPr>
          <w:rFonts w:ascii="Times New Roman" w:hAnsi="Times New Roman" w:cs="Times New Roman"/>
          <w:sz w:val="20"/>
          <w:szCs w:val="20"/>
        </w:rPr>
        <w:t xml:space="preserve">that </w:t>
      </w:r>
      <w:r w:rsidR="00FE4E1F" w:rsidRPr="008B166D">
        <w:rPr>
          <w:rFonts w:ascii="Times New Roman" w:hAnsi="Times New Roman" w:cs="Times New Roman"/>
          <w:sz w:val="20"/>
          <w:szCs w:val="20"/>
        </w:rPr>
        <w:t xml:space="preserve">normal </w:t>
      </w:r>
      <w:r w:rsidR="002C2290" w:rsidRPr="008B166D">
        <w:rPr>
          <w:rFonts w:ascii="Times New Roman" w:hAnsi="Times New Roman" w:cs="Times New Roman"/>
          <w:sz w:val="20"/>
          <w:szCs w:val="20"/>
        </w:rPr>
        <w:t xml:space="preserve">undifferentiated </w:t>
      </w:r>
      <w:r w:rsidR="00FE4E1F" w:rsidRPr="008B166D">
        <w:rPr>
          <w:rFonts w:ascii="Times New Roman" w:hAnsi="Times New Roman" w:cs="Times New Roman"/>
          <w:sz w:val="20"/>
          <w:szCs w:val="20"/>
        </w:rPr>
        <w:t>peritoneal cells transform into endometrium like tissue.</w:t>
      </w:r>
      <w:r w:rsidR="00964B3B" w:rsidRPr="008B166D">
        <w:rPr>
          <w:rFonts w:ascii="Times New Roman" w:hAnsi="Times New Roman" w:cs="Times New Roman"/>
          <w:sz w:val="20"/>
          <w:szCs w:val="20"/>
        </w:rPr>
        <w:t xml:space="preserve"> This hypothesis explains the development of endometriosis </w:t>
      </w:r>
      <w:r w:rsidR="000651E6" w:rsidRPr="008B166D">
        <w:rPr>
          <w:rFonts w:ascii="Times New Roman" w:hAnsi="Times New Roman" w:cs="Times New Roman"/>
          <w:sz w:val="20"/>
          <w:szCs w:val="20"/>
        </w:rPr>
        <w:t xml:space="preserve">in </w:t>
      </w:r>
      <w:r w:rsidR="00964B3B" w:rsidRPr="008B166D">
        <w:rPr>
          <w:rFonts w:ascii="Times New Roman" w:hAnsi="Times New Roman" w:cs="Times New Roman"/>
          <w:sz w:val="20"/>
          <w:szCs w:val="20"/>
        </w:rPr>
        <w:t>prepubescent girls.</w:t>
      </w:r>
      <w:r w:rsidR="007B5E92" w:rsidRPr="008B166D">
        <w:rPr>
          <w:rFonts w:ascii="Times New Roman" w:hAnsi="Times New Roman" w:cs="Times New Roman"/>
          <w:sz w:val="20"/>
          <w:szCs w:val="20"/>
        </w:rPr>
        <w:t>[4]</w:t>
      </w:r>
      <w:r w:rsidR="007649B3" w:rsidRPr="008B166D">
        <w:rPr>
          <w:rFonts w:ascii="Times New Roman" w:hAnsi="Times New Roman" w:cs="Times New Roman"/>
          <w:sz w:val="20"/>
          <w:szCs w:val="20"/>
        </w:rPr>
        <w:t xml:space="preserve"> </w:t>
      </w:r>
    </w:p>
    <w:p w:rsidR="00A74D27" w:rsidRPr="008B166D" w:rsidRDefault="00A74D27" w:rsidP="00FE0B4F">
      <w:pPr>
        <w:pStyle w:val="ListParagraph"/>
        <w:spacing w:line="240" w:lineRule="auto"/>
        <w:rPr>
          <w:rFonts w:ascii="Times New Roman" w:hAnsi="Times New Roman" w:cs="Times New Roman"/>
          <w:b/>
          <w:bCs/>
          <w:sz w:val="20"/>
          <w:szCs w:val="20"/>
        </w:rPr>
      </w:pPr>
    </w:p>
    <w:p w:rsidR="009837D9" w:rsidRPr="008B166D" w:rsidRDefault="00A65EA4" w:rsidP="00FE0B4F">
      <w:pPr>
        <w:pStyle w:val="ListParagraph"/>
        <w:numPr>
          <w:ilvl w:val="0"/>
          <w:numId w:val="2"/>
        </w:numPr>
        <w:spacing w:line="240" w:lineRule="auto"/>
        <w:jc w:val="both"/>
        <w:rPr>
          <w:rFonts w:ascii="Times New Roman" w:hAnsi="Times New Roman" w:cs="Times New Roman"/>
          <w:sz w:val="20"/>
          <w:szCs w:val="20"/>
        </w:rPr>
      </w:pPr>
      <w:proofErr w:type="spellStart"/>
      <w:r w:rsidRPr="008B166D">
        <w:rPr>
          <w:rFonts w:ascii="Times New Roman" w:hAnsi="Times New Roman" w:cs="Times New Roman"/>
          <w:b/>
          <w:bCs/>
          <w:sz w:val="20"/>
          <w:szCs w:val="20"/>
        </w:rPr>
        <w:t>Halban’s</w:t>
      </w:r>
      <w:proofErr w:type="spellEnd"/>
      <w:r w:rsidRPr="008B166D">
        <w:rPr>
          <w:rFonts w:ascii="Times New Roman" w:hAnsi="Times New Roman" w:cs="Times New Roman"/>
          <w:b/>
          <w:bCs/>
          <w:sz w:val="20"/>
          <w:szCs w:val="20"/>
        </w:rPr>
        <w:t xml:space="preserve"> </w:t>
      </w:r>
      <w:r w:rsidR="00D16C82" w:rsidRPr="008B166D">
        <w:rPr>
          <w:rFonts w:ascii="Times New Roman" w:hAnsi="Times New Roman" w:cs="Times New Roman"/>
          <w:b/>
          <w:bCs/>
          <w:sz w:val="20"/>
          <w:szCs w:val="20"/>
        </w:rPr>
        <w:t>T</w:t>
      </w:r>
      <w:r w:rsidRPr="008B166D">
        <w:rPr>
          <w:rFonts w:ascii="Times New Roman" w:hAnsi="Times New Roman" w:cs="Times New Roman"/>
          <w:b/>
          <w:bCs/>
          <w:sz w:val="20"/>
          <w:szCs w:val="20"/>
        </w:rPr>
        <w:t>heory</w:t>
      </w:r>
      <w:r w:rsidR="00D16C82" w:rsidRPr="008B166D">
        <w:rPr>
          <w:rFonts w:ascii="Times New Roman" w:hAnsi="Times New Roman" w:cs="Times New Roman"/>
          <w:sz w:val="20"/>
          <w:szCs w:val="20"/>
        </w:rPr>
        <w:t xml:space="preserve"> -</w:t>
      </w:r>
      <w:r w:rsidR="00D62965" w:rsidRPr="008B166D">
        <w:rPr>
          <w:rFonts w:ascii="Times New Roman" w:hAnsi="Times New Roman" w:cs="Times New Roman"/>
          <w:sz w:val="20"/>
          <w:szCs w:val="20"/>
        </w:rPr>
        <w:t xml:space="preserve"> According to this theory, the hematogenous or lymphatic dissemination of viable endometrial cells causes the endometrial lesions to develop</w:t>
      </w:r>
      <w:r w:rsidR="003A001E" w:rsidRPr="008B166D">
        <w:rPr>
          <w:rFonts w:ascii="Times New Roman" w:hAnsi="Times New Roman" w:cs="Times New Roman"/>
          <w:color w:val="000000"/>
          <w:sz w:val="20"/>
          <w:szCs w:val="20"/>
          <w:shd w:val="clear" w:color="auto" w:fill="FFFFFF"/>
        </w:rPr>
        <w:t>.</w:t>
      </w:r>
      <w:r w:rsidR="00EA7C72" w:rsidRPr="008B166D">
        <w:rPr>
          <w:rFonts w:ascii="Times New Roman" w:hAnsi="Times New Roman" w:cs="Times New Roman"/>
          <w:sz w:val="20"/>
          <w:szCs w:val="20"/>
        </w:rPr>
        <w:t xml:space="preserve"> </w:t>
      </w:r>
      <w:r w:rsidR="00EA7C72" w:rsidRPr="008B166D">
        <w:rPr>
          <w:rFonts w:ascii="Times New Roman" w:hAnsi="Times New Roman" w:cs="Times New Roman"/>
          <w:color w:val="000000"/>
          <w:sz w:val="20"/>
          <w:szCs w:val="20"/>
          <w:shd w:val="clear" w:color="auto" w:fill="FFFFFF"/>
        </w:rPr>
        <w:t>The endometrial tissue enter</w:t>
      </w:r>
      <w:r w:rsidR="00247425" w:rsidRPr="008B166D">
        <w:rPr>
          <w:rFonts w:ascii="Times New Roman" w:hAnsi="Times New Roman" w:cs="Times New Roman"/>
          <w:color w:val="000000"/>
          <w:sz w:val="20"/>
          <w:szCs w:val="20"/>
          <w:shd w:val="clear" w:color="auto" w:fill="FFFFFF"/>
        </w:rPr>
        <w:t>s</w:t>
      </w:r>
      <w:r w:rsidR="00EA7C72" w:rsidRPr="008B166D">
        <w:rPr>
          <w:rFonts w:ascii="Times New Roman" w:hAnsi="Times New Roman" w:cs="Times New Roman"/>
          <w:color w:val="000000"/>
          <w:sz w:val="20"/>
          <w:szCs w:val="20"/>
          <w:shd w:val="clear" w:color="auto" w:fill="FFFFFF"/>
        </w:rPr>
        <w:t xml:space="preserve"> lymphatic and vascular systems and thereafter travel</w:t>
      </w:r>
      <w:r w:rsidR="00DA0AC7" w:rsidRPr="008B166D">
        <w:rPr>
          <w:rFonts w:ascii="Times New Roman" w:hAnsi="Times New Roman" w:cs="Times New Roman"/>
          <w:color w:val="000000"/>
          <w:sz w:val="20"/>
          <w:szCs w:val="20"/>
          <w:shd w:val="clear" w:color="auto" w:fill="FFFFFF"/>
        </w:rPr>
        <w:t>s</w:t>
      </w:r>
      <w:r w:rsidR="00EA7C72" w:rsidRPr="008B166D">
        <w:rPr>
          <w:rFonts w:ascii="Times New Roman" w:hAnsi="Times New Roman" w:cs="Times New Roman"/>
          <w:color w:val="000000"/>
          <w:sz w:val="20"/>
          <w:szCs w:val="20"/>
          <w:shd w:val="clear" w:color="auto" w:fill="FFFFFF"/>
        </w:rPr>
        <w:t xml:space="preserve"> to foci like the brain, pleura or retroperitoneal regions.</w:t>
      </w:r>
      <w:r w:rsidR="006F5FD4" w:rsidRPr="008B166D">
        <w:rPr>
          <w:rFonts w:ascii="Times New Roman" w:hAnsi="Times New Roman" w:cs="Times New Roman"/>
          <w:color w:val="000000"/>
          <w:sz w:val="20"/>
          <w:szCs w:val="20"/>
          <w:shd w:val="clear" w:color="auto" w:fill="FFFFFF"/>
        </w:rPr>
        <w:t>[</w:t>
      </w:r>
      <w:r w:rsidR="001E0D20" w:rsidRPr="008B166D">
        <w:rPr>
          <w:rFonts w:ascii="Times New Roman" w:hAnsi="Times New Roman" w:cs="Times New Roman"/>
          <w:color w:val="000000"/>
          <w:sz w:val="20"/>
          <w:szCs w:val="20"/>
          <w:shd w:val="clear" w:color="auto" w:fill="FFFFFF"/>
        </w:rPr>
        <w:t>3</w:t>
      </w:r>
      <w:r w:rsidR="006F5FD4" w:rsidRPr="008B166D">
        <w:rPr>
          <w:rFonts w:ascii="Times New Roman" w:hAnsi="Times New Roman" w:cs="Times New Roman"/>
          <w:color w:val="000000"/>
          <w:sz w:val="20"/>
          <w:szCs w:val="20"/>
          <w:shd w:val="clear" w:color="auto" w:fill="FFFFFF"/>
        </w:rPr>
        <w:t>]</w:t>
      </w:r>
    </w:p>
    <w:p w:rsidR="00D16C82" w:rsidRPr="008B166D" w:rsidRDefault="00D16C82" w:rsidP="00FE0B4F">
      <w:pPr>
        <w:pStyle w:val="ListParagraph"/>
        <w:spacing w:line="240" w:lineRule="auto"/>
        <w:rPr>
          <w:rFonts w:ascii="Times New Roman" w:hAnsi="Times New Roman" w:cs="Times New Roman"/>
          <w:sz w:val="20"/>
          <w:szCs w:val="20"/>
        </w:rPr>
      </w:pPr>
    </w:p>
    <w:p w:rsidR="008B2AA5" w:rsidRPr="008B166D" w:rsidRDefault="007B7739" w:rsidP="00FE0B4F">
      <w:pPr>
        <w:pStyle w:val="ListParagraph"/>
        <w:numPr>
          <w:ilvl w:val="0"/>
          <w:numId w:val="2"/>
        </w:numPr>
        <w:spacing w:line="240" w:lineRule="auto"/>
        <w:jc w:val="both"/>
        <w:rPr>
          <w:rFonts w:ascii="Times New Roman" w:hAnsi="Times New Roman" w:cs="Times New Roman"/>
          <w:sz w:val="20"/>
          <w:szCs w:val="20"/>
        </w:rPr>
      </w:pPr>
      <w:r w:rsidRPr="008B166D">
        <w:rPr>
          <w:rFonts w:ascii="Times New Roman" w:hAnsi="Times New Roman" w:cs="Times New Roman"/>
          <w:b/>
          <w:bCs/>
          <w:sz w:val="20"/>
          <w:szCs w:val="20"/>
        </w:rPr>
        <w:t>Hormones</w:t>
      </w:r>
      <w:r w:rsidR="00472519" w:rsidRPr="008B166D">
        <w:rPr>
          <w:rFonts w:ascii="Times New Roman" w:hAnsi="Times New Roman" w:cs="Times New Roman"/>
          <w:sz w:val="20"/>
          <w:szCs w:val="20"/>
        </w:rPr>
        <w:t xml:space="preserve"> </w:t>
      </w:r>
      <w:r w:rsidR="00984C25" w:rsidRPr="008B166D">
        <w:rPr>
          <w:rFonts w:ascii="Times New Roman" w:hAnsi="Times New Roman" w:cs="Times New Roman"/>
          <w:sz w:val="20"/>
          <w:szCs w:val="20"/>
        </w:rPr>
        <w:t>–</w:t>
      </w:r>
      <w:r w:rsidR="00472519" w:rsidRPr="008B166D">
        <w:rPr>
          <w:rFonts w:ascii="Times New Roman" w:hAnsi="Times New Roman" w:cs="Times New Roman"/>
          <w:sz w:val="20"/>
          <w:szCs w:val="20"/>
        </w:rPr>
        <w:t xml:space="preserve"> </w:t>
      </w:r>
      <w:r w:rsidR="00C07A6C" w:rsidRPr="008B166D">
        <w:rPr>
          <w:rFonts w:ascii="Times New Roman" w:hAnsi="Times New Roman" w:cs="Times New Roman"/>
          <w:sz w:val="20"/>
          <w:szCs w:val="20"/>
        </w:rPr>
        <w:t>Oestrogen is the hormone responsible for endometrial proliferation</w:t>
      </w:r>
      <w:r w:rsidR="004F37E6" w:rsidRPr="008B166D">
        <w:rPr>
          <w:rFonts w:ascii="Times New Roman" w:hAnsi="Times New Roman" w:cs="Times New Roman"/>
          <w:sz w:val="20"/>
          <w:szCs w:val="20"/>
        </w:rPr>
        <w:t xml:space="preserve"> and</w:t>
      </w:r>
      <w:r w:rsidR="00021318" w:rsidRPr="008B166D">
        <w:rPr>
          <w:rFonts w:ascii="Times New Roman" w:hAnsi="Times New Roman" w:cs="Times New Roman"/>
          <w:sz w:val="20"/>
          <w:szCs w:val="20"/>
        </w:rPr>
        <w:t xml:space="preserve"> development of endometriosis</w:t>
      </w:r>
      <w:r w:rsidR="00C05ADF" w:rsidRPr="008B166D">
        <w:rPr>
          <w:rFonts w:ascii="Times New Roman" w:hAnsi="Times New Roman" w:cs="Times New Roman"/>
          <w:sz w:val="20"/>
          <w:szCs w:val="20"/>
        </w:rPr>
        <w:t>.</w:t>
      </w:r>
      <w:r w:rsidR="008B2AA5" w:rsidRPr="008B166D">
        <w:rPr>
          <w:rFonts w:ascii="Times New Roman" w:hAnsi="Times New Roman" w:cs="Times New Roman"/>
          <w:sz w:val="20"/>
          <w:szCs w:val="20"/>
        </w:rPr>
        <w:t xml:space="preserve"> </w:t>
      </w:r>
      <w:r w:rsidR="005B4CA9" w:rsidRPr="008B166D">
        <w:rPr>
          <w:rFonts w:ascii="Times New Roman" w:hAnsi="Times New Roman" w:cs="Times New Roman"/>
          <w:sz w:val="20"/>
          <w:szCs w:val="20"/>
        </w:rPr>
        <w:t>E</w:t>
      </w:r>
      <w:r w:rsidR="005635BE" w:rsidRPr="008B166D">
        <w:rPr>
          <w:rFonts w:ascii="Times New Roman" w:hAnsi="Times New Roman" w:cs="Times New Roman"/>
          <w:sz w:val="20"/>
          <w:szCs w:val="20"/>
        </w:rPr>
        <w:t>ndometriotic stromal cells aromatise circulating androgens to oestradiol</w:t>
      </w:r>
      <w:r w:rsidR="004E3AB8" w:rsidRPr="008B166D">
        <w:rPr>
          <w:rFonts w:ascii="Times New Roman" w:hAnsi="Times New Roman" w:cs="Times New Roman"/>
          <w:sz w:val="20"/>
          <w:szCs w:val="20"/>
        </w:rPr>
        <w:t xml:space="preserve"> and </w:t>
      </w:r>
      <w:r w:rsidR="005635BE" w:rsidRPr="008B166D">
        <w:rPr>
          <w:rFonts w:ascii="Times New Roman" w:hAnsi="Times New Roman" w:cs="Times New Roman"/>
          <w:sz w:val="20"/>
          <w:szCs w:val="20"/>
        </w:rPr>
        <w:t>a decline in 17-hydroxysteroid enzyme activity result</w:t>
      </w:r>
      <w:r w:rsidR="004E3AB8" w:rsidRPr="008B166D">
        <w:rPr>
          <w:rFonts w:ascii="Times New Roman" w:hAnsi="Times New Roman" w:cs="Times New Roman"/>
          <w:sz w:val="20"/>
          <w:szCs w:val="20"/>
        </w:rPr>
        <w:t>s</w:t>
      </w:r>
      <w:r w:rsidR="005635BE" w:rsidRPr="008B166D">
        <w:rPr>
          <w:rFonts w:ascii="Times New Roman" w:hAnsi="Times New Roman" w:cs="Times New Roman"/>
          <w:sz w:val="20"/>
          <w:szCs w:val="20"/>
        </w:rPr>
        <w:t xml:space="preserve"> in </w:t>
      </w:r>
      <w:r w:rsidR="00CD02E0" w:rsidRPr="008B166D">
        <w:rPr>
          <w:rFonts w:ascii="Times New Roman" w:hAnsi="Times New Roman" w:cs="Times New Roman"/>
          <w:sz w:val="20"/>
          <w:szCs w:val="20"/>
        </w:rPr>
        <w:t>very little</w:t>
      </w:r>
      <w:r w:rsidR="005635BE" w:rsidRPr="008B166D">
        <w:rPr>
          <w:rFonts w:ascii="Times New Roman" w:hAnsi="Times New Roman" w:cs="Times New Roman"/>
          <w:sz w:val="20"/>
          <w:szCs w:val="20"/>
        </w:rPr>
        <w:t xml:space="preserve"> </w:t>
      </w:r>
      <w:r w:rsidR="00CD02E0" w:rsidRPr="008B166D">
        <w:rPr>
          <w:rFonts w:ascii="Times New Roman" w:hAnsi="Times New Roman" w:cs="Times New Roman"/>
          <w:sz w:val="20"/>
          <w:szCs w:val="20"/>
        </w:rPr>
        <w:t xml:space="preserve">conversion of </w:t>
      </w:r>
      <w:r w:rsidR="005635BE" w:rsidRPr="008B166D">
        <w:rPr>
          <w:rFonts w:ascii="Times New Roman" w:hAnsi="Times New Roman" w:cs="Times New Roman"/>
          <w:sz w:val="20"/>
          <w:szCs w:val="20"/>
        </w:rPr>
        <w:t>oestradiol to less potent oestrone</w:t>
      </w:r>
      <w:r w:rsidR="00CD02E0" w:rsidRPr="008B166D">
        <w:rPr>
          <w:rFonts w:ascii="Times New Roman" w:hAnsi="Times New Roman" w:cs="Times New Roman"/>
          <w:sz w:val="20"/>
          <w:szCs w:val="20"/>
        </w:rPr>
        <w:t>. Thus, it</w:t>
      </w:r>
      <w:r w:rsidR="004E3AB8" w:rsidRPr="008B166D">
        <w:rPr>
          <w:rFonts w:ascii="Times New Roman" w:hAnsi="Times New Roman" w:cs="Times New Roman"/>
          <w:sz w:val="20"/>
          <w:szCs w:val="20"/>
        </w:rPr>
        <w:t xml:space="preserve"> increas</w:t>
      </w:r>
      <w:r w:rsidR="00CD02E0" w:rsidRPr="008B166D">
        <w:rPr>
          <w:rFonts w:ascii="Times New Roman" w:hAnsi="Times New Roman" w:cs="Times New Roman"/>
          <w:sz w:val="20"/>
          <w:szCs w:val="20"/>
        </w:rPr>
        <w:t>es</w:t>
      </w:r>
      <w:r w:rsidR="004E3AB8" w:rsidRPr="008B166D">
        <w:rPr>
          <w:rFonts w:ascii="Times New Roman" w:hAnsi="Times New Roman" w:cs="Times New Roman"/>
          <w:sz w:val="20"/>
          <w:szCs w:val="20"/>
        </w:rPr>
        <w:t xml:space="preserve"> </w:t>
      </w:r>
      <w:r w:rsidR="00DB57C3" w:rsidRPr="008B166D">
        <w:rPr>
          <w:rFonts w:ascii="Times New Roman" w:hAnsi="Times New Roman" w:cs="Times New Roman"/>
          <w:sz w:val="20"/>
          <w:szCs w:val="20"/>
        </w:rPr>
        <w:t xml:space="preserve">the </w:t>
      </w:r>
      <w:r w:rsidR="004E3AB8" w:rsidRPr="008B166D">
        <w:rPr>
          <w:rFonts w:ascii="Times New Roman" w:hAnsi="Times New Roman" w:cs="Times New Roman"/>
          <w:sz w:val="20"/>
          <w:szCs w:val="20"/>
        </w:rPr>
        <w:t>bioavailability</w:t>
      </w:r>
      <w:r w:rsidR="00CD02E0" w:rsidRPr="008B166D">
        <w:rPr>
          <w:rFonts w:ascii="Times New Roman" w:hAnsi="Times New Roman" w:cs="Times New Roman"/>
          <w:sz w:val="20"/>
          <w:szCs w:val="20"/>
        </w:rPr>
        <w:t xml:space="preserve"> of oestrogen</w:t>
      </w:r>
      <w:r w:rsidR="007B792A" w:rsidRPr="008B166D">
        <w:rPr>
          <w:rFonts w:ascii="Times New Roman" w:hAnsi="Times New Roman" w:cs="Times New Roman"/>
          <w:sz w:val="20"/>
          <w:szCs w:val="20"/>
        </w:rPr>
        <w:t>.</w:t>
      </w:r>
      <w:r w:rsidR="00380A0E" w:rsidRPr="008B166D">
        <w:rPr>
          <w:rFonts w:ascii="Times New Roman" w:hAnsi="Times New Roman" w:cs="Times New Roman"/>
          <w:sz w:val="20"/>
          <w:szCs w:val="20"/>
        </w:rPr>
        <w:t>[4]</w:t>
      </w:r>
    </w:p>
    <w:p w:rsidR="008B2AA5" w:rsidRPr="008B166D" w:rsidRDefault="008B2AA5" w:rsidP="00FE0B4F">
      <w:pPr>
        <w:pStyle w:val="ListParagraph"/>
        <w:spacing w:line="240" w:lineRule="auto"/>
        <w:jc w:val="both"/>
        <w:rPr>
          <w:rFonts w:ascii="Times New Roman" w:hAnsi="Times New Roman" w:cs="Times New Roman"/>
          <w:sz w:val="20"/>
          <w:szCs w:val="20"/>
        </w:rPr>
      </w:pPr>
    </w:p>
    <w:p w:rsidR="007D2F32" w:rsidRPr="008B166D" w:rsidRDefault="008B2AA5" w:rsidP="00FE0B4F">
      <w:pPr>
        <w:pStyle w:val="ListParagraph"/>
        <w:spacing w:line="240" w:lineRule="auto"/>
        <w:jc w:val="both"/>
        <w:rPr>
          <w:rFonts w:ascii="Times New Roman" w:hAnsi="Times New Roman" w:cs="Times New Roman"/>
          <w:sz w:val="20"/>
          <w:szCs w:val="20"/>
        </w:rPr>
      </w:pPr>
      <w:r w:rsidRPr="008B166D">
        <w:rPr>
          <w:rFonts w:ascii="Times New Roman" w:hAnsi="Times New Roman" w:cs="Times New Roman"/>
          <w:sz w:val="20"/>
          <w:szCs w:val="20"/>
        </w:rPr>
        <w:t>On the other side, progesterone resistance in the endometrial tissue prevents progesterone from having an antagonistic effect with oestrogen, which contributes to the development of endometriosis.</w:t>
      </w:r>
      <w:r w:rsidR="00DB57C3" w:rsidRPr="008B166D">
        <w:rPr>
          <w:rFonts w:ascii="Times New Roman" w:hAnsi="Times New Roman" w:cs="Times New Roman"/>
          <w:sz w:val="20"/>
          <w:szCs w:val="20"/>
        </w:rPr>
        <w:t xml:space="preserve"> </w:t>
      </w:r>
      <w:r w:rsidR="005B4CA9" w:rsidRPr="008B166D">
        <w:rPr>
          <w:rFonts w:ascii="Times New Roman" w:hAnsi="Times New Roman" w:cs="Times New Roman"/>
          <w:sz w:val="20"/>
          <w:szCs w:val="20"/>
        </w:rPr>
        <w:t>The progesterone resistance may result from either a functional defect of the progesterone receptors already present or from decreased expression of progesterone receptors in the endometriotic lesion.</w:t>
      </w:r>
      <w:r w:rsidR="00A97947" w:rsidRPr="008B166D">
        <w:rPr>
          <w:rFonts w:ascii="Times New Roman" w:hAnsi="Times New Roman" w:cs="Times New Roman"/>
          <w:sz w:val="20"/>
          <w:szCs w:val="20"/>
        </w:rPr>
        <w:t xml:space="preserve"> [3</w:t>
      </w:r>
      <w:proofErr w:type="gramStart"/>
      <w:r w:rsidR="00A97947" w:rsidRPr="008B166D">
        <w:rPr>
          <w:rFonts w:ascii="Times New Roman" w:hAnsi="Times New Roman" w:cs="Times New Roman"/>
          <w:sz w:val="20"/>
          <w:szCs w:val="20"/>
        </w:rPr>
        <w:t>,4</w:t>
      </w:r>
      <w:proofErr w:type="gramEnd"/>
      <w:r w:rsidR="00A97947" w:rsidRPr="008B166D">
        <w:rPr>
          <w:rFonts w:ascii="Times New Roman" w:hAnsi="Times New Roman" w:cs="Times New Roman"/>
          <w:sz w:val="20"/>
          <w:szCs w:val="20"/>
        </w:rPr>
        <w:t>]</w:t>
      </w:r>
    </w:p>
    <w:p w:rsidR="008B2AA5" w:rsidRPr="008B166D" w:rsidRDefault="008B2AA5" w:rsidP="00FE0B4F">
      <w:pPr>
        <w:pStyle w:val="ListParagraph"/>
        <w:spacing w:line="240" w:lineRule="auto"/>
        <w:jc w:val="both"/>
        <w:rPr>
          <w:rFonts w:ascii="Times New Roman" w:hAnsi="Times New Roman" w:cs="Times New Roman"/>
          <w:sz w:val="20"/>
          <w:szCs w:val="20"/>
        </w:rPr>
      </w:pPr>
    </w:p>
    <w:p w:rsidR="00984C25" w:rsidRPr="008B166D" w:rsidRDefault="00984C25"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Oxidative Stress</w:t>
      </w:r>
      <w:r w:rsidRPr="008B166D">
        <w:rPr>
          <w:rFonts w:ascii="Times New Roman" w:eastAsia="Times New Roman" w:hAnsi="Times New Roman" w:cs="Times New Roman"/>
          <w:color w:val="000000"/>
          <w:sz w:val="20"/>
          <w:szCs w:val="20"/>
          <w:lang w:eastAsia="en-IN"/>
        </w:rPr>
        <w:t xml:space="preserve"> </w:t>
      </w:r>
      <w:r w:rsidR="00F212D4" w:rsidRPr="008B166D">
        <w:rPr>
          <w:rFonts w:ascii="Times New Roman" w:eastAsia="Times New Roman" w:hAnsi="Times New Roman" w:cs="Times New Roman"/>
          <w:color w:val="000000"/>
          <w:sz w:val="20"/>
          <w:szCs w:val="20"/>
          <w:lang w:eastAsia="en-IN"/>
        </w:rPr>
        <w:t xml:space="preserve">- </w:t>
      </w:r>
      <w:r w:rsidR="00145B0A" w:rsidRPr="008B166D">
        <w:rPr>
          <w:rFonts w:ascii="Times New Roman" w:eastAsia="Times New Roman" w:hAnsi="Times New Roman" w:cs="Times New Roman"/>
          <w:color w:val="000000"/>
          <w:sz w:val="20"/>
          <w:szCs w:val="20"/>
          <w:lang w:eastAsia="en-IN"/>
        </w:rPr>
        <w:t>Oxidative stress is caused mainly due to imbalance between the reactive</w:t>
      </w:r>
      <w:r w:rsidR="00621FCA" w:rsidRPr="008B166D">
        <w:rPr>
          <w:rFonts w:ascii="Times New Roman" w:eastAsia="Times New Roman" w:hAnsi="Times New Roman" w:cs="Times New Roman"/>
          <w:color w:val="000000"/>
          <w:sz w:val="20"/>
          <w:szCs w:val="20"/>
          <w:lang w:eastAsia="en-IN"/>
        </w:rPr>
        <w:t xml:space="preserve"> </w:t>
      </w:r>
      <w:r w:rsidR="00145B0A" w:rsidRPr="008B166D">
        <w:rPr>
          <w:rFonts w:ascii="Times New Roman" w:eastAsia="Times New Roman" w:hAnsi="Times New Roman" w:cs="Times New Roman"/>
          <w:color w:val="000000"/>
          <w:sz w:val="20"/>
          <w:szCs w:val="20"/>
          <w:lang w:eastAsia="en-IN"/>
        </w:rPr>
        <w:t>oxygen species (ROS) and the antioxidant ability of the body.</w:t>
      </w:r>
      <w:r w:rsidR="00AA30A2" w:rsidRPr="008B166D">
        <w:rPr>
          <w:rFonts w:ascii="Times New Roman" w:eastAsia="Times New Roman" w:hAnsi="Times New Roman" w:cs="Times New Roman"/>
          <w:color w:val="000000"/>
          <w:sz w:val="20"/>
          <w:szCs w:val="20"/>
          <w:lang w:eastAsia="en-IN"/>
        </w:rPr>
        <w:t xml:space="preserve"> </w:t>
      </w:r>
      <w:r w:rsidR="004D6C29" w:rsidRPr="008B166D">
        <w:rPr>
          <w:rFonts w:ascii="Times New Roman" w:eastAsia="Times New Roman" w:hAnsi="Times New Roman" w:cs="Times New Roman"/>
          <w:color w:val="000000"/>
          <w:sz w:val="20"/>
          <w:szCs w:val="20"/>
          <w:lang w:eastAsia="en-IN"/>
        </w:rPr>
        <w:t>The presence of water and</w:t>
      </w:r>
      <w:r w:rsidR="000315B1" w:rsidRPr="008B166D">
        <w:rPr>
          <w:rFonts w:ascii="Times New Roman" w:eastAsia="Times New Roman" w:hAnsi="Times New Roman" w:cs="Times New Roman"/>
          <w:color w:val="000000"/>
          <w:sz w:val="20"/>
          <w:szCs w:val="20"/>
          <w:lang w:eastAsia="en-IN"/>
        </w:rPr>
        <w:t xml:space="preserve"> </w:t>
      </w:r>
      <w:r w:rsidR="004D6C29" w:rsidRPr="008B166D">
        <w:rPr>
          <w:rFonts w:ascii="Times New Roman" w:eastAsia="Times New Roman" w:hAnsi="Times New Roman" w:cs="Times New Roman"/>
          <w:color w:val="000000"/>
          <w:sz w:val="20"/>
          <w:szCs w:val="20"/>
          <w:lang w:eastAsia="en-IN"/>
        </w:rPr>
        <w:t>electrolytes in the peritoneal fluid is the source of ROS</w:t>
      </w:r>
      <w:r w:rsidR="007A2CFE" w:rsidRPr="008B166D">
        <w:rPr>
          <w:rFonts w:ascii="Times New Roman" w:eastAsia="Times New Roman" w:hAnsi="Times New Roman" w:cs="Times New Roman"/>
          <w:color w:val="000000"/>
          <w:sz w:val="20"/>
          <w:szCs w:val="20"/>
          <w:lang w:eastAsia="en-IN"/>
        </w:rPr>
        <w:t xml:space="preserve"> in endometriosis patients.</w:t>
      </w:r>
      <w:r w:rsidR="004D6C29" w:rsidRPr="008B166D">
        <w:rPr>
          <w:rFonts w:ascii="Times New Roman" w:eastAsia="Times New Roman" w:hAnsi="Times New Roman" w:cs="Times New Roman"/>
          <w:color w:val="000000"/>
          <w:sz w:val="20"/>
          <w:szCs w:val="20"/>
          <w:lang w:eastAsia="en-IN"/>
        </w:rPr>
        <w:t xml:space="preserve"> </w:t>
      </w:r>
      <w:r w:rsidR="00AA30A2" w:rsidRPr="008B166D">
        <w:rPr>
          <w:rFonts w:ascii="Times New Roman" w:eastAsia="Times New Roman" w:hAnsi="Times New Roman" w:cs="Times New Roman"/>
          <w:color w:val="000000"/>
          <w:sz w:val="20"/>
          <w:szCs w:val="20"/>
          <w:lang w:eastAsia="en-IN"/>
        </w:rPr>
        <w:t>Numerous elements like the nucleic acids and proteins are susceptible to damage by ROS.</w:t>
      </w:r>
      <w:r w:rsidR="00E86DE6" w:rsidRPr="008B166D">
        <w:rPr>
          <w:rFonts w:ascii="Times New Roman" w:eastAsia="Times New Roman" w:hAnsi="Times New Roman" w:cs="Times New Roman"/>
          <w:color w:val="000000"/>
          <w:sz w:val="20"/>
          <w:szCs w:val="20"/>
          <w:lang w:eastAsia="en-IN"/>
        </w:rPr>
        <w:t xml:space="preserve"> If antioxidant capacity is decreased, ROS do not get eliminated from the cells. This </w:t>
      </w:r>
      <w:r w:rsidR="007D5D0B" w:rsidRPr="008B166D">
        <w:rPr>
          <w:rFonts w:ascii="Times New Roman" w:eastAsia="Times New Roman" w:hAnsi="Times New Roman" w:cs="Times New Roman"/>
          <w:color w:val="000000"/>
          <w:sz w:val="20"/>
          <w:szCs w:val="20"/>
          <w:lang w:eastAsia="en-IN"/>
        </w:rPr>
        <w:t xml:space="preserve">accumulation </w:t>
      </w:r>
      <w:r w:rsidR="00E86DE6" w:rsidRPr="008B166D">
        <w:rPr>
          <w:rFonts w:ascii="Times New Roman" w:eastAsia="Times New Roman" w:hAnsi="Times New Roman" w:cs="Times New Roman"/>
          <w:color w:val="000000"/>
          <w:sz w:val="20"/>
          <w:szCs w:val="20"/>
          <w:lang w:eastAsia="en-IN"/>
        </w:rPr>
        <w:t>can be the main contributing factor to endometriosi</w:t>
      </w:r>
      <w:r w:rsidR="00E072FC" w:rsidRPr="008B166D">
        <w:rPr>
          <w:rFonts w:ascii="Times New Roman" w:eastAsia="Times New Roman" w:hAnsi="Times New Roman" w:cs="Times New Roman"/>
          <w:color w:val="000000"/>
          <w:sz w:val="20"/>
          <w:szCs w:val="20"/>
          <w:lang w:eastAsia="en-IN"/>
        </w:rPr>
        <w:t>s.</w:t>
      </w:r>
      <w:r w:rsidR="00C55DFA" w:rsidRPr="008B166D">
        <w:rPr>
          <w:rFonts w:ascii="Times New Roman" w:eastAsia="Times New Roman" w:hAnsi="Times New Roman" w:cs="Times New Roman"/>
          <w:color w:val="000000"/>
          <w:sz w:val="20"/>
          <w:szCs w:val="20"/>
          <w:lang w:eastAsia="en-IN"/>
        </w:rPr>
        <w:t xml:space="preserve"> [5]</w:t>
      </w:r>
    </w:p>
    <w:p w:rsidR="00984C25" w:rsidRPr="008B166D" w:rsidRDefault="00984C25" w:rsidP="00FE0B4F">
      <w:pPr>
        <w:pStyle w:val="ListParagraph"/>
        <w:spacing w:line="240" w:lineRule="auto"/>
        <w:rPr>
          <w:rFonts w:ascii="Times New Roman" w:eastAsia="Times New Roman" w:hAnsi="Times New Roman" w:cs="Times New Roman"/>
          <w:color w:val="000000"/>
          <w:sz w:val="20"/>
          <w:szCs w:val="20"/>
          <w:lang w:eastAsia="en-IN"/>
        </w:rPr>
      </w:pPr>
    </w:p>
    <w:p w:rsidR="00F07E53" w:rsidRPr="008B166D" w:rsidRDefault="002F0C77"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Inflammation</w:t>
      </w:r>
      <w:r w:rsidRPr="008B166D">
        <w:rPr>
          <w:rFonts w:ascii="Times New Roman" w:eastAsia="Times New Roman" w:hAnsi="Times New Roman" w:cs="Times New Roman"/>
          <w:color w:val="000000"/>
          <w:sz w:val="20"/>
          <w:szCs w:val="20"/>
          <w:lang w:eastAsia="en-IN"/>
        </w:rPr>
        <w:t xml:space="preserve"> </w:t>
      </w:r>
      <w:r w:rsidR="00B36D3D" w:rsidRPr="008B166D">
        <w:rPr>
          <w:rFonts w:ascii="Times New Roman" w:eastAsia="Times New Roman" w:hAnsi="Times New Roman" w:cs="Times New Roman"/>
          <w:color w:val="000000"/>
          <w:sz w:val="20"/>
          <w:szCs w:val="20"/>
          <w:lang w:eastAsia="en-IN"/>
        </w:rPr>
        <w:t>–</w:t>
      </w:r>
      <w:r w:rsidRPr="008B166D">
        <w:rPr>
          <w:rFonts w:ascii="Times New Roman" w:eastAsia="Times New Roman" w:hAnsi="Times New Roman" w:cs="Times New Roman"/>
          <w:color w:val="000000"/>
          <w:sz w:val="20"/>
          <w:szCs w:val="20"/>
          <w:lang w:eastAsia="en-IN"/>
        </w:rPr>
        <w:t xml:space="preserve"> </w:t>
      </w:r>
      <w:r w:rsidR="00B36D3D" w:rsidRPr="008B166D">
        <w:rPr>
          <w:rFonts w:ascii="Times New Roman" w:hAnsi="Times New Roman" w:cs="Times New Roman"/>
          <w:color w:val="000000"/>
          <w:sz w:val="20"/>
          <w:szCs w:val="20"/>
        </w:rPr>
        <w:t xml:space="preserve">Women with endometriosis have </w:t>
      </w:r>
      <w:r w:rsidR="006720A8" w:rsidRPr="008B166D">
        <w:rPr>
          <w:rFonts w:ascii="Times New Roman" w:hAnsi="Times New Roman" w:cs="Times New Roman"/>
          <w:color w:val="000000"/>
          <w:sz w:val="20"/>
          <w:szCs w:val="20"/>
        </w:rPr>
        <w:t>elevated serum levels of pro-inflammatory cytokines like IL-1, IL-6, and IL-8</w:t>
      </w:r>
      <w:r w:rsidR="001A08FE" w:rsidRPr="008B166D">
        <w:rPr>
          <w:rFonts w:ascii="Times New Roman" w:hAnsi="Times New Roman" w:cs="Times New Roman"/>
          <w:color w:val="000000"/>
          <w:sz w:val="20"/>
          <w:szCs w:val="20"/>
        </w:rPr>
        <w:t xml:space="preserve">. </w:t>
      </w:r>
      <w:r w:rsidR="001A08FE" w:rsidRPr="008B166D">
        <w:rPr>
          <w:rFonts w:ascii="Times New Roman" w:eastAsia="Times New Roman" w:hAnsi="Times New Roman" w:cs="Times New Roman"/>
          <w:color w:val="000000"/>
          <w:sz w:val="20"/>
          <w:szCs w:val="20"/>
          <w:lang w:eastAsia="en-IN"/>
        </w:rPr>
        <w:t xml:space="preserve">The regurgitation of endometrial cells into the peritoneum triggers an </w:t>
      </w:r>
      <w:r w:rsidR="001A08FE" w:rsidRPr="008B166D">
        <w:rPr>
          <w:rFonts w:ascii="Times New Roman" w:eastAsia="Times New Roman" w:hAnsi="Times New Roman" w:cs="Times New Roman"/>
          <w:color w:val="000000"/>
          <w:sz w:val="20"/>
          <w:szCs w:val="20"/>
          <w:lang w:eastAsia="en-IN"/>
        </w:rPr>
        <w:lastRenderedPageBreak/>
        <w:t>inflammatory response</w:t>
      </w:r>
      <w:r w:rsidR="001A08FE" w:rsidRPr="008B166D">
        <w:rPr>
          <w:rFonts w:ascii="Times New Roman" w:hAnsi="Times New Roman" w:cs="Times New Roman"/>
          <w:color w:val="000000"/>
          <w:sz w:val="20"/>
          <w:szCs w:val="20"/>
        </w:rPr>
        <w:t xml:space="preserve"> </w:t>
      </w:r>
      <w:r w:rsidR="00B1478F" w:rsidRPr="008B166D">
        <w:rPr>
          <w:rFonts w:ascii="Times New Roman" w:hAnsi="Times New Roman" w:cs="Times New Roman"/>
          <w:color w:val="000000"/>
          <w:sz w:val="20"/>
          <w:szCs w:val="20"/>
        </w:rPr>
        <w:t>which results in activation of macrophages</w:t>
      </w:r>
      <w:r w:rsidR="002C207B">
        <w:rPr>
          <w:rFonts w:ascii="Times New Roman" w:hAnsi="Times New Roman" w:cs="Times New Roman"/>
          <w:color w:val="000000"/>
          <w:sz w:val="20"/>
          <w:szCs w:val="20"/>
        </w:rPr>
        <w:t xml:space="preserve"> and proliferation of </w:t>
      </w:r>
      <w:proofErr w:type="spellStart"/>
      <w:r w:rsidR="002C207B">
        <w:rPr>
          <w:rFonts w:ascii="Times New Roman" w:hAnsi="Times New Roman" w:cs="Times New Roman"/>
          <w:color w:val="000000"/>
          <w:sz w:val="20"/>
          <w:szCs w:val="20"/>
        </w:rPr>
        <w:t>monocytes</w:t>
      </w:r>
      <w:proofErr w:type="spellEnd"/>
      <w:r w:rsidR="008E333E" w:rsidRPr="008B166D">
        <w:rPr>
          <w:rFonts w:ascii="Times New Roman" w:hAnsi="Times New Roman" w:cs="Times New Roman"/>
          <w:color w:val="000000"/>
          <w:sz w:val="20"/>
          <w:szCs w:val="20"/>
        </w:rPr>
        <w:t>.</w:t>
      </w:r>
      <w:r w:rsidR="00096410" w:rsidRPr="008B166D">
        <w:rPr>
          <w:rFonts w:ascii="Times New Roman" w:hAnsi="Times New Roman" w:cs="Times New Roman"/>
          <w:color w:val="000000"/>
          <w:sz w:val="20"/>
          <w:szCs w:val="20"/>
        </w:rPr>
        <w:t xml:space="preserve"> </w:t>
      </w:r>
      <w:r w:rsidR="006720A8" w:rsidRPr="008B166D">
        <w:rPr>
          <w:rFonts w:ascii="Times New Roman" w:eastAsia="Times New Roman" w:hAnsi="Times New Roman" w:cs="Times New Roman"/>
          <w:color w:val="000000"/>
          <w:sz w:val="20"/>
          <w:szCs w:val="20"/>
          <w:lang w:eastAsia="en-IN"/>
        </w:rPr>
        <w:t xml:space="preserve">This inflammatory response </w:t>
      </w:r>
      <w:r w:rsidR="003363C6" w:rsidRPr="008B166D">
        <w:rPr>
          <w:rFonts w:ascii="Times New Roman" w:eastAsia="Times New Roman" w:hAnsi="Times New Roman" w:cs="Times New Roman"/>
          <w:color w:val="000000"/>
          <w:sz w:val="20"/>
          <w:szCs w:val="20"/>
          <w:lang w:eastAsia="en-IN"/>
        </w:rPr>
        <w:t xml:space="preserve">hinders clearance </w:t>
      </w:r>
      <w:r w:rsidR="006720A8" w:rsidRPr="008B166D">
        <w:rPr>
          <w:rFonts w:ascii="Times New Roman" w:eastAsia="Times New Roman" w:hAnsi="Times New Roman" w:cs="Times New Roman"/>
          <w:color w:val="000000"/>
          <w:sz w:val="20"/>
          <w:szCs w:val="20"/>
          <w:lang w:eastAsia="en-IN"/>
        </w:rPr>
        <w:t>of the menstrual debris and promotes the implantation and growth of endometrial cells in the ectopic sites</w:t>
      </w:r>
      <w:r w:rsidR="00794DAE" w:rsidRPr="008B166D">
        <w:rPr>
          <w:rFonts w:ascii="Times New Roman" w:eastAsia="Times New Roman" w:hAnsi="Times New Roman" w:cs="Times New Roman"/>
          <w:color w:val="000000"/>
          <w:sz w:val="20"/>
          <w:szCs w:val="20"/>
          <w:lang w:eastAsia="en-IN"/>
        </w:rPr>
        <w:t>.</w:t>
      </w:r>
      <w:r w:rsidR="00097CB1" w:rsidRPr="008B166D">
        <w:rPr>
          <w:rFonts w:ascii="Times New Roman" w:eastAsia="Times New Roman" w:hAnsi="Times New Roman" w:cs="Times New Roman"/>
          <w:color w:val="000000"/>
          <w:sz w:val="20"/>
          <w:szCs w:val="20"/>
          <w:lang w:eastAsia="en-IN"/>
        </w:rPr>
        <w:t xml:space="preserve"> </w:t>
      </w:r>
      <w:r w:rsidR="00AB19D3" w:rsidRPr="008B166D">
        <w:rPr>
          <w:rFonts w:ascii="Times New Roman" w:eastAsia="Times New Roman" w:hAnsi="Times New Roman" w:cs="Times New Roman"/>
          <w:color w:val="000000"/>
          <w:sz w:val="20"/>
          <w:szCs w:val="20"/>
          <w:lang w:eastAsia="en-IN"/>
        </w:rPr>
        <w:t>[4,6]</w:t>
      </w:r>
    </w:p>
    <w:p w:rsidR="002F0C77" w:rsidRPr="008B166D" w:rsidRDefault="002F0C77" w:rsidP="00FE0B4F">
      <w:pPr>
        <w:pStyle w:val="ListParagraph"/>
        <w:spacing w:line="240" w:lineRule="auto"/>
        <w:rPr>
          <w:rFonts w:ascii="Times New Roman" w:eastAsia="Times New Roman" w:hAnsi="Times New Roman" w:cs="Times New Roman"/>
          <w:color w:val="000000"/>
          <w:sz w:val="20"/>
          <w:szCs w:val="20"/>
          <w:lang w:eastAsia="en-IN"/>
        </w:rPr>
      </w:pPr>
    </w:p>
    <w:p w:rsidR="00722200" w:rsidRPr="003C3CF5" w:rsidRDefault="00F212D4"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Genetics</w:t>
      </w:r>
      <w:r w:rsidRPr="008B166D">
        <w:rPr>
          <w:rFonts w:ascii="Times New Roman" w:eastAsia="Times New Roman" w:hAnsi="Times New Roman" w:cs="Times New Roman"/>
          <w:color w:val="000000"/>
          <w:sz w:val="20"/>
          <w:szCs w:val="20"/>
          <w:lang w:eastAsia="en-IN"/>
        </w:rPr>
        <w:t xml:space="preserve"> –</w:t>
      </w:r>
      <w:r w:rsidR="00A37630" w:rsidRPr="008B166D">
        <w:rPr>
          <w:rFonts w:ascii="Times New Roman" w:eastAsia="Times New Roman" w:hAnsi="Times New Roman" w:cs="Times New Roman"/>
          <w:color w:val="000000"/>
          <w:sz w:val="20"/>
          <w:szCs w:val="20"/>
          <w:lang w:eastAsia="en-IN"/>
        </w:rPr>
        <w:t xml:space="preserve"> </w:t>
      </w:r>
      <w:r w:rsidR="00722200" w:rsidRPr="003C3CF5">
        <w:rPr>
          <w:rFonts w:ascii="Times New Roman" w:hAnsi="Times New Roman" w:cs="Times New Roman"/>
          <w:sz w:val="20"/>
          <w:szCs w:val="20"/>
        </w:rPr>
        <w:t>Microsatellite instability (MSI), chromosomal instability (CIN), single nucleotide polymorphisms (SNP), gene mutations (GM), loss of heterozygosity (LOH), and mitochondrial DNA (</w:t>
      </w:r>
      <w:proofErr w:type="spellStart"/>
      <w:r w:rsidR="00722200" w:rsidRPr="003C3CF5">
        <w:rPr>
          <w:rFonts w:ascii="Times New Roman" w:hAnsi="Times New Roman" w:cs="Times New Roman"/>
          <w:sz w:val="20"/>
          <w:szCs w:val="20"/>
        </w:rPr>
        <w:t>mtDNA</w:t>
      </w:r>
      <w:proofErr w:type="spellEnd"/>
      <w:r w:rsidR="00722200" w:rsidRPr="003C3CF5">
        <w:rPr>
          <w:rFonts w:ascii="Times New Roman" w:hAnsi="Times New Roman" w:cs="Times New Roman"/>
          <w:sz w:val="20"/>
          <w:szCs w:val="20"/>
        </w:rPr>
        <w:t>) mutations are some of genetic variables that affect the development of Endometriosis. [5]</w:t>
      </w:r>
    </w:p>
    <w:p w:rsidR="00722200" w:rsidRDefault="00722200" w:rsidP="00FE0B4F">
      <w:pPr>
        <w:pStyle w:val="ListParagraph"/>
        <w:spacing w:before="330" w:after="330" w:line="240" w:lineRule="auto"/>
        <w:jc w:val="both"/>
        <w:outlineLvl w:val="4"/>
        <w:rPr>
          <w:rFonts w:ascii="Times New Roman" w:hAnsi="Times New Roman" w:cs="Times New Roman"/>
          <w:sz w:val="20"/>
          <w:szCs w:val="20"/>
        </w:rPr>
      </w:pPr>
    </w:p>
    <w:p w:rsidR="00F212D4" w:rsidRDefault="00843CAF" w:rsidP="00FE0B4F">
      <w:pPr>
        <w:pStyle w:val="ListParagraph"/>
        <w:spacing w:before="330" w:after="330" w:line="240" w:lineRule="auto"/>
        <w:jc w:val="both"/>
        <w:outlineLvl w:val="4"/>
        <w:rPr>
          <w:rFonts w:ascii="Times New Roman" w:hAnsi="Times New Roman" w:cs="Times New Roman"/>
          <w:sz w:val="20"/>
          <w:szCs w:val="20"/>
        </w:rPr>
      </w:pPr>
      <w:r w:rsidRPr="008B166D">
        <w:rPr>
          <w:rFonts w:ascii="Times New Roman" w:hAnsi="Times New Roman" w:cs="Times New Roman"/>
          <w:sz w:val="20"/>
          <w:szCs w:val="20"/>
        </w:rPr>
        <w:t>Genetic variables that are inherited as well as acquired may predispose women for ectopic endometrial cell adherence to the peritoneal epithelium and survive immune clearance.</w:t>
      </w:r>
      <w:r w:rsidR="00C523B0" w:rsidRPr="008B166D">
        <w:rPr>
          <w:rFonts w:ascii="Times New Roman" w:hAnsi="Times New Roman" w:cs="Times New Roman"/>
          <w:sz w:val="20"/>
          <w:szCs w:val="20"/>
        </w:rPr>
        <w:t xml:space="preserve"> Genetic predisposition </w:t>
      </w:r>
      <w:r w:rsidR="00887022" w:rsidRPr="008B166D">
        <w:rPr>
          <w:rFonts w:ascii="Times New Roman" w:hAnsi="Times New Roman" w:cs="Times New Roman"/>
          <w:sz w:val="20"/>
          <w:szCs w:val="20"/>
        </w:rPr>
        <w:t>raises</w:t>
      </w:r>
      <w:r w:rsidR="00C523B0" w:rsidRPr="008B166D">
        <w:rPr>
          <w:rFonts w:ascii="Times New Roman" w:hAnsi="Times New Roman" w:cs="Times New Roman"/>
          <w:sz w:val="20"/>
          <w:szCs w:val="20"/>
        </w:rPr>
        <w:t xml:space="preserve"> the frequency of cellular damage</w:t>
      </w:r>
      <w:r w:rsidR="00887022" w:rsidRPr="008B166D">
        <w:rPr>
          <w:rFonts w:ascii="Times New Roman" w:hAnsi="Times New Roman" w:cs="Times New Roman"/>
          <w:sz w:val="20"/>
          <w:szCs w:val="20"/>
        </w:rPr>
        <w:t>.</w:t>
      </w:r>
      <w:r w:rsidR="00D61B7F" w:rsidRPr="008B166D">
        <w:rPr>
          <w:rFonts w:ascii="Times New Roman" w:hAnsi="Times New Roman" w:cs="Times New Roman"/>
          <w:sz w:val="20"/>
          <w:szCs w:val="20"/>
        </w:rPr>
        <w:t xml:space="preserve"> </w:t>
      </w:r>
      <w:r w:rsidR="00D237EF" w:rsidRPr="008B166D">
        <w:rPr>
          <w:rFonts w:ascii="Times New Roman" w:hAnsi="Times New Roman" w:cs="Times New Roman"/>
          <w:sz w:val="20"/>
          <w:szCs w:val="20"/>
        </w:rPr>
        <w:t xml:space="preserve">Significant gene mutations in the endometria of endometriosis-affected women have been discovered using laser capture microdissection and high throughput and high resolution comparative genomic hybridization (CGH) arrays. </w:t>
      </w:r>
      <w:r w:rsidR="00052F0C" w:rsidRPr="008B166D">
        <w:rPr>
          <w:rFonts w:ascii="Times New Roman" w:hAnsi="Times New Roman" w:cs="Times New Roman"/>
          <w:sz w:val="20"/>
          <w:szCs w:val="20"/>
        </w:rPr>
        <w:t>[4]</w:t>
      </w:r>
    </w:p>
    <w:p w:rsidR="00A707D3" w:rsidRDefault="00A707D3" w:rsidP="00FE0B4F">
      <w:pPr>
        <w:pStyle w:val="ListParagraph"/>
        <w:spacing w:before="330" w:after="330" w:line="240" w:lineRule="auto"/>
        <w:jc w:val="both"/>
        <w:outlineLvl w:val="4"/>
        <w:rPr>
          <w:rFonts w:ascii="Times New Roman" w:hAnsi="Times New Roman" w:cs="Times New Roman"/>
          <w:sz w:val="20"/>
          <w:szCs w:val="20"/>
        </w:rPr>
      </w:pPr>
    </w:p>
    <w:p w:rsidR="003C3CF5" w:rsidRPr="008B166D" w:rsidRDefault="003C3CF5" w:rsidP="00FE0B4F">
      <w:pPr>
        <w:pStyle w:val="ListParagraph"/>
        <w:spacing w:before="330" w:after="330" w:line="240" w:lineRule="auto"/>
        <w:jc w:val="both"/>
        <w:outlineLvl w:val="4"/>
        <w:rPr>
          <w:rFonts w:ascii="Times New Roman" w:hAnsi="Times New Roman" w:cs="Times New Roman"/>
          <w:sz w:val="20"/>
          <w:szCs w:val="20"/>
        </w:rPr>
      </w:pPr>
      <w:r w:rsidRPr="008B166D">
        <w:rPr>
          <w:rFonts w:ascii="Times New Roman" w:eastAsia="Times New Roman" w:hAnsi="Times New Roman" w:cs="Times New Roman"/>
          <w:color w:val="000000"/>
          <w:sz w:val="20"/>
          <w:szCs w:val="20"/>
          <w:lang w:eastAsia="en-IN"/>
        </w:rPr>
        <w:t>Numerous studies have linked genetic polymorphisms to the emergence of endometriosis as a contributing factor. Numerous loci are thought to be involved in the polygenic mode of inheritance of endometriosis and several chromosomal areas have been related to the corresponding endometriosis phenotype. [7]</w:t>
      </w:r>
    </w:p>
    <w:p w:rsidR="00A37630" w:rsidRPr="008B166D" w:rsidRDefault="00A37630" w:rsidP="00FE0B4F">
      <w:pPr>
        <w:pStyle w:val="ListParagraph"/>
        <w:spacing w:before="330" w:after="330" w:line="240" w:lineRule="auto"/>
        <w:jc w:val="both"/>
        <w:outlineLvl w:val="4"/>
        <w:rPr>
          <w:rFonts w:ascii="Times New Roman" w:hAnsi="Times New Roman" w:cs="Times New Roman"/>
          <w:sz w:val="20"/>
          <w:szCs w:val="20"/>
        </w:rPr>
      </w:pPr>
    </w:p>
    <w:p w:rsidR="00A37630" w:rsidRPr="008B166D" w:rsidRDefault="00A37630" w:rsidP="00FE0B4F">
      <w:pPr>
        <w:pStyle w:val="ListParagraph"/>
        <w:numPr>
          <w:ilvl w:val="0"/>
          <w:numId w:val="2"/>
        </w:numPr>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b/>
          <w:bCs/>
          <w:color w:val="000000"/>
          <w:sz w:val="20"/>
          <w:szCs w:val="20"/>
          <w:lang w:eastAsia="en-IN"/>
        </w:rPr>
        <w:t>Stem Cells</w:t>
      </w:r>
      <w:r w:rsidRPr="008B166D">
        <w:rPr>
          <w:rFonts w:ascii="Times New Roman" w:eastAsia="Times New Roman" w:hAnsi="Times New Roman" w:cs="Times New Roman"/>
          <w:color w:val="000000"/>
          <w:sz w:val="20"/>
          <w:szCs w:val="20"/>
          <w:lang w:eastAsia="en-IN"/>
        </w:rPr>
        <w:t xml:space="preserve"> - The monthly regeneration of the endometrium following menstruation</w:t>
      </w:r>
      <w:r w:rsidR="00A57AA8">
        <w:rPr>
          <w:rFonts w:ascii="Times New Roman" w:eastAsia="Times New Roman" w:hAnsi="Times New Roman" w:cs="Times New Roman"/>
          <w:color w:val="000000"/>
          <w:sz w:val="20"/>
          <w:szCs w:val="20"/>
          <w:lang w:eastAsia="en-IN"/>
        </w:rPr>
        <w:t xml:space="preserve"> and </w:t>
      </w:r>
      <w:r w:rsidRPr="008B166D">
        <w:rPr>
          <w:rFonts w:ascii="Times New Roman" w:eastAsia="Times New Roman" w:hAnsi="Times New Roman" w:cs="Times New Roman"/>
          <w:color w:val="000000"/>
          <w:sz w:val="20"/>
          <w:szCs w:val="20"/>
          <w:lang w:eastAsia="en-IN"/>
        </w:rPr>
        <w:t>the re</w:t>
      </w:r>
      <w:r w:rsidR="00A57AA8">
        <w:rPr>
          <w:rFonts w:ascii="Times New Roman" w:eastAsia="Times New Roman" w:hAnsi="Times New Roman" w:cs="Times New Roman"/>
          <w:color w:val="000000"/>
          <w:sz w:val="20"/>
          <w:szCs w:val="20"/>
          <w:lang w:eastAsia="en-IN"/>
        </w:rPr>
        <w:t>-</w:t>
      </w:r>
      <w:r w:rsidRPr="008B166D">
        <w:rPr>
          <w:rFonts w:ascii="Times New Roman" w:eastAsia="Times New Roman" w:hAnsi="Times New Roman" w:cs="Times New Roman"/>
          <w:color w:val="000000"/>
          <w:sz w:val="20"/>
          <w:szCs w:val="20"/>
          <w:lang w:eastAsia="en-IN"/>
        </w:rPr>
        <w:t xml:space="preserve">epithelialization of the endometrium </w:t>
      </w:r>
      <w:r w:rsidR="00C6440E" w:rsidRPr="008B166D">
        <w:rPr>
          <w:rFonts w:ascii="Times New Roman" w:eastAsia="Times New Roman" w:hAnsi="Times New Roman" w:cs="Times New Roman"/>
          <w:color w:val="000000"/>
          <w:sz w:val="20"/>
          <w:szCs w:val="20"/>
          <w:lang w:eastAsia="en-IN"/>
        </w:rPr>
        <w:t>post</w:t>
      </w:r>
      <w:r w:rsidRPr="008B166D">
        <w:rPr>
          <w:rFonts w:ascii="Times New Roman" w:eastAsia="Times New Roman" w:hAnsi="Times New Roman" w:cs="Times New Roman"/>
          <w:color w:val="000000"/>
          <w:sz w:val="20"/>
          <w:szCs w:val="20"/>
          <w:lang w:eastAsia="en-IN"/>
        </w:rPr>
        <w:t xml:space="preserve"> childbirt</w:t>
      </w:r>
      <w:r w:rsidR="00C6440E" w:rsidRPr="008B166D">
        <w:rPr>
          <w:rFonts w:ascii="Times New Roman" w:eastAsia="Times New Roman" w:hAnsi="Times New Roman" w:cs="Times New Roman"/>
          <w:color w:val="000000"/>
          <w:sz w:val="20"/>
          <w:szCs w:val="20"/>
          <w:lang w:eastAsia="en-IN"/>
        </w:rPr>
        <w:t>h</w:t>
      </w:r>
      <w:r w:rsidRPr="008B166D">
        <w:rPr>
          <w:rFonts w:ascii="Times New Roman" w:eastAsia="Times New Roman" w:hAnsi="Times New Roman" w:cs="Times New Roman"/>
          <w:color w:val="000000"/>
          <w:sz w:val="20"/>
          <w:szCs w:val="20"/>
          <w:lang w:eastAsia="en-IN"/>
        </w:rPr>
        <w:t xml:space="preserve"> provide</w:t>
      </w:r>
      <w:r w:rsidR="00024C12" w:rsidRPr="008B166D">
        <w:rPr>
          <w:rFonts w:ascii="Times New Roman" w:eastAsia="Times New Roman" w:hAnsi="Times New Roman" w:cs="Times New Roman"/>
          <w:color w:val="000000"/>
          <w:sz w:val="20"/>
          <w:szCs w:val="20"/>
          <w:lang w:eastAsia="en-IN"/>
        </w:rPr>
        <w:t>s</w:t>
      </w:r>
      <w:r w:rsidRPr="008B166D">
        <w:rPr>
          <w:rFonts w:ascii="Times New Roman" w:eastAsia="Times New Roman" w:hAnsi="Times New Roman" w:cs="Times New Roman"/>
          <w:color w:val="000000"/>
          <w:sz w:val="20"/>
          <w:szCs w:val="20"/>
          <w:lang w:eastAsia="en-IN"/>
        </w:rPr>
        <w:t xml:space="preserve"> evidence that a stem cell reserve exists.</w:t>
      </w:r>
      <w:r w:rsidR="00CE44EA" w:rsidRPr="008B166D">
        <w:rPr>
          <w:rFonts w:ascii="Times New Roman" w:eastAsia="Times New Roman" w:hAnsi="Times New Roman" w:cs="Times New Roman"/>
          <w:color w:val="000000"/>
          <w:sz w:val="20"/>
          <w:szCs w:val="20"/>
          <w:lang w:eastAsia="en-IN"/>
        </w:rPr>
        <w:t xml:space="preserve"> The involvement of stem cells in the formation of endometriotic deposits could be as a result of abnormal translocation of normal endometrial basalis through retrograde menstruation.</w:t>
      </w:r>
      <w:r w:rsidR="00612790" w:rsidRPr="008B166D">
        <w:rPr>
          <w:rFonts w:ascii="Times New Roman" w:eastAsia="Times New Roman" w:hAnsi="Times New Roman" w:cs="Times New Roman"/>
          <w:color w:val="000000"/>
          <w:sz w:val="20"/>
          <w:szCs w:val="20"/>
          <w:lang w:eastAsia="en-IN"/>
        </w:rPr>
        <w:t>[4]</w:t>
      </w:r>
    </w:p>
    <w:p w:rsidR="0036143A" w:rsidRPr="008B166D" w:rsidRDefault="0036143A" w:rsidP="00FE0B4F">
      <w:pPr>
        <w:pStyle w:val="ListParagraph"/>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color w:val="000000"/>
          <w:sz w:val="20"/>
          <w:szCs w:val="20"/>
          <w:lang w:eastAsia="en-IN"/>
        </w:rPr>
        <w:t xml:space="preserve">During menstruation, endometrium-derived stem cells located in the basalis layer can be lost and enter the peritoneal cavity through the fallopian tube, where they grow into endometriotic implants. </w:t>
      </w:r>
      <w:r w:rsidR="00A57AA8">
        <w:rPr>
          <w:rFonts w:ascii="Times New Roman" w:eastAsia="Times New Roman" w:hAnsi="Times New Roman" w:cs="Times New Roman"/>
          <w:color w:val="000000"/>
          <w:sz w:val="20"/>
          <w:szCs w:val="20"/>
          <w:lang w:eastAsia="en-IN"/>
        </w:rPr>
        <w:t>It is also</w:t>
      </w:r>
      <w:r w:rsidRPr="008B166D">
        <w:rPr>
          <w:rFonts w:ascii="Times New Roman" w:eastAsia="Times New Roman" w:hAnsi="Times New Roman" w:cs="Times New Roman"/>
          <w:color w:val="000000"/>
          <w:sz w:val="20"/>
          <w:szCs w:val="20"/>
          <w:lang w:eastAsia="en-IN"/>
        </w:rPr>
        <w:t xml:space="preserve"> possible that dysfunctional endometrial stem cells have an increased capacity for implantation and ectopic tissue development or th</w:t>
      </w:r>
      <w:r w:rsidR="00D26D33">
        <w:rPr>
          <w:rFonts w:ascii="Times New Roman" w:eastAsia="Times New Roman" w:hAnsi="Times New Roman" w:cs="Times New Roman"/>
          <w:color w:val="000000"/>
          <w:sz w:val="20"/>
          <w:szCs w:val="20"/>
          <w:lang w:eastAsia="en-IN"/>
        </w:rPr>
        <w:t>e</w:t>
      </w:r>
      <w:r w:rsidRPr="008B166D">
        <w:rPr>
          <w:rFonts w:ascii="Times New Roman" w:eastAsia="Times New Roman" w:hAnsi="Times New Roman" w:cs="Times New Roman"/>
          <w:color w:val="000000"/>
          <w:sz w:val="20"/>
          <w:szCs w:val="20"/>
          <w:lang w:eastAsia="en-IN"/>
        </w:rPr>
        <w:t xml:space="preserve"> normal stem cells find an irregular peritoneum to be a suitable implantation site</w:t>
      </w:r>
      <w:proofErr w:type="gramStart"/>
      <w:r w:rsidRPr="008B166D">
        <w:rPr>
          <w:rFonts w:ascii="Times New Roman" w:eastAsia="Times New Roman" w:hAnsi="Times New Roman" w:cs="Times New Roman"/>
          <w:color w:val="000000"/>
          <w:sz w:val="20"/>
          <w:szCs w:val="20"/>
          <w:lang w:eastAsia="en-IN"/>
        </w:rPr>
        <w:t>.</w:t>
      </w:r>
      <w:r w:rsidR="005D5548" w:rsidRPr="008B166D">
        <w:rPr>
          <w:rFonts w:ascii="Times New Roman" w:eastAsia="Times New Roman" w:hAnsi="Times New Roman" w:cs="Times New Roman"/>
          <w:color w:val="000000"/>
          <w:sz w:val="20"/>
          <w:szCs w:val="20"/>
          <w:lang w:eastAsia="en-IN"/>
        </w:rPr>
        <w:t>[</w:t>
      </w:r>
      <w:proofErr w:type="gramEnd"/>
      <w:r w:rsidR="005D5548" w:rsidRPr="008B166D">
        <w:rPr>
          <w:rFonts w:ascii="Times New Roman" w:eastAsia="Times New Roman" w:hAnsi="Times New Roman" w:cs="Times New Roman"/>
          <w:color w:val="000000"/>
          <w:sz w:val="20"/>
          <w:szCs w:val="20"/>
          <w:lang w:eastAsia="en-IN"/>
        </w:rPr>
        <w:t>8]</w:t>
      </w:r>
    </w:p>
    <w:p w:rsidR="00FD0BE4" w:rsidRPr="008B166D" w:rsidRDefault="00FD0BE4" w:rsidP="00FE0B4F">
      <w:pPr>
        <w:pStyle w:val="ListParagraph"/>
        <w:spacing w:before="330" w:after="330" w:line="240" w:lineRule="auto"/>
        <w:jc w:val="both"/>
        <w:outlineLvl w:val="4"/>
        <w:rPr>
          <w:rFonts w:ascii="Times New Roman" w:eastAsia="Times New Roman" w:hAnsi="Times New Roman" w:cs="Times New Roman"/>
          <w:color w:val="000000"/>
          <w:sz w:val="20"/>
          <w:szCs w:val="20"/>
          <w:lang w:eastAsia="en-IN"/>
        </w:rPr>
      </w:pPr>
    </w:p>
    <w:p w:rsidR="00FD0BE4" w:rsidRPr="008B166D" w:rsidRDefault="00FD0BE4" w:rsidP="00FE0B4F">
      <w:pPr>
        <w:pStyle w:val="ListParagraph"/>
        <w:numPr>
          <w:ilvl w:val="0"/>
          <w:numId w:val="2"/>
        </w:numPr>
        <w:spacing w:before="330" w:after="330" w:line="240" w:lineRule="auto"/>
        <w:jc w:val="both"/>
        <w:outlineLvl w:val="4"/>
        <w:rPr>
          <w:rFonts w:ascii="Times New Roman" w:eastAsia="Times New Roman" w:hAnsi="Times New Roman" w:cs="Times New Roman"/>
          <w:b/>
          <w:bCs/>
          <w:color w:val="000000"/>
          <w:sz w:val="20"/>
          <w:szCs w:val="20"/>
          <w:lang w:eastAsia="en-IN"/>
        </w:rPr>
      </w:pPr>
      <w:r w:rsidRPr="008B166D">
        <w:rPr>
          <w:rFonts w:ascii="Times New Roman" w:eastAsia="Times New Roman" w:hAnsi="Times New Roman" w:cs="Times New Roman"/>
          <w:b/>
          <w:bCs/>
          <w:color w:val="000000"/>
          <w:sz w:val="20"/>
          <w:szCs w:val="20"/>
          <w:lang w:eastAsia="en-IN"/>
        </w:rPr>
        <w:t xml:space="preserve">Apoptosis Suppression </w:t>
      </w:r>
      <w:r w:rsidRPr="008B166D">
        <w:rPr>
          <w:rFonts w:ascii="Times New Roman" w:eastAsia="Times New Roman" w:hAnsi="Times New Roman" w:cs="Times New Roman"/>
          <w:color w:val="000000"/>
          <w:sz w:val="20"/>
          <w:szCs w:val="20"/>
          <w:lang w:eastAsia="en-IN"/>
        </w:rPr>
        <w:t xml:space="preserve">- </w:t>
      </w:r>
      <w:r w:rsidR="009B77C2" w:rsidRPr="008B166D">
        <w:rPr>
          <w:rFonts w:ascii="Times New Roman" w:eastAsia="Times New Roman" w:hAnsi="Times New Roman" w:cs="Times New Roman"/>
          <w:color w:val="000000"/>
          <w:sz w:val="20"/>
          <w:szCs w:val="20"/>
          <w:lang w:eastAsia="en-IN"/>
        </w:rPr>
        <w:t>The survival of endometrial cells in the peritoneal cavity to generate ectopic deposits and to maintain the established lesions requires alteration of the endometrial cell destiny to favour antiapoptotic and proliferative phenotype.</w:t>
      </w:r>
    </w:p>
    <w:p w:rsidR="000D0106" w:rsidRPr="001E51F9" w:rsidRDefault="00D5630E" w:rsidP="00FE0B4F">
      <w:pPr>
        <w:pStyle w:val="ListParagraph"/>
        <w:spacing w:before="330" w:after="330" w:line="240" w:lineRule="auto"/>
        <w:jc w:val="both"/>
        <w:outlineLvl w:val="4"/>
        <w:rPr>
          <w:rFonts w:ascii="Times New Roman" w:eastAsia="Times New Roman" w:hAnsi="Times New Roman" w:cs="Times New Roman"/>
          <w:color w:val="000000"/>
          <w:sz w:val="20"/>
          <w:szCs w:val="20"/>
          <w:lang w:eastAsia="en-IN"/>
        </w:rPr>
      </w:pPr>
      <w:r w:rsidRPr="008B166D">
        <w:rPr>
          <w:rFonts w:ascii="Times New Roman" w:eastAsia="Times New Roman" w:hAnsi="Times New Roman" w:cs="Times New Roman"/>
          <w:color w:val="000000"/>
          <w:sz w:val="20"/>
          <w:szCs w:val="20"/>
          <w:lang w:eastAsia="en-IN"/>
        </w:rPr>
        <w:t>Numerous pieces of evidence point to an increase in antiapoptotic genes in ectopic endometrial cells and downregulation of genes regulating the apoptosis pathway. The endometrium of patients with endometriosis expresses higher levels of antiapoptotic proteins in addition to having less scavenger activity. The transcriptional activation of genes that typically encourages inflammation</w:t>
      </w:r>
      <w:r w:rsidR="002B7858" w:rsidRPr="008B166D">
        <w:rPr>
          <w:rFonts w:ascii="Times New Roman" w:eastAsia="Times New Roman" w:hAnsi="Times New Roman" w:cs="Times New Roman"/>
          <w:color w:val="000000"/>
          <w:sz w:val="20"/>
          <w:szCs w:val="20"/>
          <w:lang w:eastAsia="en-IN"/>
        </w:rPr>
        <w:t xml:space="preserve"> and</w:t>
      </w:r>
      <w:r w:rsidRPr="008B166D">
        <w:rPr>
          <w:rFonts w:ascii="Times New Roman" w:eastAsia="Times New Roman" w:hAnsi="Times New Roman" w:cs="Times New Roman"/>
          <w:color w:val="000000"/>
          <w:sz w:val="20"/>
          <w:szCs w:val="20"/>
          <w:lang w:eastAsia="en-IN"/>
        </w:rPr>
        <w:t xml:space="preserve"> angiogenesis also play a role in the reduction of endometrial cells' ability to undergo apoptosis.</w:t>
      </w:r>
      <w:r w:rsidR="002B7858" w:rsidRPr="008B166D">
        <w:rPr>
          <w:rFonts w:ascii="Times New Roman" w:eastAsia="Times New Roman" w:hAnsi="Times New Roman" w:cs="Times New Roman"/>
          <w:color w:val="000000"/>
          <w:sz w:val="20"/>
          <w:szCs w:val="20"/>
          <w:lang w:eastAsia="en-IN"/>
        </w:rPr>
        <w:t xml:space="preserve"> [4]</w:t>
      </w:r>
    </w:p>
    <w:p w:rsidR="002152B3" w:rsidRPr="00AE509C" w:rsidRDefault="00C34921" w:rsidP="00AE509C">
      <w:pPr>
        <w:spacing w:line="240" w:lineRule="auto"/>
        <w:jc w:val="center"/>
        <w:rPr>
          <w:rFonts w:ascii="Times New Roman" w:hAnsi="Times New Roman" w:cs="Times New Roman"/>
          <w:b/>
          <w:bCs/>
          <w:sz w:val="20"/>
          <w:szCs w:val="20"/>
        </w:rPr>
      </w:pPr>
      <w:r w:rsidRPr="008B166D">
        <w:rPr>
          <w:rFonts w:ascii="Times New Roman" w:hAnsi="Times New Roman" w:cs="Times New Roman"/>
          <w:noProof/>
          <w:sz w:val="20"/>
          <w:szCs w:val="20"/>
          <w:lang w:eastAsia="en-IN"/>
        </w:rPr>
        <w:drawing>
          <wp:inline distT="0" distB="0" distL="0" distR="0">
            <wp:extent cx="5478400" cy="2700074"/>
            <wp:effectExtent l="38100" t="57150" r="122300" b="100276"/>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6244" b="2874"/>
                    <a:stretch>
                      <a:fillRect/>
                    </a:stretch>
                  </pic:blipFill>
                  <pic:spPr bwMode="auto">
                    <a:xfrm>
                      <a:off x="0" y="0"/>
                      <a:ext cx="5479619" cy="27006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C2208D">
        <w:rPr>
          <w:rFonts w:ascii="Times New Roman" w:hAnsi="Times New Roman" w:cs="Times New Roman"/>
          <w:b/>
          <w:bCs/>
          <w:sz w:val="20"/>
          <w:szCs w:val="20"/>
        </w:rPr>
        <w:t xml:space="preserve">Figure 1: </w:t>
      </w:r>
      <w:r w:rsidR="001E51F9" w:rsidRPr="00B57065">
        <w:rPr>
          <w:rFonts w:ascii="Times New Roman" w:hAnsi="Times New Roman" w:cs="Times New Roman"/>
          <w:b/>
          <w:bCs/>
          <w:sz w:val="20"/>
          <w:szCs w:val="20"/>
        </w:rPr>
        <w:t xml:space="preserve">Summary of interplay between the different factors </w:t>
      </w:r>
      <w:r w:rsidR="00F82E7B" w:rsidRPr="00B57065">
        <w:rPr>
          <w:rFonts w:ascii="Times New Roman" w:hAnsi="Times New Roman" w:cs="Times New Roman"/>
          <w:b/>
          <w:bCs/>
          <w:sz w:val="20"/>
          <w:szCs w:val="20"/>
        </w:rPr>
        <w:t>involved</w:t>
      </w:r>
      <w:r w:rsidR="001E51F9" w:rsidRPr="00B57065">
        <w:rPr>
          <w:rFonts w:ascii="Times New Roman" w:hAnsi="Times New Roman" w:cs="Times New Roman"/>
          <w:b/>
          <w:bCs/>
          <w:sz w:val="20"/>
          <w:szCs w:val="20"/>
        </w:rPr>
        <w:t xml:space="preserve"> in the pathogenesis of superficial versus deep endometriosis.</w:t>
      </w:r>
      <w:r w:rsidR="00B57065">
        <w:rPr>
          <w:rFonts w:ascii="Times New Roman" w:hAnsi="Times New Roman" w:cs="Times New Roman"/>
          <w:b/>
          <w:bCs/>
          <w:sz w:val="20"/>
          <w:szCs w:val="20"/>
        </w:rPr>
        <w:t xml:space="preserve"> </w:t>
      </w:r>
      <w:r w:rsidR="00564D0E" w:rsidRPr="00C2208D">
        <w:rPr>
          <w:rFonts w:ascii="Times New Roman" w:hAnsi="Times New Roman" w:cs="Times New Roman"/>
          <w:sz w:val="20"/>
          <w:szCs w:val="20"/>
        </w:rPr>
        <w:t>[</w:t>
      </w:r>
      <w:r w:rsidR="00D5510C" w:rsidRPr="008B166D">
        <w:rPr>
          <w:rFonts w:ascii="Times New Roman" w:hAnsi="Times New Roman" w:cs="Times New Roman"/>
          <w:sz w:val="20"/>
          <w:szCs w:val="20"/>
        </w:rPr>
        <w:t xml:space="preserve">Adapted from </w:t>
      </w:r>
      <w:proofErr w:type="spellStart"/>
      <w:r w:rsidR="009266C6" w:rsidRPr="008B166D">
        <w:rPr>
          <w:rFonts w:ascii="Times New Roman" w:hAnsi="Times New Roman" w:cs="Times New Roman"/>
          <w:sz w:val="20"/>
          <w:szCs w:val="20"/>
        </w:rPr>
        <w:t>Samer</w:t>
      </w:r>
      <w:proofErr w:type="spellEnd"/>
      <w:r w:rsidR="009266C6" w:rsidRPr="008B166D">
        <w:rPr>
          <w:rFonts w:ascii="Times New Roman" w:hAnsi="Times New Roman" w:cs="Times New Roman"/>
          <w:sz w:val="20"/>
          <w:szCs w:val="20"/>
        </w:rPr>
        <w:t xml:space="preserve"> </w:t>
      </w:r>
      <w:proofErr w:type="spellStart"/>
      <w:r w:rsidR="009266C6" w:rsidRPr="008B166D">
        <w:rPr>
          <w:rFonts w:ascii="Times New Roman" w:hAnsi="Times New Roman" w:cs="Times New Roman"/>
          <w:sz w:val="20"/>
          <w:szCs w:val="20"/>
        </w:rPr>
        <w:t>Sourial</w:t>
      </w:r>
      <w:proofErr w:type="spellEnd"/>
      <w:r w:rsidR="00D5510C" w:rsidRPr="008B166D">
        <w:rPr>
          <w:rFonts w:ascii="Times New Roman" w:hAnsi="Times New Roman" w:cs="Times New Roman"/>
          <w:sz w:val="20"/>
          <w:szCs w:val="20"/>
        </w:rPr>
        <w:t xml:space="preserve"> et al </w:t>
      </w:r>
      <w:r w:rsidR="009266C6" w:rsidRPr="008B166D">
        <w:rPr>
          <w:rFonts w:ascii="Times New Roman" w:hAnsi="Times New Roman" w:cs="Times New Roman"/>
          <w:sz w:val="20"/>
          <w:szCs w:val="20"/>
        </w:rPr>
        <w:t>[4]</w:t>
      </w:r>
      <w:r w:rsidR="00564D0E">
        <w:rPr>
          <w:rFonts w:ascii="Times New Roman" w:hAnsi="Times New Roman" w:cs="Times New Roman"/>
          <w:sz w:val="20"/>
          <w:szCs w:val="20"/>
        </w:rPr>
        <w:t>]</w:t>
      </w:r>
    </w:p>
    <w:p w:rsidR="00CB49C5" w:rsidRDefault="001B307B" w:rsidP="00FE0B4F">
      <w:pPr>
        <w:pStyle w:val="ListParagraph"/>
        <w:numPr>
          <w:ilvl w:val="0"/>
          <w:numId w:val="4"/>
        </w:numPr>
        <w:spacing w:line="240" w:lineRule="auto"/>
        <w:jc w:val="both"/>
        <w:rPr>
          <w:rFonts w:ascii="Times New Roman" w:hAnsi="Times New Roman" w:cs="Times New Roman"/>
          <w:b/>
          <w:bCs/>
          <w:sz w:val="20"/>
          <w:szCs w:val="20"/>
        </w:rPr>
      </w:pPr>
      <w:r w:rsidRPr="002152B3">
        <w:rPr>
          <w:rFonts w:ascii="Times New Roman" w:hAnsi="Times New Roman" w:cs="Times New Roman"/>
          <w:b/>
          <w:bCs/>
          <w:sz w:val="20"/>
          <w:szCs w:val="20"/>
        </w:rPr>
        <w:lastRenderedPageBreak/>
        <w:t>CLINICAL PRESENTATION</w:t>
      </w:r>
      <w:r w:rsidR="00CB49C5">
        <w:rPr>
          <w:rFonts w:ascii="Times New Roman" w:hAnsi="Times New Roman" w:cs="Times New Roman"/>
          <w:b/>
          <w:bCs/>
          <w:sz w:val="20"/>
          <w:szCs w:val="20"/>
        </w:rPr>
        <w:t>:</w:t>
      </w:r>
    </w:p>
    <w:p w:rsidR="00CB49C5" w:rsidRDefault="00CB49C5" w:rsidP="00FE0B4F">
      <w:pPr>
        <w:pStyle w:val="ListParagraph"/>
        <w:spacing w:line="240" w:lineRule="auto"/>
        <w:jc w:val="both"/>
        <w:rPr>
          <w:rFonts w:ascii="Times New Roman" w:hAnsi="Times New Roman" w:cs="Times New Roman"/>
          <w:b/>
          <w:bCs/>
          <w:sz w:val="20"/>
          <w:szCs w:val="20"/>
        </w:rPr>
      </w:pPr>
    </w:p>
    <w:p w:rsidR="00C525DA" w:rsidRDefault="00871416" w:rsidP="00DD4C4C">
      <w:pPr>
        <w:pStyle w:val="ListParagraph"/>
        <w:spacing w:line="240" w:lineRule="auto"/>
        <w:jc w:val="both"/>
        <w:rPr>
          <w:rFonts w:ascii="Times New Roman" w:hAnsi="Times New Roman" w:cs="Times New Roman"/>
          <w:bCs/>
          <w:sz w:val="20"/>
          <w:szCs w:val="20"/>
        </w:rPr>
      </w:pPr>
      <w:r w:rsidRPr="00871416">
        <w:rPr>
          <w:rFonts w:ascii="Times New Roman" w:hAnsi="Times New Roman" w:cs="Times New Roman"/>
          <w:bCs/>
          <w:sz w:val="20"/>
          <w:szCs w:val="20"/>
        </w:rPr>
        <w:t>Clinical presentation of endometriosis varies in women.</w:t>
      </w:r>
      <w:r>
        <w:rPr>
          <w:rFonts w:ascii="Times New Roman" w:hAnsi="Times New Roman" w:cs="Times New Roman"/>
          <w:bCs/>
          <w:sz w:val="20"/>
          <w:szCs w:val="20"/>
        </w:rPr>
        <w:t xml:space="preserve"> </w:t>
      </w:r>
      <w:r w:rsidRPr="00871416">
        <w:rPr>
          <w:rFonts w:ascii="Times New Roman" w:hAnsi="Times New Roman" w:cs="Times New Roman"/>
          <w:bCs/>
          <w:sz w:val="20"/>
          <w:szCs w:val="20"/>
        </w:rPr>
        <w:t xml:space="preserve">The most common symptom </w:t>
      </w:r>
      <w:r>
        <w:rPr>
          <w:rFonts w:ascii="Times New Roman" w:hAnsi="Times New Roman" w:cs="Times New Roman"/>
          <w:bCs/>
          <w:sz w:val="20"/>
          <w:szCs w:val="20"/>
        </w:rPr>
        <w:t xml:space="preserve">in women with </w:t>
      </w:r>
      <w:r w:rsidRPr="00871416">
        <w:rPr>
          <w:rFonts w:ascii="Times New Roman" w:hAnsi="Times New Roman" w:cs="Times New Roman"/>
          <w:bCs/>
          <w:sz w:val="20"/>
          <w:szCs w:val="20"/>
        </w:rPr>
        <w:t>endometriosis is</w:t>
      </w:r>
      <w:r>
        <w:rPr>
          <w:rFonts w:ascii="Times New Roman" w:hAnsi="Times New Roman" w:cs="Times New Roman"/>
          <w:bCs/>
          <w:sz w:val="20"/>
          <w:szCs w:val="20"/>
        </w:rPr>
        <w:t xml:space="preserve"> chronic</w:t>
      </w:r>
      <w:r w:rsidRPr="00871416">
        <w:rPr>
          <w:rFonts w:ascii="Times New Roman" w:hAnsi="Times New Roman" w:cs="Times New Roman"/>
          <w:bCs/>
          <w:sz w:val="20"/>
          <w:szCs w:val="20"/>
        </w:rPr>
        <w:t xml:space="preserve"> pelvic pain</w:t>
      </w:r>
      <w:r>
        <w:rPr>
          <w:rFonts w:ascii="Times New Roman" w:hAnsi="Times New Roman" w:cs="Times New Roman"/>
          <w:bCs/>
          <w:sz w:val="20"/>
          <w:szCs w:val="20"/>
        </w:rPr>
        <w:t xml:space="preserve"> which </w:t>
      </w:r>
      <w:r w:rsidR="00517F05">
        <w:rPr>
          <w:rFonts w:ascii="Times New Roman" w:hAnsi="Times New Roman" w:cs="Times New Roman"/>
          <w:bCs/>
          <w:sz w:val="20"/>
          <w:szCs w:val="20"/>
        </w:rPr>
        <w:t>starts</w:t>
      </w:r>
      <w:r w:rsidR="00517F05" w:rsidRPr="00517F05">
        <w:rPr>
          <w:rFonts w:ascii="Times New Roman" w:hAnsi="Times New Roman" w:cs="Times New Roman"/>
          <w:bCs/>
          <w:sz w:val="20"/>
          <w:szCs w:val="20"/>
        </w:rPr>
        <w:t xml:space="preserve"> before menses and continues throughout the duration of menstrual flow.</w:t>
      </w:r>
      <w:r w:rsidR="00775BF0">
        <w:rPr>
          <w:rFonts w:ascii="Times New Roman" w:hAnsi="Times New Roman" w:cs="Times New Roman"/>
          <w:bCs/>
          <w:sz w:val="20"/>
          <w:szCs w:val="20"/>
        </w:rPr>
        <w:t xml:space="preserve"> [9]</w:t>
      </w:r>
    </w:p>
    <w:p w:rsidR="00DD4C4C" w:rsidRDefault="00DD4C4C" w:rsidP="00DD4C4C">
      <w:pPr>
        <w:pStyle w:val="ListParagraph"/>
        <w:spacing w:line="240" w:lineRule="auto"/>
        <w:jc w:val="both"/>
        <w:rPr>
          <w:rFonts w:ascii="Times New Roman" w:hAnsi="Times New Roman" w:cs="Times New Roman"/>
          <w:bCs/>
          <w:sz w:val="20"/>
          <w:szCs w:val="20"/>
        </w:rPr>
      </w:pPr>
      <w:r w:rsidRPr="00DD4C4C">
        <w:rPr>
          <w:rFonts w:ascii="Times New Roman" w:hAnsi="Times New Roman" w:cs="Times New Roman"/>
          <w:bCs/>
          <w:sz w:val="20"/>
          <w:szCs w:val="20"/>
        </w:rPr>
        <w:t>The second most typical symptom is infertility. Fertility rates are lower in women with moderate to severe endometriosis, especially when the ov</w:t>
      </w:r>
      <w:r w:rsidR="004A08D3">
        <w:rPr>
          <w:rFonts w:ascii="Times New Roman" w:hAnsi="Times New Roman" w:cs="Times New Roman"/>
          <w:bCs/>
          <w:sz w:val="20"/>
          <w:szCs w:val="20"/>
        </w:rPr>
        <w:t xml:space="preserve">aries and oviducts are affected. </w:t>
      </w:r>
      <w:r w:rsidR="004A08D3" w:rsidRPr="004A08D3">
        <w:rPr>
          <w:rFonts w:ascii="Times New Roman" w:hAnsi="Times New Roman" w:cs="Times New Roman"/>
          <w:bCs/>
          <w:sz w:val="20"/>
          <w:szCs w:val="20"/>
        </w:rPr>
        <w:t>Infertility issues affect 30 to 50 percent of endometriosis patients, particularly those under 35.</w:t>
      </w:r>
      <w:r w:rsidR="004A08D3">
        <w:rPr>
          <w:rFonts w:ascii="Times New Roman" w:hAnsi="Times New Roman" w:cs="Times New Roman"/>
          <w:bCs/>
          <w:sz w:val="20"/>
          <w:szCs w:val="20"/>
        </w:rPr>
        <w:t xml:space="preserve"> [9]</w:t>
      </w:r>
    </w:p>
    <w:p w:rsidR="00B352C6" w:rsidRDefault="00B352C6" w:rsidP="00DD4C4C">
      <w:pPr>
        <w:pStyle w:val="ListParagraph"/>
        <w:spacing w:line="240" w:lineRule="auto"/>
        <w:jc w:val="both"/>
        <w:rPr>
          <w:rFonts w:ascii="Times New Roman" w:hAnsi="Times New Roman" w:cs="Times New Roman"/>
          <w:bCs/>
          <w:sz w:val="20"/>
          <w:szCs w:val="20"/>
        </w:rPr>
      </w:pPr>
    </w:p>
    <w:p w:rsidR="00B352C6" w:rsidRPr="00B352C6" w:rsidRDefault="00B352C6" w:rsidP="00E63F30">
      <w:pPr>
        <w:pStyle w:val="ListParagraph"/>
        <w:spacing w:line="240" w:lineRule="auto"/>
        <w:jc w:val="center"/>
        <w:rPr>
          <w:rFonts w:ascii="Times New Roman" w:hAnsi="Times New Roman" w:cs="Times New Roman"/>
          <w:b/>
          <w:bCs/>
          <w:sz w:val="20"/>
          <w:szCs w:val="20"/>
        </w:rPr>
      </w:pPr>
      <w:r w:rsidRPr="00B352C6">
        <w:rPr>
          <w:rFonts w:ascii="Times New Roman" w:hAnsi="Times New Roman" w:cs="Times New Roman"/>
          <w:b/>
          <w:bCs/>
          <w:sz w:val="20"/>
          <w:szCs w:val="20"/>
        </w:rPr>
        <w:t>Table 1: Clinical Presentation of Endometriosis</w:t>
      </w:r>
      <w:r w:rsidR="00E63F30">
        <w:rPr>
          <w:rFonts w:ascii="Times New Roman" w:hAnsi="Times New Roman" w:cs="Times New Roman"/>
          <w:b/>
          <w:bCs/>
          <w:sz w:val="20"/>
          <w:szCs w:val="20"/>
        </w:rPr>
        <w:t xml:space="preserve"> </w:t>
      </w:r>
      <w:r w:rsidR="00E63F30" w:rsidRPr="00E63F30">
        <w:rPr>
          <w:rFonts w:ascii="Times New Roman" w:hAnsi="Times New Roman" w:cs="Times New Roman"/>
          <w:bCs/>
          <w:sz w:val="20"/>
          <w:szCs w:val="20"/>
        </w:rPr>
        <w:t>[1</w:t>
      </w:r>
      <w:proofErr w:type="gramStart"/>
      <w:r w:rsidR="00E63F30" w:rsidRPr="00E63F30">
        <w:rPr>
          <w:rFonts w:ascii="Times New Roman" w:hAnsi="Times New Roman" w:cs="Times New Roman"/>
          <w:bCs/>
          <w:sz w:val="20"/>
          <w:szCs w:val="20"/>
        </w:rPr>
        <w:t>,10</w:t>
      </w:r>
      <w:proofErr w:type="gramEnd"/>
      <w:r w:rsidR="00E63F30" w:rsidRPr="00E63F30">
        <w:rPr>
          <w:rFonts w:ascii="Times New Roman" w:hAnsi="Times New Roman" w:cs="Times New Roman"/>
          <w:bCs/>
          <w:sz w:val="20"/>
          <w:szCs w:val="20"/>
        </w:rPr>
        <w:t>]</w:t>
      </w:r>
    </w:p>
    <w:p w:rsidR="00871416" w:rsidRDefault="00871416" w:rsidP="00FE0B4F">
      <w:pPr>
        <w:pStyle w:val="ListParagraph"/>
        <w:spacing w:line="240" w:lineRule="auto"/>
        <w:jc w:val="both"/>
        <w:rPr>
          <w:rFonts w:ascii="Times New Roman" w:hAnsi="Times New Roman" w:cs="Times New Roman"/>
          <w:b/>
          <w:bCs/>
          <w:sz w:val="20"/>
          <w:szCs w:val="20"/>
        </w:rPr>
      </w:pPr>
    </w:p>
    <w:tbl>
      <w:tblPr>
        <w:tblStyle w:val="TableGrid"/>
        <w:tblW w:w="0" w:type="auto"/>
        <w:jc w:val="center"/>
        <w:tblInd w:w="720" w:type="dxa"/>
        <w:tblLook w:val="04A0"/>
      </w:tblPr>
      <w:tblGrid>
        <w:gridCol w:w="4917"/>
      </w:tblGrid>
      <w:tr w:rsidR="00E63F30" w:rsidTr="00E63F30">
        <w:trPr>
          <w:jc w:val="center"/>
        </w:trPr>
        <w:tc>
          <w:tcPr>
            <w:tcW w:w="4917" w:type="dxa"/>
          </w:tcPr>
          <w:p w:rsidR="00E63F30" w:rsidRPr="00E9110F" w:rsidRDefault="00E63F30" w:rsidP="00FE0B4F">
            <w:pPr>
              <w:pStyle w:val="ListParagraph"/>
              <w:ind w:left="0"/>
              <w:jc w:val="center"/>
              <w:rPr>
                <w:rFonts w:ascii="Times New Roman" w:hAnsi="Times New Roman" w:cs="Times New Roman"/>
                <w:bCs/>
                <w:sz w:val="20"/>
                <w:szCs w:val="20"/>
              </w:rPr>
            </w:pPr>
            <w:r w:rsidRPr="00E9110F">
              <w:rPr>
                <w:rFonts w:ascii="Times New Roman" w:hAnsi="Times New Roman" w:cs="Times New Roman"/>
                <w:bCs/>
                <w:sz w:val="20"/>
                <w:szCs w:val="20"/>
              </w:rPr>
              <w:t>CLINICAL PRESENTATION</w:t>
            </w:r>
          </w:p>
        </w:tc>
      </w:tr>
      <w:tr w:rsidR="00E63F30" w:rsidTr="00E63F30">
        <w:trPr>
          <w:jc w:val="center"/>
        </w:trPr>
        <w:tc>
          <w:tcPr>
            <w:tcW w:w="4917" w:type="dxa"/>
          </w:tcPr>
          <w:p w:rsidR="00E63F30" w:rsidRPr="00E9110F" w:rsidRDefault="00E63F30" w:rsidP="00FE0B4F">
            <w:pPr>
              <w:pStyle w:val="ListParagraph"/>
              <w:ind w:left="0"/>
              <w:rPr>
                <w:rFonts w:ascii="Times New Roman" w:hAnsi="Times New Roman" w:cs="Times New Roman"/>
                <w:bCs/>
                <w:sz w:val="20"/>
                <w:szCs w:val="20"/>
              </w:rPr>
            </w:pPr>
            <w:r>
              <w:rPr>
                <w:rFonts w:ascii="Times New Roman" w:hAnsi="Times New Roman" w:cs="Times New Roman"/>
                <w:bCs/>
                <w:sz w:val="20"/>
                <w:szCs w:val="20"/>
              </w:rPr>
              <w:t>Intermenstrual bleeding</w:t>
            </w:r>
          </w:p>
        </w:tc>
      </w:tr>
      <w:tr w:rsidR="00E63F30" w:rsidTr="00E63F30">
        <w:trPr>
          <w:jc w:val="center"/>
        </w:trPr>
        <w:tc>
          <w:tcPr>
            <w:tcW w:w="4917" w:type="dxa"/>
          </w:tcPr>
          <w:p w:rsidR="00E63F30" w:rsidRPr="00E9110F" w:rsidRDefault="00E63F30" w:rsidP="00FE0B4F">
            <w:pPr>
              <w:pStyle w:val="ListParagraph"/>
              <w:ind w:left="0"/>
              <w:rPr>
                <w:rFonts w:ascii="Times New Roman" w:hAnsi="Times New Roman" w:cs="Times New Roman"/>
                <w:bCs/>
                <w:sz w:val="20"/>
                <w:szCs w:val="20"/>
              </w:rPr>
            </w:pPr>
            <w:r>
              <w:rPr>
                <w:rFonts w:ascii="Times New Roman" w:hAnsi="Times New Roman" w:cs="Times New Roman"/>
                <w:bCs/>
                <w:sz w:val="20"/>
                <w:szCs w:val="20"/>
              </w:rPr>
              <w:t xml:space="preserve">Dysmenorrhoea - </w:t>
            </w:r>
            <w:r w:rsidRPr="00E9110F">
              <w:rPr>
                <w:rFonts w:ascii="Times New Roman" w:hAnsi="Times New Roman" w:cs="Times New Roman"/>
                <w:bCs/>
                <w:sz w:val="20"/>
                <w:szCs w:val="20"/>
              </w:rPr>
              <w:t>painful periods</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
                <w:bCs/>
                <w:sz w:val="20"/>
                <w:szCs w:val="20"/>
              </w:rPr>
            </w:pPr>
            <w:r>
              <w:rPr>
                <w:rFonts w:ascii="Times New Roman" w:hAnsi="Times New Roman" w:cs="Times New Roman"/>
                <w:bCs/>
                <w:sz w:val="20"/>
                <w:szCs w:val="20"/>
              </w:rPr>
              <w:t xml:space="preserve">Dyspareunia - </w:t>
            </w:r>
            <w:r w:rsidRPr="00E9110F">
              <w:rPr>
                <w:rFonts w:ascii="Times New Roman" w:hAnsi="Times New Roman" w:cs="Times New Roman"/>
                <w:bCs/>
                <w:sz w:val="20"/>
                <w:szCs w:val="20"/>
              </w:rPr>
              <w:t>painful intercourse</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
                <w:bCs/>
                <w:sz w:val="20"/>
                <w:szCs w:val="20"/>
              </w:rPr>
            </w:pPr>
            <w:r>
              <w:rPr>
                <w:rFonts w:ascii="Times New Roman" w:hAnsi="Times New Roman" w:cs="Times New Roman"/>
                <w:bCs/>
                <w:sz w:val="20"/>
                <w:szCs w:val="20"/>
              </w:rPr>
              <w:t xml:space="preserve">Dyschezia - </w:t>
            </w:r>
            <w:r w:rsidRPr="00E9110F">
              <w:rPr>
                <w:rFonts w:ascii="Times New Roman" w:hAnsi="Times New Roman" w:cs="Times New Roman"/>
                <w:bCs/>
                <w:sz w:val="20"/>
                <w:szCs w:val="20"/>
              </w:rPr>
              <w:t>painful defecation</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
                <w:bCs/>
                <w:sz w:val="20"/>
                <w:szCs w:val="20"/>
              </w:rPr>
            </w:pPr>
            <w:r>
              <w:rPr>
                <w:rFonts w:ascii="Times New Roman" w:hAnsi="Times New Roman" w:cs="Times New Roman"/>
                <w:bCs/>
                <w:sz w:val="20"/>
                <w:szCs w:val="20"/>
              </w:rPr>
              <w:t xml:space="preserve">Dysuria - </w:t>
            </w:r>
            <w:r w:rsidRPr="00E9110F">
              <w:rPr>
                <w:rFonts w:ascii="Times New Roman" w:hAnsi="Times New Roman" w:cs="Times New Roman"/>
                <w:bCs/>
                <w:sz w:val="20"/>
                <w:szCs w:val="20"/>
              </w:rPr>
              <w:t>painful urination</w:t>
            </w:r>
          </w:p>
        </w:tc>
      </w:tr>
      <w:tr w:rsidR="00E63F30" w:rsidTr="00E63F30">
        <w:trPr>
          <w:jc w:val="center"/>
        </w:trPr>
        <w:tc>
          <w:tcPr>
            <w:tcW w:w="4917" w:type="dxa"/>
          </w:tcPr>
          <w:p w:rsidR="00E63F30" w:rsidRPr="00517F05" w:rsidRDefault="00E63F30" w:rsidP="00FE0B4F">
            <w:pPr>
              <w:pStyle w:val="ListParagraph"/>
              <w:ind w:left="0"/>
              <w:rPr>
                <w:rFonts w:ascii="Times New Roman" w:hAnsi="Times New Roman" w:cs="Times New Roman"/>
                <w:bCs/>
                <w:sz w:val="20"/>
                <w:szCs w:val="20"/>
              </w:rPr>
            </w:pPr>
            <w:r>
              <w:rPr>
                <w:rFonts w:ascii="Times New Roman" w:hAnsi="Times New Roman" w:cs="Times New Roman"/>
                <w:bCs/>
                <w:sz w:val="20"/>
                <w:szCs w:val="20"/>
              </w:rPr>
              <w:t>Blood in stools</w:t>
            </w:r>
          </w:p>
        </w:tc>
      </w:tr>
      <w:tr w:rsidR="00E63F30" w:rsidTr="00E63F30">
        <w:trPr>
          <w:jc w:val="center"/>
        </w:trPr>
        <w:tc>
          <w:tcPr>
            <w:tcW w:w="4917" w:type="dxa"/>
          </w:tcPr>
          <w:p w:rsidR="00E63F30" w:rsidRPr="00C525DA" w:rsidRDefault="00E63F30" w:rsidP="00FE0B4F">
            <w:pPr>
              <w:rPr>
                <w:rFonts w:ascii="Times New Roman" w:hAnsi="Times New Roman" w:cs="Times New Roman"/>
                <w:bCs/>
                <w:sz w:val="20"/>
                <w:szCs w:val="20"/>
              </w:rPr>
            </w:pPr>
            <w:r w:rsidRPr="00C525DA">
              <w:rPr>
                <w:rFonts w:ascii="Times New Roman" w:hAnsi="Times New Roman" w:cs="Times New Roman"/>
                <w:bCs/>
                <w:sz w:val="20"/>
                <w:szCs w:val="20"/>
              </w:rPr>
              <w:t>Diarrhoea or constipation</w:t>
            </w:r>
          </w:p>
        </w:tc>
      </w:tr>
      <w:tr w:rsidR="00E63F30" w:rsidTr="00E63F30">
        <w:trPr>
          <w:jc w:val="center"/>
        </w:trPr>
        <w:tc>
          <w:tcPr>
            <w:tcW w:w="4917" w:type="dxa"/>
          </w:tcPr>
          <w:p w:rsidR="00E63F30" w:rsidRPr="00C525DA" w:rsidRDefault="00E63F30" w:rsidP="00FE0B4F">
            <w:pPr>
              <w:rPr>
                <w:rFonts w:ascii="Times New Roman" w:hAnsi="Times New Roman" w:cs="Times New Roman"/>
                <w:bCs/>
                <w:sz w:val="20"/>
                <w:szCs w:val="20"/>
              </w:rPr>
            </w:pPr>
            <w:r w:rsidRPr="00C525DA">
              <w:rPr>
                <w:rFonts w:ascii="Times New Roman" w:hAnsi="Times New Roman" w:cs="Times New Roman"/>
                <w:bCs/>
                <w:sz w:val="20"/>
                <w:szCs w:val="20"/>
              </w:rPr>
              <w:t>Infertility</w:t>
            </w:r>
          </w:p>
        </w:tc>
      </w:tr>
      <w:tr w:rsidR="00E63F30" w:rsidTr="00E63F30">
        <w:trPr>
          <w:jc w:val="center"/>
        </w:trPr>
        <w:tc>
          <w:tcPr>
            <w:tcW w:w="4917" w:type="dxa"/>
          </w:tcPr>
          <w:p w:rsidR="00E63F30" w:rsidRPr="00C525DA" w:rsidRDefault="00E63F30" w:rsidP="00FE0B4F">
            <w:pPr>
              <w:rPr>
                <w:rFonts w:ascii="Times New Roman" w:hAnsi="Times New Roman" w:cs="Times New Roman"/>
                <w:bCs/>
                <w:sz w:val="20"/>
                <w:szCs w:val="20"/>
              </w:rPr>
            </w:pPr>
            <w:r>
              <w:rPr>
                <w:rFonts w:ascii="Times New Roman" w:hAnsi="Times New Roman" w:cs="Times New Roman"/>
                <w:bCs/>
                <w:sz w:val="20"/>
                <w:szCs w:val="20"/>
              </w:rPr>
              <w:t>C</w:t>
            </w:r>
            <w:r w:rsidRPr="00C525DA">
              <w:rPr>
                <w:rFonts w:ascii="Times New Roman" w:hAnsi="Times New Roman" w:cs="Times New Roman"/>
                <w:bCs/>
                <w:sz w:val="20"/>
                <w:szCs w:val="20"/>
              </w:rPr>
              <w:t>hronic fatigue</w:t>
            </w:r>
          </w:p>
        </w:tc>
      </w:tr>
      <w:tr w:rsidR="00E63F30" w:rsidTr="00E63F30">
        <w:trPr>
          <w:jc w:val="center"/>
        </w:trPr>
        <w:tc>
          <w:tcPr>
            <w:tcW w:w="4917" w:type="dxa"/>
          </w:tcPr>
          <w:p w:rsidR="00E63F30" w:rsidRDefault="00E63F30" w:rsidP="00FE0B4F">
            <w:pPr>
              <w:pStyle w:val="ListParagraph"/>
              <w:ind w:left="0"/>
              <w:rPr>
                <w:rFonts w:ascii="Times New Roman" w:hAnsi="Times New Roman" w:cs="Times New Roman"/>
                <w:bCs/>
                <w:sz w:val="20"/>
                <w:szCs w:val="20"/>
              </w:rPr>
            </w:pPr>
            <w:r w:rsidRPr="00C525DA">
              <w:rPr>
                <w:rFonts w:ascii="Times New Roman" w:hAnsi="Times New Roman" w:cs="Times New Roman"/>
                <w:bCs/>
                <w:sz w:val="20"/>
                <w:szCs w:val="20"/>
              </w:rPr>
              <w:t>Pain in the sacral region of the spine and pelvic region</w:t>
            </w:r>
          </w:p>
        </w:tc>
      </w:tr>
    </w:tbl>
    <w:p w:rsidR="00CB49C5" w:rsidRPr="00CB49C5" w:rsidRDefault="00CB49C5" w:rsidP="00FE0B4F">
      <w:pPr>
        <w:pStyle w:val="ListParagraph"/>
        <w:spacing w:line="240" w:lineRule="auto"/>
        <w:jc w:val="both"/>
        <w:rPr>
          <w:rFonts w:ascii="Times New Roman" w:hAnsi="Times New Roman" w:cs="Times New Roman"/>
          <w:b/>
          <w:bCs/>
          <w:sz w:val="20"/>
          <w:szCs w:val="20"/>
        </w:rPr>
      </w:pPr>
    </w:p>
    <w:p w:rsidR="00B352C6" w:rsidRDefault="00BC5397" w:rsidP="00775BF0">
      <w:pPr>
        <w:pStyle w:val="ListParagraph"/>
        <w:numPr>
          <w:ilvl w:val="0"/>
          <w:numId w:val="4"/>
        </w:numPr>
        <w:spacing w:line="240" w:lineRule="auto"/>
        <w:jc w:val="both"/>
        <w:rPr>
          <w:rFonts w:ascii="Times New Roman" w:hAnsi="Times New Roman" w:cs="Times New Roman"/>
          <w:b/>
          <w:sz w:val="20"/>
          <w:szCs w:val="20"/>
        </w:rPr>
      </w:pPr>
      <w:r w:rsidRPr="00775BF0">
        <w:rPr>
          <w:rFonts w:ascii="Times New Roman" w:hAnsi="Times New Roman" w:cs="Times New Roman"/>
          <w:b/>
          <w:sz w:val="20"/>
          <w:szCs w:val="20"/>
        </w:rPr>
        <w:t>STAGES OF ENDOMETRIOSIS:</w:t>
      </w:r>
    </w:p>
    <w:p w:rsidR="00775BF0" w:rsidRPr="00775BF0" w:rsidRDefault="00532617" w:rsidP="00B352C6">
      <w:pPr>
        <w:pStyle w:val="ListParagraph"/>
        <w:spacing w:line="240" w:lineRule="auto"/>
        <w:jc w:val="both"/>
        <w:rPr>
          <w:rFonts w:ascii="Times New Roman" w:hAnsi="Times New Roman" w:cs="Times New Roman"/>
          <w:b/>
          <w:sz w:val="20"/>
          <w:szCs w:val="20"/>
        </w:rPr>
      </w:pPr>
      <w:r w:rsidRPr="00775BF0">
        <w:rPr>
          <w:rFonts w:ascii="Times New Roman" w:hAnsi="Times New Roman" w:cs="Times New Roman"/>
          <w:b/>
          <w:sz w:val="20"/>
          <w:szCs w:val="20"/>
        </w:rPr>
        <w:t xml:space="preserve">    </w:t>
      </w:r>
    </w:p>
    <w:p w:rsidR="00B352C6" w:rsidRDefault="003C7337" w:rsidP="00AE509C">
      <w:pPr>
        <w:spacing w:line="240" w:lineRule="auto"/>
        <w:jc w:val="center"/>
        <w:rPr>
          <w:rFonts w:ascii="Times New Roman" w:hAnsi="Times New Roman" w:cs="Times New Roman"/>
          <w:sz w:val="20"/>
          <w:szCs w:val="20"/>
        </w:rPr>
      </w:pPr>
      <w:r>
        <w:rPr>
          <w:noProof/>
          <w:lang w:eastAsia="en-IN"/>
        </w:rPr>
        <w:drawing>
          <wp:inline distT="0" distB="0" distL="0" distR="0">
            <wp:extent cx="5558125" cy="4664045"/>
            <wp:effectExtent l="95250" t="95250" r="99725" b="98455"/>
            <wp:docPr id="1" name="Picture 1" descr="Endometriosis | Nature Reviews Disease Pri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dometriosis | Nature Reviews Disease Primers"/>
                    <pic:cNvPicPr>
                      <a:picLocks noChangeAspect="1" noChangeArrowheads="1"/>
                    </pic:cNvPicPr>
                  </pic:nvPicPr>
                  <pic:blipFill>
                    <a:blip r:embed="rId9" cstate="print"/>
                    <a:srcRect/>
                    <a:stretch>
                      <a:fillRect/>
                    </a:stretch>
                  </pic:blipFill>
                  <pic:spPr bwMode="auto">
                    <a:xfrm>
                      <a:off x="0" y="0"/>
                      <a:ext cx="5563081" cy="466820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r w:rsidR="00B352C6" w:rsidRPr="00B352C6">
        <w:rPr>
          <w:rFonts w:ascii="Times New Roman" w:hAnsi="Times New Roman" w:cs="Times New Roman"/>
          <w:b/>
          <w:bCs/>
          <w:sz w:val="20"/>
          <w:szCs w:val="20"/>
        </w:rPr>
        <w:t xml:space="preserve">Figure </w:t>
      </w:r>
      <w:r w:rsidR="00B352C6">
        <w:rPr>
          <w:rFonts w:ascii="Times New Roman" w:hAnsi="Times New Roman" w:cs="Times New Roman"/>
          <w:b/>
          <w:bCs/>
          <w:sz w:val="20"/>
          <w:szCs w:val="20"/>
        </w:rPr>
        <w:t xml:space="preserve">2: Stages of Endometriosis </w:t>
      </w:r>
      <w:r w:rsidR="00B352C6" w:rsidRPr="00B352C6">
        <w:rPr>
          <w:rFonts w:ascii="Times New Roman" w:hAnsi="Times New Roman" w:cs="Times New Roman"/>
          <w:bCs/>
          <w:sz w:val="20"/>
          <w:szCs w:val="20"/>
        </w:rPr>
        <w:t xml:space="preserve">[Adapted from </w:t>
      </w:r>
      <w:proofErr w:type="spellStart"/>
      <w:r w:rsidR="00B352C6" w:rsidRPr="00B352C6">
        <w:rPr>
          <w:rFonts w:ascii="Times New Roman" w:hAnsi="Times New Roman" w:cs="Times New Roman"/>
          <w:bCs/>
          <w:sz w:val="20"/>
          <w:szCs w:val="20"/>
        </w:rPr>
        <w:t>Krina</w:t>
      </w:r>
      <w:proofErr w:type="spellEnd"/>
      <w:r w:rsidR="00B352C6" w:rsidRPr="00B352C6">
        <w:rPr>
          <w:rFonts w:ascii="Times New Roman" w:hAnsi="Times New Roman" w:cs="Times New Roman"/>
          <w:bCs/>
          <w:sz w:val="20"/>
          <w:szCs w:val="20"/>
        </w:rPr>
        <w:t> T. </w:t>
      </w:r>
      <w:proofErr w:type="spellStart"/>
      <w:r w:rsidR="00B352C6" w:rsidRPr="00B352C6">
        <w:rPr>
          <w:rFonts w:ascii="Times New Roman" w:hAnsi="Times New Roman" w:cs="Times New Roman"/>
          <w:bCs/>
          <w:sz w:val="20"/>
          <w:szCs w:val="20"/>
        </w:rPr>
        <w:t>Zondervan</w:t>
      </w:r>
      <w:proofErr w:type="spellEnd"/>
      <w:r w:rsidR="00B352C6">
        <w:rPr>
          <w:rFonts w:ascii="Times New Roman" w:hAnsi="Times New Roman" w:cs="Times New Roman"/>
          <w:bCs/>
          <w:sz w:val="20"/>
          <w:szCs w:val="20"/>
        </w:rPr>
        <w:t xml:space="preserve"> </w:t>
      </w:r>
      <w:r w:rsidR="00607628">
        <w:rPr>
          <w:rFonts w:ascii="Times New Roman" w:hAnsi="Times New Roman" w:cs="Times New Roman"/>
          <w:bCs/>
          <w:sz w:val="20"/>
          <w:szCs w:val="20"/>
        </w:rPr>
        <w:t xml:space="preserve">et al </w:t>
      </w:r>
      <w:r w:rsidR="00C35DD1">
        <w:rPr>
          <w:rFonts w:ascii="Times New Roman" w:hAnsi="Times New Roman" w:cs="Times New Roman"/>
          <w:bCs/>
          <w:sz w:val="20"/>
          <w:szCs w:val="20"/>
        </w:rPr>
        <w:t>[11</w:t>
      </w:r>
      <w:r w:rsidR="00B352C6" w:rsidRPr="00B352C6">
        <w:rPr>
          <w:rFonts w:ascii="Times New Roman" w:hAnsi="Times New Roman" w:cs="Times New Roman"/>
          <w:bCs/>
          <w:sz w:val="20"/>
          <w:szCs w:val="20"/>
        </w:rPr>
        <w:t>]]</w:t>
      </w:r>
    </w:p>
    <w:p w:rsidR="00B352C6" w:rsidRDefault="00B352C6" w:rsidP="00B352C6">
      <w:pPr>
        <w:spacing w:line="240" w:lineRule="auto"/>
        <w:jc w:val="both"/>
        <w:rPr>
          <w:rFonts w:ascii="Times New Roman" w:hAnsi="Times New Roman" w:cs="Times New Roman"/>
          <w:sz w:val="20"/>
          <w:szCs w:val="20"/>
        </w:rPr>
      </w:pPr>
      <w:r w:rsidRPr="00B352C6">
        <w:rPr>
          <w:rFonts w:ascii="Times New Roman" w:hAnsi="Times New Roman" w:cs="Times New Roman"/>
          <w:sz w:val="20"/>
          <w:szCs w:val="20"/>
        </w:rPr>
        <w:lastRenderedPageBreak/>
        <w:t>The updated American Fertility So</w:t>
      </w:r>
      <w:r w:rsidR="00103EFB">
        <w:rPr>
          <w:rFonts w:ascii="Times New Roman" w:hAnsi="Times New Roman" w:cs="Times New Roman"/>
          <w:sz w:val="20"/>
          <w:szCs w:val="20"/>
        </w:rPr>
        <w:t>ciety score which is now known as</w:t>
      </w:r>
      <w:r w:rsidRPr="00B352C6">
        <w:rPr>
          <w:rFonts w:ascii="Times New Roman" w:hAnsi="Times New Roman" w:cs="Times New Roman"/>
          <w:sz w:val="20"/>
          <w:szCs w:val="20"/>
        </w:rPr>
        <w:t xml:space="preserve"> American Society of Reproductive Medicine</w:t>
      </w:r>
      <w:r w:rsidR="00103EFB">
        <w:rPr>
          <w:rFonts w:ascii="Times New Roman" w:hAnsi="Times New Roman" w:cs="Times New Roman"/>
          <w:sz w:val="20"/>
          <w:szCs w:val="20"/>
        </w:rPr>
        <w:t xml:space="preserve"> (ASRM) </w:t>
      </w:r>
      <w:r w:rsidRPr="00B352C6">
        <w:rPr>
          <w:rFonts w:ascii="Times New Roman" w:hAnsi="Times New Roman" w:cs="Times New Roman"/>
          <w:sz w:val="20"/>
          <w:szCs w:val="20"/>
        </w:rPr>
        <w:t>endometriosis staging system is based on a points system that considers</w:t>
      </w:r>
      <w:r>
        <w:rPr>
          <w:rFonts w:ascii="Times New Roman" w:hAnsi="Times New Roman" w:cs="Times New Roman"/>
          <w:sz w:val="20"/>
          <w:szCs w:val="20"/>
        </w:rPr>
        <w:t xml:space="preserve"> location, extent </w:t>
      </w:r>
      <w:r w:rsidRPr="00B352C6">
        <w:rPr>
          <w:rFonts w:ascii="Times New Roman" w:hAnsi="Times New Roman" w:cs="Times New Roman"/>
          <w:sz w:val="20"/>
          <w:szCs w:val="20"/>
        </w:rPr>
        <w:t>and depth of disease in relation to pelvic structures</w:t>
      </w:r>
      <w:r w:rsidR="009D5136">
        <w:rPr>
          <w:rFonts w:ascii="Times New Roman" w:hAnsi="Times New Roman" w:cs="Times New Roman"/>
          <w:sz w:val="20"/>
          <w:szCs w:val="20"/>
        </w:rPr>
        <w:t>.</w:t>
      </w:r>
      <w:r w:rsidR="009F5AD1">
        <w:rPr>
          <w:rFonts w:ascii="Times New Roman" w:hAnsi="Times New Roman" w:cs="Times New Roman"/>
          <w:sz w:val="20"/>
          <w:szCs w:val="20"/>
        </w:rPr>
        <w:t xml:space="preserve"> </w:t>
      </w:r>
      <w:r w:rsidR="00C35DD1">
        <w:rPr>
          <w:rFonts w:ascii="Times New Roman" w:hAnsi="Times New Roman" w:cs="Times New Roman"/>
          <w:sz w:val="20"/>
          <w:szCs w:val="20"/>
        </w:rPr>
        <w:t>[11</w:t>
      </w:r>
      <w:r w:rsidR="009D5136">
        <w:rPr>
          <w:rFonts w:ascii="Times New Roman" w:hAnsi="Times New Roman" w:cs="Times New Roman"/>
          <w:sz w:val="20"/>
          <w:szCs w:val="20"/>
        </w:rPr>
        <w:t>]</w:t>
      </w:r>
    </w:p>
    <w:p w:rsidR="00014355" w:rsidRDefault="00014355" w:rsidP="00FE0B4F">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5659986" cy="3202715"/>
            <wp:effectExtent l="57150" t="19050" r="16914"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103EFB" w:rsidRDefault="00570B1D" w:rsidP="00570B1D">
      <w:pPr>
        <w:pStyle w:val="ListParagraph"/>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3: Stages of Endometriosis according to </w:t>
      </w:r>
      <w:r w:rsidRPr="00570B1D">
        <w:rPr>
          <w:rFonts w:ascii="Times New Roman" w:hAnsi="Times New Roman" w:cs="Times New Roman"/>
          <w:b/>
          <w:sz w:val="20"/>
          <w:szCs w:val="20"/>
        </w:rPr>
        <w:t>American Society of Reproductive Medicine (ASRM)</w:t>
      </w:r>
      <w:r>
        <w:rPr>
          <w:rFonts w:ascii="Times New Roman" w:hAnsi="Times New Roman" w:cs="Times New Roman"/>
          <w:b/>
          <w:sz w:val="20"/>
          <w:szCs w:val="20"/>
        </w:rPr>
        <w:t xml:space="preserve"> Criteria</w:t>
      </w:r>
    </w:p>
    <w:p w:rsidR="00570B1D" w:rsidRPr="0019465B" w:rsidRDefault="00F71639" w:rsidP="0019465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inadequacy of the ASRM criteria to </w:t>
      </w:r>
      <w:r w:rsidR="00196C14">
        <w:rPr>
          <w:rFonts w:ascii="Times New Roman" w:hAnsi="Times New Roman" w:cs="Times New Roman"/>
          <w:sz w:val="20"/>
          <w:szCs w:val="20"/>
        </w:rPr>
        <w:t>foresee</w:t>
      </w:r>
      <w:r>
        <w:rPr>
          <w:rFonts w:ascii="Times New Roman" w:hAnsi="Times New Roman" w:cs="Times New Roman"/>
          <w:sz w:val="20"/>
          <w:szCs w:val="20"/>
        </w:rPr>
        <w:t xml:space="preserve"> the probability of the conception </w:t>
      </w:r>
      <w:r w:rsidRPr="00F71639">
        <w:rPr>
          <w:rFonts w:ascii="Times New Roman" w:hAnsi="Times New Roman" w:cs="Times New Roman"/>
          <w:sz w:val="20"/>
          <w:szCs w:val="20"/>
        </w:rPr>
        <w:t>following surgery, which is important for patients seeking to conceive, is one of its biggest drawbacks</w:t>
      </w:r>
      <w:r w:rsidR="0019465B">
        <w:rPr>
          <w:rFonts w:ascii="Times New Roman" w:hAnsi="Times New Roman" w:cs="Times New Roman"/>
          <w:sz w:val="20"/>
          <w:szCs w:val="20"/>
        </w:rPr>
        <w:t>.</w:t>
      </w:r>
      <w:r w:rsidR="0019465B" w:rsidRPr="0019465B">
        <w:t xml:space="preserve"> </w:t>
      </w:r>
      <w:r w:rsidR="0019465B" w:rsidRPr="0019465B">
        <w:rPr>
          <w:rFonts w:ascii="Times New Roman" w:hAnsi="Times New Roman" w:cs="Times New Roman"/>
          <w:sz w:val="20"/>
          <w:szCs w:val="20"/>
        </w:rPr>
        <w:t>This resulted in the development of more recent classification schemes, like the Endometriosis Fertility Index (EFI). The ASRM point system is combined with post-surgery fertility data in the EFI. After three years, patients are given a score between 0 and 10; those with scores between 0 and 3 had a 10% chance of conceiving, while those with scores between 9 and 10 had a 75% chance.</w:t>
      </w:r>
      <w:r w:rsidR="00C35DD1">
        <w:rPr>
          <w:rFonts w:ascii="Times New Roman" w:hAnsi="Times New Roman" w:cs="Times New Roman"/>
          <w:sz w:val="20"/>
          <w:szCs w:val="20"/>
        </w:rPr>
        <w:t xml:space="preserve"> [12</w:t>
      </w:r>
      <w:r w:rsidR="009D5136">
        <w:rPr>
          <w:rFonts w:ascii="Times New Roman" w:hAnsi="Times New Roman" w:cs="Times New Roman"/>
          <w:sz w:val="20"/>
          <w:szCs w:val="20"/>
        </w:rPr>
        <w:t>]</w:t>
      </w:r>
    </w:p>
    <w:p w:rsidR="00693960" w:rsidRDefault="00E05060" w:rsidP="00103EFB">
      <w:pPr>
        <w:pStyle w:val="ListParagraph"/>
        <w:numPr>
          <w:ilvl w:val="0"/>
          <w:numId w:val="4"/>
        </w:numPr>
        <w:spacing w:line="240" w:lineRule="auto"/>
        <w:jc w:val="both"/>
        <w:rPr>
          <w:rFonts w:ascii="Times New Roman" w:hAnsi="Times New Roman" w:cs="Times New Roman"/>
          <w:b/>
          <w:sz w:val="20"/>
          <w:szCs w:val="20"/>
        </w:rPr>
      </w:pPr>
      <w:r w:rsidRPr="00693960">
        <w:rPr>
          <w:rFonts w:ascii="Times New Roman" w:hAnsi="Times New Roman" w:cs="Times New Roman"/>
          <w:b/>
          <w:sz w:val="20"/>
          <w:szCs w:val="20"/>
        </w:rPr>
        <w:t>TYPES OF ENDOMETRIOSIS:</w:t>
      </w:r>
      <w:r w:rsidR="00731394" w:rsidRPr="00693960">
        <w:rPr>
          <w:rFonts w:ascii="Times New Roman" w:hAnsi="Times New Roman" w:cs="Times New Roman"/>
          <w:b/>
          <w:sz w:val="20"/>
          <w:szCs w:val="20"/>
        </w:rPr>
        <w:t xml:space="preserve"> </w:t>
      </w:r>
    </w:p>
    <w:p w:rsidR="009F5AD1" w:rsidRDefault="009F5AD1" w:rsidP="00631242">
      <w:pPr>
        <w:pStyle w:val="ListParagraph"/>
        <w:spacing w:line="240" w:lineRule="auto"/>
        <w:jc w:val="both"/>
        <w:rPr>
          <w:rFonts w:ascii="Times New Roman" w:hAnsi="Times New Roman" w:cs="Times New Roman"/>
          <w:b/>
          <w:sz w:val="20"/>
          <w:szCs w:val="20"/>
        </w:rPr>
      </w:pPr>
    </w:p>
    <w:p w:rsidR="00D2703C" w:rsidRDefault="00631242" w:rsidP="009F5AD1">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F87C6C">
        <w:rPr>
          <w:rFonts w:ascii="Times New Roman" w:eastAsia="Times New Roman" w:hAnsi="Times New Roman" w:cs="Times New Roman"/>
          <w:b/>
          <w:color w:val="000000" w:themeColor="text1"/>
          <w:sz w:val="20"/>
          <w:szCs w:val="20"/>
          <w:lang w:eastAsia="en-IN"/>
        </w:rPr>
        <w:t>Ovarian Endometriosis</w:t>
      </w:r>
      <w:r w:rsidRPr="0036246E">
        <w:rPr>
          <w:rFonts w:ascii="Times New Roman" w:eastAsia="Times New Roman" w:hAnsi="Times New Roman" w:cs="Times New Roman"/>
          <w:color w:val="000000" w:themeColor="text1"/>
          <w:sz w:val="20"/>
          <w:szCs w:val="20"/>
          <w:lang w:eastAsia="en-IN"/>
        </w:rPr>
        <w:t>:</w:t>
      </w:r>
      <w:r w:rsidR="0036246E">
        <w:rPr>
          <w:rFonts w:ascii="Times New Roman" w:eastAsia="Times New Roman" w:hAnsi="Times New Roman" w:cs="Times New Roman"/>
          <w:color w:val="000000" w:themeColor="text1"/>
          <w:sz w:val="20"/>
          <w:szCs w:val="20"/>
          <w:lang w:eastAsia="en-IN"/>
        </w:rPr>
        <w:t xml:space="preserve"> It appears</w:t>
      </w:r>
      <w:r w:rsidRPr="0036246E">
        <w:rPr>
          <w:rFonts w:ascii="Times New Roman" w:eastAsia="Times New Roman" w:hAnsi="Times New Roman" w:cs="Times New Roman"/>
          <w:color w:val="000000" w:themeColor="text1"/>
          <w:sz w:val="20"/>
          <w:szCs w:val="20"/>
          <w:lang w:eastAsia="en-IN"/>
        </w:rPr>
        <w:t xml:space="preserve"> in the form of superficial lesions and as endometrial cysts</w:t>
      </w:r>
      <w:r w:rsidR="0036246E">
        <w:rPr>
          <w:rFonts w:ascii="Times New Roman" w:eastAsia="Times New Roman" w:hAnsi="Times New Roman" w:cs="Times New Roman"/>
          <w:color w:val="000000" w:themeColor="text1"/>
          <w:sz w:val="20"/>
          <w:szCs w:val="20"/>
          <w:lang w:eastAsia="en-IN"/>
        </w:rPr>
        <w:t xml:space="preserve"> </w:t>
      </w:r>
      <w:r w:rsidR="0036246E" w:rsidRPr="0036246E">
        <w:rPr>
          <w:rFonts w:ascii="Times New Roman" w:eastAsia="Times New Roman" w:hAnsi="Times New Roman" w:cs="Times New Roman"/>
          <w:color w:val="000000" w:themeColor="text1"/>
          <w:sz w:val="20"/>
          <w:szCs w:val="20"/>
          <w:lang w:eastAsia="en-IN"/>
        </w:rPr>
        <w:t>in 2–10% of women of reproduct</w:t>
      </w:r>
      <w:r w:rsidR="00EA4759">
        <w:rPr>
          <w:rFonts w:ascii="Times New Roman" w:eastAsia="Times New Roman" w:hAnsi="Times New Roman" w:cs="Times New Roman"/>
          <w:color w:val="000000" w:themeColor="text1"/>
          <w:sz w:val="20"/>
          <w:szCs w:val="20"/>
          <w:lang w:eastAsia="en-IN"/>
        </w:rPr>
        <w:t>ive age. It is the most common one.</w:t>
      </w:r>
      <w:r w:rsidR="00C35DD1">
        <w:rPr>
          <w:rFonts w:ascii="Times New Roman" w:eastAsia="Times New Roman" w:hAnsi="Times New Roman" w:cs="Times New Roman"/>
          <w:color w:val="000000" w:themeColor="text1"/>
          <w:sz w:val="20"/>
          <w:szCs w:val="20"/>
          <w:lang w:eastAsia="en-IN"/>
        </w:rPr>
        <w:t>[10</w:t>
      </w:r>
      <w:r w:rsidR="00607628">
        <w:rPr>
          <w:rFonts w:ascii="Times New Roman" w:eastAsia="Times New Roman" w:hAnsi="Times New Roman" w:cs="Times New Roman"/>
          <w:color w:val="000000" w:themeColor="text1"/>
          <w:sz w:val="20"/>
          <w:szCs w:val="20"/>
          <w:lang w:eastAsia="en-IN"/>
        </w:rPr>
        <w:t>]</w:t>
      </w:r>
    </w:p>
    <w:p w:rsidR="009F5AD1" w:rsidRDefault="009F5AD1" w:rsidP="009F5AD1">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p>
    <w:p w:rsidR="001F2DFA" w:rsidRDefault="001F2DFA" w:rsidP="00400545">
      <w:pPr>
        <w:pStyle w:val="ListParagraph"/>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r>
        <w:rPr>
          <w:noProof/>
          <w:lang w:eastAsia="en-IN"/>
        </w:rPr>
        <w:drawing>
          <wp:inline distT="0" distB="0" distL="0" distR="0">
            <wp:extent cx="5066581" cy="1256131"/>
            <wp:effectExtent l="38100" t="57150" r="115019" b="96419"/>
            <wp:docPr id="7" name="Picture 7" descr="An external file that holds a picture, illustration, etc.&#10;Object name is FVVinObGyn-5-309-31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external file that holds a picture, illustration, etc.&#10;Object name is FVVinObGyn-5-309-314-g001.jpg"/>
                    <pic:cNvPicPr>
                      <a:picLocks noChangeAspect="1" noChangeArrowheads="1"/>
                    </pic:cNvPicPr>
                  </pic:nvPicPr>
                  <pic:blipFill>
                    <a:blip r:embed="rId15" cstate="print"/>
                    <a:srcRect b="51806"/>
                    <a:stretch>
                      <a:fillRect/>
                    </a:stretch>
                  </pic:blipFill>
                  <pic:spPr bwMode="auto">
                    <a:xfrm>
                      <a:off x="0" y="0"/>
                      <a:ext cx="5066581" cy="125613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C80BDC" w:rsidRDefault="00C80BDC" w:rsidP="00607628">
      <w:pPr>
        <w:pStyle w:val="ListParagraph"/>
        <w:shd w:val="clear" w:color="auto" w:fill="FFFFFF"/>
        <w:spacing w:before="100" w:beforeAutospacing="1" w:after="100" w:afterAutospacing="1" w:line="240" w:lineRule="auto"/>
        <w:jc w:val="center"/>
        <w:rPr>
          <w:rFonts w:ascii="Times New Roman" w:eastAsia="Times New Roman" w:hAnsi="Times New Roman" w:cs="Times New Roman"/>
          <w:b/>
          <w:color w:val="000000" w:themeColor="text1"/>
          <w:sz w:val="20"/>
          <w:szCs w:val="20"/>
          <w:lang w:eastAsia="en-IN"/>
        </w:rPr>
      </w:pPr>
    </w:p>
    <w:p w:rsidR="001F2DFA" w:rsidRDefault="001F2DFA" w:rsidP="00607628">
      <w:pPr>
        <w:pStyle w:val="ListParagraph"/>
        <w:shd w:val="clear" w:color="auto" w:fill="FFFFFF"/>
        <w:spacing w:before="100" w:beforeAutospacing="1" w:after="100" w:afterAutospacing="1" w:line="240" w:lineRule="auto"/>
        <w:jc w:val="center"/>
        <w:rPr>
          <w:rFonts w:ascii="Times New Roman" w:eastAsia="Times New Roman" w:hAnsi="Times New Roman" w:cs="Times New Roman"/>
          <w:bCs/>
          <w:color w:val="000000" w:themeColor="text1"/>
          <w:sz w:val="20"/>
          <w:szCs w:val="20"/>
          <w:lang w:eastAsia="en-IN"/>
        </w:rPr>
      </w:pPr>
      <w:r w:rsidRPr="001F2DFA">
        <w:rPr>
          <w:rFonts w:ascii="Times New Roman" w:eastAsia="Times New Roman" w:hAnsi="Times New Roman" w:cs="Times New Roman"/>
          <w:b/>
          <w:color w:val="000000" w:themeColor="text1"/>
          <w:sz w:val="20"/>
          <w:szCs w:val="20"/>
          <w:lang w:eastAsia="en-IN"/>
        </w:rPr>
        <w:t xml:space="preserve">Figure </w:t>
      </w:r>
      <w:r>
        <w:rPr>
          <w:rFonts w:ascii="Times New Roman" w:eastAsia="Times New Roman" w:hAnsi="Times New Roman" w:cs="Times New Roman"/>
          <w:b/>
          <w:color w:val="000000" w:themeColor="text1"/>
          <w:sz w:val="20"/>
          <w:szCs w:val="20"/>
          <w:lang w:eastAsia="en-IN"/>
        </w:rPr>
        <w:t xml:space="preserve">4: Pictures depicting Ovarian Endometriosis </w:t>
      </w:r>
      <w:r w:rsidRPr="001F2DFA">
        <w:rPr>
          <w:rFonts w:ascii="Times New Roman" w:eastAsia="Times New Roman" w:hAnsi="Times New Roman" w:cs="Times New Roman"/>
          <w:bCs/>
          <w:color w:val="000000" w:themeColor="text1"/>
          <w:sz w:val="20"/>
          <w:szCs w:val="20"/>
          <w:lang w:eastAsia="en-IN"/>
        </w:rPr>
        <w:t xml:space="preserve">[Adapted from </w:t>
      </w:r>
      <w:r w:rsidR="00F04B69" w:rsidRPr="00F04B69">
        <w:rPr>
          <w:rFonts w:ascii="Times New Roman" w:eastAsia="Times New Roman" w:hAnsi="Times New Roman" w:cs="Times New Roman"/>
          <w:bCs/>
          <w:color w:val="000000" w:themeColor="text1"/>
          <w:sz w:val="20"/>
          <w:szCs w:val="20"/>
          <w:lang w:eastAsia="en-IN"/>
        </w:rPr>
        <w:t xml:space="preserve">I. </w:t>
      </w:r>
      <w:proofErr w:type="spellStart"/>
      <w:r w:rsidR="00F04B69" w:rsidRPr="00F04B69">
        <w:rPr>
          <w:rFonts w:ascii="Times New Roman" w:eastAsia="Times New Roman" w:hAnsi="Times New Roman" w:cs="Times New Roman"/>
          <w:bCs/>
          <w:color w:val="000000" w:themeColor="text1"/>
          <w:sz w:val="20"/>
          <w:szCs w:val="20"/>
          <w:lang w:eastAsia="en-IN"/>
        </w:rPr>
        <w:t>Brosens</w:t>
      </w:r>
      <w:proofErr w:type="spellEnd"/>
      <w:r w:rsidR="00F04B69">
        <w:rPr>
          <w:rFonts w:ascii="Times New Roman" w:eastAsia="Times New Roman" w:hAnsi="Times New Roman" w:cs="Times New Roman"/>
          <w:bCs/>
          <w:color w:val="000000" w:themeColor="text1"/>
          <w:sz w:val="20"/>
          <w:szCs w:val="20"/>
          <w:lang w:eastAsia="en-IN"/>
        </w:rPr>
        <w:t xml:space="preserve"> </w:t>
      </w:r>
      <w:r w:rsidR="00607628">
        <w:rPr>
          <w:rFonts w:ascii="Times New Roman" w:eastAsia="Times New Roman" w:hAnsi="Times New Roman" w:cs="Times New Roman"/>
          <w:bCs/>
          <w:color w:val="000000" w:themeColor="text1"/>
          <w:sz w:val="20"/>
          <w:szCs w:val="20"/>
          <w:lang w:eastAsia="en-IN"/>
        </w:rPr>
        <w:t>et al</w:t>
      </w:r>
      <w:r w:rsidR="00C35DD1">
        <w:rPr>
          <w:rFonts w:ascii="Times New Roman" w:eastAsia="Times New Roman" w:hAnsi="Times New Roman" w:cs="Times New Roman"/>
          <w:bCs/>
          <w:color w:val="000000" w:themeColor="text1"/>
          <w:sz w:val="20"/>
          <w:szCs w:val="20"/>
          <w:lang w:eastAsia="en-IN"/>
        </w:rPr>
        <w:t xml:space="preserve"> [13</w:t>
      </w:r>
      <w:r w:rsidRPr="001F2DFA">
        <w:rPr>
          <w:rFonts w:ascii="Times New Roman" w:eastAsia="Times New Roman" w:hAnsi="Times New Roman" w:cs="Times New Roman"/>
          <w:bCs/>
          <w:color w:val="000000" w:themeColor="text1"/>
          <w:sz w:val="20"/>
          <w:szCs w:val="20"/>
          <w:lang w:eastAsia="en-IN"/>
        </w:rPr>
        <w:t>]]</w:t>
      </w:r>
    </w:p>
    <w:p w:rsidR="00607628" w:rsidRPr="00607628" w:rsidRDefault="00607628" w:rsidP="00607628">
      <w:pPr>
        <w:pStyle w:val="ListParagraph"/>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p>
    <w:p w:rsidR="001F2DFA" w:rsidRPr="001F2DFA" w:rsidRDefault="001F2DFA" w:rsidP="001F2DFA">
      <w:pPr>
        <w:pStyle w:val="ListParagraph"/>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lang w:eastAsia="en-IN"/>
        </w:rPr>
      </w:pPr>
      <w:proofErr w:type="gramStart"/>
      <w:r>
        <w:rPr>
          <w:rFonts w:ascii="Times New Roman" w:eastAsia="Times New Roman" w:hAnsi="Times New Roman" w:cs="Times New Roman"/>
          <w:color w:val="000000" w:themeColor="text1"/>
          <w:sz w:val="20"/>
          <w:szCs w:val="20"/>
          <w:lang w:eastAsia="en-IN"/>
        </w:rPr>
        <w:t>a</w:t>
      </w:r>
      <w:proofErr w:type="gramEnd"/>
      <w:r w:rsidRPr="001F2DFA">
        <w:rPr>
          <w:rFonts w:ascii="Times New Roman" w:eastAsia="Times New Roman" w:hAnsi="Times New Roman" w:cs="Times New Roman"/>
          <w:color w:val="000000" w:themeColor="text1"/>
          <w:sz w:val="20"/>
          <w:szCs w:val="20"/>
          <w:lang w:eastAsia="en-IN"/>
        </w:rPr>
        <w:t xml:space="preserve">: active and </w:t>
      </w:r>
      <w:r w:rsidR="00196C14" w:rsidRPr="001F2DFA">
        <w:rPr>
          <w:rFonts w:ascii="Times New Roman" w:eastAsia="Times New Roman" w:hAnsi="Times New Roman" w:cs="Times New Roman"/>
          <w:color w:val="000000" w:themeColor="text1"/>
          <w:sz w:val="20"/>
          <w:szCs w:val="20"/>
          <w:lang w:eastAsia="en-IN"/>
        </w:rPr>
        <w:t>vascularised</w:t>
      </w:r>
      <w:r w:rsidRPr="001F2DFA">
        <w:rPr>
          <w:rFonts w:ascii="Times New Roman" w:eastAsia="Times New Roman" w:hAnsi="Times New Roman" w:cs="Times New Roman"/>
          <w:color w:val="000000" w:themeColor="text1"/>
          <w:sz w:val="20"/>
          <w:szCs w:val="20"/>
          <w:lang w:eastAsia="en-IN"/>
        </w:rPr>
        <w:t xml:space="preserve"> endometriotic lesion upon the ovarian surface and presence of vesicle on the parietal peritoneum.</w:t>
      </w:r>
    </w:p>
    <w:p w:rsidR="00944C77" w:rsidRPr="00944C77" w:rsidRDefault="001F2DFA" w:rsidP="00944C77">
      <w:pPr>
        <w:pStyle w:val="ListParagraph"/>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lang w:eastAsia="en-IN"/>
        </w:rPr>
      </w:pPr>
      <w:proofErr w:type="gramStart"/>
      <w:r w:rsidRPr="001F2DFA">
        <w:rPr>
          <w:rFonts w:ascii="Times New Roman" w:eastAsia="Times New Roman" w:hAnsi="Times New Roman" w:cs="Times New Roman"/>
          <w:color w:val="000000" w:themeColor="text1"/>
          <w:sz w:val="20"/>
          <w:szCs w:val="20"/>
          <w:lang w:eastAsia="en-IN"/>
        </w:rPr>
        <w:t>b</w:t>
      </w:r>
      <w:proofErr w:type="gramEnd"/>
      <w:r w:rsidRPr="001F2DFA">
        <w:rPr>
          <w:rFonts w:ascii="Times New Roman" w:eastAsia="Times New Roman" w:hAnsi="Times New Roman" w:cs="Times New Roman"/>
          <w:color w:val="000000" w:themeColor="text1"/>
          <w:sz w:val="20"/>
          <w:szCs w:val="20"/>
          <w:lang w:eastAsia="en-IN"/>
        </w:rPr>
        <w:t>: endometriosis with fixed adhesions of ovary with pelvic sidewall.</w:t>
      </w:r>
    </w:p>
    <w:p w:rsidR="00607628" w:rsidRPr="00607628" w:rsidRDefault="00607628" w:rsidP="00607628">
      <w:pPr>
        <w:pStyle w:val="ListParagraph"/>
        <w:shd w:val="clear" w:color="auto" w:fill="FFFFFF"/>
        <w:spacing w:before="100" w:beforeAutospacing="1" w:after="100" w:afterAutospacing="1"/>
        <w:jc w:val="both"/>
        <w:rPr>
          <w:rFonts w:ascii="Times New Roman" w:eastAsia="Times New Roman" w:hAnsi="Times New Roman" w:cs="Times New Roman"/>
          <w:color w:val="000000" w:themeColor="text1"/>
          <w:sz w:val="20"/>
          <w:szCs w:val="20"/>
          <w:lang w:eastAsia="en-IN"/>
        </w:rPr>
      </w:pPr>
    </w:p>
    <w:p w:rsidR="0036246E" w:rsidRDefault="00631242" w:rsidP="009F5AD1">
      <w:pPr>
        <w:pStyle w:val="ListParagraph"/>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IN"/>
        </w:rPr>
      </w:pPr>
      <w:r w:rsidRPr="00F87C6C">
        <w:rPr>
          <w:rFonts w:ascii="Times New Roman" w:eastAsia="Times New Roman" w:hAnsi="Times New Roman" w:cs="Times New Roman"/>
          <w:b/>
          <w:color w:val="000000" w:themeColor="text1"/>
          <w:sz w:val="20"/>
          <w:szCs w:val="20"/>
          <w:lang w:eastAsia="en-IN"/>
        </w:rPr>
        <w:t>Peritoneal Endometriosis:</w:t>
      </w:r>
      <w:r w:rsidRPr="00D2703C">
        <w:rPr>
          <w:rFonts w:ascii="Times New Roman" w:eastAsia="Times New Roman" w:hAnsi="Times New Roman" w:cs="Times New Roman"/>
          <w:color w:val="000000" w:themeColor="text1"/>
          <w:sz w:val="20"/>
          <w:szCs w:val="20"/>
          <w:lang w:eastAsia="en-IN"/>
        </w:rPr>
        <w:t xml:space="preserve"> </w:t>
      </w:r>
      <w:r w:rsidR="00EA4759">
        <w:rPr>
          <w:rFonts w:ascii="Times New Roman" w:eastAsia="Times New Roman" w:hAnsi="Times New Roman" w:cs="Times New Roman"/>
          <w:color w:val="000000" w:themeColor="text1"/>
          <w:sz w:val="20"/>
          <w:szCs w:val="20"/>
          <w:lang w:eastAsia="en-IN"/>
        </w:rPr>
        <w:t xml:space="preserve">It </w:t>
      </w:r>
      <w:r w:rsidR="0036246E" w:rsidRPr="00D2703C">
        <w:rPr>
          <w:rFonts w:ascii="Times New Roman" w:eastAsia="Times New Roman" w:hAnsi="Times New Roman" w:cs="Times New Roman"/>
          <w:color w:val="000000" w:themeColor="text1"/>
          <w:sz w:val="20"/>
          <w:szCs w:val="20"/>
          <w:lang w:eastAsia="en-IN"/>
        </w:rPr>
        <w:t xml:space="preserve">occur in various forms - </w:t>
      </w:r>
      <w:r w:rsidRPr="00D2703C">
        <w:rPr>
          <w:rFonts w:ascii="Times New Roman" w:eastAsia="Times New Roman" w:hAnsi="Times New Roman" w:cs="Times New Roman"/>
          <w:color w:val="000000" w:themeColor="text1"/>
          <w:sz w:val="20"/>
          <w:szCs w:val="20"/>
          <w:lang w:eastAsia="en-IN"/>
        </w:rPr>
        <w:t xml:space="preserve">white raids on the </w:t>
      </w:r>
      <w:r w:rsidR="0036246E" w:rsidRPr="00D2703C">
        <w:rPr>
          <w:rFonts w:ascii="Times New Roman" w:eastAsia="Times New Roman" w:hAnsi="Times New Roman" w:cs="Times New Roman"/>
          <w:color w:val="000000" w:themeColor="text1"/>
          <w:sz w:val="20"/>
          <w:szCs w:val="20"/>
          <w:lang w:eastAsia="en-IN"/>
        </w:rPr>
        <w:t>peritoneum</w:t>
      </w:r>
      <w:r w:rsidR="00EA4759">
        <w:rPr>
          <w:rFonts w:ascii="Times New Roman" w:eastAsia="Times New Roman" w:hAnsi="Times New Roman" w:cs="Times New Roman"/>
          <w:color w:val="000000" w:themeColor="text1"/>
          <w:sz w:val="20"/>
          <w:szCs w:val="20"/>
          <w:lang w:eastAsia="en-IN"/>
        </w:rPr>
        <w:t xml:space="preserve"> (</w:t>
      </w:r>
      <w:r w:rsidR="00EA4759" w:rsidRPr="00EA4759">
        <w:rPr>
          <w:rFonts w:ascii="Times New Roman" w:eastAsia="Times New Roman" w:hAnsi="Times New Roman" w:cs="Times New Roman"/>
          <w:color w:val="000000" w:themeColor="text1"/>
          <w:sz w:val="20"/>
          <w:szCs w:val="20"/>
          <w:lang w:eastAsia="en-IN"/>
        </w:rPr>
        <w:t>intra</w:t>
      </w:r>
      <w:r w:rsidR="00196C14">
        <w:rPr>
          <w:rFonts w:ascii="Times New Roman" w:eastAsia="Times New Roman" w:hAnsi="Times New Roman" w:cs="Times New Roman"/>
          <w:color w:val="000000" w:themeColor="text1"/>
          <w:sz w:val="20"/>
          <w:szCs w:val="20"/>
          <w:lang w:eastAsia="en-IN"/>
        </w:rPr>
        <w:t>-</w:t>
      </w:r>
      <w:r w:rsidR="00EA4759" w:rsidRPr="00EA4759">
        <w:rPr>
          <w:rFonts w:ascii="Times New Roman" w:eastAsia="Times New Roman" w:hAnsi="Times New Roman" w:cs="Times New Roman"/>
          <w:color w:val="000000" w:themeColor="text1"/>
          <w:sz w:val="20"/>
          <w:szCs w:val="20"/>
          <w:lang w:eastAsia="en-IN"/>
        </w:rPr>
        <w:t>peritoneal and sub-peritoneal</w:t>
      </w:r>
      <w:r w:rsidR="00EA4759">
        <w:rPr>
          <w:rFonts w:ascii="Times New Roman" w:eastAsia="Times New Roman" w:hAnsi="Times New Roman" w:cs="Times New Roman"/>
          <w:color w:val="000000" w:themeColor="text1"/>
          <w:sz w:val="20"/>
          <w:szCs w:val="20"/>
          <w:lang w:eastAsia="en-IN"/>
        </w:rPr>
        <w:t>)</w:t>
      </w:r>
      <w:r w:rsidR="0036246E" w:rsidRPr="00D2703C">
        <w:rPr>
          <w:rFonts w:ascii="Times New Roman" w:eastAsia="Times New Roman" w:hAnsi="Times New Roman" w:cs="Times New Roman"/>
          <w:color w:val="000000" w:themeColor="text1"/>
          <w:sz w:val="20"/>
          <w:szCs w:val="20"/>
          <w:lang w:eastAsia="en-IN"/>
        </w:rPr>
        <w:t xml:space="preserve">, peritoneal defects, </w:t>
      </w:r>
      <w:r w:rsidRPr="00D2703C">
        <w:rPr>
          <w:rFonts w:ascii="Times New Roman" w:eastAsia="Times New Roman" w:hAnsi="Times New Roman" w:cs="Times New Roman"/>
          <w:color w:val="000000" w:themeColor="text1"/>
          <w:sz w:val="20"/>
          <w:szCs w:val="20"/>
          <w:lang w:eastAsia="en-IN"/>
        </w:rPr>
        <w:t xml:space="preserve">red, </w:t>
      </w:r>
      <w:r w:rsidR="00D2703C" w:rsidRPr="00D2703C">
        <w:rPr>
          <w:rFonts w:ascii="Times New Roman" w:eastAsia="Times New Roman" w:hAnsi="Times New Roman" w:cs="Times New Roman"/>
          <w:color w:val="000000" w:themeColor="text1"/>
          <w:sz w:val="20"/>
          <w:szCs w:val="20"/>
          <w:lang w:eastAsia="en-IN"/>
        </w:rPr>
        <w:t xml:space="preserve">brown </w:t>
      </w:r>
      <w:r w:rsidRPr="00D2703C">
        <w:rPr>
          <w:rFonts w:ascii="Times New Roman" w:eastAsia="Times New Roman" w:hAnsi="Times New Roman" w:cs="Times New Roman"/>
          <w:color w:val="000000" w:themeColor="text1"/>
          <w:sz w:val="20"/>
          <w:szCs w:val="20"/>
          <w:lang w:eastAsia="en-IN"/>
        </w:rPr>
        <w:t>and black foci, colo</w:t>
      </w:r>
      <w:r w:rsidR="00196C14">
        <w:rPr>
          <w:rFonts w:ascii="Times New Roman" w:eastAsia="Times New Roman" w:hAnsi="Times New Roman" w:cs="Times New Roman"/>
          <w:color w:val="000000" w:themeColor="text1"/>
          <w:sz w:val="20"/>
          <w:szCs w:val="20"/>
          <w:lang w:eastAsia="en-IN"/>
        </w:rPr>
        <w:t>u</w:t>
      </w:r>
      <w:r w:rsidRPr="00D2703C">
        <w:rPr>
          <w:rFonts w:ascii="Times New Roman" w:eastAsia="Times New Roman" w:hAnsi="Times New Roman" w:cs="Times New Roman"/>
          <w:color w:val="000000" w:themeColor="text1"/>
          <w:sz w:val="20"/>
          <w:szCs w:val="20"/>
          <w:lang w:eastAsia="en-IN"/>
        </w:rPr>
        <w:t xml:space="preserve">rless bright vesicles and focal </w:t>
      </w:r>
      <w:r w:rsidRPr="00D2703C">
        <w:rPr>
          <w:rFonts w:ascii="Times New Roman" w:eastAsia="Times New Roman" w:hAnsi="Times New Roman" w:cs="Times New Roman"/>
          <w:color w:val="000000" w:themeColor="text1"/>
          <w:sz w:val="20"/>
          <w:szCs w:val="20"/>
          <w:lang w:eastAsia="en-IN"/>
        </w:rPr>
        <w:lastRenderedPageBreak/>
        <w:t xml:space="preserve">dilated blood vessels and </w:t>
      </w:r>
      <w:proofErr w:type="spellStart"/>
      <w:r w:rsidRPr="00D2703C">
        <w:rPr>
          <w:rFonts w:ascii="Times New Roman" w:eastAsia="Times New Roman" w:hAnsi="Times New Roman" w:cs="Times New Roman"/>
          <w:color w:val="000000" w:themeColor="text1"/>
          <w:sz w:val="20"/>
          <w:szCs w:val="20"/>
          <w:lang w:eastAsia="en-IN"/>
        </w:rPr>
        <w:t>petechiae</w:t>
      </w:r>
      <w:proofErr w:type="spellEnd"/>
      <w:r w:rsidR="00EA4759" w:rsidRPr="00EA4759">
        <w:rPr>
          <w:rFonts w:ascii="Times New Roman" w:eastAsia="Times New Roman" w:hAnsi="Times New Roman" w:cs="Times New Roman"/>
          <w:color w:val="000000" w:themeColor="text1"/>
          <w:sz w:val="20"/>
          <w:szCs w:val="20"/>
          <w:lang w:eastAsia="en-IN"/>
        </w:rPr>
        <w:t>. Foci of endometriosis within the peritoneum are found in 15–50% of all women diagnosed with endometriosis</w:t>
      </w:r>
      <w:r w:rsidR="00EA4759">
        <w:rPr>
          <w:rFonts w:ascii="Times New Roman" w:eastAsia="Times New Roman" w:hAnsi="Times New Roman" w:cs="Times New Roman"/>
          <w:color w:val="000000" w:themeColor="text1"/>
          <w:sz w:val="20"/>
          <w:szCs w:val="20"/>
          <w:lang w:eastAsia="en-IN"/>
        </w:rPr>
        <w:t>.</w:t>
      </w:r>
      <w:r w:rsidR="00C35DD1">
        <w:rPr>
          <w:rFonts w:ascii="Times New Roman" w:eastAsia="Times New Roman" w:hAnsi="Times New Roman" w:cs="Times New Roman"/>
          <w:color w:val="000000" w:themeColor="text1"/>
          <w:sz w:val="20"/>
          <w:szCs w:val="20"/>
          <w:lang w:eastAsia="en-IN"/>
        </w:rPr>
        <w:t>[10</w:t>
      </w:r>
      <w:r w:rsidR="00607628">
        <w:rPr>
          <w:rFonts w:ascii="Times New Roman" w:eastAsia="Times New Roman" w:hAnsi="Times New Roman" w:cs="Times New Roman"/>
          <w:color w:val="000000" w:themeColor="text1"/>
          <w:sz w:val="20"/>
          <w:szCs w:val="20"/>
          <w:lang w:eastAsia="en-IN"/>
        </w:rPr>
        <w:t>]</w:t>
      </w:r>
    </w:p>
    <w:p w:rsidR="00C80BDC" w:rsidRDefault="00400545" w:rsidP="00400545">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 xml:space="preserve">          </w:t>
      </w:r>
      <w:r w:rsidR="001F2DFA">
        <w:rPr>
          <w:noProof/>
          <w:lang w:eastAsia="en-IN"/>
        </w:rPr>
        <w:drawing>
          <wp:inline distT="0" distB="0" distL="0" distR="0">
            <wp:extent cx="4963270" cy="1491946"/>
            <wp:effectExtent l="38100" t="57150" r="123080" b="89204"/>
            <wp:docPr id="5" name="Picture 4" descr="An external file that holds a picture, illustration, etc.&#10;Object name is atm-07-S1-S8-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 external file that holds a picture, illustration, etc.&#10;Object name is atm-07-S1-S8-f1.jpg"/>
                    <pic:cNvPicPr>
                      <a:picLocks noChangeAspect="1" noChangeArrowheads="1"/>
                    </pic:cNvPicPr>
                  </pic:nvPicPr>
                  <pic:blipFill>
                    <a:blip r:embed="rId16" cstate="print"/>
                    <a:srcRect/>
                    <a:stretch>
                      <a:fillRect/>
                    </a:stretch>
                  </pic:blipFill>
                  <pic:spPr bwMode="auto">
                    <a:xfrm>
                      <a:off x="0" y="0"/>
                      <a:ext cx="4979997" cy="149697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44C77" w:rsidRPr="00C80BDC" w:rsidRDefault="00C80BDC" w:rsidP="00C80BDC">
      <w:pPr>
        <w:shd w:val="clear" w:color="auto" w:fill="FFFFFF"/>
        <w:spacing w:before="100" w:beforeAutospacing="1" w:after="100" w:afterAutospacing="1" w:line="240" w:lineRule="auto"/>
        <w:jc w:val="center"/>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b/>
          <w:color w:val="000000" w:themeColor="text1"/>
          <w:sz w:val="20"/>
          <w:szCs w:val="20"/>
          <w:lang w:eastAsia="en-IN"/>
        </w:rPr>
        <w:t>Figure 5</w:t>
      </w:r>
      <w:r w:rsidR="00F04B69">
        <w:rPr>
          <w:rFonts w:ascii="Times New Roman" w:eastAsia="Times New Roman" w:hAnsi="Times New Roman" w:cs="Times New Roman"/>
          <w:b/>
          <w:color w:val="000000" w:themeColor="text1"/>
          <w:sz w:val="20"/>
          <w:szCs w:val="20"/>
          <w:lang w:eastAsia="en-IN"/>
        </w:rPr>
        <w:t>: Pictures depicting Peritoneal</w:t>
      </w:r>
      <w:r w:rsidR="00F04B69" w:rsidRPr="00F04B69">
        <w:rPr>
          <w:rFonts w:ascii="Times New Roman" w:eastAsia="Times New Roman" w:hAnsi="Times New Roman" w:cs="Times New Roman"/>
          <w:b/>
          <w:color w:val="000000" w:themeColor="text1"/>
          <w:sz w:val="20"/>
          <w:szCs w:val="20"/>
          <w:lang w:eastAsia="en-IN"/>
        </w:rPr>
        <w:t xml:space="preserve"> Endometriosis </w:t>
      </w:r>
      <w:r w:rsidR="00F04B69" w:rsidRPr="00F04B69">
        <w:rPr>
          <w:rFonts w:ascii="Times New Roman" w:eastAsia="Times New Roman" w:hAnsi="Times New Roman" w:cs="Times New Roman"/>
          <w:bCs/>
          <w:color w:val="000000" w:themeColor="text1"/>
          <w:sz w:val="20"/>
          <w:szCs w:val="20"/>
          <w:lang w:eastAsia="en-IN"/>
        </w:rPr>
        <w:t xml:space="preserve">[Adapted from </w:t>
      </w:r>
      <w:r w:rsidR="00944C77" w:rsidRPr="00944C77">
        <w:rPr>
          <w:rFonts w:ascii="Times New Roman" w:eastAsia="Times New Roman" w:hAnsi="Times New Roman" w:cs="Times New Roman"/>
          <w:bCs/>
          <w:color w:val="000000" w:themeColor="text1"/>
          <w:sz w:val="20"/>
          <w:szCs w:val="20"/>
          <w:lang w:eastAsia="en-IN"/>
        </w:rPr>
        <w:t xml:space="preserve">Simone </w:t>
      </w:r>
      <w:proofErr w:type="spellStart"/>
      <w:r w:rsidR="00944C77" w:rsidRPr="00944C77">
        <w:rPr>
          <w:rFonts w:ascii="Times New Roman" w:eastAsia="Times New Roman" w:hAnsi="Times New Roman" w:cs="Times New Roman"/>
          <w:bCs/>
          <w:color w:val="000000" w:themeColor="text1"/>
          <w:sz w:val="20"/>
          <w:szCs w:val="20"/>
          <w:lang w:eastAsia="en-IN"/>
        </w:rPr>
        <w:t>Ferrero</w:t>
      </w:r>
      <w:proofErr w:type="spellEnd"/>
      <w:r w:rsidR="00944C77">
        <w:rPr>
          <w:rFonts w:ascii="Times New Roman" w:eastAsia="Times New Roman" w:hAnsi="Times New Roman" w:cs="Times New Roman"/>
          <w:bCs/>
          <w:color w:val="000000" w:themeColor="text1"/>
          <w:sz w:val="20"/>
          <w:szCs w:val="20"/>
          <w:lang w:eastAsia="en-IN"/>
        </w:rPr>
        <w:t xml:space="preserve"> </w:t>
      </w:r>
      <w:r w:rsidR="00F04B69" w:rsidRPr="00F04B69">
        <w:rPr>
          <w:rFonts w:ascii="Times New Roman" w:eastAsia="Times New Roman" w:hAnsi="Times New Roman" w:cs="Times New Roman"/>
          <w:bCs/>
          <w:color w:val="000000" w:themeColor="text1"/>
          <w:sz w:val="20"/>
          <w:szCs w:val="20"/>
          <w:lang w:eastAsia="en-IN"/>
        </w:rPr>
        <w:t>et al</w:t>
      </w:r>
      <w:r w:rsidR="00C35DD1">
        <w:rPr>
          <w:rFonts w:ascii="Times New Roman" w:eastAsia="Times New Roman" w:hAnsi="Times New Roman" w:cs="Times New Roman"/>
          <w:bCs/>
          <w:color w:val="000000" w:themeColor="text1"/>
          <w:sz w:val="20"/>
          <w:szCs w:val="20"/>
          <w:lang w:eastAsia="en-IN"/>
        </w:rPr>
        <w:t xml:space="preserve"> [14</w:t>
      </w:r>
      <w:r w:rsidR="00F04B69" w:rsidRPr="00F04B69">
        <w:rPr>
          <w:rFonts w:ascii="Times New Roman" w:eastAsia="Times New Roman" w:hAnsi="Times New Roman" w:cs="Times New Roman"/>
          <w:bCs/>
          <w:color w:val="000000" w:themeColor="text1"/>
          <w:sz w:val="20"/>
          <w:szCs w:val="20"/>
          <w:lang w:eastAsia="en-IN"/>
        </w:rPr>
        <w:t>]]</w:t>
      </w:r>
    </w:p>
    <w:p w:rsidR="009F5AD1" w:rsidRPr="00F87C6C" w:rsidRDefault="00944C77" w:rsidP="00F87C6C">
      <w:pPr>
        <w:shd w:val="clear" w:color="auto" w:fill="FFFFFF"/>
        <w:spacing w:before="100" w:beforeAutospacing="1" w:after="100" w:afterAutospacing="1" w:line="240" w:lineRule="auto"/>
        <w:jc w:val="center"/>
        <w:rPr>
          <w:rFonts w:ascii="Times New Roman" w:eastAsia="Times New Roman" w:hAnsi="Times New Roman" w:cs="Times New Roman"/>
          <w:bCs/>
          <w:color w:val="000000" w:themeColor="text1"/>
          <w:sz w:val="20"/>
          <w:szCs w:val="20"/>
          <w:lang w:eastAsia="en-IN"/>
        </w:rPr>
      </w:pPr>
      <w:r w:rsidRPr="00944C77">
        <w:rPr>
          <w:rFonts w:ascii="Times New Roman" w:eastAsia="Times New Roman" w:hAnsi="Times New Roman" w:cs="Times New Roman"/>
          <w:bCs/>
          <w:color w:val="000000" w:themeColor="text1"/>
          <w:sz w:val="20"/>
          <w:szCs w:val="20"/>
          <w:lang w:eastAsia="en-IN"/>
        </w:rPr>
        <w:t>U – Uterus</w:t>
      </w:r>
      <w:r>
        <w:rPr>
          <w:rFonts w:ascii="Times New Roman" w:eastAsia="Times New Roman" w:hAnsi="Times New Roman" w:cs="Times New Roman"/>
          <w:bCs/>
          <w:color w:val="000000" w:themeColor="text1"/>
          <w:sz w:val="20"/>
          <w:szCs w:val="20"/>
          <w:lang w:eastAsia="en-IN"/>
        </w:rPr>
        <w:t>,</w:t>
      </w:r>
      <w:r w:rsidRPr="00944C77">
        <w:rPr>
          <w:rFonts w:ascii="Times New Roman" w:eastAsia="Times New Roman" w:hAnsi="Times New Roman" w:cs="Times New Roman"/>
          <w:bCs/>
          <w:color w:val="000000" w:themeColor="text1"/>
          <w:sz w:val="20"/>
          <w:szCs w:val="20"/>
          <w:lang w:eastAsia="en-IN"/>
        </w:rPr>
        <w:t xml:space="preserve"> </w:t>
      </w:r>
      <w:r>
        <w:rPr>
          <w:rFonts w:ascii="Times New Roman" w:eastAsia="Times New Roman" w:hAnsi="Times New Roman" w:cs="Times New Roman"/>
          <w:bCs/>
          <w:color w:val="000000" w:themeColor="text1"/>
          <w:sz w:val="20"/>
          <w:szCs w:val="20"/>
          <w:lang w:eastAsia="en-IN"/>
        </w:rPr>
        <w:t xml:space="preserve">E – Endometriosis, </w:t>
      </w:r>
      <w:r w:rsidRPr="00944C77">
        <w:rPr>
          <w:rFonts w:ascii="Times New Roman" w:eastAsia="Times New Roman" w:hAnsi="Times New Roman" w:cs="Times New Roman"/>
          <w:bCs/>
          <w:color w:val="000000" w:themeColor="text1"/>
          <w:sz w:val="20"/>
          <w:szCs w:val="20"/>
          <w:lang w:eastAsia="en-IN"/>
        </w:rPr>
        <w:t>B – Bowe</w:t>
      </w:r>
      <w:r>
        <w:rPr>
          <w:rFonts w:ascii="Times New Roman" w:eastAsia="Times New Roman" w:hAnsi="Times New Roman" w:cs="Times New Roman"/>
          <w:bCs/>
          <w:color w:val="000000" w:themeColor="text1"/>
          <w:sz w:val="20"/>
          <w:szCs w:val="20"/>
          <w:lang w:eastAsia="en-IN"/>
        </w:rPr>
        <w:t>l,</w:t>
      </w:r>
      <w:r w:rsidR="00196C14">
        <w:rPr>
          <w:rFonts w:ascii="Times New Roman" w:eastAsia="Times New Roman" w:hAnsi="Times New Roman" w:cs="Times New Roman"/>
          <w:bCs/>
          <w:color w:val="000000" w:themeColor="text1"/>
          <w:sz w:val="20"/>
          <w:szCs w:val="20"/>
          <w:lang w:eastAsia="en-IN"/>
        </w:rPr>
        <w:t xml:space="preserve"> </w:t>
      </w:r>
      <w:r w:rsidRPr="00944C77">
        <w:rPr>
          <w:rFonts w:ascii="Times New Roman" w:eastAsia="Times New Roman" w:hAnsi="Times New Roman" w:cs="Times New Roman"/>
          <w:bCs/>
          <w:color w:val="000000" w:themeColor="text1"/>
          <w:sz w:val="20"/>
          <w:szCs w:val="20"/>
          <w:lang w:eastAsia="en-IN"/>
        </w:rPr>
        <w:t>USL – Left uterosacral ligame</w:t>
      </w:r>
      <w:r>
        <w:rPr>
          <w:rFonts w:ascii="Times New Roman" w:eastAsia="Times New Roman" w:hAnsi="Times New Roman" w:cs="Times New Roman"/>
          <w:bCs/>
          <w:color w:val="000000" w:themeColor="text1"/>
          <w:sz w:val="20"/>
          <w:szCs w:val="20"/>
          <w:lang w:eastAsia="en-IN"/>
        </w:rPr>
        <w:t>nt,</w:t>
      </w:r>
      <w:r w:rsidRPr="00944C77">
        <w:rPr>
          <w:rFonts w:ascii="Times New Roman" w:eastAsia="Times New Roman" w:hAnsi="Times New Roman" w:cs="Times New Roman"/>
          <w:bCs/>
          <w:color w:val="000000" w:themeColor="text1"/>
          <w:sz w:val="20"/>
          <w:szCs w:val="20"/>
          <w:lang w:eastAsia="en-IN"/>
        </w:rPr>
        <w:t xml:space="preserve"> RL – Right round ligament                         </w:t>
      </w:r>
      <w:r>
        <w:rPr>
          <w:rFonts w:ascii="Times New Roman" w:eastAsia="Times New Roman" w:hAnsi="Times New Roman" w:cs="Times New Roman"/>
          <w:bCs/>
          <w:color w:val="000000" w:themeColor="text1"/>
          <w:sz w:val="20"/>
          <w:szCs w:val="20"/>
          <w:lang w:eastAsia="en-IN"/>
        </w:rPr>
        <w:t xml:space="preserve">          </w:t>
      </w:r>
      <w:r w:rsidRPr="00944C77">
        <w:rPr>
          <w:rFonts w:ascii="Times New Roman" w:eastAsia="Times New Roman" w:hAnsi="Times New Roman" w:cs="Times New Roman"/>
          <w:bCs/>
          <w:color w:val="000000" w:themeColor="text1"/>
          <w:sz w:val="20"/>
          <w:szCs w:val="20"/>
          <w:lang w:eastAsia="en-IN"/>
        </w:rPr>
        <w:t>LFT – left Fallopian tube</w:t>
      </w:r>
    </w:p>
    <w:p w:rsidR="004A5ADB" w:rsidRPr="00C80BDC" w:rsidRDefault="0036246E" w:rsidP="00C80BDC">
      <w:pPr>
        <w:pStyle w:val="ListParagraph"/>
        <w:numPr>
          <w:ilvl w:val="0"/>
          <w:numId w:val="10"/>
        </w:numPr>
        <w:spacing w:before="100" w:beforeAutospacing="1"/>
        <w:jc w:val="both"/>
        <w:rPr>
          <w:rFonts w:ascii="Times New Roman" w:eastAsia="Times New Roman" w:hAnsi="Times New Roman" w:cs="Times New Roman"/>
          <w:color w:val="000000" w:themeColor="text1"/>
          <w:sz w:val="20"/>
          <w:szCs w:val="20"/>
          <w:lang w:eastAsia="en-IN"/>
        </w:rPr>
      </w:pPr>
      <w:r w:rsidRPr="00F87C6C">
        <w:rPr>
          <w:rFonts w:ascii="Times New Roman" w:eastAsia="Times New Roman" w:hAnsi="Times New Roman" w:cs="Times New Roman"/>
          <w:b/>
          <w:color w:val="000000" w:themeColor="text1"/>
          <w:sz w:val="20"/>
          <w:szCs w:val="20"/>
          <w:lang w:eastAsia="en-IN"/>
        </w:rPr>
        <w:t>Deep Infiltrating Endometriosis</w:t>
      </w:r>
      <w:r w:rsidR="009D5136" w:rsidRPr="00F87C6C">
        <w:rPr>
          <w:rFonts w:ascii="Times New Roman" w:eastAsia="Times New Roman" w:hAnsi="Times New Roman" w:cs="Times New Roman"/>
          <w:b/>
          <w:color w:val="000000" w:themeColor="text1"/>
          <w:sz w:val="20"/>
          <w:szCs w:val="20"/>
          <w:lang w:eastAsia="en-IN"/>
        </w:rPr>
        <w:t xml:space="preserve"> </w:t>
      </w:r>
      <w:r w:rsidRPr="00F87C6C">
        <w:rPr>
          <w:rFonts w:ascii="Times New Roman" w:eastAsia="Times New Roman" w:hAnsi="Times New Roman" w:cs="Times New Roman"/>
          <w:b/>
          <w:color w:val="000000" w:themeColor="text1"/>
          <w:sz w:val="20"/>
          <w:szCs w:val="20"/>
          <w:lang w:eastAsia="en-IN"/>
        </w:rPr>
        <w:t>(</w:t>
      </w:r>
      <w:r w:rsidR="00631242" w:rsidRPr="00F87C6C">
        <w:rPr>
          <w:rFonts w:ascii="Times New Roman" w:eastAsia="Times New Roman" w:hAnsi="Times New Roman" w:cs="Times New Roman"/>
          <w:b/>
          <w:color w:val="000000" w:themeColor="text1"/>
          <w:sz w:val="20"/>
          <w:szCs w:val="20"/>
          <w:lang w:eastAsia="en-IN"/>
        </w:rPr>
        <w:t>DIE</w:t>
      </w:r>
      <w:r w:rsidRPr="00F87C6C">
        <w:rPr>
          <w:rFonts w:ascii="Times New Roman" w:eastAsia="Times New Roman" w:hAnsi="Times New Roman" w:cs="Times New Roman"/>
          <w:b/>
          <w:color w:val="000000" w:themeColor="text1"/>
          <w:sz w:val="20"/>
          <w:szCs w:val="20"/>
          <w:lang w:eastAsia="en-IN"/>
        </w:rPr>
        <w:t>)</w:t>
      </w:r>
      <w:r w:rsidR="004A5ADB">
        <w:rPr>
          <w:rFonts w:ascii="Times New Roman" w:eastAsia="Times New Roman" w:hAnsi="Times New Roman" w:cs="Times New Roman"/>
          <w:color w:val="000000" w:themeColor="text1"/>
          <w:sz w:val="20"/>
          <w:szCs w:val="20"/>
          <w:lang w:eastAsia="en-IN"/>
        </w:rPr>
        <w:t xml:space="preserve"> </w:t>
      </w:r>
      <w:r w:rsidR="00EA4759">
        <w:rPr>
          <w:rFonts w:ascii="Times New Roman" w:eastAsia="Times New Roman" w:hAnsi="Times New Roman" w:cs="Times New Roman"/>
          <w:color w:val="000000" w:themeColor="text1"/>
          <w:sz w:val="20"/>
          <w:szCs w:val="20"/>
          <w:lang w:eastAsia="en-IN"/>
        </w:rPr>
        <w:t>–</w:t>
      </w:r>
      <w:r w:rsidR="004A5ADB">
        <w:rPr>
          <w:rFonts w:ascii="Times New Roman" w:eastAsia="Times New Roman" w:hAnsi="Times New Roman" w:cs="Times New Roman"/>
          <w:color w:val="000000" w:themeColor="text1"/>
          <w:sz w:val="20"/>
          <w:szCs w:val="20"/>
          <w:lang w:eastAsia="en-IN"/>
        </w:rPr>
        <w:t xml:space="preserve"> </w:t>
      </w:r>
      <w:r w:rsidR="00EA4759">
        <w:rPr>
          <w:rFonts w:ascii="Times New Roman" w:eastAsia="Times New Roman" w:hAnsi="Times New Roman" w:cs="Times New Roman"/>
          <w:color w:val="000000" w:themeColor="text1"/>
          <w:sz w:val="20"/>
          <w:szCs w:val="20"/>
          <w:lang w:eastAsia="en-IN"/>
        </w:rPr>
        <w:t xml:space="preserve">It extends </w:t>
      </w:r>
      <w:r w:rsidR="00EA4759" w:rsidRPr="00EA4759">
        <w:rPr>
          <w:rFonts w:ascii="Times New Roman" w:eastAsia="Times New Roman" w:hAnsi="Times New Roman" w:cs="Times New Roman"/>
          <w:color w:val="000000" w:themeColor="text1"/>
          <w:sz w:val="20"/>
          <w:szCs w:val="20"/>
          <w:lang w:eastAsia="en-IN"/>
        </w:rPr>
        <w:t>deep into the extra</w:t>
      </w:r>
      <w:r w:rsidR="00196C14">
        <w:rPr>
          <w:rFonts w:ascii="Times New Roman" w:eastAsia="Times New Roman" w:hAnsi="Times New Roman" w:cs="Times New Roman"/>
          <w:color w:val="000000" w:themeColor="text1"/>
          <w:sz w:val="20"/>
          <w:szCs w:val="20"/>
          <w:lang w:eastAsia="en-IN"/>
        </w:rPr>
        <w:t>-</w:t>
      </w:r>
      <w:r w:rsidR="00EA4759" w:rsidRPr="00EA4759">
        <w:rPr>
          <w:rFonts w:ascii="Times New Roman" w:eastAsia="Times New Roman" w:hAnsi="Times New Roman" w:cs="Times New Roman"/>
          <w:color w:val="000000" w:themeColor="text1"/>
          <w:sz w:val="20"/>
          <w:szCs w:val="20"/>
          <w:lang w:eastAsia="en-IN"/>
        </w:rPr>
        <w:t xml:space="preserve">peritoneal space </w:t>
      </w:r>
      <w:r w:rsidR="00EA4759">
        <w:rPr>
          <w:rFonts w:ascii="Times New Roman" w:eastAsia="Times New Roman" w:hAnsi="Times New Roman" w:cs="Times New Roman"/>
          <w:color w:val="000000" w:themeColor="text1"/>
          <w:sz w:val="20"/>
          <w:szCs w:val="20"/>
          <w:lang w:eastAsia="en-IN"/>
        </w:rPr>
        <w:t xml:space="preserve">of many </w:t>
      </w:r>
      <w:r w:rsidR="00EA4759" w:rsidRPr="00EA4759">
        <w:rPr>
          <w:rFonts w:ascii="Times New Roman" w:eastAsia="Times New Roman" w:hAnsi="Times New Roman" w:cs="Times New Roman"/>
          <w:color w:val="000000" w:themeColor="text1"/>
          <w:sz w:val="20"/>
          <w:szCs w:val="20"/>
          <w:lang w:eastAsia="en-IN"/>
        </w:rPr>
        <w:t>pelvic organs</w:t>
      </w:r>
      <w:r w:rsidR="00EA4759">
        <w:rPr>
          <w:rFonts w:ascii="Times New Roman" w:eastAsia="Times New Roman" w:hAnsi="Times New Roman" w:cs="Times New Roman"/>
          <w:color w:val="000000" w:themeColor="text1"/>
          <w:sz w:val="20"/>
          <w:szCs w:val="20"/>
          <w:lang w:eastAsia="en-IN"/>
        </w:rPr>
        <w:t xml:space="preserve">. </w:t>
      </w:r>
      <w:r w:rsidR="004A5ADB">
        <w:rPr>
          <w:rFonts w:ascii="Times New Roman" w:eastAsia="Times New Roman" w:hAnsi="Times New Roman" w:cs="Times New Roman"/>
          <w:color w:val="000000" w:themeColor="text1"/>
          <w:sz w:val="20"/>
          <w:szCs w:val="20"/>
          <w:lang w:eastAsia="en-IN"/>
        </w:rPr>
        <w:t>The pathophysiology</w:t>
      </w:r>
      <w:r w:rsidR="00C80BDC">
        <w:rPr>
          <w:rFonts w:ascii="Times New Roman" w:eastAsia="Times New Roman" w:hAnsi="Times New Roman" w:cs="Times New Roman"/>
          <w:color w:val="000000" w:themeColor="text1"/>
          <w:sz w:val="20"/>
          <w:szCs w:val="20"/>
          <w:lang w:eastAsia="en-IN"/>
        </w:rPr>
        <w:t xml:space="preserve"> of DIE is not clearly defined </w:t>
      </w:r>
      <w:r w:rsidR="00C35DD1">
        <w:rPr>
          <w:rFonts w:ascii="Times New Roman" w:eastAsia="Times New Roman" w:hAnsi="Times New Roman" w:cs="Times New Roman"/>
          <w:color w:val="000000" w:themeColor="text1"/>
          <w:sz w:val="20"/>
          <w:szCs w:val="20"/>
          <w:lang w:eastAsia="en-IN"/>
        </w:rPr>
        <w:t>[10</w:t>
      </w:r>
      <w:r w:rsidR="00607628">
        <w:rPr>
          <w:rFonts w:ascii="Times New Roman" w:eastAsia="Times New Roman" w:hAnsi="Times New Roman" w:cs="Times New Roman"/>
          <w:color w:val="000000" w:themeColor="text1"/>
          <w:sz w:val="20"/>
          <w:szCs w:val="20"/>
          <w:lang w:eastAsia="en-IN"/>
        </w:rPr>
        <w:t>]</w:t>
      </w:r>
      <w:r w:rsidR="00C80BDC">
        <w:rPr>
          <w:rFonts w:ascii="Times New Roman" w:eastAsia="Times New Roman" w:hAnsi="Times New Roman" w:cs="Times New Roman"/>
          <w:color w:val="000000" w:themeColor="text1"/>
          <w:sz w:val="20"/>
          <w:szCs w:val="20"/>
          <w:lang w:eastAsia="en-IN"/>
        </w:rPr>
        <w:t>. DIE includes e</w:t>
      </w:r>
      <w:r w:rsidR="00C80BDC" w:rsidRPr="00C80BDC">
        <w:rPr>
          <w:rFonts w:ascii="Times New Roman" w:eastAsia="Times New Roman" w:hAnsi="Times New Roman" w:cs="Times New Roman"/>
          <w:color w:val="000000" w:themeColor="text1"/>
          <w:sz w:val="20"/>
          <w:szCs w:val="20"/>
          <w:lang w:eastAsia="en-IN"/>
        </w:rPr>
        <w:t>ndometriosis of the bladder</w:t>
      </w:r>
      <w:r w:rsidR="00C80BDC">
        <w:rPr>
          <w:rFonts w:ascii="Times New Roman" w:eastAsia="Times New Roman" w:hAnsi="Times New Roman" w:cs="Times New Roman"/>
          <w:color w:val="000000" w:themeColor="text1"/>
          <w:sz w:val="20"/>
          <w:szCs w:val="20"/>
          <w:lang w:eastAsia="en-IN"/>
        </w:rPr>
        <w:t>, e</w:t>
      </w:r>
      <w:r w:rsidR="00C80BDC" w:rsidRPr="00C80BDC">
        <w:rPr>
          <w:rFonts w:ascii="Times New Roman" w:eastAsia="Times New Roman" w:hAnsi="Times New Roman" w:cs="Times New Roman"/>
          <w:color w:val="000000" w:themeColor="text1"/>
          <w:sz w:val="20"/>
          <w:szCs w:val="20"/>
          <w:lang w:eastAsia="en-IN"/>
        </w:rPr>
        <w:t>ndometriosis of the ureter</w:t>
      </w:r>
      <w:r w:rsidR="00C80BDC">
        <w:rPr>
          <w:rFonts w:ascii="Times New Roman" w:eastAsia="Times New Roman" w:hAnsi="Times New Roman" w:cs="Times New Roman"/>
          <w:color w:val="000000" w:themeColor="text1"/>
          <w:sz w:val="20"/>
          <w:szCs w:val="20"/>
          <w:lang w:eastAsia="en-IN"/>
        </w:rPr>
        <w:t xml:space="preserve"> and r</w:t>
      </w:r>
      <w:r w:rsidR="00C80BDC" w:rsidRPr="00C80BDC">
        <w:rPr>
          <w:rFonts w:ascii="Times New Roman" w:eastAsia="Times New Roman" w:hAnsi="Times New Roman" w:cs="Times New Roman"/>
          <w:color w:val="000000" w:themeColor="text1"/>
          <w:sz w:val="20"/>
          <w:szCs w:val="20"/>
          <w:lang w:eastAsia="en-IN"/>
        </w:rPr>
        <w:t>ectovaginal endometriosis</w:t>
      </w:r>
      <w:r w:rsidR="00C35DD1">
        <w:rPr>
          <w:rFonts w:ascii="Times New Roman" w:eastAsia="Times New Roman" w:hAnsi="Times New Roman" w:cs="Times New Roman"/>
          <w:color w:val="000000" w:themeColor="text1"/>
          <w:sz w:val="20"/>
          <w:szCs w:val="20"/>
          <w:lang w:eastAsia="en-IN"/>
        </w:rPr>
        <w:t>.[15</w:t>
      </w:r>
      <w:r w:rsidR="00C80BDC">
        <w:rPr>
          <w:rFonts w:ascii="Times New Roman" w:eastAsia="Times New Roman" w:hAnsi="Times New Roman" w:cs="Times New Roman"/>
          <w:color w:val="000000" w:themeColor="text1"/>
          <w:sz w:val="20"/>
          <w:szCs w:val="20"/>
          <w:lang w:eastAsia="en-IN"/>
        </w:rPr>
        <w:t>]</w:t>
      </w:r>
    </w:p>
    <w:p w:rsidR="00C80BDC" w:rsidRPr="00C80BDC" w:rsidRDefault="008E4C25" w:rsidP="008E4C25">
      <w:pPr>
        <w:shd w:val="clear" w:color="auto" w:fill="FFFFFF"/>
        <w:spacing w:before="100" w:beforeAutospacing="1" w:after="100" w:afterAutospacing="1" w:line="240" w:lineRule="auto"/>
        <w:ind w:left="360"/>
        <w:jc w:val="center"/>
        <w:rPr>
          <w:rFonts w:ascii="Times New Roman" w:eastAsia="Times New Roman" w:hAnsi="Times New Roman" w:cs="Times New Roman"/>
          <w:color w:val="000000" w:themeColor="text1"/>
          <w:sz w:val="20"/>
          <w:szCs w:val="20"/>
          <w:lang w:eastAsia="en-IN"/>
        </w:rPr>
      </w:pPr>
      <w:r>
        <w:rPr>
          <w:noProof/>
          <w:lang w:eastAsia="en-IN"/>
        </w:rPr>
        <w:drawing>
          <wp:inline distT="0" distB="0" distL="0" distR="0">
            <wp:extent cx="4537461" cy="1906421"/>
            <wp:effectExtent l="38100" t="57150" r="110739" b="93829"/>
            <wp:docPr id="13" name="Picture 13" descr="An external file that holds a picture, illustration, etc.&#10;Object name is Int-J-Fertil-Steril-15-88-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n external file that holds a picture, illustration, etc.&#10;Object name is Int-J-Fertil-Steril-15-88-g01.jpg"/>
                    <pic:cNvPicPr>
                      <a:picLocks noChangeAspect="1" noChangeArrowheads="1"/>
                    </pic:cNvPicPr>
                  </pic:nvPicPr>
                  <pic:blipFill>
                    <a:blip r:embed="rId17" cstate="print"/>
                    <a:srcRect b="3593"/>
                    <a:stretch>
                      <a:fillRect/>
                    </a:stretch>
                  </pic:blipFill>
                  <pic:spPr bwMode="auto">
                    <a:xfrm>
                      <a:off x="0" y="0"/>
                      <a:ext cx="4537461" cy="190642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8E4C25" w:rsidRDefault="00C80BDC" w:rsidP="008E4C25">
      <w:pPr>
        <w:spacing w:line="240" w:lineRule="auto"/>
        <w:jc w:val="center"/>
        <w:rPr>
          <w:rFonts w:ascii="Times New Roman" w:hAnsi="Times New Roman" w:cs="Times New Roman"/>
          <w:sz w:val="20"/>
          <w:szCs w:val="20"/>
        </w:rPr>
      </w:pPr>
      <w:r w:rsidRPr="00C80BDC">
        <w:rPr>
          <w:rFonts w:ascii="Times New Roman" w:hAnsi="Times New Roman" w:cs="Times New Roman"/>
          <w:b/>
          <w:sz w:val="20"/>
          <w:szCs w:val="20"/>
        </w:rPr>
        <w:t xml:space="preserve">Figure </w:t>
      </w:r>
      <w:r>
        <w:rPr>
          <w:rFonts w:ascii="Times New Roman" w:hAnsi="Times New Roman" w:cs="Times New Roman"/>
          <w:b/>
          <w:sz w:val="20"/>
          <w:szCs w:val="20"/>
        </w:rPr>
        <w:t>6</w:t>
      </w:r>
      <w:r w:rsidR="008E4C25">
        <w:rPr>
          <w:rFonts w:ascii="Times New Roman" w:hAnsi="Times New Roman" w:cs="Times New Roman"/>
          <w:b/>
          <w:sz w:val="20"/>
          <w:szCs w:val="20"/>
        </w:rPr>
        <w:t>: Picture</w:t>
      </w:r>
      <w:r w:rsidRPr="00C80BDC">
        <w:rPr>
          <w:rFonts w:ascii="Times New Roman" w:hAnsi="Times New Roman" w:cs="Times New Roman"/>
          <w:b/>
          <w:sz w:val="20"/>
          <w:szCs w:val="20"/>
        </w:rPr>
        <w:t xml:space="preserve"> depicting </w:t>
      </w:r>
      <w:proofErr w:type="gramStart"/>
      <w:r w:rsidRPr="00C80BDC">
        <w:rPr>
          <w:rFonts w:ascii="Times New Roman" w:hAnsi="Times New Roman" w:cs="Times New Roman"/>
          <w:b/>
          <w:sz w:val="20"/>
          <w:szCs w:val="20"/>
        </w:rPr>
        <w:t>Deep</w:t>
      </w:r>
      <w:proofErr w:type="gramEnd"/>
      <w:r w:rsidRPr="00C80BDC">
        <w:rPr>
          <w:rFonts w:ascii="Times New Roman" w:hAnsi="Times New Roman" w:cs="Times New Roman"/>
          <w:b/>
          <w:sz w:val="20"/>
          <w:szCs w:val="20"/>
        </w:rPr>
        <w:t xml:space="preserve"> Infiltrating Endometriosis</w:t>
      </w:r>
      <w:r w:rsidRPr="00C80BDC">
        <w:rPr>
          <w:rFonts w:ascii="Times New Roman" w:hAnsi="Times New Roman" w:cs="Times New Roman"/>
          <w:b/>
          <w:bCs/>
          <w:sz w:val="20"/>
          <w:szCs w:val="20"/>
        </w:rPr>
        <w:t xml:space="preserve"> </w:t>
      </w:r>
      <w:r w:rsidRPr="00C80BDC">
        <w:rPr>
          <w:rFonts w:ascii="Times New Roman" w:hAnsi="Times New Roman" w:cs="Times New Roman"/>
          <w:bCs/>
          <w:sz w:val="20"/>
          <w:szCs w:val="20"/>
        </w:rPr>
        <w:t xml:space="preserve">[Adapted from </w:t>
      </w:r>
      <w:r w:rsidR="008E4C25" w:rsidRPr="008E4C25">
        <w:rPr>
          <w:rFonts w:ascii="Times New Roman" w:hAnsi="Times New Roman" w:cs="Times New Roman"/>
          <w:bCs/>
          <w:sz w:val="20"/>
          <w:szCs w:val="20"/>
        </w:rPr>
        <w:t xml:space="preserve">Maurizio Nicola </w:t>
      </w:r>
      <w:proofErr w:type="spellStart"/>
      <w:r w:rsidR="008E4C25" w:rsidRPr="008E4C25">
        <w:rPr>
          <w:rFonts w:ascii="Times New Roman" w:hAnsi="Times New Roman" w:cs="Times New Roman"/>
          <w:bCs/>
          <w:sz w:val="20"/>
          <w:szCs w:val="20"/>
        </w:rPr>
        <w:t>D’Alterio</w:t>
      </w:r>
      <w:proofErr w:type="spellEnd"/>
      <w:r w:rsidR="008E4C25">
        <w:rPr>
          <w:rFonts w:ascii="Times New Roman" w:hAnsi="Times New Roman" w:cs="Times New Roman"/>
          <w:bCs/>
          <w:sz w:val="20"/>
          <w:szCs w:val="20"/>
        </w:rPr>
        <w:t xml:space="preserve"> </w:t>
      </w:r>
      <w:r w:rsidRPr="00C80BDC">
        <w:rPr>
          <w:rFonts w:ascii="Times New Roman" w:hAnsi="Times New Roman" w:cs="Times New Roman"/>
          <w:bCs/>
          <w:sz w:val="20"/>
          <w:szCs w:val="20"/>
        </w:rPr>
        <w:t>et al</w:t>
      </w:r>
      <w:r w:rsidR="00C35DD1">
        <w:rPr>
          <w:rFonts w:ascii="Times New Roman" w:hAnsi="Times New Roman" w:cs="Times New Roman"/>
          <w:bCs/>
          <w:sz w:val="20"/>
          <w:szCs w:val="20"/>
        </w:rPr>
        <w:t xml:space="preserve"> [15</w:t>
      </w:r>
      <w:r w:rsidRPr="00C80BDC">
        <w:rPr>
          <w:rFonts w:ascii="Times New Roman" w:hAnsi="Times New Roman" w:cs="Times New Roman"/>
          <w:bCs/>
          <w:sz w:val="20"/>
          <w:szCs w:val="20"/>
        </w:rPr>
        <w:t>]]</w:t>
      </w:r>
    </w:p>
    <w:p w:rsidR="008E4C25" w:rsidRDefault="004B557A" w:rsidP="00CC529B">
      <w:pPr>
        <w:pStyle w:val="ListParagraph"/>
        <w:numPr>
          <w:ilvl w:val="0"/>
          <w:numId w:val="4"/>
        </w:numPr>
        <w:spacing w:line="240" w:lineRule="auto"/>
        <w:jc w:val="both"/>
        <w:rPr>
          <w:rFonts w:ascii="Times New Roman" w:hAnsi="Times New Roman" w:cs="Times New Roman"/>
          <w:b/>
          <w:sz w:val="20"/>
          <w:szCs w:val="20"/>
        </w:rPr>
      </w:pPr>
      <w:r w:rsidRPr="008E4C25">
        <w:rPr>
          <w:rFonts w:ascii="Times New Roman" w:hAnsi="Times New Roman" w:cs="Times New Roman"/>
          <w:b/>
          <w:sz w:val="20"/>
          <w:szCs w:val="20"/>
        </w:rPr>
        <w:t>RISK FACTORS:</w:t>
      </w:r>
      <w:r w:rsidR="007653F4" w:rsidRPr="008E4C25">
        <w:rPr>
          <w:rFonts w:ascii="Times New Roman" w:hAnsi="Times New Roman" w:cs="Times New Roman"/>
          <w:b/>
          <w:sz w:val="20"/>
          <w:szCs w:val="20"/>
        </w:rPr>
        <w:t xml:space="preserve"> </w:t>
      </w:r>
    </w:p>
    <w:p w:rsidR="00CC529B" w:rsidRDefault="00CC529B" w:rsidP="00CC529B">
      <w:pPr>
        <w:pStyle w:val="ListParagraph"/>
        <w:spacing w:line="240" w:lineRule="auto"/>
        <w:jc w:val="both"/>
        <w:rPr>
          <w:rFonts w:ascii="Times New Roman" w:hAnsi="Times New Roman" w:cs="Times New Roman"/>
          <w:b/>
          <w:sz w:val="20"/>
          <w:szCs w:val="20"/>
        </w:rPr>
      </w:pPr>
    </w:p>
    <w:p w:rsidR="00CC529B" w:rsidRPr="00CC529B" w:rsidRDefault="00CC529B" w:rsidP="00CC529B">
      <w:pPr>
        <w:pStyle w:val="ListParagraph"/>
        <w:jc w:val="center"/>
        <w:rPr>
          <w:rFonts w:ascii="Times New Roman" w:hAnsi="Times New Roman" w:cs="Times New Roman"/>
          <w:b/>
          <w:bCs/>
          <w:sz w:val="20"/>
          <w:szCs w:val="20"/>
        </w:rPr>
      </w:pPr>
      <w:r>
        <w:rPr>
          <w:rFonts w:ascii="Times New Roman" w:hAnsi="Times New Roman" w:cs="Times New Roman"/>
          <w:b/>
          <w:bCs/>
          <w:sz w:val="20"/>
          <w:szCs w:val="20"/>
        </w:rPr>
        <w:t>Table 2</w:t>
      </w:r>
      <w:r w:rsidRPr="00CC529B">
        <w:rPr>
          <w:rFonts w:ascii="Times New Roman" w:hAnsi="Times New Roman" w:cs="Times New Roman"/>
          <w:b/>
          <w:bCs/>
          <w:sz w:val="20"/>
          <w:szCs w:val="20"/>
        </w:rPr>
        <w:t>:</w:t>
      </w:r>
      <w:r>
        <w:rPr>
          <w:rFonts w:ascii="Times New Roman" w:hAnsi="Times New Roman" w:cs="Times New Roman"/>
          <w:b/>
          <w:bCs/>
          <w:sz w:val="20"/>
          <w:szCs w:val="20"/>
        </w:rPr>
        <w:t xml:space="preserve"> List of factors that are associated with increased risk</w:t>
      </w:r>
      <w:r w:rsidRPr="00CC529B">
        <w:rPr>
          <w:rFonts w:ascii="Times New Roman" w:hAnsi="Times New Roman" w:cs="Times New Roman"/>
          <w:b/>
          <w:bCs/>
          <w:sz w:val="20"/>
          <w:szCs w:val="20"/>
        </w:rPr>
        <w:t xml:space="preserve"> of Endometriosis</w:t>
      </w:r>
      <w:r w:rsidR="0008490A">
        <w:rPr>
          <w:rFonts w:ascii="Times New Roman" w:hAnsi="Times New Roman" w:cs="Times New Roman"/>
          <w:b/>
          <w:bCs/>
          <w:sz w:val="20"/>
          <w:szCs w:val="20"/>
        </w:rPr>
        <w:t xml:space="preserve"> </w:t>
      </w:r>
      <w:r w:rsidR="0008490A" w:rsidRPr="0008490A">
        <w:rPr>
          <w:rFonts w:ascii="Times New Roman" w:hAnsi="Times New Roman" w:cs="Times New Roman"/>
          <w:bCs/>
          <w:sz w:val="20"/>
          <w:szCs w:val="20"/>
        </w:rPr>
        <w:t>[1</w:t>
      </w:r>
      <w:proofErr w:type="gramStart"/>
      <w:r w:rsidR="0008490A" w:rsidRPr="0008490A">
        <w:rPr>
          <w:rFonts w:ascii="Times New Roman" w:hAnsi="Times New Roman" w:cs="Times New Roman"/>
          <w:bCs/>
          <w:sz w:val="20"/>
          <w:szCs w:val="20"/>
        </w:rPr>
        <w:t>,2,10</w:t>
      </w:r>
      <w:proofErr w:type="gramEnd"/>
      <w:r w:rsidR="0008490A" w:rsidRPr="0008490A">
        <w:rPr>
          <w:rFonts w:ascii="Times New Roman" w:hAnsi="Times New Roman" w:cs="Times New Roman"/>
          <w:bCs/>
          <w:sz w:val="20"/>
          <w:szCs w:val="20"/>
        </w:rPr>
        <w:t>]</w:t>
      </w:r>
    </w:p>
    <w:tbl>
      <w:tblPr>
        <w:tblStyle w:val="TableGrid"/>
        <w:tblW w:w="0" w:type="auto"/>
        <w:jc w:val="center"/>
        <w:tblInd w:w="675" w:type="dxa"/>
        <w:tblLook w:val="04A0"/>
      </w:tblPr>
      <w:tblGrid>
        <w:gridCol w:w="5954"/>
      </w:tblGrid>
      <w:tr w:rsidR="0008490A" w:rsidTr="0008490A">
        <w:trPr>
          <w:trHeight w:val="303"/>
          <w:jc w:val="center"/>
        </w:trPr>
        <w:tc>
          <w:tcPr>
            <w:tcW w:w="5954" w:type="dxa"/>
          </w:tcPr>
          <w:p w:rsidR="0008490A" w:rsidRDefault="0008490A" w:rsidP="0008490A">
            <w:pPr>
              <w:jc w:val="center"/>
              <w:rPr>
                <w:rFonts w:ascii="Times New Roman" w:hAnsi="Times New Roman" w:cs="Times New Roman"/>
                <w:sz w:val="20"/>
                <w:szCs w:val="20"/>
              </w:rPr>
            </w:pPr>
            <w:r>
              <w:rPr>
                <w:rFonts w:ascii="Times New Roman" w:hAnsi="Times New Roman" w:cs="Times New Roman"/>
                <w:sz w:val="20"/>
                <w:szCs w:val="20"/>
              </w:rPr>
              <w:t>FACTORS ASSOCIATED WITH INCREASED RISK</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Early menarche</w:t>
            </w:r>
            <w:r>
              <w:rPr>
                <w:rFonts w:ascii="Times New Roman" w:hAnsi="Times New Roman" w:cs="Times New Roman"/>
                <w:sz w:val="20"/>
                <w:szCs w:val="20"/>
              </w:rPr>
              <w:t xml:space="preserve"> -  early first cycle </w:t>
            </w:r>
            <w:r w:rsidRPr="00B767B3">
              <w:rPr>
                <w:rFonts w:ascii="Times New Roman" w:hAnsi="Times New Roman" w:cs="Times New Roman"/>
                <w:sz w:val="20"/>
                <w:szCs w:val="20"/>
              </w:rPr>
              <w:t>before the age of 11</w:t>
            </w:r>
          </w:p>
        </w:tc>
      </w:tr>
      <w:tr w:rsidR="0008490A" w:rsidTr="0008490A">
        <w:trPr>
          <w:jc w:val="center"/>
        </w:trPr>
        <w:tc>
          <w:tcPr>
            <w:tcW w:w="5954" w:type="dxa"/>
          </w:tcPr>
          <w:p w:rsidR="0008490A" w:rsidRPr="00B767B3" w:rsidRDefault="0008490A" w:rsidP="0008490A">
            <w:pPr>
              <w:jc w:val="center"/>
              <w:rPr>
                <w:rFonts w:ascii="Times New Roman" w:hAnsi="Times New Roman" w:cs="Times New Roman"/>
                <w:sz w:val="20"/>
                <w:szCs w:val="20"/>
              </w:rPr>
            </w:pPr>
            <w:r>
              <w:rPr>
                <w:rFonts w:ascii="Times New Roman" w:hAnsi="Times New Roman" w:cs="Times New Roman"/>
                <w:sz w:val="20"/>
                <w:szCs w:val="20"/>
              </w:rPr>
              <w:t>Late Menopause</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 xml:space="preserve">Shorter than 27-day </w:t>
            </w:r>
            <w:r>
              <w:rPr>
                <w:rFonts w:ascii="Times New Roman" w:hAnsi="Times New Roman" w:cs="Times New Roman"/>
                <w:sz w:val="20"/>
                <w:szCs w:val="20"/>
              </w:rPr>
              <w:t xml:space="preserve">menstrual </w:t>
            </w:r>
            <w:r w:rsidRPr="00B767B3">
              <w:rPr>
                <w:rFonts w:ascii="Times New Roman" w:hAnsi="Times New Roman" w:cs="Times New Roman"/>
                <w:sz w:val="20"/>
                <w:szCs w:val="20"/>
              </w:rPr>
              <w:t>cycles</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Pr>
                <w:rFonts w:ascii="Times New Roman" w:hAnsi="Times New Roman" w:cs="Times New Roman"/>
                <w:sz w:val="20"/>
                <w:szCs w:val="20"/>
              </w:rPr>
              <w:t xml:space="preserve">Genital defects - </w:t>
            </w:r>
            <w:r w:rsidRPr="00C11284">
              <w:rPr>
                <w:rFonts w:ascii="Times New Roman" w:hAnsi="Times New Roman" w:cs="Times New Roman"/>
                <w:sz w:val="20"/>
                <w:szCs w:val="20"/>
              </w:rPr>
              <w:t>hymen overgrowth or narrowing of the cervical canal</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Low BMI</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Pr>
                <w:rFonts w:ascii="Times New Roman" w:hAnsi="Times New Roman" w:cs="Times New Roman"/>
                <w:sz w:val="20"/>
                <w:szCs w:val="20"/>
              </w:rPr>
              <w:t>Alcohol and</w:t>
            </w:r>
            <w:r w:rsidRPr="00CC529B">
              <w:rPr>
                <w:rFonts w:ascii="Times New Roman" w:hAnsi="Times New Roman" w:cs="Times New Roman"/>
                <w:sz w:val="20"/>
                <w:szCs w:val="20"/>
              </w:rPr>
              <w:t xml:space="preserve"> Caffeine intake</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B767B3">
              <w:rPr>
                <w:rFonts w:ascii="Times New Roman" w:hAnsi="Times New Roman" w:cs="Times New Roman"/>
                <w:sz w:val="20"/>
                <w:szCs w:val="20"/>
              </w:rPr>
              <w:t>Obesity</w:t>
            </w:r>
          </w:p>
        </w:tc>
      </w:tr>
      <w:tr w:rsidR="0008490A" w:rsidTr="0008490A">
        <w:trPr>
          <w:jc w:val="center"/>
        </w:trPr>
        <w:tc>
          <w:tcPr>
            <w:tcW w:w="5954" w:type="dxa"/>
          </w:tcPr>
          <w:p w:rsidR="0008490A" w:rsidRDefault="0008490A" w:rsidP="0008490A">
            <w:pPr>
              <w:jc w:val="center"/>
              <w:rPr>
                <w:rFonts w:ascii="Times New Roman" w:hAnsi="Times New Roman" w:cs="Times New Roman"/>
                <w:sz w:val="20"/>
                <w:szCs w:val="20"/>
              </w:rPr>
            </w:pPr>
            <w:r w:rsidRPr="00C11284">
              <w:rPr>
                <w:rFonts w:ascii="Times New Roman" w:hAnsi="Times New Roman" w:cs="Times New Roman"/>
                <w:sz w:val="20"/>
                <w:szCs w:val="20"/>
              </w:rPr>
              <w:t>Age 25–29</w:t>
            </w:r>
          </w:p>
        </w:tc>
      </w:tr>
      <w:tr w:rsidR="0008490A" w:rsidTr="0008490A">
        <w:trPr>
          <w:jc w:val="center"/>
        </w:trPr>
        <w:tc>
          <w:tcPr>
            <w:tcW w:w="5954" w:type="dxa"/>
          </w:tcPr>
          <w:p w:rsidR="0008490A" w:rsidRPr="00C11284" w:rsidRDefault="0008490A" w:rsidP="0008490A">
            <w:pPr>
              <w:jc w:val="center"/>
              <w:rPr>
                <w:rFonts w:ascii="Times New Roman" w:hAnsi="Times New Roman" w:cs="Times New Roman"/>
                <w:sz w:val="20"/>
                <w:szCs w:val="20"/>
              </w:rPr>
            </w:pPr>
            <w:r>
              <w:rPr>
                <w:rFonts w:ascii="Times New Roman" w:hAnsi="Times New Roman" w:cs="Times New Roman"/>
                <w:sz w:val="20"/>
                <w:szCs w:val="20"/>
              </w:rPr>
              <w:t>Smoking</w:t>
            </w:r>
          </w:p>
        </w:tc>
      </w:tr>
    </w:tbl>
    <w:p w:rsidR="00C80BDC" w:rsidRDefault="00CC529B" w:rsidP="00FE0B4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C35DD1" w:rsidRPr="00C35DD1" w:rsidRDefault="001B307B" w:rsidP="00C35DD1">
      <w:pPr>
        <w:pStyle w:val="ListParagraph"/>
        <w:numPr>
          <w:ilvl w:val="0"/>
          <w:numId w:val="4"/>
        </w:numPr>
        <w:spacing w:line="240" w:lineRule="auto"/>
        <w:jc w:val="both"/>
        <w:rPr>
          <w:rFonts w:ascii="Times New Roman" w:hAnsi="Times New Roman" w:cs="Times New Roman"/>
          <w:b/>
          <w:sz w:val="20"/>
          <w:szCs w:val="20"/>
        </w:rPr>
      </w:pPr>
      <w:r w:rsidRPr="00C35DD1">
        <w:rPr>
          <w:rFonts w:ascii="Times New Roman" w:hAnsi="Times New Roman" w:cs="Times New Roman"/>
          <w:b/>
          <w:sz w:val="20"/>
          <w:szCs w:val="20"/>
        </w:rPr>
        <w:lastRenderedPageBreak/>
        <w:t>DIAGNOSIS</w:t>
      </w:r>
      <w:r w:rsidR="00A41CF8" w:rsidRPr="00C35DD1">
        <w:rPr>
          <w:rFonts w:ascii="Times New Roman" w:hAnsi="Times New Roman" w:cs="Times New Roman"/>
          <w:b/>
          <w:sz w:val="20"/>
          <w:szCs w:val="20"/>
        </w:rPr>
        <w:t>/EVALUATION</w:t>
      </w:r>
      <w:r w:rsidRPr="00C35DD1">
        <w:rPr>
          <w:rFonts w:ascii="Times New Roman" w:hAnsi="Times New Roman" w:cs="Times New Roman"/>
          <w:b/>
          <w:sz w:val="20"/>
          <w:szCs w:val="20"/>
        </w:rPr>
        <w:t>:</w:t>
      </w:r>
    </w:p>
    <w:p w:rsidR="00C35DD1" w:rsidRDefault="00C35DD1" w:rsidP="00C35DD1">
      <w:pPr>
        <w:pStyle w:val="ListParagraph"/>
        <w:spacing w:line="240" w:lineRule="auto"/>
        <w:jc w:val="both"/>
        <w:rPr>
          <w:rFonts w:ascii="Times New Roman" w:hAnsi="Times New Roman" w:cs="Times New Roman"/>
          <w:sz w:val="20"/>
          <w:szCs w:val="20"/>
        </w:rPr>
      </w:pPr>
    </w:p>
    <w:p w:rsidR="00B1624B" w:rsidRDefault="00B1624B" w:rsidP="00B1624B">
      <w:pPr>
        <w:pStyle w:val="ListParagraph"/>
        <w:numPr>
          <w:ilvl w:val="0"/>
          <w:numId w:val="12"/>
        </w:numPr>
        <w:spacing w:line="240" w:lineRule="auto"/>
        <w:jc w:val="both"/>
        <w:rPr>
          <w:rFonts w:ascii="Times New Roman" w:hAnsi="Times New Roman" w:cs="Times New Roman"/>
          <w:sz w:val="20"/>
          <w:szCs w:val="20"/>
        </w:rPr>
      </w:pPr>
      <w:r w:rsidRPr="00B1624B">
        <w:rPr>
          <w:rFonts w:ascii="Times New Roman" w:hAnsi="Times New Roman" w:cs="Times New Roman"/>
          <w:b/>
          <w:sz w:val="20"/>
          <w:szCs w:val="20"/>
        </w:rPr>
        <w:t>Physical Examination:</w:t>
      </w:r>
      <w:r>
        <w:rPr>
          <w:rFonts w:ascii="Times New Roman" w:hAnsi="Times New Roman" w:cs="Times New Roman"/>
          <w:sz w:val="20"/>
          <w:szCs w:val="20"/>
        </w:rPr>
        <w:t xml:space="preserve"> </w:t>
      </w:r>
      <w:r w:rsidR="00284A88" w:rsidRPr="00284A88">
        <w:rPr>
          <w:rFonts w:ascii="Times New Roman" w:hAnsi="Times New Roman" w:cs="Times New Roman"/>
          <w:sz w:val="20"/>
          <w:szCs w:val="20"/>
        </w:rPr>
        <w:t xml:space="preserve">The International Deep Endometriosis Analysis group, proposes some basic steps </w:t>
      </w:r>
      <w:r>
        <w:rPr>
          <w:rFonts w:ascii="Times New Roman" w:hAnsi="Times New Roman" w:cs="Times New Roman"/>
          <w:sz w:val="20"/>
          <w:szCs w:val="20"/>
        </w:rPr>
        <w:t xml:space="preserve">to </w:t>
      </w:r>
      <w:r w:rsidR="00284A88" w:rsidRPr="00284A88">
        <w:rPr>
          <w:rFonts w:ascii="Times New Roman" w:hAnsi="Times New Roman" w:cs="Times New Roman"/>
          <w:sz w:val="20"/>
          <w:szCs w:val="20"/>
        </w:rPr>
        <w:t xml:space="preserve">be followed </w:t>
      </w:r>
      <w:r>
        <w:rPr>
          <w:rFonts w:ascii="Times New Roman" w:hAnsi="Times New Roman" w:cs="Times New Roman"/>
          <w:sz w:val="20"/>
          <w:szCs w:val="20"/>
        </w:rPr>
        <w:t xml:space="preserve">physical </w:t>
      </w:r>
      <w:r w:rsidR="00284A88" w:rsidRPr="00284A88">
        <w:rPr>
          <w:rFonts w:ascii="Times New Roman" w:hAnsi="Times New Roman" w:cs="Times New Roman"/>
          <w:sz w:val="20"/>
          <w:szCs w:val="20"/>
        </w:rPr>
        <w:t>examination:</w:t>
      </w:r>
    </w:p>
    <w:p w:rsidR="00B1624B" w:rsidRPr="00B1624B" w:rsidRDefault="00B1624B" w:rsidP="00B1624B">
      <w:pPr>
        <w:pStyle w:val="ListParagraph"/>
        <w:numPr>
          <w:ilvl w:val="0"/>
          <w:numId w:val="14"/>
        </w:numPr>
        <w:spacing w:line="240" w:lineRule="auto"/>
        <w:jc w:val="both"/>
        <w:rPr>
          <w:rFonts w:ascii="Times New Roman" w:hAnsi="Times New Roman" w:cs="Times New Roman"/>
          <w:sz w:val="20"/>
          <w:szCs w:val="20"/>
        </w:rPr>
      </w:pPr>
      <w:r>
        <w:rPr>
          <w:rFonts w:ascii="Times New Roman" w:eastAsia="Times New Roman" w:hAnsi="Times New Roman" w:cs="Times New Roman"/>
          <w:color w:val="212121"/>
          <w:sz w:val="20"/>
          <w:szCs w:val="20"/>
          <w:lang w:eastAsia="en-IN"/>
        </w:rPr>
        <w:t xml:space="preserve">Evaluate by palpating the uterus and </w:t>
      </w:r>
      <w:proofErr w:type="spellStart"/>
      <w:r>
        <w:rPr>
          <w:rFonts w:ascii="Times New Roman" w:eastAsia="Times New Roman" w:hAnsi="Times New Roman" w:cs="Times New Roman"/>
          <w:color w:val="212121"/>
          <w:sz w:val="20"/>
          <w:szCs w:val="20"/>
          <w:lang w:eastAsia="en-IN"/>
        </w:rPr>
        <w:t>adnexa</w:t>
      </w:r>
      <w:proofErr w:type="spellEnd"/>
      <w:r>
        <w:rPr>
          <w:rFonts w:ascii="Times New Roman" w:eastAsia="Times New Roman" w:hAnsi="Times New Roman" w:cs="Times New Roman"/>
          <w:color w:val="212121"/>
          <w:sz w:val="20"/>
          <w:szCs w:val="20"/>
          <w:lang w:eastAsia="en-IN"/>
        </w:rPr>
        <w:t xml:space="preserve"> </w:t>
      </w:r>
      <w:r w:rsidRPr="00B1624B">
        <w:rPr>
          <w:rFonts w:ascii="Times New Roman" w:eastAsia="Times New Roman" w:hAnsi="Times New Roman" w:cs="Times New Roman"/>
          <w:color w:val="212121"/>
          <w:sz w:val="20"/>
          <w:szCs w:val="20"/>
          <w:lang w:eastAsia="en-IN"/>
        </w:rPr>
        <w:t xml:space="preserve">for </w:t>
      </w:r>
      <w:r>
        <w:rPr>
          <w:rFonts w:ascii="Times New Roman" w:eastAsia="Times New Roman" w:hAnsi="Times New Roman" w:cs="Times New Roman"/>
          <w:color w:val="212121"/>
          <w:sz w:val="20"/>
          <w:szCs w:val="20"/>
          <w:lang w:eastAsia="en-IN"/>
        </w:rPr>
        <w:t>presence</w:t>
      </w:r>
      <w:r w:rsidRPr="00B1624B">
        <w:rPr>
          <w:rFonts w:ascii="Times New Roman" w:eastAsia="Times New Roman" w:hAnsi="Times New Roman" w:cs="Times New Roman"/>
          <w:color w:val="212121"/>
          <w:sz w:val="20"/>
          <w:szCs w:val="20"/>
          <w:lang w:eastAsia="en-IN"/>
        </w:rPr>
        <w:t xml:space="preserve"> or absence </w:t>
      </w:r>
      <w:proofErr w:type="spellStart"/>
      <w:r w:rsidRPr="00B1624B">
        <w:rPr>
          <w:rFonts w:ascii="Times New Roman" w:eastAsia="Times New Roman" w:hAnsi="Times New Roman" w:cs="Times New Roman"/>
          <w:color w:val="212121"/>
          <w:sz w:val="20"/>
          <w:szCs w:val="20"/>
          <w:lang w:eastAsia="en-IN"/>
        </w:rPr>
        <w:t>endometriomas</w:t>
      </w:r>
      <w:proofErr w:type="spellEnd"/>
      <w:r>
        <w:rPr>
          <w:rFonts w:ascii="Times New Roman" w:eastAsia="Times New Roman" w:hAnsi="Times New Roman" w:cs="Times New Roman"/>
          <w:color w:val="212121"/>
          <w:sz w:val="20"/>
          <w:szCs w:val="20"/>
          <w:lang w:eastAsia="en-IN"/>
        </w:rPr>
        <w:t xml:space="preserve"> or pelvic mass.</w:t>
      </w:r>
    </w:p>
    <w:p w:rsidR="00B1624B" w:rsidRPr="00B1624B" w:rsidRDefault="00B1624B" w:rsidP="00B1624B">
      <w:pPr>
        <w:pStyle w:val="ListParagraph"/>
        <w:numPr>
          <w:ilvl w:val="0"/>
          <w:numId w:val="14"/>
        </w:numPr>
        <w:spacing w:line="240" w:lineRule="auto"/>
        <w:jc w:val="both"/>
        <w:rPr>
          <w:rFonts w:ascii="Times New Roman" w:hAnsi="Times New Roman" w:cs="Times New Roman"/>
          <w:sz w:val="20"/>
          <w:szCs w:val="20"/>
        </w:rPr>
      </w:pPr>
      <w:r w:rsidRPr="00B1624B">
        <w:rPr>
          <w:rFonts w:ascii="Times New Roman" w:eastAsia="Times New Roman" w:hAnsi="Times New Roman" w:cs="Times New Roman"/>
          <w:color w:val="212121"/>
          <w:sz w:val="20"/>
          <w:szCs w:val="20"/>
          <w:lang w:eastAsia="en-IN"/>
        </w:rPr>
        <w:t xml:space="preserve">Evaluation of </w:t>
      </w:r>
      <w:proofErr w:type="spellStart"/>
      <w:r w:rsidRPr="00B1624B">
        <w:rPr>
          <w:rFonts w:ascii="Times New Roman" w:eastAsia="Times New Roman" w:hAnsi="Times New Roman" w:cs="Times New Roman"/>
          <w:color w:val="212121"/>
          <w:sz w:val="20"/>
          <w:szCs w:val="20"/>
          <w:lang w:eastAsia="en-IN"/>
        </w:rPr>
        <w:t>transvaginal</w:t>
      </w:r>
      <w:proofErr w:type="spellEnd"/>
      <w:r w:rsidRPr="00B1624B">
        <w:rPr>
          <w:rFonts w:ascii="Times New Roman" w:eastAsia="Times New Roman" w:hAnsi="Times New Roman" w:cs="Times New Roman"/>
          <w:color w:val="212121"/>
          <w:sz w:val="20"/>
          <w:szCs w:val="20"/>
          <w:lang w:eastAsia="en-IN"/>
        </w:rPr>
        <w:t xml:space="preserve"> </w:t>
      </w:r>
      <w:proofErr w:type="spellStart"/>
      <w:r w:rsidRPr="00B1624B">
        <w:rPr>
          <w:rFonts w:ascii="Times New Roman" w:eastAsia="Times New Roman" w:hAnsi="Times New Roman" w:cs="Times New Roman"/>
          <w:color w:val="212121"/>
          <w:sz w:val="20"/>
          <w:szCs w:val="20"/>
          <w:lang w:eastAsia="en-IN"/>
        </w:rPr>
        <w:t>sonographic</w:t>
      </w:r>
      <w:proofErr w:type="spellEnd"/>
      <w:r w:rsidRPr="00B1624B">
        <w:rPr>
          <w:rFonts w:ascii="Times New Roman" w:eastAsia="Times New Roman" w:hAnsi="Times New Roman" w:cs="Times New Roman"/>
          <w:color w:val="212121"/>
          <w:sz w:val="20"/>
          <w:szCs w:val="20"/>
          <w:lang w:eastAsia="en-IN"/>
        </w:rPr>
        <w:t xml:space="preserve"> soft markers such as specific tenderness and ovarian mobility</w:t>
      </w:r>
      <w:r w:rsidR="00A44C0E">
        <w:rPr>
          <w:rFonts w:ascii="Times New Roman" w:eastAsia="Times New Roman" w:hAnsi="Times New Roman" w:cs="Times New Roman"/>
          <w:color w:val="212121"/>
          <w:sz w:val="20"/>
          <w:szCs w:val="20"/>
          <w:lang w:eastAsia="en-IN"/>
        </w:rPr>
        <w:t>.</w:t>
      </w:r>
    </w:p>
    <w:p w:rsidR="00A44C0E" w:rsidRPr="00A44C0E" w:rsidRDefault="00A44C0E" w:rsidP="00B1624B">
      <w:pPr>
        <w:pStyle w:val="ListParagraph"/>
        <w:numPr>
          <w:ilvl w:val="0"/>
          <w:numId w:val="14"/>
        </w:numPr>
        <w:spacing w:line="240" w:lineRule="auto"/>
        <w:jc w:val="both"/>
        <w:rPr>
          <w:rFonts w:ascii="Times New Roman" w:hAnsi="Times New Roman" w:cs="Times New Roman"/>
          <w:sz w:val="20"/>
          <w:szCs w:val="20"/>
        </w:rPr>
      </w:pPr>
      <w:r w:rsidRPr="00A44C0E">
        <w:rPr>
          <w:rFonts w:ascii="Times New Roman" w:hAnsi="Times New Roman" w:cs="Times New Roman"/>
          <w:sz w:val="20"/>
          <w:szCs w:val="20"/>
        </w:rPr>
        <w:t>Examination of the Douglas pouch's condition</w:t>
      </w:r>
      <w:r>
        <w:rPr>
          <w:rFonts w:ascii="Times New Roman" w:hAnsi="Times New Roman" w:cs="Times New Roman"/>
          <w:sz w:val="20"/>
          <w:szCs w:val="20"/>
        </w:rPr>
        <w:t>.</w:t>
      </w:r>
    </w:p>
    <w:p w:rsidR="00B1624B" w:rsidRPr="00075058" w:rsidRDefault="00A44C0E" w:rsidP="00B1624B">
      <w:pPr>
        <w:pStyle w:val="ListParagraph"/>
        <w:numPr>
          <w:ilvl w:val="0"/>
          <w:numId w:val="14"/>
        </w:numPr>
        <w:spacing w:line="240" w:lineRule="auto"/>
        <w:jc w:val="both"/>
        <w:rPr>
          <w:rFonts w:ascii="Times New Roman" w:hAnsi="Times New Roman" w:cs="Times New Roman"/>
          <w:sz w:val="20"/>
          <w:szCs w:val="20"/>
        </w:rPr>
      </w:pPr>
      <w:r>
        <w:rPr>
          <w:rFonts w:ascii="Times New Roman" w:eastAsia="Times New Roman" w:hAnsi="Times New Roman" w:cs="Times New Roman"/>
          <w:color w:val="212121"/>
          <w:sz w:val="20"/>
          <w:szCs w:val="20"/>
          <w:lang w:eastAsia="en-IN"/>
        </w:rPr>
        <w:t>Examine</w:t>
      </w:r>
      <w:r w:rsidRPr="00A44C0E">
        <w:rPr>
          <w:rFonts w:ascii="Times New Roman" w:eastAsia="Times New Roman" w:hAnsi="Times New Roman" w:cs="Times New Roman"/>
          <w:color w:val="212121"/>
          <w:sz w:val="20"/>
          <w:szCs w:val="20"/>
          <w:lang w:eastAsia="en-IN"/>
        </w:rPr>
        <w:t xml:space="preserve"> the anterior and posterior compartments for DIE nodules</w:t>
      </w:r>
      <w:r w:rsidR="00B1624B" w:rsidRPr="00B1624B">
        <w:rPr>
          <w:rFonts w:ascii="Times New Roman" w:eastAsia="Times New Roman" w:hAnsi="Times New Roman" w:cs="Times New Roman"/>
          <w:color w:val="212121"/>
          <w:sz w:val="20"/>
          <w:szCs w:val="20"/>
          <w:lang w:eastAsia="en-IN"/>
        </w:rPr>
        <w:t>.</w:t>
      </w:r>
      <w:r w:rsidR="00075058">
        <w:rPr>
          <w:rFonts w:ascii="Times New Roman" w:eastAsia="Times New Roman" w:hAnsi="Times New Roman" w:cs="Times New Roman"/>
          <w:color w:val="212121"/>
          <w:sz w:val="20"/>
          <w:szCs w:val="20"/>
          <w:lang w:eastAsia="en-IN"/>
        </w:rPr>
        <w:t xml:space="preserve"> [16]</w:t>
      </w:r>
    </w:p>
    <w:p w:rsidR="00075058" w:rsidRPr="00075058" w:rsidRDefault="00075058" w:rsidP="00075058">
      <w:pPr>
        <w:pStyle w:val="ListParagraph"/>
        <w:spacing w:line="240" w:lineRule="auto"/>
        <w:jc w:val="both"/>
        <w:rPr>
          <w:rFonts w:ascii="Times New Roman" w:hAnsi="Times New Roman" w:cs="Times New Roman"/>
          <w:sz w:val="20"/>
          <w:szCs w:val="20"/>
        </w:rPr>
      </w:pPr>
    </w:p>
    <w:p w:rsidR="00075058" w:rsidRPr="00901259" w:rsidRDefault="00502F75" w:rsidP="00075058">
      <w:pPr>
        <w:pStyle w:val="ListParagraph"/>
        <w:numPr>
          <w:ilvl w:val="0"/>
          <w:numId w:val="12"/>
        </w:numPr>
        <w:spacing w:line="240" w:lineRule="auto"/>
        <w:jc w:val="both"/>
        <w:rPr>
          <w:rFonts w:ascii="Times New Roman" w:hAnsi="Times New Roman" w:cs="Times New Roman"/>
          <w:b/>
          <w:sz w:val="20"/>
          <w:szCs w:val="20"/>
        </w:rPr>
      </w:pPr>
      <w:r>
        <w:rPr>
          <w:rFonts w:ascii="Times New Roman" w:hAnsi="Times New Roman" w:cs="Times New Roman"/>
          <w:b/>
          <w:sz w:val="20"/>
          <w:szCs w:val="20"/>
        </w:rPr>
        <w:t>U</w:t>
      </w:r>
      <w:r w:rsidR="00075058" w:rsidRPr="00075058">
        <w:rPr>
          <w:rFonts w:ascii="Times New Roman" w:hAnsi="Times New Roman" w:cs="Times New Roman"/>
          <w:b/>
          <w:sz w:val="20"/>
          <w:szCs w:val="20"/>
        </w:rPr>
        <w:t>ltrasound</w:t>
      </w:r>
      <w:r w:rsidR="00672849">
        <w:rPr>
          <w:rFonts w:ascii="Times New Roman" w:hAnsi="Times New Roman" w:cs="Times New Roman"/>
          <w:b/>
          <w:sz w:val="20"/>
          <w:szCs w:val="20"/>
        </w:rPr>
        <w:t xml:space="preserve"> </w:t>
      </w:r>
      <w:r w:rsidR="003B3C32">
        <w:rPr>
          <w:rFonts w:ascii="Times New Roman" w:hAnsi="Times New Roman" w:cs="Times New Roman"/>
          <w:b/>
          <w:sz w:val="20"/>
          <w:szCs w:val="20"/>
        </w:rPr>
        <w:t>(US)</w:t>
      </w:r>
      <w:r>
        <w:rPr>
          <w:rFonts w:ascii="Times New Roman" w:hAnsi="Times New Roman" w:cs="Times New Roman"/>
          <w:b/>
          <w:sz w:val="20"/>
          <w:szCs w:val="20"/>
        </w:rPr>
        <w:t xml:space="preserve">: </w:t>
      </w:r>
      <w:r w:rsidR="00075058" w:rsidRPr="00075058">
        <w:rPr>
          <w:rFonts w:ascii="Times New Roman" w:hAnsi="Times New Roman" w:cs="Times New Roman"/>
          <w:b/>
          <w:sz w:val="20"/>
          <w:szCs w:val="20"/>
        </w:rPr>
        <w:t> </w:t>
      </w:r>
      <w:proofErr w:type="spellStart"/>
      <w:r w:rsidR="00400545" w:rsidRPr="00400545">
        <w:rPr>
          <w:rFonts w:ascii="Times New Roman" w:hAnsi="Times New Roman" w:cs="Times New Roman"/>
          <w:sz w:val="20"/>
          <w:szCs w:val="20"/>
        </w:rPr>
        <w:t>Transvaginal</w:t>
      </w:r>
      <w:proofErr w:type="spellEnd"/>
      <w:r w:rsidR="00400545" w:rsidRPr="00400545">
        <w:rPr>
          <w:rFonts w:ascii="Times New Roman" w:hAnsi="Times New Roman" w:cs="Times New Roman"/>
          <w:sz w:val="20"/>
          <w:szCs w:val="20"/>
        </w:rPr>
        <w:t xml:space="preserve"> ultraso</w:t>
      </w:r>
      <w:r w:rsidR="00400545">
        <w:rPr>
          <w:rFonts w:ascii="Times New Roman" w:hAnsi="Times New Roman" w:cs="Times New Roman"/>
          <w:sz w:val="20"/>
          <w:szCs w:val="20"/>
        </w:rPr>
        <w:t>und</w:t>
      </w:r>
      <w:r w:rsidR="00400545" w:rsidRPr="00400545">
        <w:rPr>
          <w:rFonts w:ascii="Times New Roman" w:hAnsi="Times New Roman" w:cs="Times New Roman"/>
          <w:sz w:val="20"/>
          <w:szCs w:val="20"/>
        </w:rPr>
        <w:t xml:space="preserve"> is utilised to find ovarian endometrio</w:t>
      </w:r>
      <w:r w:rsidR="00901259">
        <w:rPr>
          <w:rFonts w:ascii="Times New Roman" w:hAnsi="Times New Roman" w:cs="Times New Roman"/>
          <w:sz w:val="20"/>
          <w:szCs w:val="20"/>
        </w:rPr>
        <w:t>tic cysts and to more accurately look into</w:t>
      </w:r>
      <w:r w:rsidR="00400545" w:rsidRPr="00400545">
        <w:rPr>
          <w:rFonts w:ascii="Times New Roman" w:hAnsi="Times New Roman" w:cs="Times New Roman"/>
          <w:sz w:val="20"/>
          <w:szCs w:val="20"/>
        </w:rPr>
        <w:t xml:space="preserve"> the endometrium and uterine cavity.</w:t>
      </w:r>
      <w:r w:rsidR="00901259">
        <w:rPr>
          <w:rFonts w:ascii="Times New Roman" w:hAnsi="Times New Roman" w:cs="Times New Roman"/>
          <w:sz w:val="20"/>
          <w:szCs w:val="20"/>
        </w:rPr>
        <w:t xml:space="preserve"> </w:t>
      </w:r>
      <w:r w:rsidR="00901259" w:rsidRPr="00901259">
        <w:rPr>
          <w:rFonts w:ascii="Times New Roman" w:hAnsi="Times New Roman" w:cs="Times New Roman"/>
          <w:sz w:val="20"/>
          <w:szCs w:val="20"/>
        </w:rPr>
        <w:t xml:space="preserve">Pelvic masses are visualized by the use of </w:t>
      </w:r>
      <w:proofErr w:type="spellStart"/>
      <w:r w:rsidR="00901259" w:rsidRPr="00901259">
        <w:rPr>
          <w:rFonts w:ascii="Times New Roman" w:hAnsi="Times New Roman" w:cs="Times New Roman"/>
          <w:sz w:val="20"/>
          <w:szCs w:val="20"/>
        </w:rPr>
        <w:t>transvaginal</w:t>
      </w:r>
      <w:proofErr w:type="spellEnd"/>
      <w:r w:rsidR="00901259" w:rsidRPr="00901259">
        <w:rPr>
          <w:rFonts w:ascii="Times New Roman" w:hAnsi="Times New Roman" w:cs="Times New Roman"/>
          <w:sz w:val="20"/>
          <w:szCs w:val="20"/>
        </w:rPr>
        <w:t xml:space="preserve"> and </w:t>
      </w:r>
      <w:proofErr w:type="spellStart"/>
      <w:r w:rsidR="00901259" w:rsidRPr="00901259">
        <w:rPr>
          <w:rFonts w:ascii="Times New Roman" w:hAnsi="Times New Roman" w:cs="Times New Roman"/>
          <w:sz w:val="20"/>
          <w:szCs w:val="20"/>
        </w:rPr>
        <w:t>transabdominal</w:t>
      </w:r>
      <w:proofErr w:type="spellEnd"/>
      <w:r w:rsidR="00901259" w:rsidRPr="00901259">
        <w:rPr>
          <w:rFonts w:ascii="Times New Roman" w:hAnsi="Times New Roman" w:cs="Times New Roman"/>
          <w:sz w:val="20"/>
          <w:szCs w:val="20"/>
        </w:rPr>
        <w:t xml:space="preserve"> ultrasound</w:t>
      </w:r>
      <w:r w:rsidR="00901259">
        <w:rPr>
          <w:rFonts w:ascii="Times New Roman" w:hAnsi="Times New Roman" w:cs="Times New Roman"/>
          <w:sz w:val="20"/>
          <w:szCs w:val="20"/>
        </w:rPr>
        <w:t xml:space="preserve">. It is considered as a </w:t>
      </w:r>
      <w:r w:rsidR="00901259" w:rsidRPr="00901259">
        <w:rPr>
          <w:rFonts w:ascii="Times New Roman" w:hAnsi="Times New Roman" w:cs="Times New Roman"/>
          <w:sz w:val="20"/>
          <w:szCs w:val="20"/>
        </w:rPr>
        <w:t xml:space="preserve">first-line imaging technique </w:t>
      </w:r>
      <w:r w:rsidR="00901259">
        <w:rPr>
          <w:rFonts w:ascii="Times New Roman" w:hAnsi="Times New Roman" w:cs="Times New Roman"/>
          <w:sz w:val="20"/>
          <w:szCs w:val="20"/>
        </w:rPr>
        <w:t xml:space="preserve">due </w:t>
      </w:r>
      <w:r w:rsidR="00901259" w:rsidRPr="00901259">
        <w:rPr>
          <w:rFonts w:ascii="Times New Roman" w:hAnsi="Times New Roman" w:cs="Times New Roman"/>
          <w:sz w:val="20"/>
          <w:szCs w:val="20"/>
        </w:rPr>
        <w:t>its low cost and feasibility</w:t>
      </w:r>
      <w:r w:rsidR="00901259">
        <w:rPr>
          <w:rFonts w:ascii="Times New Roman" w:hAnsi="Times New Roman" w:cs="Times New Roman"/>
          <w:sz w:val="20"/>
          <w:szCs w:val="20"/>
        </w:rPr>
        <w:t>. [1,16]</w:t>
      </w:r>
    </w:p>
    <w:p w:rsidR="00901259" w:rsidRPr="00901259" w:rsidRDefault="00901259" w:rsidP="00901259">
      <w:pPr>
        <w:pStyle w:val="ListParagraph"/>
        <w:spacing w:line="240" w:lineRule="auto"/>
        <w:ind w:left="1070"/>
        <w:jc w:val="both"/>
        <w:rPr>
          <w:rFonts w:ascii="Times New Roman" w:hAnsi="Times New Roman" w:cs="Times New Roman"/>
          <w:b/>
          <w:sz w:val="20"/>
          <w:szCs w:val="20"/>
        </w:rPr>
      </w:pPr>
    </w:p>
    <w:p w:rsidR="000B18E8" w:rsidRPr="009C019B" w:rsidRDefault="00901259" w:rsidP="000B18E8">
      <w:pPr>
        <w:pStyle w:val="ListParagraph"/>
        <w:numPr>
          <w:ilvl w:val="0"/>
          <w:numId w:val="12"/>
        </w:numPr>
        <w:spacing w:line="240" w:lineRule="auto"/>
        <w:jc w:val="both"/>
        <w:rPr>
          <w:rFonts w:ascii="Times New Roman" w:hAnsi="Times New Roman" w:cs="Times New Roman"/>
          <w:sz w:val="20"/>
          <w:szCs w:val="20"/>
        </w:rPr>
      </w:pPr>
      <w:r w:rsidRPr="00901259">
        <w:rPr>
          <w:rFonts w:ascii="Times New Roman" w:hAnsi="Times New Roman" w:cs="Times New Roman"/>
          <w:b/>
          <w:bCs/>
          <w:iCs/>
          <w:sz w:val="20"/>
          <w:szCs w:val="20"/>
        </w:rPr>
        <w:t>Magnetic resonance imaging</w:t>
      </w:r>
      <w:r>
        <w:rPr>
          <w:rFonts w:ascii="Times New Roman" w:hAnsi="Times New Roman" w:cs="Times New Roman"/>
          <w:b/>
          <w:bCs/>
          <w:iCs/>
          <w:sz w:val="20"/>
          <w:szCs w:val="20"/>
        </w:rPr>
        <w:t>:</w:t>
      </w:r>
      <w:r w:rsidR="00776673">
        <w:rPr>
          <w:rFonts w:ascii="Times New Roman" w:hAnsi="Times New Roman" w:cs="Times New Roman"/>
          <w:b/>
          <w:bCs/>
          <w:iCs/>
          <w:sz w:val="20"/>
          <w:szCs w:val="20"/>
        </w:rPr>
        <w:t xml:space="preserve"> </w:t>
      </w:r>
      <w:r w:rsidR="003B3C32" w:rsidRPr="003B3C32">
        <w:rPr>
          <w:rFonts w:ascii="Times New Roman" w:hAnsi="Times New Roman" w:cs="Times New Roman"/>
          <w:bCs/>
          <w:iCs/>
          <w:sz w:val="20"/>
          <w:szCs w:val="20"/>
        </w:rPr>
        <w:t>After ultrasound (US), it is reg</w:t>
      </w:r>
      <w:r w:rsidR="003B3C32">
        <w:rPr>
          <w:rFonts w:ascii="Times New Roman" w:hAnsi="Times New Roman" w:cs="Times New Roman"/>
          <w:bCs/>
          <w:iCs/>
          <w:sz w:val="20"/>
          <w:szCs w:val="20"/>
        </w:rPr>
        <w:t>arded as a second-line method</w:t>
      </w:r>
      <w:r w:rsidR="003B3C32" w:rsidRPr="003B3C32">
        <w:rPr>
          <w:rFonts w:ascii="Times New Roman" w:hAnsi="Times New Roman" w:cs="Times New Roman"/>
          <w:bCs/>
          <w:iCs/>
          <w:sz w:val="20"/>
          <w:szCs w:val="20"/>
        </w:rPr>
        <w:t>. Since it offers a more accurate picture of deep infiltrating endometriosis, MRI is currently regarded as the best imaging tool for mapping endometriosis.</w:t>
      </w:r>
      <w:r w:rsidR="00392714" w:rsidRPr="00392714">
        <w:t xml:space="preserve"> </w:t>
      </w:r>
      <w:r w:rsidR="00392714" w:rsidRPr="00392714">
        <w:rPr>
          <w:rFonts w:ascii="Times New Roman" w:hAnsi="Times New Roman" w:cs="Times New Roman"/>
          <w:bCs/>
          <w:iCs/>
          <w:sz w:val="20"/>
          <w:szCs w:val="20"/>
        </w:rPr>
        <w:t>Imaging is essential for treatment planning despite the fact that final diagnosis is based on laparoscopy or surgery with histological verification of endometrial glands</w:t>
      </w:r>
      <w:r w:rsidR="00392714">
        <w:rPr>
          <w:rFonts w:ascii="Times New Roman" w:hAnsi="Times New Roman" w:cs="Times New Roman"/>
          <w:bCs/>
          <w:iCs/>
          <w:sz w:val="20"/>
          <w:szCs w:val="20"/>
        </w:rPr>
        <w:t>.</w:t>
      </w:r>
      <w:r w:rsidR="00CC68CC">
        <w:rPr>
          <w:rFonts w:ascii="Times New Roman" w:hAnsi="Times New Roman" w:cs="Times New Roman"/>
          <w:bCs/>
          <w:iCs/>
          <w:sz w:val="20"/>
          <w:szCs w:val="20"/>
        </w:rPr>
        <w:t>[17]</w:t>
      </w:r>
    </w:p>
    <w:p w:rsidR="009C019B" w:rsidRPr="009C019B" w:rsidRDefault="009C019B" w:rsidP="009C019B">
      <w:pPr>
        <w:pStyle w:val="ListParagraph"/>
        <w:rPr>
          <w:rFonts w:ascii="Times New Roman" w:hAnsi="Times New Roman" w:cs="Times New Roman"/>
          <w:sz w:val="20"/>
          <w:szCs w:val="20"/>
        </w:rPr>
      </w:pPr>
    </w:p>
    <w:p w:rsidR="009C019B" w:rsidRPr="000B18E8" w:rsidRDefault="009C019B" w:rsidP="000B18E8">
      <w:pPr>
        <w:pStyle w:val="ListParagraph"/>
        <w:numPr>
          <w:ilvl w:val="0"/>
          <w:numId w:val="12"/>
        </w:numPr>
        <w:spacing w:line="240" w:lineRule="auto"/>
        <w:jc w:val="both"/>
        <w:rPr>
          <w:rFonts w:ascii="Times New Roman" w:hAnsi="Times New Roman" w:cs="Times New Roman"/>
          <w:sz w:val="20"/>
          <w:szCs w:val="20"/>
        </w:rPr>
      </w:pPr>
      <w:r w:rsidRPr="009C019B">
        <w:rPr>
          <w:rFonts w:ascii="Times New Roman" w:hAnsi="Times New Roman" w:cs="Times New Roman"/>
          <w:b/>
          <w:sz w:val="20"/>
          <w:szCs w:val="20"/>
        </w:rPr>
        <w:t>Laparoscopy</w:t>
      </w:r>
      <w:r>
        <w:rPr>
          <w:rFonts w:ascii="Times New Roman" w:hAnsi="Times New Roman" w:cs="Times New Roman"/>
          <w:sz w:val="20"/>
          <w:szCs w:val="20"/>
        </w:rPr>
        <w:t xml:space="preserve">: </w:t>
      </w:r>
      <w:r w:rsidRPr="009C019B">
        <w:rPr>
          <w:rFonts w:ascii="Times New Roman" w:hAnsi="Times New Roman" w:cs="Times New Roman"/>
          <w:sz w:val="20"/>
          <w:szCs w:val="20"/>
        </w:rPr>
        <w:t>The only diagnostic procedure that can effectively rule out endometriosis is a laparoscopy. It is recognized as the standard investigation and is effec</w:t>
      </w:r>
      <w:r>
        <w:rPr>
          <w:rFonts w:ascii="Times New Roman" w:hAnsi="Times New Roman" w:cs="Times New Roman"/>
          <w:sz w:val="20"/>
          <w:szCs w:val="20"/>
        </w:rPr>
        <w:t xml:space="preserve">tive at detecting endometriosis [2]. </w:t>
      </w:r>
      <w:r w:rsidR="006D4694" w:rsidRPr="006D4694">
        <w:rPr>
          <w:rFonts w:ascii="Times New Roman" w:hAnsi="Times New Roman" w:cs="Times New Roman"/>
          <w:sz w:val="20"/>
          <w:szCs w:val="20"/>
        </w:rPr>
        <w:t xml:space="preserve">Numerous studies have demonstrated that, in the majority of instances, the presence of endometriosis </w:t>
      </w:r>
      <w:r w:rsidR="006D4694">
        <w:rPr>
          <w:rFonts w:ascii="Times New Roman" w:hAnsi="Times New Roman" w:cs="Times New Roman"/>
          <w:sz w:val="20"/>
          <w:szCs w:val="20"/>
        </w:rPr>
        <w:t xml:space="preserve">detected through laparoscopy </w:t>
      </w:r>
      <w:r w:rsidR="006D4694" w:rsidRPr="006D4694">
        <w:rPr>
          <w:rFonts w:ascii="Times New Roman" w:hAnsi="Times New Roman" w:cs="Times New Roman"/>
          <w:sz w:val="20"/>
          <w:szCs w:val="20"/>
        </w:rPr>
        <w:t xml:space="preserve">may be verified </w:t>
      </w:r>
      <w:proofErr w:type="spellStart"/>
      <w:r w:rsidR="006D4694" w:rsidRPr="006D4694">
        <w:rPr>
          <w:rFonts w:ascii="Times New Roman" w:hAnsi="Times New Roman" w:cs="Times New Roman"/>
          <w:sz w:val="20"/>
          <w:szCs w:val="20"/>
        </w:rPr>
        <w:t>histologically</w:t>
      </w:r>
      <w:proofErr w:type="spellEnd"/>
      <w:r w:rsidR="006D4694" w:rsidRPr="006D4694">
        <w:rPr>
          <w:rFonts w:ascii="Times New Roman" w:hAnsi="Times New Roman" w:cs="Times New Roman"/>
          <w:sz w:val="20"/>
          <w:szCs w:val="20"/>
        </w:rPr>
        <w:t>.</w:t>
      </w:r>
      <w:r w:rsidR="006D4694">
        <w:rPr>
          <w:rFonts w:ascii="Times New Roman" w:hAnsi="Times New Roman" w:cs="Times New Roman"/>
          <w:sz w:val="20"/>
          <w:szCs w:val="20"/>
        </w:rPr>
        <w:t>[18]</w:t>
      </w:r>
    </w:p>
    <w:p w:rsidR="000B18E8" w:rsidRPr="00CC68CC" w:rsidRDefault="000B18E8" w:rsidP="000B18E8">
      <w:pPr>
        <w:pStyle w:val="ListParagraph"/>
        <w:spacing w:line="240" w:lineRule="auto"/>
        <w:ind w:left="1070"/>
        <w:jc w:val="both"/>
        <w:rPr>
          <w:rFonts w:ascii="Times New Roman" w:hAnsi="Times New Roman" w:cs="Times New Roman"/>
          <w:sz w:val="20"/>
          <w:szCs w:val="20"/>
        </w:rPr>
      </w:pPr>
    </w:p>
    <w:p w:rsidR="000B2AEE" w:rsidRPr="000B18E8" w:rsidRDefault="000B2AEE" w:rsidP="000B18E8">
      <w:pPr>
        <w:pStyle w:val="ListParagraph"/>
        <w:numPr>
          <w:ilvl w:val="0"/>
          <w:numId w:val="4"/>
        </w:numPr>
        <w:spacing w:line="240" w:lineRule="auto"/>
        <w:jc w:val="both"/>
        <w:rPr>
          <w:rFonts w:ascii="Times New Roman" w:hAnsi="Times New Roman" w:cs="Times New Roman"/>
          <w:b/>
          <w:sz w:val="20"/>
          <w:szCs w:val="20"/>
        </w:rPr>
      </w:pPr>
      <w:r w:rsidRPr="000B18E8">
        <w:rPr>
          <w:rFonts w:ascii="Times New Roman" w:hAnsi="Times New Roman" w:cs="Times New Roman"/>
          <w:b/>
          <w:sz w:val="20"/>
          <w:szCs w:val="20"/>
        </w:rPr>
        <w:t>BIOMARKERS OF ENDOMETRIOSIS:</w:t>
      </w:r>
      <w:r w:rsidR="007C0F68" w:rsidRPr="000B18E8">
        <w:rPr>
          <w:rFonts w:ascii="Times New Roman" w:hAnsi="Times New Roman" w:cs="Times New Roman"/>
          <w:b/>
          <w:sz w:val="20"/>
          <w:szCs w:val="20"/>
        </w:rPr>
        <w:t xml:space="preserve"> </w:t>
      </w:r>
    </w:p>
    <w:p w:rsidR="001A0C55" w:rsidRDefault="001A0C55" w:rsidP="001A0C55">
      <w:pPr>
        <w:pStyle w:val="ListParagraph"/>
        <w:spacing w:line="240" w:lineRule="auto"/>
        <w:jc w:val="both"/>
        <w:rPr>
          <w:rFonts w:ascii="Times New Roman" w:hAnsi="Times New Roman" w:cs="Times New Roman"/>
          <w:sz w:val="20"/>
          <w:szCs w:val="20"/>
        </w:rPr>
      </w:pPr>
    </w:p>
    <w:p w:rsidR="001A0C55" w:rsidRPr="0008490A" w:rsidRDefault="001A0C55" w:rsidP="001A0C55">
      <w:pPr>
        <w:pStyle w:val="ListParagraph"/>
        <w:spacing w:line="240" w:lineRule="auto"/>
        <w:jc w:val="center"/>
        <w:rPr>
          <w:rFonts w:ascii="Times New Roman" w:hAnsi="Times New Roman" w:cs="Times New Roman"/>
          <w:sz w:val="20"/>
          <w:szCs w:val="20"/>
        </w:rPr>
      </w:pPr>
      <w:r w:rsidRPr="001A0C55">
        <w:rPr>
          <w:rFonts w:ascii="Times New Roman" w:hAnsi="Times New Roman" w:cs="Times New Roman"/>
          <w:b/>
          <w:sz w:val="20"/>
          <w:szCs w:val="20"/>
        </w:rPr>
        <w:t>Table 3: List of endometriosis diagnostic biomarkers</w:t>
      </w:r>
      <w:r w:rsidR="001C448F">
        <w:rPr>
          <w:rFonts w:ascii="Times New Roman" w:hAnsi="Times New Roman" w:cs="Times New Roman"/>
          <w:b/>
          <w:sz w:val="20"/>
          <w:szCs w:val="20"/>
        </w:rPr>
        <w:t xml:space="preserve"> </w:t>
      </w:r>
      <w:r w:rsidR="004B2686" w:rsidRPr="0008490A">
        <w:rPr>
          <w:rFonts w:ascii="Times New Roman" w:hAnsi="Times New Roman" w:cs="Times New Roman"/>
          <w:sz w:val="20"/>
          <w:szCs w:val="20"/>
        </w:rPr>
        <w:t>[1]</w:t>
      </w:r>
    </w:p>
    <w:tbl>
      <w:tblPr>
        <w:tblStyle w:val="TableGrid"/>
        <w:tblW w:w="9214" w:type="dxa"/>
        <w:tblInd w:w="108" w:type="dxa"/>
        <w:tblLook w:val="04A0"/>
      </w:tblPr>
      <w:tblGrid>
        <w:gridCol w:w="3686"/>
        <w:gridCol w:w="5528"/>
      </w:tblGrid>
      <w:tr w:rsidR="001A0C55" w:rsidTr="000B18E8">
        <w:tc>
          <w:tcPr>
            <w:tcW w:w="3686" w:type="dxa"/>
          </w:tcPr>
          <w:p w:rsidR="001A0C55" w:rsidRDefault="00E63F30" w:rsidP="001A0C55">
            <w:pPr>
              <w:jc w:val="center"/>
              <w:rPr>
                <w:rFonts w:ascii="Times New Roman" w:hAnsi="Times New Roman" w:cs="Times New Roman"/>
                <w:sz w:val="20"/>
                <w:szCs w:val="20"/>
              </w:rPr>
            </w:pPr>
            <w:r>
              <w:rPr>
                <w:rFonts w:ascii="Times New Roman" w:hAnsi="Times New Roman" w:cs="Times New Roman"/>
                <w:sz w:val="20"/>
                <w:szCs w:val="20"/>
              </w:rPr>
              <w:t>GROUP</w:t>
            </w:r>
          </w:p>
        </w:tc>
        <w:tc>
          <w:tcPr>
            <w:tcW w:w="5528" w:type="dxa"/>
          </w:tcPr>
          <w:p w:rsidR="001A0C55" w:rsidRDefault="00E63F30" w:rsidP="005E3E86">
            <w:pPr>
              <w:jc w:val="center"/>
              <w:rPr>
                <w:rFonts w:ascii="Times New Roman" w:hAnsi="Times New Roman" w:cs="Times New Roman"/>
                <w:sz w:val="20"/>
                <w:szCs w:val="20"/>
              </w:rPr>
            </w:pPr>
            <w:r w:rsidRPr="005E3E86">
              <w:rPr>
                <w:rFonts w:ascii="Times New Roman" w:hAnsi="Times New Roman" w:cs="Times New Roman"/>
                <w:sz w:val="20"/>
                <w:szCs w:val="20"/>
              </w:rPr>
              <w:t>B</w:t>
            </w:r>
            <w:r>
              <w:rPr>
                <w:rFonts w:ascii="Times New Roman" w:hAnsi="Times New Roman" w:cs="Times New Roman"/>
                <w:sz w:val="20"/>
                <w:szCs w:val="20"/>
              </w:rPr>
              <w:t>IOMARKERS</w:t>
            </w:r>
          </w:p>
        </w:tc>
      </w:tr>
      <w:tr w:rsidR="001A0C55" w:rsidTr="000B18E8">
        <w:tc>
          <w:tcPr>
            <w:tcW w:w="3686" w:type="dxa"/>
          </w:tcPr>
          <w:p w:rsidR="001A0C55" w:rsidRPr="005E3E86" w:rsidRDefault="005E3E86" w:rsidP="005E3E86">
            <w:pPr>
              <w:jc w:val="center"/>
              <w:rPr>
                <w:rFonts w:ascii="Times New Roman" w:hAnsi="Times New Roman" w:cs="Times New Roman"/>
                <w:sz w:val="20"/>
                <w:szCs w:val="20"/>
              </w:rPr>
            </w:pPr>
            <w:r w:rsidRPr="005E3E86">
              <w:rPr>
                <w:rFonts w:ascii="Times New Roman" w:hAnsi="Times New Roman" w:cs="Times New Roman"/>
                <w:bCs/>
                <w:sz w:val="20"/>
                <w:szCs w:val="20"/>
              </w:rPr>
              <w:t>Inflammatory cytokines</w:t>
            </w:r>
          </w:p>
        </w:tc>
        <w:tc>
          <w:tcPr>
            <w:tcW w:w="5528" w:type="dxa"/>
          </w:tcPr>
          <w:p w:rsidR="001A0C55" w:rsidRDefault="005E3E86" w:rsidP="00FE0B4F">
            <w:pPr>
              <w:jc w:val="both"/>
              <w:rPr>
                <w:rFonts w:ascii="Times New Roman" w:hAnsi="Times New Roman" w:cs="Times New Roman"/>
                <w:sz w:val="20"/>
                <w:szCs w:val="20"/>
              </w:rPr>
            </w:pPr>
            <w:r w:rsidRPr="005E3E86">
              <w:rPr>
                <w:rFonts w:ascii="Times New Roman" w:hAnsi="Times New Roman" w:cs="Times New Roman"/>
                <w:bCs/>
                <w:sz w:val="20"/>
                <w:szCs w:val="20"/>
              </w:rPr>
              <w:t>IL-1 β, IL-6, IL-8, IL-17, IL-21, RANTES, TNF-α, IFN-gamma, MCP-1, MIF, CRP</w:t>
            </w:r>
          </w:p>
        </w:tc>
      </w:tr>
      <w:tr w:rsidR="001A0C55" w:rsidTr="000B18E8">
        <w:tc>
          <w:tcPr>
            <w:tcW w:w="3686" w:type="dxa"/>
          </w:tcPr>
          <w:p w:rsidR="001A0C55" w:rsidRPr="005E3E86" w:rsidRDefault="005E3E86" w:rsidP="005E3E86">
            <w:pPr>
              <w:tabs>
                <w:tab w:val="left" w:pos="1177"/>
              </w:tabs>
              <w:jc w:val="center"/>
              <w:rPr>
                <w:rFonts w:ascii="Times New Roman" w:hAnsi="Times New Roman" w:cs="Times New Roman"/>
                <w:sz w:val="20"/>
                <w:szCs w:val="20"/>
              </w:rPr>
            </w:pPr>
            <w:r w:rsidRPr="005E3E86">
              <w:rPr>
                <w:rFonts w:ascii="Times New Roman" w:hAnsi="Times New Roman" w:cs="Times New Roman"/>
                <w:bCs/>
                <w:sz w:val="20"/>
                <w:szCs w:val="20"/>
              </w:rPr>
              <w:t>Steroids and hormones</w:t>
            </w:r>
          </w:p>
        </w:tc>
        <w:tc>
          <w:tcPr>
            <w:tcW w:w="5528" w:type="dxa"/>
          </w:tcPr>
          <w:p w:rsidR="001A0C55" w:rsidRDefault="005E3E86" w:rsidP="00FE0B4F">
            <w:pPr>
              <w:jc w:val="both"/>
              <w:rPr>
                <w:rFonts w:ascii="Times New Roman" w:hAnsi="Times New Roman" w:cs="Times New Roman"/>
                <w:sz w:val="20"/>
                <w:szCs w:val="20"/>
              </w:rPr>
            </w:pPr>
            <w:r w:rsidRPr="005E3E86">
              <w:rPr>
                <w:rFonts w:ascii="Times New Roman" w:hAnsi="Times New Roman" w:cs="Times New Roman"/>
                <w:sz w:val="20"/>
                <w:szCs w:val="20"/>
              </w:rPr>
              <w:t xml:space="preserve">ERs, 17 </w:t>
            </w:r>
            <w:proofErr w:type="spellStart"/>
            <w:r w:rsidRPr="005E3E86">
              <w:rPr>
                <w:rFonts w:ascii="Times New Roman" w:hAnsi="Times New Roman" w:cs="Times New Roman"/>
                <w:sz w:val="20"/>
                <w:szCs w:val="20"/>
              </w:rPr>
              <w:t>βHSD</w:t>
            </w:r>
            <w:proofErr w:type="spellEnd"/>
            <w:r w:rsidRPr="005E3E86">
              <w:rPr>
                <w:rFonts w:ascii="Times New Roman" w:hAnsi="Times New Roman" w:cs="Times New Roman"/>
                <w:sz w:val="20"/>
                <w:szCs w:val="20"/>
              </w:rPr>
              <w:t xml:space="preserve">, </w:t>
            </w:r>
            <w:proofErr w:type="spellStart"/>
            <w:r w:rsidRPr="005E3E86">
              <w:rPr>
                <w:rFonts w:ascii="Times New Roman" w:hAnsi="Times New Roman" w:cs="Times New Roman"/>
                <w:sz w:val="20"/>
                <w:szCs w:val="20"/>
              </w:rPr>
              <w:t>aromatase</w:t>
            </w:r>
            <w:proofErr w:type="spellEnd"/>
          </w:p>
        </w:tc>
      </w:tr>
      <w:tr w:rsidR="001A0C55" w:rsidTr="000B18E8">
        <w:tc>
          <w:tcPr>
            <w:tcW w:w="3686" w:type="dxa"/>
          </w:tcPr>
          <w:p w:rsidR="001A0C55" w:rsidRPr="005E3E86" w:rsidRDefault="005E3E86" w:rsidP="005E3E86">
            <w:pPr>
              <w:jc w:val="center"/>
              <w:rPr>
                <w:rFonts w:ascii="Times New Roman" w:hAnsi="Times New Roman" w:cs="Times New Roman"/>
                <w:sz w:val="20"/>
                <w:szCs w:val="20"/>
              </w:rPr>
            </w:pPr>
            <w:r w:rsidRPr="005E3E86">
              <w:rPr>
                <w:rFonts w:ascii="Times New Roman" w:hAnsi="Times New Roman" w:cs="Times New Roman"/>
                <w:bCs/>
                <w:sz w:val="20"/>
                <w:szCs w:val="20"/>
              </w:rPr>
              <w:t>Growth factors</w:t>
            </w:r>
          </w:p>
        </w:tc>
        <w:tc>
          <w:tcPr>
            <w:tcW w:w="5528" w:type="dxa"/>
          </w:tcPr>
          <w:p w:rsidR="001A0C55" w:rsidRDefault="005E3E86" w:rsidP="00FE0B4F">
            <w:pPr>
              <w:jc w:val="both"/>
              <w:rPr>
                <w:rFonts w:ascii="Times New Roman" w:hAnsi="Times New Roman" w:cs="Times New Roman"/>
                <w:sz w:val="20"/>
                <w:szCs w:val="20"/>
              </w:rPr>
            </w:pPr>
            <w:r w:rsidRPr="005E3E86">
              <w:rPr>
                <w:rFonts w:ascii="Times New Roman" w:hAnsi="Times New Roman" w:cs="Times New Roman"/>
                <w:sz w:val="20"/>
                <w:szCs w:val="20"/>
              </w:rPr>
              <w:t xml:space="preserve">IGF, </w:t>
            </w:r>
            <w:proofErr w:type="spellStart"/>
            <w:r w:rsidRPr="005E3E86">
              <w:rPr>
                <w:rFonts w:ascii="Times New Roman" w:hAnsi="Times New Roman" w:cs="Times New Roman"/>
                <w:sz w:val="20"/>
                <w:szCs w:val="20"/>
              </w:rPr>
              <w:t>Activin</w:t>
            </w:r>
            <w:proofErr w:type="spellEnd"/>
            <w:r w:rsidRPr="005E3E86">
              <w:rPr>
                <w:rFonts w:ascii="Times New Roman" w:hAnsi="Times New Roman" w:cs="Times New Roman"/>
                <w:sz w:val="20"/>
                <w:szCs w:val="20"/>
              </w:rPr>
              <w:t>, TGF β1, HGF</w:t>
            </w:r>
          </w:p>
        </w:tc>
      </w:tr>
      <w:tr w:rsidR="001A0C55" w:rsidTr="000B18E8">
        <w:tc>
          <w:tcPr>
            <w:tcW w:w="3686" w:type="dxa"/>
          </w:tcPr>
          <w:p w:rsidR="001A0C55" w:rsidRPr="005E3E86" w:rsidRDefault="005E3E86" w:rsidP="005E3E86">
            <w:pPr>
              <w:jc w:val="center"/>
              <w:rPr>
                <w:rFonts w:ascii="Times New Roman" w:hAnsi="Times New Roman" w:cs="Times New Roman"/>
                <w:sz w:val="20"/>
                <w:szCs w:val="20"/>
              </w:rPr>
            </w:pPr>
            <w:r w:rsidRPr="005E3E86">
              <w:rPr>
                <w:rFonts w:ascii="Times New Roman" w:hAnsi="Times New Roman" w:cs="Times New Roman"/>
                <w:bCs/>
                <w:sz w:val="20"/>
                <w:szCs w:val="20"/>
              </w:rPr>
              <w:t>Cell adhesion and extracellular matrix molecules</w:t>
            </w:r>
          </w:p>
        </w:tc>
        <w:tc>
          <w:tcPr>
            <w:tcW w:w="5528" w:type="dxa"/>
          </w:tcPr>
          <w:p w:rsidR="001A0C55" w:rsidRDefault="005E3E86" w:rsidP="00FE0B4F">
            <w:pPr>
              <w:jc w:val="both"/>
              <w:rPr>
                <w:rFonts w:ascii="Times New Roman" w:hAnsi="Times New Roman" w:cs="Times New Roman"/>
                <w:sz w:val="20"/>
                <w:szCs w:val="20"/>
              </w:rPr>
            </w:pPr>
            <w:proofErr w:type="spellStart"/>
            <w:r w:rsidRPr="005E3E86">
              <w:rPr>
                <w:rFonts w:ascii="Times New Roman" w:hAnsi="Times New Roman" w:cs="Times New Roman"/>
                <w:sz w:val="20"/>
                <w:szCs w:val="20"/>
              </w:rPr>
              <w:t>Integrins</w:t>
            </w:r>
            <w:proofErr w:type="spellEnd"/>
            <w:r w:rsidRPr="005E3E86">
              <w:rPr>
                <w:rFonts w:ascii="Times New Roman" w:hAnsi="Times New Roman" w:cs="Times New Roman"/>
                <w:sz w:val="20"/>
                <w:szCs w:val="20"/>
              </w:rPr>
              <w:t xml:space="preserve">, </w:t>
            </w:r>
            <w:proofErr w:type="spellStart"/>
            <w:r w:rsidRPr="005E3E86">
              <w:rPr>
                <w:rFonts w:ascii="Times New Roman" w:hAnsi="Times New Roman" w:cs="Times New Roman"/>
                <w:sz w:val="20"/>
                <w:szCs w:val="20"/>
              </w:rPr>
              <w:t>Vimentin</w:t>
            </w:r>
            <w:proofErr w:type="spellEnd"/>
            <w:r w:rsidRPr="005E3E86">
              <w:rPr>
                <w:rFonts w:ascii="Times New Roman" w:hAnsi="Times New Roman" w:cs="Times New Roman"/>
                <w:sz w:val="20"/>
                <w:szCs w:val="20"/>
              </w:rPr>
              <w:t>, E-</w:t>
            </w:r>
            <w:proofErr w:type="spellStart"/>
            <w:r w:rsidRPr="005E3E86">
              <w:rPr>
                <w:rFonts w:ascii="Times New Roman" w:hAnsi="Times New Roman" w:cs="Times New Roman"/>
                <w:sz w:val="20"/>
                <w:szCs w:val="20"/>
              </w:rPr>
              <w:t>cadherin</w:t>
            </w:r>
            <w:proofErr w:type="spellEnd"/>
            <w:r w:rsidRPr="005E3E86">
              <w:rPr>
                <w:rFonts w:ascii="Times New Roman" w:hAnsi="Times New Roman" w:cs="Times New Roman"/>
                <w:sz w:val="20"/>
                <w:szCs w:val="20"/>
              </w:rPr>
              <w:t xml:space="preserve">, </w:t>
            </w:r>
            <w:proofErr w:type="spellStart"/>
            <w:r w:rsidRPr="005E3E86">
              <w:rPr>
                <w:rFonts w:ascii="Times New Roman" w:hAnsi="Times New Roman" w:cs="Times New Roman"/>
                <w:sz w:val="20"/>
                <w:szCs w:val="20"/>
              </w:rPr>
              <w:t>osteopontin</w:t>
            </w:r>
            <w:proofErr w:type="spellEnd"/>
            <w:r w:rsidRPr="005E3E86">
              <w:rPr>
                <w:rFonts w:ascii="Times New Roman" w:hAnsi="Times New Roman" w:cs="Times New Roman"/>
                <w:sz w:val="20"/>
                <w:szCs w:val="20"/>
              </w:rPr>
              <w:t xml:space="preserve">, ICAM-1 (CD54), </w:t>
            </w:r>
            <w:r w:rsidR="000B18E8">
              <w:rPr>
                <w:rFonts w:ascii="Times New Roman" w:hAnsi="Times New Roman" w:cs="Times New Roman"/>
                <w:sz w:val="20"/>
                <w:szCs w:val="20"/>
              </w:rPr>
              <w:t xml:space="preserve"> </w:t>
            </w:r>
            <w:r w:rsidRPr="005E3E86">
              <w:rPr>
                <w:rFonts w:ascii="Times New Roman" w:hAnsi="Times New Roman" w:cs="Times New Roman"/>
                <w:sz w:val="20"/>
                <w:szCs w:val="20"/>
              </w:rPr>
              <w:t>β-</w:t>
            </w:r>
            <w:proofErr w:type="spellStart"/>
            <w:r w:rsidRPr="005E3E86">
              <w:rPr>
                <w:rFonts w:ascii="Times New Roman" w:hAnsi="Times New Roman" w:cs="Times New Roman"/>
                <w:sz w:val="20"/>
                <w:szCs w:val="20"/>
              </w:rPr>
              <w:t>catenin</w:t>
            </w:r>
            <w:proofErr w:type="spellEnd"/>
            <w:r w:rsidRPr="005E3E86">
              <w:rPr>
                <w:rFonts w:ascii="Times New Roman" w:hAnsi="Times New Roman" w:cs="Times New Roman"/>
                <w:sz w:val="20"/>
                <w:szCs w:val="20"/>
              </w:rPr>
              <w:t>, FAK</w:t>
            </w:r>
          </w:p>
        </w:tc>
      </w:tr>
      <w:tr w:rsidR="001A0C55" w:rsidTr="000B18E8">
        <w:tc>
          <w:tcPr>
            <w:tcW w:w="3686" w:type="dxa"/>
          </w:tcPr>
          <w:p w:rsidR="001A0C55" w:rsidRPr="005E3E86" w:rsidRDefault="005E3E86" w:rsidP="005E3E86">
            <w:pPr>
              <w:jc w:val="center"/>
              <w:rPr>
                <w:rFonts w:ascii="Times New Roman" w:hAnsi="Times New Roman" w:cs="Times New Roman"/>
                <w:sz w:val="20"/>
                <w:szCs w:val="20"/>
              </w:rPr>
            </w:pPr>
            <w:r w:rsidRPr="005E3E86">
              <w:rPr>
                <w:rFonts w:ascii="Times New Roman" w:hAnsi="Times New Roman" w:cs="Times New Roman"/>
                <w:bCs/>
                <w:sz w:val="20"/>
                <w:szCs w:val="20"/>
              </w:rPr>
              <w:t>Genomics</w:t>
            </w:r>
          </w:p>
        </w:tc>
        <w:tc>
          <w:tcPr>
            <w:tcW w:w="5528" w:type="dxa"/>
          </w:tcPr>
          <w:p w:rsidR="001A0C55" w:rsidRDefault="005E3E86" w:rsidP="00FE0B4F">
            <w:pPr>
              <w:jc w:val="both"/>
              <w:rPr>
                <w:rFonts w:ascii="Times New Roman" w:hAnsi="Times New Roman" w:cs="Times New Roman"/>
                <w:sz w:val="20"/>
                <w:szCs w:val="20"/>
              </w:rPr>
            </w:pPr>
            <w:r w:rsidRPr="005E3E86">
              <w:rPr>
                <w:rFonts w:ascii="Times New Roman" w:hAnsi="Times New Roman" w:cs="Times New Roman"/>
                <w:sz w:val="20"/>
                <w:szCs w:val="20"/>
              </w:rPr>
              <w:t>HOXA10, 3p, 5q, 7p, 9p, 11q, 16q, 17p, 17q, 18q, 19p, 19q</w:t>
            </w:r>
          </w:p>
        </w:tc>
      </w:tr>
      <w:tr w:rsidR="001A0C55" w:rsidTr="000B18E8">
        <w:tc>
          <w:tcPr>
            <w:tcW w:w="3686" w:type="dxa"/>
          </w:tcPr>
          <w:p w:rsidR="001A0C55" w:rsidRPr="005E3E86" w:rsidRDefault="005E3E86" w:rsidP="005E3E86">
            <w:pPr>
              <w:jc w:val="center"/>
              <w:rPr>
                <w:rFonts w:ascii="Times New Roman" w:hAnsi="Times New Roman" w:cs="Times New Roman"/>
                <w:sz w:val="20"/>
                <w:szCs w:val="20"/>
              </w:rPr>
            </w:pPr>
            <w:r w:rsidRPr="005E3E86">
              <w:rPr>
                <w:rFonts w:ascii="Times New Roman" w:hAnsi="Times New Roman" w:cs="Times New Roman"/>
                <w:bCs/>
                <w:sz w:val="20"/>
                <w:szCs w:val="20"/>
              </w:rPr>
              <w:t>Apoptosis and cell cycle control</w:t>
            </w:r>
          </w:p>
        </w:tc>
        <w:tc>
          <w:tcPr>
            <w:tcW w:w="5528" w:type="dxa"/>
          </w:tcPr>
          <w:p w:rsidR="001A0C55" w:rsidRDefault="005E3E86" w:rsidP="00FE0B4F">
            <w:pPr>
              <w:jc w:val="both"/>
              <w:rPr>
                <w:rFonts w:ascii="Times New Roman" w:hAnsi="Times New Roman" w:cs="Times New Roman"/>
                <w:sz w:val="20"/>
                <w:szCs w:val="20"/>
              </w:rPr>
            </w:pPr>
            <w:r w:rsidRPr="005E3E86">
              <w:rPr>
                <w:rFonts w:ascii="Times New Roman" w:hAnsi="Times New Roman" w:cs="Times New Roman"/>
                <w:sz w:val="20"/>
                <w:szCs w:val="20"/>
              </w:rPr>
              <w:t xml:space="preserve">Telomerase activity, Pak-1, </w:t>
            </w:r>
            <w:proofErr w:type="spellStart"/>
            <w:r w:rsidRPr="005E3E86">
              <w:rPr>
                <w:rFonts w:ascii="Times New Roman" w:hAnsi="Times New Roman" w:cs="Times New Roman"/>
                <w:sz w:val="20"/>
                <w:szCs w:val="20"/>
              </w:rPr>
              <w:t>cyclin</w:t>
            </w:r>
            <w:proofErr w:type="spellEnd"/>
            <w:r w:rsidRPr="005E3E86">
              <w:rPr>
                <w:rFonts w:ascii="Times New Roman" w:hAnsi="Times New Roman" w:cs="Times New Roman"/>
                <w:sz w:val="20"/>
                <w:szCs w:val="20"/>
              </w:rPr>
              <w:t xml:space="preserve"> D1, </w:t>
            </w:r>
            <w:proofErr w:type="spellStart"/>
            <w:r w:rsidRPr="005E3E86">
              <w:rPr>
                <w:rFonts w:ascii="Times New Roman" w:hAnsi="Times New Roman" w:cs="Times New Roman"/>
                <w:sz w:val="20"/>
                <w:szCs w:val="20"/>
              </w:rPr>
              <w:t>Survivin</w:t>
            </w:r>
            <w:proofErr w:type="spellEnd"/>
            <w:r w:rsidRPr="005E3E86">
              <w:rPr>
                <w:rFonts w:ascii="Times New Roman" w:hAnsi="Times New Roman" w:cs="Times New Roman"/>
                <w:sz w:val="20"/>
                <w:szCs w:val="20"/>
              </w:rPr>
              <w:t xml:space="preserve">, Bcl-2, MCL-1, </w:t>
            </w:r>
            <w:proofErr w:type="spellStart"/>
            <w:r w:rsidRPr="005E3E86">
              <w:rPr>
                <w:rFonts w:ascii="Times New Roman" w:hAnsi="Times New Roman" w:cs="Times New Roman"/>
                <w:sz w:val="20"/>
                <w:szCs w:val="20"/>
              </w:rPr>
              <w:t>Bax</w:t>
            </w:r>
            <w:proofErr w:type="spellEnd"/>
            <w:r w:rsidRPr="005E3E86">
              <w:rPr>
                <w:rFonts w:ascii="Times New Roman" w:hAnsi="Times New Roman" w:cs="Times New Roman"/>
                <w:sz w:val="20"/>
                <w:szCs w:val="20"/>
              </w:rPr>
              <w:t xml:space="preserve">, </w:t>
            </w:r>
            <w:proofErr w:type="spellStart"/>
            <w:r w:rsidRPr="005E3E86">
              <w:rPr>
                <w:rFonts w:ascii="Times New Roman" w:hAnsi="Times New Roman" w:cs="Times New Roman"/>
                <w:sz w:val="20"/>
                <w:szCs w:val="20"/>
              </w:rPr>
              <w:t>Bcl-xL</w:t>
            </w:r>
            <w:proofErr w:type="spellEnd"/>
            <w:r w:rsidRPr="005E3E86">
              <w:rPr>
                <w:rFonts w:ascii="Times New Roman" w:hAnsi="Times New Roman" w:cs="Times New Roman"/>
                <w:sz w:val="20"/>
                <w:szCs w:val="20"/>
              </w:rPr>
              <w:t xml:space="preserve">, </w:t>
            </w:r>
            <w:proofErr w:type="spellStart"/>
            <w:r w:rsidRPr="005E3E86">
              <w:rPr>
                <w:rFonts w:ascii="Times New Roman" w:hAnsi="Times New Roman" w:cs="Times New Roman"/>
                <w:sz w:val="20"/>
                <w:szCs w:val="20"/>
              </w:rPr>
              <w:t>Bcl-xS</w:t>
            </w:r>
            <w:proofErr w:type="spellEnd"/>
          </w:p>
        </w:tc>
      </w:tr>
      <w:tr w:rsidR="001A0C55" w:rsidTr="000B18E8">
        <w:tc>
          <w:tcPr>
            <w:tcW w:w="3686" w:type="dxa"/>
          </w:tcPr>
          <w:p w:rsidR="001A0C55" w:rsidRPr="005E3E86" w:rsidRDefault="005E3E86" w:rsidP="005E3E86">
            <w:pPr>
              <w:jc w:val="center"/>
              <w:rPr>
                <w:rFonts w:ascii="Times New Roman" w:hAnsi="Times New Roman" w:cs="Times New Roman"/>
                <w:sz w:val="20"/>
                <w:szCs w:val="20"/>
              </w:rPr>
            </w:pPr>
            <w:r w:rsidRPr="005E3E86">
              <w:rPr>
                <w:rFonts w:ascii="Times New Roman" w:hAnsi="Times New Roman" w:cs="Times New Roman"/>
                <w:bCs/>
                <w:sz w:val="20"/>
                <w:szCs w:val="20"/>
              </w:rPr>
              <w:t>Stem cell markers</w:t>
            </w:r>
          </w:p>
        </w:tc>
        <w:tc>
          <w:tcPr>
            <w:tcW w:w="5528" w:type="dxa"/>
          </w:tcPr>
          <w:p w:rsidR="001A0C55" w:rsidRDefault="005E3E86" w:rsidP="00FE0B4F">
            <w:pPr>
              <w:jc w:val="both"/>
              <w:rPr>
                <w:rFonts w:ascii="Times New Roman" w:hAnsi="Times New Roman" w:cs="Times New Roman"/>
                <w:sz w:val="20"/>
                <w:szCs w:val="20"/>
              </w:rPr>
            </w:pPr>
            <w:r w:rsidRPr="005E3E86">
              <w:rPr>
                <w:rFonts w:ascii="Times New Roman" w:hAnsi="Times New Roman" w:cs="Times New Roman"/>
                <w:sz w:val="20"/>
                <w:szCs w:val="20"/>
              </w:rPr>
              <w:t>CD9, CD34, Oct-4</w:t>
            </w:r>
          </w:p>
        </w:tc>
      </w:tr>
    </w:tbl>
    <w:p w:rsidR="00CC529B" w:rsidRDefault="00CC529B" w:rsidP="00FE0B4F">
      <w:pPr>
        <w:spacing w:line="240" w:lineRule="auto"/>
        <w:jc w:val="both"/>
        <w:rPr>
          <w:rFonts w:ascii="Times New Roman" w:hAnsi="Times New Roman" w:cs="Times New Roman"/>
          <w:sz w:val="20"/>
          <w:szCs w:val="20"/>
        </w:rPr>
      </w:pPr>
    </w:p>
    <w:p w:rsidR="000B18E8" w:rsidRDefault="000B18E8" w:rsidP="000B18E8">
      <w:pPr>
        <w:pStyle w:val="ListParagraph"/>
        <w:numPr>
          <w:ilvl w:val="0"/>
          <w:numId w:val="4"/>
        </w:numPr>
        <w:spacing w:line="240" w:lineRule="auto"/>
        <w:jc w:val="both"/>
        <w:rPr>
          <w:rFonts w:ascii="Times New Roman" w:hAnsi="Times New Roman" w:cs="Times New Roman"/>
          <w:b/>
          <w:sz w:val="20"/>
          <w:szCs w:val="20"/>
        </w:rPr>
      </w:pPr>
      <w:r w:rsidRPr="000B18E8">
        <w:rPr>
          <w:rFonts w:ascii="Times New Roman" w:hAnsi="Times New Roman" w:cs="Times New Roman"/>
          <w:b/>
          <w:sz w:val="20"/>
          <w:szCs w:val="20"/>
        </w:rPr>
        <w:t xml:space="preserve">COMPLICATIONS: </w:t>
      </w:r>
    </w:p>
    <w:p w:rsidR="00672849" w:rsidRDefault="004B2686" w:rsidP="007E151D">
      <w:pPr>
        <w:spacing w:line="240" w:lineRule="auto"/>
        <w:jc w:val="both"/>
        <w:rPr>
          <w:rFonts w:ascii="Times New Roman" w:hAnsi="Times New Roman" w:cs="Times New Roman"/>
          <w:b/>
          <w:sz w:val="20"/>
          <w:szCs w:val="20"/>
        </w:rPr>
      </w:pPr>
      <w:r>
        <w:rPr>
          <w:noProof/>
          <w:lang w:eastAsia="en-IN"/>
        </w:rPr>
        <w:drawing>
          <wp:inline distT="0" distB="0" distL="0" distR="0">
            <wp:extent cx="5881590" cy="986400"/>
            <wp:effectExtent l="57150" t="0" r="2391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295A23" w:rsidRPr="00295A23" w:rsidRDefault="00295A23" w:rsidP="00295A23">
      <w:pPr>
        <w:spacing w:line="240" w:lineRule="auto"/>
        <w:jc w:val="center"/>
        <w:rPr>
          <w:rFonts w:ascii="Times New Roman" w:hAnsi="Times New Roman" w:cs="Times New Roman"/>
          <w:b/>
          <w:sz w:val="20"/>
          <w:szCs w:val="20"/>
        </w:rPr>
      </w:pPr>
      <w:r w:rsidRPr="00295A23">
        <w:rPr>
          <w:rFonts w:ascii="Times New Roman" w:hAnsi="Times New Roman" w:cs="Times New Roman"/>
          <w:b/>
          <w:sz w:val="20"/>
          <w:szCs w:val="20"/>
        </w:rPr>
        <w:t xml:space="preserve">Figure </w:t>
      </w:r>
      <w:r>
        <w:rPr>
          <w:rFonts w:ascii="Times New Roman" w:hAnsi="Times New Roman" w:cs="Times New Roman"/>
          <w:b/>
          <w:sz w:val="20"/>
          <w:szCs w:val="20"/>
        </w:rPr>
        <w:t>7</w:t>
      </w:r>
      <w:r w:rsidRPr="00295A23">
        <w:rPr>
          <w:rFonts w:ascii="Times New Roman" w:hAnsi="Times New Roman" w:cs="Times New Roman"/>
          <w:b/>
          <w:sz w:val="20"/>
          <w:szCs w:val="20"/>
        </w:rPr>
        <w:t xml:space="preserve">: Picture depicting </w:t>
      </w:r>
      <w:r>
        <w:rPr>
          <w:rFonts w:ascii="Times New Roman" w:hAnsi="Times New Roman" w:cs="Times New Roman"/>
          <w:b/>
          <w:sz w:val="20"/>
          <w:szCs w:val="20"/>
        </w:rPr>
        <w:t xml:space="preserve">various complications of </w:t>
      </w:r>
      <w:r w:rsidRPr="00295A23">
        <w:rPr>
          <w:rFonts w:ascii="Times New Roman" w:hAnsi="Times New Roman" w:cs="Times New Roman"/>
          <w:b/>
          <w:sz w:val="20"/>
          <w:szCs w:val="20"/>
        </w:rPr>
        <w:t>Endometriosis</w:t>
      </w:r>
    </w:p>
    <w:p w:rsidR="00295A23" w:rsidRDefault="00295A23" w:rsidP="007E151D">
      <w:pPr>
        <w:spacing w:line="240" w:lineRule="auto"/>
        <w:jc w:val="both"/>
        <w:rPr>
          <w:rFonts w:ascii="Times New Roman" w:hAnsi="Times New Roman" w:cs="Times New Roman"/>
          <w:b/>
          <w:sz w:val="20"/>
          <w:szCs w:val="20"/>
        </w:rPr>
      </w:pPr>
    </w:p>
    <w:p w:rsidR="00E97683" w:rsidRDefault="00E97683" w:rsidP="007E151D">
      <w:pPr>
        <w:spacing w:line="240" w:lineRule="auto"/>
        <w:jc w:val="both"/>
        <w:rPr>
          <w:rFonts w:ascii="Times New Roman" w:hAnsi="Times New Roman" w:cs="Times New Roman"/>
          <w:b/>
          <w:sz w:val="20"/>
          <w:szCs w:val="20"/>
        </w:rPr>
      </w:pPr>
    </w:p>
    <w:p w:rsidR="00E97683" w:rsidRDefault="00E97683" w:rsidP="007E151D">
      <w:pPr>
        <w:spacing w:line="240" w:lineRule="auto"/>
        <w:jc w:val="both"/>
        <w:rPr>
          <w:rFonts w:ascii="Times New Roman" w:hAnsi="Times New Roman" w:cs="Times New Roman"/>
          <w:b/>
          <w:sz w:val="20"/>
          <w:szCs w:val="20"/>
        </w:rPr>
      </w:pPr>
    </w:p>
    <w:p w:rsidR="00E97683" w:rsidRDefault="00E97683" w:rsidP="007E151D">
      <w:pPr>
        <w:spacing w:line="240" w:lineRule="auto"/>
        <w:jc w:val="both"/>
        <w:rPr>
          <w:rFonts w:ascii="Times New Roman" w:hAnsi="Times New Roman" w:cs="Times New Roman"/>
          <w:b/>
          <w:sz w:val="20"/>
          <w:szCs w:val="20"/>
        </w:rPr>
      </w:pPr>
    </w:p>
    <w:p w:rsidR="00E97683" w:rsidRPr="007E151D" w:rsidRDefault="00E97683" w:rsidP="007E151D">
      <w:pPr>
        <w:spacing w:line="240" w:lineRule="auto"/>
        <w:jc w:val="both"/>
        <w:rPr>
          <w:rFonts w:ascii="Times New Roman" w:hAnsi="Times New Roman" w:cs="Times New Roman"/>
          <w:b/>
          <w:sz w:val="20"/>
          <w:szCs w:val="20"/>
        </w:rPr>
      </w:pPr>
    </w:p>
    <w:p w:rsidR="005E343C" w:rsidRPr="00AE509C" w:rsidRDefault="004B557A" w:rsidP="00FE0B4F">
      <w:pPr>
        <w:pStyle w:val="ListParagraph"/>
        <w:numPr>
          <w:ilvl w:val="0"/>
          <w:numId w:val="4"/>
        </w:numPr>
        <w:spacing w:line="240" w:lineRule="auto"/>
        <w:jc w:val="both"/>
        <w:rPr>
          <w:rFonts w:ascii="Times New Roman" w:hAnsi="Times New Roman" w:cs="Times New Roman"/>
          <w:sz w:val="20"/>
          <w:szCs w:val="20"/>
        </w:rPr>
      </w:pPr>
      <w:r w:rsidRPr="000B18E8">
        <w:rPr>
          <w:rFonts w:ascii="Times New Roman" w:hAnsi="Times New Roman" w:cs="Times New Roman"/>
          <w:b/>
          <w:sz w:val="20"/>
          <w:szCs w:val="20"/>
        </w:rPr>
        <w:lastRenderedPageBreak/>
        <w:t>MANAGE</w:t>
      </w:r>
      <w:r w:rsidR="001B307B" w:rsidRPr="000B18E8">
        <w:rPr>
          <w:rFonts w:ascii="Times New Roman" w:hAnsi="Times New Roman" w:cs="Times New Roman"/>
          <w:b/>
          <w:sz w:val="20"/>
          <w:szCs w:val="20"/>
        </w:rPr>
        <w:t>MENT</w:t>
      </w:r>
      <w:r w:rsidR="005938E1" w:rsidRPr="000B18E8">
        <w:rPr>
          <w:rFonts w:ascii="Times New Roman" w:hAnsi="Times New Roman" w:cs="Times New Roman"/>
          <w:b/>
          <w:sz w:val="20"/>
          <w:szCs w:val="20"/>
        </w:rPr>
        <w:t>/TREATMENT</w:t>
      </w:r>
      <w:r w:rsidR="001B307B" w:rsidRPr="000B18E8">
        <w:rPr>
          <w:rFonts w:ascii="Times New Roman" w:hAnsi="Times New Roman" w:cs="Times New Roman"/>
          <w:sz w:val="20"/>
          <w:szCs w:val="20"/>
        </w:rPr>
        <w:t>:</w:t>
      </w:r>
      <w:r w:rsidR="005938E1" w:rsidRPr="000B18E8">
        <w:rPr>
          <w:rFonts w:ascii="Times New Roman" w:hAnsi="Times New Roman" w:cs="Times New Roman"/>
          <w:sz w:val="20"/>
          <w:szCs w:val="20"/>
        </w:rPr>
        <w:t xml:space="preserve"> </w:t>
      </w:r>
    </w:p>
    <w:p w:rsidR="005E343C" w:rsidRDefault="00AE509C" w:rsidP="00FE0B4F">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E343C">
        <w:rPr>
          <w:rFonts w:ascii="Times New Roman" w:hAnsi="Times New Roman" w:cs="Times New Roman"/>
          <w:noProof/>
          <w:sz w:val="20"/>
          <w:szCs w:val="20"/>
          <w:lang w:eastAsia="en-IN"/>
        </w:rPr>
        <w:drawing>
          <wp:inline distT="0" distB="0" distL="0" distR="0">
            <wp:extent cx="5543600" cy="2678400"/>
            <wp:effectExtent l="57150" t="0" r="380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295A23" w:rsidRDefault="00295A23" w:rsidP="00295A23">
      <w:pPr>
        <w:spacing w:line="240" w:lineRule="auto"/>
        <w:jc w:val="center"/>
        <w:rPr>
          <w:rFonts w:ascii="Times New Roman" w:hAnsi="Times New Roman" w:cs="Times New Roman"/>
          <w:sz w:val="20"/>
          <w:szCs w:val="20"/>
        </w:rPr>
      </w:pPr>
      <w:r w:rsidRPr="00295A23">
        <w:rPr>
          <w:rFonts w:ascii="Times New Roman" w:hAnsi="Times New Roman" w:cs="Times New Roman"/>
          <w:b/>
          <w:sz w:val="20"/>
          <w:szCs w:val="20"/>
        </w:rPr>
        <w:t xml:space="preserve">Figure </w:t>
      </w:r>
      <w:r>
        <w:rPr>
          <w:rFonts w:ascii="Times New Roman" w:hAnsi="Times New Roman" w:cs="Times New Roman"/>
          <w:b/>
          <w:sz w:val="20"/>
          <w:szCs w:val="20"/>
        </w:rPr>
        <w:t>8</w:t>
      </w:r>
      <w:r w:rsidRPr="00295A23">
        <w:rPr>
          <w:rFonts w:ascii="Times New Roman" w:hAnsi="Times New Roman" w:cs="Times New Roman"/>
          <w:b/>
          <w:sz w:val="20"/>
          <w:szCs w:val="20"/>
        </w:rPr>
        <w:t xml:space="preserve">: Picture depicting </w:t>
      </w:r>
      <w:r>
        <w:rPr>
          <w:rFonts w:ascii="Times New Roman" w:hAnsi="Times New Roman" w:cs="Times New Roman"/>
          <w:b/>
          <w:sz w:val="20"/>
          <w:szCs w:val="20"/>
        </w:rPr>
        <w:t>numerous options of pharmacological treatment for endometriosis</w:t>
      </w:r>
    </w:p>
    <w:p w:rsidR="005E0EAC" w:rsidRDefault="005E0EAC" w:rsidP="005E0EAC">
      <w:pPr>
        <w:pStyle w:val="ListParagraph"/>
        <w:jc w:val="both"/>
        <w:rPr>
          <w:rFonts w:ascii="Times New Roman" w:hAnsi="Times New Roman" w:cs="Times New Roman"/>
          <w:sz w:val="20"/>
          <w:szCs w:val="20"/>
        </w:rPr>
      </w:pPr>
    </w:p>
    <w:p w:rsidR="005E0EAC" w:rsidRDefault="0024081D" w:rsidP="005E0EAC">
      <w:pPr>
        <w:pStyle w:val="ListParagraph"/>
        <w:numPr>
          <w:ilvl w:val="0"/>
          <w:numId w:val="17"/>
        </w:numPr>
        <w:spacing w:line="240" w:lineRule="auto"/>
        <w:jc w:val="both"/>
        <w:rPr>
          <w:rFonts w:ascii="Times New Roman" w:hAnsi="Times New Roman" w:cs="Times New Roman"/>
          <w:sz w:val="20"/>
          <w:szCs w:val="20"/>
        </w:rPr>
      </w:pPr>
      <w:r w:rsidRPr="00F14388">
        <w:rPr>
          <w:rFonts w:ascii="Times New Roman" w:hAnsi="Times New Roman" w:cs="Times New Roman"/>
          <w:b/>
          <w:sz w:val="20"/>
          <w:szCs w:val="20"/>
        </w:rPr>
        <w:t>Non-steroidal anti-inflammatory drugs</w:t>
      </w:r>
      <w:r w:rsidR="005E0EAC" w:rsidRPr="00F14388">
        <w:rPr>
          <w:rFonts w:ascii="Times New Roman" w:hAnsi="Times New Roman" w:cs="Times New Roman"/>
          <w:b/>
          <w:sz w:val="20"/>
          <w:szCs w:val="20"/>
        </w:rPr>
        <w:t xml:space="preserve"> </w:t>
      </w:r>
      <w:r w:rsidRPr="00F14388">
        <w:rPr>
          <w:rFonts w:ascii="Times New Roman" w:hAnsi="Times New Roman" w:cs="Times New Roman"/>
          <w:b/>
          <w:sz w:val="20"/>
          <w:szCs w:val="20"/>
        </w:rPr>
        <w:t>(NSAIDs)</w:t>
      </w:r>
      <w:r w:rsidR="005E0EAC" w:rsidRPr="00F14388">
        <w:rPr>
          <w:rFonts w:ascii="Times New Roman" w:hAnsi="Times New Roman" w:cs="Times New Roman"/>
          <w:b/>
          <w:sz w:val="20"/>
          <w:szCs w:val="20"/>
        </w:rPr>
        <w:t>:</w:t>
      </w:r>
      <w:r w:rsidR="005E0EAC" w:rsidRPr="00F14388">
        <w:rPr>
          <w:rFonts w:ascii="Times New Roman" w:hAnsi="Times New Roman" w:cs="Times New Roman"/>
          <w:sz w:val="20"/>
          <w:szCs w:val="20"/>
        </w:rPr>
        <w:t xml:space="preserve"> The most commonly employed first-line treatments for </w:t>
      </w:r>
      <w:r w:rsidR="00F14388">
        <w:rPr>
          <w:rFonts w:ascii="Times New Roman" w:hAnsi="Times New Roman" w:cs="Times New Roman"/>
          <w:sz w:val="20"/>
          <w:szCs w:val="20"/>
        </w:rPr>
        <w:t>pain caused by endometriosis is</w:t>
      </w:r>
      <w:r w:rsidR="005E0EAC" w:rsidRPr="00F14388">
        <w:rPr>
          <w:rFonts w:ascii="Times New Roman" w:hAnsi="Times New Roman" w:cs="Times New Roman"/>
          <w:sz w:val="20"/>
          <w:szCs w:val="20"/>
        </w:rPr>
        <w:t xml:space="preserve"> NSAIDs. It functions by inhibiting the COX enzyme, which is required for the generation of inflammatory mediators. However, research has demonstrated that the ectopic endometrial tissues contain a greater amount of COX 2 receptors.</w:t>
      </w:r>
      <w:r w:rsidR="00F14388" w:rsidRPr="00F14388">
        <w:rPr>
          <w:rFonts w:ascii="Times New Roman" w:hAnsi="Times New Roman" w:cs="Times New Roman"/>
          <w:sz w:val="20"/>
          <w:szCs w:val="20"/>
        </w:rPr>
        <w:t xml:space="preserve"> There is considerable evidence regarding the effectiveness of NSAIDs in reducing endometriosis-related pain and its unfavourable gastrointestinal side effects</w:t>
      </w:r>
      <w:r w:rsidR="00F14388">
        <w:rPr>
          <w:rFonts w:ascii="Times New Roman" w:hAnsi="Times New Roman" w:cs="Times New Roman"/>
          <w:sz w:val="20"/>
          <w:szCs w:val="20"/>
        </w:rPr>
        <w:t xml:space="preserve"> [19].</w:t>
      </w:r>
      <w:r w:rsidR="00F14388" w:rsidRPr="00F14388">
        <w:rPr>
          <w:rFonts w:ascii="Cambria" w:hAnsi="Cambria"/>
          <w:color w:val="212121"/>
          <w:sz w:val="30"/>
          <w:szCs w:val="30"/>
          <w:shd w:val="clear" w:color="auto" w:fill="FFFFFF"/>
        </w:rPr>
        <w:t xml:space="preserve"> </w:t>
      </w:r>
      <w:r w:rsidR="00F14388">
        <w:rPr>
          <w:rFonts w:ascii="Times New Roman" w:hAnsi="Times New Roman" w:cs="Times New Roman"/>
          <w:sz w:val="20"/>
          <w:szCs w:val="20"/>
        </w:rPr>
        <w:t xml:space="preserve">NSAIDs are available over the counter and </w:t>
      </w:r>
      <w:r w:rsidR="00F14388" w:rsidRPr="00F14388">
        <w:rPr>
          <w:rFonts w:ascii="Times New Roman" w:hAnsi="Times New Roman" w:cs="Times New Roman"/>
          <w:sz w:val="20"/>
          <w:szCs w:val="20"/>
        </w:rPr>
        <w:t xml:space="preserve">do not </w:t>
      </w:r>
      <w:r w:rsidR="00F14388">
        <w:rPr>
          <w:rFonts w:ascii="Times New Roman" w:hAnsi="Times New Roman" w:cs="Times New Roman"/>
          <w:sz w:val="20"/>
          <w:szCs w:val="20"/>
        </w:rPr>
        <w:t>act by removing or decreasing</w:t>
      </w:r>
      <w:r w:rsidR="00F14388" w:rsidRPr="00F14388">
        <w:rPr>
          <w:rFonts w:ascii="Times New Roman" w:hAnsi="Times New Roman" w:cs="Times New Roman"/>
          <w:sz w:val="20"/>
          <w:szCs w:val="20"/>
        </w:rPr>
        <w:t xml:space="preserve"> deposits of ectopic endometrium</w:t>
      </w:r>
      <w:r w:rsidR="00F14388">
        <w:rPr>
          <w:rFonts w:ascii="Times New Roman" w:hAnsi="Times New Roman" w:cs="Times New Roman"/>
          <w:sz w:val="20"/>
          <w:szCs w:val="20"/>
        </w:rPr>
        <w:t xml:space="preserve"> [20].</w:t>
      </w:r>
    </w:p>
    <w:p w:rsidR="00F14388" w:rsidRDefault="00F14388" w:rsidP="00F14388">
      <w:pPr>
        <w:pStyle w:val="ListParagraph"/>
        <w:spacing w:line="240" w:lineRule="auto"/>
        <w:jc w:val="both"/>
        <w:rPr>
          <w:rFonts w:ascii="Times New Roman" w:hAnsi="Times New Roman" w:cs="Times New Roman"/>
          <w:sz w:val="20"/>
          <w:szCs w:val="20"/>
        </w:rPr>
      </w:pPr>
    </w:p>
    <w:p w:rsidR="00F14388" w:rsidRDefault="00F14388" w:rsidP="005E0EAC">
      <w:pPr>
        <w:pStyle w:val="ListParagraph"/>
        <w:numPr>
          <w:ilvl w:val="0"/>
          <w:numId w:val="17"/>
        </w:numPr>
        <w:spacing w:line="240" w:lineRule="auto"/>
        <w:jc w:val="both"/>
        <w:rPr>
          <w:rFonts w:ascii="Times New Roman" w:hAnsi="Times New Roman" w:cs="Times New Roman"/>
          <w:sz w:val="20"/>
          <w:szCs w:val="20"/>
        </w:rPr>
      </w:pPr>
      <w:proofErr w:type="spellStart"/>
      <w:r w:rsidRPr="00F14388">
        <w:rPr>
          <w:rFonts w:ascii="Times New Roman" w:hAnsi="Times New Roman" w:cs="Times New Roman"/>
          <w:b/>
          <w:sz w:val="20"/>
          <w:szCs w:val="20"/>
        </w:rPr>
        <w:t>Progestins</w:t>
      </w:r>
      <w:proofErr w:type="spellEnd"/>
      <w:r w:rsidRPr="00F14388">
        <w:rPr>
          <w:rFonts w:ascii="Times New Roman" w:hAnsi="Times New Roman" w:cs="Times New Roman"/>
          <w:b/>
          <w:sz w:val="20"/>
          <w:szCs w:val="20"/>
        </w:rPr>
        <w:t>:</w:t>
      </w:r>
      <w:r>
        <w:rPr>
          <w:rFonts w:ascii="Times New Roman" w:hAnsi="Times New Roman" w:cs="Times New Roman"/>
          <w:sz w:val="20"/>
          <w:szCs w:val="20"/>
        </w:rPr>
        <w:t xml:space="preserve"> Majority of the </w:t>
      </w:r>
      <w:r w:rsidRPr="00F14388">
        <w:rPr>
          <w:rFonts w:ascii="Times New Roman" w:hAnsi="Times New Roman" w:cs="Times New Roman"/>
          <w:sz w:val="20"/>
          <w:szCs w:val="20"/>
        </w:rPr>
        <w:t>guidelines recommend </w:t>
      </w:r>
      <w:proofErr w:type="spellStart"/>
      <w:r w:rsidRPr="00F14388">
        <w:rPr>
          <w:rFonts w:ascii="Times New Roman" w:hAnsi="Times New Roman" w:cs="Times New Roman"/>
          <w:sz w:val="20"/>
          <w:szCs w:val="20"/>
        </w:rPr>
        <w:t>progestins</w:t>
      </w:r>
      <w:proofErr w:type="spellEnd"/>
      <w:r w:rsidRPr="00F14388">
        <w:rPr>
          <w:rFonts w:ascii="Times New Roman" w:hAnsi="Times New Roman" w:cs="Times New Roman"/>
          <w:sz w:val="20"/>
          <w:szCs w:val="20"/>
        </w:rPr>
        <w:t xml:space="preserve"> as first-line medical treatment for pain in endometriosis.</w:t>
      </w:r>
    </w:p>
    <w:p w:rsidR="00F14388" w:rsidRPr="00F14388" w:rsidRDefault="00F14388" w:rsidP="00F14388">
      <w:pPr>
        <w:pStyle w:val="ListParagraph"/>
        <w:rPr>
          <w:rFonts w:ascii="Times New Roman" w:hAnsi="Times New Roman" w:cs="Times New Roman"/>
          <w:sz w:val="20"/>
          <w:szCs w:val="20"/>
        </w:rPr>
      </w:pPr>
    </w:p>
    <w:p w:rsidR="00F14388" w:rsidRDefault="00437E7A" w:rsidP="00437E7A">
      <w:pPr>
        <w:pStyle w:val="ListParagraph"/>
        <w:numPr>
          <w:ilvl w:val="0"/>
          <w:numId w:val="19"/>
        </w:numPr>
        <w:spacing w:line="240" w:lineRule="auto"/>
        <w:jc w:val="both"/>
        <w:rPr>
          <w:rFonts w:ascii="Times New Roman" w:hAnsi="Times New Roman" w:cs="Times New Roman"/>
          <w:sz w:val="20"/>
          <w:szCs w:val="20"/>
        </w:rPr>
      </w:pPr>
      <w:proofErr w:type="spellStart"/>
      <w:r w:rsidRPr="00437E7A">
        <w:rPr>
          <w:rFonts w:ascii="Times New Roman" w:hAnsi="Times New Roman" w:cs="Times New Roman"/>
          <w:sz w:val="20"/>
          <w:szCs w:val="20"/>
        </w:rPr>
        <w:t>Dienogest</w:t>
      </w:r>
      <w:proofErr w:type="spellEnd"/>
      <w:r w:rsidRPr="00437E7A">
        <w:rPr>
          <w:rFonts w:ascii="Times New Roman" w:hAnsi="Times New Roman" w:cs="Times New Roman"/>
          <w:sz w:val="20"/>
          <w:szCs w:val="20"/>
        </w:rPr>
        <w:t xml:space="preserve"> (DNG) is </w:t>
      </w:r>
      <w:r>
        <w:rPr>
          <w:rFonts w:ascii="Times New Roman" w:hAnsi="Times New Roman" w:cs="Times New Roman"/>
          <w:sz w:val="20"/>
          <w:szCs w:val="20"/>
        </w:rPr>
        <w:t xml:space="preserve">a </w:t>
      </w:r>
      <w:r w:rsidRPr="00437E7A">
        <w:rPr>
          <w:rFonts w:ascii="Times New Roman" w:hAnsi="Times New Roman" w:cs="Times New Roman"/>
          <w:sz w:val="20"/>
          <w:szCs w:val="20"/>
        </w:rPr>
        <w:t>19-nortestosterone derivative</w:t>
      </w:r>
      <w:r>
        <w:rPr>
          <w:rFonts w:ascii="Times New Roman" w:hAnsi="Times New Roman" w:cs="Times New Roman"/>
          <w:sz w:val="20"/>
          <w:szCs w:val="20"/>
        </w:rPr>
        <w:t xml:space="preserve"> and most commonly used dosage is 2mg per day.</w:t>
      </w:r>
    </w:p>
    <w:p w:rsidR="00437E7A" w:rsidRDefault="00437E7A" w:rsidP="00437E7A">
      <w:pPr>
        <w:pStyle w:val="ListParagraph"/>
        <w:numPr>
          <w:ilvl w:val="0"/>
          <w:numId w:val="19"/>
        </w:numPr>
        <w:spacing w:line="240" w:lineRule="auto"/>
        <w:jc w:val="both"/>
        <w:rPr>
          <w:rFonts w:ascii="Times New Roman" w:hAnsi="Times New Roman" w:cs="Times New Roman"/>
          <w:sz w:val="20"/>
          <w:szCs w:val="20"/>
        </w:rPr>
      </w:pPr>
      <w:proofErr w:type="spellStart"/>
      <w:r w:rsidRPr="00437E7A">
        <w:rPr>
          <w:rFonts w:ascii="Times New Roman" w:hAnsi="Times New Roman" w:cs="Times New Roman"/>
          <w:sz w:val="20"/>
          <w:szCs w:val="20"/>
        </w:rPr>
        <w:t>Medroxyprogesterone</w:t>
      </w:r>
      <w:proofErr w:type="spellEnd"/>
      <w:r w:rsidRPr="00437E7A">
        <w:rPr>
          <w:rFonts w:ascii="Times New Roman" w:hAnsi="Times New Roman" w:cs="Times New Roman"/>
          <w:sz w:val="20"/>
          <w:szCs w:val="20"/>
        </w:rPr>
        <w:t xml:space="preserve"> acetate, a 17OH-proge</w:t>
      </w:r>
      <w:r>
        <w:rPr>
          <w:rFonts w:ascii="Times New Roman" w:hAnsi="Times New Roman" w:cs="Times New Roman"/>
          <w:sz w:val="20"/>
          <w:szCs w:val="20"/>
        </w:rPr>
        <w:t xml:space="preserve">sterone derivative. It is administered for </w:t>
      </w:r>
      <w:r w:rsidRPr="00437E7A">
        <w:rPr>
          <w:rFonts w:ascii="Times New Roman" w:hAnsi="Times New Roman" w:cs="Times New Roman"/>
          <w:sz w:val="20"/>
          <w:szCs w:val="20"/>
        </w:rPr>
        <w:t>intramuscularly or subcutaneously</w:t>
      </w:r>
      <w:r w:rsidR="00CF7CB0">
        <w:rPr>
          <w:rFonts w:ascii="Times New Roman" w:hAnsi="Times New Roman" w:cs="Times New Roman"/>
          <w:sz w:val="20"/>
          <w:szCs w:val="20"/>
        </w:rPr>
        <w:t xml:space="preserve"> </w:t>
      </w:r>
      <w:r w:rsidR="00CF7CB0" w:rsidRPr="00CF7CB0">
        <w:rPr>
          <w:rFonts w:ascii="Times New Roman" w:hAnsi="Times New Roman" w:cs="Times New Roman"/>
          <w:iCs/>
          <w:sz w:val="20"/>
          <w:szCs w:val="20"/>
        </w:rPr>
        <w:t xml:space="preserve">150 mg every </w:t>
      </w:r>
      <w:r>
        <w:rPr>
          <w:rFonts w:ascii="Times New Roman" w:hAnsi="Times New Roman" w:cs="Times New Roman"/>
          <w:sz w:val="20"/>
          <w:szCs w:val="20"/>
        </w:rPr>
        <w:t>three months. It causes</w:t>
      </w:r>
      <w:r w:rsidRPr="00437E7A">
        <w:rPr>
          <w:rFonts w:ascii="Times New Roman" w:hAnsi="Times New Roman" w:cs="Times New Roman"/>
          <w:sz w:val="20"/>
          <w:szCs w:val="20"/>
        </w:rPr>
        <w:t xml:space="preserve"> less bone loss than </w:t>
      </w:r>
      <w:proofErr w:type="spellStart"/>
      <w:r w:rsidRPr="00437E7A">
        <w:rPr>
          <w:rFonts w:ascii="Times New Roman" w:hAnsi="Times New Roman" w:cs="Times New Roman"/>
          <w:sz w:val="20"/>
          <w:szCs w:val="20"/>
        </w:rPr>
        <w:t>GnRH</w:t>
      </w:r>
      <w:proofErr w:type="spellEnd"/>
      <w:r w:rsidRPr="00437E7A">
        <w:rPr>
          <w:rFonts w:ascii="Times New Roman" w:hAnsi="Times New Roman" w:cs="Times New Roman"/>
          <w:sz w:val="20"/>
          <w:szCs w:val="20"/>
        </w:rPr>
        <w:t xml:space="preserve"> agonists</w:t>
      </w:r>
      <w:r>
        <w:rPr>
          <w:rFonts w:ascii="Times New Roman" w:hAnsi="Times New Roman" w:cs="Times New Roman"/>
          <w:sz w:val="20"/>
          <w:szCs w:val="20"/>
        </w:rPr>
        <w:t>.</w:t>
      </w:r>
    </w:p>
    <w:p w:rsidR="00437E7A" w:rsidRPr="00A937AA" w:rsidRDefault="00437E7A" w:rsidP="00437E7A">
      <w:pPr>
        <w:pStyle w:val="ListParagraph"/>
        <w:numPr>
          <w:ilvl w:val="0"/>
          <w:numId w:val="19"/>
        </w:numPr>
        <w:shd w:val="clear" w:color="auto" w:fill="FFFFFF"/>
        <w:spacing w:after="0" w:line="240" w:lineRule="auto"/>
        <w:jc w:val="both"/>
        <w:outlineLvl w:val="4"/>
        <w:rPr>
          <w:rFonts w:ascii="Times New Roman" w:eastAsia="Times New Roman" w:hAnsi="Times New Roman" w:cs="Times New Roman"/>
          <w:iCs/>
          <w:color w:val="212121"/>
          <w:spacing w:val="-2"/>
          <w:sz w:val="20"/>
          <w:szCs w:val="20"/>
          <w:lang w:eastAsia="en-IN"/>
        </w:rPr>
      </w:pPr>
      <w:proofErr w:type="spellStart"/>
      <w:r w:rsidRPr="00437E7A">
        <w:rPr>
          <w:rFonts w:ascii="Times New Roman" w:eastAsia="Times New Roman" w:hAnsi="Times New Roman" w:cs="Times New Roman"/>
          <w:iCs/>
          <w:color w:val="212121"/>
          <w:spacing w:val="-2"/>
          <w:sz w:val="20"/>
          <w:szCs w:val="20"/>
          <w:lang w:eastAsia="en-IN"/>
        </w:rPr>
        <w:t>Levonorgestrel</w:t>
      </w:r>
      <w:proofErr w:type="spellEnd"/>
      <w:r w:rsidR="00E1048E">
        <w:rPr>
          <w:rFonts w:ascii="Times New Roman" w:eastAsia="Times New Roman" w:hAnsi="Times New Roman" w:cs="Times New Roman"/>
          <w:iCs/>
          <w:color w:val="212121"/>
          <w:spacing w:val="-2"/>
          <w:sz w:val="20"/>
          <w:szCs w:val="20"/>
          <w:lang w:eastAsia="en-IN"/>
        </w:rPr>
        <w:t xml:space="preserve"> </w:t>
      </w:r>
      <w:proofErr w:type="spellStart"/>
      <w:r w:rsidR="00E1048E">
        <w:rPr>
          <w:rFonts w:ascii="Times New Roman" w:eastAsia="Times New Roman" w:hAnsi="Times New Roman" w:cs="Times New Roman"/>
          <w:iCs/>
          <w:color w:val="212121"/>
          <w:spacing w:val="-2"/>
          <w:sz w:val="20"/>
          <w:szCs w:val="20"/>
          <w:lang w:eastAsia="en-IN"/>
        </w:rPr>
        <w:t>IntraUterine</w:t>
      </w:r>
      <w:proofErr w:type="spellEnd"/>
      <w:r w:rsidR="00E1048E">
        <w:rPr>
          <w:rFonts w:ascii="Times New Roman" w:eastAsia="Times New Roman" w:hAnsi="Times New Roman" w:cs="Times New Roman"/>
          <w:iCs/>
          <w:color w:val="212121"/>
          <w:spacing w:val="-2"/>
          <w:sz w:val="20"/>
          <w:szCs w:val="20"/>
          <w:lang w:eastAsia="en-IN"/>
        </w:rPr>
        <w:t xml:space="preserve"> System (LNG</w:t>
      </w:r>
      <w:r>
        <w:rPr>
          <w:rFonts w:ascii="Times New Roman" w:eastAsia="Times New Roman" w:hAnsi="Times New Roman" w:cs="Times New Roman"/>
          <w:iCs/>
          <w:color w:val="212121"/>
          <w:spacing w:val="-2"/>
          <w:sz w:val="20"/>
          <w:szCs w:val="20"/>
          <w:lang w:eastAsia="en-IN"/>
        </w:rPr>
        <w:t xml:space="preserve"> </w:t>
      </w:r>
      <w:r w:rsidR="00E1048E">
        <w:rPr>
          <w:rFonts w:ascii="Times New Roman" w:eastAsia="Times New Roman" w:hAnsi="Times New Roman" w:cs="Times New Roman"/>
          <w:iCs/>
          <w:color w:val="212121"/>
          <w:spacing w:val="-2"/>
          <w:sz w:val="20"/>
          <w:szCs w:val="20"/>
          <w:lang w:eastAsia="en-IN"/>
        </w:rPr>
        <w:t>–</w:t>
      </w:r>
      <w:r w:rsidRPr="00437E7A">
        <w:rPr>
          <w:rFonts w:ascii="Times New Roman" w:eastAsia="Times New Roman" w:hAnsi="Times New Roman" w:cs="Times New Roman"/>
          <w:iCs/>
          <w:color w:val="212121"/>
          <w:spacing w:val="-2"/>
          <w:sz w:val="20"/>
          <w:szCs w:val="20"/>
          <w:lang w:eastAsia="en-IN"/>
        </w:rPr>
        <w:t>IUS</w:t>
      </w:r>
      <w:r w:rsidR="00E1048E">
        <w:rPr>
          <w:rFonts w:ascii="Times New Roman" w:eastAsia="Times New Roman" w:hAnsi="Times New Roman" w:cs="Times New Roman"/>
          <w:iCs/>
          <w:color w:val="212121"/>
          <w:spacing w:val="-2"/>
          <w:sz w:val="20"/>
          <w:szCs w:val="20"/>
          <w:lang w:eastAsia="en-IN"/>
        </w:rPr>
        <w:t>)</w:t>
      </w:r>
      <w:r w:rsidRPr="00437E7A">
        <w:rPr>
          <w:rFonts w:ascii="Times New Roman" w:eastAsia="Times New Roman" w:hAnsi="Times New Roman" w:cs="Times New Roman"/>
          <w:iCs/>
          <w:color w:val="212121"/>
          <w:spacing w:val="-2"/>
          <w:sz w:val="20"/>
          <w:szCs w:val="20"/>
          <w:lang w:eastAsia="en-IN"/>
        </w:rPr>
        <w:t xml:space="preserve"> is a </w:t>
      </w:r>
      <w:r w:rsidRPr="00437E7A">
        <w:rPr>
          <w:rFonts w:ascii="Times New Roman" w:eastAsia="Times New Roman" w:hAnsi="Times New Roman" w:cs="Times New Roman"/>
          <w:color w:val="212121"/>
          <w:sz w:val="20"/>
          <w:szCs w:val="20"/>
          <w:lang w:eastAsia="en-IN"/>
        </w:rPr>
        <w:t>hormonal contraceptive method, releasi</w:t>
      </w:r>
      <w:r w:rsidR="00E1048E">
        <w:rPr>
          <w:rFonts w:ascii="Times New Roman" w:eastAsia="Times New Roman" w:hAnsi="Times New Roman" w:cs="Times New Roman"/>
          <w:color w:val="212121"/>
          <w:sz w:val="20"/>
          <w:szCs w:val="20"/>
          <w:lang w:eastAsia="en-IN"/>
        </w:rPr>
        <w:t xml:space="preserve">ng a 19-nortesterone derivative. </w:t>
      </w:r>
      <w:r w:rsidRPr="00437E7A">
        <w:rPr>
          <w:rFonts w:ascii="Times New Roman" w:eastAsia="Times New Roman" w:hAnsi="Times New Roman" w:cs="Times New Roman"/>
          <w:color w:val="212121"/>
          <w:sz w:val="20"/>
          <w:szCs w:val="20"/>
          <w:lang w:eastAsia="en-IN"/>
        </w:rPr>
        <w:t xml:space="preserve">It causes induction of endometrial glandular atrophy, the </w:t>
      </w:r>
      <w:proofErr w:type="spellStart"/>
      <w:r w:rsidRPr="00437E7A">
        <w:rPr>
          <w:rFonts w:ascii="Times New Roman" w:eastAsia="Times New Roman" w:hAnsi="Times New Roman" w:cs="Times New Roman"/>
          <w:color w:val="212121"/>
          <w:sz w:val="20"/>
          <w:szCs w:val="20"/>
          <w:lang w:eastAsia="en-IN"/>
        </w:rPr>
        <w:t>downregulates</w:t>
      </w:r>
      <w:proofErr w:type="spellEnd"/>
      <w:r w:rsidRPr="00437E7A">
        <w:rPr>
          <w:rFonts w:ascii="Times New Roman" w:eastAsia="Times New Roman" w:hAnsi="Times New Roman" w:cs="Times New Roman"/>
          <w:color w:val="212121"/>
          <w:sz w:val="20"/>
          <w:szCs w:val="20"/>
          <w:lang w:eastAsia="en-IN"/>
        </w:rPr>
        <w:t xml:space="preserve"> endomet</w:t>
      </w:r>
      <w:r>
        <w:rPr>
          <w:rFonts w:ascii="Times New Roman" w:eastAsia="Times New Roman" w:hAnsi="Times New Roman" w:cs="Times New Roman"/>
          <w:color w:val="212121"/>
          <w:sz w:val="20"/>
          <w:szCs w:val="20"/>
          <w:lang w:eastAsia="en-IN"/>
        </w:rPr>
        <w:t xml:space="preserve">rial cell proliferation and </w:t>
      </w:r>
      <w:r w:rsidRPr="00437E7A">
        <w:rPr>
          <w:rFonts w:ascii="Times New Roman" w:eastAsia="Times New Roman" w:hAnsi="Times New Roman" w:cs="Times New Roman"/>
          <w:color w:val="212121"/>
          <w:sz w:val="20"/>
          <w:szCs w:val="20"/>
          <w:lang w:eastAsia="en-IN"/>
        </w:rPr>
        <w:t>intensifies apoptotic activities</w:t>
      </w:r>
      <w:r w:rsidR="00E1048E">
        <w:rPr>
          <w:rFonts w:ascii="Times New Roman" w:eastAsia="Times New Roman" w:hAnsi="Times New Roman" w:cs="Times New Roman"/>
          <w:color w:val="212121"/>
          <w:sz w:val="20"/>
          <w:szCs w:val="20"/>
          <w:lang w:eastAsia="en-IN"/>
        </w:rPr>
        <w:t xml:space="preserve"> </w:t>
      </w:r>
      <w:r>
        <w:rPr>
          <w:rFonts w:ascii="Times New Roman" w:eastAsia="Times New Roman" w:hAnsi="Times New Roman" w:cs="Times New Roman"/>
          <w:color w:val="212121"/>
          <w:sz w:val="20"/>
          <w:szCs w:val="20"/>
          <w:lang w:eastAsia="en-IN"/>
        </w:rPr>
        <w:t>[21]</w:t>
      </w:r>
      <w:r w:rsidR="00E1048E">
        <w:rPr>
          <w:rFonts w:ascii="Times New Roman" w:eastAsia="Times New Roman" w:hAnsi="Times New Roman" w:cs="Times New Roman"/>
          <w:color w:val="212121"/>
          <w:sz w:val="20"/>
          <w:szCs w:val="20"/>
          <w:lang w:eastAsia="en-IN"/>
        </w:rPr>
        <w:t xml:space="preserve">. </w:t>
      </w:r>
      <w:r w:rsidR="00E1048E" w:rsidRPr="00E1048E">
        <w:rPr>
          <w:rFonts w:ascii="Times New Roman" w:eastAsia="Times New Roman" w:hAnsi="Times New Roman" w:cs="Times New Roman"/>
          <w:color w:val="212121"/>
          <w:sz w:val="20"/>
          <w:szCs w:val="20"/>
          <w:lang w:eastAsia="en-IN"/>
        </w:rPr>
        <w:t xml:space="preserve">LNG- IUS is a T shaped device that contains 52 mg of </w:t>
      </w:r>
      <w:proofErr w:type="spellStart"/>
      <w:r w:rsidR="00E1048E" w:rsidRPr="00E1048E">
        <w:rPr>
          <w:rFonts w:ascii="Times New Roman" w:eastAsia="Times New Roman" w:hAnsi="Times New Roman" w:cs="Times New Roman"/>
          <w:color w:val="212121"/>
          <w:sz w:val="20"/>
          <w:szCs w:val="20"/>
          <w:lang w:eastAsia="en-IN"/>
        </w:rPr>
        <w:t>Levonorgestrel</w:t>
      </w:r>
      <w:proofErr w:type="spellEnd"/>
      <w:r w:rsidR="00E1048E" w:rsidRPr="00E1048E">
        <w:rPr>
          <w:rFonts w:ascii="Times New Roman" w:eastAsia="Times New Roman" w:hAnsi="Times New Roman" w:cs="Times New Roman"/>
          <w:color w:val="212121"/>
          <w:sz w:val="20"/>
          <w:szCs w:val="20"/>
          <w:lang w:eastAsia="en-IN"/>
        </w:rPr>
        <w:t>, which releases 20 micrograms of hormone per day over a five-year period.</w:t>
      </w:r>
      <w:r w:rsidR="00E1048E">
        <w:rPr>
          <w:rFonts w:ascii="Times New Roman" w:eastAsia="Times New Roman" w:hAnsi="Times New Roman" w:cs="Times New Roman"/>
          <w:color w:val="212121"/>
          <w:sz w:val="20"/>
          <w:szCs w:val="20"/>
          <w:lang w:eastAsia="en-IN"/>
        </w:rPr>
        <w:t>[19]</w:t>
      </w:r>
    </w:p>
    <w:p w:rsidR="00A937AA" w:rsidRPr="00CF7CB0" w:rsidRDefault="00A937AA" w:rsidP="00A937AA">
      <w:pPr>
        <w:pStyle w:val="ListParagraph"/>
        <w:shd w:val="clear" w:color="auto" w:fill="FFFFFF"/>
        <w:spacing w:after="0" w:line="240" w:lineRule="auto"/>
        <w:ind w:left="1440"/>
        <w:jc w:val="both"/>
        <w:outlineLvl w:val="4"/>
        <w:rPr>
          <w:rFonts w:ascii="Times New Roman" w:eastAsia="Times New Roman" w:hAnsi="Times New Roman" w:cs="Times New Roman"/>
          <w:iCs/>
          <w:color w:val="212121"/>
          <w:spacing w:val="-2"/>
          <w:sz w:val="20"/>
          <w:szCs w:val="20"/>
          <w:lang w:eastAsia="en-IN"/>
        </w:rPr>
      </w:pPr>
    </w:p>
    <w:p w:rsidR="005A595E" w:rsidRDefault="0024081D" w:rsidP="00A937AA">
      <w:pPr>
        <w:pStyle w:val="ListParagraph"/>
        <w:numPr>
          <w:ilvl w:val="0"/>
          <w:numId w:val="17"/>
        </w:numPr>
        <w:shd w:val="clear" w:color="auto" w:fill="FFFFFF"/>
        <w:jc w:val="both"/>
        <w:outlineLvl w:val="4"/>
        <w:rPr>
          <w:rFonts w:ascii="Times New Roman" w:eastAsia="Times New Roman" w:hAnsi="Times New Roman" w:cs="Times New Roman"/>
          <w:iCs/>
          <w:color w:val="212121"/>
          <w:spacing w:val="-2"/>
          <w:sz w:val="20"/>
          <w:szCs w:val="20"/>
          <w:lang w:eastAsia="en-IN"/>
        </w:rPr>
      </w:pPr>
      <w:r w:rsidRPr="00A937AA">
        <w:rPr>
          <w:rFonts w:ascii="Times New Roman" w:eastAsia="Times New Roman" w:hAnsi="Times New Roman" w:cs="Times New Roman"/>
          <w:b/>
          <w:iCs/>
          <w:color w:val="212121"/>
          <w:spacing w:val="-2"/>
          <w:sz w:val="20"/>
          <w:szCs w:val="20"/>
          <w:lang w:eastAsia="en-IN"/>
        </w:rPr>
        <w:t>Combined oral contraceptive pills (COCPs)</w:t>
      </w:r>
      <w:r w:rsidR="00A937AA">
        <w:rPr>
          <w:rFonts w:ascii="Times New Roman" w:eastAsia="Times New Roman" w:hAnsi="Times New Roman" w:cs="Times New Roman"/>
          <w:iCs/>
          <w:color w:val="212121"/>
          <w:spacing w:val="-2"/>
          <w:sz w:val="20"/>
          <w:szCs w:val="20"/>
          <w:lang w:eastAsia="en-IN"/>
        </w:rPr>
        <w:t xml:space="preserve">: </w:t>
      </w:r>
      <w:r w:rsidR="00A937AA" w:rsidRPr="00A937AA">
        <w:rPr>
          <w:rFonts w:ascii="Times New Roman" w:eastAsia="Times New Roman" w:hAnsi="Times New Roman" w:cs="Times New Roman"/>
          <w:iCs/>
          <w:color w:val="212121"/>
          <w:spacing w:val="-2"/>
          <w:sz w:val="20"/>
          <w:szCs w:val="20"/>
          <w:lang w:eastAsia="en-IN"/>
        </w:rPr>
        <w:t xml:space="preserve">Progesterone by itself or in combination with oestrogen causes the endometriotic tissue to </w:t>
      </w:r>
      <w:proofErr w:type="spellStart"/>
      <w:r w:rsidR="00A937AA" w:rsidRPr="00A937AA">
        <w:rPr>
          <w:rFonts w:ascii="Times New Roman" w:eastAsia="Times New Roman" w:hAnsi="Times New Roman" w:cs="Times New Roman"/>
          <w:iCs/>
          <w:color w:val="212121"/>
          <w:spacing w:val="-2"/>
          <w:sz w:val="20"/>
          <w:szCs w:val="20"/>
          <w:lang w:eastAsia="en-IN"/>
        </w:rPr>
        <w:t>decidualize</w:t>
      </w:r>
      <w:proofErr w:type="spellEnd"/>
      <w:r w:rsidR="00A937AA" w:rsidRPr="00A937AA">
        <w:rPr>
          <w:rFonts w:ascii="Times New Roman" w:eastAsia="Times New Roman" w:hAnsi="Times New Roman" w:cs="Times New Roman"/>
          <w:iCs/>
          <w:color w:val="212121"/>
          <w:spacing w:val="-2"/>
          <w:sz w:val="20"/>
          <w:szCs w:val="20"/>
          <w:lang w:eastAsia="en-IN"/>
        </w:rPr>
        <w:t>, which is believed to slow the disease's progress.</w:t>
      </w:r>
      <w:r w:rsidR="00BB3F15" w:rsidRPr="00BB3F15">
        <w:t xml:space="preserve"> </w:t>
      </w:r>
      <w:r w:rsidR="00BB3F15" w:rsidRPr="00BB3F15">
        <w:rPr>
          <w:rFonts w:ascii="Times New Roman" w:eastAsia="Times New Roman" w:hAnsi="Times New Roman" w:cs="Times New Roman"/>
          <w:iCs/>
          <w:color w:val="212121"/>
          <w:spacing w:val="-2"/>
          <w:sz w:val="20"/>
          <w:szCs w:val="20"/>
          <w:lang w:eastAsia="en-IN"/>
        </w:rPr>
        <w:t xml:space="preserve">The risk of venous </w:t>
      </w:r>
      <w:proofErr w:type="spellStart"/>
      <w:r w:rsidR="00BB3F15" w:rsidRPr="00BB3F15">
        <w:rPr>
          <w:rFonts w:ascii="Times New Roman" w:eastAsia="Times New Roman" w:hAnsi="Times New Roman" w:cs="Times New Roman"/>
          <w:iCs/>
          <w:color w:val="212121"/>
          <w:spacing w:val="-2"/>
          <w:sz w:val="20"/>
          <w:szCs w:val="20"/>
          <w:lang w:eastAsia="en-IN"/>
        </w:rPr>
        <w:t>thromboembolism</w:t>
      </w:r>
      <w:proofErr w:type="spellEnd"/>
      <w:r w:rsidR="00BB3F15" w:rsidRPr="00BB3F15">
        <w:rPr>
          <w:rFonts w:ascii="Times New Roman" w:eastAsia="Times New Roman" w:hAnsi="Times New Roman" w:cs="Times New Roman"/>
          <w:iCs/>
          <w:color w:val="212121"/>
          <w:spacing w:val="-2"/>
          <w:sz w:val="20"/>
          <w:szCs w:val="20"/>
          <w:lang w:eastAsia="en-IN"/>
        </w:rPr>
        <w:t xml:space="preserve"> is lower in combinations containing low doses of </w:t>
      </w:r>
      <w:proofErr w:type="spellStart"/>
      <w:r w:rsidR="00BB3F15" w:rsidRPr="00BB3F15">
        <w:rPr>
          <w:rFonts w:ascii="Times New Roman" w:eastAsia="Times New Roman" w:hAnsi="Times New Roman" w:cs="Times New Roman"/>
          <w:iCs/>
          <w:color w:val="212121"/>
          <w:spacing w:val="-2"/>
          <w:sz w:val="20"/>
          <w:szCs w:val="20"/>
          <w:lang w:eastAsia="en-IN"/>
        </w:rPr>
        <w:t>ethinyl</w:t>
      </w:r>
      <w:proofErr w:type="spellEnd"/>
      <w:r w:rsidR="00BB3F15" w:rsidRPr="00BB3F15">
        <w:rPr>
          <w:rFonts w:ascii="Times New Roman" w:eastAsia="Times New Roman" w:hAnsi="Times New Roman" w:cs="Times New Roman"/>
          <w:iCs/>
          <w:color w:val="212121"/>
          <w:spacing w:val="-2"/>
          <w:sz w:val="20"/>
          <w:szCs w:val="20"/>
          <w:lang w:eastAsia="en-IN"/>
        </w:rPr>
        <w:t xml:space="preserve"> </w:t>
      </w:r>
      <w:proofErr w:type="spellStart"/>
      <w:r w:rsidR="00BB3F15" w:rsidRPr="00BB3F15">
        <w:rPr>
          <w:rFonts w:ascii="Times New Roman" w:eastAsia="Times New Roman" w:hAnsi="Times New Roman" w:cs="Times New Roman"/>
          <w:iCs/>
          <w:color w:val="212121"/>
          <w:spacing w:val="-2"/>
          <w:sz w:val="20"/>
          <w:szCs w:val="20"/>
          <w:lang w:eastAsia="en-IN"/>
        </w:rPr>
        <w:t>estradiol</w:t>
      </w:r>
      <w:proofErr w:type="spellEnd"/>
      <w:r w:rsidR="00BB3F15" w:rsidRPr="00BB3F15">
        <w:rPr>
          <w:rFonts w:ascii="Times New Roman" w:eastAsia="Times New Roman" w:hAnsi="Times New Roman" w:cs="Times New Roman"/>
          <w:iCs/>
          <w:color w:val="212121"/>
          <w:spacing w:val="-2"/>
          <w:sz w:val="20"/>
          <w:szCs w:val="20"/>
          <w:lang w:eastAsia="en-IN"/>
        </w:rPr>
        <w:t xml:space="preserve"> (20 micrograms) than high do</w:t>
      </w:r>
      <w:r w:rsidR="00BB3F15">
        <w:rPr>
          <w:rFonts w:ascii="Times New Roman" w:eastAsia="Times New Roman" w:hAnsi="Times New Roman" w:cs="Times New Roman"/>
          <w:iCs/>
          <w:color w:val="212121"/>
          <w:spacing w:val="-2"/>
          <w:sz w:val="20"/>
          <w:szCs w:val="20"/>
          <w:lang w:eastAsia="en-IN"/>
        </w:rPr>
        <w:t>ses (30 micrograms</w:t>
      </w:r>
      <w:proofErr w:type="gramStart"/>
      <w:r w:rsidR="00BB3F15">
        <w:rPr>
          <w:rFonts w:ascii="Times New Roman" w:eastAsia="Times New Roman" w:hAnsi="Times New Roman" w:cs="Times New Roman"/>
          <w:iCs/>
          <w:color w:val="212121"/>
          <w:spacing w:val="-2"/>
          <w:sz w:val="20"/>
          <w:szCs w:val="20"/>
          <w:lang w:eastAsia="en-IN"/>
        </w:rPr>
        <w:t>)[</w:t>
      </w:r>
      <w:proofErr w:type="gramEnd"/>
      <w:r w:rsidR="00BB3F15">
        <w:rPr>
          <w:rFonts w:ascii="Times New Roman" w:eastAsia="Times New Roman" w:hAnsi="Times New Roman" w:cs="Times New Roman"/>
          <w:iCs/>
          <w:color w:val="212121"/>
          <w:spacing w:val="-2"/>
          <w:sz w:val="20"/>
          <w:szCs w:val="20"/>
          <w:lang w:eastAsia="en-IN"/>
        </w:rPr>
        <w:t>19]. It is</w:t>
      </w:r>
      <w:r w:rsidR="00BB3F15" w:rsidRPr="00BB3F15">
        <w:rPr>
          <w:rFonts w:ascii="Times New Roman" w:eastAsia="Times New Roman" w:hAnsi="Times New Roman" w:cs="Times New Roman"/>
          <w:iCs/>
          <w:color w:val="212121"/>
          <w:spacing w:val="-2"/>
          <w:sz w:val="20"/>
          <w:szCs w:val="20"/>
          <w:lang w:eastAsia="en-IN"/>
        </w:rPr>
        <w:t xml:space="preserve"> widely </w:t>
      </w:r>
      <w:r w:rsidR="00BB3F15">
        <w:rPr>
          <w:rFonts w:ascii="Times New Roman" w:eastAsia="Times New Roman" w:hAnsi="Times New Roman" w:cs="Times New Roman"/>
          <w:iCs/>
          <w:color w:val="212121"/>
          <w:spacing w:val="-2"/>
          <w:sz w:val="20"/>
          <w:szCs w:val="20"/>
          <w:lang w:eastAsia="en-IN"/>
        </w:rPr>
        <w:t xml:space="preserve">indicated </w:t>
      </w:r>
      <w:r w:rsidR="00BB3F15" w:rsidRPr="00BB3F15">
        <w:rPr>
          <w:rFonts w:ascii="Times New Roman" w:eastAsia="Times New Roman" w:hAnsi="Times New Roman" w:cs="Times New Roman"/>
          <w:iCs/>
          <w:color w:val="212121"/>
          <w:spacing w:val="-2"/>
          <w:sz w:val="20"/>
          <w:szCs w:val="20"/>
          <w:lang w:eastAsia="en-IN"/>
        </w:rPr>
        <w:t xml:space="preserve">in patients with </w:t>
      </w:r>
      <w:proofErr w:type="spellStart"/>
      <w:proofErr w:type="gramStart"/>
      <w:r w:rsidR="00BB3F15" w:rsidRPr="00BB3F15">
        <w:rPr>
          <w:rFonts w:ascii="Times New Roman" w:eastAsia="Times New Roman" w:hAnsi="Times New Roman" w:cs="Times New Roman"/>
          <w:iCs/>
          <w:color w:val="212121"/>
          <w:spacing w:val="-2"/>
          <w:sz w:val="20"/>
          <w:szCs w:val="20"/>
          <w:lang w:eastAsia="en-IN"/>
        </w:rPr>
        <w:t>dysmenorrhea</w:t>
      </w:r>
      <w:proofErr w:type="spellEnd"/>
      <w:r w:rsidR="00BB3F15">
        <w:rPr>
          <w:rFonts w:ascii="Times New Roman" w:eastAsia="Times New Roman" w:hAnsi="Times New Roman" w:cs="Times New Roman"/>
          <w:iCs/>
          <w:color w:val="212121"/>
          <w:spacing w:val="-2"/>
          <w:sz w:val="20"/>
          <w:szCs w:val="20"/>
          <w:lang w:eastAsia="en-IN"/>
        </w:rPr>
        <w:t>[</w:t>
      </w:r>
      <w:proofErr w:type="gramEnd"/>
      <w:r w:rsidR="00BB3F15">
        <w:rPr>
          <w:rFonts w:ascii="Times New Roman" w:eastAsia="Times New Roman" w:hAnsi="Times New Roman" w:cs="Times New Roman"/>
          <w:iCs/>
          <w:color w:val="212121"/>
          <w:spacing w:val="-2"/>
          <w:sz w:val="20"/>
          <w:szCs w:val="20"/>
          <w:lang w:eastAsia="en-IN"/>
        </w:rPr>
        <w:t>21].</w:t>
      </w:r>
    </w:p>
    <w:p w:rsidR="00BB3F15" w:rsidRDefault="00BB3F15" w:rsidP="00BB3F15">
      <w:pPr>
        <w:pStyle w:val="ListParagraph"/>
        <w:shd w:val="clear" w:color="auto" w:fill="FFFFFF"/>
        <w:jc w:val="both"/>
        <w:outlineLvl w:val="4"/>
        <w:rPr>
          <w:rFonts w:ascii="Times New Roman" w:eastAsia="Times New Roman" w:hAnsi="Times New Roman" w:cs="Times New Roman"/>
          <w:iCs/>
          <w:color w:val="212121"/>
          <w:spacing w:val="-2"/>
          <w:sz w:val="20"/>
          <w:szCs w:val="20"/>
          <w:lang w:eastAsia="en-IN"/>
        </w:rPr>
      </w:pPr>
    </w:p>
    <w:p w:rsidR="005A595E" w:rsidRPr="00BB3F15" w:rsidRDefault="0024081D" w:rsidP="00BB3F15">
      <w:pPr>
        <w:pStyle w:val="ListParagraph"/>
        <w:numPr>
          <w:ilvl w:val="0"/>
          <w:numId w:val="17"/>
        </w:numPr>
        <w:shd w:val="clear" w:color="auto" w:fill="FFFFFF"/>
        <w:jc w:val="both"/>
        <w:outlineLvl w:val="4"/>
        <w:rPr>
          <w:rFonts w:ascii="Times New Roman" w:eastAsia="Times New Roman" w:hAnsi="Times New Roman" w:cs="Times New Roman"/>
          <w:iCs/>
          <w:color w:val="212121"/>
          <w:spacing w:val="-2"/>
          <w:sz w:val="20"/>
          <w:szCs w:val="20"/>
          <w:lang w:eastAsia="en-IN"/>
        </w:rPr>
      </w:pPr>
      <w:proofErr w:type="spellStart"/>
      <w:r w:rsidRPr="00FC11A4">
        <w:rPr>
          <w:rFonts w:ascii="Times New Roman" w:eastAsia="Times New Roman" w:hAnsi="Times New Roman" w:cs="Times New Roman"/>
          <w:b/>
          <w:iCs/>
          <w:color w:val="212121"/>
          <w:spacing w:val="-2"/>
          <w:sz w:val="20"/>
          <w:szCs w:val="20"/>
          <w:lang w:eastAsia="en-IN"/>
        </w:rPr>
        <w:t>Gonadotropin</w:t>
      </w:r>
      <w:proofErr w:type="spellEnd"/>
      <w:r w:rsidRPr="00FC11A4">
        <w:rPr>
          <w:rFonts w:ascii="Times New Roman" w:eastAsia="Times New Roman" w:hAnsi="Times New Roman" w:cs="Times New Roman"/>
          <w:b/>
          <w:iCs/>
          <w:color w:val="212121"/>
          <w:spacing w:val="-2"/>
          <w:sz w:val="20"/>
          <w:szCs w:val="20"/>
          <w:lang w:eastAsia="en-IN"/>
        </w:rPr>
        <w:t>-r</w:t>
      </w:r>
      <w:r w:rsidR="00BB3F15" w:rsidRPr="00FC11A4">
        <w:rPr>
          <w:rFonts w:ascii="Times New Roman" w:eastAsia="Times New Roman" w:hAnsi="Times New Roman" w:cs="Times New Roman"/>
          <w:b/>
          <w:iCs/>
          <w:color w:val="212121"/>
          <w:spacing w:val="-2"/>
          <w:sz w:val="20"/>
          <w:szCs w:val="20"/>
          <w:lang w:eastAsia="en-IN"/>
        </w:rPr>
        <w:t>eleasing hormone (</w:t>
      </w:r>
      <w:proofErr w:type="spellStart"/>
      <w:r w:rsidR="00BB3F15" w:rsidRPr="00FC11A4">
        <w:rPr>
          <w:rFonts w:ascii="Times New Roman" w:eastAsia="Times New Roman" w:hAnsi="Times New Roman" w:cs="Times New Roman"/>
          <w:b/>
          <w:iCs/>
          <w:color w:val="212121"/>
          <w:spacing w:val="-2"/>
          <w:sz w:val="20"/>
          <w:szCs w:val="20"/>
          <w:lang w:eastAsia="en-IN"/>
        </w:rPr>
        <w:t>GnRH</w:t>
      </w:r>
      <w:proofErr w:type="spellEnd"/>
      <w:r w:rsidR="00BB3F15" w:rsidRPr="00FC11A4">
        <w:rPr>
          <w:rFonts w:ascii="Times New Roman" w:eastAsia="Times New Roman" w:hAnsi="Times New Roman" w:cs="Times New Roman"/>
          <w:b/>
          <w:iCs/>
          <w:color w:val="212121"/>
          <w:spacing w:val="-2"/>
          <w:sz w:val="20"/>
          <w:szCs w:val="20"/>
          <w:lang w:eastAsia="en-IN"/>
        </w:rPr>
        <w:t xml:space="preserve">) </w:t>
      </w:r>
      <w:proofErr w:type="spellStart"/>
      <w:r w:rsidR="00BB3F15" w:rsidRPr="00FC11A4">
        <w:rPr>
          <w:rFonts w:ascii="Times New Roman" w:eastAsia="Times New Roman" w:hAnsi="Times New Roman" w:cs="Times New Roman"/>
          <w:b/>
          <w:iCs/>
          <w:color w:val="212121"/>
          <w:spacing w:val="-2"/>
          <w:sz w:val="20"/>
          <w:szCs w:val="20"/>
          <w:lang w:eastAsia="en-IN"/>
        </w:rPr>
        <w:t>analogs</w:t>
      </w:r>
      <w:proofErr w:type="spellEnd"/>
      <w:r w:rsidR="00BB3F15">
        <w:rPr>
          <w:rFonts w:ascii="Times New Roman" w:eastAsia="Times New Roman" w:hAnsi="Times New Roman" w:cs="Times New Roman"/>
          <w:iCs/>
          <w:color w:val="212121"/>
          <w:spacing w:val="-2"/>
          <w:sz w:val="20"/>
          <w:szCs w:val="20"/>
          <w:lang w:eastAsia="en-IN"/>
        </w:rPr>
        <w:t xml:space="preserve">: </w:t>
      </w:r>
      <w:r w:rsidR="00FC11A4">
        <w:rPr>
          <w:rFonts w:ascii="Times New Roman" w:eastAsia="Times New Roman" w:hAnsi="Times New Roman" w:cs="Times New Roman"/>
          <w:iCs/>
          <w:color w:val="212121"/>
          <w:spacing w:val="-2"/>
          <w:sz w:val="20"/>
          <w:szCs w:val="20"/>
          <w:lang w:eastAsia="en-IN"/>
        </w:rPr>
        <w:t xml:space="preserve">This includes </w:t>
      </w:r>
      <w:proofErr w:type="spellStart"/>
      <w:r w:rsidR="00FC11A4" w:rsidRPr="00FC11A4">
        <w:rPr>
          <w:rFonts w:ascii="Times New Roman" w:eastAsia="Times New Roman" w:hAnsi="Times New Roman" w:cs="Times New Roman"/>
          <w:iCs/>
          <w:color w:val="212121"/>
          <w:spacing w:val="-2"/>
          <w:sz w:val="20"/>
          <w:szCs w:val="20"/>
          <w:lang w:eastAsia="en-IN"/>
        </w:rPr>
        <w:t>Gonadotropin</w:t>
      </w:r>
      <w:proofErr w:type="spellEnd"/>
      <w:r w:rsidR="00FC11A4" w:rsidRPr="00FC11A4">
        <w:rPr>
          <w:rFonts w:ascii="Times New Roman" w:eastAsia="Times New Roman" w:hAnsi="Times New Roman" w:cs="Times New Roman"/>
          <w:iCs/>
          <w:color w:val="212121"/>
          <w:spacing w:val="-2"/>
          <w:sz w:val="20"/>
          <w:szCs w:val="20"/>
          <w:lang w:eastAsia="en-IN"/>
        </w:rPr>
        <w:t>-releasing hormone</w:t>
      </w:r>
      <w:r w:rsidR="00FC11A4">
        <w:rPr>
          <w:rFonts w:ascii="Times New Roman" w:eastAsia="Times New Roman" w:hAnsi="Times New Roman" w:cs="Times New Roman"/>
          <w:iCs/>
          <w:color w:val="212121"/>
          <w:spacing w:val="-2"/>
          <w:sz w:val="20"/>
          <w:szCs w:val="20"/>
          <w:lang w:eastAsia="en-IN"/>
        </w:rPr>
        <w:t xml:space="preserve"> agonists and antagonists. </w:t>
      </w:r>
    </w:p>
    <w:p w:rsidR="00BB3F15" w:rsidRPr="00BB3F15" w:rsidRDefault="00BB3F15" w:rsidP="00BB3F15">
      <w:pPr>
        <w:pStyle w:val="ListParagraph"/>
        <w:shd w:val="clear" w:color="auto" w:fill="FFFFFF"/>
        <w:jc w:val="both"/>
        <w:outlineLvl w:val="4"/>
        <w:rPr>
          <w:rFonts w:ascii="Times New Roman" w:eastAsia="Times New Roman" w:hAnsi="Times New Roman" w:cs="Times New Roman"/>
          <w:iCs/>
          <w:color w:val="212121"/>
          <w:spacing w:val="-2"/>
          <w:sz w:val="20"/>
          <w:szCs w:val="20"/>
          <w:lang w:eastAsia="en-IN"/>
        </w:rPr>
      </w:pPr>
    </w:p>
    <w:p w:rsidR="00CF7CB0" w:rsidRDefault="00FC11A4" w:rsidP="00FC11A4">
      <w:pPr>
        <w:pStyle w:val="ListParagraph"/>
        <w:numPr>
          <w:ilvl w:val="0"/>
          <w:numId w:val="22"/>
        </w:numPr>
        <w:shd w:val="clear" w:color="auto" w:fill="FFFFFF"/>
        <w:spacing w:before="240" w:after="0" w:line="240" w:lineRule="auto"/>
        <w:jc w:val="both"/>
        <w:outlineLvl w:val="4"/>
        <w:rPr>
          <w:rFonts w:ascii="Times New Roman" w:eastAsia="Times New Roman" w:hAnsi="Times New Roman" w:cs="Times New Roman"/>
          <w:iCs/>
          <w:color w:val="212121"/>
          <w:spacing w:val="-2"/>
          <w:sz w:val="20"/>
          <w:szCs w:val="20"/>
          <w:lang w:eastAsia="en-IN"/>
        </w:rPr>
      </w:pPr>
      <w:proofErr w:type="spellStart"/>
      <w:r w:rsidRPr="00FC11A4">
        <w:rPr>
          <w:rFonts w:ascii="Times New Roman" w:eastAsia="Times New Roman" w:hAnsi="Times New Roman" w:cs="Times New Roman"/>
          <w:iCs/>
          <w:color w:val="212121"/>
          <w:spacing w:val="-2"/>
          <w:sz w:val="20"/>
          <w:szCs w:val="20"/>
          <w:lang w:eastAsia="en-IN"/>
        </w:rPr>
        <w:t>Gonadotropin</w:t>
      </w:r>
      <w:proofErr w:type="spellEnd"/>
      <w:r w:rsidRPr="00FC11A4">
        <w:rPr>
          <w:rFonts w:ascii="Times New Roman" w:eastAsia="Times New Roman" w:hAnsi="Times New Roman" w:cs="Times New Roman"/>
          <w:iCs/>
          <w:color w:val="212121"/>
          <w:spacing w:val="-2"/>
          <w:sz w:val="20"/>
          <w:szCs w:val="20"/>
          <w:lang w:eastAsia="en-IN"/>
        </w:rPr>
        <w:t>-releasing hormone agonists</w:t>
      </w:r>
      <w:r>
        <w:rPr>
          <w:rFonts w:ascii="Times New Roman" w:eastAsia="Times New Roman" w:hAnsi="Times New Roman" w:cs="Times New Roman"/>
          <w:iCs/>
          <w:color w:val="212121"/>
          <w:spacing w:val="-2"/>
          <w:sz w:val="20"/>
          <w:szCs w:val="20"/>
          <w:lang w:eastAsia="en-IN"/>
        </w:rPr>
        <w:t xml:space="preserve"> (</w:t>
      </w:r>
      <w:proofErr w:type="spellStart"/>
      <w:r w:rsidRPr="00FC11A4">
        <w:rPr>
          <w:rFonts w:ascii="Times New Roman" w:eastAsia="Times New Roman" w:hAnsi="Times New Roman" w:cs="Times New Roman"/>
          <w:iCs/>
          <w:color w:val="212121"/>
          <w:spacing w:val="-2"/>
          <w:sz w:val="20"/>
          <w:szCs w:val="20"/>
          <w:lang w:eastAsia="en-IN"/>
        </w:rPr>
        <w:t>GnRH</w:t>
      </w:r>
      <w:proofErr w:type="spellEnd"/>
      <w:r w:rsidRPr="00FC11A4">
        <w:rPr>
          <w:rFonts w:ascii="Times New Roman" w:eastAsia="Times New Roman" w:hAnsi="Times New Roman" w:cs="Times New Roman"/>
          <w:iCs/>
          <w:color w:val="212121"/>
          <w:spacing w:val="-2"/>
          <w:sz w:val="20"/>
          <w:szCs w:val="20"/>
          <w:lang w:eastAsia="en-IN"/>
        </w:rPr>
        <w:t xml:space="preserve"> agonists</w:t>
      </w:r>
      <w:r>
        <w:rPr>
          <w:rFonts w:ascii="Times New Roman" w:eastAsia="Times New Roman" w:hAnsi="Times New Roman" w:cs="Times New Roman"/>
          <w:iCs/>
          <w:color w:val="212121"/>
          <w:spacing w:val="-2"/>
          <w:sz w:val="20"/>
          <w:szCs w:val="20"/>
          <w:lang w:eastAsia="en-IN"/>
        </w:rPr>
        <w:t xml:space="preserve">): </w:t>
      </w:r>
      <w:proofErr w:type="spellStart"/>
      <w:r w:rsidRPr="00FC11A4">
        <w:rPr>
          <w:rFonts w:ascii="Times New Roman" w:eastAsia="Times New Roman" w:hAnsi="Times New Roman" w:cs="Times New Roman"/>
          <w:iCs/>
          <w:color w:val="212121"/>
          <w:spacing w:val="-2"/>
          <w:sz w:val="20"/>
          <w:szCs w:val="20"/>
          <w:lang w:eastAsia="en-IN"/>
        </w:rPr>
        <w:t>GnRH</w:t>
      </w:r>
      <w:proofErr w:type="spellEnd"/>
      <w:r w:rsidRPr="00FC11A4">
        <w:rPr>
          <w:rFonts w:ascii="Times New Roman" w:eastAsia="Times New Roman" w:hAnsi="Times New Roman" w:cs="Times New Roman"/>
          <w:iCs/>
          <w:color w:val="212121"/>
          <w:spacing w:val="-2"/>
          <w:sz w:val="20"/>
          <w:szCs w:val="20"/>
          <w:lang w:eastAsia="en-IN"/>
        </w:rPr>
        <w:t xml:space="preserve"> agonists primarily cause the pituitary to release FSH and LH. Later, it results in pituitary </w:t>
      </w:r>
      <w:proofErr w:type="spellStart"/>
      <w:r w:rsidRPr="00FC11A4">
        <w:rPr>
          <w:rFonts w:ascii="Times New Roman" w:eastAsia="Times New Roman" w:hAnsi="Times New Roman" w:cs="Times New Roman"/>
          <w:iCs/>
          <w:color w:val="212121"/>
          <w:spacing w:val="-2"/>
          <w:sz w:val="20"/>
          <w:szCs w:val="20"/>
          <w:lang w:eastAsia="en-IN"/>
        </w:rPr>
        <w:t>GnRH</w:t>
      </w:r>
      <w:proofErr w:type="spellEnd"/>
      <w:r w:rsidRPr="00FC11A4">
        <w:rPr>
          <w:rFonts w:ascii="Times New Roman" w:eastAsia="Times New Roman" w:hAnsi="Times New Roman" w:cs="Times New Roman"/>
          <w:iCs/>
          <w:color w:val="212121"/>
          <w:spacing w:val="-2"/>
          <w:sz w:val="20"/>
          <w:szCs w:val="20"/>
          <w:lang w:eastAsia="en-IN"/>
        </w:rPr>
        <w:t xml:space="preserve"> receptor </w:t>
      </w:r>
      <w:proofErr w:type="spellStart"/>
      <w:r w:rsidRPr="00FC11A4">
        <w:rPr>
          <w:rFonts w:ascii="Times New Roman" w:eastAsia="Times New Roman" w:hAnsi="Times New Roman" w:cs="Times New Roman"/>
          <w:iCs/>
          <w:color w:val="212121"/>
          <w:spacing w:val="-2"/>
          <w:sz w:val="20"/>
          <w:szCs w:val="20"/>
          <w:lang w:eastAsia="en-IN"/>
        </w:rPr>
        <w:t>downregulation</w:t>
      </w:r>
      <w:proofErr w:type="spellEnd"/>
      <w:r w:rsidRPr="00FC11A4">
        <w:rPr>
          <w:rFonts w:ascii="Times New Roman" w:eastAsia="Times New Roman" w:hAnsi="Times New Roman" w:cs="Times New Roman"/>
          <w:iCs/>
          <w:color w:val="212121"/>
          <w:spacing w:val="-2"/>
          <w:sz w:val="20"/>
          <w:szCs w:val="20"/>
          <w:lang w:eastAsia="en-IN"/>
        </w:rPr>
        <w:t xml:space="preserve">, which suppresses the hypothalamus pituitary ovarian axis and causes </w:t>
      </w:r>
      <w:proofErr w:type="spellStart"/>
      <w:r w:rsidRPr="00FC11A4">
        <w:rPr>
          <w:rFonts w:ascii="Times New Roman" w:eastAsia="Times New Roman" w:hAnsi="Times New Roman" w:cs="Times New Roman"/>
          <w:iCs/>
          <w:color w:val="212121"/>
          <w:spacing w:val="-2"/>
          <w:sz w:val="20"/>
          <w:szCs w:val="20"/>
          <w:lang w:eastAsia="en-IN"/>
        </w:rPr>
        <w:t>anovulation</w:t>
      </w:r>
      <w:proofErr w:type="spellEnd"/>
      <w:r w:rsidRPr="00FC11A4">
        <w:rPr>
          <w:rFonts w:ascii="Times New Roman" w:eastAsia="Times New Roman" w:hAnsi="Times New Roman" w:cs="Times New Roman"/>
          <w:iCs/>
          <w:color w:val="212121"/>
          <w:spacing w:val="-2"/>
          <w:sz w:val="20"/>
          <w:szCs w:val="20"/>
          <w:lang w:eastAsia="en-IN"/>
        </w:rPr>
        <w:t xml:space="preserve">. As a result of the endometriotic implants being deprived of the essential oestrogen for their existence, this </w:t>
      </w:r>
      <w:r w:rsidRPr="00FC11A4">
        <w:rPr>
          <w:rFonts w:ascii="Times New Roman" w:eastAsia="Times New Roman" w:hAnsi="Times New Roman" w:cs="Times New Roman"/>
          <w:iCs/>
          <w:color w:val="212121"/>
          <w:spacing w:val="-2"/>
          <w:sz w:val="20"/>
          <w:szCs w:val="20"/>
          <w:lang w:eastAsia="en-IN"/>
        </w:rPr>
        <w:lastRenderedPageBreak/>
        <w:t xml:space="preserve">eventually causes </w:t>
      </w:r>
      <w:proofErr w:type="spellStart"/>
      <w:r w:rsidRPr="00FC11A4">
        <w:rPr>
          <w:rFonts w:ascii="Times New Roman" w:eastAsia="Times New Roman" w:hAnsi="Times New Roman" w:cs="Times New Roman"/>
          <w:iCs/>
          <w:color w:val="212121"/>
          <w:spacing w:val="-2"/>
          <w:sz w:val="20"/>
          <w:szCs w:val="20"/>
          <w:lang w:eastAsia="en-IN"/>
        </w:rPr>
        <w:t>hypoestrogenism</w:t>
      </w:r>
      <w:proofErr w:type="spellEnd"/>
      <w:r w:rsidRPr="00FC11A4">
        <w:rPr>
          <w:rFonts w:ascii="Times New Roman" w:eastAsia="Times New Roman" w:hAnsi="Times New Roman" w:cs="Times New Roman"/>
          <w:iCs/>
          <w:color w:val="212121"/>
          <w:spacing w:val="-2"/>
          <w:sz w:val="20"/>
          <w:szCs w:val="20"/>
          <w:lang w:eastAsia="en-IN"/>
        </w:rPr>
        <w:t>, amenorrhea, and regression of the implants.</w:t>
      </w:r>
      <w:r w:rsidRPr="00FC11A4">
        <w:rPr>
          <w:rFonts w:ascii="Cambria" w:hAnsi="Cambria"/>
          <w:color w:val="212121"/>
          <w:sz w:val="30"/>
          <w:szCs w:val="30"/>
          <w:shd w:val="clear" w:color="auto" w:fill="FFFFFF"/>
        </w:rPr>
        <w:t xml:space="preserve"> </w:t>
      </w:r>
      <w:r w:rsidRPr="00FC11A4">
        <w:rPr>
          <w:rFonts w:ascii="Times New Roman" w:eastAsia="Times New Roman" w:hAnsi="Times New Roman" w:cs="Times New Roman"/>
          <w:iCs/>
          <w:color w:val="212121"/>
          <w:spacing w:val="-2"/>
          <w:sz w:val="20"/>
          <w:szCs w:val="20"/>
          <w:lang w:eastAsia="en-IN"/>
        </w:rPr>
        <w:t> </w:t>
      </w:r>
      <w:proofErr w:type="spellStart"/>
      <w:r w:rsidRPr="00FC11A4">
        <w:rPr>
          <w:rFonts w:ascii="Times New Roman" w:eastAsia="Times New Roman" w:hAnsi="Times New Roman" w:cs="Times New Roman"/>
          <w:iCs/>
          <w:color w:val="212121"/>
          <w:spacing w:val="-2"/>
          <w:sz w:val="20"/>
          <w:szCs w:val="20"/>
          <w:lang w:eastAsia="en-IN"/>
        </w:rPr>
        <w:t>Leuprolide</w:t>
      </w:r>
      <w:proofErr w:type="spellEnd"/>
      <w:r w:rsidRPr="00FC11A4">
        <w:rPr>
          <w:rFonts w:ascii="Times New Roman" w:eastAsia="Times New Roman" w:hAnsi="Times New Roman" w:cs="Times New Roman"/>
          <w:iCs/>
          <w:color w:val="212121"/>
          <w:spacing w:val="-2"/>
          <w:sz w:val="20"/>
          <w:szCs w:val="20"/>
          <w:lang w:eastAsia="en-IN"/>
        </w:rPr>
        <w:t xml:space="preserve"> acetate 3.75 mg monthly injection or 11.25 mg used three monthly, </w:t>
      </w:r>
      <w:proofErr w:type="spellStart"/>
      <w:r w:rsidRPr="00FC11A4">
        <w:rPr>
          <w:rFonts w:ascii="Times New Roman" w:eastAsia="Times New Roman" w:hAnsi="Times New Roman" w:cs="Times New Roman"/>
          <w:iCs/>
          <w:color w:val="212121"/>
          <w:spacing w:val="-2"/>
          <w:sz w:val="20"/>
          <w:szCs w:val="20"/>
          <w:lang w:eastAsia="en-IN"/>
        </w:rPr>
        <w:t>Goserelin</w:t>
      </w:r>
      <w:proofErr w:type="spellEnd"/>
      <w:r w:rsidRPr="00FC11A4">
        <w:rPr>
          <w:rFonts w:ascii="Times New Roman" w:eastAsia="Times New Roman" w:hAnsi="Times New Roman" w:cs="Times New Roman"/>
          <w:iCs/>
          <w:color w:val="212121"/>
          <w:spacing w:val="-2"/>
          <w:sz w:val="20"/>
          <w:szCs w:val="20"/>
          <w:lang w:eastAsia="en-IN"/>
        </w:rPr>
        <w:t xml:space="preserve"> and </w:t>
      </w:r>
      <w:proofErr w:type="spellStart"/>
      <w:r w:rsidRPr="00FC11A4">
        <w:rPr>
          <w:rFonts w:ascii="Times New Roman" w:eastAsia="Times New Roman" w:hAnsi="Times New Roman" w:cs="Times New Roman"/>
          <w:iCs/>
          <w:color w:val="212121"/>
          <w:spacing w:val="-2"/>
          <w:sz w:val="20"/>
          <w:szCs w:val="20"/>
          <w:lang w:eastAsia="en-IN"/>
        </w:rPr>
        <w:t>Nafarelin</w:t>
      </w:r>
      <w:proofErr w:type="spellEnd"/>
      <w:r w:rsidRPr="00FC11A4">
        <w:rPr>
          <w:rFonts w:ascii="Times New Roman" w:eastAsia="Times New Roman" w:hAnsi="Times New Roman" w:cs="Times New Roman"/>
          <w:iCs/>
          <w:color w:val="212121"/>
          <w:spacing w:val="-2"/>
          <w:sz w:val="20"/>
          <w:szCs w:val="20"/>
          <w:lang w:eastAsia="en-IN"/>
        </w:rPr>
        <w:t xml:space="preserve"> are the</w:t>
      </w:r>
      <w:r w:rsidR="00E21250">
        <w:rPr>
          <w:rFonts w:ascii="Times New Roman" w:eastAsia="Times New Roman" w:hAnsi="Times New Roman" w:cs="Times New Roman"/>
          <w:iCs/>
          <w:color w:val="212121"/>
          <w:spacing w:val="-2"/>
          <w:sz w:val="20"/>
          <w:szCs w:val="20"/>
          <w:lang w:eastAsia="en-IN"/>
        </w:rPr>
        <w:t xml:space="preserve"> most commonly used preparation [19]. </w:t>
      </w:r>
      <w:r w:rsidR="00E21250" w:rsidRPr="00E21250">
        <w:rPr>
          <w:rFonts w:ascii="Times New Roman" w:eastAsia="Times New Roman" w:hAnsi="Times New Roman" w:cs="Times New Roman"/>
          <w:iCs/>
          <w:color w:val="212121"/>
          <w:spacing w:val="-2"/>
          <w:sz w:val="20"/>
          <w:szCs w:val="20"/>
          <w:lang w:eastAsia="en-IN"/>
        </w:rPr>
        <w:t xml:space="preserve">Patients with endometriosis who continue to experience symptoms after trying first-line therapy are the only ones who </w:t>
      </w:r>
      <w:r w:rsidR="00E21250">
        <w:rPr>
          <w:rFonts w:ascii="Times New Roman" w:eastAsia="Times New Roman" w:hAnsi="Times New Roman" w:cs="Times New Roman"/>
          <w:iCs/>
          <w:color w:val="212121"/>
          <w:spacing w:val="-2"/>
          <w:sz w:val="20"/>
          <w:szCs w:val="20"/>
          <w:lang w:eastAsia="en-IN"/>
        </w:rPr>
        <w:t xml:space="preserve">are indicated with </w:t>
      </w:r>
      <w:proofErr w:type="spellStart"/>
      <w:r w:rsidR="00E21250" w:rsidRPr="00E21250">
        <w:rPr>
          <w:rFonts w:ascii="Times New Roman" w:eastAsia="Times New Roman" w:hAnsi="Times New Roman" w:cs="Times New Roman"/>
          <w:iCs/>
          <w:color w:val="212121"/>
          <w:spacing w:val="-2"/>
          <w:sz w:val="20"/>
          <w:szCs w:val="20"/>
          <w:lang w:eastAsia="en-IN"/>
        </w:rPr>
        <w:t>GnRH</w:t>
      </w:r>
      <w:proofErr w:type="spellEnd"/>
      <w:r w:rsidR="00E21250" w:rsidRPr="00E21250">
        <w:rPr>
          <w:rFonts w:ascii="Times New Roman" w:eastAsia="Times New Roman" w:hAnsi="Times New Roman" w:cs="Times New Roman"/>
          <w:iCs/>
          <w:color w:val="212121"/>
          <w:spacing w:val="-2"/>
          <w:sz w:val="20"/>
          <w:szCs w:val="20"/>
          <w:lang w:eastAsia="en-IN"/>
        </w:rPr>
        <w:t xml:space="preserve"> agonists.</w:t>
      </w:r>
    </w:p>
    <w:p w:rsidR="00E21250" w:rsidRDefault="00E21250" w:rsidP="00FC11A4">
      <w:pPr>
        <w:pStyle w:val="ListParagraph"/>
        <w:numPr>
          <w:ilvl w:val="0"/>
          <w:numId w:val="22"/>
        </w:numPr>
        <w:shd w:val="clear" w:color="auto" w:fill="FFFFFF"/>
        <w:spacing w:before="240" w:after="0" w:line="240" w:lineRule="auto"/>
        <w:jc w:val="both"/>
        <w:outlineLvl w:val="4"/>
        <w:rPr>
          <w:rFonts w:ascii="Times New Roman" w:eastAsia="Times New Roman" w:hAnsi="Times New Roman" w:cs="Times New Roman"/>
          <w:iCs/>
          <w:color w:val="212121"/>
          <w:spacing w:val="-2"/>
          <w:sz w:val="20"/>
          <w:szCs w:val="20"/>
          <w:lang w:eastAsia="en-IN"/>
        </w:rPr>
      </w:pPr>
      <w:proofErr w:type="spellStart"/>
      <w:r w:rsidRPr="00E21250">
        <w:rPr>
          <w:rFonts w:ascii="Times New Roman" w:eastAsia="Times New Roman" w:hAnsi="Times New Roman" w:cs="Times New Roman"/>
          <w:iCs/>
          <w:color w:val="212121"/>
          <w:spacing w:val="-2"/>
          <w:sz w:val="20"/>
          <w:szCs w:val="20"/>
          <w:lang w:eastAsia="en-IN"/>
        </w:rPr>
        <w:t>Gonadotropin</w:t>
      </w:r>
      <w:proofErr w:type="spellEnd"/>
      <w:r w:rsidRPr="00E21250">
        <w:rPr>
          <w:rFonts w:ascii="Times New Roman" w:eastAsia="Times New Roman" w:hAnsi="Times New Roman" w:cs="Times New Roman"/>
          <w:iCs/>
          <w:color w:val="212121"/>
          <w:spacing w:val="-2"/>
          <w:sz w:val="20"/>
          <w:szCs w:val="20"/>
          <w:lang w:eastAsia="en-IN"/>
        </w:rPr>
        <w:t>-releasing hormone agonists (</w:t>
      </w:r>
      <w:proofErr w:type="spellStart"/>
      <w:r w:rsidRPr="00E21250">
        <w:rPr>
          <w:rFonts w:ascii="Times New Roman" w:eastAsia="Times New Roman" w:hAnsi="Times New Roman" w:cs="Times New Roman"/>
          <w:iCs/>
          <w:color w:val="212121"/>
          <w:spacing w:val="-2"/>
          <w:sz w:val="20"/>
          <w:szCs w:val="20"/>
          <w:lang w:eastAsia="en-IN"/>
        </w:rPr>
        <w:t>GnRH</w:t>
      </w:r>
      <w:proofErr w:type="spellEnd"/>
      <w:r>
        <w:rPr>
          <w:rFonts w:ascii="Times New Roman" w:eastAsia="Times New Roman" w:hAnsi="Times New Roman" w:cs="Times New Roman"/>
          <w:iCs/>
          <w:color w:val="212121"/>
          <w:spacing w:val="-2"/>
          <w:sz w:val="20"/>
          <w:szCs w:val="20"/>
          <w:lang w:eastAsia="en-IN"/>
        </w:rPr>
        <w:t xml:space="preserve"> </w:t>
      </w:r>
      <w:r w:rsidRPr="00E21250">
        <w:rPr>
          <w:rFonts w:ascii="Times New Roman" w:eastAsia="Times New Roman" w:hAnsi="Times New Roman" w:cs="Times New Roman"/>
          <w:iCs/>
          <w:color w:val="212121"/>
          <w:spacing w:val="-2"/>
          <w:sz w:val="20"/>
          <w:szCs w:val="20"/>
          <w:lang w:eastAsia="en-IN"/>
        </w:rPr>
        <w:t>antagonist</w:t>
      </w:r>
      <w:r>
        <w:rPr>
          <w:rFonts w:ascii="Times New Roman" w:eastAsia="Times New Roman" w:hAnsi="Times New Roman" w:cs="Times New Roman"/>
          <w:iCs/>
          <w:color w:val="212121"/>
          <w:spacing w:val="-2"/>
          <w:sz w:val="20"/>
          <w:szCs w:val="20"/>
          <w:lang w:eastAsia="en-IN"/>
        </w:rPr>
        <w:t xml:space="preserve">): </w:t>
      </w:r>
      <w:proofErr w:type="spellStart"/>
      <w:proofErr w:type="gramStart"/>
      <w:r w:rsidRPr="00E21250">
        <w:rPr>
          <w:rFonts w:ascii="Times New Roman" w:eastAsia="Times New Roman" w:hAnsi="Times New Roman" w:cs="Times New Roman"/>
          <w:iCs/>
          <w:color w:val="212121"/>
          <w:spacing w:val="-2"/>
          <w:sz w:val="20"/>
          <w:szCs w:val="20"/>
          <w:lang w:eastAsia="en-IN"/>
        </w:rPr>
        <w:t>Cetrorelix</w:t>
      </w:r>
      <w:proofErr w:type="spellEnd"/>
      <w:r>
        <w:rPr>
          <w:rFonts w:ascii="Times New Roman" w:eastAsia="Times New Roman" w:hAnsi="Times New Roman" w:cs="Times New Roman"/>
          <w:iCs/>
          <w:color w:val="212121"/>
          <w:spacing w:val="-2"/>
          <w:sz w:val="20"/>
          <w:szCs w:val="20"/>
          <w:lang w:eastAsia="en-IN"/>
        </w:rPr>
        <w:t>,</w:t>
      </w:r>
      <w:proofErr w:type="gramEnd"/>
      <w:r>
        <w:rPr>
          <w:rFonts w:ascii="Times New Roman" w:eastAsia="Times New Roman" w:hAnsi="Times New Roman" w:cs="Times New Roman"/>
          <w:iCs/>
          <w:color w:val="212121"/>
          <w:spacing w:val="-2"/>
          <w:sz w:val="20"/>
          <w:szCs w:val="20"/>
          <w:lang w:eastAsia="en-IN"/>
        </w:rPr>
        <w:t xml:space="preserve"> is the most widely prescribed </w:t>
      </w:r>
      <w:proofErr w:type="spellStart"/>
      <w:r w:rsidRPr="00E21250">
        <w:rPr>
          <w:rFonts w:ascii="Times New Roman" w:eastAsia="Times New Roman" w:hAnsi="Times New Roman" w:cs="Times New Roman"/>
          <w:iCs/>
          <w:color w:val="212121"/>
          <w:spacing w:val="-2"/>
          <w:sz w:val="20"/>
          <w:szCs w:val="20"/>
          <w:lang w:eastAsia="en-IN"/>
        </w:rPr>
        <w:t>GnRH</w:t>
      </w:r>
      <w:proofErr w:type="spellEnd"/>
      <w:r w:rsidRPr="00E21250">
        <w:rPr>
          <w:rFonts w:ascii="Times New Roman" w:eastAsia="Times New Roman" w:hAnsi="Times New Roman" w:cs="Times New Roman"/>
          <w:iCs/>
          <w:color w:val="212121"/>
          <w:spacing w:val="-2"/>
          <w:sz w:val="20"/>
          <w:szCs w:val="20"/>
          <w:lang w:eastAsia="en-IN"/>
        </w:rPr>
        <w:t xml:space="preserve"> antagonist</w:t>
      </w:r>
      <w:r>
        <w:rPr>
          <w:rFonts w:ascii="Times New Roman" w:eastAsia="Times New Roman" w:hAnsi="Times New Roman" w:cs="Times New Roman"/>
          <w:iCs/>
          <w:color w:val="212121"/>
          <w:spacing w:val="-2"/>
          <w:sz w:val="20"/>
          <w:szCs w:val="20"/>
          <w:lang w:eastAsia="en-IN"/>
        </w:rPr>
        <w:t xml:space="preserve"> which provides significant </w:t>
      </w:r>
      <w:r w:rsidRPr="00E21250">
        <w:rPr>
          <w:rFonts w:ascii="Times New Roman" w:eastAsia="Times New Roman" w:hAnsi="Times New Roman" w:cs="Times New Roman"/>
          <w:iCs/>
          <w:color w:val="212121"/>
          <w:spacing w:val="-2"/>
          <w:sz w:val="20"/>
          <w:szCs w:val="20"/>
          <w:lang w:eastAsia="en-IN"/>
        </w:rPr>
        <w:t>symptomatic relief and regression of the endometriotic implants</w:t>
      </w:r>
      <w:r>
        <w:rPr>
          <w:rFonts w:ascii="Times New Roman" w:eastAsia="Times New Roman" w:hAnsi="Times New Roman" w:cs="Times New Roman"/>
          <w:iCs/>
          <w:color w:val="212121"/>
          <w:spacing w:val="-2"/>
          <w:sz w:val="20"/>
          <w:szCs w:val="20"/>
          <w:lang w:eastAsia="en-IN"/>
        </w:rPr>
        <w:t xml:space="preserve">. </w:t>
      </w:r>
      <w:r w:rsidRPr="00E21250">
        <w:rPr>
          <w:rFonts w:ascii="Times New Roman" w:eastAsia="Times New Roman" w:hAnsi="Times New Roman" w:cs="Times New Roman"/>
          <w:iCs/>
          <w:color w:val="212121"/>
          <w:spacing w:val="-2"/>
          <w:sz w:val="20"/>
          <w:szCs w:val="20"/>
          <w:lang w:eastAsia="en-IN"/>
        </w:rPr>
        <w:t xml:space="preserve">They have greater potential for treating endometriosis than </w:t>
      </w:r>
      <w:proofErr w:type="spellStart"/>
      <w:r w:rsidRPr="00E21250">
        <w:rPr>
          <w:rFonts w:ascii="Times New Roman" w:eastAsia="Times New Roman" w:hAnsi="Times New Roman" w:cs="Times New Roman"/>
          <w:iCs/>
          <w:color w:val="212121"/>
          <w:spacing w:val="-2"/>
          <w:sz w:val="20"/>
          <w:szCs w:val="20"/>
          <w:lang w:eastAsia="en-IN"/>
        </w:rPr>
        <w:t>GnRH</w:t>
      </w:r>
      <w:proofErr w:type="spellEnd"/>
      <w:r w:rsidRPr="00E21250">
        <w:rPr>
          <w:rFonts w:ascii="Times New Roman" w:eastAsia="Times New Roman" w:hAnsi="Times New Roman" w:cs="Times New Roman"/>
          <w:iCs/>
          <w:color w:val="212121"/>
          <w:spacing w:val="-2"/>
          <w:sz w:val="20"/>
          <w:szCs w:val="20"/>
          <w:lang w:eastAsia="en-IN"/>
        </w:rPr>
        <w:t xml:space="preserve"> agonists since they have better tolerance and less </w:t>
      </w:r>
      <w:proofErr w:type="spellStart"/>
      <w:r w:rsidRPr="00E21250">
        <w:rPr>
          <w:rFonts w:ascii="Times New Roman" w:eastAsia="Times New Roman" w:hAnsi="Times New Roman" w:cs="Times New Roman"/>
          <w:iCs/>
          <w:color w:val="212121"/>
          <w:spacing w:val="-2"/>
          <w:sz w:val="20"/>
          <w:szCs w:val="20"/>
          <w:lang w:eastAsia="en-IN"/>
        </w:rPr>
        <w:t>hypoestrogenemia</w:t>
      </w:r>
      <w:proofErr w:type="spellEnd"/>
      <w:r w:rsidRPr="00E21250">
        <w:rPr>
          <w:rFonts w:ascii="Times New Roman" w:eastAsia="Times New Roman" w:hAnsi="Times New Roman" w:cs="Times New Roman"/>
          <w:iCs/>
          <w:color w:val="212121"/>
          <w:spacing w:val="-2"/>
          <w:sz w:val="20"/>
          <w:szCs w:val="20"/>
          <w:lang w:eastAsia="en-IN"/>
        </w:rPr>
        <w:t> </w:t>
      </w:r>
    </w:p>
    <w:p w:rsidR="00E63F30" w:rsidRPr="00A937AA" w:rsidRDefault="00E63F30" w:rsidP="00E63F30">
      <w:pPr>
        <w:pStyle w:val="ListParagraph"/>
        <w:shd w:val="clear" w:color="auto" w:fill="FFFFFF"/>
        <w:spacing w:before="240" w:after="0" w:line="240" w:lineRule="auto"/>
        <w:ind w:left="1440"/>
        <w:jc w:val="both"/>
        <w:outlineLvl w:val="4"/>
        <w:rPr>
          <w:rFonts w:ascii="Times New Roman" w:eastAsia="Times New Roman" w:hAnsi="Times New Roman" w:cs="Times New Roman"/>
          <w:iCs/>
          <w:color w:val="212121"/>
          <w:spacing w:val="-2"/>
          <w:sz w:val="20"/>
          <w:szCs w:val="20"/>
          <w:lang w:eastAsia="en-IN"/>
        </w:rPr>
      </w:pPr>
    </w:p>
    <w:p w:rsidR="00437E7A" w:rsidRDefault="00E63F30" w:rsidP="00E63F30">
      <w:pPr>
        <w:pStyle w:val="ListParagraph"/>
        <w:numPr>
          <w:ilvl w:val="0"/>
          <w:numId w:val="17"/>
        </w:numPr>
        <w:spacing w:line="240" w:lineRule="auto"/>
        <w:jc w:val="both"/>
        <w:rPr>
          <w:rFonts w:ascii="Times New Roman" w:hAnsi="Times New Roman" w:cs="Times New Roman"/>
          <w:sz w:val="20"/>
          <w:szCs w:val="20"/>
        </w:rPr>
      </w:pPr>
      <w:proofErr w:type="spellStart"/>
      <w:r w:rsidRPr="00E63F30">
        <w:rPr>
          <w:rFonts w:ascii="Times New Roman" w:hAnsi="Times New Roman" w:cs="Times New Roman"/>
          <w:b/>
          <w:sz w:val="20"/>
          <w:szCs w:val="20"/>
        </w:rPr>
        <w:t>Danazol</w:t>
      </w:r>
      <w:proofErr w:type="spellEnd"/>
      <w:r w:rsidRPr="00E63F30">
        <w:rPr>
          <w:rFonts w:ascii="Times New Roman" w:hAnsi="Times New Roman" w:cs="Times New Roman"/>
          <w:b/>
          <w:sz w:val="20"/>
          <w:szCs w:val="20"/>
        </w:rPr>
        <w:t>:</w:t>
      </w:r>
      <w:r>
        <w:rPr>
          <w:rFonts w:ascii="Times New Roman" w:hAnsi="Times New Roman" w:cs="Times New Roman"/>
          <w:sz w:val="20"/>
          <w:szCs w:val="20"/>
        </w:rPr>
        <w:t xml:space="preserve"> </w:t>
      </w:r>
      <w:proofErr w:type="spellStart"/>
      <w:r w:rsidRPr="00E63F30">
        <w:rPr>
          <w:rFonts w:ascii="Times New Roman" w:hAnsi="Times New Roman" w:cs="Times New Roman"/>
          <w:sz w:val="20"/>
          <w:szCs w:val="20"/>
        </w:rPr>
        <w:t>Danazol</w:t>
      </w:r>
      <w:proofErr w:type="spellEnd"/>
      <w:r w:rsidRPr="00E63F30">
        <w:rPr>
          <w:rFonts w:ascii="Times New Roman" w:hAnsi="Times New Roman" w:cs="Times New Roman"/>
          <w:sz w:val="20"/>
          <w:szCs w:val="20"/>
        </w:rPr>
        <w:t xml:space="preserve">, a derivative </w:t>
      </w:r>
      <w:proofErr w:type="gramStart"/>
      <w:r w:rsidRPr="00E63F30">
        <w:rPr>
          <w:rFonts w:ascii="Times New Roman" w:hAnsi="Times New Roman" w:cs="Times New Roman"/>
          <w:sz w:val="20"/>
          <w:szCs w:val="20"/>
        </w:rPr>
        <w:t>of 17 alpha-</w:t>
      </w:r>
      <w:proofErr w:type="spellStart"/>
      <w:r w:rsidRPr="00E63F30">
        <w:rPr>
          <w:rFonts w:ascii="Times New Roman" w:hAnsi="Times New Roman" w:cs="Times New Roman"/>
          <w:sz w:val="20"/>
          <w:szCs w:val="20"/>
        </w:rPr>
        <w:t>ethinyl</w:t>
      </w:r>
      <w:proofErr w:type="spellEnd"/>
      <w:r w:rsidRPr="00E63F30">
        <w:rPr>
          <w:rFonts w:ascii="Times New Roman" w:hAnsi="Times New Roman" w:cs="Times New Roman"/>
          <w:sz w:val="20"/>
          <w:szCs w:val="20"/>
        </w:rPr>
        <w:t>–testosterone,</w:t>
      </w:r>
      <w:proofErr w:type="gramEnd"/>
      <w:r w:rsidRPr="00E63F30">
        <w:rPr>
          <w:rFonts w:ascii="Times New Roman" w:hAnsi="Times New Roman" w:cs="Times New Roman"/>
          <w:sz w:val="20"/>
          <w:szCs w:val="20"/>
        </w:rPr>
        <w:t xml:space="preserve"> is an androgenic agent that inhibits LH surge,</w:t>
      </w:r>
      <w:r>
        <w:rPr>
          <w:rFonts w:ascii="Times New Roman" w:hAnsi="Times New Roman" w:cs="Times New Roman"/>
          <w:sz w:val="20"/>
          <w:szCs w:val="20"/>
        </w:rPr>
        <w:t xml:space="preserve"> disrupts </w:t>
      </w:r>
      <w:proofErr w:type="spellStart"/>
      <w:r w:rsidRPr="00E63F30">
        <w:rPr>
          <w:rFonts w:ascii="Times New Roman" w:hAnsi="Times New Roman" w:cs="Times New Roman"/>
          <w:sz w:val="20"/>
          <w:szCs w:val="20"/>
        </w:rPr>
        <w:t>estrogen</w:t>
      </w:r>
      <w:proofErr w:type="spellEnd"/>
      <w:r w:rsidRPr="00E63F30">
        <w:rPr>
          <w:rFonts w:ascii="Times New Roman" w:hAnsi="Times New Roman" w:cs="Times New Roman"/>
          <w:sz w:val="20"/>
          <w:szCs w:val="20"/>
        </w:rPr>
        <w:t xml:space="preserve"> production from the ovary </w:t>
      </w:r>
      <w:r>
        <w:rPr>
          <w:rFonts w:ascii="Times New Roman" w:hAnsi="Times New Roman" w:cs="Times New Roman"/>
          <w:sz w:val="20"/>
          <w:szCs w:val="20"/>
        </w:rPr>
        <w:t xml:space="preserve">and </w:t>
      </w:r>
      <w:r w:rsidRPr="00E63F30">
        <w:rPr>
          <w:rFonts w:ascii="Times New Roman" w:hAnsi="Times New Roman" w:cs="Times New Roman"/>
          <w:sz w:val="20"/>
          <w:szCs w:val="20"/>
        </w:rPr>
        <w:t xml:space="preserve">ovarian </w:t>
      </w:r>
      <w:proofErr w:type="spellStart"/>
      <w:r w:rsidRPr="00E63F30">
        <w:rPr>
          <w:rFonts w:ascii="Times New Roman" w:hAnsi="Times New Roman" w:cs="Times New Roman"/>
          <w:sz w:val="20"/>
          <w:szCs w:val="20"/>
        </w:rPr>
        <w:t>steroidogenesis</w:t>
      </w:r>
      <w:proofErr w:type="spellEnd"/>
      <w:r w:rsidRPr="00E63F30">
        <w:rPr>
          <w:rFonts w:ascii="Times New Roman" w:hAnsi="Times New Roman" w:cs="Times New Roman"/>
          <w:sz w:val="20"/>
          <w:szCs w:val="20"/>
        </w:rPr>
        <w:t xml:space="preserve"> by direct inhibition of the ovarian enzymes</w:t>
      </w:r>
      <w:r>
        <w:rPr>
          <w:rFonts w:ascii="Times New Roman" w:hAnsi="Times New Roman" w:cs="Times New Roman"/>
          <w:sz w:val="20"/>
          <w:szCs w:val="20"/>
        </w:rPr>
        <w:t xml:space="preserve">. </w:t>
      </w:r>
      <w:r w:rsidRPr="00E63F30">
        <w:rPr>
          <w:rFonts w:ascii="Times New Roman" w:hAnsi="Times New Roman" w:cs="Times New Roman"/>
          <w:sz w:val="20"/>
          <w:szCs w:val="20"/>
        </w:rPr>
        <w:t>Due to its unfavourable side effects</w:t>
      </w:r>
      <w:r>
        <w:rPr>
          <w:rFonts w:ascii="Times New Roman" w:hAnsi="Times New Roman" w:cs="Times New Roman"/>
          <w:sz w:val="20"/>
          <w:szCs w:val="20"/>
        </w:rPr>
        <w:t xml:space="preserve"> like w</w:t>
      </w:r>
      <w:r w:rsidRPr="00E63F30">
        <w:rPr>
          <w:rFonts w:ascii="Times New Roman" w:hAnsi="Times New Roman" w:cs="Times New Roman"/>
          <w:sz w:val="20"/>
          <w:szCs w:val="20"/>
        </w:rPr>
        <w:t xml:space="preserve">eight gain, fluid retention, breast atrophy, acne, oily skin, hot flushes, </w:t>
      </w:r>
      <w:proofErr w:type="spellStart"/>
      <w:r w:rsidRPr="00E63F30">
        <w:rPr>
          <w:rFonts w:ascii="Times New Roman" w:hAnsi="Times New Roman" w:cs="Times New Roman"/>
          <w:sz w:val="20"/>
          <w:szCs w:val="20"/>
        </w:rPr>
        <w:t>hirsutism</w:t>
      </w:r>
      <w:proofErr w:type="spellEnd"/>
      <w:r w:rsidRPr="00E63F30">
        <w:rPr>
          <w:rFonts w:ascii="Times New Roman" w:hAnsi="Times New Roman" w:cs="Times New Roman"/>
          <w:sz w:val="20"/>
          <w:szCs w:val="20"/>
        </w:rPr>
        <w:t>, i</w:t>
      </w:r>
      <w:r>
        <w:rPr>
          <w:rFonts w:ascii="Times New Roman" w:hAnsi="Times New Roman" w:cs="Times New Roman"/>
          <w:sz w:val="20"/>
          <w:szCs w:val="20"/>
        </w:rPr>
        <w:t xml:space="preserve">ts use is becoming less popular [9].  It is administered </w:t>
      </w:r>
      <w:r w:rsidRPr="00E63F30">
        <w:rPr>
          <w:rFonts w:ascii="Times New Roman" w:hAnsi="Times New Roman" w:cs="Times New Roman"/>
          <w:sz w:val="20"/>
          <w:szCs w:val="20"/>
        </w:rPr>
        <w:t>in divided doses of 400–800 mg per day for six months</w:t>
      </w:r>
      <w:r>
        <w:rPr>
          <w:rFonts w:ascii="Times New Roman" w:hAnsi="Times New Roman" w:cs="Times New Roman"/>
          <w:sz w:val="20"/>
          <w:szCs w:val="20"/>
        </w:rPr>
        <w:t xml:space="preserve"> [19].</w:t>
      </w:r>
    </w:p>
    <w:p w:rsidR="00E63F30" w:rsidRDefault="00E63F30" w:rsidP="00E63F30">
      <w:pPr>
        <w:pStyle w:val="ListParagraph"/>
        <w:spacing w:line="240" w:lineRule="auto"/>
        <w:jc w:val="both"/>
        <w:rPr>
          <w:rFonts w:ascii="Times New Roman" w:hAnsi="Times New Roman" w:cs="Times New Roman"/>
          <w:sz w:val="20"/>
          <w:szCs w:val="20"/>
        </w:rPr>
      </w:pPr>
    </w:p>
    <w:p w:rsidR="009858AE" w:rsidRDefault="00E63F30" w:rsidP="009858AE">
      <w:pPr>
        <w:pStyle w:val="ListParagraph"/>
        <w:numPr>
          <w:ilvl w:val="0"/>
          <w:numId w:val="17"/>
        </w:numPr>
        <w:spacing w:line="240" w:lineRule="auto"/>
        <w:jc w:val="both"/>
        <w:rPr>
          <w:rFonts w:ascii="Times New Roman" w:hAnsi="Times New Roman" w:cs="Times New Roman"/>
          <w:sz w:val="20"/>
          <w:szCs w:val="20"/>
        </w:rPr>
      </w:pPr>
      <w:proofErr w:type="spellStart"/>
      <w:r w:rsidRPr="009858AE">
        <w:rPr>
          <w:rFonts w:ascii="Times New Roman" w:hAnsi="Times New Roman" w:cs="Times New Roman"/>
          <w:b/>
          <w:sz w:val="20"/>
          <w:szCs w:val="20"/>
        </w:rPr>
        <w:t>Aromatase</w:t>
      </w:r>
      <w:proofErr w:type="spellEnd"/>
      <w:r w:rsidRPr="009858AE">
        <w:rPr>
          <w:rFonts w:ascii="Times New Roman" w:hAnsi="Times New Roman" w:cs="Times New Roman"/>
          <w:b/>
          <w:sz w:val="20"/>
          <w:szCs w:val="20"/>
        </w:rPr>
        <w:t xml:space="preserve"> Inhibitors: </w:t>
      </w:r>
      <w:proofErr w:type="spellStart"/>
      <w:r w:rsidRPr="009858AE">
        <w:rPr>
          <w:rFonts w:ascii="Times New Roman" w:hAnsi="Times New Roman" w:cs="Times New Roman"/>
          <w:sz w:val="20"/>
          <w:szCs w:val="20"/>
        </w:rPr>
        <w:t>Aromatase</w:t>
      </w:r>
      <w:proofErr w:type="spellEnd"/>
      <w:r w:rsidRPr="009858AE">
        <w:rPr>
          <w:rFonts w:ascii="Times New Roman" w:hAnsi="Times New Roman" w:cs="Times New Roman"/>
          <w:sz w:val="20"/>
          <w:szCs w:val="20"/>
        </w:rPr>
        <w:t xml:space="preserve"> is the enzyme responsible for the conversion of androgens into </w:t>
      </w:r>
      <w:proofErr w:type="spellStart"/>
      <w:r w:rsidRPr="009858AE">
        <w:rPr>
          <w:rFonts w:ascii="Times New Roman" w:hAnsi="Times New Roman" w:cs="Times New Roman"/>
          <w:sz w:val="20"/>
          <w:szCs w:val="20"/>
        </w:rPr>
        <w:t>estrogens.</w:t>
      </w:r>
      <w:r w:rsidR="009858AE" w:rsidRPr="009858AE">
        <w:rPr>
          <w:rFonts w:ascii="Times New Roman" w:hAnsi="Times New Roman" w:cs="Times New Roman"/>
          <w:sz w:val="20"/>
          <w:szCs w:val="20"/>
        </w:rPr>
        <w:t>This</w:t>
      </w:r>
      <w:proofErr w:type="spellEnd"/>
      <w:r w:rsidR="009F5A2F" w:rsidRPr="009858AE">
        <w:rPr>
          <w:rFonts w:ascii="Times New Roman" w:hAnsi="Times New Roman" w:cs="Times New Roman"/>
          <w:sz w:val="20"/>
          <w:szCs w:val="20"/>
        </w:rPr>
        <w:t xml:space="preserve"> induced </w:t>
      </w:r>
      <w:proofErr w:type="spellStart"/>
      <w:r w:rsidR="009F5A2F" w:rsidRPr="009858AE">
        <w:rPr>
          <w:rFonts w:ascii="Times New Roman" w:hAnsi="Times New Roman" w:cs="Times New Roman"/>
          <w:sz w:val="20"/>
          <w:szCs w:val="20"/>
        </w:rPr>
        <w:t>estrogen</w:t>
      </w:r>
      <w:proofErr w:type="spellEnd"/>
      <w:r w:rsidR="009F5A2F" w:rsidRPr="009858AE">
        <w:rPr>
          <w:rFonts w:ascii="Times New Roman" w:hAnsi="Times New Roman" w:cs="Times New Roman"/>
          <w:sz w:val="20"/>
          <w:szCs w:val="20"/>
        </w:rPr>
        <w:t xml:space="preserve"> synthesis leads to the growth of the endometrial implants, COX expression, prostaglandin secretion, which further induces </w:t>
      </w:r>
      <w:proofErr w:type="spellStart"/>
      <w:r w:rsidR="009F5A2F" w:rsidRPr="009858AE">
        <w:rPr>
          <w:rFonts w:ascii="Times New Roman" w:hAnsi="Times New Roman" w:cs="Times New Roman"/>
          <w:sz w:val="20"/>
          <w:szCs w:val="20"/>
        </w:rPr>
        <w:t>aromatase</w:t>
      </w:r>
      <w:proofErr w:type="spellEnd"/>
      <w:r w:rsidR="009F5A2F" w:rsidRPr="009858AE">
        <w:rPr>
          <w:rFonts w:ascii="Times New Roman" w:hAnsi="Times New Roman" w:cs="Times New Roman"/>
          <w:sz w:val="20"/>
          <w:szCs w:val="20"/>
        </w:rPr>
        <w:t xml:space="preserve"> activity. </w:t>
      </w:r>
      <w:proofErr w:type="spellStart"/>
      <w:r w:rsidR="009858AE" w:rsidRPr="009858AE">
        <w:rPr>
          <w:rFonts w:ascii="Times New Roman" w:hAnsi="Times New Roman" w:cs="Times New Roman"/>
          <w:sz w:val="20"/>
          <w:szCs w:val="20"/>
        </w:rPr>
        <w:t>Aromatase</w:t>
      </w:r>
      <w:proofErr w:type="spellEnd"/>
      <w:r w:rsidR="009858AE" w:rsidRPr="009858AE">
        <w:rPr>
          <w:rFonts w:ascii="Times New Roman" w:hAnsi="Times New Roman" w:cs="Times New Roman"/>
          <w:sz w:val="20"/>
          <w:szCs w:val="20"/>
        </w:rPr>
        <w:t xml:space="preserve"> inhibitors prevent the production of oestrogen in both the ovaries and the peripheral tissues. In postmenopausal women with endometriosis, when peripheral fat is the main source of oestrogen, this </w:t>
      </w:r>
      <w:r w:rsidR="009858AE">
        <w:rPr>
          <w:rFonts w:ascii="Times New Roman" w:hAnsi="Times New Roman" w:cs="Times New Roman"/>
          <w:sz w:val="20"/>
          <w:szCs w:val="20"/>
        </w:rPr>
        <w:t xml:space="preserve">mechanism </w:t>
      </w:r>
      <w:r w:rsidR="009858AE" w:rsidRPr="009858AE">
        <w:rPr>
          <w:rFonts w:ascii="Times New Roman" w:hAnsi="Times New Roman" w:cs="Times New Roman"/>
          <w:sz w:val="20"/>
          <w:szCs w:val="20"/>
        </w:rPr>
        <w:t>is especially beneficial.</w:t>
      </w:r>
    </w:p>
    <w:p w:rsidR="009858AE" w:rsidRPr="009858AE" w:rsidRDefault="009858AE" w:rsidP="009858AE">
      <w:pPr>
        <w:pStyle w:val="ListParagraph"/>
        <w:rPr>
          <w:rFonts w:ascii="Cambria" w:hAnsi="Cambria"/>
          <w:color w:val="212121"/>
          <w:sz w:val="23"/>
          <w:szCs w:val="23"/>
        </w:rPr>
      </w:pPr>
    </w:p>
    <w:p w:rsidR="005E343C" w:rsidRDefault="009858AE" w:rsidP="00295A23">
      <w:pPr>
        <w:pStyle w:val="ListParagraph"/>
        <w:spacing w:line="240" w:lineRule="auto"/>
        <w:jc w:val="both"/>
        <w:rPr>
          <w:rFonts w:ascii="Times New Roman" w:hAnsi="Times New Roman" w:cs="Times New Roman"/>
          <w:color w:val="212121"/>
          <w:sz w:val="20"/>
          <w:szCs w:val="20"/>
        </w:rPr>
      </w:pPr>
      <w:proofErr w:type="spellStart"/>
      <w:r w:rsidRPr="009858AE">
        <w:rPr>
          <w:rFonts w:ascii="Times New Roman" w:hAnsi="Times New Roman" w:cs="Times New Roman"/>
          <w:color w:val="212121"/>
          <w:sz w:val="20"/>
          <w:szCs w:val="20"/>
        </w:rPr>
        <w:t>Anastrazole</w:t>
      </w:r>
      <w:proofErr w:type="spellEnd"/>
      <w:r w:rsidRPr="009858AE">
        <w:rPr>
          <w:rFonts w:ascii="Times New Roman" w:hAnsi="Times New Roman" w:cs="Times New Roman"/>
          <w:color w:val="212121"/>
          <w:sz w:val="20"/>
          <w:szCs w:val="20"/>
        </w:rPr>
        <w:t xml:space="preserve">, </w:t>
      </w:r>
      <w:proofErr w:type="spellStart"/>
      <w:r w:rsidRPr="009858AE">
        <w:rPr>
          <w:rFonts w:ascii="Times New Roman" w:hAnsi="Times New Roman" w:cs="Times New Roman"/>
          <w:color w:val="212121"/>
          <w:sz w:val="20"/>
          <w:szCs w:val="20"/>
        </w:rPr>
        <w:t>letrozole</w:t>
      </w:r>
      <w:proofErr w:type="spellEnd"/>
      <w:r w:rsidRPr="009858AE">
        <w:rPr>
          <w:rFonts w:ascii="Times New Roman" w:hAnsi="Times New Roman" w:cs="Times New Roman"/>
          <w:color w:val="212121"/>
          <w:sz w:val="20"/>
          <w:szCs w:val="20"/>
        </w:rPr>
        <w:t xml:space="preserve"> and </w:t>
      </w:r>
      <w:proofErr w:type="spellStart"/>
      <w:r w:rsidRPr="009858AE">
        <w:rPr>
          <w:rFonts w:ascii="Times New Roman" w:hAnsi="Times New Roman" w:cs="Times New Roman"/>
          <w:color w:val="212121"/>
          <w:sz w:val="20"/>
          <w:szCs w:val="20"/>
        </w:rPr>
        <w:t>exemestane</w:t>
      </w:r>
      <w:proofErr w:type="spellEnd"/>
      <w:r w:rsidRPr="009858AE">
        <w:rPr>
          <w:rFonts w:ascii="Times New Roman" w:hAnsi="Times New Roman" w:cs="Times New Roman"/>
          <w:color w:val="212121"/>
          <w:sz w:val="20"/>
          <w:szCs w:val="20"/>
        </w:rPr>
        <w:t xml:space="preserve"> are third generation </w:t>
      </w:r>
      <w:proofErr w:type="spellStart"/>
      <w:r w:rsidRPr="009858AE">
        <w:rPr>
          <w:rFonts w:ascii="Times New Roman" w:hAnsi="Times New Roman" w:cs="Times New Roman"/>
          <w:color w:val="212121"/>
          <w:sz w:val="20"/>
          <w:szCs w:val="20"/>
        </w:rPr>
        <w:t>aromatase</w:t>
      </w:r>
      <w:proofErr w:type="spellEnd"/>
      <w:r w:rsidRPr="009858AE">
        <w:rPr>
          <w:rFonts w:ascii="Times New Roman" w:hAnsi="Times New Roman" w:cs="Times New Roman"/>
          <w:color w:val="212121"/>
          <w:sz w:val="20"/>
          <w:szCs w:val="20"/>
        </w:rPr>
        <w:t xml:space="preserve"> inhibitors that can be administered orally with faster onset of action.</w:t>
      </w:r>
      <w:r w:rsidR="00FC6431" w:rsidRPr="00FC6431">
        <w:t xml:space="preserve"> </w:t>
      </w:r>
      <w:r w:rsidR="00FC6431" w:rsidRPr="00FC6431">
        <w:rPr>
          <w:rFonts w:ascii="Times New Roman" w:hAnsi="Times New Roman" w:cs="Times New Roman"/>
          <w:color w:val="212121"/>
          <w:sz w:val="20"/>
          <w:szCs w:val="20"/>
        </w:rPr>
        <w:t xml:space="preserve">When taken with progesterone, </w:t>
      </w:r>
      <w:proofErr w:type="spellStart"/>
      <w:r w:rsidR="00FC6431" w:rsidRPr="00FC6431">
        <w:rPr>
          <w:rFonts w:ascii="Times New Roman" w:hAnsi="Times New Roman" w:cs="Times New Roman"/>
          <w:color w:val="212121"/>
          <w:sz w:val="20"/>
          <w:szCs w:val="20"/>
        </w:rPr>
        <w:t>GnRH</w:t>
      </w:r>
      <w:proofErr w:type="spellEnd"/>
      <w:r w:rsidR="00FC6431" w:rsidRPr="00FC6431">
        <w:rPr>
          <w:rFonts w:ascii="Times New Roman" w:hAnsi="Times New Roman" w:cs="Times New Roman"/>
          <w:color w:val="212121"/>
          <w:sz w:val="20"/>
          <w:szCs w:val="20"/>
        </w:rPr>
        <w:t xml:space="preserve"> agonists, or combined oral contraceptives, they greatly lessen the discomfort associated with endometriosis, enhance quality of life, and have even been proven to reduce the size of the lesion. However, prolonged usage of these medications can result in ovarian follicular cysts and bone loss. Oral contraceptives and </w:t>
      </w:r>
      <w:proofErr w:type="spellStart"/>
      <w:r w:rsidR="00FC6431" w:rsidRPr="00FC6431">
        <w:rPr>
          <w:rFonts w:ascii="Times New Roman" w:hAnsi="Times New Roman" w:cs="Times New Roman"/>
          <w:color w:val="212121"/>
          <w:sz w:val="20"/>
          <w:szCs w:val="20"/>
        </w:rPr>
        <w:t>progestins</w:t>
      </w:r>
      <w:proofErr w:type="spellEnd"/>
      <w:r w:rsidR="00FC6431" w:rsidRPr="00FC6431">
        <w:rPr>
          <w:rFonts w:ascii="Times New Roman" w:hAnsi="Times New Roman" w:cs="Times New Roman"/>
          <w:color w:val="212121"/>
          <w:sz w:val="20"/>
          <w:szCs w:val="20"/>
        </w:rPr>
        <w:t xml:space="preserve"> can be added back in combination with </w:t>
      </w:r>
      <w:proofErr w:type="spellStart"/>
      <w:r w:rsidR="00FC6431" w:rsidRPr="00FC6431">
        <w:rPr>
          <w:rFonts w:ascii="Times New Roman" w:hAnsi="Times New Roman" w:cs="Times New Roman"/>
          <w:color w:val="212121"/>
          <w:sz w:val="20"/>
          <w:szCs w:val="20"/>
        </w:rPr>
        <w:t>GnRH</w:t>
      </w:r>
      <w:proofErr w:type="spellEnd"/>
      <w:r w:rsidR="00FC6431" w:rsidRPr="00FC6431">
        <w:rPr>
          <w:rFonts w:ascii="Times New Roman" w:hAnsi="Times New Roman" w:cs="Times New Roman"/>
          <w:color w:val="212121"/>
          <w:sz w:val="20"/>
          <w:szCs w:val="20"/>
        </w:rPr>
        <w:t xml:space="preserve"> agonists to lessen bone los</w:t>
      </w:r>
      <w:r w:rsidR="00FC6431">
        <w:rPr>
          <w:rFonts w:ascii="Times New Roman" w:hAnsi="Times New Roman" w:cs="Times New Roman"/>
          <w:color w:val="212121"/>
          <w:sz w:val="20"/>
          <w:szCs w:val="20"/>
        </w:rPr>
        <w:t>s and prevent follicular growth</w:t>
      </w:r>
      <w:proofErr w:type="gramStart"/>
      <w:r w:rsidRPr="009858AE">
        <w:rPr>
          <w:rFonts w:ascii="Times New Roman" w:hAnsi="Times New Roman" w:cs="Times New Roman"/>
          <w:color w:val="212121"/>
          <w:sz w:val="20"/>
          <w:szCs w:val="20"/>
        </w:rPr>
        <w:t>.</w:t>
      </w:r>
      <w:r w:rsidR="00EA2804">
        <w:rPr>
          <w:rFonts w:ascii="Times New Roman" w:hAnsi="Times New Roman" w:cs="Times New Roman"/>
          <w:color w:val="212121"/>
          <w:sz w:val="20"/>
          <w:szCs w:val="20"/>
        </w:rPr>
        <w:t>[</w:t>
      </w:r>
      <w:proofErr w:type="gramEnd"/>
      <w:r w:rsidR="00EA2804">
        <w:rPr>
          <w:rFonts w:ascii="Times New Roman" w:hAnsi="Times New Roman" w:cs="Times New Roman"/>
          <w:color w:val="212121"/>
          <w:sz w:val="20"/>
          <w:szCs w:val="20"/>
        </w:rPr>
        <w:t>19]</w:t>
      </w:r>
    </w:p>
    <w:p w:rsidR="00295A23" w:rsidRDefault="00295A23" w:rsidP="00295A23">
      <w:pPr>
        <w:pStyle w:val="ListParagraph"/>
        <w:spacing w:line="240" w:lineRule="auto"/>
        <w:jc w:val="both"/>
        <w:rPr>
          <w:rFonts w:ascii="Times New Roman" w:hAnsi="Times New Roman" w:cs="Times New Roman"/>
          <w:color w:val="212121"/>
          <w:sz w:val="20"/>
          <w:szCs w:val="20"/>
        </w:rPr>
      </w:pPr>
    </w:p>
    <w:p w:rsidR="00295A23" w:rsidRPr="001D0FDE" w:rsidRDefault="00295A23" w:rsidP="001D0FDE">
      <w:pPr>
        <w:spacing w:line="240" w:lineRule="auto"/>
        <w:jc w:val="center"/>
        <w:rPr>
          <w:rFonts w:ascii="Times New Roman" w:hAnsi="Times New Roman" w:cs="Times New Roman"/>
          <w:color w:val="212121"/>
          <w:sz w:val="20"/>
          <w:szCs w:val="20"/>
        </w:rPr>
      </w:pPr>
      <w:r>
        <w:rPr>
          <w:noProof/>
          <w:lang w:eastAsia="en-IN"/>
        </w:rPr>
        <w:drawing>
          <wp:inline distT="0" distB="0" distL="0" distR="0">
            <wp:extent cx="5376300" cy="2774190"/>
            <wp:effectExtent l="38100" t="57150" r="110100" b="102360"/>
            <wp:docPr id="6" name="Picture 1" descr="Treatment — Nuffield Department of Women's &amp; Reproductive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eatment — Nuffield Department of Women's &amp; Reproductive Health"/>
                    <pic:cNvPicPr>
                      <a:picLocks noChangeAspect="1" noChangeArrowheads="1"/>
                    </pic:cNvPicPr>
                  </pic:nvPicPr>
                  <pic:blipFill>
                    <a:blip r:embed="rId28" cstate="print"/>
                    <a:srcRect/>
                    <a:stretch>
                      <a:fillRect/>
                    </a:stretch>
                  </pic:blipFill>
                  <pic:spPr bwMode="auto">
                    <a:xfrm>
                      <a:off x="0" y="0"/>
                      <a:ext cx="5382678" cy="2777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95A23" w:rsidRPr="001D0FDE" w:rsidRDefault="00295A23" w:rsidP="00AE509C">
      <w:pPr>
        <w:jc w:val="center"/>
        <w:rPr>
          <w:rFonts w:ascii="Times New Roman" w:hAnsi="Times New Roman" w:cs="Times New Roman"/>
          <w:bCs/>
          <w:color w:val="212121"/>
          <w:sz w:val="20"/>
          <w:szCs w:val="20"/>
        </w:rPr>
      </w:pPr>
      <w:r w:rsidRPr="00295A23">
        <w:rPr>
          <w:rFonts w:ascii="Times New Roman" w:hAnsi="Times New Roman" w:cs="Times New Roman"/>
          <w:b/>
          <w:color w:val="212121"/>
          <w:sz w:val="20"/>
          <w:szCs w:val="20"/>
        </w:rPr>
        <w:t>Figure</w:t>
      </w:r>
      <w:r>
        <w:rPr>
          <w:rFonts w:ascii="Times New Roman" w:hAnsi="Times New Roman" w:cs="Times New Roman"/>
          <w:b/>
          <w:color w:val="212121"/>
          <w:sz w:val="20"/>
          <w:szCs w:val="20"/>
        </w:rPr>
        <w:t xml:space="preserve"> 9</w:t>
      </w:r>
      <w:r w:rsidRPr="00295A23">
        <w:rPr>
          <w:rFonts w:ascii="Times New Roman" w:hAnsi="Times New Roman" w:cs="Times New Roman"/>
          <w:b/>
          <w:color w:val="212121"/>
          <w:sz w:val="20"/>
          <w:szCs w:val="20"/>
        </w:rPr>
        <w:t>: Algorithm for management of endometriosis-associated pain</w:t>
      </w:r>
      <w:r>
        <w:rPr>
          <w:rFonts w:ascii="Times New Roman" w:hAnsi="Times New Roman" w:cs="Times New Roman"/>
          <w:b/>
          <w:color w:val="212121"/>
          <w:sz w:val="20"/>
          <w:szCs w:val="20"/>
        </w:rPr>
        <w:t xml:space="preserve"> </w:t>
      </w:r>
      <w:r w:rsidRPr="00295A23">
        <w:rPr>
          <w:rFonts w:ascii="Times New Roman" w:hAnsi="Times New Roman" w:cs="Times New Roman"/>
          <w:bCs/>
          <w:color w:val="212121"/>
          <w:sz w:val="20"/>
          <w:szCs w:val="20"/>
        </w:rPr>
        <w:t xml:space="preserve">[Adapted from </w:t>
      </w:r>
      <w:proofErr w:type="spellStart"/>
      <w:r w:rsidR="0059328D" w:rsidRPr="0059328D">
        <w:rPr>
          <w:rFonts w:ascii="Times New Roman" w:hAnsi="Times New Roman" w:cs="Times New Roman"/>
          <w:bCs/>
          <w:color w:val="212121"/>
          <w:sz w:val="20"/>
          <w:szCs w:val="20"/>
        </w:rPr>
        <w:t>Krina</w:t>
      </w:r>
      <w:proofErr w:type="spellEnd"/>
      <w:r w:rsidR="0059328D" w:rsidRPr="0059328D">
        <w:rPr>
          <w:rFonts w:ascii="Times New Roman" w:hAnsi="Times New Roman" w:cs="Times New Roman"/>
          <w:bCs/>
          <w:color w:val="212121"/>
          <w:sz w:val="20"/>
          <w:szCs w:val="20"/>
        </w:rPr>
        <w:t xml:space="preserve"> T </w:t>
      </w:r>
      <w:proofErr w:type="spellStart"/>
      <w:r w:rsidR="0059328D" w:rsidRPr="0059328D">
        <w:rPr>
          <w:rFonts w:ascii="Times New Roman" w:hAnsi="Times New Roman" w:cs="Times New Roman"/>
          <w:bCs/>
          <w:color w:val="212121"/>
          <w:sz w:val="20"/>
          <w:szCs w:val="20"/>
        </w:rPr>
        <w:t>Zondervan</w:t>
      </w:r>
      <w:proofErr w:type="spellEnd"/>
      <w:r w:rsidR="0059328D">
        <w:rPr>
          <w:rFonts w:ascii="Times New Roman" w:hAnsi="Times New Roman" w:cs="Times New Roman"/>
          <w:bCs/>
          <w:color w:val="212121"/>
          <w:sz w:val="20"/>
          <w:szCs w:val="20"/>
        </w:rPr>
        <w:t xml:space="preserve"> </w:t>
      </w:r>
      <w:r w:rsidRPr="00295A23">
        <w:rPr>
          <w:rFonts w:ascii="Times New Roman" w:hAnsi="Times New Roman" w:cs="Times New Roman"/>
          <w:bCs/>
          <w:color w:val="212121"/>
          <w:sz w:val="20"/>
          <w:szCs w:val="20"/>
        </w:rPr>
        <w:t>et al</w:t>
      </w:r>
      <w:r>
        <w:rPr>
          <w:rFonts w:ascii="Times New Roman" w:hAnsi="Times New Roman" w:cs="Times New Roman"/>
          <w:bCs/>
          <w:color w:val="212121"/>
          <w:sz w:val="20"/>
          <w:szCs w:val="20"/>
        </w:rPr>
        <w:t xml:space="preserve"> [11</w:t>
      </w:r>
      <w:r w:rsidRPr="00295A23">
        <w:rPr>
          <w:rFonts w:ascii="Times New Roman" w:hAnsi="Times New Roman" w:cs="Times New Roman"/>
          <w:bCs/>
          <w:color w:val="212121"/>
          <w:sz w:val="20"/>
          <w:szCs w:val="20"/>
        </w:rPr>
        <w:t>]]</w:t>
      </w:r>
    </w:p>
    <w:p w:rsidR="001D0FDE" w:rsidRDefault="001D0FDE" w:rsidP="001D0FDE">
      <w:pPr>
        <w:pStyle w:val="ListParagraph"/>
        <w:spacing w:line="240" w:lineRule="auto"/>
        <w:jc w:val="both"/>
        <w:rPr>
          <w:rFonts w:ascii="Times New Roman" w:hAnsi="Times New Roman" w:cs="Times New Roman"/>
          <w:sz w:val="20"/>
          <w:szCs w:val="20"/>
        </w:rPr>
      </w:pPr>
    </w:p>
    <w:p w:rsidR="001D0FDE" w:rsidRPr="001D0FDE" w:rsidRDefault="001D0FDE" w:rsidP="001D0FDE">
      <w:pPr>
        <w:spacing w:line="240" w:lineRule="auto"/>
        <w:rPr>
          <w:rFonts w:ascii="Times New Roman" w:hAnsi="Times New Roman" w:cs="Times New Roman"/>
          <w:sz w:val="20"/>
          <w:szCs w:val="20"/>
        </w:rPr>
      </w:pPr>
      <w:r>
        <w:rPr>
          <w:noProof/>
          <w:lang w:eastAsia="en-IN"/>
        </w:rPr>
        <w:lastRenderedPageBreak/>
        <w:drawing>
          <wp:inline distT="0" distB="0" distL="0" distR="0">
            <wp:extent cx="5731510" cy="2811765"/>
            <wp:effectExtent l="38100" t="57150" r="116840" b="102885"/>
            <wp:docPr id="9" name="Picture 4" descr="Figure 7. Treatment algorithm for infertility associated with endometrio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7. Treatment algorithm for infertility associated with endometriosis."/>
                    <pic:cNvPicPr>
                      <a:picLocks noChangeAspect="1" noChangeArrowheads="1"/>
                    </pic:cNvPicPr>
                  </pic:nvPicPr>
                  <pic:blipFill>
                    <a:blip r:embed="rId29" cstate="print"/>
                    <a:srcRect/>
                    <a:stretch>
                      <a:fillRect/>
                    </a:stretch>
                  </pic:blipFill>
                  <pic:spPr bwMode="auto">
                    <a:xfrm>
                      <a:off x="0" y="0"/>
                      <a:ext cx="5731510" cy="2811765"/>
                    </a:xfrm>
                    <a:prstGeom prst="rect">
                      <a:avLst/>
                    </a:prstGeom>
                    <a:ln w="38100" cap="sq">
                      <a:solidFill>
                        <a:schemeClr val="tx1"/>
                      </a:solidFill>
                      <a:prstDash val="solid"/>
                      <a:miter lim="800000"/>
                    </a:ln>
                    <a:effectLst>
                      <a:outerShdw blurRad="50800" dist="38100" dir="2700000" algn="tl" rotWithShape="0">
                        <a:srgbClr val="000000">
                          <a:alpha val="43000"/>
                        </a:srgbClr>
                      </a:outerShdw>
                    </a:effectLst>
                  </pic:spPr>
                </pic:pic>
              </a:graphicData>
            </a:graphic>
          </wp:inline>
        </w:drawing>
      </w:r>
    </w:p>
    <w:p w:rsidR="001D0FDE" w:rsidRPr="001D0FDE" w:rsidRDefault="001D0FDE" w:rsidP="001D0FDE">
      <w:pPr>
        <w:pStyle w:val="ListParagraph"/>
        <w:spacing w:line="240" w:lineRule="auto"/>
        <w:jc w:val="center"/>
        <w:rPr>
          <w:rFonts w:ascii="Times New Roman" w:hAnsi="Times New Roman" w:cs="Times New Roman"/>
          <w:bCs/>
          <w:sz w:val="20"/>
          <w:szCs w:val="20"/>
        </w:rPr>
      </w:pPr>
      <w:r w:rsidRPr="001D0FDE">
        <w:rPr>
          <w:rFonts w:ascii="Times New Roman" w:hAnsi="Times New Roman" w:cs="Times New Roman"/>
          <w:b/>
          <w:sz w:val="20"/>
          <w:szCs w:val="20"/>
        </w:rPr>
        <w:t xml:space="preserve">Figure 9: Algorithm for management of endometriosis-associated </w:t>
      </w:r>
      <w:r>
        <w:rPr>
          <w:rFonts w:ascii="Times New Roman" w:hAnsi="Times New Roman" w:cs="Times New Roman"/>
          <w:b/>
          <w:sz w:val="20"/>
          <w:szCs w:val="20"/>
        </w:rPr>
        <w:t xml:space="preserve">infertility </w:t>
      </w:r>
      <w:r w:rsidRPr="001D0FDE">
        <w:rPr>
          <w:rFonts w:ascii="Times New Roman" w:hAnsi="Times New Roman" w:cs="Times New Roman"/>
          <w:bCs/>
          <w:sz w:val="20"/>
          <w:szCs w:val="20"/>
        </w:rPr>
        <w:t xml:space="preserve">[Adapted from </w:t>
      </w:r>
      <w:r>
        <w:rPr>
          <w:rFonts w:ascii="Times New Roman" w:hAnsi="Times New Roman" w:cs="Times New Roman"/>
          <w:bCs/>
          <w:sz w:val="20"/>
          <w:szCs w:val="20"/>
        </w:rPr>
        <w:t xml:space="preserve">Olivia J </w:t>
      </w:r>
      <w:proofErr w:type="spellStart"/>
      <w:r>
        <w:rPr>
          <w:rFonts w:ascii="Times New Roman" w:hAnsi="Times New Roman" w:cs="Times New Roman"/>
          <w:bCs/>
          <w:sz w:val="20"/>
          <w:szCs w:val="20"/>
        </w:rPr>
        <w:t>Carpinello</w:t>
      </w:r>
      <w:proofErr w:type="spellEnd"/>
      <w:r>
        <w:rPr>
          <w:rFonts w:ascii="Times New Roman" w:hAnsi="Times New Roman" w:cs="Times New Roman"/>
          <w:bCs/>
          <w:sz w:val="20"/>
          <w:szCs w:val="20"/>
        </w:rPr>
        <w:t xml:space="preserve"> </w:t>
      </w:r>
      <w:r w:rsidRPr="001D0FDE">
        <w:rPr>
          <w:rFonts w:ascii="Times New Roman" w:hAnsi="Times New Roman" w:cs="Times New Roman"/>
          <w:bCs/>
          <w:sz w:val="20"/>
          <w:szCs w:val="20"/>
        </w:rPr>
        <w:t>et al</w:t>
      </w:r>
      <w:r>
        <w:rPr>
          <w:rFonts w:ascii="Times New Roman" w:hAnsi="Times New Roman" w:cs="Times New Roman"/>
          <w:bCs/>
          <w:sz w:val="20"/>
          <w:szCs w:val="20"/>
        </w:rPr>
        <w:t xml:space="preserve"> [9</w:t>
      </w:r>
      <w:r w:rsidRPr="001D0FDE">
        <w:rPr>
          <w:rFonts w:ascii="Times New Roman" w:hAnsi="Times New Roman" w:cs="Times New Roman"/>
          <w:bCs/>
          <w:sz w:val="20"/>
          <w:szCs w:val="20"/>
        </w:rPr>
        <w:t>]]</w:t>
      </w:r>
    </w:p>
    <w:p w:rsidR="001D0FDE" w:rsidRPr="001D0FDE" w:rsidRDefault="001D0FDE" w:rsidP="001D0FDE">
      <w:pPr>
        <w:spacing w:line="240" w:lineRule="auto"/>
        <w:jc w:val="both"/>
        <w:rPr>
          <w:rFonts w:ascii="Times New Roman" w:hAnsi="Times New Roman" w:cs="Times New Roman"/>
          <w:sz w:val="20"/>
          <w:szCs w:val="20"/>
        </w:rPr>
      </w:pPr>
    </w:p>
    <w:p w:rsidR="00672849" w:rsidRDefault="00F25F96" w:rsidP="00FE0B4F">
      <w:pPr>
        <w:pStyle w:val="ListParagraph"/>
        <w:numPr>
          <w:ilvl w:val="0"/>
          <w:numId w:val="4"/>
        </w:numPr>
        <w:spacing w:line="240" w:lineRule="auto"/>
        <w:jc w:val="both"/>
        <w:rPr>
          <w:rFonts w:ascii="Times New Roman" w:hAnsi="Times New Roman" w:cs="Times New Roman"/>
          <w:sz w:val="20"/>
          <w:szCs w:val="20"/>
        </w:rPr>
      </w:pPr>
      <w:r w:rsidRPr="000B18E8">
        <w:rPr>
          <w:rFonts w:ascii="Times New Roman" w:hAnsi="Times New Roman" w:cs="Times New Roman"/>
          <w:b/>
          <w:sz w:val="20"/>
          <w:szCs w:val="20"/>
        </w:rPr>
        <w:t>SURGERY OPTIONS</w:t>
      </w:r>
      <w:r w:rsidRPr="000B18E8">
        <w:rPr>
          <w:rFonts w:ascii="Times New Roman" w:hAnsi="Times New Roman" w:cs="Times New Roman"/>
          <w:sz w:val="20"/>
          <w:szCs w:val="20"/>
        </w:rPr>
        <w:t>:</w:t>
      </w:r>
    </w:p>
    <w:p w:rsidR="00295A23" w:rsidRDefault="001D5962" w:rsidP="001D596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Surgeries </w:t>
      </w:r>
      <w:r w:rsidRPr="001D5962">
        <w:rPr>
          <w:rFonts w:ascii="Times New Roman" w:hAnsi="Times New Roman" w:cs="Times New Roman"/>
          <w:sz w:val="20"/>
          <w:szCs w:val="20"/>
        </w:rPr>
        <w:t xml:space="preserve">might be categorised as conservative or definitive. Conservative therapy, sometimes known as fertility sparring, comprises the removal of </w:t>
      </w:r>
      <w:proofErr w:type="spellStart"/>
      <w:r w:rsidRPr="001D5962">
        <w:rPr>
          <w:rFonts w:ascii="Times New Roman" w:hAnsi="Times New Roman" w:cs="Times New Roman"/>
          <w:sz w:val="20"/>
          <w:szCs w:val="20"/>
        </w:rPr>
        <w:t>endometriomas</w:t>
      </w:r>
      <w:proofErr w:type="spellEnd"/>
      <w:r w:rsidRPr="001D5962">
        <w:rPr>
          <w:rFonts w:ascii="Times New Roman" w:hAnsi="Times New Roman" w:cs="Times New Roman"/>
          <w:sz w:val="20"/>
          <w:szCs w:val="20"/>
        </w:rPr>
        <w:t xml:space="preserve">, resection of deep-infiltrating implants, and ablation or excision of peritoneal implants. While hysterectomy with or without </w:t>
      </w:r>
      <w:proofErr w:type="spellStart"/>
      <w:r w:rsidRPr="001D5962">
        <w:rPr>
          <w:rFonts w:ascii="Times New Roman" w:hAnsi="Times New Roman" w:cs="Times New Roman"/>
          <w:sz w:val="20"/>
          <w:szCs w:val="20"/>
        </w:rPr>
        <w:t>oophorectomy</w:t>
      </w:r>
      <w:proofErr w:type="spellEnd"/>
      <w:r w:rsidRPr="001D5962">
        <w:rPr>
          <w:rFonts w:ascii="Times New Roman" w:hAnsi="Times New Roman" w:cs="Times New Roman"/>
          <w:sz w:val="20"/>
          <w:szCs w:val="20"/>
        </w:rPr>
        <w:t xml:space="preserve"> is the only option for definitive surgical treatment, doing so would reduce future fertility.</w:t>
      </w:r>
      <w:r>
        <w:rPr>
          <w:rFonts w:ascii="Times New Roman" w:hAnsi="Times New Roman" w:cs="Times New Roman"/>
          <w:sz w:val="20"/>
          <w:szCs w:val="20"/>
        </w:rPr>
        <w:t xml:space="preserve"> </w:t>
      </w:r>
      <w:r w:rsidRPr="001D5962">
        <w:rPr>
          <w:rFonts w:ascii="Times New Roman" w:hAnsi="Times New Roman" w:cs="Times New Roman"/>
          <w:sz w:val="20"/>
          <w:szCs w:val="20"/>
        </w:rPr>
        <w:t>Laparoscopy is the gold standard in both diagnosing and managing endo</w:t>
      </w:r>
      <w:r>
        <w:rPr>
          <w:rFonts w:ascii="Times New Roman" w:hAnsi="Times New Roman" w:cs="Times New Roman"/>
          <w:sz w:val="20"/>
          <w:szCs w:val="20"/>
        </w:rPr>
        <w:t>metriotic lesions and implants [22].</w:t>
      </w:r>
    </w:p>
    <w:p w:rsidR="00295A23" w:rsidRPr="00AE509C" w:rsidRDefault="001D5962" w:rsidP="00AE509C">
      <w:pPr>
        <w:spacing w:line="240" w:lineRule="auto"/>
        <w:jc w:val="both"/>
        <w:rPr>
          <w:rFonts w:ascii="Times New Roman" w:hAnsi="Times New Roman" w:cs="Times New Roman"/>
          <w:sz w:val="20"/>
          <w:szCs w:val="20"/>
        </w:rPr>
      </w:pPr>
      <w:r w:rsidRPr="001D5962">
        <w:rPr>
          <w:rFonts w:ascii="Times New Roman" w:hAnsi="Times New Roman" w:cs="Times New Roman"/>
          <w:sz w:val="20"/>
          <w:szCs w:val="20"/>
        </w:rPr>
        <w:t xml:space="preserve">Most guidelines advise laparoscopic surgery over </w:t>
      </w:r>
      <w:proofErr w:type="spellStart"/>
      <w:r w:rsidRPr="001D5962">
        <w:rPr>
          <w:rFonts w:ascii="Times New Roman" w:hAnsi="Times New Roman" w:cs="Times New Roman"/>
          <w:sz w:val="20"/>
          <w:szCs w:val="20"/>
        </w:rPr>
        <w:t>laparotomy</w:t>
      </w:r>
      <w:proofErr w:type="spellEnd"/>
      <w:r w:rsidRPr="001D5962">
        <w:rPr>
          <w:rFonts w:ascii="Times New Roman" w:hAnsi="Times New Roman" w:cs="Times New Roman"/>
          <w:sz w:val="20"/>
          <w:szCs w:val="20"/>
        </w:rPr>
        <w:t xml:space="preserve"> for chronic endometriosis and infertility discomfort because it is less painful, requires less time in the hospital, heals more quickly, and prod</w:t>
      </w:r>
      <w:r>
        <w:rPr>
          <w:rFonts w:ascii="Times New Roman" w:hAnsi="Times New Roman" w:cs="Times New Roman"/>
          <w:sz w:val="20"/>
          <w:szCs w:val="20"/>
        </w:rPr>
        <w:t>uces better cosmetic results</w:t>
      </w:r>
      <w:r w:rsidR="0067095B">
        <w:rPr>
          <w:rFonts w:ascii="Times New Roman" w:hAnsi="Times New Roman" w:cs="Times New Roman"/>
          <w:sz w:val="20"/>
          <w:szCs w:val="20"/>
        </w:rPr>
        <w:t xml:space="preserve"> </w:t>
      </w:r>
      <w:r>
        <w:rPr>
          <w:rFonts w:ascii="Times New Roman" w:hAnsi="Times New Roman" w:cs="Times New Roman"/>
          <w:sz w:val="20"/>
          <w:szCs w:val="20"/>
        </w:rPr>
        <w:t>[21].</w:t>
      </w:r>
      <w:r w:rsidR="003610AC">
        <w:rPr>
          <w:rFonts w:ascii="Times New Roman" w:hAnsi="Times New Roman" w:cs="Times New Roman"/>
          <w:sz w:val="20"/>
          <w:szCs w:val="20"/>
        </w:rPr>
        <w:t xml:space="preserve"> </w:t>
      </w:r>
      <w:r w:rsidR="003610AC" w:rsidRPr="003610AC">
        <w:rPr>
          <w:rFonts w:ascii="Times New Roman" w:hAnsi="Times New Roman" w:cs="Times New Roman"/>
          <w:sz w:val="20"/>
          <w:szCs w:val="20"/>
        </w:rPr>
        <w:t xml:space="preserve">Endometrial implants should only be removed or ablated </w:t>
      </w:r>
      <w:proofErr w:type="spellStart"/>
      <w:r w:rsidR="003610AC" w:rsidRPr="003610AC">
        <w:rPr>
          <w:rFonts w:ascii="Times New Roman" w:hAnsi="Times New Roman" w:cs="Times New Roman"/>
          <w:sz w:val="20"/>
          <w:szCs w:val="20"/>
        </w:rPr>
        <w:t>laparoscopically</w:t>
      </w:r>
      <w:proofErr w:type="spellEnd"/>
      <w:r w:rsidR="003610AC" w:rsidRPr="003610AC">
        <w:rPr>
          <w:rFonts w:ascii="Times New Roman" w:hAnsi="Times New Roman" w:cs="Times New Roman"/>
          <w:sz w:val="20"/>
          <w:szCs w:val="20"/>
        </w:rPr>
        <w:t xml:space="preserve"> after thorough consideration of the anatomical tissues implicated.</w:t>
      </w:r>
      <w:r w:rsidR="003610AC">
        <w:rPr>
          <w:rFonts w:ascii="Times New Roman" w:hAnsi="Times New Roman" w:cs="Times New Roman"/>
          <w:sz w:val="20"/>
          <w:szCs w:val="20"/>
        </w:rPr>
        <w:t xml:space="preserve"> </w:t>
      </w:r>
      <w:r w:rsidR="003610AC" w:rsidRPr="003610AC">
        <w:rPr>
          <w:rFonts w:ascii="Times New Roman" w:hAnsi="Times New Roman" w:cs="Times New Roman"/>
          <w:sz w:val="20"/>
          <w:szCs w:val="20"/>
        </w:rPr>
        <w:t>Reduced implant recurrence rates and enhanced pain relief have been demonstrated with combined surgical and medicinal care of endometriosis implants</w:t>
      </w:r>
      <w:r w:rsidR="00AE509C">
        <w:rPr>
          <w:rFonts w:ascii="Times New Roman" w:hAnsi="Times New Roman" w:cs="Times New Roman"/>
          <w:sz w:val="20"/>
          <w:szCs w:val="20"/>
        </w:rPr>
        <w:t xml:space="preserve"> [22].</w:t>
      </w:r>
    </w:p>
    <w:p w:rsidR="00672849" w:rsidRDefault="00672849" w:rsidP="00672849">
      <w:pPr>
        <w:pStyle w:val="ListParagraph"/>
        <w:spacing w:line="240" w:lineRule="auto"/>
        <w:jc w:val="both"/>
        <w:rPr>
          <w:rFonts w:ascii="Times New Roman" w:hAnsi="Times New Roman" w:cs="Times New Roman"/>
          <w:sz w:val="20"/>
          <w:szCs w:val="20"/>
        </w:rPr>
      </w:pPr>
    </w:p>
    <w:p w:rsidR="00FE61DE" w:rsidRPr="00672849" w:rsidRDefault="00831E70" w:rsidP="00FE0B4F">
      <w:pPr>
        <w:pStyle w:val="ListParagraph"/>
        <w:numPr>
          <w:ilvl w:val="0"/>
          <w:numId w:val="4"/>
        </w:numPr>
        <w:spacing w:line="240" w:lineRule="auto"/>
        <w:jc w:val="both"/>
        <w:rPr>
          <w:rFonts w:ascii="Times New Roman" w:hAnsi="Times New Roman" w:cs="Times New Roman"/>
          <w:b/>
          <w:sz w:val="20"/>
          <w:szCs w:val="20"/>
        </w:rPr>
      </w:pPr>
      <w:r w:rsidRPr="00672849">
        <w:rPr>
          <w:rFonts w:ascii="Times New Roman" w:hAnsi="Times New Roman" w:cs="Times New Roman"/>
          <w:b/>
          <w:sz w:val="20"/>
          <w:szCs w:val="20"/>
        </w:rPr>
        <w:t>NEW ADVANCES IN TREATMENT:</w:t>
      </w:r>
    </w:p>
    <w:p w:rsidR="000B18E8" w:rsidRDefault="009165C5" w:rsidP="009165C5">
      <w:pPr>
        <w:spacing w:line="240" w:lineRule="auto"/>
        <w:jc w:val="both"/>
        <w:rPr>
          <w:rFonts w:ascii="Times New Roman" w:hAnsi="Times New Roman" w:cs="Times New Roman"/>
          <w:bCs/>
          <w:sz w:val="20"/>
          <w:szCs w:val="20"/>
        </w:rPr>
      </w:pPr>
      <w:r w:rsidRPr="009165C5">
        <w:rPr>
          <w:rFonts w:ascii="Times New Roman" w:hAnsi="Times New Roman" w:cs="Times New Roman"/>
          <w:bCs/>
          <w:sz w:val="20"/>
          <w:szCs w:val="20"/>
        </w:rPr>
        <w:t>Endometriosis is a chronic medical disorder that necessitates extensive treatment. The efficacy of current treatment approaches in controlling symptoms varies, but they are constrained by long-term use, adverse effects of prolonged</w:t>
      </w:r>
      <w:r>
        <w:rPr>
          <w:rFonts w:ascii="Times New Roman" w:hAnsi="Times New Roman" w:cs="Times New Roman"/>
          <w:bCs/>
          <w:sz w:val="20"/>
          <w:szCs w:val="20"/>
        </w:rPr>
        <w:t xml:space="preserve"> </w:t>
      </w:r>
      <w:proofErr w:type="spellStart"/>
      <w:r w:rsidRPr="009165C5">
        <w:rPr>
          <w:rFonts w:ascii="Times New Roman" w:hAnsi="Times New Roman" w:cs="Times New Roman"/>
          <w:bCs/>
          <w:sz w:val="20"/>
          <w:szCs w:val="20"/>
        </w:rPr>
        <w:t>hypoestrogenism</w:t>
      </w:r>
      <w:proofErr w:type="spellEnd"/>
      <w:r w:rsidRPr="009165C5">
        <w:rPr>
          <w:rFonts w:ascii="Times New Roman" w:hAnsi="Times New Roman" w:cs="Times New Roman"/>
          <w:bCs/>
          <w:sz w:val="20"/>
          <w:szCs w:val="20"/>
        </w:rPr>
        <w:t xml:space="preserve">, and high rates of recurrence upon drug withdrawal. Due to these limitations, </w:t>
      </w:r>
      <w:r>
        <w:rPr>
          <w:rFonts w:ascii="Times New Roman" w:hAnsi="Times New Roman" w:cs="Times New Roman"/>
          <w:bCs/>
          <w:sz w:val="20"/>
          <w:szCs w:val="20"/>
        </w:rPr>
        <w:t xml:space="preserve">newer </w:t>
      </w:r>
      <w:r w:rsidRPr="009165C5">
        <w:rPr>
          <w:rFonts w:ascii="Times New Roman" w:hAnsi="Times New Roman" w:cs="Times New Roman"/>
          <w:bCs/>
          <w:sz w:val="20"/>
          <w:szCs w:val="20"/>
        </w:rPr>
        <w:t>therapi</w:t>
      </w:r>
      <w:r>
        <w:rPr>
          <w:rFonts w:ascii="Times New Roman" w:hAnsi="Times New Roman" w:cs="Times New Roman"/>
          <w:bCs/>
          <w:sz w:val="20"/>
          <w:szCs w:val="20"/>
        </w:rPr>
        <w:t>es are always being looked for</w:t>
      </w:r>
      <w:r w:rsidRPr="009165C5">
        <w:rPr>
          <w:rFonts w:ascii="Times New Roman" w:hAnsi="Times New Roman" w:cs="Times New Roman"/>
          <w:bCs/>
          <w:sz w:val="20"/>
          <w:szCs w:val="20"/>
        </w:rPr>
        <w:t>.</w:t>
      </w:r>
      <w:r w:rsidR="00D575EF">
        <w:rPr>
          <w:rFonts w:ascii="Times New Roman" w:hAnsi="Times New Roman" w:cs="Times New Roman"/>
          <w:bCs/>
          <w:sz w:val="20"/>
          <w:szCs w:val="20"/>
        </w:rPr>
        <w:t xml:space="preserve"> The following list of treatments have been tested in animal models with evidence in reduction lesions size and number and currently are under clinical trial testing for indication of endometriosis in humans.</w:t>
      </w:r>
      <w:r w:rsidR="00B706F9">
        <w:rPr>
          <w:rFonts w:ascii="Times New Roman" w:hAnsi="Times New Roman" w:cs="Times New Roman"/>
          <w:bCs/>
          <w:sz w:val="20"/>
          <w:szCs w:val="20"/>
        </w:rPr>
        <w:t>[19]</w:t>
      </w:r>
    </w:p>
    <w:p w:rsidR="00672849" w:rsidRDefault="009165C5" w:rsidP="00CC529B">
      <w:pPr>
        <w:spacing w:line="240" w:lineRule="auto"/>
        <w:rPr>
          <w:rFonts w:ascii="Times New Roman" w:hAnsi="Times New Roman" w:cs="Times New Roman"/>
          <w:bCs/>
          <w:sz w:val="20"/>
          <w:szCs w:val="20"/>
        </w:rPr>
      </w:pPr>
      <w:r>
        <w:rPr>
          <w:rFonts w:ascii="Times New Roman" w:hAnsi="Times New Roman" w:cs="Times New Roman"/>
          <w:bCs/>
          <w:noProof/>
          <w:sz w:val="20"/>
          <w:szCs w:val="20"/>
          <w:lang w:eastAsia="en-IN"/>
        </w:rPr>
        <w:lastRenderedPageBreak/>
        <w:drawing>
          <wp:inline distT="0" distB="0" distL="0" distR="0">
            <wp:extent cx="5492575" cy="3638550"/>
            <wp:effectExtent l="57150" t="19050" r="12875" b="0"/>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rsidR="00672849" w:rsidRDefault="00421B58" w:rsidP="00A30C79">
      <w:pPr>
        <w:spacing w:line="240" w:lineRule="auto"/>
        <w:jc w:val="center"/>
        <w:rPr>
          <w:rFonts w:ascii="Times New Roman" w:hAnsi="Times New Roman" w:cs="Times New Roman"/>
          <w:bCs/>
          <w:sz w:val="20"/>
          <w:szCs w:val="20"/>
        </w:rPr>
      </w:pPr>
      <w:r w:rsidRPr="00421B58">
        <w:rPr>
          <w:rFonts w:ascii="Times New Roman" w:hAnsi="Times New Roman" w:cs="Times New Roman"/>
          <w:b/>
          <w:bCs/>
          <w:sz w:val="20"/>
          <w:szCs w:val="20"/>
        </w:rPr>
        <w:t xml:space="preserve">Figure </w:t>
      </w:r>
      <w:r>
        <w:rPr>
          <w:rFonts w:ascii="Times New Roman" w:hAnsi="Times New Roman" w:cs="Times New Roman"/>
          <w:b/>
          <w:bCs/>
          <w:sz w:val="20"/>
          <w:szCs w:val="20"/>
        </w:rPr>
        <w:t xml:space="preserve">10: List of drugs that are currently under human trials to assess its indication in </w:t>
      </w:r>
      <w:proofErr w:type="gramStart"/>
      <w:r>
        <w:rPr>
          <w:rFonts w:ascii="Times New Roman" w:hAnsi="Times New Roman" w:cs="Times New Roman"/>
          <w:b/>
          <w:bCs/>
          <w:sz w:val="20"/>
          <w:szCs w:val="20"/>
        </w:rPr>
        <w:t>Endometriosis</w:t>
      </w:r>
      <w:r w:rsidR="00B706F9">
        <w:rPr>
          <w:rFonts w:ascii="Times New Roman" w:hAnsi="Times New Roman" w:cs="Times New Roman"/>
          <w:b/>
          <w:bCs/>
          <w:sz w:val="20"/>
          <w:szCs w:val="20"/>
        </w:rPr>
        <w:t>[</w:t>
      </w:r>
      <w:proofErr w:type="gramEnd"/>
      <w:r w:rsidR="00B706F9">
        <w:rPr>
          <w:rFonts w:ascii="Times New Roman" w:hAnsi="Times New Roman" w:cs="Times New Roman"/>
          <w:b/>
          <w:bCs/>
          <w:sz w:val="20"/>
          <w:szCs w:val="20"/>
        </w:rPr>
        <w:t>19]</w:t>
      </w:r>
    </w:p>
    <w:p w:rsidR="00421B58" w:rsidRDefault="00421B58" w:rsidP="00CC529B">
      <w:pPr>
        <w:spacing w:line="240" w:lineRule="auto"/>
        <w:rPr>
          <w:rFonts w:ascii="Times New Roman" w:hAnsi="Times New Roman" w:cs="Times New Roman"/>
          <w:bCs/>
          <w:sz w:val="20"/>
          <w:szCs w:val="20"/>
        </w:rPr>
      </w:pPr>
    </w:p>
    <w:p w:rsidR="00FE61DE" w:rsidRDefault="00FE61DE" w:rsidP="00FE0B4F">
      <w:pPr>
        <w:spacing w:line="240" w:lineRule="auto"/>
        <w:rPr>
          <w:rFonts w:ascii="Times New Roman" w:hAnsi="Times New Roman" w:cs="Times New Roman"/>
          <w:b/>
          <w:bCs/>
          <w:sz w:val="20"/>
          <w:szCs w:val="20"/>
        </w:rPr>
      </w:pPr>
      <w:r w:rsidRPr="008B166D">
        <w:rPr>
          <w:rFonts w:ascii="Times New Roman" w:hAnsi="Times New Roman" w:cs="Times New Roman"/>
          <w:b/>
          <w:bCs/>
          <w:sz w:val="20"/>
          <w:szCs w:val="20"/>
        </w:rPr>
        <w:t>REFERENCES:</w:t>
      </w:r>
    </w:p>
    <w:p w:rsidR="0016309E" w:rsidRPr="0016309E" w:rsidRDefault="0016309E" w:rsidP="00E97683">
      <w:pPr>
        <w:pStyle w:val="ListParagraph"/>
        <w:numPr>
          <w:ilvl w:val="0"/>
          <w:numId w:val="23"/>
        </w:numPr>
        <w:spacing w:line="240" w:lineRule="auto"/>
        <w:rPr>
          <w:rFonts w:ascii="Times New Roman" w:hAnsi="Times New Roman" w:cs="Times New Roman"/>
          <w:bCs/>
          <w:sz w:val="16"/>
          <w:szCs w:val="16"/>
        </w:rPr>
      </w:pPr>
      <w:proofErr w:type="spellStart"/>
      <w:r w:rsidRPr="0016309E">
        <w:rPr>
          <w:rFonts w:ascii="Times New Roman" w:hAnsi="Times New Roman" w:cs="Times New Roman"/>
          <w:bCs/>
          <w:sz w:val="16"/>
          <w:szCs w:val="16"/>
        </w:rPr>
        <w:t>Parasar</w:t>
      </w:r>
      <w:proofErr w:type="spellEnd"/>
      <w:r w:rsidRPr="0016309E">
        <w:rPr>
          <w:rFonts w:ascii="Times New Roman" w:hAnsi="Times New Roman" w:cs="Times New Roman"/>
          <w:bCs/>
          <w:sz w:val="16"/>
          <w:szCs w:val="16"/>
        </w:rPr>
        <w:t xml:space="preserve"> P, </w:t>
      </w:r>
      <w:proofErr w:type="spellStart"/>
      <w:r w:rsidRPr="0016309E">
        <w:rPr>
          <w:rFonts w:ascii="Times New Roman" w:hAnsi="Times New Roman" w:cs="Times New Roman"/>
          <w:bCs/>
          <w:sz w:val="16"/>
          <w:szCs w:val="16"/>
        </w:rPr>
        <w:t>Ozcan</w:t>
      </w:r>
      <w:proofErr w:type="spellEnd"/>
      <w:r w:rsidRPr="0016309E">
        <w:rPr>
          <w:rFonts w:ascii="Times New Roman" w:hAnsi="Times New Roman" w:cs="Times New Roman"/>
          <w:bCs/>
          <w:sz w:val="16"/>
          <w:szCs w:val="16"/>
        </w:rPr>
        <w:t xml:space="preserve"> P, Terry KL. Endometriosis: epidemiology, diagnosis and clinical management. Current obstetrics and </w:t>
      </w:r>
      <w:proofErr w:type="spellStart"/>
      <w:r w:rsidRPr="0016309E">
        <w:rPr>
          <w:rFonts w:ascii="Times New Roman" w:hAnsi="Times New Roman" w:cs="Times New Roman"/>
          <w:bCs/>
          <w:sz w:val="16"/>
          <w:szCs w:val="16"/>
        </w:rPr>
        <w:t>gynecology</w:t>
      </w:r>
      <w:proofErr w:type="spellEnd"/>
      <w:r w:rsidRPr="0016309E">
        <w:rPr>
          <w:rFonts w:ascii="Times New Roman" w:hAnsi="Times New Roman" w:cs="Times New Roman"/>
          <w:bCs/>
          <w:sz w:val="16"/>
          <w:szCs w:val="16"/>
        </w:rPr>
        <w:t xml:space="preserve"> reports. 2017 Mar</w:t>
      </w:r>
      <w:proofErr w:type="gramStart"/>
      <w:r w:rsidRPr="0016309E">
        <w:rPr>
          <w:rFonts w:ascii="Times New Roman" w:hAnsi="Times New Roman" w:cs="Times New Roman"/>
          <w:bCs/>
          <w:sz w:val="16"/>
          <w:szCs w:val="16"/>
        </w:rPr>
        <w:t>;6</w:t>
      </w:r>
      <w:proofErr w:type="gramEnd"/>
      <w:r w:rsidRPr="0016309E">
        <w:rPr>
          <w:rFonts w:ascii="Times New Roman" w:hAnsi="Times New Roman" w:cs="Times New Roman"/>
          <w:bCs/>
          <w:sz w:val="16"/>
          <w:szCs w:val="16"/>
        </w:rPr>
        <w:t>(1):34-41.</w:t>
      </w:r>
    </w:p>
    <w:p w:rsidR="00B706F9" w:rsidRPr="00B706F9" w:rsidRDefault="00B706F9" w:rsidP="00E97683">
      <w:pPr>
        <w:pStyle w:val="ListParagraph"/>
        <w:numPr>
          <w:ilvl w:val="0"/>
          <w:numId w:val="23"/>
        </w:numPr>
        <w:spacing w:line="240" w:lineRule="auto"/>
        <w:rPr>
          <w:rFonts w:ascii="Times New Roman" w:hAnsi="Times New Roman" w:cs="Times New Roman"/>
          <w:bCs/>
          <w:sz w:val="16"/>
          <w:szCs w:val="16"/>
        </w:rPr>
      </w:pPr>
      <w:r w:rsidRPr="00B706F9">
        <w:rPr>
          <w:rFonts w:ascii="Times New Roman" w:hAnsi="Times New Roman" w:cs="Times New Roman"/>
          <w:bCs/>
          <w:sz w:val="16"/>
          <w:szCs w:val="16"/>
        </w:rPr>
        <w:t>Farquhar C. Endometriosis. BMJ. 2007 Feb 3;334(7587):249-53.</w:t>
      </w:r>
    </w:p>
    <w:p w:rsidR="00B80FC2" w:rsidRDefault="003B4CCA" w:rsidP="00E97683">
      <w:pPr>
        <w:pStyle w:val="ListParagraph"/>
        <w:numPr>
          <w:ilvl w:val="0"/>
          <w:numId w:val="23"/>
        </w:numPr>
        <w:spacing w:line="240" w:lineRule="auto"/>
        <w:rPr>
          <w:rFonts w:ascii="Times New Roman" w:hAnsi="Times New Roman" w:cs="Times New Roman"/>
          <w:bCs/>
          <w:sz w:val="16"/>
          <w:szCs w:val="16"/>
        </w:rPr>
      </w:pPr>
      <w:proofErr w:type="spellStart"/>
      <w:r w:rsidRPr="003B4CCA">
        <w:rPr>
          <w:rFonts w:ascii="Times New Roman" w:hAnsi="Times New Roman" w:cs="Times New Roman"/>
          <w:bCs/>
          <w:sz w:val="16"/>
          <w:szCs w:val="16"/>
        </w:rPr>
        <w:t>Tsamantioti</w:t>
      </w:r>
      <w:proofErr w:type="spellEnd"/>
      <w:r w:rsidRPr="003B4CCA">
        <w:rPr>
          <w:rFonts w:ascii="Times New Roman" w:hAnsi="Times New Roman" w:cs="Times New Roman"/>
          <w:bCs/>
          <w:sz w:val="16"/>
          <w:szCs w:val="16"/>
        </w:rPr>
        <w:t xml:space="preserve"> ES, </w:t>
      </w:r>
      <w:proofErr w:type="spellStart"/>
      <w:r w:rsidRPr="003B4CCA">
        <w:rPr>
          <w:rFonts w:ascii="Times New Roman" w:hAnsi="Times New Roman" w:cs="Times New Roman"/>
          <w:bCs/>
          <w:sz w:val="16"/>
          <w:szCs w:val="16"/>
        </w:rPr>
        <w:t>Mahdy</w:t>
      </w:r>
      <w:proofErr w:type="spellEnd"/>
      <w:r w:rsidRPr="003B4CCA">
        <w:rPr>
          <w:rFonts w:ascii="Times New Roman" w:hAnsi="Times New Roman" w:cs="Times New Roman"/>
          <w:bCs/>
          <w:sz w:val="16"/>
          <w:szCs w:val="16"/>
        </w:rPr>
        <w:t xml:space="preserve"> H. Continuing Education Activity.</w:t>
      </w:r>
    </w:p>
    <w:p w:rsidR="003B4CCA" w:rsidRDefault="003B4CCA" w:rsidP="00674CD2">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Sourial</w:t>
      </w:r>
      <w:proofErr w:type="spellEnd"/>
      <w:r w:rsidRPr="003B4CCA">
        <w:rPr>
          <w:rFonts w:ascii="Times New Roman" w:hAnsi="Times New Roman" w:cs="Times New Roman"/>
          <w:bCs/>
          <w:sz w:val="16"/>
          <w:szCs w:val="16"/>
        </w:rPr>
        <w:t xml:space="preserve"> S, Tempest N, </w:t>
      </w:r>
      <w:proofErr w:type="spellStart"/>
      <w:r w:rsidRPr="003B4CCA">
        <w:rPr>
          <w:rFonts w:ascii="Times New Roman" w:hAnsi="Times New Roman" w:cs="Times New Roman"/>
          <w:bCs/>
          <w:sz w:val="16"/>
          <w:szCs w:val="16"/>
        </w:rPr>
        <w:t>Hapangama</w:t>
      </w:r>
      <w:proofErr w:type="spellEnd"/>
      <w:r w:rsidRPr="003B4CCA">
        <w:rPr>
          <w:rFonts w:ascii="Times New Roman" w:hAnsi="Times New Roman" w:cs="Times New Roman"/>
          <w:bCs/>
          <w:sz w:val="16"/>
          <w:szCs w:val="16"/>
        </w:rPr>
        <w:t xml:space="preserve"> DK. Theories on the pathogenesis of endometriosis. International journal of reproductive medicine. 2014 Oct</w:t>
      </w:r>
      <w:proofErr w:type="gramStart"/>
      <w:r w:rsidRPr="003B4CCA">
        <w:rPr>
          <w:rFonts w:ascii="Times New Roman" w:hAnsi="Times New Roman" w:cs="Times New Roman"/>
          <w:bCs/>
          <w:sz w:val="16"/>
          <w:szCs w:val="16"/>
        </w:rPr>
        <w:t>;2014</w:t>
      </w:r>
      <w:proofErr w:type="gramEnd"/>
      <w:r w:rsidRPr="003B4CCA">
        <w:rPr>
          <w:rFonts w:ascii="Times New Roman" w:hAnsi="Times New Roman" w:cs="Times New Roman"/>
          <w:bCs/>
          <w:sz w:val="16"/>
          <w:szCs w:val="16"/>
        </w:rPr>
        <w:t>.</w:t>
      </w:r>
    </w:p>
    <w:p w:rsidR="003B4CCA" w:rsidRDefault="003B4CCA" w:rsidP="00674CD2">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Asghari</w:t>
      </w:r>
      <w:proofErr w:type="spellEnd"/>
      <w:r w:rsidRPr="003B4CCA">
        <w:rPr>
          <w:rFonts w:ascii="Times New Roman" w:hAnsi="Times New Roman" w:cs="Times New Roman"/>
          <w:bCs/>
          <w:sz w:val="16"/>
          <w:szCs w:val="16"/>
        </w:rPr>
        <w:t xml:space="preserve"> S, </w:t>
      </w:r>
      <w:proofErr w:type="spellStart"/>
      <w:r w:rsidRPr="003B4CCA">
        <w:rPr>
          <w:rFonts w:ascii="Times New Roman" w:hAnsi="Times New Roman" w:cs="Times New Roman"/>
          <w:bCs/>
          <w:sz w:val="16"/>
          <w:szCs w:val="16"/>
        </w:rPr>
        <w:t>Valizadeh</w:t>
      </w:r>
      <w:proofErr w:type="spellEnd"/>
      <w:r w:rsidRPr="003B4CCA">
        <w:rPr>
          <w:rFonts w:ascii="Times New Roman" w:hAnsi="Times New Roman" w:cs="Times New Roman"/>
          <w:bCs/>
          <w:sz w:val="16"/>
          <w:szCs w:val="16"/>
        </w:rPr>
        <w:t xml:space="preserve"> A, </w:t>
      </w:r>
      <w:proofErr w:type="spellStart"/>
      <w:r w:rsidRPr="003B4CCA">
        <w:rPr>
          <w:rFonts w:ascii="Times New Roman" w:hAnsi="Times New Roman" w:cs="Times New Roman"/>
          <w:bCs/>
          <w:sz w:val="16"/>
          <w:szCs w:val="16"/>
        </w:rPr>
        <w:t>Aghebati-Maleki</w:t>
      </w:r>
      <w:proofErr w:type="spellEnd"/>
      <w:r w:rsidRPr="003B4CCA">
        <w:rPr>
          <w:rFonts w:ascii="Times New Roman" w:hAnsi="Times New Roman" w:cs="Times New Roman"/>
          <w:bCs/>
          <w:sz w:val="16"/>
          <w:szCs w:val="16"/>
        </w:rPr>
        <w:t xml:space="preserve"> L, </w:t>
      </w:r>
      <w:proofErr w:type="spellStart"/>
      <w:r w:rsidRPr="003B4CCA">
        <w:rPr>
          <w:rFonts w:ascii="Times New Roman" w:hAnsi="Times New Roman" w:cs="Times New Roman"/>
          <w:bCs/>
          <w:sz w:val="16"/>
          <w:szCs w:val="16"/>
        </w:rPr>
        <w:t>Nouri</w:t>
      </w:r>
      <w:proofErr w:type="spellEnd"/>
      <w:r w:rsidRPr="003B4CCA">
        <w:rPr>
          <w:rFonts w:ascii="Times New Roman" w:hAnsi="Times New Roman" w:cs="Times New Roman"/>
          <w:bCs/>
          <w:sz w:val="16"/>
          <w:szCs w:val="16"/>
        </w:rPr>
        <w:t xml:space="preserve"> M, </w:t>
      </w:r>
      <w:proofErr w:type="spellStart"/>
      <w:r w:rsidRPr="003B4CCA">
        <w:rPr>
          <w:rFonts w:ascii="Times New Roman" w:hAnsi="Times New Roman" w:cs="Times New Roman"/>
          <w:bCs/>
          <w:sz w:val="16"/>
          <w:szCs w:val="16"/>
        </w:rPr>
        <w:t>Yousefi</w:t>
      </w:r>
      <w:proofErr w:type="spellEnd"/>
      <w:r w:rsidRPr="003B4CCA">
        <w:rPr>
          <w:rFonts w:ascii="Times New Roman" w:hAnsi="Times New Roman" w:cs="Times New Roman"/>
          <w:bCs/>
          <w:sz w:val="16"/>
          <w:szCs w:val="16"/>
        </w:rPr>
        <w:t xml:space="preserve"> M. Endometriosis: Perspective, lights, and shadows of </w:t>
      </w:r>
      <w:proofErr w:type="spellStart"/>
      <w:r w:rsidRPr="003B4CCA">
        <w:rPr>
          <w:rFonts w:ascii="Times New Roman" w:hAnsi="Times New Roman" w:cs="Times New Roman"/>
          <w:bCs/>
          <w:sz w:val="16"/>
          <w:szCs w:val="16"/>
        </w:rPr>
        <w:t>etiology</w:t>
      </w:r>
      <w:proofErr w:type="spellEnd"/>
      <w:r w:rsidRPr="003B4CCA">
        <w:rPr>
          <w:rFonts w:ascii="Times New Roman" w:hAnsi="Times New Roman" w:cs="Times New Roman"/>
          <w:bCs/>
          <w:sz w:val="16"/>
          <w:szCs w:val="16"/>
        </w:rPr>
        <w:t>. Biomedicine &amp; Pharmacotherapy. 2018 Oct 1</w:t>
      </w:r>
      <w:proofErr w:type="gramStart"/>
      <w:r w:rsidRPr="003B4CCA">
        <w:rPr>
          <w:rFonts w:ascii="Times New Roman" w:hAnsi="Times New Roman" w:cs="Times New Roman"/>
          <w:bCs/>
          <w:sz w:val="16"/>
          <w:szCs w:val="16"/>
        </w:rPr>
        <w:t>;106:163</w:t>
      </w:r>
      <w:proofErr w:type="gramEnd"/>
      <w:r w:rsidRPr="003B4CCA">
        <w:rPr>
          <w:rFonts w:ascii="Times New Roman" w:hAnsi="Times New Roman" w:cs="Times New Roman"/>
          <w:bCs/>
          <w:sz w:val="16"/>
          <w:szCs w:val="16"/>
        </w:rPr>
        <w:t>-74.</w:t>
      </w:r>
    </w:p>
    <w:p w:rsidR="003B4CCA" w:rsidRDefault="003B4CCA" w:rsidP="00674CD2">
      <w:pPr>
        <w:pStyle w:val="ListParagraph"/>
        <w:numPr>
          <w:ilvl w:val="0"/>
          <w:numId w:val="23"/>
        </w:numPr>
        <w:spacing w:line="240" w:lineRule="auto"/>
        <w:jc w:val="both"/>
        <w:rPr>
          <w:rFonts w:ascii="Times New Roman" w:hAnsi="Times New Roman" w:cs="Times New Roman"/>
          <w:bCs/>
          <w:sz w:val="16"/>
          <w:szCs w:val="16"/>
        </w:rPr>
      </w:pPr>
      <w:r w:rsidRPr="003B4CCA">
        <w:rPr>
          <w:rFonts w:ascii="Times New Roman" w:hAnsi="Times New Roman" w:cs="Times New Roman"/>
          <w:bCs/>
          <w:sz w:val="16"/>
          <w:szCs w:val="16"/>
        </w:rPr>
        <w:t xml:space="preserve">Tao Y, Zhang Q, Huang W, Zhu H, Zhang D, </w:t>
      </w:r>
      <w:proofErr w:type="spellStart"/>
      <w:r w:rsidRPr="003B4CCA">
        <w:rPr>
          <w:rFonts w:ascii="Times New Roman" w:hAnsi="Times New Roman" w:cs="Times New Roman"/>
          <w:bCs/>
          <w:sz w:val="16"/>
          <w:szCs w:val="16"/>
        </w:rPr>
        <w:t>Luo</w:t>
      </w:r>
      <w:proofErr w:type="spellEnd"/>
      <w:r w:rsidRPr="003B4CCA">
        <w:rPr>
          <w:rFonts w:ascii="Times New Roman" w:hAnsi="Times New Roman" w:cs="Times New Roman"/>
          <w:bCs/>
          <w:sz w:val="16"/>
          <w:szCs w:val="16"/>
        </w:rPr>
        <w:t xml:space="preserve"> W. The Peritoneal </w:t>
      </w:r>
      <w:proofErr w:type="spellStart"/>
      <w:r w:rsidRPr="003B4CCA">
        <w:rPr>
          <w:rFonts w:ascii="Times New Roman" w:hAnsi="Times New Roman" w:cs="Times New Roman"/>
          <w:bCs/>
          <w:sz w:val="16"/>
          <w:szCs w:val="16"/>
        </w:rPr>
        <w:t>Leptin</w:t>
      </w:r>
      <w:proofErr w:type="spellEnd"/>
      <w:r w:rsidRPr="003B4CCA">
        <w:rPr>
          <w:rFonts w:ascii="Times New Roman" w:hAnsi="Times New Roman" w:cs="Times New Roman"/>
          <w:bCs/>
          <w:sz w:val="16"/>
          <w:szCs w:val="16"/>
        </w:rPr>
        <w:t>, MCP</w:t>
      </w:r>
      <w:r w:rsidRPr="003B4CCA">
        <w:rPr>
          <w:rFonts w:ascii="Cambria Math" w:hAnsi="Cambria Math" w:cs="Cambria Math"/>
          <w:bCs/>
          <w:sz w:val="16"/>
          <w:szCs w:val="16"/>
        </w:rPr>
        <w:t>‐</w:t>
      </w:r>
      <w:r w:rsidRPr="003B4CCA">
        <w:rPr>
          <w:rFonts w:ascii="Times New Roman" w:hAnsi="Times New Roman" w:cs="Times New Roman"/>
          <w:bCs/>
          <w:sz w:val="16"/>
          <w:szCs w:val="16"/>
        </w:rPr>
        <w:t>1 and TNF</w:t>
      </w:r>
      <w:r w:rsidRPr="003B4CCA">
        <w:rPr>
          <w:rFonts w:ascii="Cambria Math" w:hAnsi="Cambria Math" w:cs="Cambria Math"/>
          <w:bCs/>
          <w:sz w:val="16"/>
          <w:szCs w:val="16"/>
        </w:rPr>
        <w:t>‐</w:t>
      </w:r>
      <w:r w:rsidRPr="003B4CCA">
        <w:rPr>
          <w:rFonts w:ascii="Times New Roman" w:hAnsi="Times New Roman" w:cs="Times New Roman"/>
          <w:bCs/>
          <w:sz w:val="16"/>
          <w:szCs w:val="16"/>
        </w:rPr>
        <w:t>α in the Pathogenesis of Endometriosis</w:t>
      </w:r>
      <w:r w:rsidRPr="003B4CCA">
        <w:rPr>
          <w:rFonts w:ascii="Cambria Math" w:hAnsi="Cambria Math" w:cs="Cambria Math"/>
          <w:bCs/>
          <w:sz w:val="16"/>
          <w:szCs w:val="16"/>
        </w:rPr>
        <w:t>‐</w:t>
      </w:r>
      <w:r w:rsidRPr="003B4CCA">
        <w:rPr>
          <w:rFonts w:ascii="Times New Roman" w:hAnsi="Times New Roman" w:cs="Times New Roman"/>
          <w:bCs/>
          <w:sz w:val="16"/>
          <w:szCs w:val="16"/>
        </w:rPr>
        <w:t>Associated Infertility. American Journal of Reproductive Immunology. 2011 Apr</w:t>
      </w:r>
      <w:proofErr w:type="gramStart"/>
      <w:r w:rsidRPr="003B4CCA">
        <w:rPr>
          <w:rFonts w:ascii="Times New Roman" w:hAnsi="Times New Roman" w:cs="Times New Roman"/>
          <w:bCs/>
          <w:sz w:val="16"/>
          <w:szCs w:val="16"/>
        </w:rPr>
        <w:t>;65</w:t>
      </w:r>
      <w:proofErr w:type="gramEnd"/>
      <w:r w:rsidRPr="003B4CCA">
        <w:rPr>
          <w:rFonts w:ascii="Times New Roman" w:hAnsi="Times New Roman" w:cs="Times New Roman"/>
          <w:bCs/>
          <w:sz w:val="16"/>
          <w:szCs w:val="16"/>
        </w:rPr>
        <w:t>(4):403-6.</w:t>
      </w:r>
    </w:p>
    <w:p w:rsidR="00E97683" w:rsidRDefault="003B4CCA"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Albertsen</w:t>
      </w:r>
      <w:proofErr w:type="spellEnd"/>
      <w:r w:rsidRPr="003B4CCA">
        <w:rPr>
          <w:rFonts w:ascii="Times New Roman" w:hAnsi="Times New Roman" w:cs="Times New Roman"/>
          <w:bCs/>
          <w:sz w:val="16"/>
          <w:szCs w:val="16"/>
        </w:rPr>
        <w:t xml:space="preserve"> HM, </w:t>
      </w:r>
      <w:proofErr w:type="spellStart"/>
      <w:r w:rsidRPr="003B4CCA">
        <w:rPr>
          <w:rFonts w:ascii="Times New Roman" w:hAnsi="Times New Roman" w:cs="Times New Roman"/>
          <w:bCs/>
          <w:sz w:val="16"/>
          <w:szCs w:val="16"/>
        </w:rPr>
        <w:t>Chettier</w:t>
      </w:r>
      <w:proofErr w:type="spellEnd"/>
      <w:r w:rsidRPr="003B4CCA">
        <w:rPr>
          <w:rFonts w:ascii="Times New Roman" w:hAnsi="Times New Roman" w:cs="Times New Roman"/>
          <w:bCs/>
          <w:sz w:val="16"/>
          <w:szCs w:val="16"/>
        </w:rPr>
        <w:t xml:space="preserve"> R, Farrington P, Ward K. Genome-wide association study link novel loci to endometriosis. </w:t>
      </w:r>
      <w:proofErr w:type="spellStart"/>
      <w:r w:rsidRPr="003B4CCA">
        <w:rPr>
          <w:rFonts w:ascii="Times New Roman" w:hAnsi="Times New Roman" w:cs="Times New Roman"/>
          <w:bCs/>
          <w:sz w:val="16"/>
          <w:szCs w:val="16"/>
        </w:rPr>
        <w:t>PloS</w:t>
      </w:r>
      <w:proofErr w:type="spellEnd"/>
      <w:r w:rsidRPr="003B4CCA">
        <w:rPr>
          <w:rFonts w:ascii="Times New Roman" w:hAnsi="Times New Roman" w:cs="Times New Roman"/>
          <w:bCs/>
          <w:sz w:val="16"/>
          <w:szCs w:val="16"/>
        </w:rPr>
        <w:t xml:space="preserve"> one. 2013 Mar 5</w:t>
      </w:r>
      <w:proofErr w:type="gramStart"/>
      <w:r w:rsidRPr="003B4CCA">
        <w:rPr>
          <w:rFonts w:ascii="Times New Roman" w:hAnsi="Times New Roman" w:cs="Times New Roman"/>
          <w:bCs/>
          <w:sz w:val="16"/>
          <w:szCs w:val="16"/>
        </w:rPr>
        <w:t>;8</w:t>
      </w:r>
      <w:proofErr w:type="gramEnd"/>
      <w:r w:rsidRPr="003B4CCA">
        <w:rPr>
          <w:rFonts w:ascii="Times New Roman" w:hAnsi="Times New Roman" w:cs="Times New Roman"/>
          <w:bCs/>
          <w:sz w:val="16"/>
          <w:szCs w:val="16"/>
        </w:rPr>
        <w:t>(3):e58257.</w:t>
      </w:r>
    </w:p>
    <w:p w:rsidR="003B4CCA" w:rsidRDefault="003B4CCA"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Figueira</w:t>
      </w:r>
      <w:proofErr w:type="spellEnd"/>
      <w:r w:rsidRPr="003B4CCA">
        <w:rPr>
          <w:rFonts w:ascii="Times New Roman" w:hAnsi="Times New Roman" w:cs="Times New Roman"/>
          <w:bCs/>
          <w:sz w:val="16"/>
          <w:szCs w:val="16"/>
        </w:rPr>
        <w:t xml:space="preserve"> PG, </w:t>
      </w:r>
      <w:proofErr w:type="spellStart"/>
      <w:r w:rsidRPr="003B4CCA">
        <w:rPr>
          <w:rFonts w:ascii="Times New Roman" w:hAnsi="Times New Roman" w:cs="Times New Roman"/>
          <w:bCs/>
          <w:sz w:val="16"/>
          <w:szCs w:val="16"/>
        </w:rPr>
        <w:t>Abrão</w:t>
      </w:r>
      <w:proofErr w:type="spellEnd"/>
      <w:r w:rsidRPr="003B4CCA">
        <w:rPr>
          <w:rFonts w:ascii="Times New Roman" w:hAnsi="Times New Roman" w:cs="Times New Roman"/>
          <w:bCs/>
          <w:sz w:val="16"/>
          <w:szCs w:val="16"/>
        </w:rPr>
        <w:t xml:space="preserve"> MS, </w:t>
      </w:r>
      <w:proofErr w:type="spellStart"/>
      <w:r w:rsidRPr="003B4CCA">
        <w:rPr>
          <w:rFonts w:ascii="Times New Roman" w:hAnsi="Times New Roman" w:cs="Times New Roman"/>
          <w:bCs/>
          <w:sz w:val="16"/>
          <w:szCs w:val="16"/>
        </w:rPr>
        <w:t>Krikun</w:t>
      </w:r>
      <w:proofErr w:type="spellEnd"/>
      <w:r w:rsidRPr="003B4CCA">
        <w:rPr>
          <w:rFonts w:ascii="Times New Roman" w:hAnsi="Times New Roman" w:cs="Times New Roman"/>
          <w:bCs/>
          <w:sz w:val="16"/>
          <w:szCs w:val="16"/>
        </w:rPr>
        <w:t xml:space="preserve"> G, Taylor H. Stem cells in endometrium and their role in the pathogenesis of endometriosis. Annals of the New York academy of sciences. 2011 Mar</w:t>
      </w:r>
      <w:proofErr w:type="gramStart"/>
      <w:r w:rsidRPr="003B4CCA">
        <w:rPr>
          <w:rFonts w:ascii="Times New Roman" w:hAnsi="Times New Roman" w:cs="Times New Roman"/>
          <w:bCs/>
          <w:sz w:val="16"/>
          <w:szCs w:val="16"/>
        </w:rPr>
        <w:t>;1221</w:t>
      </w:r>
      <w:proofErr w:type="gramEnd"/>
      <w:r w:rsidRPr="003B4CCA">
        <w:rPr>
          <w:rFonts w:ascii="Times New Roman" w:hAnsi="Times New Roman" w:cs="Times New Roman"/>
          <w:bCs/>
          <w:sz w:val="16"/>
          <w:szCs w:val="16"/>
        </w:rPr>
        <w:t>(1):10-7.</w:t>
      </w:r>
    </w:p>
    <w:p w:rsidR="003B4CCA" w:rsidRPr="00B706F9" w:rsidRDefault="003B4CCA" w:rsidP="00FE0B4F">
      <w:pPr>
        <w:pStyle w:val="ListParagraph"/>
        <w:numPr>
          <w:ilvl w:val="0"/>
          <w:numId w:val="23"/>
        </w:numPr>
        <w:spacing w:line="240" w:lineRule="auto"/>
        <w:jc w:val="both"/>
        <w:rPr>
          <w:rFonts w:ascii="Times New Roman" w:hAnsi="Times New Roman" w:cs="Times New Roman"/>
          <w:bCs/>
          <w:color w:val="000000" w:themeColor="text1"/>
          <w:sz w:val="16"/>
          <w:szCs w:val="16"/>
        </w:rPr>
      </w:pPr>
      <w:proofErr w:type="spellStart"/>
      <w:r w:rsidRPr="00B706F9">
        <w:rPr>
          <w:rFonts w:ascii="Times New Roman" w:hAnsi="Times New Roman" w:cs="Times New Roman"/>
          <w:bCs/>
          <w:color w:val="000000" w:themeColor="text1"/>
          <w:sz w:val="16"/>
          <w:szCs w:val="16"/>
        </w:rPr>
        <w:t>Carpinello</w:t>
      </w:r>
      <w:proofErr w:type="spellEnd"/>
      <w:r w:rsidRPr="00B706F9">
        <w:rPr>
          <w:rFonts w:ascii="Times New Roman" w:hAnsi="Times New Roman" w:cs="Times New Roman"/>
          <w:bCs/>
          <w:color w:val="000000" w:themeColor="text1"/>
          <w:sz w:val="16"/>
          <w:szCs w:val="16"/>
        </w:rPr>
        <w:t xml:space="preserve"> OJ, </w:t>
      </w:r>
      <w:proofErr w:type="spellStart"/>
      <w:r w:rsidRPr="00B706F9">
        <w:rPr>
          <w:rFonts w:ascii="Times New Roman" w:hAnsi="Times New Roman" w:cs="Times New Roman"/>
          <w:bCs/>
          <w:color w:val="000000" w:themeColor="text1"/>
          <w:sz w:val="16"/>
          <w:szCs w:val="16"/>
        </w:rPr>
        <w:t>Sundheimer</w:t>
      </w:r>
      <w:proofErr w:type="spellEnd"/>
      <w:r w:rsidRPr="00B706F9">
        <w:rPr>
          <w:rFonts w:ascii="Times New Roman" w:hAnsi="Times New Roman" w:cs="Times New Roman"/>
          <w:bCs/>
          <w:color w:val="000000" w:themeColor="text1"/>
          <w:sz w:val="16"/>
          <w:szCs w:val="16"/>
        </w:rPr>
        <w:t xml:space="preserve"> LW, Alford CE, Taylor RN, </w:t>
      </w:r>
      <w:proofErr w:type="spellStart"/>
      <w:r w:rsidRPr="00B706F9">
        <w:rPr>
          <w:rFonts w:ascii="Times New Roman" w:hAnsi="Times New Roman" w:cs="Times New Roman"/>
          <w:bCs/>
          <w:color w:val="000000" w:themeColor="text1"/>
          <w:sz w:val="16"/>
          <w:szCs w:val="16"/>
        </w:rPr>
        <w:t>DeCherney</w:t>
      </w:r>
      <w:proofErr w:type="spellEnd"/>
      <w:r w:rsidRPr="00B706F9">
        <w:rPr>
          <w:rFonts w:ascii="Times New Roman" w:hAnsi="Times New Roman" w:cs="Times New Roman"/>
          <w:bCs/>
          <w:color w:val="000000" w:themeColor="text1"/>
          <w:sz w:val="16"/>
          <w:szCs w:val="16"/>
        </w:rPr>
        <w:t xml:space="preserve"> AH. Endometriosis</w:t>
      </w:r>
      <w:proofErr w:type="gramStart"/>
      <w:r w:rsidRPr="00B706F9">
        <w:rPr>
          <w:rFonts w:ascii="Times New Roman" w:hAnsi="Times New Roman" w:cs="Times New Roman"/>
          <w:bCs/>
          <w:color w:val="000000" w:themeColor="text1"/>
          <w:sz w:val="16"/>
          <w:szCs w:val="16"/>
        </w:rPr>
        <w:t>.[</w:t>
      </w:r>
      <w:proofErr w:type="gramEnd"/>
      <w:r w:rsidRPr="00B706F9">
        <w:rPr>
          <w:rFonts w:ascii="Times New Roman" w:hAnsi="Times New Roman" w:cs="Times New Roman"/>
          <w:bCs/>
          <w:color w:val="000000" w:themeColor="text1"/>
          <w:sz w:val="16"/>
          <w:szCs w:val="16"/>
        </w:rPr>
        <w:t xml:space="preserve">Updated 2017 Oct. 22]. De </w:t>
      </w:r>
      <w:proofErr w:type="spellStart"/>
      <w:r w:rsidRPr="00B706F9">
        <w:rPr>
          <w:rFonts w:ascii="Times New Roman" w:hAnsi="Times New Roman" w:cs="Times New Roman"/>
          <w:bCs/>
          <w:color w:val="000000" w:themeColor="text1"/>
          <w:sz w:val="16"/>
          <w:szCs w:val="16"/>
        </w:rPr>
        <w:t>Groot</w:t>
      </w:r>
      <w:proofErr w:type="spellEnd"/>
      <w:r w:rsidRPr="00B706F9">
        <w:rPr>
          <w:rFonts w:ascii="Times New Roman" w:hAnsi="Times New Roman" w:cs="Times New Roman"/>
          <w:bCs/>
          <w:color w:val="000000" w:themeColor="text1"/>
          <w:sz w:val="16"/>
          <w:szCs w:val="16"/>
        </w:rPr>
        <w:t xml:space="preserve"> LJ, </w:t>
      </w:r>
      <w:proofErr w:type="spellStart"/>
      <w:r w:rsidRPr="00B706F9">
        <w:rPr>
          <w:rFonts w:ascii="Times New Roman" w:hAnsi="Times New Roman" w:cs="Times New Roman"/>
          <w:bCs/>
          <w:color w:val="000000" w:themeColor="text1"/>
          <w:sz w:val="16"/>
          <w:szCs w:val="16"/>
        </w:rPr>
        <w:t>Chrousos</w:t>
      </w:r>
      <w:proofErr w:type="spellEnd"/>
      <w:r w:rsidRPr="00B706F9">
        <w:rPr>
          <w:rFonts w:ascii="Times New Roman" w:hAnsi="Times New Roman" w:cs="Times New Roman"/>
          <w:bCs/>
          <w:color w:val="000000" w:themeColor="text1"/>
          <w:sz w:val="16"/>
          <w:szCs w:val="16"/>
        </w:rPr>
        <w:t xml:space="preserve"> G., </w:t>
      </w:r>
      <w:proofErr w:type="spellStart"/>
      <w:r w:rsidRPr="00B706F9">
        <w:rPr>
          <w:rFonts w:ascii="Times New Roman" w:hAnsi="Times New Roman" w:cs="Times New Roman"/>
          <w:bCs/>
          <w:color w:val="000000" w:themeColor="text1"/>
          <w:sz w:val="16"/>
          <w:szCs w:val="16"/>
        </w:rPr>
        <w:t>Dungan</w:t>
      </w:r>
      <w:proofErr w:type="spellEnd"/>
      <w:r w:rsidRPr="00B706F9">
        <w:rPr>
          <w:rFonts w:ascii="Times New Roman" w:hAnsi="Times New Roman" w:cs="Times New Roman"/>
          <w:bCs/>
          <w:color w:val="000000" w:themeColor="text1"/>
          <w:sz w:val="16"/>
          <w:szCs w:val="16"/>
        </w:rPr>
        <w:t xml:space="preserve"> K., Feingold KR, Grossman A., </w:t>
      </w:r>
      <w:proofErr w:type="spellStart"/>
      <w:r w:rsidRPr="00B706F9">
        <w:rPr>
          <w:rFonts w:ascii="Times New Roman" w:hAnsi="Times New Roman" w:cs="Times New Roman"/>
          <w:bCs/>
          <w:color w:val="000000" w:themeColor="text1"/>
          <w:sz w:val="16"/>
          <w:szCs w:val="16"/>
        </w:rPr>
        <w:t>Hershman</w:t>
      </w:r>
      <w:proofErr w:type="spellEnd"/>
      <w:r w:rsidRPr="00B706F9">
        <w:rPr>
          <w:rFonts w:ascii="Times New Roman" w:hAnsi="Times New Roman" w:cs="Times New Roman"/>
          <w:bCs/>
          <w:color w:val="000000" w:themeColor="text1"/>
          <w:sz w:val="16"/>
          <w:szCs w:val="16"/>
        </w:rPr>
        <w:t xml:space="preserve"> JM et al., eds. </w:t>
      </w:r>
      <w:proofErr w:type="spellStart"/>
      <w:r w:rsidRPr="00B706F9">
        <w:rPr>
          <w:rFonts w:ascii="Times New Roman" w:hAnsi="Times New Roman" w:cs="Times New Roman"/>
          <w:bCs/>
          <w:color w:val="000000" w:themeColor="text1"/>
          <w:sz w:val="16"/>
          <w:szCs w:val="16"/>
        </w:rPr>
        <w:t>Endotext</w:t>
      </w:r>
      <w:proofErr w:type="spellEnd"/>
      <w:r w:rsidRPr="00B706F9">
        <w:rPr>
          <w:rFonts w:ascii="Times New Roman" w:hAnsi="Times New Roman" w:cs="Times New Roman"/>
          <w:bCs/>
          <w:color w:val="000000" w:themeColor="text1"/>
          <w:sz w:val="16"/>
          <w:szCs w:val="16"/>
        </w:rPr>
        <w:t xml:space="preserve"> [Internet]. South Dartmouth (MA): </w:t>
      </w:r>
      <w:proofErr w:type="spellStart"/>
      <w:r w:rsidRPr="00B706F9">
        <w:rPr>
          <w:rFonts w:ascii="Times New Roman" w:hAnsi="Times New Roman" w:cs="Times New Roman"/>
          <w:bCs/>
          <w:color w:val="000000" w:themeColor="text1"/>
          <w:sz w:val="16"/>
          <w:szCs w:val="16"/>
        </w:rPr>
        <w:t>MDText</w:t>
      </w:r>
      <w:proofErr w:type="spellEnd"/>
      <w:r w:rsidRPr="00B706F9">
        <w:rPr>
          <w:rFonts w:ascii="Times New Roman" w:hAnsi="Times New Roman" w:cs="Times New Roman"/>
          <w:bCs/>
          <w:color w:val="000000" w:themeColor="text1"/>
          <w:sz w:val="16"/>
          <w:szCs w:val="16"/>
        </w:rPr>
        <w:t xml:space="preserve">. </w:t>
      </w:r>
      <w:proofErr w:type="gramStart"/>
      <w:r w:rsidRPr="00B706F9">
        <w:rPr>
          <w:rFonts w:ascii="Times New Roman" w:hAnsi="Times New Roman" w:cs="Times New Roman"/>
          <w:bCs/>
          <w:color w:val="000000" w:themeColor="text1"/>
          <w:sz w:val="16"/>
          <w:szCs w:val="16"/>
        </w:rPr>
        <w:t>com</w:t>
      </w:r>
      <w:proofErr w:type="gramEnd"/>
      <w:r w:rsidRPr="00B706F9">
        <w:rPr>
          <w:rFonts w:ascii="Times New Roman" w:hAnsi="Times New Roman" w:cs="Times New Roman"/>
          <w:bCs/>
          <w:color w:val="000000" w:themeColor="text1"/>
          <w:sz w:val="16"/>
          <w:szCs w:val="16"/>
        </w:rPr>
        <w:t xml:space="preserve">, Inc.; 2000. https://www. </w:t>
      </w:r>
      <w:proofErr w:type="spellStart"/>
      <w:proofErr w:type="gramStart"/>
      <w:r w:rsidRPr="00B706F9">
        <w:rPr>
          <w:rFonts w:ascii="Times New Roman" w:hAnsi="Times New Roman" w:cs="Times New Roman"/>
          <w:bCs/>
          <w:color w:val="000000" w:themeColor="text1"/>
          <w:sz w:val="16"/>
          <w:szCs w:val="16"/>
        </w:rPr>
        <w:t>ncbi</w:t>
      </w:r>
      <w:proofErr w:type="spellEnd"/>
      <w:proofErr w:type="gramEnd"/>
      <w:r w:rsidRPr="00B706F9">
        <w:rPr>
          <w:rFonts w:ascii="Times New Roman" w:hAnsi="Times New Roman" w:cs="Times New Roman"/>
          <w:bCs/>
          <w:color w:val="000000" w:themeColor="text1"/>
          <w:sz w:val="16"/>
          <w:szCs w:val="16"/>
        </w:rPr>
        <w:t xml:space="preserve">. </w:t>
      </w:r>
      <w:proofErr w:type="spellStart"/>
      <w:proofErr w:type="gramStart"/>
      <w:r w:rsidRPr="00B706F9">
        <w:rPr>
          <w:rFonts w:ascii="Times New Roman" w:hAnsi="Times New Roman" w:cs="Times New Roman"/>
          <w:bCs/>
          <w:color w:val="000000" w:themeColor="text1"/>
          <w:sz w:val="16"/>
          <w:szCs w:val="16"/>
        </w:rPr>
        <w:t>nlm</w:t>
      </w:r>
      <w:proofErr w:type="spellEnd"/>
      <w:proofErr w:type="gramEnd"/>
      <w:r w:rsidRPr="00B706F9">
        <w:rPr>
          <w:rFonts w:ascii="Times New Roman" w:hAnsi="Times New Roman" w:cs="Times New Roman"/>
          <w:bCs/>
          <w:color w:val="000000" w:themeColor="text1"/>
          <w:sz w:val="16"/>
          <w:szCs w:val="16"/>
        </w:rPr>
        <w:t xml:space="preserve">. </w:t>
      </w:r>
      <w:proofErr w:type="spellStart"/>
      <w:proofErr w:type="gramStart"/>
      <w:r w:rsidRPr="00B706F9">
        <w:rPr>
          <w:rFonts w:ascii="Times New Roman" w:hAnsi="Times New Roman" w:cs="Times New Roman"/>
          <w:bCs/>
          <w:color w:val="000000" w:themeColor="text1"/>
          <w:sz w:val="16"/>
          <w:szCs w:val="16"/>
        </w:rPr>
        <w:t>nih</w:t>
      </w:r>
      <w:proofErr w:type="spellEnd"/>
      <w:proofErr w:type="gramEnd"/>
      <w:r w:rsidRPr="00B706F9">
        <w:rPr>
          <w:rFonts w:ascii="Times New Roman" w:hAnsi="Times New Roman" w:cs="Times New Roman"/>
          <w:bCs/>
          <w:color w:val="000000" w:themeColor="text1"/>
          <w:sz w:val="16"/>
          <w:szCs w:val="16"/>
        </w:rPr>
        <w:t xml:space="preserve">. </w:t>
      </w:r>
      <w:proofErr w:type="spellStart"/>
      <w:proofErr w:type="gramStart"/>
      <w:r w:rsidRPr="00B706F9">
        <w:rPr>
          <w:rFonts w:ascii="Times New Roman" w:hAnsi="Times New Roman" w:cs="Times New Roman"/>
          <w:bCs/>
          <w:color w:val="000000" w:themeColor="text1"/>
          <w:sz w:val="16"/>
          <w:szCs w:val="16"/>
        </w:rPr>
        <w:t>gov</w:t>
      </w:r>
      <w:proofErr w:type="spellEnd"/>
      <w:r w:rsidRPr="00B706F9">
        <w:rPr>
          <w:rFonts w:ascii="Times New Roman" w:hAnsi="Times New Roman" w:cs="Times New Roman"/>
          <w:bCs/>
          <w:color w:val="000000" w:themeColor="text1"/>
          <w:sz w:val="16"/>
          <w:szCs w:val="16"/>
        </w:rPr>
        <w:t>/books/NBK278996</w:t>
      </w:r>
      <w:proofErr w:type="gramEnd"/>
      <w:r w:rsidRPr="00B706F9">
        <w:rPr>
          <w:rFonts w:ascii="Times New Roman" w:hAnsi="Times New Roman" w:cs="Times New Roman"/>
          <w:bCs/>
          <w:color w:val="000000" w:themeColor="text1"/>
          <w:sz w:val="16"/>
          <w:szCs w:val="16"/>
        </w:rPr>
        <w:t>/(</w:t>
      </w:r>
      <w:proofErr w:type="spellStart"/>
      <w:r w:rsidRPr="00B706F9">
        <w:rPr>
          <w:rFonts w:ascii="Times New Roman" w:hAnsi="Times New Roman" w:cs="Times New Roman"/>
          <w:bCs/>
          <w:color w:val="000000" w:themeColor="text1"/>
          <w:sz w:val="16"/>
          <w:szCs w:val="16"/>
        </w:rPr>
        <w:t>дата</w:t>
      </w:r>
      <w:proofErr w:type="spellEnd"/>
      <w:r w:rsidRPr="00B706F9">
        <w:rPr>
          <w:rFonts w:ascii="Times New Roman" w:hAnsi="Times New Roman" w:cs="Times New Roman"/>
          <w:bCs/>
          <w:color w:val="000000" w:themeColor="text1"/>
          <w:sz w:val="16"/>
          <w:szCs w:val="16"/>
        </w:rPr>
        <w:t xml:space="preserve"> обращения—15.12. 2018). 2000.</w:t>
      </w:r>
    </w:p>
    <w:p w:rsidR="003B4CCA" w:rsidRDefault="003B4CCA"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B4CCA">
        <w:rPr>
          <w:rFonts w:ascii="Times New Roman" w:hAnsi="Times New Roman" w:cs="Times New Roman"/>
          <w:bCs/>
          <w:sz w:val="16"/>
          <w:szCs w:val="16"/>
        </w:rPr>
        <w:t>Smolarz</w:t>
      </w:r>
      <w:proofErr w:type="spellEnd"/>
      <w:r w:rsidRPr="003B4CCA">
        <w:rPr>
          <w:rFonts w:ascii="Times New Roman" w:hAnsi="Times New Roman" w:cs="Times New Roman"/>
          <w:bCs/>
          <w:sz w:val="16"/>
          <w:szCs w:val="16"/>
        </w:rPr>
        <w:t xml:space="preserve"> B, </w:t>
      </w:r>
      <w:proofErr w:type="spellStart"/>
      <w:r w:rsidRPr="003B4CCA">
        <w:rPr>
          <w:rFonts w:ascii="Times New Roman" w:hAnsi="Times New Roman" w:cs="Times New Roman"/>
          <w:bCs/>
          <w:sz w:val="16"/>
          <w:szCs w:val="16"/>
        </w:rPr>
        <w:t>Szyłło</w:t>
      </w:r>
      <w:proofErr w:type="spellEnd"/>
      <w:r w:rsidRPr="003B4CCA">
        <w:rPr>
          <w:rFonts w:ascii="Times New Roman" w:hAnsi="Times New Roman" w:cs="Times New Roman"/>
          <w:bCs/>
          <w:sz w:val="16"/>
          <w:szCs w:val="16"/>
        </w:rPr>
        <w:t xml:space="preserve"> K, </w:t>
      </w:r>
      <w:proofErr w:type="spellStart"/>
      <w:proofErr w:type="gramStart"/>
      <w:r w:rsidRPr="003B4CCA">
        <w:rPr>
          <w:rFonts w:ascii="Times New Roman" w:hAnsi="Times New Roman" w:cs="Times New Roman"/>
          <w:bCs/>
          <w:sz w:val="16"/>
          <w:szCs w:val="16"/>
        </w:rPr>
        <w:t>Romanowicz</w:t>
      </w:r>
      <w:proofErr w:type="spellEnd"/>
      <w:proofErr w:type="gramEnd"/>
      <w:r w:rsidRPr="003B4CCA">
        <w:rPr>
          <w:rFonts w:ascii="Times New Roman" w:hAnsi="Times New Roman" w:cs="Times New Roman"/>
          <w:bCs/>
          <w:sz w:val="16"/>
          <w:szCs w:val="16"/>
        </w:rPr>
        <w:t xml:space="preserve"> H. Endometriosis: epidemiology, classification, pathogenesis, treatment and genetics (review of literature). International Journal of Molecular Sciences. 2021 Sep 29</w:t>
      </w:r>
      <w:proofErr w:type="gramStart"/>
      <w:r w:rsidRPr="003B4CCA">
        <w:rPr>
          <w:rFonts w:ascii="Times New Roman" w:hAnsi="Times New Roman" w:cs="Times New Roman"/>
          <w:bCs/>
          <w:sz w:val="16"/>
          <w:szCs w:val="16"/>
        </w:rPr>
        <w:t>;22</w:t>
      </w:r>
      <w:proofErr w:type="gramEnd"/>
      <w:r w:rsidRPr="003B4CCA">
        <w:rPr>
          <w:rFonts w:ascii="Times New Roman" w:hAnsi="Times New Roman" w:cs="Times New Roman"/>
          <w:bCs/>
          <w:sz w:val="16"/>
          <w:szCs w:val="16"/>
        </w:rPr>
        <w:t>(19):10554.</w:t>
      </w:r>
    </w:p>
    <w:p w:rsidR="0036046F" w:rsidRDefault="0036046F"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6046F">
        <w:rPr>
          <w:rFonts w:ascii="Times New Roman" w:hAnsi="Times New Roman" w:cs="Times New Roman"/>
          <w:bCs/>
          <w:sz w:val="16"/>
          <w:szCs w:val="16"/>
        </w:rPr>
        <w:t>Zondervan</w:t>
      </w:r>
      <w:proofErr w:type="spellEnd"/>
      <w:r w:rsidRPr="0036046F">
        <w:rPr>
          <w:rFonts w:ascii="Times New Roman" w:hAnsi="Times New Roman" w:cs="Times New Roman"/>
          <w:bCs/>
          <w:sz w:val="16"/>
          <w:szCs w:val="16"/>
        </w:rPr>
        <w:t xml:space="preserve"> KT, Becker CM, Koga K, </w:t>
      </w:r>
      <w:proofErr w:type="spellStart"/>
      <w:r w:rsidRPr="0036046F">
        <w:rPr>
          <w:rFonts w:ascii="Times New Roman" w:hAnsi="Times New Roman" w:cs="Times New Roman"/>
          <w:bCs/>
          <w:sz w:val="16"/>
          <w:szCs w:val="16"/>
        </w:rPr>
        <w:t>Missmer</w:t>
      </w:r>
      <w:proofErr w:type="spellEnd"/>
      <w:r w:rsidRPr="0036046F">
        <w:rPr>
          <w:rFonts w:ascii="Times New Roman" w:hAnsi="Times New Roman" w:cs="Times New Roman"/>
          <w:bCs/>
          <w:sz w:val="16"/>
          <w:szCs w:val="16"/>
        </w:rPr>
        <w:t xml:space="preserve"> SA, Taylor RN, </w:t>
      </w:r>
      <w:proofErr w:type="spellStart"/>
      <w:r w:rsidRPr="0036046F">
        <w:rPr>
          <w:rFonts w:ascii="Times New Roman" w:hAnsi="Times New Roman" w:cs="Times New Roman"/>
          <w:bCs/>
          <w:sz w:val="16"/>
          <w:szCs w:val="16"/>
        </w:rPr>
        <w:t>Vigano</w:t>
      </w:r>
      <w:proofErr w:type="spellEnd"/>
      <w:r w:rsidRPr="0036046F">
        <w:rPr>
          <w:rFonts w:ascii="Times New Roman" w:hAnsi="Times New Roman" w:cs="Times New Roman"/>
          <w:bCs/>
          <w:sz w:val="16"/>
          <w:szCs w:val="16"/>
        </w:rPr>
        <w:t xml:space="preserve"> P. Endometriosis Nat Rev </w:t>
      </w:r>
      <w:proofErr w:type="spellStart"/>
      <w:r w:rsidRPr="0036046F">
        <w:rPr>
          <w:rFonts w:ascii="Times New Roman" w:hAnsi="Times New Roman" w:cs="Times New Roman"/>
          <w:bCs/>
          <w:sz w:val="16"/>
          <w:szCs w:val="16"/>
        </w:rPr>
        <w:t>Dis</w:t>
      </w:r>
      <w:proofErr w:type="spellEnd"/>
      <w:r w:rsidRPr="0036046F">
        <w:rPr>
          <w:rFonts w:ascii="Times New Roman" w:hAnsi="Times New Roman" w:cs="Times New Roman"/>
          <w:bCs/>
          <w:sz w:val="16"/>
          <w:szCs w:val="16"/>
        </w:rPr>
        <w:t xml:space="preserve"> Primers. 2018; 4: 9.</w:t>
      </w:r>
    </w:p>
    <w:p w:rsidR="0036046F" w:rsidRDefault="0036046F"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6046F">
        <w:rPr>
          <w:rFonts w:ascii="Times New Roman" w:hAnsi="Times New Roman" w:cs="Times New Roman"/>
          <w:bCs/>
          <w:sz w:val="16"/>
          <w:szCs w:val="16"/>
        </w:rPr>
        <w:t>Alimi</w:t>
      </w:r>
      <w:proofErr w:type="spellEnd"/>
      <w:r w:rsidRPr="0036046F">
        <w:rPr>
          <w:rFonts w:ascii="Times New Roman" w:hAnsi="Times New Roman" w:cs="Times New Roman"/>
          <w:bCs/>
          <w:sz w:val="16"/>
          <w:szCs w:val="16"/>
        </w:rPr>
        <w:t xml:space="preserve"> Y, </w:t>
      </w:r>
      <w:proofErr w:type="spellStart"/>
      <w:r w:rsidRPr="0036046F">
        <w:rPr>
          <w:rFonts w:ascii="Times New Roman" w:hAnsi="Times New Roman" w:cs="Times New Roman"/>
          <w:bCs/>
          <w:sz w:val="16"/>
          <w:szCs w:val="16"/>
        </w:rPr>
        <w:t>Iwanaga</w:t>
      </w:r>
      <w:proofErr w:type="spellEnd"/>
      <w:r w:rsidRPr="0036046F">
        <w:rPr>
          <w:rFonts w:ascii="Times New Roman" w:hAnsi="Times New Roman" w:cs="Times New Roman"/>
          <w:bCs/>
          <w:sz w:val="16"/>
          <w:szCs w:val="16"/>
        </w:rPr>
        <w:t xml:space="preserve"> J, </w:t>
      </w:r>
      <w:proofErr w:type="spellStart"/>
      <w:r w:rsidRPr="0036046F">
        <w:rPr>
          <w:rFonts w:ascii="Times New Roman" w:hAnsi="Times New Roman" w:cs="Times New Roman"/>
          <w:bCs/>
          <w:sz w:val="16"/>
          <w:szCs w:val="16"/>
        </w:rPr>
        <w:t>Loukas</w:t>
      </w:r>
      <w:proofErr w:type="spellEnd"/>
      <w:r w:rsidRPr="0036046F">
        <w:rPr>
          <w:rFonts w:ascii="Times New Roman" w:hAnsi="Times New Roman" w:cs="Times New Roman"/>
          <w:bCs/>
          <w:sz w:val="16"/>
          <w:szCs w:val="16"/>
        </w:rPr>
        <w:t xml:space="preserve"> M, Tubbs RS. The clinical anatomy of endometriosis: a review. </w:t>
      </w:r>
      <w:proofErr w:type="spellStart"/>
      <w:r w:rsidRPr="0036046F">
        <w:rPr>
          <w:rFonts w:ascii="Times New Roman" w:hAnsi="Times New Roman" w:cs="Times New Roman"/>
          <w:bCs/>
          <w:sz w:val="16"/>
          <w:szCs w:val="16"/>
        </w:rPr>
        <w:t>Cureus</w:t>
      </w:r>
      <w:proofErr w:type="spellEnd"/>
      <w:r w:rsidRPr="0036046F">
        <w:rPr>
          <w:rFonts w:ascii="Times New Roman" w:hAnsi="Times New Roman" w:cs="Times New Roman"/>
          <w:bCs/>
          <w:sz w:val="16"/>
          <w:szCs w:val="16"/>
        </w:rPr>
        <w:t>. 2018 Sep 25</w:t>
      </w:r>
      <w:proofErr w:type="gramStart"/>
      <w:r w:rsidRPr="0036046F">
        <w:rPr>
          <w:rFonts w:ascii="Times New Roman" w:hAnsi="Times New Roman" w:cs="Times New Roman"/>
          <w:bCs/>
          <w:sz w:val="16"/>
          <w:szCs w:val="16"/>
        </w:rPr>
        <w:t>;10</w:t>
      </w:r>
      <w:proofErr w:type="gramEnd"/>
      <w:r w:rsidRPr="0036046F">
        <w:rPr>
          <w:rFonts w:ascii="Times New Roman" w:hAnsi="Times New Roman" w:cs="Times New Roman"/>
          <w:bCs/>
          <w:sz w:val="16"/>
          <w:szCs w:val="16"/>
        </w:rPr>
        <w:t>(9).</w:t>
      </w:r>
    </w:p>
    <w:p w:rsidR="0036046F" w:rsidRDefault="0036046F"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36046F">
        <w:rPr>
          <w:rFonts w:ascii="Times New Roman" w:hAnsi="Times New Roman" w:cs="Times New Roman"/>
          <w:bCs/>
          <w:sz w:val="16"/>
          <w:szCs w:val="16"/>
        </w:rPr>
        <w:t>Brosens</w:t>
      </w:r>
      <w:proofErr w:type="spellEnd"/>
      <w:r w:rsidRPr="0036046F">
        <w:rPr>
          <w:rFonts w:ascii="Times New Roman" w:hAnsi="Times New Roman" w:cs="Times New Roman"/>
          <w:bCs/>
          <w:sz w:val="16"/>
          <w:szCs w:val="16"/>
        </w:rPr>
        <w:t xml:space="preserve"> I, </w:t>
      </w:r>
      <w:proofErr w:type="spellStart"/>
      <w:r w:rsidRPr="0036046F">
        <w:rPr>
          <w:rFonts w:ascii="Times New Roman" w:hAnsi="Times New Roman" w:cs="Times New Roman"/>
          <w:bCs/>
          <w:sz w:val="16"/>
          <w:szCs w:val="16"/>
        </w:rPr>
        <w:t>Puttemans</w:t>
      </w:r>
      <w:proofErr w:type="spellEnd"/>
      <w:r w:rsidRPr="0036046F">
        <w:rPr>
          <w:rFonts w:ascii="Times New Roman" w:hAnsi="Times New Roman" w:cs="Times New Roman"/>
          <w:bCs/>
          <w:sz w:val="16"/>
          <w:szCs w:val="16"/>
        </w:rPr>
        <w:t xml:space="preserve"> P, </w:t>
      </w:r>
      <w:proofErr w:type="spellStart"/>
      <w:r w:rsidRPr="0036046F">
        <w:rPr>
          <w:rFonts w:ascii="Times New Roman" w:hAnsi="Times New Roman" w:cs="Times New Roman"/>
          <w:bCs/>
          <w:sz w:val="16"/>
          <w:szCs w:val="16"/>
        </w:rPr>
        <w:t>Gordts</w:t>
      </w:r>
      <w:proofErr w:type="spellEnd"/>
      <w:r w:rsidRPr="0036046F">
        <w:rPr>
          <w:rFonts w:ascii="Times New Roman" w:hAnsi="Times New Roman" w:cs="Times New Roman"/>
          <w:bCs/>
          <w:sz w:val="16"/>
          <w:szCs w:val="16"/>
        </w:rPr>
        <w:t xml:space="preserve"> SY, Campo R, </w:t>
      </w:r>
      <w:proofErr w:type="spellStart"/>
      <w:r w:rsidRPr="0036046F">
        <w:rPr>
          <w:rFonts w:ascii="Times New Roman" w:hAnsi="Times New Roman" w:cs="Times New Roman"/>
          <w:bCs/>
          <w:sz w:val="16"/>
          <w:szCs w:val="16"/>
        </w:rPr>
        <w:t>Gordts</w:t>
      </w:r>
      <w:proofErr w:type="spellEnd"/>
      <w:r w:rsidRPr="0036046F">
        <w:rPr>
          <w:rFonts w:ascii="Times New Roman" w:hAnsi="Times New Roman" w:cs="Times New Roman"/>
          <w:bCs/>
          <w:sz w:val="16"/>
          <w:szCs w:val="16"/>
        </w:rPr>
        <w:t xml:space="preserve"> S, </w:t>
      </w:r>
      <w:proofErr w:type="spellStart"/>
      <w:r w:rsidRPr="0036046F">
        <w:rPr>
          <w:rFonts w:ascii="Times New Roman" w:hAnsi="Times New Roman" w:cs="Times New Roman"/>
          <w:bCs/>
          <w:sz w:val="16"/>
          <w:szCs w:val="16"/>
        </w:rPr>
        <w:t>Benagiano</w:t>
      </w:r>
      <w:proofErr w:type="spellEnd"/>
      <w:r w:rsidRPr="0036046F">
        <w:rPr>
          <w:rFonts w:ascii="Times New Roman" w:hAnsi="Times New Roman" w:cs="Times New Roman"/>
          <w:bCs/>
          <w:sz w:val="16"/>
          <w:szCs w:val="16"/>
        </w:rPr>
        <w:t xml:space="preserve"> G. Early stage management of ovarian </w:t>
      </w:r>
      <w:proofErr w:type="spellStart"/>
      <w:r w:rsidRPr="0036046F">
        <w:rPr>
          <w:rFonts w:ascii="Times New Roman" w:hAnsi="Times New Roman" w:cs="Times New Roman"/>
          <w:bCs/>
          <w:sz w:val="16"/>
          <w:szCs w:val="16"/>
        </w:rPr>
        <w:t>endometrioma</w:t>
      </w:r>
      <w:proofErr w:type="spellEnd"/>
      <w:r w:rsidRPr="0036046F">
        <w:rPr>
          <w:rFonts w:ascii="Times New Roman" w:hAnsi="Times New Roman" w:cs="Times New Roman"/>
          <w:bCs/>
          <w:sz w:val="16"/>
          <w:szCs w:val="16"/>
        </w:rPr>
        <w:t xml:space="preserve"> to prevent infertility. Facts, Views &amp; Vision in </w:t>
      </w:r>
      <w:proofErr w:type="spellStart"/>
      <w:r w:rsidRPr="0036046F">
        <w:rPr>
          <w:rFonts w:ascii="Times New Roman" w:hAnsi="Times New Roman" w:cs="Times New Roman"/>
          <w:bCs/>
          <w:sz w:val="16"/>
          <w:szCs w:val="16"/>
        </w:rPr>
        <w:t>ObGyn</w:t>
      </w:r>
      <w:proofErr w:type="spellEnd"/>
      <w:r w:rsidRPr="0036046F">
        <w:rPr>
          <w:rFonts w:ascii="Times New Roman" w:hAnsi="Times New Roman" w:cs="Times New Roman"/>
          <w:bCs/>
          <w:sz w:val="16"/>
          <w:szCs w:val="16"/>
        </w:rPr>
        <w:t>. 2013</w:t>
      </w:r>
      <w:proofErr w:type="gramStart"/>
      <w:r w:rsidRPr="0036046F">
        <w:rPr>
          <w:rFonts w:ascii="Times New Roman" w:hAnsi="Times New Roman" w:cs="Times New Roman"/>
          <w:bCs/>
          <w:sz w:val="16"/>
          <w:szCs w:val="16"/>
        </w:rPr>
        <w:t>;5</w:t>
      </w:r>
      <w:proofErr w:type="gramEnd"/>
      <w:r w:rsidRPr="0036046F">
        <w:rPr>
          <w:rFonts w:ascii="Times New Roman" w:hAnsi="Times New Roman" w:cs="Times New Roman"/>
          <w:bCs/>
          <w:sz w:val="16"/>
          <w:szCs w:val="16"/>
        </w:rPr>
        <w:t>(4):309.</w:t>
      </w:r>
    </w:p>
    <w:p w:rsidR="0036046F"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Ferrero</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Vellone</w:t>
      </w:r>
      <w:proofErr w:type="spellEnd"/>
      <w:r w:rsidRPr="00AE3475">
        <w:rPr>
          <w:rFonts w:ascii="Times New Roman" w:hAnsi="Times New Roman" w:cs="Times New Roman"/>
          <w:bCs/>
          <w:sz w:val="16"/>
          <w:szCs w:val="16"/>
        </w:rPr>
        <w:t xml:space="preserve"> VG, </w:t>
      </w:r>
      <w:proofErr w:type="spellStart"/>
      <w:r w:rsidRPr="00AE3475">
        <w:rPr>
          <w:rFonts w:ascii="Times New Roman" w:hAnsi="Times New Roman" w:cs="Times New Roman"/>
          <w:bCs/>
          <w:sz w:val="16"/>
          <w:szCs w:val="16"/>
        </w:rPr>
        <w:t>Barra</w:t>
      </w:r>
      <w:proofErr w:type="spellEnd"/>
      <w:r w:rsidRPr="00AE3475">
        <w:rPr>
          <w:rFonts w:ascii="Times New Roman" w:hAnsi="Times New Roman" w:cs="Times New Roman"/>
          <w:bCs/>
          <w:sz w:val="16"/>
          <w:szCs w:val="16"/>
        </w:rPr>
        <w:t xml:space="preserve"> F. Pathophysiology of pain in patients with peritoneal endometriosis. Annals of Translational Medicine. 2019 Mar</w:t>
      </w:r>
      <w:proofErr w:type="gramStart"/>
      <w:r w:rsidRPr="00AE3475">
        <w:rPr>
          <w:rFonts w:ascii="Times New Roman" w:hAnsi="Times New Roman" w:cs="Times New Roman"/>
          <w:bCs/>
          <w:sz w:val="16"/>
          <w:szCs w:val="16"/>
        </w:rPr>
        <w:t>;7</w:t>
      </w:r>
      <w:proofErr w:type="gramEnd"/>
      <w:r w:rsidRPr="00AE3475">
        <w:rPr>
          <w:rFonts w:ascii="Times New Roman" w:hAnsi="Times New Roman" w:cs="Times New Roman"/>
          <w:bCs/>
          <w:sz w:val="16"/>
          <w:szCs w:val="16"/>
        </w:rPr>
        <w:t>(</w:t>
      </w:r>
      <w:proofErr w:type="spellStart"/>
      <w:r w:rsidRPr="00AE3475">
        <w:rPr>
          <w:rFonts w:ascii="Times New Roman" w:hAnsi="Times New Roman" w:cs="Times New Roman"/>
          <w:bCs/>
          <w:sz w:val="16"/>
          <w:szCs w:val="16"/>
        </w:rPr>
        <w:t>Suppl</w:t>
      </w:r>
      <w:proofErr w:type="spellEnd"/>
      <w:r w:rsidRPr="00AE3475">
        <w:rPr>
          <w:rFonts w:ascii="Times New Roman" w:hAnsi="Times New Roman" w:cs="Times New Roman"/>
          <w:bCs/>
          <w:sz w:val="16"/>
          <w:szCs w:val="16"/>
        </w:rPr>
        <w:t xml:space="preserve"> 1).</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D’Alterio</w:t>
      </w:r>
      <w:proofErr w:type="spellEnd"/>
      <w:r w:rsidRPr="00AE3475">
        <w:rPr>
          <w:rFonts w:ascii="Times New Roman" w:hAnsi="Times New Roman" w:cs="Times New Roman"/>
          <w:bCs/>
          <w:sz w:val="16"/>
          <w:szCs w:val="16"/>
        </w:rPr>
        <w:t xml:space="preserve"> MN, </w:t>
      </w:r>
      <w:proofErr w:type="spellStart"/>
      <w:r w:rsidRPr="00AE3475">
        <w:rPr>
          <w:rFonts w:ascii="Times New Roman" w:hAnsi="Times New Roman" w:cs="Times New Roman"/>
          <w:bCs/>
          <w:sz w:val="16"/>
          <w:szCs w:val="16"/>
        </w:rPr>
        <w:t>D’Ancona</w:t>
      </w:r>
      <w:proofErr w:type="spellEnd"/>
      <w:r w:rsidRPr="00AE3475">
        <w:rPr>
          <w:rFonts w:ascii="Times New Roman" w:hAnsi="Times New Roman" w:cs="Times New Roman"/>
          <w:bCs/>
          <w:sz w:val="16"/>
          <w:szCs w:val="16"/>
        </w:rPr>
        <w:t xml:space="preserve"> G, </w:t>
      </w:r>
      <w:proofErr w:type="spellStart"/>
      <w:r w:rsidRPr="00AE3475">
        <w:rPr>
          <w:rFonts w:ascii="Times New Roman" w:hAnsi="Times New Roman" w:cs="Times New Roman"/>
          <w:bCs/>
          <w:sz w:val="16"/>
          <w:szCs w:val="16"/>
        </w:rPr>
        <w:t>Raslan</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Tinelli</w:t>
      </w:r>
      <w:proofErr w:type="spellEnd"/>
      <w:r w:rsidRPr="00AE3475">
        <w:rPr>
          <w:rFonts w:ascii="Times New Roman" w:hAnsi="Times New Roman" w:cs="Times New Roman"/>
          <w:bCs/>
          <w:sz w:val="16"/>
          <w:szCs w:val="16"/>
        </w:rPr>
        <w:t xml:space="preserve"> R, </w:t>
      </w:r>
      <w:proofErr w:type="spellStart"/>
      <w:r w:rsidRPr="00AE3475">
        <w:rPr>
          <w:rFonts w:ascii="Times New Roman" w:hAnsi="Times New Roman" w:cs="Times New Roman"/>
          <w:bCs/>
          <w:sz w:val="16"/>
          <w:szCs w:val="16"/>
        </w:rPr>
        <w:t>Daniilidis</w:t>
      </w:r>
      <w:proofErr w:type="spellEnd"/>
      <w:r w:rsidRPr="00AE3475">
        <w:rPr>
          <w:rFonts w:ascii="Times New Roman" w:hAnsi="Times New Roman" w:cs="Times New Roman"/>
          <w:bCs/>
          <w:sz w:val="16"/>
          <w:szCs w:val="16"/>
        </w:rPr>
        <w:t xml:space="preserve"> A, </w:t>
      </w:r>
      <w:proofErr w:type="spellStart"/>
      <w:r w:rsidRPr="00AE3475">
        <w:rPr>
          <w:rFonts w:ascii="Times New Roman" w:hAnsi="Times New Roman" w:cs="Times New Roman"/>
          <w:bCs/>
          <w:sz w:val="16"/>
          <w:szCs w:val="16"/>
        </w:rPr>
        <w:t>Angioni</w:t>
      </w:r>
      <w:proofErr w:type="spellEnd"/>
      <w:r w:rsidRPr="00AE3475">
        <w:rPr>
          <w:rFonts w:ascii="Times New Roman" w:hAnsi="Times New Roman" w:cs="Times New Roman"/>
          <w:bCs/>
          <w:sz w:val="16"/>
          <w:szCs w:val="16"/>
        </w:rPr>
        <w:t xml:space="preserve"> S. Management challenges of deep infiltrating endometriosis. International Journal of Fertility &amp; Sterility. 2021 Apr</w:t>
      </w:r>
      <w:proofErr w:type="gramStart"/>
      <w:r w:rsidRPr="00AE3475">
        <w:rPr>
          <w:rFonts w:ascii="Times New Roman" w:hAnsi="Times New Roman" w:cs="Times New Roman"/>
          <w:bCs/>
          <w:sz w:val="16"/>
          <w:szCs w:val="16"/>
        </w:rPr>
        <w:t>;15</w:t>
      </w:r>
      <w:proofErr w:type="gramEnd"/>
      <w:r w:rsidRPr="00AE3475">
        <w:rPr>
          <w:rFonts w:ascii="Times New Roman" w:hAnsi="Times New Roman" w:cs="Times New Roman"/>
          <w:bCs/>
          <w:sz w:val="16"/>
          <w:szCs w:val="16"/>
        </w:rPr>
        <w:t>(2):88.</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r w:rsidRPr="00AE3475">
        <w:rPr>
          <w:rFonts w:ascii="Times New Roman" w:hAnsi="Times New Roman" w:cs="Times New Roman"/>
          <w:bCs/>
          <w:sz w:val="16"/>
          <w:szCs w:val="16"/>
        </w:rPr>
        <w:t>Rolla E. Endometriosis: advances and controversies in classification, pathogenesis, diagnosis, and treatment. F1000Research. 2019</w:t>
      </w:r>
      <w:proofErr w:type="gramStart"/>
      <w:r w:rsidRPr="00AE3475">
        <w:rPr>
          <w:rFonts w:ascii="Times New Roman" w:hAnsi="Times New Roman" w:cs="Times New Roman"/>
          <w:bCs/>
          <w:sz w:val="16"/>
          <w:szCs w:val="16"/>
        </w:rPr>
        <w:t>;8</w:t>
      </w:r>
      <w:proofErr w:type="gramEnd"/>
      <w:r w:rsidRPr="00AE3475">
        <w:rPr>
          <w:rFonts w:ascii="Times New Roman" w:hAnsi="Times New Roman" w:cs="Times New Roman"/>
          <w:bCs/>
          <w:sz w:val="16"/>
          <w:szCs w:val="16"/>
        </w:rPr>
        <w:t>.</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Foti</w:t>
      </w:r>
      <w:proofErr w:type="spellEnd"/>
      <w:r w:rsidRPr="00AE3475">
        <w:rPr>
          <w:rFonts w:ascii="Times New Roman" w:hAnsi="Times New Roman" w:cs="Times New Roman"/>
          <w:bCs/>
          <w:sz w:val="16"/>
          <w:szCs w:val="16"/>
        </w:rPr>
        <w:t xml:space="preserve"> PV, Farina R, </w:t>
      </w:r>
      <w:proofErr w:type="spellStart"/>
      <w:r w:rsidRPr="00AE3475">
        <w:rPr>
          <w:rFonts w:ascii="Times New Roman" w:hAnsi="Times New Roman" w:cs="Times New Roman"/>
          <w:bCs/>
          <w:sz w:val="16"/>
          <w:szCs w:val="16"/>
        </w:rPr>
        <w:t>Palmucci</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Vizzini</w:t>
      </w:r>
      <w:proofErr w:type="spellEnd"/>
      <w:r w:rsidRPr="00AE3475">
        <w:rPr>
          <w:rFonts w:ascii="Times New Roman" w:hAnsi="Times New Roman" w:cs="Times New Roman"/>
          <w:bCs/>
          <w:sz w:val="16"/>
          <w:szCs w:val="16"/>
        </w:rPr>
        <w:t xml:space="preserve"> IA, </w:t>
      </w:r>
      <w:proofErr w:type="spellStart"/>
      <w:r w:rsidRPr="00AE3475">
        <w:rPr>
          <w:rFonts w:ascii="Times New Roman" w:hAnsi="Times New Roman" w:cs="Times New Roman"/>
          <w:bCs/>
          <w:sz w:val="16"/>
          <w:szCs w:val="16"/>
        </w:rPr>
        <w:t>Libertini</w:t>
      </w:r>
      <w:proofErr w:type="spellEnd"/>
      <w:r w:rsidRPr="00AE3475">
        <w:rPr>
          <w:rFonts w:ascii="Times New Roman" w:hAnsi="Times New Roman" w:cs="Times New Roman"/>
          <w:bCs/>
          <w:sz w:val="16"/>
          <w:szCs w:val="16"/>
        </w:rPr>
        <w:t xml:space="preserve"> N, </w:t>
      </w:r>
      <w:proofErr w:type="spellStart"/>
      <w:r w:rsidRPr="00AE3475">
        <w:rPr>
          <w:rFonts w:ascii="Times New Roman" w:hAnsi="Times New Roman" w:cs="Times New Roman"/>
          <w:bCs/>
          <w:sz w:val="16"/>
          <w:szCs w:val="16"/>
        </w:rPr>
        <w:t>Coronella</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Spadola</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Caltabiano</w:t>
      </w:r>
      <w:proofErr w:type="spellEnd"/>
      <w:r w:rsidRPr="00AE3475">
        <w:rPr>
          <w:rFonts w:ascii="Times New Roman" w:hAnsi="Times New Roman" w:cs="Times New Roman"/>
          <w:bCs/>
          <w:sz w:val="16"/>
          <w:szCs w:val="16"/>
        </w:rPr>
        <w:t xml:space="preserve"> R, </w:t>
      </w:r>
      <w:proofErr w:type="spellStart"/>
      <w:r w:rsidRPr="00AE3475">
        <w:rPr>
          <w:rFonts w:ascii="Times New Roman" w:hAnsi="Times New Roman" w:cs="Times New Roman"/>
          <w:bCs/>
          <w:sz w:val="16"/>
          <w:szCs w:val="16"/>
        </w:rPr>
        <w:t>Iraci</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Basile</w:t>
      </w:r>
      <w:proofErr w:type="spellEnd"/>
      <w:r w:rsidRPr="00AE3475">
        <w:rPr>
          <w:rFonts w:ascii="Times New Roman" w:hAnsi="Times New Roman" w:cs="Times New Roman"/>
          <w:bCs/>
          <w:sz w:val="16"/>
          <w:szCs w:val="16"/>
        </w:rPr>
        <w:t xml:space="preserve"> A, </w:t>
      </w:r>
      <w:proofErr w:type="spellStart"/>
      <w:r w:rsidRPr="00AE3475">
        <w:rPr>
          <w:rFonts w:ascii="Times New Roman" w:hAnsi="Times New Roman" w:cs="Times New Roman"/>
          <w:bCs/>
          <w:sz w:val="16"/>
          <w:szCs w:val="16"/>
        </w:rPr>
        <w:t>Milone</w:t>
      </w:r>
      <w:proofErr w:type="spellEnd"/>
      <w:r w:rsidRPr="00AE3475">
        <w:rPr>
          <w:rFonts w:ascii="Times New Roman" w:hAnsi="Times New Roman" w:cs="Times New Roman"/>
          <w:bCs/>
          <w:sz w:val="16"/>
          <w:szCs w:val="16"/>
        </w:rPr>
        <w:t xml:space="preserve"> P. Endometriosis: clinical features, MR imaging findings and pathologic correlation. Insights into imaging. 2018 Apr</w:t>
      </w:r>
      <w:proofErr w:type="gramStart"/>
      <w:r w:rsidRPr="00AE3475">
        <w:rPr>
          <w:rFonts w:ascii="Times New Roman" w:hAnsi="Times New Roman" w:cs="Times New Roman"/>
          <w:bCs/>
          <w:sz w:val="16"/>
          <w:szCs w:val="16"/>
        </w:rPr>
        <w:t>;9</w:t>
      </w:r>
      <w:proofErr w:type="gramEnd"/>
      <w:r w:rsidRPr="00AE3475">
        <w:rPr>
          <w:rFonts w:ascii="Times New Roman" w:hAnsi="Times New Roman" w:cs="Times New Roman"/>
          <w:bCs/>
          <w:sz w:val="16"/>
          <w:szCs w:val="16"/>
        </w:rPr>
        <w:t>(2):149-72.</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Mettler</w:t>
      </w:r>
      <w:proofErr w:type="spellEnd"/>
      <w:r w:rsidRPr="00AE3475">
        <w:rPr>
          <w:rFonts w:ascii="Times New Roman" w:hAnsi="Times New Roman" w:cs="Times New Roman"/>
          <w:bCs/>
          <w:sz w:val="16"/>
          <w:szCs w:val="16"/>
        </w:rPr>
        <w:t xml:space="preserve"> L, </w:t>
      </w:r>
      <w:proofErr w:type="spellStart"/>
      <w:r w:rsidRPr="00AE3475">
        <w:rPr>
          <w:rFonts w:ascii="Times New Roman" w:hAnsi="Times New Roman" w:cs="Times New Roman"/>
          <w:bCs/>
          <w:sz w:val="16"/>
          <w:szCs w:val="16"/>
        </w:rPr>
        <w:t>Schollmeyer</w:t>
      </w:r>
      <w:proofErr w:type="spellEnd"/>
      <w:r w:rsidRPr="00AE3475">
        <w:rPr>
          <w:rFonts w:ascii="Times New Roman" w:hAnsi="Times New Roman" w:cs="Times New Roman"/>
          <w:bCs/>
          <w:sz w:val="16"/>
          <w:szCs w:val="16"/>
        </w:rPr>
        <w:t xml:space="preserve"> T, Lehmann-</w:t>
      </w:r>
      <w:proofErr w:type="spellStart"/>
      <w:r w:rsidRPr="00AE3475">
        <w:rPr>
          <w:rFonts w:ascii="Times New Roman" w:hAnsi="Times New Roman" w:cs="Times New Roman"/>
          <w:bCs/>
          <w:sz w:val="16"/>
          <w:szCs w:val="16"/>
        </w:rPr>
        <w:t>Willenbrock</w:t>
      </w:r>
      <w:proofErr w:type="spellEnd"/>
      <w:r w:rsidRPr="00AE3475">
        <w:rPr>
          <w:rFonts w:ascii="Times New Roman" w:hAnsi="Times New Roman" w:cs="Times New Roman"/>
          <w:bCs/>
          <w:sz w:val="16"/>
          <w:szCs w:val="16"/>
        </w:rPr>
        <w:t xml:space="preserve"> E, </w:t>
      </w:r>
      <w:proofErr w:type="spellStart"/>
      <w:r w:rsidRPr="00AE3475">
        <w:rPr>
          <w:rFonts w:ascii="Times New Roman" w:hAnsi="Times New Roman" w:cs="Times New Roman"/>
          <w:bCs/>
          <w:sz w:val="16"/>
          <w:szCs w:val="16"/>
        </w:rPr>
        <w:t>Schüppler</w:t>
      </w:r>
      <w:proofErr w:type="spellEnd"/>
      <w:r w:rsidRPr="00AE3475">
        <w:rPr>
          <w:rFonts w:ascii="Times New Roman" w:hAnsi="Times New Roman" w:cs="Times New Roman"/>
          <w:bCs/>
          <w:sz w:val="16"/>
          <w:szCs w:val="16"/>
        </w:rPr>
        <w:t xml:space="preserve"> U, </w:t>
      </w:r>
      <w:proofErr w:type="spellStart"/>
      <w:r w:rsidRPr="00AE3475">
        <w:rPr>
          <w:rFonts w:ascii="Times New Roman" w:hAnsi="Times New Roman" w:cs="Times New Roman"/>
          <w:bCs/>
          <w:sz w:val="16"/>
          <w:szCs w:val="16"/>
        </w:rPr>
        <w:t>Schmutzler</w:t>
      </w:r>
      <w:proofErr w:type="spellEnd"/>
      <w:r w:rsidRPr="00AE3475">
        <w:rPr>
          <w:rFonts w:ascii="Times New Roman" w:hAnsi="Times New Roman" w:cs="Times New Roman"/>
          <w:bCs/>
          <w:sz w:val="16"/>
          <w:szCs w:val="16"/>
        </w:rPr>
        <w:t xml:space="preserve"> A, </w:t>
      </w:r>
      <w:proofErr w:type="spellStart"/>
      <w:r w:rsidRPr="00AE3475">
        <w:rPr>
          <w:rFonts w:ascii="Times New Roman" w:hAnsi="Times New Roman" w:cs="Times New Roman"/>
          <w:bCs/>
          <w:sz w:val="16"/>
          <w:szCs w:val="16"/>
        </w:rPr>
        <w:t>Shukla</w:t>
      </w:r>
      <w:proofErr w:type="spellEnd"/>
      <w:r w:rsidRPr="00AE3475">
        <w:rPr>
          <w:rFonts w:ascii="Times New Roman" w:hAnsi="Times New Roman" w:cs="Times New Roman"/>
          <w:bCs/>
          <w:sz w:val="16"/>
          <w:szCs w:val="16"/>
        </w:rPr>
        <w:t xml:space="preserve"> D, Zavala A, </w:t>
      </w:r>
      <w:proofErr w:type="spellStart"/>
      <w:r w:rsidRPr="00AE3475">
        <w:rPr>
          <w:rFonts w:ascii="Times New Roman" w:hAnsi="Times New Roman" w:cs="Times New Roman"/>
          <w:bCs/>
          <w:sz w:val="16"/>
          <w:szCs w:val="16"/>
        </w:rPr>
        <w:t>Lewin</w:t>
      </w:r>
      <w:proofErr w:type="spellEnd"/>
      <w:r w:rsidRPr="00AE3475">
        <w:rPr>
          <w:rFonts w:ascii="Times New Roman" w:hAnsi="Times New Roman" w:cs="Times New Roman"/>
          <w:bCs/>
          <w:sz w:val="16"/>
          <w:szCs w:val="16"/>
        </w:rPr>
        <w:t xml:space="preserve"> A. Accuracy of laparoscopic diagnosis of endometriosis. JSLS: Journal of the Society of </w:t>
      </w:r>
      <w:proofErr w:type="spellStart"/>
      <w:r w:rsidRPr="00AE3475">
        <w:rPr>
          <w:rFonts w:ascii="Times New Roman" w:hAnsi="Times New Roman" w:cs="Times New Roman"/>
          <w:bCs/>
          <w:sz w:val="16"/>
          <w:szCs w:val="16"/>
        </w:rPr>
        <w:t>Laparoendoscopic</w:t>
      </w:r>
      <w:proofErr w:type="spellEnd"/>
      <w:r w:rsidRPr="00AE3475">
        <w:rPr>
          <w:rFonts w:ascii="Times New Roman" w:hAnsi="Times New Roman" w:cs="Times New Roman"/>
          <w:bCs/>
          <w:sz w:val="16"/>
          <w:szCs w:val="16"/>
        </w:rPr>
        <w:t xml:space="preserve"> Surgeons. 2003 Jan</w:t>
      </w:r>
      <w:proofErr w:type="gramStart"/>
      <w:r w:rsidRPr="00AE3475">
        <w:rPr>
          <w:rFonts w:ascii="Times New Roman" w:hAnsi="Times New Roman" w:cs="Times New Roman"/>
          <w:bCs/>
          <w:sz w:val="16"/>
          <w:szCs w:val="16"/>
        </w:rPr>
        <w:t>;7</w:t>
      </w:r>
      <w:proofErr w:type="gramEnd"/>
      <w:r w:rsidRPr="00AE3475">
        <w:rPr>
          <w:rFonts w:ascii="Times New Roman" w:hAnsi="Times New Roman" w:cs="Times New Roman"/>
          <w:bCs/>
          <w:sz w:val="16"/>
          <w:szCs w:val="16"/>
        </w:rPr>
        <w:t>(1):15.</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t>Rafique</w:t>
      </w:r>
      <w:proofErr w:type="spellEnd"/>
      <w:r w:rsidRPr="00AE3475">
        <w:rPr>
          <w:rFonts w:ascii="Times New Roman" w:hAnsi="Times New Roman" w:cs="Times New Roman"/>
          <w:bCs/>
          <w:sz w:val="16"/>
          <w:szCs w:val="16"/>
        </w:rPr>
        <w:t xml:space="preserve"> S, </w:t>
      </w:r>
      <w:proofErr w:type="spellStart"/>
      <w:r w:rsidRPr="00AE3475">
        <w:rPr>
          <w:rFonts w:ascii="Times New Roman" w:hAnsi="Times New Roman" w:cs="Times New Roman"/>
          <w:bCs/>
          <w:sz w:val="16"/>
          <w:szCs w:val="16"/>
        </w:rPr>
        <w:t>Decherney</w:t>
      </w:r>
      <w:proofErr w:type="spellEnd"/>
      <w:r w:rsidRPr="00AE3475">
        <w:rPr>
          <w:rFonts w:ascii="Times New Roman" w:hAnsi="Times New Roman" w:cs="Times New Roman"/>
          <w:bCs/>
          <w:sz w:val="16"/>
          <w:szCs w:val="16"/>
        </w:rPr>
        <w:t xml:space="preserve"> AH. Medical management of endometriosis. Clinical obstetrics and </w:t>
      </w:r>
      <w:proofErr w:type="spellStart"/>
      <w:r w:rsidRPr="00AE3475">
        <w:rPr>
          <w:rFonts w:ascii="Times New Roman" w:hAnsi="Times New Roman" w:cs="Times New Roman"/>
          <w:bCs/>
          <w:sz w:val="16"/>
          <w:szCs w:val="16"/>
        </w:rPr>
        <w:t>gynecology</w:t>
      </w:r>
      <w:proofErr w:type="spellEnd"/>
      <w:r w:rsidRPr="00AE3475">
        <w:rPr>
          <w:rFonts w:ascii="Times New Roman" w:hAnsi="Times New Roman" w:cs="Times New Roman"/>
          <w:bCs/>
          <w:sz w:val="16"/>
          <w:szCs w:val="16"/>
        </w:rPr>
        <w:t>. 2017 Sep</w:t>
      </w:r>
      <w:proofErr w:type="gramStart"/>
      <w:r w:rsidRPr="00AE3475">
        <w:rPr>
          <w:rFonts w:ascii="Times New Roman" w:hAnsi="Times New Roman" w:cs="Times New Roman"/>
          <w:bCs/>
          <w:sz w:val="16"/>
          <w:szCs w:val="16"/>
        </w:rPr>
        <w:t>;60</w:t>
      </w:r>
      <w:proofErr w:type="gramEnd"/>
      <w:r w:rsidRPr="00AE3475">
        <w:rPr>
          <w:rFonts w:ascii="Times New Roman" w:hAnsi="Times New Roman" w:cs="Times New Roman"/>
          <w:bCs/>
          <w:sz w:val="16"/>
          <w:szCs w:val="16"/>
        </w:rPr>
        <w:t>(3):485.</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r w:rsidRPr="00AE3475">
        <w:rPr>
          <w:rFonts w:ascii="Times New Roman" w:hAnsi="Times New Roman" w:cs="Times New Roman"/>
          <w:bCs/>
          <w:sz w:val="16"/>
          <w:szCs w:val="16"/>
        </w:rPr>
        <w:t xml:space="preserve">Brown J, Crawford TJ, Allen C, Hopewell S, Prentice A. </w:t>
      </w:r>
      <w:proofErr w:type="spellStart"/>
      <w:r w:rsidRPr="00AE3475">
        <w:rPr>
          <w:rFonts w:ascii="Times New Roman" w:hAnsi="Times New Roman" w:cs="Times New Roman"/>
          <w:bCs/>
          <w:sz w:val="16"/>
          <w:szCs w:val="16"/>
        </w:rPr>
        <w:t>Nonsteroidal</w:t>
      </w:r>
      <w:proofErr w:type="spellEnd"/>
      <w:r w:rsidRPr="00AE3475">
        <w:rPr>
          <w:rFonts w:ascii="Times New Roman" w:hAnsi="Times New Roman" w:cs="Times New Roman"/>
          <w:bCs/>
          <w:sz w:val="16"/>
          <w:szCs w:val="16"/>
        </w:rPr>
        <w:t xml:space="preserve"> anti</w:t>
      </w:r>
      <w:r w:rsidRPr="00AE3475">
        <w:rPr>
          <w:rFonts w:ascii="Cambria Math" w:hAnsi="Cambria Math" w:cs="Cambria Math"/>
          <w:bCs/>
          <w:sz w:val="16"/>
          <w:szCs w:val="16"/>
        </w:rPr>
        <w:t>‐</w:t>
      </w:r>
      <w:r w:rsidRPr="00AE3475">
        <w:rPr>
          <w:rFonts w:ascii="Times New Roman" w:hAnsi="Times New Roman" w:cs="Times New Roman"/>
          <w:bCs/>
          <w:sz w:val="16"/>
          <w:szCs w:val="16"/>
        </w:rPr>
        <w:t>inflammatory drugs for pain in women with endometriosis. Cochrane Database of Systematic Reviews. 2017(1).</w:t>
      </w:r>
    </w:p>
    <w:p w:rsidR="00AE3475" w:rsidRDefault="00AE3475"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AE3475">
        <w:rPr>
          <w:rFonts w:ascii="Times New Roman" w:hAnsi="Times New Roman" w:cs="Times New Roman"/>
          <w:bCs/>
          <w:sz w:val="16"/>
          <w:szCs w:val="16"/>
        </w:rPr>
        <w:lastRenderedPageBreak/>
        <w:t>Kalaitzopoulos</w:t>
      </w:r>
      <w:proofErr w:type="spellEnd"/>
      <w:r w:rsidRPr="00AE3475">
        <w:rPr>
          <w:rFonts w:ascii="Times New Roman" w:hAnsi="Times New Roman" w:cs="Times New Roman"/>
          <w:bCs/>
          <w:sz w:val="16"/>
          <w:szCs w:val="16"/>
        </w:rPr>
        <w:t xml:space="preserve"> DR, </w:t>
      </w:r>
      <w:proofErr w:type="spellStart"/>
      <w:r w:rsidRPr="00AE3475">
        <w:rPr>
          <w:rFonts w:ascii="Times New Roman" w:hAnsi="Times New Roman" w:cs="Times New Roman"/>
          <w:bCs/>
          <w:sz w:val="16"/>
          <w:szCs w:val="16"/>
        </w:rPr>
        <w:t>Samartzis</w:t>
      </w:r>
      <w:proofErr w:type="spellEnd"/>
      <w:r w:rsidRPr="00AE3475">
        <w:rPr>
          <w:rFonts w:ascii="Times New Roman" w:hAnsi="Times New Roman" w:cs="Times New Roman"/>
          <w:bCs/>
          <w:sz w:val="16"/>
          <w:szCs w:val="16"/>
        </w:rPr>
        <w:t xml:space="preserve"> N, Kolovos GN, </w:t>
      </w:r>
      <w:proofErr w:type="spellStart"/>
      <w:r w:rsidRPr="00AE3475">
        <w:rPr>
          <w:rFonts w:ascii="Times New Roman" w:hAnsi="Times New Roman" w:cs="Times New Roman"/>
          <w:bCs/>
          <w:sz w:val="16"/>
          <w:szCs w:val="16"/>
        </w:rPr>
        <w:t>Mareti</w:t>
      </w:r>
      <w:proofErr w:type="spellEnd"/>
      <w:r w:rsidRPr="00AE3475">
        <w:rPr>
          <w:rFonts w:ascii="Times New Roman" w:hAnsi="Times New Roman" w:cs="Times New Roman"/>
          <w:bCs/>
          <w:sz w:val="16"/>
          <w:szCs w:val="16"/>
        </w:rPr>
        <w:t xml:space="preserve"> E, </w:t>
      </w:r>
      <w:proofErr w:type="spellStart"/>
      <w:r w:rsidRPr="00AE3475">
        <w:rPr>
          <w:rFonts w:ascii="Times New Roman" w:hAnsi="Times New Roman" w:cs="Times New Roman"/>
          <w:bCs/>
          <w:sz w:val="16"/>
          <w:szCs w:val="16"/>
        </w:rPr>
        <w:t>Samartzis</w:t>
      </w:r>
      <w:proofErr w:type="spellEnd"/>
      <w:r w:rsidRPr="00AE3475">
        <w:rPr>
          <w:rFonts w:ascii="Times New Roman" w:hAnsi="Times New Roman" w:cs="Times New Roman"/>
          <w:bCs/>
          <w:sz w:val="16"/>
          <w:szCs w:val="16"/>
        </w:rPr>
        <w:t xml:space="preserve"> EP, </w:t>
      </w:r>
      <w:proofErr w:type="spellStart"/>
      <w:r w:rsidRPr="00AE3475">
        <w:rPr>
          <w:rFonts w:ascii="Times New Roman" w:hAnsi="Times New Roman" w:cs="Times New Roman"/>
          <w:bCs/>
          <w:sz w:val="16"/>
          <w:szCs w:val="16"/>
        </w:rPr>
        <w:t>Eberhard</w:t>
      </w:r>
      <w:proofErr w:type="spellEnd"/>
      <w:r w:rsidRPr="00AE3475">
        <w:rPr>
          <w:rFonts w:ascii="Times New Roman" w:hAnsi="Times New Roman" w:cs="Times New Roman"/>
          <w:bCs/>
          <w:sz w:val="16"/>
          <w:szCs w:val="16"/>
        </w:rPr>
        <w:t xml:space="preserve"> M, </w:t>
      </w:r>
      <w:proofErr w:type="spellStart"/>
      <w:r w:rsidRPr="00AE3475">
        <w:rPr>
          <w:rFonts w:ascii="Times New Roman" w:hAnsi="Times New Roman" w:cs="Times New Roman"/>
          <w:bCs/>
          <w:sz w:val="16"/>
          <w:szCs w:val="16"/>
        </w:rPr>
        <w:t>Dinas</w:t>
      </w:r>
      <w:proofErr w:type="spellEnd"/>
      <w:r w:rsidRPr="00AE3475">
        <w:rPr>
          <w:rFonts w:ascii="Times New Roman" w:hAnsi="Times New Roman" w:cs="Times New Roman"/>
          <w:bCs/>
          <w:sz w:val="16"/>
          <w:szCs w:val="16"/>
        </w:rPr>
        <w:t xml:space="preserve"> K, </w:t>
      </w:r>
      <w:proofErr w:type="spellStart"/>
      <w:r w:rsidRPr="00AE3475">
        <w:rPr>
          <w:rFonts w:ascii="Times New Roman" w:hAnsi="Times New Roman" w:cs="Times New Roman"/>
          <w:bCs/>
          <w:sz w:val="16"/>
          <w:szCs w:val="16"/>
        </w:rPr>
        <w:t>Daniilidis</w:t>
      </w:r>
      <w:proofErr w:type="spellEnd"/>
      <w:r w:rsidRPr="00AE3475">
        <w:rPr>
          <w:rFonts w:ascii="Times New Roman" w:hAnsi="Times New Roman" w:cs="Times New Roman"/>
          <w:bCs/>
          <w:sz w:val="16"/>
          <w:szCs w:val="16"/>
        </w:rPr>
        <w:t xml:space="preserve"> A. Treatment of endometriosis: a review with comparison of 8 guidelines. BMC women's health. 2021 Dec</w:t>
      </w:r>
      <w:proofErr w:type="gramStart"/>
      <w:r w:rsidRPr="00AE3475">
        <w:rPr>
          <w:rFonts w:ascii="Times New Roman" w:hAnsi="Times New Roman" w:cs="Times New Roman"/>
          <w:bCs/>
          <w:sz w:val="16"/>
          <w:szCs w:val="16"/>
        </w:rPr>
        <w:t>;21</w:t>
      </w:r>
      <w:proofErr w:type="gramEnd"/>
      <w:r w:rsidRPr="00AE3475">
        <w:rPr>
          <w:rFonts w:ascii="Times New Roman" w:hAnsi="Times New Roman" w:cs="Times New Roman"/>
          <w:bCs/>
          <w:sz w:val="16"/>
          <w:szCs w:val="16"/>
        </w:rPr>
        <w:t>(1):1-9.</w:t>
      </w:r>
    </w:p>
    <w:p w:rsidR="00AE3475" w:rsidRDefault="00B706F9" w:rsidP="00FE0B4F">
      <w:pPr>
        <w:pStyle w:val="ListParagraph"/>
        <w:numPr>
          <w:ilvl w:val="0"/>
          <w:numId w:val="23"/>
        </w:numPr>
        <w:spacing w:line="240" w:lineRule="auto"/>
        <w:jc w:val="both"/>
        <w:rPr>
          <w:rFonts w:ascii="Times New Roman" w:hAnsi="Times New Roman" w:cs="Times New Roman"/>
          <w:bCs/>
          <w:sz w:val="16"/>
          <w:szCs w:val="16"/>
        </w:rPr>
      </w:pPr>
      <w:proofErr w:type="spellStart"/>
      <w:r w:rsidRPr="00B706F9">
        <w:rPr>
          <w:rFonts w:ascii="Times New Roman" w:hAnsi="Times New Roman" w:cs="Times New Roman"/>
          <w:bCs/>
          <w:sz w:val="16"/>
          <w:szCs w:val="16"/>
        </w:rPr>
        <w:t>Zanelotti</w:t>
      </w:r>
      <w:proofErr w:type="spellEnd"/>
      <w:r w:rsidRPr="00B706F9">
        <w:rPr>
          <w:rFonts w:ascii="Times New Roman" w:hAnsi="Times New Roman" w:cs="Times New Roman"/>
          <w:bCs/>
          <w:sz w:val="16"/>
          <w:szCs w:val="16"/>
        </w:rPr>
        <w:t xml:space="preserve"> A, </w:t>
      </w:r>
      <w:proofErr w:type="spellStart"/>
      <w:r w:rsidRPr="00B706F9">
        <w:rPr>
          <w:rFonts w:ascii="Times New Roman" w:hAnsi="Times New Roman" w:cs="Times New Roman"/>
          <w:bCs/>
          <w:sz w:val="16"/>
          <w:szCs w:val="16"/>
        </w:rPr>
        <w:t>DeCherney</w:t>
      </w:r>
      <w:proofErr w:type="spellEnd"/>
      <w:r w:rsidRPr="00B706F9">
        <w:rPr>
          <w:rFonts w:ascii="Times New Roman" w:hAnsi="Times New Roman" w:cs="Times New Roman"/>
          <w:bCs/>
          <w:sz w:val="16"/>
          <w:szCs w:val="16"/>
        </w:rPr>
        <w:t xml:space="preserve"> AH. Surgery and endometriosis. Clinical obstetrics and </w:t>
      </w:r>
      <w:proofErr w:type="spellStart"/>
      <w:r w:rsidRPr="00B706F9">
        <w:rPr>
          <w:rFonts w:ascii="Times New Roman" w:hAnsi="Times New Roman" w:cs="Times New Roman"/>
          <w:bCs/>
          <w:sz w:val="16"/>
          <w:szCs w:val="16"/>
        </w:rPr>
        <w:t>gynecology</w:t>
      </w:r>
      <w:proofErr w:type="spellEnd"/>
      <w:r w:rsidRPr="00B706F9">
        <w:rPr>
          <w:rFonts w:ascii="Times New Roman" w:hAnsi="Times New Roman" w:cs="Times New Roman"/>
          <w:bCs/>
          <w:sz w:val="16"/>
          <w:szCs w:val="16"/>
        </w:rPr>
        <w:t>. 2017 Sep</w:t>
      </w:r>
      <w:proofErr w:type="gramStart"/>
      <w:r w:rsidRPr="00B706F9">
        <w:rPr>
          <w:rFonts w:ascii="Times New Roman" w:hAnsi="Times New Roman" w:cs="Times New Roman"/>
          <w:bCs/>
          <w:sz w:val="16"/>
          <w:szCs w:val="16"/>
        </w:rPr>
        <w:t>;60</w:t>
      </w:r>
      <w:proofErr w:type="gramEnd"/>
      <w:r w:rsidRPr="00B706F9">
        <w:rPr>
          <w:rFonts w:ascii="Times New Roman" w:hAnsi="Times New Roman" w:cs="Times New Roman"/>
          <w:bCs/>
          <w:sz w:val="16"/>
          <w:szCs w:val="16"/>
        </w:rPr>
        <w:t>(3):477.</w:t>
      </w:r>
    </w:p>
    <w:p w:rsidR="00E97683" w:rsidRPr="00B80FC2" w:rsidRDefault="00E97683" w:rsidP="00FE0B4F">
      <w:pPr>
        <w:spacing w:line="240" w:lineRule="auto"/>
        <w:rPr>
          <w:rFonts w:ascii="Times New Roman" w:hAnsi="Times New Roman" w:cs="Times New Roman"/>
          <w:b/>
          <w:bCs/>
          <w:sz w:val="16"/>
          <w:szCs w:val="16"/>
        </w:rPr>
      </w:pPr>
    </w:p>
    <w:p w:rsidR="00E97683" w:rsidRPr="00B80FC2" w:rsidRDefault="00E97683" w:rsidP="00FE0B4F">
      <w:pPr>
        <w:spacing w:line="240" w:lineRule="auto"/>
        <w:rPr>
          <w:rFonts w:ascii="Times New Roman" w:hAnsi="Times New Roman" w:cs="Times New Roman"/>
          <w:b/>
          <w:bCs/>
          <w:sz w:val="16"/>
          <w:szCs w:val="16"/>
        </w:rPr>
      </w:pPr>
    </w:p>
    <w:p w:rsidR="00E97683" w:rsidRPr="00B80FC2" w:rsidRDefault="00E97683" w:rsidP="00FE0B4F">
      <w:pPr>
        <w:spacing w:line="240" w:lineRule="auto"/>
        <w:rPr>
          <w:rFonts w:ascii="Times New Roman" w:hAnsi="Times New Roman" w:cs="Times New Roman"/>
          <w:b/>
          <w:bCs/>
          <w:sz w:val="16"/>
          <w:szCs w:val="16"/>
        </w:rPr>
      </w:pPr>
    </w:p>
    <w:p w:rsidR="00E97683" w:rsidRPr="00B80FC2" w:rsidRDefault="00E97683" w:rsidP="00FE0B4F">
      <w:pPr>
        <w:spacing w:line="240" w:lineRule="auto"/>
        <w:rPr>
          <w:rFonts w:ascii="Times New Roman" w:hAnsi="Times New Roman" w:cs="Times New Roman"/>
          <w:b/>
          <w:bCs/>
          <w:sz w:val="16"/>
          <w:szCs w:val="16"/>
        </w:rPr>
      </w:pPr>
    </w:p>
    <w:p w:rsidR="00E97683" w:rsidRPr="008B166D" w:rsidRDefault="00E97683" w:rsidP="00FE0B4F">
      <w:pPr>
        <w:spacing w:line="240" w:lineRule="auto"/>
        <w:rPr>
          <w:rFonts w:ascii="Times New Roman" w:hAnsi="Times New Roman" w:cs="Times New Roman"/>
          <w:b/>
          <w:bCs/>
          <w:sz w:val="20"/>
          <w:szCs w:val="20"/>
        </w:rPr>
      </w:pPr>
    </w:p>
    <w:p w:rsidR="004A08D3" w:rsidRPr="00AE509C" w:rsidRDefault="004A08D3" w:rsidP="00AE509C">
      <w:pPr>
        <w:spacing w:line="240" w:lineRule="auto"/>
        <w:ind w:left="360"/>
        <w:jc w:val="both"/>
        <w:rPr>
          <w:rFonts w:ascii="Times New Roman" w:hAnsi="Times New Roman" w:cs="Times New Roman"/>
          <w:sz w:val="20"/>
          <w:szCs w:val="20"/>
        </w:rPr>
      </w:pPr>
    </w:p>
    <w:sectPr w:rsidR="004A08D3" w:rsidRPr="00AE509C" w:rsidSect="001C448F">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94A" w:rsidRDefault="0081794A" w:rsidP="000D0106">
      <w:pPr>
        <w:spacing w:after="0" w:line="240" w:lineRule="auto"/>
      </w:pPr>
      <w:r>
        <w:separator/>
      </w:r>
    </w:p>
  </w:endnote>
  <w:endnote w:type="continuationSeparator" w:id="0">
    <w:p w:rsidR="0081794A" w:rsidRDefault="0081794A" w:rsidP="000D01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94A" w:rsidRDefault="0081794A" w:rsidP="000D0106">
      <w:pPr>
        <w:spacing w:after="0" w:line="240" w:lineRule="auto"/>
      </w:pPr>
      <w:r>
        <w:separator/>
      </w:r>
    </w:p>
  </w:footnote>
  <w:footnote w:type="continuationSeparator" w:id="0">
    <w:p w:rsidR="0081794A" w:rsidRDefault="0081794A" w:rsidP="000D01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5D94"/>
    <w:multiLevelType w:val="hybridMultilevel"/>
    <w:tmpl w:val="786C3AD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13247884"/>
    <w:multiLevelType w:val="hybridMultilevel"/>
    <w:tmpl w:val="F8B4A424"/>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47C0811"/>
    <w:multiLevelType w:val="hybridMultilevel"/>
    <w:tmpl w:val="248C8CE4"/>
    <w:lvl w:ilvl="0" w:tplc="90CEB0AA">
      <w:start w:val="1"/>
      <w:numFmt w:val="bullet"/>
      <w:lvlText w:val="•"/>
      <w:lvlJc w:val="left"/>
      <w:pPr>
        <w:tabs>
          <w:tab w:val="num" w:pos="720"/>
        </w:tabs>
        <w:ind w:left="720" w:hanging="360"/>
      </w:pPr>
      <w:rPr>
        <w:rFonts w:ascii="Times New Roman" w:hAnsi="Times New Roman" w:hint="default"/>
      </w:rPr>
    </w:lvl>
    <w:lvl w:ilvl="1" w:tplc="D9484836" w:tentative="1">
      <w:start w:val="1"/>
      <w:numFmt w:val="bullet"/>
      <w:lvlText w:val="•"/>
      <w:lvlJc w:val="left"/>
      <w:pPr>
        <w:tabs>
          <w:tab w:val="num" w:pos="1440"/>
        </w:tabs>
        <w:ind w:left="1440" w:hanging="360"/>
      </w:pPr>
      <w:rPr>
        <w:rFonts w:ascii="Times New Roman" w:hAnsi="Times New Roman" w:hint="default"/>
      </w:rPr>
    </w:lvl>
    <w:lvl w:ilvl="2" w:tplc="B5E0CB94" w:tentative="1">
      <w:start w:val="1"/>
      <w:numFmt w:val="bullet"/>
      <w:lvlText w:val="•"/>
      <w:lvlJc w:val="left"/>
      <w:pPr>
        <w:tabs>
          <w:tab w:val="num" w:pos="2160"/>
        </w:tabs>
        <w:ind w:left="2160" w:hanging="360"/>
      </w:pPr>
      <w:rPr>
        <w:rFonts w:ascii="Times New Roman" w:hAnsi="Times New Roman" w:hint="default"/>
      </w:rPr>
    </w:lvl>
    <w:lvl w:ilvl="3" w:tplc="A790CFDA" w:tentative="1">
      <w:start w:val="1"/>
      <w:numFmt w:val="bullet"/>
      <w:lvlText w:val="•"/>
      <w:lvlJc w:val="left"/>
      <w:pPr>
        <w:tabs>
          <w:tab w:val="num" w:pos="2880"/>
        </w:tabs>
        <w:ind w:left="2880" w:hanging="360"/>
      </w:pPr>
      <w:rPr>
        <w:rFonts w:ascii="Times New Roman" w:hAnsi="Times New Roman" w:hint="default"/>
      </w:rPr>
    </w:lvl>
    <w:lvl w:ilvl="4" w:tplc="9E38615E" w:tentative="1">
      <w:start w:val="1"/>
      <w:numFmt w:val="bullet"/>
      <w:lvlText w:val="•"/>
      <w:lvlJc w:val="left"/>
      <w:pPr>
        <w:tabs>
          <w:tab w:val="num" w:pos="3600"/>
        </w:tabs>
        <w:ind w:left="3600" w:hanging="360"/>
      </w:pPr>
      <w:rPr>
        <w:rFonts w:ascii="Times New Roman" w:hAnsi="Times New Roman" w:hint="default"/>
      </w:rPr>
    </w:lvl>
    <w:lvl w:ilvl="5" w:tplc="BFCEDCA2" w:tentative="1">
      <w:start w:val="1"/>
      <w:numFmt w:val="bullet"/>
      <w:lvlText w:val="•"/>
      <w:lvlJc w:val="left"/>
      <w:pPr>
        <w:tabs>
          <w:tab w:val="num" w:pos="4320"/>
        </w:tabs>
        <w:ind w:left="4320" w:hanging="360"/>
      </w:pPr>
      <w:rPr>
        <w:rFonts w:ascii="Times New Roman" w:hAnsi="Times New Roman" w:hint="default"/>
      </w:rPr>
    </w:lvl>
    <w:lvl w:ilvl="6" w:tplc="D9E6D688" w:tentative="1">
      <w:start w:val="1"/>
      <w:numFmt w:val="bullet"/>
      <w:lvlText w:val="•"/>
      <w:lvlJc w:val="left"/>
      <w:pPr>
        <w:tabs>
          <w:tab w:val="num" w:pos="5040"/>
        </w:tabs>
        <w:ind w:left="5040" w:hanging="360"/>
      </w:pPr>
      <w:rPr>
        <w:rFonts w:ascii="Times New Roman" w:hAnsi="Times New Roman" w:hint="default"/>
      </w:rPr>
    </w:lvl>
    <w:lvl w:ilvl="7" w:tplc="C97EA0B0" w:tentative="1">
      <w:start w:val="1"/>
      <w:numFmt w:val="bullet"/>
      <w:lvlText w:val="•"/>
      <w:lvlJc w:val="left"/>
      <w:pPr>
        <w:tabs>
          <w:tab w:val="num" w:pos="5760"/>
        </w:tabs>
        <w:ind w:left="5760" w:hanging="360"/>
      </w:pPr>
      <w:rPr>
        <w:rFonts w:ascii="Times New Roman" w:hAnsi="Times New Roman" w:hint="default"/>
      </w:rPr>
    </w:lvl>
    <w:lvl w:ilvl="8" w:tplc="046634E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5730758"/>
    <w:multiLevelType w:val="hybridMultilevel"/>
    <w:tmpl w:val="D84675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C4535A2"/>
    <w:multiLevelType w:val="hybridMultilevel"/>
    <w:tmpl w:val="73BEDC98"/>
    <w:lvl w:ilvl="0" w:tplc="39C48F3C">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210157"/>
    <w:multiLevelType w:val="hybridMultilevel"/>
    <w:tmpl w:val="F274F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94A23AA"/>
    <w:multiLevelType w:val="hybridMultilevel"/>
    <w:tmpl w:val="C7C8D0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850F96"/>
    <w:multiLevelType w:val="multilevel"/>
    <w:tmpl w:val="5100D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FF31B8"/>
    <w:multiLevelType w:val="hybridMultilevel"/>
    <w:tmpl w:val="B48C01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D8A533B"/>
    <w:multiLevelType w:val="hybridMultilevel"/>
    <w:tmpl w:val="9A1826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1E61080"/>
    <w:multiLevelType w:val="hybridMultilevel"/>
    <w:tmpl w:val="EF72668A"/>
    <w:lvl w:ilvl="0" w:tplc="85824D7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2A4722F"/>
    <w:multiLevelType w:val="multilevel"/>
    <w:tmpl w:val="6FA21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2B21FAB"/>
    <w:multiLevelType w:val="hybridMultilevel"/>
    <w:tmpl w:val="0FD6E638"/>
    <w:lvl w:ilvl="0" w:tplc="6DC6CDAA">
      <w:start w:val="1"/>
      <w:numFmt w:val="bullet"/>
      <w:lvlText w:val="•"/>
      <w:lvlJc w:val="left"/>
      <w:pPr>
        <w:tabs>
          <w:tab w:val="num" w:pos="720"/>
        </w:tabs>
        <w:ind w:left="720" w:hanging="360"/>
      </w:pPr>
      <w:rPr>
        <w:rFonts w:ascii="Times New Roman" w:hAnsi="Times New Roman" w:hint="default"/>
      </w:rPr>
    </w:lvl>
    <w:lvl w:ilvl="1" w:tplc="A72A9938" w:tentative="1">
      <w:start w:val="1"/>
      <w:numFmt w:val="bullet"/>
      <w:lvlText w:val="•"/>
      <w:lvlJc w:val="left"/>
      <w:pPr>
        <w:tabs>
          <w:tab w:val="num" w:pos="1440"/>
        </w:tabs>
        <w:ind w:left="1440" w:hanging="360"/>
      </w:pPr>
      <w:rPr>
        <w:rFonts w:ascii="Times New Roman" w:hAnsi="Times New Roman" w:hint="default"/>
      </w:rPr>
    </w:lvl>
    <w:lvl w:ilvl="2" w:tplc="8592ADB0" w:tentative="1">
      <w:start w:val="1"/>
      <w:numFmt w:val="bullet"/>
      <w:lvlText w:val="•"/>
      <w:lvlJc w:val="left"/>
      <w:pPr>
        <w:tabs>
          <w:tab w:val="num" w:pos="2160"/>
        </w:tabs>
        <w:ind w:left="2160" w:hanging="360"/>
      </w:pPr>
      <w:rPr>
        <w:rFonts w:ascii="Times New Roman" w:hAnsi="Times New Roman" w:hint="default"/>
      </w:rPr>
    </w:lvl>
    <w:lvl w:ilvl="3" w:tplc="E604B3F0" w:tentative="1">
      <w:start w:val="1"/>
      <w:numFmt w:val="bullet"/>
      <w:lvlText w:val="•"/>
      <w:lvlJc w:val="left"/>
      <w:pPr>
        <w:tabs>
          <w:tab w:val="num" w:pos="2880"/>
        </w:tabs>
        <w:ind w:left="2880" w:hanging="360"/>
      </w:pPr>
      <w:rPr>
        <w:rFonts w:ascii="Times New Roman" w:hAnsi="Times New Roman" w:hint="default"/>
      </w:rPr>
    </w:lvl>
    <w:lvl w:ilvl="4" w:tplc="8996CB0E" w:tentative="1">
      <w:start w:val="1"/>
      <w:numFmt w:val="bullet"/>
      <w:lvlText w:val="•"/>
      <w:lvlJc w:val="left"/>
      <w:pPr>
        <w:tabs>
          <w:tab w:val="num" w:pos="3600"/>
        </w:tabs>
        <w:ind w:left="3600" w:hanging="360"/>
      </w:pPr>
      <w:rPr>
        <w:rFonts w:ascii="Times New Roman" w:hAnsi="Times New Roman" w:hint="default"/>
      </w:rPr>
    </w:lvl>
    <w:lvl w:ilvl="5" w:tplc="830E41F2" w:tentative="1">
      <w:start w:val="1"/>
      <w:numFmt w:val="bullet"/>
      <w:lvlText w:val="•"/>
      <w:lvlJc w:val="left"/>
      <w:pPr>
        <w:tabs>
          <w:tab w:val="num" w:pos="4320"/>
        </w:tabs>
        <w:ind w:left="4320" w:hanging="360"/>
      </w:pPr>
      <w:rPr>
        <w:rFonts w:ascii="Times New Roman" w:hAnsi="Times New Roman" w:hint="default"/>
      </w:rPr>
    </w:lvl>
    <w:lvl w:ilvl="6" w:tplc="3488B5B8" w:tentative="1">
      <w:start w:val="1"/>
      <w:numFmt w:val="bullet"/>
      <w:lvlText w:val="•"/>
      <w:lvlJc w:val="left"/>
      <w:pPr>
        <w:tabs>
          <w:tab w:val="num" w:pos="5040"/>
        </w:tabs>
        <w:ind w:left="5040" w:hanging="360"/>
      </w:pPr>
      <w:rPr>
        <w:rFonts w:ascii="Times New Roman" w:hAnsi="Times New Roman" w:hint="default"/>
      </w:rPr>
    </w:lvl>
    <w:lvl w:ilvl="7" w:tplc="E94CAE14" w:tentative="1">
      <w:start w:val="1"/>
      <w:numFmt w:val="bullet"/>
      <w:lvlText w:val="•"/>
      <w:lvlJc w:val="left"/>
      <w:pPr>
        <w:tabs>
          <w:tab w:val="num" w:pos="5760"/>
        </w:tabs>
        <w:ind w:left="5760" w:hanging="360"/>
      </w:pPr>
      <w:rPr>
        <w:rFonts w:ascii="Times New Roman" w:hAnsi="Times New Roman" w:hint="default"/>
      </w:rPr>
    </w:lvl>
    <w:lvl w:ilvl="8" w:tplc="AB66FCE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779583A"/>
    <w:multiLevelType w:val="hybridMultilevel"/>
    <w:tmpl w:val="B5445F98"/>
    <w:lvl w:ilvl="0" w:tplc="B14428F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800BEB"/>
    <w:multiLevelType w:val="hybridMultilevel"/>
    <w:tmpl w:val="EA067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9131E22"/>
    <w:multiLevelType w:val="hybridMultilevel"/>
    <w:tmpl w:val="78A6E65A"/>
    <w:lvl w:ilvl="0" w:tplc="8A264250">
      <w:start w:val="1"/>
      <w:numFmt w:val="bullet"/>
      <w:lvlText w:val="•"/>
      <w:lvlJc w:val="left"/>
      <w:pPr>
        <w:tabs>
          <w:tab w:val="num" w:pos="720"/>
        </w:tabs>
        <w:ind w:left="720" w:hanging="360"/>
      </w:pPr>
      <w:rPr>
        <w:rFonts w:ascii="Times New Roman" w:hAnsi="Times New Roman" w:hint="default"/>
      </w:rPr>
    </w:lvl>
    <w:lvl w:ilvl="1" w:tplc="64B8640C" w:tentative="1">
      <w:start w:val="1"/>
      <w:numFmt w:val="bullet"/>
      <w:lvlText w:val="•"/>
      <w:lvlJc w:val="left"/>
      <w:pPr>
        <w:tabs>
          <w:tab w:val="num" w:pos="1440"/>
        </w:tabs>
        <w:ind w:left="1440" w:hanging="360"/>
      </w:pPr>
      <w:rPr>
        <w:rFonts w:ascii="Times New Roman" w:hAnsi="Times New Roman" w:hint="default"/>
      </w:rPr>
    </w:lvl>
    <w:lvl w:ilvl="2" w:tplc="BCEC2E6E" w:tentative="1">
      <w:start w:val="1"/>
      <w:numFmt w:val="bullet"/>
      <w:lvlText w:val="•"/>
      <w:lvlJc w:val="left"/>
      <w:pPr>
        <w:tabs>
          <w:tab w:val="num" w:pos="2160"/>
        </w:tabs>
        <w:ind w:left="2160" w:hanging="360"/>
      </w:pPr>
      <w:rPr>
        <w:rFonts w:ascii="Times New Roman" w:hAnsi="Times New Roman" w:hint="default"/>
      </w:rPr>
    </w:lvl>
    <w:lvl w:ilvl="3" w:tplc="B7F0F912" w:tentative="1">
      <w:start w:val="1"/>
      <w:numFmt w:val="bullet"/>
      <w:lvlText w:val="•"/>
      <w:lvlJc w:val="left"/>
      <w:pPr>
        <w:tabs>
          <w:tab w:val="num" w:pos="2880"/>
        </w:tabs>
        <w:ind w:left="2880" w:hanging="360"/>
      </w:pPr>
      <w:rPr>
        <w:rFonts w:ascii="Times New Roman" w:hAnsi="Times New Roman" w:hint="default"/>
      </w:rPr>
    </w:lvl>
    <w:lvl w:ilvl="4" w:tplc="D7F45A2A" w:tentative="1">
      <w:start w:val="1"/>
      <w:numFmt w:val="bullet"/>
      <w:lvlText w:val="•"/>
      <w:lvlJc w:val="left"/>
      <w:pPr>
        <w:tabs>
          <w:tab w:val="num" w:pos="3600"/>
        </w:tabs>
        <w:ind w:left="3600" w:hanging="360"/>
      </w:pPr>
      <w:rPr>
        <w:rFonts w:ascii="Times New Roman" w:hAnsi="Times New Roman" w:hint="default"/>
      </w:rPr>
    </w:lvl>
    <w:lvl w:ilvl="5" w:tplc="7452D684" w:tentative="1">
      <w:start w:val="1"/>
      <w:numFmt w:val="bullet"/>
      <w:lvlText w:val="•"/>
      <w:lvlJc w:val="left"/>
      <w:pPr>
        <w:tabs>
          <w:tab w:val="num" w:pos="4320"/>
        </w:tabs>
        <w:ind w:left="4320" w:hanging="360"/>
      </w:pPr>
      <w:rPr>
        <w:rFonts w:ascii="Times New Roman" w:hAnsi="Times New Roman" w:hint="default"/>
      </w:rPr>
    </w:lvl>
    <w:lvl w:ilvl="6" w:tplc="218A2E5A" w:tentative="1">
      <w:start w:val="1"/>
      <w:numFmt w:val="bullet"/>
      <w:lvlText w:val="•"/>
      <w:lvlJc w:val="left"/>
      <w:pPr>
        <w:tabs>
          <w:tab w:val="num" w:pos="5040"/>
        </w:tabs>
        <w:ind w:left="5040" w:hanging="360"/>
      </w:pPr>
      <w:rPr>
        <w:rFonts w:ascii="Times New Roman" w:hAnsi="Times New Roman" w:hint="default"/>
      </w:rPr>
    </w:lvl>
    <w:lvl w:ilvl="7" w:tplc="8B40AF28" w:tentative="1">
      <w:start w:val="1"/>
      <w:numFmt w:val="bullet"/>
      <w:lvlText w:val="•"/>
      <w:lvlJc w:val="left"/>
      <w:pPr>
        <w:tabs>
          <w:tab w:val="num" w:pos="5760"/>
        </w:tabs>
        <w:ind w:left="5760" w:hanging="360"/>
      </w:pPr>
      <w:rPr>
        <w:rFonts w:ascii="Times New Roman" w:hAnsi="Times New Roman" w:hint="default"/>
      </w:rPr>
    </w:lvl>
    <w:lvl w:ilvl="8" w:tplc="1E004302"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B290877"/>
    <w:multiLevelType w:val="hybridMultilevel"/>
    <w:tmpl w:val="ED600A2A"/>
    <w:lvl w:ilvl="0" w:tplc="71F4FEB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22E3A6A"/>
    <w:multiLevelType w:val="hybridMultilevel"/>
    <w:tmpl w:val="EAA431FC"/>
    <w:lvl w:ilvl="0" w:tplc="50BEE79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4FD07BA"/>
    <w:multiLevelType w:val="multilevel"/>
    <w:tmpl w:val="221A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AA17601"/>
    <w:multiLevelType w:val="hybridMultilevel"/>
    <w:tmpl w:val="8188A1F6"/>
    <w:lvl w:ilvl="0" w:tplc="9E1C2D62">
      <w:start w:val="7"/>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B155912"/>
    <w:multiLevelType w:val="hybridMultilevel"/>
    <w:tmpl w:val="1D36FEB4"/>
    <w:lvl w:ilvl="0" w:tplc="F2766438">
      <w:start w:val="1"/>
      <w:numFmt w:val="decimal"/>
      <w:lvlText w:val="%1."/>
      <w:lvlJc w:val="left"/>
      <w:pPr>
        <w:ind w:left="720" w:hanging="360"/>
      </w:pPr>
      <w:rPr>
        <w:rFonts w:eastAsia="Times New Roman"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BB97356"/>
    <w:multiLevelType w:val="hybridMultilevel"/>
    <w:tmpl w:val="F462F3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6E3B10DB"/>
    <w:multiLevelType w:val="hybridMultilevel"/>
    <w:tmpl w:val="BB486DCC"/>
    <w:lvl w:ilvl="0" w:tplc="B5BA2E2A">
      <w:start w:val="1"/>
      <w:numFmt w:val="upperLetter"/>
      <w:lvlText w:val="%1."/>
      <w:lvlJc w:val="left"/>
      <w:pPr>
        <w:ind w:left="1070" w:hanging="360"/>
      </w:pPr>
      <w:rPr>
        <w:rFonts w:hint="default"/>
        <w:b/>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num w:numId="1">
    <w:abstractNumId w:val="14"/>
  </w:num>
  <w:num w:numId="2">
    <w:abstractNumId w:val="9"/>
  </w:num>
  <w:num w:numId="3">
    <w:abstractNumId w:val="8"/>
  </w:num>
  <w:num w:numId="4">
    <w:abstractNumId w:val="4"/>
  </w:num>
  <w:num w:numId="5">
    <w:abstractNumId w:val="17"/>
  </w:num>
  <w:num w:numId="6">
    <w:abstractNumId w:val="10"/>
  </w:num>
  <w:num w:numId="7">
    <w:abstractNumId w:val="6"/>
  </w:num>
  <w:num w:numId="8">
    <w:abstractNumId w:val="11"/>
  </w:num>
  <w:num w:numId="9">
    <w:abstractNumId w:val="5"/>
  </w:num>
  <w:num w:numId="10">
    <w:abstractNumId w:val="16"/>
  </w:num>
  <w:num w:numId="11">
    <w:abstractNumId w:val="18"/>
  </w:num>
  <w:num w:numId="12">
    <w:abstractNumId w:val="22"/>
  </w:num>
  <w:num w:numId="13">
    <w:abstractNumId w:val="7"/>
  </w:num>
  <w:num w:numId="14">
    <w:abstractNumId w:val="20"/>
  </w:num>
  <w:num w:numId="15">
    <w:abstractNumId w:val="19"/>
  </w:num>
  <w:num w:numId="16">
    <w:abstractNumId w:val="1"/>
  </w:num>
  <w:num w:numId="17">
    <w:abstractNumId w:val="13"/>
  </w:num>
  <w:num w:numId="18">
    <w:abstractNumId w:val="12"/>
  </w:num>
  <w:num w:numId="19">
    <w:abstractNumId w:val="0"/>
  </w:num>
  <w:num w:numId="20">
    <w:abstractNumId w:val="2"/>
  </w:num>
  <w:num w:numId="21">
    <w:abstractNumId w:val="15"/>
  </w:num>
  <w:num w:numId="22">
    <w:abstractNumId w:val="2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90D54"/>
    <w:rsid w:val="000016C0"/>
    <w:rsid w:val="00014355"/>
    <w:rsid w:val="000160FA"/>
    <w:rsid w:val="00020532"/>
    <w:rsid w:val="00021318"/>
    <w:rsid w:val="00024C12"/>
    <w:rsid w:val="000315B1"/>
    <w:rsid w:val="00035A4D"/>
    <w:rsid w:val="0004122B"/>
    <w:rsid w:val="000436F0"/>
    <w:rsid w:val="00052F0C"/>
    <w:rsid w:val="00064C0F"/>
    <w:rsid w:val="000651E6"/>
    <w:rsid w:val="00070C5E"/>
    <w:rsid w:val="00075058"/>
    <w:rsid w:val="000826C4"/>
    <w:rsid w:val="0008490A"/>
    <w:rsid w:val="00096410"/>
    <w:rsid w:val="00097CB1"/>
    <w:rsid w:val="000A7C36"/>
    <w:rsid w:val="000B05A8"/>
    <w:rsid w:val="000B0985"/>
    <w:rsid w:val="000B18E8"/>
    <w:rsid w:val="000B2AEE"/>
    <w:rsid w:val="000D0106"/>
    <w:rsid w:val="000E3CFC"/>
    <w:rsid w:val="00101218"/>
    <w:rsid w:val="00103EFB"/>
    <w:rsid w:val="001066F1"/>
    <w:rsid w:val="001074B2"/>
    <w:rsid w:val="00122145"/>
    <w:rsid w:val="00140C72"/>
    <w:rsid w:val="00145B0A"/>
    <w:rsid w:val="0014775E"/>
    <w:rsid w:val="0016309E"/>
    <w:rsid w:val="00177A44"/>
    <w:rsid w:val="00177DD1"/>
    <w:rsid w:val="00183026"/>
    <w:rsid w:val="0019465B"/>
    <w:rsid w:val="00196C14"/>
    <w:rsid w:val="001A08FE"/>
    <w:rsid w:val="001A0C55"/>
    <w:rsid w:val="001B307B"/>
    <w:rsid w:val="001B7BF9"/>
    <w:rsid w:val="001C0970"/>
    <w:rsid w:val="001C448F"/>
    <w:rsid w:val="001D0FDE"/>
    <w:rsid w:val="001D5962"/>
    <w:rsid w:val="001E0D20"/>
    <w:rsid w:val="001E2DC5"/>
    <w:rsid w:val="001E51F9"/>
    <w:rsid w:val="001F27E1"/>
    <w:rsid w:val="001F2C35"/>
    <w:rsid w:val="001F2DFA"/>
    <w:rsid w:val="002152B3"/>
    <w:rsid w:val="00222DFE"/>
    <w:rsid w:val="002234E8"/>
    <w:rsid w:val="00224A2B"/>
    <w:rsid w:val="00224C9C"/>
    <w:rsid w:val="0023078E"/>
    <w:rsid w:val="0024081D"/>
    <w:rsid w:val="00242D26"/>
    <w:rsid w:val="00247425"/>
    <w:rsid w:val="00252504"/>
    <w:rsid w:val="00253112"/>
    <w:rsid w:val="002572CF"/>
    <w:rsid w:val="00284A88"/>
    <w:rsid w:val="002902EB"/>
    <w:rsid w:val="00290D54"/>
    <w:rsid w:val="00295A23"/>
    <w:rsid w:val="002A5CD1"/>
    <w:rsid w:val="002B108D"/>
    <w:rsid w:val="002B4B20"/>
    <w:rsid w:val="002B7858"/>
    <w:rsid w:val="002C207B"/>
    <w:rsid w:val="002C2290"/>
    <w:rsid w:val="002E42EB"/>
    <w:rsid w:val="002F0C77"/>
    <w:rsid w:val="002F5481"/>
    <w:rsid w:val="00303E74"/>
    <w:rsid w:val="00306707"/>
    <w:rsid w:val="0031698A"/>
    <w:rsid w:val="003363C6"/>
    <w:rsid w:val="0034538F"/>
    <w:rsid w:val="003466A8"/>
    <w:rsid w:val="0036046F"/>
    <w:rsid w:val="003610AC"/>
    <w:rsid w:val="0036143A"/>
    <w:rsid w:val="0036246E"/>
    <w:rsid w:val="003641AA"/>
    <w:rsid w:val="00380A0E"/>
    <w:rsid w:val="003865EB"/>
    <w:rsid w:val="00390EC9"/>
    <w:rsid w:val="00392714"/>
    <w:rsid w:val="003A001E"/>
    <w:rsid w:val="003A79D6"/>
    <w:rsid w:val="003B3C32"/>
    <w:rsid w:val="003B3D36"/>
    <w:rsid w:val="003B4CCA"/>
    <w:rsid w:val="003B5169"/>
    <w:rsid w:val="003C2E4C"/>
    <w:rsid w:val="003C3CF5"/>
    <w:rsid w:val="003C7337"/>
    <w:rsid w:val="003D4F3E"/>
    <w:rsid w:val="003F65F2"/>
    <w:rsid w:val="003F7251"/>
    <w:rsid w:val="00400545"/>
    <w:rsid w:val="00421B58"/>
    <w:rsid w:val="00425FBC"/>
    <w:rsid w:val="0043032E"/>
    <w:rsid w:val="00437E7A"/>
    <w:rsid w:val="00442150"/>
    <w:rsid w:val="00444D79"/>
    <w:rsid w:val="00450CC7"/>
    <w:rsid w:val="0047141D"/>
    <w:rsid w:val="00472519"/>
    <w:rsid w:val="00475FAE"/>
    <w:rsid w:val="00485351"/>
    <w:rsid w:val="004A08D3"/>
    <w:rsid w:val="004A5ADB"/>
    <w:rsid w:val="004B2686"/>
    <w:rsid w:val="004B557A"/>
    <w:rsid w:val="004B57C3"/>
    <w:rsid w:val="004C65FB"/>
    <w:rsid w:val="004D5060"/>
    <w:rsid w:val="004D6C29"/>
    <w:rsid w:val="004E3AB8"/>
    <w:rsid w:val="004F00F8"/>
    <w:rsid w:val="004F37E6"/>
    <w:rsid w:val="00502F75"/>
    <w:rsid w:val="00517F05"/>
    <w:rsid w:val="005211EB"/>
    <w:rsid w:val="00532617"/>
    <w:rsid w:val="00535F46"/>
    <w:rsid w:val="005536F3"/>
    <w:rsid w:val="005540E7"/>
    <w:rsid w:val="0055727A"/>
    <w:rsid w:val="005621F8"/>
    <w:rsid w:val="005635BE"/>
    <w:rsid w:val="00564D0E"/>
    <w:rsid w:val="00570B1D"/>
    <w:rsid w:val="0059328D"/>
    <w:rsid w:val="005938E1"/>
    <w:rsid w:val="00597E97"/>
    <w:rsid w:val="005A03D1"/>
    <w:rsid w:val="005A595E"/>
    <w:rsid w:val="005B4CA9"/>
    <w:rsid w:val="005B66CF"/>
    <w:rsid w:val="005B6F2B"/>
    <w:rsid w:val="005C0719"/>
    <w:rsid w:val="005D40BB"/>
    <w:rsid w:val="005D4103"/>
    <w:rsid w:val="005D5548"/>
    <w:rsid w:val="005D5C87"/>
    <w:rsid w:val="005E0EAC"/>
    <w:rsid w:val="005E343C"/>
    <w:rsid w:val="005E3E86"/>
    <w:rsid w:val="005F70F6"/>
    <w:rsid w:val="00602DD2"/>
    <w:rsid w:val="00604C2A"/>
    <w:rsid w:val="00607628"/>
    <w:rsid w:val="00612790"/>
    <w:rsid w:val="00621FCA"/>
    <w:rsid w:val="00631242"/>
    <w:rsid w:val="00637567"/>
    <w:rsid w:val="006530CE"/>
    <w:rsid w:val="00656C43"/>
    <w:rsid w:val="00657F3F"/>
    <w:rsid w:val="0067095B"/>
    <w:rsid w:val="006720A8"/>
    <w:rsid w:val="00672849"/>
    <w:rsid w:val="00674CD2"/>
    <w:rsid w:val="00681634"/>
    <w:rsid w:val="00681C00"/>
    <w:rsid w:val="00690CB8"/>
    <w:rsid w:val="00693960"/>
    <w:rsid w:val="00694C13"/>
    <w:rsid w:val="006B10C9"/>
    <w:rsid w:val="006B5C69"/>
    <w:rsid w:val="006C2DDB"/>
    <w:rsid w:val="006C53D4"/>
    <w:rsid w:val="006D4694"/>
    <w:rsid w:val="006E43F3"/>
    <w:rsid w:val="006F57D1"/>
    <w:rsid w:val="006F5FD4"/>
    <w:rsid w:val="006F7BB8"/>
    <w:rsid w:val="00712B73"/>
    <w:rsid w:val="0071656C"/>
    <w:rsid w:val="00722200"/>
    <w:rsid w:val="00726937"/>
    <w:rsid w:val="00731394"/>
    <w:rsid w:val="00731A29"/>
    <w:rsid w:val="0075652A"/>
    <w:rsid w:val="00760663"/>
    <w:rsid w:val="007649B3"/>
    <w:rsid w:val="007653F4"/>
    <w:rsid w:val="00775BF0"/>
    <w:rsid w:val="00776673"/>
    <w:rsid w:val="00794DAE"/>
    <w:rsid w:val="0079772F"/>
    <w:rsid w:val="007A2761"/>
    <w:rsid w:val="007A2CFE"/>
    <w:rsid w:val="007B5E92"/>
    <w:rsid w:val="007B7739"/>
    <w:rsid w:val="007B792A"/>
    <w:rsid w:val="007C0F68"/>
    <w:rsid w:val="007C2141"/>
    <w:rsid w:val="007C3477"/>
    <w:rsid w:val="007D2F32"/>
    <w:rsid w:val="007D5D0B"/>
    <w:rsid w:val="007E151D"/>
    <w:rsid w:val="007E38BC"/>
    <w:rsid w:val="007F1F02"/>
    <w:rsid w:val="007F3A82"/>
    <w:rsid w:val="007F776A"/>
    <w:rsid w:val="00807713"/>
    <w:rsid w:val="0081674D"/>
    <w:rsid w:val="0081794A"/>
    <w:rsid w:val="00831E70"/>
    <w:rsid w:val="00837DB3"/>
    <w:rsid w:val="00843CAF"/>
    <w:rsid w:val="00862C58"/>
    <w:rsid w:val="00863E97"/>
    <w:rsid w:val="00871416"/>
    <w:rsid w:val="008765B8"/>
    <w:rsid w:val="00876F4D"/>
    <w:rsid w:val="00883136"/>
    <w:rsid w:val="00883239"/>
    <w:rsid w:val="00887022"/>
    <w:rsid w:val="008973D3"/>
    <w:rsid w:val="008B166D"/>
    <w:rsid w:val="008B2AA5"/>
    <w:rsid w:val="008C60C5"/>
    <w:rsid w:val="008C6568"/>
    <w:rsid w:val="008E333E"/>
    <w:rsid w:val="008E350A"/>
    <w:rsid w:val="008E37A6"/>
    <w:rsid w:val="008E4C25"/>
    <w:rsid w:val="008F6CBD"/>
    <w:rsid w:val="00901259"/>
    <w:rsid w:val="009165C5"/>
    <w:rsid w:val="009260D5"/>
    <w:rsid w:val="009266C6"/>
    <w:rsid w:val="00944C77"/>
    <w:rsid w:val="0095346B"/>
    <w:rsid w:val="0095428B"/>
    <w:rsid w:val="00964B3B"/>
    <w:rsid w:val="00971D5F"/>
    <w:rsid w:val="009773ED"/>
    <w:rsid w:val="00980350"/>
    <w:rsid w:val="009837D9"/>
    <w:rsid w:val="00984C25"/>
    <w:rsid w:val="009858AE"/>
    <w:rsid w:val="00987123"/>
    <w:rsid w:val="009B77C2"/>
    <w:rsid w:val="009C019B"/>
    <w:rsid w:val="009D5136"/>
    <w:rsid w:val="009E194C"/>
    <w:rsid w:val="009E5A68"/>
    <w:rsid w:val="009F5A2F"/>
    <w:rsid w:val="009F5AD1"/>
    <w:rsid w:val="00A30C79"/>
    <w:rsid w:val="00A335BA"/>
    <w:rsid w:val="00A3616A"/>
    <w:rsid w:val="00A37630"/>
    <w:rsid w:val="00A37F03"/>
    <w:rsid w:val="00A41CF8"/>
    <w:rsid w:val="00A44C0E"/>
    <w:rsid w:val="00A5103D"/>
    <w:rsid w:val="00A57AA8"/>
    <w:rsid w:val="00A65EA4"/>
    <w:rsid w:val="00A707D3"/>
    <w:rsid w:val="00A73BE7"/>
    <w:rsid w:val="00A74D27"/>
    <w:rsid w:val="00A76771"/>
    <w:rsid w:val="00A811E0"/>
    <w:rsid w:val="00A937AA"/>
    <w:rsid w:val="00A97947"/>
    <w:rsid w:val="00AA1256"/>
    <w:rsid w:val="00AA30A2"/>
    <w:rsid w:val="00AB19D3"/>
    <w:rsid w:val="00AE3475"/>
    <w:rsid w:val="00AE509C"/>
    <w:rsid w:val="00AF04FB"/>
    <w:rsid w:val="00AF7268"/>
    <w:rsid w:val="00B07EE3"/>
    <w:rsid w:val="00B1478F"/>
    <w:rsid w:val="00B1624B"/>
    <w:rsid w:val="00B168A9"/>
    <w:rsid w:val="00B2137A"/>
    <w:rsid w:val="00B352C6"/>
    <w:rsid w:val="00B36D3D"/>
    <w:rsid w:val="00B421F3"/>
    <w:rsid w:val="00B53E73"/>
    <w:rsid w:val="00B57065"/>
    <w:rsid w:val="00B67E93"/>
    <w:rsid w:val="00B706F9"/>
    <w:rsid w:val="00B75B0C"/>
    <w:rsid w:val="00B767B3"/>
    <w:rsid w:val="00B80412"/>
    <w:rsid w:val="00B80FC2"/>
    <w:rsid w:val="00B81B96"/>
    <w:rsid w:val="00BA61A0"/>
    <w:rsid w:val="00BB3F15"/>
    <w:rsid w:val="00BC5397"/>
    <w:rsid w:val="00BD5327"/>
    <w:rsid w:val="00BE0454"/>
    <w:rsid w:val="00BF7360"/>
    <w:rsid w:val="00C05ADF"/>
    <w:rsid w:val="00C07A6C"/>
    <w:rsid w:val="00C11284"/>
    <w:rsid w:val="00C149B2"/>
    <w:rsid w:val="00C2208D"/>
    <w:rsid w:val="00C23CDE"/>
    <w:rsid w:val="00C34921"/>
    <w:rsid w:val="00C35DD1"/>
    <w:rsid w:val="00C37434"/>
    <w:rsid w:val="00C523B0"/>
    <w:rsid w:val="00C525DA"/>
    <w:rsid w:val="00C551B1"/>
    <w:rsid w:val="00C55DFA"/>
    <w:rsid w:val="00C6440E"/>
    <w:rsid w:val="00C80BDC"/>
    <w:rsid w:val="00C86DC9"/>
    <w:rsid w:val="00CB49C5"/>
    <w:rsid w:val="00CC529B"/>
    <w:rsid w:val="00CC68CC"/>
    <w:rsid w:val="00CD02E0"/>
    <w:rsid w:val="00CE44EA"/>
    <w:rsid w:val="00CF7CB0"/>
    <w:rsid w:val="00D06A59"/>
    <w:rsid w:val="00D12E50"/>
    <w:rsid w:val="00D16C82"/>
    <w:rsid w:val="00D237EF"/>
    <w:rsid w:val="00D26D33"/>
    <w:rsid w:val="00D2703C"/>
    <w:rsid w:val="00D27574"/>
    <w:rsid w:val="00D304A8"/>
    <w:rsid w:val="00D47EA4"/>
    <w:rsid w:val="00D5510C"/>
    <w:rsid w:val="00D5630E"/>
    <w:rsid w:val="00D575EF"/>
    <w:rsid w:val="00D61B7F"/>
    <w:rsid w:val="00D62965"/>
    <w:rsid w:val="00D6513A"/>
    <w:rsid w:val="00DA0AC7"/>
    <w:rsid w:val="00DA7488"/>
    <w:rsid w:val="00DB57C3"/>
    <w:rsid w:val="00DC6777"/>
    <w:rsid w:val="00DD4917"/>
    <w:rsid w:val="00DD4C4C"/>
    <w:rsid w:val="00DF1E08"/>
    <w:rsid w:val="00DF7DE2"/>
    <w:rsid w:val="00E013A6"/>
    <w:rsid w:val="00E05060"/>
    <w:rsid w:val="00E072FC"/>
    <w:rsid w:val="00E1048E"/>
    <w:rsid w:val="00E21250"/>
    <w:rsid w:val="00E272E3"/>
    <w:rsid w:val="00E54E05"/>
    <w:rsid w:val="00E61479"/>
    <w:rsid w:val="00E63F30"/>
    <w:rsid w:val="00E72DF2"/>
    <w:rsid w:val="00E86DE6"/>
    <w:rsid w:val="00E9110F"/>
    <w:rsid w:val="00E94190"/>
    <w:rsid w:val="00E97683"/>
    <w:rsid w:val="00EA2804"/>
    <w:rsid w:val="00EA4759"/>
    <w:rsid w:val="00EA7C72"/>
    <w:rsid w:val="00EB5915"/>
    <w:rsid w:val="00EC0001"/>
    <w:rsid w:val="00EF1B45"/>
    <w:rsid w:val="00F04B69"/>
    <w:rsid w:val="00F07E53"/>
    <w:rsid w:val="00F14388"/>
    <w:rsid w:val="00F156F2"/>
    <w:rsid w:val="00F17E2E"/>
    <w:rsid w:val="00F212D4"/>
    <w:rsid w:val="00F22A77"/>
    <w:rsid w:val="00F25F96"/>
    <w:rsid w:val="00F34A8C"/>
    <w:rsid w:val="00F47EE5"/>
    <w:rsid w:val="00F517C9"/>
    <w:rsid w:val="00F61788"/>
    <w:rsid w:val="00F67888"/>
    <w:rsid w:val="00F71639"/>
    <w:rsid w:val="00F71973"/>
    <w:rsid w:val="00F726A3"/>
    <w:rsid w:val="00F74452"/>
    <w:rsid w:val="00F76CF8"/>
    <w:rsid w:val="00F82E7B"/>
    <w:rsid w:val="00F87C6C"/>
    <w:rsid w:val="00FC11A4"/>
    <w:rsid w:val="00FC6431"/>
    <w:rsid w:val="00FD0BE4"/>
    <w:rsid w:val="00FE0B4F"/>
    <w:rsid w:val="00FE4E1F"/>
    <w:rsid w:val="00FE61DE"/>
    <w:rsid w:val="00FF3DB7"/>
    <w:rsid w:val="00FF645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937"/>
  </w:style>
  <w:style w:type="paragraph" w:styleId="Heading1">
    <w:name w:val="heading 1"/>
    <w:basedOn w:val="Normal"/>
    <w:next w:val="Normal"/>
    <w:link w:val="Heading1Char"/>
    <w:uiPriority w:val="9"/>
    <w:qFormat/>
    <w:rsid w:val="001E2DC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EA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5">
    <w:name w:val="heading 5"/>
    <w:basedOn w:val="Normal"/>
    <w:link w:val="Heading5Char"/>
    <w:uiPriority w:val="9"/>
    <w:qFormat/>
    <w:rsid w:val="00984C25"/>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61DE"/>
    <w:pPr>
      <w:ind w:left="720"/>
      <w:contextualSpacing/>
    </w:pPr>
  </w:style>
  <w:style w:type="character" w:styleId="Hyperlink">
    <w:name w:val="Hyperlink"/>
    <w:basedOn w:val="DefaultParagraphFont"/>
    <w:uiPriority w:val="99"/>
    <w:unhideWhenUsed/>
    <w:rsid w:val="00FE61DE"/>
    <w:rPr>
      <w:color w:val="0563C1" w:themeColor="hyperlink"/>
      <w:u w:val="single"/>
    </w:rPr>
  </w:style>
  <w:style w:type="character" w:customStyle="1" w:styleId="UnresolvedMention">
    <w:name w:val="Unresolved Mention"/>
    <w:basedOn w:val="DefaultParagraphFont"/>
    <w:uiPriority w:val="99"/>
    <w:semiHidden/>
    <w:unhideWhenUsed/>
    <w:rsid w:val="00FE61DE"/>
    <w:rPr>
      <w:color w:val="605E5C"/>
      <w:shd w:val="clear" w:color="auto" w:fill="E1DFDD"/>
    </w:rPr>
  </w:style>
  <w:style w:type="character" w:styleId="FollowedHyperlink">
    <w:name w:val="FollowedHyperlink"/>
    <w:basedOn w:val="DefaultParagraphFont"/>
    <w:uiPriority w:val="99"/>
    <w:semiHidden/>
    <w:unhideWhenUsed/>
    <w:rsid w:val="006F7BB8"/>
    <w:rPr>
      <w:color w:val="954F72" w:themeColor="followedHyperlink"/>
      <w:u w:val="single"/>
    </w:rPr>
  </w:style>
  <w:style w:type="character" w:customStyle="1" w:styleId="Heading5Char">
    <w:name w:val="Heading 5 Char"/>
    <w:basedOn w:val="DefaultParagraphFont"/>
    <w:link w:val="Heading5"/>
    <w:uiPriority w:val="9"/>
    <w:rsid w:val="00984C25"/>
    <w:rPr>
      <w:rFonts w:ascii="Times New Roman" w:eastAsia="Times New Roman" w:hAnsi="Times New Roman" w:cs="Times New Roman"/>
      <w:b/>
      <w:bCs/>
      <w:sz w:val="20"/>
      <w:szCs w:val="20"/>
      <w:lang w:eastAsia="en-IN"/>
    </w:rPr>
  </w:style>
  <w:style w:type="character" w:customStyle="1" w:styleId="Heading1Char">
    <w:name w:val="Heading 1 Char"/>
    <w:basedOn w:val="DefaultParagraphFont"/>
    <w:link w:val="Heading1"/>
    <w:uiPriority w:val="9"/>
    <w:rsid w:val="001E2DC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D01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0106"/>
  </w:style>
  <w:style w:type="paragraph" w:styleId="Footer">
    <w:name w:val="footer"/>
    <w:basedOn w:val="Normal"/>
    <w:link w:val="FooterChar"/>
    <w:uiPriority w:val="99"/>
    <w:unhideWhenUsed/>
    <w:rsid w:val="000D01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0106"/>
  </w:style>
  <w:style w:type="paragraph" w:styleId="BalloonText">
    <w:name w:val="Balloon Text"/>
    <w:basedOn w:val="Normal"/>
    <w:link w:val="BalloonTextChar"/>
    <w:uiPriority w:val="99"/>
    <w:semiHidden/>
    <w:unhideWhenUsed/>
    <w:rsid w:val="002C2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207B"/>
    <w:rPr>
      <w:rFonts w:ascii="Tahoma" w:hAnsi="Tahoma" w:cs="Tahoma"/>
      <w:sz w:val="16"/>
      <w:szCs w:val="16"/>
    </w:rPr>
  </w:style>
  <w:style w:type="table" w:styleId="TableGrid">
    <w:name w:val="Table Grid"/>
    <w:basedOn w:val="TableNormal"/>
    <w:uiPriority w:val="39"/>
    <w:rsid w:val="00E911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E0EAC"/>
    <w:rPr>
      <w:rFonts w:asciiTheme="majorHAnsi" w:eastAsiaTheme="majorEastAsia" w:hAnsiTheme="majorHAnsi" w:cstheme="majorBidi"/>
      <w:b/>
      <w:bCs/>
      <w:color w:val="4472C4" w:themeColor="accent1"/>
      <w:sz w:val="26"/>
      <w:szCs w:val="26"/>
    </w:rPr>
  </w:style>
  <w:style w:type="paragraph" w:customStyle="1" w:styleId="p">
    <w:name w:val="p"/>
    <w:basedOn w:val="Normal"/>
    <w:rsid w:val="00437E7A"/>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662773">
      <w:bodyDiv w:val="1"/>
      <w:marLeft w:val="0"/>
      <w:marRight w:val="0"/>
      <w:marTop w:val="0"/>
      <w:marBottom w:val="0"/>
      <w:divBdr>
        <w:top w:val="none" w:sz="0" w:space="0" w:color="auto"/>
        <w:left w:val="none" w:sz="0" w:space="0" w:color="auto"/>
        <w:bottom w:val="none" w:sz="0" w:space="0" w:color="auto"/>
        <w:right w:val="none" w:sz="0" w:space="0" w:color="auto"/>
      </w:divBdr>
    </w:div>
    <w:div w:id="17631239">
      <w:bodyDiv w:val="1"/>
      <w:marLeft w:val="0"/>
      <w:marRight w:val="0"/>
      <w:marTop w:val="0"/>
      <w:marBottom w:val="0"/>
      <w:divBdr>
        <w:top w:val="none" w:sz="0" w:space="0" w:color="auto"/>
        <w:left w:val="none" w:sz="0" w:space="0" w:color="auto"/>
        <w:bottom w:val="none" w:sz="0" w:space="0" w:color="auto"/>
        <w:right w:val="none" w:sz="0" w:space="0" w:color="auto"/>
      </w:divBdr>
    </w:div>
    <w:div w:id="78449163">
      <w:bodyDiv w:val="1"/>
      <w:marLeft w:val="0"/>
      <w:marRight w:val="0"/>
      <w:marTop w:val="0"/>
      <w:marBottom w:val="0"/>
      <w:divBdr>
        <w:top w:val="none" w:sz="0" w:space="0" w:color="auto"/>
        <w:left w:val="none" w:sz="0" w:space="0" w:color="auto"/>
        <w:bottom w:val="none" w:sz="0" w:space="0" w:color="auto"/>
        <w:right w:val="none" w:sz="0" w:space="0" w:color="auto"/>
      </w:divBdr>
    </w:div>
    <w:div w:id="103816234">
      <w:bodyDiv w:val="1"/>
      <w:marLeft w:val="0"/>
      <w:marRight w:val="0"/>
      <w:marTop w:val="0"/>
      <w:marBottom w:val="0"/>
      <w:divBdr>
        <w:top w:val="none" w:sz="0" w:space="0" w:color="auto"/>
        <w:left w:val="none" w:sz="0" w:space="0" w:color="auto"/>
        <w:bottom w:val="none" w:sz="0" w:space="0" w:color="auto"/>
        <w:right w:val="none" w:sz="0" w:space="0" w:color="auto"/>
      </w:divBdr>
    </w:div>
    <w:div w:id="129518366">
      <w:bodyDiv w:val="1"/>
      <w:marLeft w:val="0"/>
      <w:marRight w:val="0"/>
      <w:marTop w:val="0"/>
      <w:marBottom w:val="0"/>
      <w:divBdr>
        <w:top w:val="none" w:sz="0" w:space="0" w:color="auto"/>
        <w:left w:val="none" w:sz="0" w:space="0" w:color="auto"/>
        <w:bottom w:val="none" w:sz="0" w:space="0" w:color="auto"/>
        <w:right w:val="none" w:sz="0" w:space="0" w:color="auto"/>
      </w:divBdr>
      <w:divsChild>
        <w:div w:id="313263788">
          <w:marLeft w:val="547"/>
          <w:marRight w:val="0"/>
          <w:marTop w:val="0"/>
          <w:marBottom w:val="0"/>
          <w:divBdr>
            <w:top w:val="none" w:sz="0" w:space="0" w:color="auto"/>
            <w:left w:val="none" w:sz="0" w:space="0" w:color="auto"/>
            <w:bottom w:val="none" w:sz="0" w:space="0" w:color="auto"/>
            <w:right w:val="none" w:sz="0" w:space="0" w:color="auto"/>
          </w:divBdr>
        </w:div>
      </w:divsChild>
    </w:div>
    <w:div w:id="167066895">
      <w:bodyDiv w:val="1"/>
      <w:marLeft w:val="0"/>
      <w:marRight w:val="0"/>
      <w:marTop w:val="0"/>
      <w:marBottom w:val="0"/>
      <w:divBdr>
        <w:top w:val="none" w:sz="0" w:space="0" w:color="auto"/>
        <w:left w:val="none" w:sz="0" w:space="0" w:color="auto"/>
        <w:bottom w:val="none" w:sz="0" w:space="0" w:color="auto"/>
        <w:right w:val="none" w:sz="0" w:space="0" w:color="auto"/>
      </w:divBdr>
    </w:div>
    <w:div w:id="180903312">
      <w:bodyDiv w:val="1"/>
      <w:marLeft w:val="0"/>
      <w:marRight w:val="0"/>
      <w:marTop w:val="0"/>
      <w:marBottom w:val="0"/>
      <w:divBdr>
        <w:top w:val="none" w:sz="0" w:space="0" w:color="auto"/>
        <w:left w:val="none" w:sz="0" w:space="0" w:color="auto"/>
        <w:bottom w:val="none" w:sz="0" w:space="0" w:color="auto"/>
        <w:right w:val="none" w:sz="0" w:space="0" w:color="auto"/>
      </w:divBdr>
    </w:div>
    <w:div w:id="341400395">
      <w:bodyDiv w:val="1"/>
      <w:marLeft w:val="0"/>
      <w:marRight w:val="0"/>
      <w:marTop w:val="0"/>
      <w:marBottom w:val="0"/>
      <w:divBdr>
        <w:top w:val="none" w:sz="0" w:space="0" w:color="auto"/>
        <w:left w:val="none" w:sz="0" w:space="0" w:color="auto"/>
        <w:bottom w:val="none" w:sz="0" w:space="0" w:color="auto"/>
        <w:right w:val="none" w:sz="0" w:space="0" w:color="auto"/>
      </w:divBdr>
    </w:div>
    <w:div w:id="343628771">
      <w:bodyDiv w:val="1"/>
      <w:marLeft w:val="0"/>
      <w:marRight w:val="0"/>
      <w:marTop w:val="0"/>
      <w:marBottom w:val="0"/>
      <w:divBdr>
        <w:top w:val="none" w:sz="0" w:space="0" w:color="auto"/>
        <w:left w:val="none" w:sz="0" w:space="0" w:color="auto"/>
        <w:bottom w:val="none" w:sz="0" w:space="0" w:color="auto"/>
        <w:right w:val="none" w:sz="0" w:space="0" w:color="auto"/>
      </w:divBdr>
    </w:div>
    <w:div w:id="386875369">
      <w:bodyDiv w:val="1"/>
      <w:marLeft w:val="0"/>
      <w:marRight w:val="0"/>
      <w:marTop w:val="0"/>
      <w:marBottom w:val="0"/>
      <w:divBdr>
        <w:top w:val="none" w:sz="0" w:space="0" w:color="auto"/>
        <w:left w:val="none" w:sz="0" w:space="0" w:color="auto"/>
        <w:bottom w:val="none" w:sz="0" w:space="0" w:color="auto"/>
        <w:right w:val="none" w:sz="0" w:space="0" w:color="auto"/>
      </w:divBdr>
    </w:div>
    <w:div w:id="442723890">
      <w:bodyDiv w:val="1"/>
      <w:marLeft w:val="0"/>
      <w:marRight w:val="0"/>
      <w:marTop w:val="0"/>
      <w:marBottom w:val="0"/>
      <w:divBdr>
        <w:top w:val="none" w:sz="0" w:space="0" w:color="auto"/>
        <w:left w:val="none" w:sz="0" w:space="0" w:color="auto"/>
        <w:bottom w:val="none" w:sz="0" w:space="0" w:color="auto"/>
        <w:right w:val="none" w:sz="0" w:space="0" w:color="auto"/>
      </w:divBdr>
    </w:div>
    <w:div w:id="479808768">
      <w:bodyDiv w:val="1"/>
      <w:marLeft w:val="0"/>
      <w:marRight w:val="0"/>
      <w:marTop w:val="0"/>
      <w:marBottom w:val="0"/>
      <w:divBdr>
        <w:top w:val="none" w:sz="0" w:space="0" w:color="auto"/>
        <w:left w:val="none" w:sz="0" w:space="0" w:color="auto"/>
        <w:bottom w:val="none" w:sz="0" w:space="0" w:color="auto"/>
        <w:right w:val="none" w:sz="0" w:space="0" w:color="auto"/>
      </w:divBdr>
    </w:div>
    <w:div w:id="553854026">
      <w:bodyDiv w:val="1"/>
      <w:marLeft w:val="0"/>
      <w:marRight w:val="0"/>
      <w:marTop w:val="0"/>
      <w:marBottom w:val="0"/>
      <w:divBdr>
        <w:top w:val="none" w:sz="0" w:space="0" w:color="auto"/>
        <w:left w:val="none" w:sz="0" w:space="0" w:color="auto"/>
        <w:bottom w:val="none" w:sz="0" w:space="0" w:color="auto"/>
        <w:right w:val="none" w:sz="0" w:space="0" w:color="auto"/>
      </w:divBdr>
      <w:divsChild>
        <w:div w:id="2058504383">
          <w:marLeft w:val="0"/>
          <w:marRight w:val="0"/>
          <w:marTop w:val="0"/>
          <w:marBottom w:val="0"/>
          <w:divBdr>
            <w:top w:val="none" w:sz="0" w:space="0" w:color="auto"/>
            <w:left w:val="none" w:sz="0" w:space="0" w:color="auto"/>
            <w:bottom w:val="none" w:sz="0" w:space="0" w:color="auto"/>
            <w:right w:val="none" w:sz="0" w:space="0" w:color="auto"/>
          </w:divBdr>
        </w:div>
        <w:div w:id="1847406774">
          <w:marLeft w:val="0"/>
          <w:marRight w:val="0"/>
          <w:marTop w:val="0"/>
          <w:marBottom w:val="0"/>
          <w:divBdr>
            <w:top w:val="none" w:sz="0" w:space="0" w:color="auto"/>
            <w:left w:val="none" w:sz="0" w:space="0" w:color="auto"/>
            <w:bottom w:val="none" w:sz="0" w:space="0" w:color="auto"/>
            <w:right w:val="none" w:sz="0" w:space="0" w:color="auto"/>
          </w:divBdr>
        </w:div>
        <w:div w:id="1144813784">
          <w:marLeft w:val="0"/>
          <w:marRight w:val="0"/>
          <w:marTop w:val="0"/>
          <w:marBottom w:val="0"/>
          <w:divBdr>
            <w:top w:val="none" w:sz="0" w:space="0" w:color="auto"/>
            <w:left w:val="none" w:sz="0" w:space="0" w:color="auto"/>
            <w:bottom w:val="none" w:sz="0" w:space="0" w:color="auto"/>
            <w:right w:val="none" w:sz="0" w:space="0" w:color="auto"/>
          </w:divBdr>
        </w:div>
      </w:divsChild>
    </w:div>
    <w:div w:id="568228934">
      <w:bodyDiv w:val="1"/>
      <w:marLeft w:val="0"/>
      <w:marRight w:val="0"/>
      <w:marTop w:val="0"/>
      <w:marBottom w:val="0"/>
      <w:divBdr>
        <w:top w:val="none" w:sz="0" w:space="0" w:color="auto"/>
        <w:left w:val="none" w:sz="0" w:space="0" w:color="auto"/>
        <w:bottom w:val="none" w:sz="0" w:space="0" w:color="auto"/>
        <w:right w:val="none" w:sz="0" w:space="0" w:color="auto"/>
      </w:divBdr>
    </w:div>
    <w:div w:id="569383914">
      <w:bodyDiv w:val="1"/>
      <w:marLeft w:val="0"/>
      <w:marRight w:val="0"/>
      <w:marTop w:val="0"/>
      <w:marBottom w:val="0"/>
      <w:divBdr>
        <w:top w:val="none" w:sz="0" w:space="0" w:color="auto"/>
        <w:left w:val="none" w:sz="0" w:space="0" w:color="auto"/>
        <w:bottom w:val="none" w:sz="0" w:space="0" w:color="auto"/>
        <w:right w:val="none" w:sz="0" w:space="0" w:color="auto"/>
      </w:divBdr>
    </w:div>
    <w:div w:id="590435577">
      <w:bodyDiv w:val="1"/>
      <w:marLeft w:val="0"/>
      <w:marRight w:val="0"/>
      <w:marTop w:val="0"/>
      <w:marBottom w:val="0"/>
      <w:divBdr>
        <w:top w:val="none" w:sz="0" w:space="0" w:color="auto"/>
        <w:left w:val="none" w:sz="0" w:space="0" w:color="auto"/>
        <w:bottom w:val="none" w:sz="0" w:space="0" w:color="auto"/>
        <w:right w:val="none" w:sz="0" w:space="0" w:color="auto"/>
      </w:divBdr>
    </w:div>
    <w:div w:id="678587091">
      <w:bodyDiv w:val="1"/>
      <w:marLeft w:val="0"/>
      <w:marRight w:val="0"/>
      <w:marTop w:val="0"/>
      <w:marBottom w:val="0"/>
      <w:divBdr>
        <w:top w:val="none" w:sz="0" w:space="0" w:color="auto"/>
        <w:left w:val="none" w:sz="0" w:space="0" w:color="auto"/>
        <w:bottom w:val="none" w:sz="0" w:space="0" w:color="auto"/>
        <w:right w:val="none" w:sz="0" w:space="0" w:color="auto"/>
      </w:divBdr>
    </w:div>
    <w:div w:id="714043156">
      <w:bodyDiv w:val="1"/>
      <w:marLeft w:val="0"/>
      <w:marRight w:val="0"/>
      <w:marTop w:val="0"/>
      <w:marBottom w:val="0"/>
      <w:divBdr>
        <w:top w:val="none" w:sz="0" w:space="0" w:color="auto"/>
        <w:left w:val="none" w:sz="0" w:space="0" w:color="auto"/>
        <w:bottom w:val="none" w:sz="0" w:space="0" w:color="auto"/>
        <w:right w:val="none" w:sz="0" w:space="0" w:color="auto"/>
      </w:divBdr>
    </w:div>
    <w:div w:id="757676290">
      <w:bodyDiv w:val="1"/>
      <w:marLeft w:val="0"/>
      <w:marRight w:val="0"/>
      <w:marTop w:val="0"/>
      <w:marBottom w:val="0"/>
      <w:divBdr>
        <w:top w:val="none" w:sz="0" w:space="0" w:color="auto"/>
        <w:left w:val="none" w:sz="0" w:space="0" w:color="auto"/>
        <w:bottom w:val="none" w:sz="0" w:space="0" w:color="auto"/>
        <w:right w:val="none" w:sz="0" w:space="0" w:color="auto"/>
      </w:divBdr>
    </w:div>
    <w:div w:id="760754752">
      <w:bodyDiv w:val="1"/>
      <w:marLeft w:val="0"/>
      <w:marRight w:val="0"/>
      <w:marTop w:val="0"/>
      <w:marBottom w:val="0"/>
      <w:divBdr>
        <w:top w:val="none" w:sz="0" w:space="0" w:color="auto"/>
        <w:left w:val="none" w:sz="0" w:space="0" w:color="auto"/>
        <w:bottom w:val="none" w:sz="0" w:space="0" w:color="auto"/>
        <w:right w:val="none" w:sz="0" w:space="0" w:color="auto"/>
      </w:divBdr>
    </w:div>
    <w:div w:id="786697787">
      <w:bodyDiv w:val="1"/>
      <w:marLeft w:val="0"/>
      <w:marRight w:val="0"/>
      <w:marTop w:val="0"/>
      <w:marBottom w:val="0"/>
      <w:divBdr>
        <w:top w:val="none" w:sz="0" w:space="0" w:color="auto"/>
        <w:left w:val="none" w:sz="0" w:space="0" w:color="auto"/>
        <w:bottom w:val="none" w:sz="0" w:space="0" w:color="auto"/>
        <w:right w:val="none" w:sz="0" w:space="0" w:color="auto"/>
      </w:divBdr>
    </w:div>
    <w:div w:id="788664426">
      <w:bodyDiv w:val="1"/>
      <w:marLeft w:val="0"/>
      <w:marRight w:val="0"/>
      <w:marTop w:val="0"/>
      <w:marBottom w:val="0"/>
      <w:divBdr>
        <w:top w:val="none" w:sz="0" w:space="0" w:color="auto"/>
        <w:left w:val="none" w:sz="0" w:space="0" w:color="auto"/>
        <w:bottom w:val="none" w:sz="0" w:space="0" w:color="auto"/>
        <w:right w:val="none" w:sz="0" w:space="0" w:color="auto"/>
      </w:divBdr>
    </w:div>
    <w:div w:id="799149228">
      <w:bodyDiv w:val="1"/>
      <w:marLeft w:val="0"/>
      <w:marRight w:val="0"/>
      <w:marTop w:val="0"/>
      <w:marBottom w:val="0"/>
      <w:divBdr>
        <w:top w:val="none" w:sz="0" w:space="0" w:color="auto"/>
        <w:left w:val="none" w:sz="0" w:space="0" w:color="auto"/>
        <w:bottom w:val="none" w:sz="0" w:space="0" w:color="auto"/>
        <w:right w:val="none" w:sz="0" w:space="0" w:color="auto"/>
      </w:divBdr>
    </w:div>
    <w:div w:id="892304383">
      <w:bodyDiv w:val="1"/>
      <w:marLeft w:val="0"/>
      <w:marRight w:val="0"/>
      <w:marTop w:val="0"/>
      <w:marBottom w:val="0"/>
      <w:divBdr>
        <w:top w:val="none" w:sz="0" w:space="0" w:color="auto"/>
        <w:left w:val="none" w:sz="0" w:space="0" w:color="auto"/>
        <w:bottom w:val="none" w:sz="0" w:space="0" w:color="auto"/>
        <w:right w:val="none" w:sz="0" w:space="0" w:color="auto"/>
      </w:divBdr>
      <w:divsChild>
        <w:div w:id="494610720">
          <w:marLeft w:val="0"/>
          <w:marRight w:val="0"/>
          <w:marTop w:val="400"/>
          <w:marBottom w:val="400"/>
          <w:divBdr>
            <w:top w:val="none" w:sz="0" w:space="0" w:color="auto"/>
            <w:left w:val="none" w:sz="0" w:space="0" w:color="auto"/>
            <w:bottom w:val="none" w:sz="0" w:space="0" w:color="auto"/>
            <w:right w:val="none" w:sz="0" w:space="0" w:color="auto"/>
          </w:divBdr>
        </w:div>
      </w:divsChild>
    </w:div>
    <w:div w:id="903445959">
      <w:bodyDiv w:val="1"/>
      <w:marLeft w:val="0"/>
      <w:marRight w:val="0"/>
      <w:marTop w:val="0"/>
      <w:marBottom w:val="0"/>
      <w:divBdr>
        <w:top w:val="none" w:sz="0" w:space="0" w:color="auto"/>
        <w:left w:val="none" w:sz="0" w:space="0" w:color="auto"/>
        <w:bottom w:val="none" w:sz="0" w:space="0" w:color="auto"/>
        <w:right w:val="none" w:sz="0" w:space="0" w:color="auto"/>
      </w:divBdr>
    </w:div>
    <w:div w:id="920332517">
      <w:bodyDiv w:val="1"/>
      <w:marLeft w:val="0"/>
      <w:marRight w:val="0"/>
      <w:marTop w:val="0"/>
      <w:marBottom w:val="0"/>
      <w:divBdr>
        <w:top w:val="none" w:sz="0" w:space="0" w:color="auto"/>
        <w:left w:val="none" w:sz="0" w:space="0" w:color="auto"/>
        <w:bottom w:val="none" w:sz="0" w:space="0" w:color="auto"/>
        <w:right w:val="none" w:sz="0" w:space="0" w:color="auto"/>
      </w:divBdr>
    </w:div>
    <w:div w:id="932054435">
      <w:bodyDiv w:val="1"/>
      <w:marLeft w:val="0"/>
      <w:marRight w:val="0"/>
      <w:marTop w:val="0"/>
      <w:marBottom w:val="0"/>
      <w:divBdr>
        <w:top w:val="none" w:sz="0" w:space="0" w:color="auto"/>
        <w:left w:val="none" w:sz="0" w:space="0" w:color="auto"/>
        <w:bottom w:val="none" w:sz="0" w:space="0" w:color="auto"/>
        <w:right w:val="none" w:sz="0" w:space="0" w:color="auto"/>
      </w:divBdr>
      <w:divsChild>
        <w:div w:id="1556308473">
          <w:marLeft w:val="0"/>
          <w:marRight w:val="0"/>
          <w:marTop w:val="0"/>
          <w:marBottom w:val="0"/>
          <w:divBdr>
            <w:top w:val="none" w:sz="0" w:space="0" w:color="auto"/>
            <w:left w:val="none" w:sz="0" w:space="0" w:color="auto"/>
            <w:bottom w:val="none" w:sz="0" w:space="0" w:color="auto"/>
            <w:right w:val="none" w:sz="0" w:space="0" w:color="auto"/>
          </w:divBdr>
        </w:div>
        <w:div w:id="645205793">
          <w:marLeft w:val="0"/>
          <w:marRight w:val="0"/>
          <w:marTop w:val="0"/>
          <w:marBottom w:val="0"/>
          <w:divBdr>
            <w:top w:val="none" w:sz="0" w:space="0" w:color="auto"/>
            <w:left w:val="none" w:sz="0" w:space="0" w:color="auto"/>
            <w:bottom w:val="none" w:sz="0" w:space="0" w:color="auto"/>
            <w:right w:val="none" w:sz="0" w:space="0" w:color="auto"/>
          </w:divBdr>
        </w:div>
        <w:div w:id="2102945727">
          <w:marLeft w:val="0"/>
          <w:marRight w:val="0"/>
          <w:marTop w:val="0"/>
          <w:marBottom w:val="0"/>
          <w:divBdr>
            <w:top w:val="none" w:sz="0" w:space="0" w:color="auto"/>
            <w:left w:val="none" w:sz="0" w:space="0" w:color="auto"/>
            <w:bottom w:val="none" w:sz="0" w:space="0" w:color="auto"/>
            <w:right w:val="none" w:sz="0" w:space="0" w:color="auto"/>
          </w:divBdr>
        </w:div>
      </w:divsChild>
    </w:div>
    <w:div w:id="1028877342">
      <w:bodyDiv w:val="1"/>
      <w:marLeft w:val="0"/>
      <w:marRight w:val="0"/>
      <w:marTop w:val="0"/>
      <w:marBottom w:val="0"/>
      <w:divBdr>
        <w:top w:val="none" w:sz="0" w:space="0" w:color="auto"/>
        <w:left w:val="none" w:sz="0" w:space="0" w:color="auto"/>
        <w:bottom w:val="none" w:sz="0" w:space="0" w:color="auto"/>
        <w:right w:val="none" w:sz="0" w:space="0" w:color="auto"/>
      </w:divBdr>
    </w:div>
    <w:div w:id="1084840853">
      <w:bodyDiv w:val="1"/>
      <w:marLeft w:val="0"/>
      <w:marRight w:val="0"/>
      <w:marTop w:val="0"/>
      <w:marBottom w:val="0"/>
      <w:divBdr>
        <w:top w:val="none" w:sz="0" w:space="0" w:color="auto"/>
        <w:left w:val="none" w:sz="0" w:space="0" w:color="auto"/>
        <w:bottom w:val="none" w:sz="0" w:space="0" w:color="auto"/>
        <w:right w:val="none" w:sz="0" w:space="0" w:color="auto"/>
      </w:divBdr>
    </w:div>
    <w:div w:id="1111971678">
      <w:bodyDiv w:val="1"/>
      <w:marLeft w:val="0"/>
      <w:marRight w:val="0"/>
      <w:marTop w:val="0"/>
      <w:marBottom w:val="0"/>
      <w:divBdr>
        <w:top w:val="none" w:sz="0" w:space="0" w:color="auto"/>
        <w:left w:val="none" w:sz="0" w:space="0" w:color="auto"/>
        <w:bottom w:val="none" w:sz="0" w:space="0" w:color="auto"/>
        <w:right w:val="none" w:sz="0" w:space="0" w:color="auto"/>
      </w:divBdr>
    </w:div>
    <w:div w:id="1117918403">
      <w:bodyDiv w:val="1"/>
      <w:marLeft w:val="0"/>
      <w:marRight w:val="0"/>
      <w:marTop w:val="0"/>
      <w:marBottom w:val="0"/>
      <w:divBdr>
        <w:top w:val="none" w:sz="0" w:space="0" w:color="auto"/>
        <w:left w:val="none" w:sz="0" w:space="0" w:color="auto"/>
        <w:bottom w:val="none" w:sz="0" w:space="0" w:color="auto"/>
        <w:right w:val="none" w:sz="0" w:space="0" w:color="auto"/>
      </w:divBdr>
    </w:div>
    <w:div w:id="1156068069">
      <w:bodyDiv w:val="1"/>
      <w:marLeft w:val="0"/>
      <w:marRight w:val="0"/>
      <w:marTop w:val="0"/>
      <w:marBottom w:val="0"/>
      <w:divBdr>
        <w:top w:val="none" w:sz="0" w:space="0" w:color="auto"/>
        <w:left w:val="none" w:sz="0" w:space="0" w:color="auto"/>
        <w:bottom w:val="none" w:sz="0" w:space="0" w:color="auto"/>
        <w:right w:val="none" w:sz="0" w:space="0" w:color="auto"/>
      </w:divBdr>
    </w:div>
    <w:div w:id="1201236608">
      <w:bodyDiv w:val="1"/>
      <w:marLeft w:val="0"/>
      <w:marRight w:val="0"/>
      <w:marTop w:val="0"/>
      <w:marBottom w:val="0"/>
      <w:divBdr>
        <w:top w:val="none" w:sz="0" w:space="0" w:color="auto"/>
        <w:left w:val="none" w:sz="0" w:space="0" w:color="auto"/>
        <w:bottom w:val="none" w:sz="0" w:space="0" w:color="auto"/>
        <w:right w:val="none" w:sz="0" w:space="0" w:color="auto"/>
      </w:divBdr>
    </w:div>
    <w:div w:id="1256325918">
      <w:bodyDiv w:val="1"/>
      <w:marLeft w:val="0"/>
      <w:marRight w:val="0"/>
      <w:marTop w:val="0"/>
      <w:marBottom w:val="0"/>
      <w:divBdr>
        <w:top w:val="none" w:sz="0" w:space="0" w:color="auto"/>
        <w:left w:val="none" w:sz="0" w:space="0" w:color="auto"/>
        <w:bottom w:val="none" w:sz="0" w:space="0" w:color="auto"/>
        <w:right w:val="none" w:sz="0" w:space="0" w:color="auto"/>
      </w:divBdr>
    </w:div>
    <w:div w:id="1266768199">
      <w:bodyDiv w:val="1"/>
      <w:marLeft w:val="0"/>
      <w:marRight w:val="0"/>
      <w:marTop w:val="0"/>
      <w:marBottom w:val="0"/>
      <w:divBdr>
        <w:top w:val="none" w:sz="0" w:space="0" w:color="auto"/>
        <w:left w:val="none" w:sz="0" w:space="0" w:color="auto"/>
        <w:bottom w:val="none" w:sz="0" w:space="0" w:color="auto"/>
        <w:right w:val="none" w:sz="0" w:space="0" w:color="auto"/>
      </w:divBdr>
    </w:div>
    <w:div w:id="1317957636">
      <w:bodyDiv w:val="1"/>
      <w:marLeft w:val="0"/>
      <w:marRight w:val="0"/>
      <w:marTop w:val="0"/>
      <w:marBottom w:val="0"/>
      <w:divBdr>
        <w:top w:val="none" w:sz="0" w:space="0" w:color="auto"/>
        <w:left w:val="none" w:sz="0" w:space="0" w:color="auto"/>
        <w:bottom w:val="none" w:sz="0" w:space="0" w:color="auto"/>
        <w:right w:val="none" w:sz="0" w:space="0" w:color="auto"/>
      </w:divBdr>
    </w:div>
    <w:div w:id="1337416680">
      <w:bodyDiv w:val="1"/>
      <w:marLeft w:val="0"/>
      <w:marRight w:val="0"/>
      <w:marTop w:val="0"/>
      <w:marBottom w:val="0"/>
      <w:divBdr>
        <w:top w:val="none" w:sz="0" w:space="0" w:color="auto"/>
        <w:left w:val="none" w:sz="0" w:space="0" w:color="auto"/>
        <w:bottom w:val="none" w:sz="0" w:space="0" w:color="auto"/>
        <w:right w:val="none" w:sz="0" w:space="0" w:color="auto"/>
      </w:divBdr>
    </w:div>
    <w:div w:id="1346663663">
      <w:bodyDiv w:val="1"/>
      <w:marLeft w:val="0"/>
      <w:marRight w:val="0"/>
      <w:marTop w:val="0"/>
      <w:marBottom w:val="0"/>
      <w:divBdr>
        <w:top w:val="none" w:sz="0" w:space="0" w:color="auto"/>
        <w:left w:val="none" w:sz="0" w:space="0" w:color="auto"/>
        <w:bottom w:val="none" w:sz="0" w:space="0" w:color="auto"/>
        <w:right w:val="none" w:sz="0" w:space="0" w:color="auto"/>
      </w:divBdr>
    </w:div>
    <w:div w:id="1351570966">
      <w:bodyDiv w:val="1"/>
      <w:marLeft w:val="0"/>
      <w:marRight w:val="0"/>
      <w:marTop w:val="0"/>
      <w:marBottom w:val="0"/>
      <w:divBdr>
        <w:top w:val="none" w:sz="0" w:space="0" w:color="auto"/>
        <w:left w:val="none" w:sz="0" w:space="0" w:color="auto"/>
        <w:bottom w:val="none" w:sz="0" w:space="0" w:color="auto"/>
        <w:right w:val="none" w:sz="0" w:space="0" w:color="auto"/>
      </w:divBdr>
      <w:divsChild>
        <w:div w:id="1570994185">
          <w:marLeft w:val="0"/>
          <w:marRight w:val="0"/>
          <w:marTop w:val="0"/>
          <w:marBottom w:val="0"/>
          <w:divBdr>
            <w:top w:val="none" w:sz="0" w:space="0" w:color="auto"/>
            <w:left w:val="none" w:sz="0" w:space="0" w:color="auto"/>
            <w:bottom w:val="none" w:sz="0" w:space="0" w:color="auto"/>
            <w:right w:val="none" w:sz="0" w:space="0" w:color="auto"/>
          </w:divBdr>
        </w:div>
        <w:div w:id="623198811">
          <w:marLeft w:val="0"/>
          <w:marRight w:val="0"/>
          <w:marTop w:val="0"/>
          <w:marBottom w:val="0"/>
          <w:divBdr>
            <w:top w:val="none" w:sz="0" w:space="0" w:color="auto"/>
            <w:left w:val="none" w:sz="0" w:space="0" w:color="auto"/>
            <w:bottom w:val="none" w:sz="0" w:space="0" w:color="auto"/>
            <w:right w:val="none" w:sz="0" w:space="0" w:color="auto"/>
          </w:divBdr>
        </w:div>
        <w:div w:id="1092236534">
          <w:marLeft w:val="0"/>
          <w:marRight w:val="0"/>
          <w:marTop w:val="0"/>
          <w:marBottom w:val="0"/>
          <w:divBdr>
            <w:top w:val="none" w:sz="0" w:space="0" w:color="auto"/>
            <w:left w:val="none" w:sz="0" w:space="0" w:color="auto"/>
            <w:bottom w:val="none" w:sz="0" w:space="0" w:color="auto"/>
            <w:right w:val="none" w:sz="0" w:space="0" w:color="auto"/>
          </w:divBdr>
        </w:div>
      </w:divsChild>
    </w:div>
    <w:div w:id="1353268461">
      <w:bodyDiv w:val="1"/>
      <w:marLeft w:val="0"/>
      <w:marRight w:val="0"/>
      <w:marTop w:val="0"/>
      <w:marBottom w:val="0"/>
      <w:divBdr>
        <w:top w:val="none" w:sz="0" w:space="0" w:color="auto"/>
        <w:left w:val="none" w:sz="0" w:space="0" w:color="auto"/>
        <w:bottom w:val="none" w:sz="0" w:space="0" w:color="auto"/>
        <w:right w:val="none" w:sz="0" w:space="0" w:color="auto"/>
      </w:divBdr>
    </w:div>
    <w:div w:id="1450733867">
      <w:bodyDiv w:val="1"/>
      <w:marLeft w:val="0"/>
      <w:marRight w:val="0"/>
      <w:marTop w:val="0"/>
      <w:marBottom w:val="0"/>
      <w:divBdr>
        <w:top w:val="none" w:sz="0" w:space="0" w:color="auto"/>
        <w:left w:val="none" w:sz="0" w:space="0" w:color="auto"/>
        <w:bottom w:val="none" w:sz="0" w:space="0" w:color="auto"/>
        <w:right w:val="none" w:sz="0" w:space="0" w:color="auto"/>
      </w:divBdr>
      <w:divsChild>
        <w:div w:id="1081216311">
          <w:marLeft w:val="0"/>
          <w:marRight w:val="0"/>
          <w:marTop w:val="400"/>
          <w:marBottom w:val="400"/>
          <w:divBdr>
            <w:top w:val="none" w:sz="0" w:space="0" w:color="auto"/>
            <w:left w:val="none" w:sz="0" w:space="0" w:color="auto"/>
            <w:bottom w:val="none" w:sz="0" w:space="0" w:color="auto"/>
            <w:right w:val="none" w:sz="0" w:space="0" w:color="auto"/>
          </w:divBdr>
        </w:div>
      </w:divsChild>
    </w:div>
    <w:div w:id="1457799025">
      <w:bodyDiv w:val="1"/>
      <w:marLeft w:val="0"/>
      <w:marRight w:val="0"/>
      <w:marTop w:val="0"/>
      <w:marBottom w:val="0"/>
      <w:divBdr>
        <w:top w:val="none" w:sz="0" w:space="0" w:color="auto"/>
        <w:left w:val="none" w:sz="0" w:space="0" w:color="auto"/>
        <w:bottom w:val="none" w:sz="0" w:space="0" w:color="auto"/>
        <w:right w:val="none" w:sz="0" w:space="0" w:color="auto"/>
      </w:divBdr>
    </w:div>
    <w:div w:id="1469855346">
      <w:bodyDiv w:val="1"/>
      <w:marLeft w:val="0"/>
      <w:marRight w:val="0"/>
      <w:marTop w:val="0"/>
      <w:marBottom w:val="0"/>
      <w:divBdr>
        <w:top w:val="none" w:sz="0" w:space="0" w:color="auto"/>
        <w:left w:val="none" w:sz="0" w:space="0" w:color="auto"/>
        <w:bottom w:val="none" w:sz="0" w:space="0" w:color="auto"/>
        <w:right w:val="none" w:sz="0" w:space="0" w:color="auto"/>
      </w:divBdr>
    </w:div>
    <w:div w:id="1586761354">
      <w:bodyDiv w:val="1"/>
      <w:marLeft w:val="0"/>
      <w:marRight w:val="0"/>
      <w:marTop w:val="0"/>
      <w:marBottom w:val="0"/>
      <w:divBdr>
        <w:top w:val="none" w:sz="0" w:space="0" w:color="auto"/>
        <w:left w:val="none" w:sz="0" w:space="0" w:color="auto"/>
        <w:bottom w:val="none" w:sz="0" w:space="0" w:color="auto"/>
        <w:right w:val="none" w:sz="0" w:space="0" w:color="auto"/>
      </w:divBdr>
    </w:div>
    <w:div w:id="1665085946">
      <w:bodyDiv w:val="1"/>
      <w:marLeft w:val="0"/>
      <w:marRight w:val="0"/>
      <w:marTop w:val="0"/>
      <w:marBottom w:val="0"/>
      <w:divBdr>
        <w:top w:val="none" w:sz="0" w:space="0" w:color="auto"/>
        <w:left w:val="none" w:sz="0" w:space="0" w:color="auto"/>
        <w:bottom w:val="none" w:sz="0" w:space="0" w:color="auto"/>
        <w:right w:val="none" w:sz="0" w:space="0" w:color="auto"/>
      </w:divBdr>
    </w:div>
    <w:div w:id="1679380387">
      <w:bodyDiv w:val="1"/>
      <w:marLeft w:val="0"/>
      <w:marRight w:val="0"/>
      <w:marTop w:val="0"/>
      <w:marBottom w:val="0"/>
      <w:divBdr>
        <w:top w:val="none" w:sz="0" w:space="0" w:color="auto"/>
        <w:left w:val="none" w:sz="0" w:space="0" w:color="auto"/>
        <w:bottom w:val="none" w:sz="0" w:space="0" w:color="auto"/>
        <w:right w:val="none" w:sz="0" w:space="0" w:color="auto"/>
      </w:divBdr>
    </w:div>
    <w:div w:id="1690132792">
      <w:bodyDiv w:val="1"/>
      <w:marLeft w:val="0"/>
      <w:marRight w:val="0"/>
      <w:marTop w:val="0"/>
      <w:marBottom w:val="0"/>
      <w:divBdr>
        <w:top w:val="none" w:sz="0" w:space="0" w:color="auto"/>
        <w:left w:val="none" w:sz="0" w:space="0" w:color="auto"/>
        <w:bottom w:val="none" w:sz="0" w:space="0" w:color="auto"/>
        <w:right w:val="none" w:sz="0" w:space="0" w:color="auto"/>
      </w:divBdr>
    </w:div>
    <w:div w:id="1716344714">
      <w:bodyDiv w:val="1"/>
      <w:marLeft w:val="0"/>
      <w:marRight w:val="0"/>
      <w:marTop w:val="0"/>
      <w:marBottom w:val="0"/>
      <w:divBdr>
        <w:top w:val="none" w:sz="0" w:space="0" w:color="auto"/>
        <w:left w:val="none" w:sz="0" w:space="0" w:color="auto"/>
        <w:bottom w:val="none" w:sz="0" w:space="0" w:color="auto"/>
        <w:right w:val="none" w:sz="0" w:space="0" w:color="auto"/>
      </w:divBdr>
    </w:div>
    <w:div w:id="1721704917">
      <w:bodyDiv w:val="1"/>
      <w:marLeft w:val="0"/>
      <w:marRight w:val="0"/>
      <w:marTop w:val="0"/>
      <w:marBottom w:val="0"/>
      <w:divBdr>
        <w:top w:val="none" w:sz="0" w:space="0" w:color="auto"/>
        <w:left w:val="none" w:sz="0" w:space="0" w:color="auto"/>
        <w:bottom w:val="none" w:sz="0" w:space="0" w:color="auto"/>
        <w:right w:val="none" w:sz="0" w:space="0" w:color="auto"/>
      </w:divBdr>
      <w:divsChild>
        <w:div w:id="1068042649">
          <w:marLeft w:val="0"/>
          <w:marRight w:val="0"/>
          <w:marTop w:val="400"/>
          <w:marBottom w:val="400"/>
          <w:divBdr>
            <w:top w:val="none" w:sz="0" w:space="0" w:color="auto"/>
            <w:left w:val="none" w:sz="0" w:space="0" w:color="auto"/>
            <w:bottom w:val="none" w:sz="0" w:space="0" w:color="auto"/>
            <w:right w:val="none" w:sz="0" w:space="0" w:color="auto"/>
          </w:divBdr>
        </w:div>
      </w:divsChild>
    </w:div>
    <w:div w:id="1755280016">
      <w:bodyDiv w:val="1"/>
      <w:marLeft w:val="0"/>
      <w:marRight w:val="0"/>
      <w:marTop w:val="0"/>
      <w:marBottom w:val="0"/>
      <w:divBdr>
        <w:top w:val="none" w:sz="0" w:space="0" w:color="auto"/>
        <w:left w:val="none" w:sz="0" w:space="0" w:color="auto"/>
        <w:bottom w:val="none" w:sz="0" w:space="0" w:color="auto"/>
        <w:right w:val="none" w:sz="0" w:space="0" w:color="auto"/>
      </w:divBdr>
    </w:div>
    <w:div w:id="1813675567">
      <w:bodyDiv w:val="1"/>
      <w:marLeft w:val="0"/>
      <w:marRight w:val="0"/>
      <w:marTop w:val="0"/>
      <w:marBottom w:val="0"/>
      <w:divBdr>
        <w:top w:val="none" w:sz="0" w:space="0" w:color="auto"/>
        <w:left w:val="none" w:sz="0" w:space="0" w:color="auto"/>
        <w:bottom w:val="none" w:sz="0" w:space="0" w:color="auto"/>
        <w:right w:val="none" w:sz="0" w:space="0" w:color="auto"/>
      </w:divBdr>
      <w:divsChild>
        <w:div w:id="126045937">
          <w:marLeft w:val="0"/>
          <w:marRight w:val="0"/>
          <w:marTop w:val="0"/>
          <w:marBottom w:val="0"/>
          <w:divBdr>
            <w:top w:val="none" w:sz="0" w:space="0" w:color="auto"/>
            <w:left w:val="none" w:sz="0" w:space="0" w:color="auto"/>
            <w:bottom w:val="none" w:sz="0" w:space="0" w:color="auto"/>
            <w:right w:val="none" w:sz="0" w:space="0" w:color="auto"/>
          </w:divBdr>
        </w:div>
        <w:div w:id="500123567">
          <w:marLeft w:val="0"/>
          <w:marRight w:val="0"/>
          <w:marTop w:val="0"/>
          <w:marBottom w:val="0"/>
          <w:divBdr>
            <w:top w:val="none" w:sz="0" w:space="0" w:color="auto"/>
            <w:left w:val="none" w:sz="0" w:space="0" w:color="auto"/>
            <w:bottom w:val="none" w:sz="0" w:space="0" w:color="auto"/>
            <w:right w:val="none" w:sz="0" w:space="0" w:color="auto"/>
          </w:divBdr>
        </w:div>
        <w:div w:id="735713379">
          <w:marLeft w:val="0"/>
          <w:marRight w:val="0"/>
          <w:marTop w:val="0"/>
          <w:marBottom w:val="0"/>
          <w:divBdr>
            <w:top w:val="none" w:sz="0" w:space="0" w:color="auto"/>
            <w:left w:val="none" w:sz="0" w:space="0" w:color="auto"/>
            <w:bottom w:val="none" w:sz="0" w:space="0" w:color="auto"/>
            <w:right w:val="none" w:sz="0" w:space="0" w:color="auto"/>
          </w:divBdr>
        </w:div>
        <w:div w:id="734206357">
          <w:marLeft w:val="0"/>
          <w:marRight w:val="0"/>
          <w:marTop w:val="0"/>
          <w:marBottom w:val="0"/>
          <w:divBdr>
            <w:top w:val="none" w:sz="0" w:space="0" w:color="auto"/>
            <w:left w:val="none" w:sz="0" w:space="0" w:color="auto"/>
            <w:bottom w:val="none" w:sz="0" w:space="0" w:color="auto"/>
            <w:right w:val="none" w:sz="0" w:space="0" w:color="auto"/>
          </w:divBdr>
        </w:div>
      </w:divsChild>
    </w:div>
    <w:div w:id="1828207968">
      <w:bodyDiv w:val="1"/>
      <w:marLeft w:val="0"/>
      <w:marRight w:val="0"/>
      <w:marTop w:val="0"/>
      <w:marBottom w:val="0"/>
      <w:divBdr>
        <w:top w:val="none" w:sz="0" w:space="0" w:color="auto"/>
        <w:left w:val="none" w:sz="0" w:space="0" w:color="auto"/>
        <w:bottom w:val="none" w:sz="0" w:space="0" w:color="auto"/>
        <w:right w:val="none" w:sz="0" w:space="0" w:color="auto"/>
      </w:divBdr>
    </w:div>
    <w:div w:id="1833371352">
      <w:bodyDiv w:val="1"/>
      <w:marLeft w:val="0"/>
      <w:marRight w:val="0"/>
      <w:marTop w:val="0"/>
      <w:marBottom w:val="0"/>
      <w:divBdr>
        <w:top w:val="none" w:sz="0" w:space="0" w:color="auto"/>
        <w:left w:val="none" w:sz="0" w:space="0" w:color="auto"/>
        <w:bottom w:val="none" w:sz="0" w:space="0" w:color="auto"/>
        <w:right w:val="none" w:sz="0" w:space="0" w:color="auto"/>
      </w:divBdr>
      <w:divsChild>
        <w:div w:id="1488206041">
          <w:marLeft w:val="547"/>
          <w:marRight w:val="0"/>
          <w:marTop w:val="0"/>
          <w:marBottom w:val="0"/>
          <w:divBdr>
            <w:top w:val="none" w:sz="0" w:space="0" w:color="auto"/>
            <w:left w:val="none" w:sz="0" w:space="0" w:color="auto"/>
            <w:bottom w:val="none" w:sz="0" w:space="0" w:color="auto"/>
            <w:right w:val="none" w:sz="0" w:space="0" w:color="auto"/>
          </w:divBdr>
        </w:div>
      </w:divsChild>
    </w:div>
    <w:div w:id="1843616254">
      <w:bodyDiv w:val="1"/>
      <w:marLeft w:val="0"/>
      <w:marRight w:val="0"/>
      <w:marTop w:val="0"/>
      <w:marBottom w:val="0"/>
      <w:divBdr>
        <w:top w:val="none" w:sz="0" w:space="0" w:color="auto"/>
        <w:left w:val="none" w:sz="0" w:space="0" w:color="auto"/>
        <w:bottom w:val="none" w:sz="0" w:space="0" w:color="auto"/>
        <w:right w:val="none" w:sz="0" w:space="0" w:color="auto"/>
      </w:divBdr>
    </w:div>
    <w:div w:id="1845971233">
      <w:bodyDiv w:val="1"/>
      <w:marLeft w:val="0"/>
      <w:marRight w:val="0"/>
      <w:marTop w:val="0"/>
      <w:marBottom w:val="0"/>
      <w:divBdr>
        <w:top w:val="none" w:sz="0" w:space="0" w:color="auto"/>
        <w:left w:val="none" w:sz="0" w:space="0" w:color="auto"/>
        <w:bottom w:val="none" w:sz="0" w:space="0" w:color="auto"/>
        <w:right w:val="none" w:sz="0" w:space="0" w:color="auto"/>
      </w:divBdr>
    </w:div>
    <w:div w:id="1894654537">
      <w:bodyDiv w:val="1"/>
      <w:marLeft w:val="0"/>
      <w:marRight w:val="0"/>
      <w:marTop w:val="0"/>
      <w:marBottom w:val="0"/>
      <w:divBdr>
        <w:top w:val="none" w:sz="0" w:space="0" w:color="auto"/>
        <w:left w:val="none" w:sz="0" w:space="0" w:color="auto"/>
        <w:bottom w:val="none" w:sz="0" w:space="0" w:color="auto"/>
        <w:right w:val="none" w:sz="0" w:space="0" w:color="auto"/>
      </w:divBdr>
    </w:div>
    <w:div w:id="1932616190">
      <w:bodyDiv w:val="1"/>
      <w:marLeft w:val="0"/>
      <w:marRight w:val="0"/>
      <w:marTop w:val="0"/>
      <w:marBottom w:val="0"/>
      <w:divBdr>
        <w:top w:val="none" w:sz="0" w:space="0" w:color="auto"/>
        <w:left w:val="none" w:sz="0" w:space="0" w:color="auto"/>
        <w:bottom w:val="none" w:sz="0" w:space="0" w:color="auto"/>
        <w:right w:val="none" w:sz="0" w:space="0" w:color="auto"/>
      </w:divBdr>
    </w:div>
    <w:div w:id="1937396916">
      <w:bodyDiv w:val="1"/>
      <w:marLeft w:val="0"/>
      <w:marRight w:val="0"/>
      <w:marTop w:val="0"/>
      <w:marBottom w:val="0"/>
      <w:divBdr>
        <w:top w:val="none" w:sz="0" w:space="0" w:color="auto"/>
        <w:left w:val="none" w:sz="0" w:space="0" w:color="auto"/>
        <w:bottom w:val="none" w:sz="0" w:space="0" w:color="auto"/>
        <w:right w:val="none" w:sz="0" w:space="0" w:color="auto"/>
      </w:divBdr>
      <w:divsChild>
        <w:div w:id="378091637">
          <w:marLeft w:val="547"/>
          <w:marRight w:val="0"/>
          <w:marTop w:val="0"/>
          <w:marBottom w:val="0"/>
          <w:divBdr>
            <w:top w:val="none" w:sz="0" w:space="0" w:color="auto"/>
            <w:left w:val="none" w:sz="0" w:space="0" w:color="auto"/>
            <w:bottom w:val="none" w:sz="0" w:space="0" w:color="auto"/>
            <w:right w:val="none" w:sz="0" w:space="0" w:color="auto"/>
          </w:divBdr>
        </w:div>
      </w:divsChild>
    </w:div>
    <w:div w:id="1957062790">
      <w:bodyDiv w:val="1"/>
      <w:marLeft w:val="0"/>
      <w:marRight w:val="0"/>
      <w:marTop w:val="0"/>
      <w:marBottom w:val="0"/>
      <w:divBdr>
        <w:top w:val="none" w:sz="0" w:space="0" w:color="auto"/>
        <w:left w:val="none" w:sz="0" w:space="0" w:color="auto"/>
        <w:bottom w:val="none" w:sz="0" w:space="0" w:color="auto"/>
        <w:right w:val="none" w:sz="0" w:space="0" w:color="auto"/>
      </w:divBdr>
    </w:div>
    <w:div w:id="1984038681">
      <w:bodyDiv w:val="1"/>
      <w:marLeft w:val="0"/>
      <w:marRight w:val="0"/>
      <w:marTop w:val="0"/>
      <w:marBottom w:val="0"/>
      <w:divBdr>
        <w:top w:val="none" w:sz="0" w:space="0" w:color="auto"/>
        <w:left w:val="none" w:sz="0" w:space="0" w:color="auto"/>
        <w:bottom w:val="none" w:sz="0" w:space="0" w:color="auto"/>
        <w:right w:val="none" w:sz="0" w:space="0" w:color="auto"/>
      </w:divBdr>
    </w:div>
    <w:div w:id="2006198251">
      <w:bodyDiv w:val="1"/>
      <w:marLeft w:val="0"/>
      <w:marRight w:val="0"/>
      <w:marTop w:val="0"/>
      <w:marBottom w:val="0"/>
      <w:divBdr>
        <w:top w:val="none" w:sz="0" w:space="0" w:color="auto"/>
        <w:left w:val="none" w:sz="0" w:space="0" w:color="auto"/>
        <w:bottom w:val="none" w:sz="0" w:space="0" w:color="auto"/>
        <w:right w:val="none" w:sz="0" w:space="0" w:color="auto"/>
      </w:divBdr>
    </w:div>
    <w:div w:id="2012105326">
      <w:bodyDiv w:val="1"/>
      <w:marLeft w:val="0"/>
      <w:marRight w:val="0"/>
      <w:marTop w:val="0"/>
      <w:marBottom w:val="0"/>
      <w:divBdr>
        <w:top w:val="none" w:sz="0" w:space="0" w:color="auto"/>
        <w:left w:val="none" w:sz="0" w:space="0" w:color="auto"/>
        <w:bottom w:val="none" w:sz="0" w:space="0" w:color="auto"/>
        <w:right w:val="none" w:sz="0" w:space="0" w:color="auto"/>
      </w:divBdr>
    </w:div>
    <w:div w:id="2022126808">
      <w:bodyDiv w:val="1"/>
      <w:marLeft w:val="0"/>
      <w:marRight w:val="0"/>
      <w:marTop w:val="0"/>
      <w:marBottom w:val="0"/>
      <w:divBdr>
        <w:top w:val="none" w:sz="0" w:space="0" w:color="auto"/>
        <w:left w:val="none" w:sz="0" w:space="0" w:color="auto"/>
        <w:bottom w:val="none" w:sz="0" w:space="0" w:color="auto"/>
        <w:right w:val="none" w:sz="0" w:space="0" w:color="auto"/>
      </w:divBdr>
    </w:div>
    <w:div w:id="21226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Data" Target="diagrams/data2.xml"/><Relationship Id="rId26" Type="http://schemas.openxmlformats.org/officeDocument/2006/relationships/diagramColors" Target="diagrams/colors3.xml"/><Relationship Id="rId3" Type="http://schemas.openxmlformats.org/officeDocument/2006/relationships/styles" Target="styles.xml"/><Relationship Id="rId21" Type="http://schemas.openxmlformats.org/officeDocument/2006/relationships/diagramColors" Target="diagrams/colors2.xml"/><Relationship Id="rId34" Type="http://schemas.microsoft.com/office/2007/relationships/diagramDrawing" Target="diagrams/drawing4.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5.jpeg"/><Relationship Id="rId25" Type="http://schemas.openxmlformats.org/officeDocument/2006/relationships/diagramQuickStyle" Target="diagrams/quickStyle3.xml"/><Relationship Id="rId33" Type="http://schemas.openxmlformats.org/officeDocument/2006/relationships/diagramColors" Target="diagrams/colors4.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diagramQuickStyle" Target="diagrams/quickStyle2.xml"/><Relationship Id="rId29"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diagramLayout" Target="diagrams/layout3.xml"/><Relationship Id="rId32" Type="http://schemas.openxmlformats.org/officeDocument/2006/relationships/diagramQuickStyle" Target="diagrams/quickStyle4.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diagramData" Target="diagrams/data3.xml"/><Relationship Id="rId28" Type="http://schemas.openxmlformats.org/officeDocument/2006/relationships/image" Target="media/image6.jpeg"/><Relationship Id="rId36"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diagramLayout" Target="diagrams/layout2.xml"/><Relationship Id="rId31" Type="http://schemas.openxmlformats.org/officeDocument/2006/relationships/diagramLayout" Target="diagrams/layout4.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diagramData" Target="diagrams/data4.xml"/><Relationship Id="rId35"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EFF29D9-55AC-4744-8E20-3F98E24E109E}"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en-IN"/>
        </a:p>
      </dgm:t>
    </dgm:pt>
    <dgm:pt modelId="{2ADC7F8C-DB55-40C4-8EBF-D3128B1738E2}">
      <dgm:prSet phldrT="[Text]" custT="1"/>
      <dgm:spPr/>
      <dgm:t>
        <a:bodyPr/>
        <a:lstStyle/>
        <a:p>
          <a:r>
            <a:rPr lang="en-IN" sz="1000">
              <a:latin typeface="Times New Roman" pitchFamily="18" charset="0"/>
              <a:cs typeface="Times New Roman" pitchFamily="18" charset="0"/>
            </a:rPr>
            <a:t>Stage I - Minimal </a:t>
          </a:r>
        </a:p>
        <a:p>
          <a:r>
            <a:rPr lang="en-IN" sz="1000">
              <a:latin typeface="Times New Roman" pitchFamily="18" charset="0"/>
              <a:cs typeface="Times New Roman" pitchFamily="18" charset="0"/>
            </a:rPr>
            <a:t> Point score 1-5</a:t>
          </a:r>
        </a:p>
      </dgm:t>
    </dgm:pt>
    <dgm:pt modelId="{E45395BB-E6FD-4A8F-A72C-1A41D53865C3}" type="parTrans" cxnId="{035972B9-A330-426E-93C3-8A53D6017782}">
      <dgm:prSet/>
      <dgm:spPr/>
      <dgm:t>
        <a:bodyPr/>
        <a:lstStyle/>
        <a:p>
          <a:endParaRPr lang="en-IN"/>
        </a:p>
      </dgm:t>
    </dgm:pt>
    <dgm:pt modelId="{AD34E401-32C8-41ED-A259-D027B770A000}" type="sibTrans" cxnId="{035972B9-A330-426E-93C3-8A53D6017782}">
      <dgm:prSet/>
      <dgm:spPr/>
      <dgm:t>
        <a:bodyPr/>
        <a:lstStyle/>
        <a:p>
          <a:endParaRPr lang="en-IN"/>
        </a:p>
      </dgm:t>
    </dgm:pt>
    <dgm:pt modelId="{23819845-44B6-43EE-BD96-ED7CFE6D6E88}">
      <dgm:prSet phldrT="[Text]" custT="1"/>
      <dgm:spPr/>
      <dgm:t>
        <a:bodyPr/>
        <a:lstStyle/>
        <a:p>
          <a:pPr algn="just"/>
          <a:r>
            <a:rPr lang="en-IN" sz="1000">
              <a:latin typeface="Times New Roman" pitchFamily="18" charset="0"/>
              <a:cs typeface="Times New Roman" pitchFamily="18" charset="0"/>
            </a:rPr>
            <a:t>Some superficial endometriotic spots</a:t>
          </a:r>
        </a:p>
      </dgm:t>
    </dgm:pt>
    <dgm:pt modelId="{75D4D6E3-F537-427A-940F-3AE5799A4EEA}" type="parTrans" cxnId="{327E1069-5C16-4E76-9F47-E9B54253913D}">
      <dgm:prSet/>
      <dgm:spPr/>
      <dgm:t>
        <a:bodyPr/>
        <a:lstStyle/>
        <a:p>
          <a:endParaRPr lang="en-IN"/>
        </a:p>
      </dgm:t>
    </dgm:pt>
    <dgm:pt modelId="{436B5948-139F-4F3E-A457-F6BA4A754443}" type="sibTrans" cxnId="{327E1069-5C16-4E76-9F47-E9B54253913D}">
      <dgm:prSet/>
      <dgm:spPr/>
      <dgm:t>
        <a:bodyPr/>
        <a:lstStyle/>
        <a:p>
          <a:endParaRPr lang="en-IN"/>
        </a:p>
      </dgm:t>
    </dgm:pt>
    <dgm:pt modelId="{25715681-19A9-4C07-8B7C-73D2D9223264}">
      <dgm:prSet phldrT="[Text]" custT="1"/>
      <dgm:spPr/>
      <dgm:t>
        <a:bodyPr/>
        <a:lstStyle/>
        <a:p>
          <a:r>
            <a:rPr lang="en-IN" sz="1000">
              <a:latin typeface="Times New Roman" pitchFamily="18" charset="0"/>
              <a:cs typeface="Times New Roman" pitchFamily="18" charset="0"/>
            </a:rPr>
            <a:t>Stage II – Mild </a:t>
          </a:r>
        </a:p>
        <a:p>
          <a:r>
            <a:rPr lang="en-IN" sz="1000">
              <a:latin typeface="Times New Roman" pitchFamily="18" charset="0"/>
              <a:cs typeface="Times New Roman" pitchFamily="18" charset="0"/>
            </a:rPr>
            <a:t>Point score 6-15 </a:t>
          </a:r>
        </a:p>
      </dgm:t>
    </dgm:pt>
    <dgm:pt modelId="{565DB5B7-12D3-4A22-A38A-8D2BD9CDFBDE}" type="parTrans" cxnId="{DE3ED0B6-41E6-4B64-A916-67CA41F93C5C}">
      <dgm:prSet/>
      <dgm:spPr/>
      <dgm:t>
        <a:bodyPr/>
        <a:lstStyle/>
        <a:p>
          <a:endParaRPr lang="en-IN"/>
        </a:p>
      </dgm:t>
    </dgm:pt>
    <dgm:pt modelId="{FAE54497-9608-49BA-BB02-10924677ECD7}" type="sibTrans" cxnId="{DE3ED0B6-41E6-4B64-A916-67CA41F93C5C}">
      <dgm:prSet/>
      <dgm:spPr/>
      <dgm:t>
        <a:bodyPr/>
        <a:lstStyle/>
        <a:p>
          <a:endParaRPr lang="en-IN"/>
        </a:p>
      </dgm:t>
    </dgm:pt>
    <dgm:pt modelId="{F901D02F-67A0-4C08-AE41-C90626A1D41E}">
      <dgm:prSet phldrT="[Text]" custT="1"/>
      <dgm:spPr/>
      <dgm:t>
        <a:bodyPr/>
        <a:lstStyle/>
        <a:p>
          <a:pPr algn="just"/>
          <a:r>
            <a:rPr lang="en-IN" sz="1000">
              <a:latin typeface="Times New Roman" pitchFamily="18" charset="0"/>
              <a:cs typeface="Times New Roman" pitchFamily="18" charset="0"/>
            </a:rPr>
            <a:t>Deep peritoneal lesions or in combination with superficial lesions </a:t>
          </a:r>
        </a:p>
      </dgm:t>
    </dgm:pt>
    <dgm:pt modelId="{D565AAFA-C192-4C56-8B92-6A76F3813B8E}" type="parTrans" cxnId="{B0E63C85-A012-4BC2-8A27-CC5FC09BFF5A}">
      <dgm:prSet/>
      <dgm:spPr/>
      <dgm:t>
        <a:bodyPr/>
        <a:lstStyle/>
        <a:p>
          <a:endParaRPr lang="en-IN"/>
        </a:p>
      </dgm:t>
    </dgm:pt>
    <dgm:pt modelId="{1308EBF7-621E-4AF5-8713-A92D8443E48B}" type="sibTrans" cxnId="{B0E63C85-A012-4BC2-8A27-CC5FC09BFF5A}">
      <dgm:prSet/>
      <dgm:spPr/>
      <dgm:t>
        <a:bodyPr/>
        <a:lstStyle/>
        <a:p>
          <a:endParaRPr lang="en-IN"/>
        </a:p>
      </dgm:t>
    </dgm:pt>
    <dgm:pt modelId="{199861B0-EE51-47E7-B860-542FBF1C158E}">
      <dgm:prSet phldrT="[Text]" custT="1"/>
      <dgm:spPr/>
      <dgm:t>
        <a:bodyPr/>
        <a:lstStyle/>
        <a:p>
          <a:r>
            <a:rPr lang="en-IN" sz="1000">
              <a:latin typeface="Times New Roman" pitchFamily="18" charset="0"/>
              <a:cs typeface="Times New Roman" pitchFamily="18" charset="0"/>
            </a:rPr>
            <a:t>Stage III – Moderate</a:t>
          </a:r>
        </a:p>
        <a:p>
          <a:r>
            <a:rPr lang="en-IN" sz="1000">
              <a:latin typeface="Times New Roman" pitchFamily="18" charset="0"/>
              <a:cs typeface="Times New Roman" pitchFamily="18" charset="0"/>
            </a:rPr>
            <a:t>Point score 16-40 </a:t>
          </a:r>
        </a:p>
      </dgm:t>
    </dgm:pt>
    <dgm:pt modelId="{9E2AD679-12A2-4717-B78B-3186955FED38}" type="parTrans" cxnId="{F72D22D2-C2F3-4644-9F26-6327DBB75D87}">
      <dgm:prSet/>
      <dgm:spPr/>
      <dgm:t>
        <a:bodyPr/>
        <a:lstStyle/>
        <a:p>
          <a:endParaRPr lang="en-IN"/>
        </a:p>
      </dgm:t>
    </dgm:pt>
    <dgm:pt modelId="{258DA5C5-735F-4BAF-8F79-B7603B1A02BD}" type="sibTrans" cxnId="{F72D22D2-C2F3-4644-9F26-6327DBB75D87}">
      <dgm:prSet/>
      <dgm:spPr/>
      <dgm:t>
        <a:bodyPr/>
        <a:lstStyle/>
        <a:p>
          <a:endParaRPr lang="en-IN"/>
        </a:p>
      </dgm:t>
    </dgm:pt>
    <dgm:pt modelId="{34DE7758-6516-45F0-940F-2B2ECEFA0157}">
      <dgm:prSet phldrT="[Text]" custT="1"/>
      <dgm:spPr/>
      <dgm:t>
        <a:bodyPr/>
        <a:lstStyle/>
        <a:p>
          <a:pPr algn="just"/>
          <a:r>
            <a:rPr lang="en-IN" sz="1000">
              <a:latin typeface="Times New Roman" pitchFamily="18" charset="0"/>
              <a:cs typeface="Times New Roman" pitchFamily="18" charset="0"/>
            </a:rPr>
            <a:t>Endometrioma by itself or in combination with superficial or deep endometriosis and dense adhesions. </a:t>
          </a:r>
        </a:p>
      </dgm:t>
    </dgm:pt>
    <dgm:pt modelId="{4A42A95C-08E8-48F5-AD0F-F034E1902075}" type="parTrans" cxnId="{94104D04-9CB9-4DD9-9156-B83AC21E1397}">
      <dgm:prSet/>
      <dgm:spPr/>
      <dgm:t>
        <a:bodyPr/>
        <a:lstStyle/>
        <a:p>
          <a:endParaRPr lang="en-IN"/>
        </a:p>
      </dgm:t>
    </dgm:pt>
    <dgm:pt modelId="{94C044AC-4A99-43CE-8C31-A7537D9A87E7}" type="sibTrans" cxnId="{94104D04-9CB9-4DD9-9156-B83AC21E1397}">
      <dgm:prSet/>
      <dgm:spPr/>
      <dgm:t>
        <a:bodyPr/>
        <a:lstStyle/>
        <a:p>
          <a:endParaRPr lang="en-IN"/>
        </a:p>
      </dgm:t>
    </dgm:pt>
    <dgm:pt modelId="{BB59D337-BA82-43CA-A1B5-96FDEE7C12D6}">
      <dgm:prSet phldrT="[Text]" custT="1"/>
      <dgm:spPr/>
      <dgm:t>
        <a:bodyPr/>
        <a:lstStyle/>
        <a:p>
          <a:pPr algn="just"/>
          <a:r>
            <a:rPr lang="en-IN" sz="1000">
              <a:latin typeface="Times New Roman" pitchFamily="18" charset="0"/>
              <a:cs typeface="Times New Roman" pitchFamily="18" charset="0"/>
            </a:rPr>
            <a:t>characterized by all of the above stages as well as bilateral ovarian endometrioma and/or dense adhesions that can lead to a partial or complete obliteration of the true pelvis that contains all the pelvic organs.</a:t>
          </a:r>
        </a:p>
      </dgm:t>
    </dgm:pt>
    <dgm:pt modelId="{B40F21BC-2725-4F7F-BC6B-CE5DD1DECCC3}" type="parTrans" cxnId="{73370AA8-09AB-4DB3-AAAE-39B6D398C905}">
      <dgm:prSet/>
      <dgm:spPr/>
      <dgm:t>
        <a:bodyPr/>
        <a:lstStyle/>
        <a:p>
          <a:endParaRPr lang="en-IN"/>
        </a:p>
      </dgm:t>
    </dgm:pt>
    <dgm:pt modelId="{CFD992EA-D40C-4D5C-BCB9-6DA7E7E3A37A}" type="sibTrans" cxnId="{73370AA8-09AB-4DB3-AAAE-39B6D398C905}">
      <dgm:prSet/>
      <dgm:spPr/>
      <dgm:t>
        <a:bodyPr/>
        <a:lstStyle/>
        <a:p>
          <a:endParaRPr lang="en-IN"/>
        </a:p>
      </dgm:t>
    </dgm:pt>
    <dgm:pt modelId="{3306DBE7-1646-4757-A6BC-416DD079BE8C}">
      <dgm:prSet phldrT="[Text]" custT="1"/>
      <dgm:spPr/>
      <dgm:t>
        <a:bodyPr/>
        <a:lstStyle/>
        <a:p>
          <a:r>
            <a:rPr lang="en-IN" sz="1000">
              <a:latin typeface="Times New Roman" pitchFamily="18" charset="0"/>
              <a:cs typeface="Times New Roman" pitchFamily="18" charset="0"/>
            </a:rPr>
            <a:t>Stage IV – Severe</a:t>
          </a:r>
        </a:p>
        <a:p>
          <a:r>
            <a:rPr lang="en-IN" sz="1000">
              <a:latin typeface="Times New Roman" pitchFamily="18" charset="0"/>
              <a:cs typeface="Times New Roman" pitchFamily="18" charset="0"/>
            </a:rPr>
            <a:t>Point score &gt;40 </a:t>
          </a:r>
        </a:p>
      </dgm:t>
    </dgm:pt>
    <dgm:pt modelId="{C74B314F-0BAF-46E8-837F-28707861501A}" type="parTrans" cxnId="{3022DA7C-1238-4EE5-8466-8DB3E81302DD}">
      <dgm:prSet/>
      <dgm:spPr/>
      <dgm:t>
        <a:bodyPr/>
        <a:lstStyle/>
        <a:p>
          <a:endParaRPr lang="en-IN"/>
        </a:p>
      </dgm:t>
    </dgm:pt>
    <dgm:pt modelId="{9F2B3CFA-4CA3-4463-A2F2-0837E59BAFF9}" type="sibTrans" cxnId="{3022DA7C-1238-4EE5-8466-8DB3E81302DD}">
      <dgm:prSet/>
      <dgm:spPr/>
      <dgm:t>
        <a:bodyPr/>
        <a:lstStyle/>
        <a:p>
          <a:endParaRPr lang="en-IN"/>
        </a:p>
      </dgm:t>
    </dgm:pt>
    <dgm:pt modelId="{DE7191BB-34CD-43A3-AF2B-4E123CE49B13}">
      <dgm:prSet phldrT="[Text]" custT="1"/>
      <dgm:spPr/>
      <dgm:t>
        <a:bodyPr/>
        <a:lstStyle/>
        <a:p>
          <a:pPr algn="just"/>
          <a:r>
            <a:rPr lang="en-IN" sz="1000">
              <a:latin typeface="Times New Roman" pitchFamily="18" charset="0"/>
              <a:cs typeface="Times New Roman" pitchFamily="18" charset="0"/>
            </a:rPr>
            <a:t>Filmy adhesions</a:t>
          </a:r>
        </a:p>
      </dgm:t>
    </dgm:pt>
    <dgm:pt modelId="{8AD69B71-3D9E-4284-BCF3-4388B4BCB88E}" type="parTrans" cxnId="{14CABA1E-1974-48AE-9EE5-45C8FBF668BE}">
      <dgm:prSet/>
      <dgm:spPr/>
      <dgm:t>
        <a:bodyPr/>
        <a:lstStyle/>
        <a:p>
          <a:endParaRPr lang="en-IN"/>
        </a:p>
      </dgm:t>
    </dgm:pt>
    <dgm:pt modelId="{D0C21679-A3FE-4B92-AD78-625CB3D4650D}" type="sibTrans" cxnId="{14CABA1E-1974-48AE-9EE5-45C8FBF668BE}">
      <dgm:prSet/>
      <dgm:spPr/>
      <dgm:t>
        <a:bodyPr/>
        <a:lstStyle/>
        <a:p>
          <a:endParaRPr lang="en-IN"/>
        </a:p>
      </dgm:t>
    </dgm:pt>
    <dgm:pt modelId="{F2E61860-CF1B-437F-AEF1-2ABBC835F9EF}" type="pres">
      <dgm:prSet presAssocID="{4EFF29D9-55AC-4744-8E20-3F98E24E109E}" presName="Name0" presStyleCnt="0">
        <dgm:presLayoutVars>
          <dgm:dir/>
          <dgm:animLvl val="lvl"/>
          <dgm:resizeHandles val="exact"/>
        </dgm:presLayoutVars>
      </dgm:prSet>
      <dgm:spPr/>
      <dgm:t>
        <a:bodyPr/>
        <a:lstStyle/>
        <a:p>
          <a:endParaRPr lang="en-IN"/>
        </a:p>
      </dgm:t>
    </dgm:pt>
    <dgm:pt modelId="{7996C092-4599-447A-9FBF-362A399C0BE5}" type="pres">
      <dgm:prSet presAssocID="{2ADC7F8C-DB55-40C4-8EBF-D3128B1738E2}" presName="linNode" presStyleCnt="0"/>
      <dgm:spPr/>
    </dgm:pt>
    <dgm:pt modelId="{AF9D890B-92F6-4A3F-A281-91319D4926D7}" type="pres">
      <dgm:prSet presAssocID="{2ADC7F8C-DB55-40C4-8EBF-D3128B1738E2}" presName="parentText" presStyleLbl="node1" presStyleIdx="0" presStyleCnt="4">
        <dgm:presLayoutVars>
          <dgm:chMax val="1"/>
          <dgm:bulletEnabled val="1"/>
        </dgm:presLayoutVars>
      </dgm:prSet>
      <dgm:spPr/>
      <dgm:t>
        <a:bodyPr/>
        <a:lstStyle/>
        <a:p>
          <a:endParaRPr lang="en-IN"/>
        </a:p>
      </dgm:t>
    </dgm:pt>
    <dgm:pt modelId="{DE4C68E6-A2CA-4A14-8912-D11B463A529A}" type="pres">
      <dgm:prSet presAssocID="{2ADC7F8C-DB55-40C4-8EBF-D3128B1738E2}" presName="descendantText" presStyleLbl="alignAccFollowNode1" presStyleIdx="0" presStyleCnt="4">
        <dgm:presLayoutVars>
          <dgm:bulletEnabled val="1"/>
        </dgm:presLayoutVars>
      </dgm:prSet>
      <dgm:spPr/>
      <dgm:t>
        <a:bodyPr/>
        <a:lstStyle/>
        <a:p>
          <a:endParaRPr lang="en-IN"/>
        </a:p>
      </dgm:t>
    </dgm:pt>
    <dgm:pt modelId="{9768B1C2-70AF-4420-99C3-B2B17B8C3CDE}" type="pres">
      <dgm:prSet presAssocID="{AD34E401-32C8-41ED-A259-D027B770A000}" presName="sp" presStyleCnt="0"/>
      <dgm:spPr/>
    </dgm:pt>
    <dgm:pt modelId="{29D895F7-4B05-498F-8358-E8D8A134AAF1}" type="pres">
      <dgm:prSet presAssocID="{25715681-19A9-4C07-8B7C-73D2D9223264}" presName="linNode" presStyleCnt="0"/>
      <dgm:spPr/>
    </dgm:pt>
    <dgm:pt modelId="{12909408-117D-4C15-9B47-F0CA7B910789}" type="pres">
      <dgm:prSet presAssocID="{25715681-19A9-4C07-8B7C-73D2D9223264}" presName="parentText" presStyleLbl="node1" presStyleIdx="1" presStyleCnt="4">
        <dgm:presLayoutVars>
          <dgm:chMax val="1"/>
          <dgm:bulletEnabled val="1"/>
        </dgm:presLayoutVars>
      </dgm:prSet>
      <dgm:spPr/>
      <dgm:t>
        <a:bodyPr/>
        <a:lstStyle/>
        <a:p>
          <a:endParaRPr lang="en-IN"/>
        </a:p>
      </dgm:t>
    </dgm:pt>
    <dgm:pt modelId="{49B6AD85-2921-493D-8352-06D54B94B86B}" type="pres">
      <dgm:prSet presAssocID="{25715681-19A9-4C07-8B7C-73D2D9223264}" presName="descendantText" presStyleLbl="alignAccFollowNode1" presStyleIdx="1" presStyleCnt="4" custLinFactNeighborY="6933">
        <dgm:presLayoutVars>
          <dgm:bulletEnabled val="1"/>
        </dgm:presLayoutVars>
      </dgm:prSet>
      <dgm:spPr/>
      <dgm:t>
        <a:bodyPr/>
        <a:lstStyle/>
        <a:p>
          <a:endParaRPr lang="en-IN"/>
        </a:p>
      </dgm:t>
    </dgm:pt>
    <dgm:pt modelId="{64C69233-9E40-46A9-AA6B-916CECF8C491}" type="pres">
      <dgm:prSet presAssocID="{FAE54497-9608-49BA-BB02-10924677ECD7}" presName="sp" presStyleCnt="0"/>
      <dgm:spPr/>
    </dgm:pt>
    <dgm:pt modelId="{D709C77B-665C-4B42-A8AE-46FC7AFDF194}" type="pres">
      <dgm:prSet presAssocID="{199861B0-EE51-47E7-B860-542FBF1C158E}" presName="linNode" presStyleCnt="0"/>
      <dgm:spPr/>
    </dgm:pt>
    <dgm:pt modelId="{DE893148-1074-4DCC-960A-A95C9B8FA0D3}" type="pres">
      <dgm:prSet presAssocID="{199861B0-EE51-47E7-B860-542FBF1C158E}" presName="parentText" presStyleLbl="node1" presStyleIdx="2" presStyleCnt="4">
        <dgm:presLayoutVars>
          <dgm:chMax val="1"/>
          <dgm:bulletEnabled val="1"/>
        </dgm:presLayoutVars>
      </dgm:prSet>
      <dgm:spPr/>
      <dgm:t>
        <a:bodyPr/>
        <a:lstStyle/>
        <a:p>
          <a:endParaRPr lang="en-IN"/>
        </a:p>
      </dgm:t>
    </dgm:pt>
    <dgm:pt modelId="{F0F4126F-A0BC-4CEC-9BC6-6471C01B1126}" type="pres">
      <dgm:prSet presAssocID="{199861B0-EE51-47E7-B860-542FBF1C158E}" presName="descendantText" presStyleLbl="alignAccFollowNode1" presStyleIdx="2" presStyleCnt="4" custLinFactNeighborY="1388">
        <dgm:presLayoutVars>
          <dgm:bulletEnabled val="1"/>
        </dgm:presLayoutVars>
      </dgm:prSet>
      <dgm:spPr/>
      <dgm:t>
        <a:bodyPr/>
        <a:lstStyle/>
        <a:p>
          <a:endParaRPr lang="en-IN"/>
        </a:p>
      </dgm:t>
    </dgm:pt>
    <dgm:pt modelId="{B71A5AF5-7F5B-41F3-A094-9F0A3112E911}" type="pres">
      <dgm:prSet presAssocID="{258DA5C5-735F-4BAF-8F79-B7603B1A02BD}" presName="sp" presStyleCnt="0"/>
      <dgm:spPr/>
    </dgm:pt>
    <dgm:pt modelId="{0E25773B-6FC7-45B1-AA3B-4E8A0C5C4CF4}" type="pres">
      <dgm:prSet presAssocID="{3306DBE7-1646-4757-A6BC-416DD079BE8C}" presName="linNode" presStyleCnt="0"/>
      <dgm:spPr/>
    </dgm:pt>
    <dgm:pt modelId="{AD0CE15E-5926-4EE1-9F3F-88D37680B0EA}" type="pres">
      <dgm:prSet presAssocID="{3306DBE7-1646-4757-A6BC-416DD079BE8C}" presName="parentText" presStyleLbl="node1" presStyleIdx="3" presStyleCnt="4">
        <dgm:presLayoutVars>
          <dgm:chMax val="1"/>
          <dgm:bulletEnabled val="1"/>
        </dgm:presLayoutVars>
      </dgm:prSet>
      <dgm:spPr/>
      <dgm:t>
        <a:bodyPr/>
        <a:lstStyle/>
        <a:p>
          <a:endParaRPr lang="en-IN"/>
        </a:p>
      </dgm:t>
    </dgm:pt>
    <dgm:pt modelId="{93FEC38B-69E7-47CC-9EDF-DD51D3A6478C}" type="pres">
      <dgm:prSet presAssocID="{3306DBE7-1646-4757-A6BC-416DD079BE8C}" presName="descendantText" presStyleLbl="alignAccFollowNode1" presStyleIdx="3" presStyleCnt="4">
        <dgm:presLayoutVars>
          <dgm:bulletEnabled val="1"/>
        </dgm:presLayoutVars>
      </dgm:prSet>
      <dgm:spPr/>
      <dgm:t>
        <a:bodyPr/>
        <a:lstStyle/>
        <a:p>
          <a:endParaRPr lang="en-IN"/>
        </a:p>
      </dgm:t>
    </dgm:pt>
  </dgm:ptLst>
  <dgm:cxnLst>
    <dgm:cxn modelId="{00DCD4C1-8710-4774-B414-6B198DAA6B2D}" type="presOf" srcId="{25715681-19A9-4C07-8B7C-73D2D9223264}" destId="{12909408-117D-4C15-9B47-F0CA7B910789}" srcOrd="0" destOrd="0" presId="urn:microsoft.com/office/officeart/2005/8/layout/vList5"/>
    <dgm:cxn modelId="{DE3ED0B6-41E6-4B64-A916-67CA41F93C5C}" srcId="{4EFF29D9-55AC-4744-8E20-3F98E24E109E}" destId="{25715681-19A9-4C07-8B7C-73D2D9223264}" srcOrd="1" destOrd="0" parTransId="{565DB5B7-12D3-4A22-A38A-8D2BD9CDFBDE}" sibTransId="{FAE54497-9608-49BA-BB02-10924677ECD7}"/>
    <dgm:cxn modelId="{14F9448F-76D0-483E-9EE7-F921BB2E8B7E}" type="presOf" srcId="{23819845-44B6-43EE-BD96-ED7CFE6D6E88}" destId="{DE4C68E6-A2CA-4A14-8912-D11B463A529A}" srcOrd="0" destOrd="0" presId="urn:microsoft.com/office/officeart/2005/8/layout/vList5"/>
    <dgm:cxn modelId="{49710E9B-C26B-4E6B-B669-3196168619E4}" type="presOf" srcId="{DE7191BB-34CD-43A3-AF2B-4E123CE49B13}" destId="{49B6AD85-2921-493D-8352-06D54B94B86B}" srcOrd="0" destOrd="1" presId="urn:microsoft.com/office/officeart/2005/8/layout/vList5"/>
    <dgm:cxn modelId="{327E1069-5C16-4E76-9F47-E9B54253913D}" srcId="{2ADC7F8C-DB55-40C4-8EBF-D3128B1738E2}" destId="{23819845-44B6-43EE-BD96-ED7CFE6D6E88}" srcOrd="0" destOrd="0" parTransId="{75D4D6E3-F537-427A-940F-3AE5799A4EEA}" sibTransId="{436B5948-139F-4F3E-A457-F6BA4A754443}"/>
    <dgm:cxn modelId="{3867D67D-B678-478F-848D-7CBB9ED883F8}" type="presOf" srcId="{2ADC7F8C-DB55-40C4-8EBF-D3128B1738E2}" destId="{AF9D890B-92F6-4A3F-A281-91319D4926D7}" srcOrd="0" destOrd="0" presId="urn:microsoft.com/office/officeart/2005/8/layout/vList5"/>
    <dgm:cxn modelId="{7D9E27E8-157B-4385-994B-1DA68EE6AA10}" type="presOf" srcId="{BB59D337-BA82-43CA-A1B5-96FDEE7C12D6}" destId="{93FEC38B-69E7-47CC-9EDF-DD51D3A6478C}" srcOrd="0" destOrd="0" presId="urn:microsoft.com/office/officeart/2005/8/layout/vList5"/>
    <dgm:cxn modelId="{B4CF882D-E141-431B-9BD6-F5C795A9808E}" type="presOf" srcId="{4EFF29D9-55AC-4744-8E20-3F98E24E109E}" destId="{F2E61860-CF1B-437F-AEF1-2ABBC835F9EF}" srcOrd="0" destOrd="0" presId="urn:microsoft.com/office/officeart/2005/8/layout/vList5"/>
    <dgm:cxn modelId="{B0E63C85-A012-4BC2-8A27-CC5FC09BFF5A}" srcId="{25715681-19A9-4C07-8B7C-73D2D9223264}" destId="{F901D02F-67A0-4C08-AE41-C90626A1D41E}" srcOrd="0" destOrd="0" parTransId="{D565AAFA-C192-4C56-8B92-6A76F3813B8E}" sibTransId="{1308EBF7-621E-4AF5-8713-A92D8443E48B}"/>
    <dgm:cxn modelId="{F72D22D2-C2F3-4644-9F26-6327DBB75D87}" srcId="{4EFF29D9-55AC-4744-8E20-3F98E24E109E}" destId="{199861B0-EE51-47E7-B860-542FBF1C158E}" srcOrd="2" destOrd="0" parTransId="{9E2AD679-12A2-4717-B78B-3186955FED38}" sibTransId="{258DA5C5-735F-4BAF-8F79-B7603B1A02BD}"/>
    <dgm:cxn modelId="{035972B9-A330-426E-93C3-8A53D6017782}" srcId="{4EFF29D9-55AC-4744-8E20-3F98E24E109E}" destId="{2ADC7F8C-DB55-40C4-8EBF-D3128B1738E2}" srcOrd="0" destOrd="0" parTransId="{E45395BB-E6FD-4A8F-A72C-1A41D53865C3}" sibTransId="{AD34E401-32C8-41ED-A259-D027B770A000}"/>
    <dgm:cxn modelId="{73370AA8-09AB-4DB3-AAAE-39B6D398C905}" srcId="{3306DBE7-1646-4757-A6BC-416DD079BE8C}" destId="{BB59D337-BA82-43CA-A1B5-96FDEE7C12D6}" srcOrd="0" destOrd="0" parTransId="{B40F21BC-2725-4F7F-BC6B-CE5DD1DECCC3}" sibTransId="{CFD992EA-D40C-4D5C-BCB9-6DA7E7E3A37A}"/>
    <dgm:cxn modelId="{14CABA1E-1974-48AE-9EE5-45C8FBF668BE}" srcId="{25715681-19A9-4C07-8B7C-73D2D9223264}" destId="{DE7191BB-34CD-43A3-AF2B-4E123CE49B13}" srcOrd="1" destOrd="0" parTransId="{8AD69B71-3D9E-4284-BCF3-4388B4BCB88E}" sibTransId="{D0C21679-A3FE-4B92-AD78-625CB3D4650D}"/>
    <dgm:cxn modelId="{949CCB22-8CA0-4CB3-945E-1E4F37CCA5D3}" type="presOf" srcId="{34DE7758-6516-45F0-940F-2B2ECEFA0157}" destId="{F0F4126F-A0BC-4CEC-9BC6-6471C01B1126}" srcOrd="0" destOrd="0" presId="urn:microsoft.com/office/officeart/2005/8/layout/vList5"/>
    <dgm:cxn modelId="{C277DC51-1E0F-4D6B-A386-9ED299DB52C1}" type="presOf" srcId="{F901D02F-67A0-4C08-AE41-C90626A1D41E}" destId="{49B6AD85-2921-493D-8352-06D54B94B86B}" srcOrd="0" destOrd="0" presId="urn:microsoft.com/office/officeart/2005/8/layout/vList5"/>
    <dgm:cxn modelId="{B9CCC335-9C8C-43DE-9384-D41969337EFE}" type="presOf" srcId="{3306DBE7-1646-4757-A6BC-416DD079BE8C}" destId="{AD0CE15E-5926-4EE1-9F3F-88D37680B0EA}" srcOrd="0" destOrd="0" presId="urn:microsoft.com/office/officeart/2005/8/layout/vList5"/>
    <dgm:cxn modelId="{94104D04-9CB9-4DD9-9156-B83AC21E1397}" srcId="{199861B0-EE51-47E7-B860-542FBF1C158E}" destId="{34DE7758-6516-45F0-940F-2B2ECEFA0157}" srcOrd="0" destOrd="0" parTransId="{4A42A95C-08E8-48F5-AD0F-F034E1902075}" sibTransId="{94C044AC-4A99-43CE-8C31-A7537D9A87E7}"/>
    <dgm:cxn modelId="{06CE9DC2-25AD-4703-96CA-ED626728804C}" type="presOf" srcId="{199861B0-EE51-47E7-B860-542FBF1C158E}" destId="{DE893148-1074-4DCC-960A-A95C9B8FA0D3}" srcOrd="0" destOrd="0" presId="urn:microsoft.com/office/officeart/2005/8/layout/vList5"/>
    <dgm:cxn modelId="{3022DA7C-1238-4EE5-8466-8DB3E81302DD}" srcId="{4EFF29D9-55AC-4744-8E20-3F98E24E109E}" destId="{3306DBE7-1646-4757-A6BC-416DD079BE8C}" srcOrd="3" destOrd="0" parTransId="{C74B314F-0BAF-46E8-837F-28707861501A}" sibTransId="{9F2B3CFA-4CA3-4463-A2F2-0837E59BAFF9}"/>
    <dgm:cxn modelId="{1FA4C950-1FFB-4895-B7F7-4297DA7D7FA8}" type="presParOf" srcId="{F2E61860-CF1B-437F-AEF1-2ABBC835F9EF}" destId="{7996C092-4599-447A-9FBF-362A399C0BE5}" srcOrd="0" destOrd="0" presId="urn:microsoft.com/office/officeart/2005/8/layout/vList5"/>
    <dgm:cxn modelId="{B78D569F-617F-466B-AC73-6BCD58003B8B}" type="presParOf" srcId="{7996C092-4599-447A-9FBF-362A399C0BE5}" destId="{AF9D890B-92F6-4A3F-A281-91319D4926D7}" srcOrd="0" destOrd="0" presId="urn:microsoft.com/office/officeart/2005/8/layout/vList5"/>
    <dgm:cxn modelId="{4C8DD090-4014-437C-9204-06E2EC784597}" type="presParOf" srcId="{7996C092-4599-447A-9FBF-362A399C0BE5}" destId="{DE4C68E6-A2CA-4A14-8912-D11B463A529A}" srcOrd="1" destOrd="0" presId="urn:microsoft.com/office/officeart/2005/8/layout/vList5"/>
    <dgm:cxn modelId="{FD99AC8F-B32E-4F83-98A8-89A75ED41E46}" type="presParOf" srcId="{F2E61860-CF1B-437F-AEF1-2ABBC835F9EF}" destId="{9768B1C2-70AF-4420-99C3-B2B17B8C3CDE}" srcOrd="1" destOrd="0" presId="urn:microsoft.com/office/officeart/2005/8/layout/vList5"/>
    <dgm:cxn modelId="{3358C20D-B5E4-4353-9E63-941CD42732F4}" type="presParOf" srcId="{F2E61860-CF1B-437F-AEF1-2ABBC835F9EF}" destId="{29D895F7-4B05-498F-8358-E8D8A134AAF1}" srcOrd="2" destOrd="0" presId="urn:microsoft.com/office/officeart/2005/8/layout/vList5"/>
    <dgm:cxn modelId="{13E908EA-B777-4E88-9BD2-4C7E76E45C4B}" type="presParOf" srcId="{29D895F7-4B05-498F-8358-E8D8A134AAF1}" destId="{12909408-117D-4C15-9B47-F0CA7B910789}" srcOrd="0" destOrd="0" presId="urn:microsoft.com/office/officeart/2005/8/layout/vList5"/>
    <dgm:cxn modelId="{6214F27A-29C9-43DB-BF1F-83884E580727}" type="presParOf" srcId="{29D895F7-4B05-498F-8358-E8D8A134AAF1}" destId="{49B6AD85-2921-493D-8352-06D54B94B86B}" srcOrd="1" destOrd="0" presId="urn:microsoft.com/office/officeart/2005/8/layout/vList5"/>
    <dgm:cxn modelId="{11E89060-9F7B-484E-A3D8-6241823C8DD6}" type="presParOf" srcId="{F2E61860-CF1B-437F-AEF1-2ABBC835F9EF}" destId="{64C69233-9E40-46A9-AA6B-916CECF8C491}" srcOrd="3" destOrd="0" presId="urn:microsoft.com/office/officeart/2005/8/layout/vList5"/>
    <dgm:cxn modelId="{8BDC5A38-C337-43EE-836C-7B327B863CFA}" type="presParOf" srcId="{F2E61860-CF1B-437F-AEF1-2ABBC835F9EF}" destId="{D709C77B-665C-4B42-A8AE-46FC7AFDF194}" srcOrd="4" destOrd="0" presId="urn:microsoft.com/office/officeart/2005/8/layout/vList5"/>
    <dgm:cxn modelId="{39B2CBD7-ADE1-4A09-8CEE-45AADA6C3EB1}" type="presParOf" srcId="{D709C77B-665C-4B42-A8AE-46FC7AFDF194}" destId="{DE893148-1074-4DCC-960A-A95C9B8FA0D3}" srcOrd="0" destOrd="0" presId="urn:microsoft.com/office/officeart/2005/8/layout/vList5"/>
    <dgm:cxn modelId="{B554EF36-1F06-4D3C-823A-F1B23B27D4B8}" type="presParOf" srcId="{D709C77B-665C-4B42-A8AE-46FC7AFDF194}" destId="{F0F4126F-A0BC-4CEC-9BC6-6471C01B1126}" srcOrd="1" destOrd="0" presId="urn:microsoft.com/office/officeart/2005/8/layout/vList5"/>
    <dgm:cxn modelId="{F1CFA6CE-6EC6-450B-A762-12CB4815D23F}" type="presParOf" srcId="{F2E61860-CF1B-437F-AEF1-2ABBC835F9EF}" destId="{B71A5AF5-7F5B-41F3-A094-9F0A3112E911}" srcOrd="5" destOrd="0" presId="urn:microsoft.com/office/officeart/2005/8/layout/vList5"/>
    <dgm:cxn modelId="{F83EAF8A-8526-4C20-B437-0D3BB5997231}" type="presParOf" srcId="{F2E61860-CF1B-437F-AEF1-2ABBC835F9EF}" destId="{0E25773B-6FC7-45B1-AA3B-4E8A0C5C4CF4}" srcOrd="6" destOrd="0" presId="urn:microsoft.com/office/officeart/2005/8/layout/vList5"/>
    <dgm:cxn modelId="{C0E4025A-3588-4761-A8A8-E81B6F532851}" type="presParOf" srcId="{0E25773B-6FC7-45B1-AA3B-4E8A0C5C4CF4}" destId="{AD0CE15E-5926-4EE1-9F3F-88D37680B0EA}" srcOrd="0" destOrd="0" presId="urn:microsoft.com/office/officeart/2005/8/layout/vList5"/>
    <dgm:cxn modelId="{6BCE3299-688A-496B-A32D-49E17B7E8939}" type="presParOf" srcId="{0E25773B-6FC7-45B1-AA3B-4E8A0C5C4CF4}" destId="{93FEC38B-69E7-47CC-9EDF-DD51D3A6478C}" srcOrd="1" destOrd="0" presId="urn:microsoft.com/office/officeart/2005/8/layout/vList5"/>
  </dgm:cxnLst>
  <dgm:bg/>
  <dgm:whole>
    <a:ln>
      <a:noFill/>
    </a:ln>
  </dgm:whole>
  <dgm:extLst>
    <a:ext uri="http://schemas.microsoft.com/office/drawing/2008/diagram">
      <dsp:dataModelExt xmlns:dsp="http://schemas.microsoft.com/office/drawing/2008/diagram" xmlns=""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E2EA47D-7F16-4A1B-9365-3F1CFB35902D}" type="doc">
      <dgm:prSet loTypeId="urn:microsoft.com/office/officeart/2005/8/layout/default" loCatId="list" qsTypeId="urn:microsoft.com/office/officeart/2005/8/quickstyle/simple3" qsCatId="simple" csTypeId="urn:microsoft.com/office/officeart/2005/8/colors/accent1_2" csCatId="accent1" phldr="1"/>
      <dgm:spPr/>
      <dgm:t>
        <a:bodyPr/>
        <a:lstStyle/>
        <a:p>
          <a:endParaRPr lang="en-IN"/>
        </a:p>
      </dgm:t>
    </dgm:pt>
    <dgm:pt modelId="{7AD6DD06-940F-41C9-94D1-8E5386715322}">
      <dgm:prSet phldrT="[Text]" custT="1"/>
      <dgm:spPr/>
      <dgm:t>
        <a:bodyPr/>
        <a:lstStyle/>
        <a:p>
          <a:r>
            <a:rPr lang="en-IN" sz="1000" b="0" i="0">
              <a:latin typeface="Times New Roman" pitchFamily="18" charset="0"/>
              <a:cs typeface="Times New Roman" pitchFamily="18" charset="0"/>
            </a:rPr>
            <a:t>Infertility</a:t>
          </a:r>
          <a:endParaRPr lang="en-IN" sz="1000">
            <a:latin typeface="Times New Roman" pitchFamily="18" charset="0"/>
            <a:cs typeface="Times New Roman" pitchFamily="18" charset="0"/>
          </a:endParaRPr>
        </a:p>
      </dgm:t>
    </dgm:pt>
    <dgm:pt modelId="{AFF601CF-82A6-480E-BD0A-BBC9B9384463}" type="parTrans" cxnId="{81857FAF-1BD9-4606-9AC3-3F230B1E544F}">
      <dgm:prSet/>
      <dgm:spPr/>
      <dgm:t>
        <a:bodyPr/>
        <a:lstStyle/>
        <a:p>
          <a:endParaRPr lang="en-IN"/>
        </a:p>
      </dgm:t>
    </dgm:pt>
    <dgm:pt modelId="{3F2A3E72-A9ED-4EE0-A5E7-FE3285F1B3A1}" type="sibTrans" cxnId="{81857FAF-1BD9-4606-9AC3-3F230B1E544F}">
      <dgm:prSet/>
      <dgm:spPr/>
      <dgm:t>
        <a:bodyPr/>
        <a:lstStyle/>
        <a:p>
          <a:endParaRPr lang="en-IN"/>
        </a:p>
      </dgm:t>
    </dgm:pt>
    <dgm:pt modelId="{0BC3B8CC-B50C-4A25-95EA-D4758103F69B}">
      <dgm:prSet phldrT="[Text]" custT="1"/>
      <dgm:spPr/>
      <dgm:t>
        <a:bodyPr/>
        <a:lstStyle/>
        <a:p>
          <a:r>
            <a:rPr lang="en-IN" sz="1000">
              <a:latin typeface="Times New Roman" pitchFamily="18" charset="0"/>
              <a:cs typeface="Times New Roman" pitchFamily="18" charset="0"/>
            </a:rPr>
            <a:t>Ovarian </a:t>
          </a:r>
        </a:p>
        <a:p>
          <a:r>
            <a:rPr lang="en-IN" sz="1000">
              <a:latin typeface="Times New Roman" pitchFamily="18" charset="0"/>
              <a:cs typeface="Times New Roman" pitchFamily="18" charset="0"/>
            </a:rPr>
            <a:t>Cancer</a:t>
          </a:r>
        </a:p>
      </dgm:t>
    </dgm:pt>
    <dgm:pt modelId="{00BA68B1-EC82-4CB5-A353-2BA7F8A146DE}" type="parTrans" cxnId="{1938888C-76BB-4543-868F-A6900EC10458}">
      <dgm:prSet/>
      <dgm:spPr/>
      <dgm:t>
        <a:bodyPr/>
        <a:lstStyle/>
        <a:p>
          <a:endParaRPr lang="en-IN"/>
        </a:p>
      </dgm:t>
    </dgm:pt>
    <dgm:pt modelId="{CD0CF808-4726-4655-AA4C-5EC635313A83}" type="sibTrans" cxnId="{1938888C-76BB-4543-868F-A6900EC10458}">
      <dgm:prSet/>
      <dgm:spPr/>
      <dgm:t>
        <a:bodyPr/>
        <a:lstStyle/>
        <a:p>
          <a:endParaRPr lang="en-IN"/>
        </a:p>
      </dgm:t>
    </dgm:pt>
    <dgm:pt modelId="{E2075018-9E9A-48BF-B527-341083EFC9CE}">
      <dgm:prSet phldrT="[Text]" custT="1"/>
      <dgm:spPr/>
      <dgm:t>
        <a:bodyPr/>
        <a:lstStyle/>
        <a:p>
          <a:r>
            <a:rPr lang="en-IN" sz="1000">
              <a:latin typeface="Times New Roman" pitchFamily="18" charset="0"/>
              <a:cs typeface="Times New Roman" pitchFamily="18" charset="0"/>
            </a:rPr>
            <a:t>Constipation</a:t>
          </a:r>
        </a:p>
      </dgm:t>
    </dgm:pt>
    <dgm:pt modelId="{7899F578-C000-4C96-81AA-5E4C66EC39FA}" type="parTrans" cxnId="{966694EC-13D3-4172-9F63-F962A6A58B28}">
      <dgm:prSet/>
      <dgm:spPr/>
      <dgm:t>
        <a:bodyPr/>
        <a:lstStyle/>
        <a:p>
          <a:endParaRPr lang="en-IN"/>
        </a:p>
      </dgm:t>
    </dgm:pt>
    <dgm:pt modelId="{3E90853D-1BC0-4797-927C-706065E2306F}" type="sibTrans" cxnId="{966694EC-13D3-4172-9F63-F962A6A58B28}">
      <dgm:prSet/>
      <dgm:spPr/>
      <dgm:t>
        <a:bodyPr/>
        <a:lstStyle/>
        <a:p>
          <a:endParaRPr lang="en-IN"/>
        </a:p>
      </dgm:t>
    </dgm:pt>
    <dgm:pt modelId="{7EDABE27-636B-4FD0-8A28-5AA7BF32F8F4}">
      <dgm:prSet phldrT="[Text]" custT="1"/>
      <dgm:spPr/>
      <dgm:t>
        <a:bodyPr/>
        <a:lstStyle/>
        <a:p>
          <a:r>
            <a:rPr lang="en-IN" sz="1000">
              <a:latin typeface="Times New Roman" pitchFamily="18" charset="0"/>
              <a:cs typeface="Times New Roman" pitchFamily="18" charset="0"/>
            </a:rPr>
            <a:t>Bladder </a:t>
          </a:r>
        </a:p>
        <a:p>
          <a:r>
            <a:rPr lang="en-IN" sz="1000">
              <a:latin typeface="Times New Roman" pitchFamily="18" charset="0"/>
              <a:cs typeface="Times New Roman" pitchFamily="18" charset="0"/>
            </a:rPr>
            <a:t>Dysfunction</a:t>
          </a:r>
        </a:p>
      </dgm:t>
    </dgm:pt>
    <dgm:pt modelId="{8382BC20-2E23-4450-8500-71EBFA614211}" type="parTrans" cxnId="{CAEC4BCC-98AE-4C95-B352-B685B1FBF902}">
      <dgm:prSet/>
      <dgm:spPr/>
      <dgm:t>
        <a:bodyPr/>
        <a:lstStyle/>
        <a:p>
          <a:endParaRPr lang="en-IN"/>
        </a:p>
      </dgm:t>
    </dgm:pt>
    <dgm:pt modelId="{8E31EBB3-F0DA-4069-9FB2-8BA2C08E52E8}" type="sibTrans" cxnId="{CAEC4BCC-98AE-4C95-B352-B685B1FBF902}">
      <dgm:prSet/>
      <dgm:spPr/>
      <dgm:t>
        <a:bodyPr/>
        <a:lstStyle/>
        <a:p>
          <a:endParaRPr lang="en-IN"/>
        </a:p>
      </dgm:t>
    </dgm:pt>
    <dgm:pt modelId="{E09977B7-DCD2-4505-A780-26C07E0716EE}">
      <dgm:prSet phldrT="[Text]" custT="1"/>
      <dgm:spPr/>
      <dgm:t>
        <a:bodyPr/>
        <a:lstStyle/>
        <a:p>
          <a:r>
            <a:rPr lang="en-IN" sz="1000" b="0" i="0">
              <a:latin typeface="Times New Roman" pitchFamily="18" charset="0"/>
              <a:cs typeface="Times New Roman" pitchFamily="18" charset="0"/>
            </a:rPr>
            <a:t>Chronic pelvic</a:t>
          </a:r>
        </a:p>
        <a:p>
          <a:r>
            <a:rPr lang="en-IN" sz="1000" b="0" i="0">
              <a:latin typeface="Times New Roman" pitchFamily="18" charset="0"/>
              <a:cs typeface="Times New Roman" pitchFamily="18" charset="0"/>
            </a:rPr>
            <a:t> pain</a:t>
          </a:r>
          <a:endParaRPr lang="en-IN" sz="1000">
            <a:latin typeface="Times New Roman" pitchFamily="18" charset="0"/>
            <a:cs typeface="Times New Roman" pitchFamily="18" charset="0"/>
          </a:endParaRPr>
        </a:p>
      </dgm:t>
    </dgm:pt>
    <dgm:pt modelId="{A2F14D5E-65D1-459E-95A0-4A95B6287B39}" type="parTrans" cxnId="{BA4E3AE3-804A-4DC4-9903-FA5B0D69E156}">
      <dgm:prSet/>
      <dgm:spPr/>
      <dgm:t>
        <a:bodyPr/>
        <a:lstStyle/>
        <a:p>
          <a:endParaRPr lang="en-IN"/>
        </a:p>
      </dgm:t>
    </dgm:pt>
    <dgm:pt modelId="{479A1527-C2D8-4DD8-8C18-9DA0E1FA05B2}" type="sibTrans" cxnId="{BA4E3AE3-804A-4DC4-9903-FA5B0D69E156}">
      <dgm:prSet/>
      <dgm:spPr/>
      <dgm:t>
        <a:bodyPr/>
        <a:lstStyle/>
        <a:p>
          <a:endParaRPr lang="en-IN"/>
        </a:p>
      </dgm:t>
    </dgm:pt>
    <dgm:pt modelId="{E1C57190-FC9E-42A5-AD56-33DEC406C980}" type="pres">
      <dgm:prSet presAssocID="{1E2EA47D-7F16-4A1B-9365-3F1CFB35902D}" presName="diagram" presStyleCnt="0">
        <dgm:presLayoutVars>
          <dgm:dir/>
          <dgm:resizeHandles val="exact"/>
        </dgm:presLayoutVars>
      </dgm:prSet>
      <dgm:spPr/>
      <dgm:t>
        <a:bodyPr/>
        <a:lstStyle/>
        <a:p>
          <a:endParaRPr lang="en-IN"/>
        </a:p>
      </dgm:t>
    </dgm:pt>
    <dgm:pt modelId="{41121DC1-A862-4213-8DD0-A8313E0A2EBC}" type="pres">
      <dgm:prSet presAssocID="{7AD6DD06-940F-41C9-94D1-8E5386715322}" presName="node" presStyleLbl="node1" presStyleIdx="0" presStyleCnt="5">
        <dgm:presLayoutVars>
          <dgm:bulletEnabled val="1"/>
        </dgm:presLayoutVars>
      </dgm:prSet>
      <dgm:spPr/>
      <dgm:t>
        <a:bodyPr/>
        <a:lstStyle/>
        <a:p>
          <a:endParaRPr lang="en-IN"/>
        </a:p>
      </dgm:t>
    </dgm:pt>
    <dgm:pt modelId="{FB85F6E8-B17B-4F09-90D2-FEEC5E5A3219}" type="pres">
      <dgm:prSet presAssocID="{3F2A3E72-A9ED-4EE0-A5E7-FE3285F1B3A1}" presName="sibTrans" presStyleCnt="0"/>
      <dgm:spPr/>
    </dgm:pt>
    <dgm:pt modelId="{A4954E3C-9884-4790-A96D-B82DF9CA2AC2}" type="pres">
      <dgm:prSet presAssocID="{E09977B7-DCD2-4505-A780-26C07E0716EE}" presName="node" presStyleLbl="node1" presStyleIdx="1" presStyleCnt="5">
        <dgm:presLayoutVars>
          <dgm:bulletEnabled val="1"/>
        </dgm:presLayoutVars>
      </dgm:prSet>
      <dgm:spPr/>
      <dgm:t>
        <a:bodyPr/>
        <a:lstStyle/>
        <a:p>
          <a:endParaRPr lang="en-IN"/>
        </a:p>
      </dgm:t>
    </dgm:pt>
    <dgm:pt modelId="{3ADFFE2A-80F1-4FFA-9B43-1DFFC0C6D0C9}" type="pres">
      <dgm:prSet presAssocID="{479A1527-C2D8-4DD8-8C18-9DA0E1FA05B2}" presName="sibTrans" presStyleCnt="0"/>
      <dgm:spPr/>
    </dgm:pt>
    <dgm:pt modelId="{22DF1A9F-E193-4DD7-BD45-9C26C38A2579}" type="pres">
      <dgm:prSet presAssocID="{0BC3B8CC-B50C-4A25-95EA-D4758103F69B}" presName="node" presStyleLbl="node1" presStyleIdx="2" presStyleCnt="5">
        <dgm:presLayoutVars>
          <dgm:bulletEnabled val="1"/>
        </dgm:presLayoutVars>
      </dgm:prSet>
      <dgm:spPr/>
      <dgm:t>
        <a:bodyPr/>
        <a:lstStyle/>
        <a:p>
          <a:endParaRPr lang="en-IN"/>
        </a:p>
      </dgm:t>
    </dgm:pt>
    <dgm:pt modelId="{9D26F39F-256F-4CBB-8845-D628A3601048}" type="pres">
      <dgm:prSet presAssocID="{CD0CF808-4726-4655-AA4C-5EC635313A83}" presName="sibTrans" presStyleCnt="0"/>
      <dgm:spPr/>
    </dgm:pt>
    <dgm:pt modelId="{9A3E2F98-DA25-4227-9E3F-3D05E8754F1C}" type="pres">
      <dgm:prSet presAssocID="{E2075018-9E9A-48BF-B527-341083EFC9CE}" presName="node" presStyleLbl="node1" presStyleIdx="3" presStyleCnt="5">
        <dgm:presLayoutVars>
          <dgm:bulletEnabled val="1"/>
        </dgm:presLayoutVars>
      </dgm:prSet>
      <dgm:spPr/>
      <dgm:t>
        <a:bodyPr/>
        <a:lstStyle/>
        <a:p>
          <a:endParaRPr lang="en-IN"/>
        </a:p>
      </dgm:t>
    </dgm:pt>
    <dgm:pt modelId="{90075C0F-DC18-4EBB-88E4-CC94D3601C44}" type="pres">
      <dgm:prSet presAssocID="{3E90853D-1BC0-4797-927C-706065E2306F}" presName="sibTrans" presStyleCnt="0"/>
      <dgm:spPr/>
    </dgm:pt>
    <dgm:pt modelId="{AF0DA019-1F7A-43E7-96CA-C5D4EE282BF8}" type="pres">
      <dgm:prSet presAssocID="{7EDABE27-636B-4FD0-8A28-5AA7BF32F8F4}" presName="node" presStyleLbl="node1" presStyleIdx="4" presStyleCnt="5">
        <dgm:presLayoutVars>
          <dgm:bulletEnabled val="1"/>
        </dgm:presLayoutVars>
      </dgm:prSet>
      <dgm:spPr/>
      <dgm:t>
        <a:bodyPr/>
        <a:lstStyle/>
        <a:p>
          <a:endParaRPr lang="en-IN"/>
        </a:p>
      </dgm:t>
    </dgm:pt>
  </dgm:ptLst>
  <dgm:cxnLst>
    <dgm:cxn modelId="{1938888C-76BB-4543-868F-A6900EC10458}" srcId="{1E2EA47D-7F16-4A1B-9365-3F1CFB35902D}" destId="{0BC3B8CC-B50C-4A25-95EA-D4758103F69B}" srcOrd="2" destOrd="0" parTransId="{00BA68B1-EC82-4CB5-A353-2BA7F8A146DE}" sibTransId="{CD0CF808-4726-4655-AA4C-5EC635313A83}"/>
    <dgm:cxn modelId="{CAEC4BCC-98AE-4C95-B352-B685B1FBF902}" srcId="{1E2EA47D-7F16-4A1B-9365-3F1CFB35902D}" destId="{7EDABE27-636B-4FD0-8A28-5AA7BF32F8F4}" srcOrd="4" destOrd="0" parTransId="{8382BC20-2E23-4450-8500-71EBFA614211}" sibTransId="{8E31EBB3-F0DA-4069-9FB2-8BA2C08E52E8}"/>
    <dgm:cxn modelId="{BA4E3AE3-804A-4DC4-9903-FA5B0D69E156}" srcId="{1E2EA47D-7F16-4A1B-9365-3F1CFB35902D}" destId="{E09977B7-DCD2-4505-A780-26C07E0716EE}" srcOrd="1" destOrd="0" parTransId="{A2F14D5E-65D1-459E-95A0-4A95B6287B39}" sibTransId="{479A1527-C2D8-4DD8-8C18-9DA0E1FA05B2}"/>
    <dgm:cxn modelId="{047190B0-F3A4-483D-9F47-B6DF0BDF86BB}" type="presOf" srcId="{E09977B7-DCD2-4505-A780-26C07E0716EE}" destId="{A4954E3C-9884-4790-A96D-B82DF9CA2AC2}" srcOrd="0" destOrd="0" presId="urn:microsoft.com/office/officeart/2005/8/layout/default"/>
    <dgm:cxn modelId="{CDDE5BA0-C1D9-4BA0-9139-7037966EC6C3}" type="presOf" srcId="{0BC3B8CC-B50C-4A25-95EA-D4758103F69B}" destId="{22DF1A9F-E193-4DD7-BD45-9C26C38A2579}" srcOrd="0" destOrd="0" presId="urn:microsoft.com/office/officeart/2005/8/layout/default"/>
    <dgm:cxn modelId="{E9FB3D9D-192C-459A-8A43-DE2BBB4564A4}" type="presOf" srcId="{1E2EA47D-7F16-4A1B-9365-3F1CFB35902D}" destId="{E1C57190-FC9E-42A5-AD56-33DEC406C980}" srcOrd="0" destOrd="0" presId="urn:microsoft.com/office/officeart/2005/8/layout/default"/>
    <dgm:cxn modelId="{966694EC-13D3-4172-9F63-F962A6A58B28}" srcId="{1E2EA47D-7F16-4A1B-9365-3F1CFB35902D}" destId="{E2075018-9E9A-48BF-B527-341083EFC9CE}" srcOrd="3" destOrd="0" parTransId="{7899F578-C000-4C96-81AA-5E4C66EC39FA}" sibTransId="{3E90853D-1BC0-4797-927C-706065E2306F}"/>
    <dgm:cxn modelId="{81857FAF-1BD9-4606-9AC3-3F230B1E544F}" srcId="{1E2EA47D-7F16-4A1B-9365-3F1CFB35902D}" destId="{7AD6DD06-940F-41C9-94D1-8E5386715322}" srcOrd="0" destOrd="0" parTransId="{AFF601CF-82A6-480E-BD0A-BBC9B9384463}" sibTransId="{3F2A3E72-A9ED-4EE0-A5E7-FE3285F1B3A1}"/>
    <dgm:cxn modelId="{C8CA019C-B472-4B95-8CB0-C6E970B9EBD3}" type="presOf" srcId="{7AD6DD06-940F-41C9-94D1-8E5386715322}" destId="{41121DC1-A862-4213-8DD0-A8313E0A2EBC}" srcOrd="0" destOrd="0" presId="urn:microsoft.com/office/officeart/2005/8/layout/default"/>
    <dgm:cxn modelId="{1C3CAF52-A0C8-4805-9D61-D8A5A5C7A83D}" type="presOf" srcId="{7EDABE27-636B-4FD0-8A28-5AA7BF32F8F4}" destId="{AF0DA019-1F7A-43E7-96CA-C5D4EE282BF8}" srcOrd="0" destOrd="0" presId="urn:microsoft.com/office/officeart/2005/8/layout/default"/>
    <dgm:cxn modelId="{0444B9A8-2714-4786-A74E-4CC83878AFED}" type="presOf" srcId="{E2075018-9E9A-48BF-B527-341083EFC9CE}" destId="{9A3E2F98-DA25-4227-9E3F-3D05E8754F1C}" srcOrd="0" destOrd="0" presId="urn:microsoft.com/office/officeart/2005/8/layout/default"/>
    <dgm:cxn modelId="{CFC97BD4-6C8B-4977-BAE2-927056480CBD}" type="presParOf" srcId="{E1C57190-FC9E-42A5-AD56-33DEC406C980}" destId="{41121DC1-A862-4213-8DD0-A8313E0A2EBC}" srcOrd="0" destOrd="0" presId="urn:microsoft.com/office/officeart/2005/8/layout/default"/>
    <dgm:cxn modelId="{A357B7F0-BE90-48AC-8CDB-DBD4C7ECD717}" type="presParOf" srcId="{E1C57190-FC9E-42A5-AD56-33DEC406C980}" destId="{FB85F6E8-B17B-4F09-90D2-FEEC5E5A3219}" srcOrd="1" destOrd="0" presId="urn:microsoft.com/office/officeart/2005/8/layout/default"/>
    <dgm:cxn modelId="{75BBA78F-7573-47F7-93F0-B685F23184C3}" type="presParOf" srcId="{E1C57190-FC9E-42A5-AD56-33DEC406C980}" destId="{A4954E3C-9884-4790-A96D-B82DF9CA2AC2}" srcOrd="2" destOrd="0" presId="urn:microsoft.com/office/officeart/2005/8/layout/default"/>
    <dgm:cxn modelId="{3FA2A40B-457C-472B-A313-082F6BCC56C5}" type="presParOf" srcId="{E1C57190-FC9E-42A5-AD56-33DEC406C980}" destId="{3ADFFE2A-80F1-4FFA-9B43-1DFFC0C6D0C9}" srcOrd="3" destOrd="0" presId="urn:microsoft.com/office/officeart/2005/8/layout/default"/>
    <dgm:cxn modelId="{7A9CC395-CF05-44F6-BEDE-68772376F23F}" type="presParOf" srcId="{E1C57190-FC9E-42A5-AD56-33DEC406C980}" destId="{22DF1A9F-E193-4DD7-BD45-9C26C38A2579}" srcOrd="4" destOrd="0" presId="urn:microsoft.com/office/officeart/2005/8/layout/default"/>
    <dgm:cxn modelId="{7BDCDCDE-32C0-478C-A78A-16D9AFA39E6B}" type="presParOf" srcId="{E1C57190-FC9E-42A5-AD56-33DEC406C980}" destId="{9D26F39F-256F-4CBB-8845-D628A3601048}" srcOrd="5" destOrd="0" presId="urn:microsoft.com/office/officeart/2005/8/layout/default"/>
    <dgm:cxn modelId="{FFCB6AF4-0298-4D4A-B19F-7B070548E5F6}" type="presParOf" srcId="{E1C57190-FC9E-42A5-AD56-33DEC406C980}" destId="{9A3E2F98-DA25-4227-9E3F-3D05E8754F1C}" srcOrd="6" destOrd="0" presId="urn:microsoft.com/office/officeart/2005/8/layout/default"/>
    <dgm:cxn modelId="{C20FAF9A-8D91-4F50-BF90-DACC1E771588}" type="presParOf" srcId="{E1C57190-FC9E-42A5-AD56-33DEC406C980}" destId="{90075C0F-DC18-4EBB-88E4-CC94D3601C44}" srcOrd="7" destOrd="0" presId="urn:microsoft.com/office/officeart/2005/8/layout/default"/>
    <dgm:cxn modelId="{36397573-36EE-4B3F-AA96-7E010E3552D7}" type="presParOf" srcId="{E1C57190-FC9E-42A5-AD56-33DEC406C980}" destId="{AF0DA019-1F7A-43E7-96CA-C5D4EE282BF8}" srcOrd="8" destOrd="0" presId="urn:microsoft.com/office/officeart/2005/8/layout/default"/>
  </dgm:cxnLst>
  <dgm:bg/>
  <dgm:whole/>
  <dgm:extLst>
    <a:ext uri="http://schemas.microsoft.com/office/drawing/2008/diagram">
      <dsp:dataModelExt xmlns:dsp="http://schemas.microsoft.com/office/drawing/2008/diagram" xmlns=""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A8435BB-CE64-4B8B-BF5E-B482E2BFBC06}" type="doc">
      <dgm:prSet loTypeId="urn:microsoft.com/office/officeart/2005/8/layout/hierarchy1" loCatId="hierarchy" qsTypeId="urn:microsoft.com/office/officeart/2005/8/quickstyle/3d4" qsCatId="3D" csTypeId="urn:microsoft.com/office/officeart/2005/8/colors/accent1_2" csCatId="accent1" phldr="1"/>
      <dgm:spPr/>
      <dgm:t>
        <a:bodyPr/>
        <a:lstStyle/>
        <a:p>
          <a:endParaRPr lang="en-IN"/>
        </a:p>
      </dgm:t>
    </dgm:pt>
    <dgm:pt modelId="{95CF413A-4F28-49FC-8DA3-5B4E7F550B5A}">
      <dgm:prSet phldrT="[Text]" custT="1"/>
      <dgm:spPr/>
      <dgm:t>
        <a:bodyPr/>
        <a:lstStyle/>
        <a:p>
          <a:pPr algn="ctr"/>
          <a:r>
            <a:rPr lang="en-IN" sz="1000">
              <a:latin typeface="Times New Roman" pitchFamily="18" charset="0"/>
              <a:cs typeface="Times New Roman" pitchFamily="18" charset="0"/>
            </a:rPr>
            <a:t>Pharmacological Treatment</a:t>
          </a:r>
        </a:p>
      </dgm:t>
    </dgm:pt>
    <dgm:pt modelId="{2B5BFBC1-7FDA-4832-89FD-AE36620C65E6}" type="parTrans" cxnId="{ABFD0F46-15D1-4510-B1F1-EB731423354C}">
      <dgm:prSet/>
      <dgm:spPr/>
      <dgm:t>
        <a:bodyPr/>
        <a:lstStyle/>
        <a:p>
          <a:pPr algn="ctr"/>
          <a:endParaRPr lang="en-IN"/>
        </a:p>
      </dgm:t>
    </dgm:pt>
    <dgm:pt modelId="{DCAD1847-393F-44B3-9AFF-624DFF89CD1B}" type="sibTrans" cxnId="{ABFD0F46-15D1-4510-B1F1-EB731423354C}">
      <dgm:prSet/>
      <dgm:spPr/>
      <dgm:t>
        <a:bodyPr/>
        <a:lstStyle/>
        <a:p>
          <a:pPr algn="ctr"/>
          <a:endParaRPr lang="en-IN"/>
        </a:p>
      </dgm:t>
    </dgm:pt>
    <dgm:pt modelId="{3F2BF8E8-F73C-41EA-8B87-9F5534F91276}">
      <dgm:prSet phldrT="[Text]" custT="1"/>
      <dgm:spPr/>
      <dgm:t>
        <a:bodyPr/>
        <a:lstStyle/>
        <a:p>
          <a:pPr algn="ctr"/>
          <a:r>
            <a:rPr lang="en-IN" sz="1000">
              <a:latin typeface="Times New Roman" pitchFamily="18" charset="0"/>
              <a:cs typeface="Times New Roman" pitchFamily="18" charset="0"/>
            </a:rPr>
            <a:t>First-line drugs</a:t>
          </a:r>
        </a:p>
      </dgm:t>
    </dgm:pt>
    <dgm:pt modelId="{ED1E4B3F-32D8-492B-BAA6-34277A9E3386}" type="parTrans" cxnId="{12467A9A-EECB-4098-A99E-CB41F45B5392}">
      <dgm:prSet/>
      <dgm:spPr/>
      <dgm:t>
        <a:bodyPr/>
        <a:lstStyle/>
        <a:p>
          <a:pPr algn="ctr"/>
          <a:endParaRPr lang="en-IN"/>
        </a:p>
      </dgm:t>
    </dgm:pt>
    <dgm:pt modelId="{03FFF225-9EBF-4478-87C1-3853E8D72C7F}" type="sibTrans" cxnId="{12467A9A-EECB-4098-A99E-CB41F45B5392}">
      <dgm:prSet/>
      <dgm:spPr/>
      <dgm:t>
        <a:bodyPr/>
        <a:lstStyle/>
        <a:p>
          <a:pPr algn="ctr"/>
          <a:endParaRPr lang="en-IN"/>
        </a:p>
      </dgm:t>
    </dgm:pt>
    <dgm:pt modelId="{EACCF47E-0678-45FA-B384-F101D346F4B8}">
      <dgm:prSet phldrT="[Text]" custT="1"/>
      <dgm:spPr/>
      <dgm:t>
        <a:bodyPr/>
        <a:lstStyle/>
        <a:p>
          <a:pPr algn="ctr"/>
          <a:r>
            <a:rPr lang="en-IN" sz="1000" b="0" i="0">
              <a:latin typeface="Times New Roman" pitchFamily="18" charset="0"/>
              <a:cs typeface="Times New Roman" pitchFamily="18" charset="0"/>
            </a:rPr>
            <a:t>Non-steroidal anti-inflammatory drugs(NSAIDs)</a:t>
          </a:r>
          <a:endParaRPr lang="en-IN" sz="1000">
            <a:latin typeface="Times New Roman" pitchFamily="18" charset="0"/>
            <a:cs typeface="Times New Roman" pitchFamily="18" charset="0"/>
          </a:endParaRPr>
        </a:p>
      </dgm:t>
    </dgm:pt>
    <dgm:pt modelId="{C7479A3B-CA60-46EF-8CCA-B0A8DC7CAB4B}" type="parTrans" cxnId="{4F1D4F1F-BA85-43A0-A915-191F7AF05451}">
      <dgm:prSet/>
      <dgm:spPr/>
      <dgm:t>
        <a:bodyPr/>
        <a:lstStyle/>
        <a:p>
          <a:pPr algn="ctr"/>
          <a:endParaRPr lang="en-IN"/>
        </a:p>
      </dgm:t>
    </dgm:pt>
    <dgm:pt modelId="{F93E4C6B-075D-46D2-8CE4-A4E410FED1F0}" type="sibTrans" cxnId="{4F1D4F1F-BA85-43A0-A915-191F7AF05451}">
      <dgm:prSet/>
      <dgm:spPr/>
      <dgm:t>
        <a:bodyPr/>
        <a:lstStyle/>
        <a:p>
          <a:pPr algn="ctr"/>
          <a:endParaRPr lang="en-IN"/>
        </a:p>
      </dgm:t>
    </dgm:pt>
    <dgm:pt modelId="{545DEA7B-BB95-4929-8DFB-639C13EE77F5}">
      <dgm:prSet phldrT="[Text]" custT="1"/>
      <dgm:spPr/>
      <dgm:t>
        <a:bodyPr/>
        <a:lstStyle/>
        <a:p>
          <a:pPr algn="ctr"/>
          <a:r>
            <a:rPr lang="en-IN" sz="1000" b="0" i="0">
              <a:latin typeface="Times New Roman" pitchFamily="18" charset="0"/>
              <a:cs typeface="Times New Roman" pitchFamily="18" charset="0"/>
            </a:rPr>
            <a:t>Progestins</a:t>
          </a:r>
          <a:endParaRPr lang="en-IN" sz="1000">
            <a:latin typeface="Times New Roman" pitchFamily="18" charset="0"/>
            <a:cs typeface="Times New Roman" pitchFamily="18" charset="0"/>
          </a:endParaRPr>
        </a:p>
      </dgm:t>
    </dgm:pt>
    <dgm:pt modelId="{788A83C7-D1E4-4AF3-89C6-E249B7393221}" type="parTrans" cxnId="{BF08E717-46A5-414F-9BDC-5F11BE9E82B3}">
      <dgm:prSet/>
      <dgm:spPr/>
      <dgm:t>
        <a:bodyPr/>
        <a:lstStyle/>
        <a:p>
          <a:pPr algn="ctr"/>
          <a:endParaRPr lang="en-IN"/>
        </a:p>
      </dgm:t>
    </dgm:pt>
    <dgm:pt modelId="{607B7DFC-547C-411D-8937-C4ECF56284CF}" type="sibTrans" cxnId="{BF08E717-46A5-414F-9BDC-5F11BE9E82B3}">
      <dgm:prSet/>
      <dgm:spPr/>
      <dgm:t>
        <a:bodyPr/>
        <a:lstStyle/>
        <a:p>
          <a:pPr algn="ctr"/>
          <a:endParaRPr lang="en-IN"/>
        </a:p>
      </dgm:t>
    </dgm:pt>
    <dgm:pt modelId="{3B879D00-A9CD-4A86-AAD3-2B8711C5D128}">
      <dgm:prSet phldrT="[Text]" custT="1"/>
      <dgm:spPr/>
      <dgm:t>
        <a:bodyPr/>
        <a:lstStyle/>
        <a:p>
          <a:pPr algn="ctr"/>
          <a:r>
            <a:rPr lang="en-IN" sz="1000">
              <a:latin typeface="Times New Roman" pitchFamily="18" charset="0"/>
              <a:cs typeface="Times New Roman" pitchFamily="18" charset="0"/>
            </a:rPr>
            <a:t>Second-line drugs</a:t>
          </a:r>
        </a:p>
      </dgm:t>
    </dgm:pt>
    <dgm:pt modelId="{CC74A69D-6D68-4F06-A86C-4195DFDFE82B}" type="parTrans" cxnId="{E93873B2-640F-4126-AFD2-65AC3AC7BADC}">
      <dgm:prSet/>
      <dgm:spPr/>
      <dgm:t>
        <a:bodyPr/>
        <a:lstStyle/>
        <a:p>
          <a:pPr algn="ctr"/>
          <a:endParaRPr lang="en-IN"/>
        </a:p>
      </dgm:t>
    </dgm:pt>
    <dgm:pt modelId="{EBE55195-7A00-419A-97E0-DDACE3E0A4EB}" type="sibTrans" cxnId="{E93873B2-640F-4126-AFD2-65AC3AC7BADC}">
      <dgm:prSet/>
      <dgm:spPr/>
      <dgm:t>
        <a:bodyPr/>
        <a:lstStyle/>
        <a:p>
          <a:pPr algn="ctr"/>
          <a:endParaRPr lang="en-IN"/>
        </a:p>
      </dgm:t>
    </dgm:pt>
    <dgm:pt modelId="{C1BC4F65-5FC4-41F6-9424-1F305E057421}">
      <dgm:prSet phldrT="[Text]" custT="1"/>
      <dgm:spPr/>
      <dgm:t>
        <a:bodyPr/>
        <a:lstStyle/>
        <a:p>
          <a:pPr algn="ctr"/>
          <a:r>
            <a:rPr lang="en-IN" sz="1000" b="0" i="0">
              <a:latin typeface="Times New Roman" pitchFamily="18" charset="0"/>
              <a:cs typeface="Times New Roman" pitchFamily="18" charset="0"/>
            </a:rPr>
            <a:t>Gonadotropin-releasing hormone (GnRH) analogs</a:t>
          </a:r>
          <a:endParaRPr lang="en-IN" sz="1000">
            <a:latin typeface="Times New Roman" pitchFamily="18" charset="0"/>
            <a:cs typeface="Times New Roman" pitchFamily="18" charset="0"/>
          </a:endParaRPr>
        </a:p>
      </dgm:t>
    </dgm:pt>
    <dgm:pt modelId="{077CE911-9F72-411C-9820-F864B286D2CD}" type="parTrans" cxnId="{5CA5F27D-15F9-4A21-AB67-B37BBE2A3CC9}">
      <dgm:prSet/>
      <dgm:spPr/>
      <dgm:t>
        <a:bodyPr/>
        <a:lstStyle/>
        <a:p>
          <a:pPr algn="ctr"/>
          <a:endParaRPr lang="en-IN"/>
        </a:p>
      </dgm:t>
    </dgm:pt>
    <dgm:pt modelId="{49F8DAF5-198A-4EEC-BD99-19EE1103DA48}" type="sibTrans" cxnId="{5CA5F27D-15F9-4A21-AB67-B37BBE2A3CC9}">
      <dgm:prSet/>
      <dgm:spPr/>
      <dgm:t>
        <a:bodyPr/>
        <a:lstStyle/>
        <a:p>
          <a:pPr algn="ctr"/>
          <a:endParaRPr lang="en-IN"/>
        </a:p>
      </dgm:t>
    </dgm:pt>
    <dgm:pt modelId="{02E69145-0834-404B-B962-4C63A1C112E9}">
      <dgm:prSet phldrT="[Text]" custT="1"/>
      <dgm:spPr/>
      <dgm:t>
        <a:bodyPr/>
        <a:lstStyle/>
        <a:p>
          <a:pPr algn="ctr"/>
          <a:r>
            <a:rPr lang="en-IN" sz="1000" b="0" i="0">
              <a:latin typeface="Times New Roman" pitchFamily="18" charset="0"/>
              <a:cs typeface="Times New Roman" pitchFamily="18" charset="0"/>
            </a:rPr>
            <a:t>Combined oral contraceptive pills (COCPs)</a:t>
          </a:r>
          <a:endParaRPr lang="en-IN" sz="1000">
            <a:latin typeface="Times New Roman" pitchFamily="18" charset="0"/>
            <a:cs typeface="Times New Roman" pitchFamily="18" charset="0"/>
          </a:endParaRPr>
        </a:p>
      </dgm:t>
    </dgm:pt>
    <dgm:pt modelId="{42DDE972-0445-47DF-909B-0FA400D50394}" type="parTrans" cxnId="{0846069D-0C0F-4519-8687-20F678B52C67}">
      <dgm:prSet/>
      <dgm:spPr/>
      <dgm:t>
        <a:bodyPr/>
        <a:lstStyle/>
        <a:p>
          <a:pPr algn="ctr"/>
          <a:endParaRPr lang="en-IN"/>
        </a:p>
      </dgm:t>
    </dgm:pt>
    <dgm:pt modelId="{870755F3-332D-4595-B10D-70CAF6BB9ECE}" type="sibTrans" cxnId="{0846069D-0C0F-4519-8687-20F678B52C67}">
      <dgm:prSet/>
      <dgm:spPr/>
      <dgm:t>
        <a:bodyPr/>
        <a:lstStyle/>
        <a:p>
          <a:pPr algn="ctr"/>
          <a:endParaRPr lang="en-IN"/>
        </a:p>
      </dgm:t>
    </dgm:pt>
    <dgm:pt modelId="{DBEEE039-D407-4AD8-A78E-F674237AEA9D}">
      <dgm:prSet phldrT="[Text]" custT="1"/>
      <dgm:spPr/>
      <dgm:t>
        <a:bodyPr/>
        <a:lstStyle/>
        <a:p>
          <a:pPr algn="ctr"/>
          <a:r>
            <a:rPr lang="en-IN" sz="1000">
              <a:latin typeface="Times New Roman" pitchFamily="18" charset="0"/>
              <a:cs typeface="Times New Roman" pitchFamily="18" charset="0"/>
            </a:rPr>
            <a:t>Aromatase Inhibitors, Danazol</a:t>
          </a:r>
        </a:p>
      </dgm:t>
    </dgm:pt>
    <dgm:pt modelId="{A61BA18C-6BD0-47AB-AE2F-F75784FBDA1D}" type="parTrans" cxnId="{B171A993-9D31-486C-8502-DC7D60141748}">
      <dgm:prSet/>
      <dgm:spPr/>
      <dgm:t>
        <a:bodyPr/>
        <a:lstStyle/>
        <a:p>
          <a:endParaRPr lang="en-IN"/>
        </a:p>
      </dgm:t>
    </dgm:pt>
    <dgm:pt modelId="{5E32B44A-EDA0-401E-9847-E6872CA92F2D}" type="sibTrans" cxnId="{B171A993-9D31-486C-8502-DC7D60141748}">
      <dgm:prSet/>
      <dgm:spPr/>
      <dgm:t>
        <a:bodyPr/>
        <a:lstStyle/>
        <a:p>
          <a:endParaRPr lang="en-IN"/>
        </a:p>
      </dgm:t>
    </dgm:pt>
    <dgm:pt modelId="{CE377C4C-4C59-4050-AF1F-CE6C7F6C8E0D}" type="pres">
      <dgm:prSet presAssocID="{0A8435BB-CE64-4B8B-BF5E-B482E2BFBC06}" presName="hierChild1" presStyleCnt="0">
        <dgm:presLayoutVars>
          <dgm:chPref val="1"/>
          <dgm:dir/>
          <dgm:animOne val="branch"/>
          <dgm:animLvl val="lvl"/>
          <dgm:resizeHandles/>
        </dgm:presLayoutVars>
      </dgm:prSet>
      <dgm:spPr/>
      <dgm:t>
        <a:bodyPr/>
        <a:lstStyle/>
        <a:p>
          <a:endParaRPr lang="en-IN"/>
        </a:p>
      </dgm:t>
    </dgm:pt>
    <dgm:pt modelId="{988104AD-F009-4B41-965B-18C426608604}" type="pres">
      <dgm:prSet presAssocID="{95CF413A-4F28-49FC-8DA3-5B4E7F550B5A}" presName="hierRoot1" presStyleCnt="0"/>
      <dgm:spPr/>
    </dgm:pt>
    <dgm:pt modelId="{6B87C490-8DEC-4BA4-AAE9-B5042AEAD5E7}" type="pres">
      <dgm:prSet presAssocID="{95CF413A-4F28-49FC-8DA3-5B4E7F550B5A}" presName="composite" presStyleCnt="0"/>
      <dgm:spPr/>
    </dgm:pt>
    <dgm:pt modelId="{AFEBBD2A-9C8B-47C7-8F7D-51BED5871397}" type="pres">
      <dgm:prSet presAssocID="{95CF413A-4F28-49FC-8DA3-5B4E7F550B5A}" presName="background" presStyleLbl="node0" presStyleIdx="0" presStyleCnt="1"/>
      <dgm:spPr/>
    </dgm:pt>
    <dgm:pt modelId="{C0EAFEE6-2433-4B04-B2BF-7FFE94F8206D}" type="pres">
      <dgm:prSet presAssocID="{95CF413A-4F28-49FC-8DA3-5B4E7F550B5A}" presName="text" presStyleLbl="fgAcc0" presStyleIdx="0" presStyleCnt="1">
        <dgm:presLayoutVars>
          <dgm:chPref val="3"/>
        </dgm:presLayoutVars>
      </dgm:prSet>
      <dgm:spPr/>
      <dgm:t>
        <a:bodyPr/>
        <a:lstStyle/>
        <a:p>
          <a:endParaRPr lang="en-IN"/>
        </a:p>
      </dgm:t>
    </dgm:pt>
    <dgm:pt modelId="{353CAA1E-DC62-453C-9F71-BA31F2B23FC1}" type="pres">
      <dgm:prSet presAssocID="{95CF413A-4F28-49FC-8DA3-5B4E7F550B5A}" presName="hierChild2" presStyleCnt="0"/>
      <dgm:spPr/>
    </dgm:pt>
    <dgm:pt modelId="{BC03262C-E568-4887-9CD4-98E951DDE811}" type="pres">
      <dgm:prSet presAssocID="{ED1E4B3F-32D8-492B-BAA6-34277A9E3386}" presName="Name10" presStyleLbl="parChTrans1D2" presStyleIdx="0" presStyleCnt="3"/>
      <dgm:spPr/>
      <dgm:t>
        <a:bodyPr/>
        <a:lstStyle/>
        <a:p>
          <a:endParaRPr lang="en-IN"/>
        </a:p>
      </dgm:t>
    </dgm:pt>
    <dgm:pt modelId="{5D418A4B-2361-43C3-9153-C58BF932C8C9}" type="pres">
      <dgm:prSet presAssocID="{3F2BF8E8-F73C-41EA-8B87-9F5534F91276}" presName="hierRoot2" presStyleCnt="0"/>
      <dgm:spPr/>
    </dgm:pt>
    <dgm:pt modelId="{A96CAA69-4EFE-4086-B74A-79BDBD3C98AC}" type="pres">
      <dgm:prSet presAssocID="{3F2BF8E8-F73C-41EA-8B87-9F5534F91276}" presName="composite2" presStyleCnt="0"/>
      <dgm:spPr/>
    </dgm:pt>
    <dgm:pt modelId="{C99479B4-393A-4810-9681-3D534368AC6E}" type="pres">
      <dgm:prSet presAssocID="{3F2BF8E8-F73C-41EA-8B87-9F5534F91276}" presName="background2" presStyleLbl="node2" presStyleIdx="0" presStyleCnt="3"/>
      <dgm:spPr/>
    </dgm:pt>
    <dgm:pt modelId="{F8E55D84-E408-49E6-A371-51AC405F5B7B}" type="pres">
      <dgm:prSet presAssocID="{3F2BF8E8-F73C-41EA-8B87-9F5534F91276}" presName="text2" presStyleLbl="fgAcc2" presStyleIdx="0" presStyleCnt="3">
        <dgm:presLayoutVars>
          <dgm:chPref val="3"/>
        </dgm:presLayoutVars>
      </dgm:prSet>
      <dgm:spPr/>
      <dgm:t>
        <a:bodyPr/>
        <a:lstStyle/>
        <a:p>
          <a:endParaRPr lang="en-IN"/>
        </a:p>
      </dgm:t>
    </dgm:pt>
    <dgm:pt modelId="{5E96190E-E80E-4DCB-A8C9-0002839FA12E}" type="pres">
      <dgm:prSet presAssocID="{3F2BF8E8-F73C-41EA-8B87-9F5534F91276}" presName="hierChild3" presStyleCnt="0"/>
      <dgm:spPr/>
    </dgm:pt>
    <dgm:pt modelId="{B06B06E3-89B6-4F97-B989-3E003AF3CCDE}" type="pres">
      <dgm:prSet presAssocID="{C7479A3B-CA60-46EF-8CCA-B0A8DC7CAB4B}" presName="Name17" presStyleLbl="parChTrans1D3" presStyleIdx="0" presStyleCnt="4"/>
      <dgm:spPr/>
      <dgm:t>
        <a:bodyPr/>
        <a:lstStyle/>
        <a:p>
          <a:endParaRPr lang="en-IN"/>
        </a:p>
      </dgm:t>
    </dgm:pt>
    <dgm:pt modelId="{EB8263E6-2000-43E2-91BE-36D753C95500}" type="pres">
      <dgm:prSet presAssocID="{EACCF47E-0678-45FA-B384-F101D346F4B8}" presName="hierRoot3" presStyleCnt="0"/>
      <dgm:spPr/>
    </dgm:pt>
    <dgm:pt modelId="{07A502E0-1C20-4DAD-9202-0FE3D5EFFBAE}" type="pres">
      <dgm:prSet presAssocID="{EACCF47E-0678-45FA-B384-F101D346F4B8}" presName="composite3" presStyleCnt="0"/>
      <dgm:spPr/>
    </dgm:pt>
    <dgm:pt modelId="{0327BD6E-154F-4F01-A20E-929A1516F730}" type="pres">
      <dgm:prSet presAssocID="{EACCF47E-0678-45FA-B384-F101D346F4B8}" presName="background3" presStyleLbl="node3" presStyleIdx="0" presStyleCnt="4"/>
      <dgm:spPr/>
    </dgm:pt>
    <dgm:pt modelId="{62B9832F-6D90-4F8A-B498-0C4961995624}" type="pres">
      <dgm:prSet presAssocID="{EACCF47E-0678-45FA-B384-F101D346F4B8}" presName="text3" presStyleLbl="fgAcc3" presStyleIdx="0" presStyleCnt="4">
        <dgm:presLayoutVars>
          <dgm:chPref val="3"/>
        </dgm:presLayoutVars>
      </dgm:prSet>
      <dgm:spPr/>
      <dgm:t>
        <a:bodyPr/>
        <a:lstStyle/>
        <a:p>
          <a:endParaRPr lang="en-IN"/>
        </a:p>
      </dgm:t>
    </dgm:pt>
    <dgm:pt modelId="{8425926B-1E1E-456F-8407-656EE7735D26}" type="pres">
      <dgm:prSet presAssocID="{EACCF47E-0678-45FA-B384-F101D346F4B8}" presName="hierChild4" presStyleCnt="0"/>
      <dgm:spPr/>
    </dgm:pt>
    <dgm:pt modelId="{44E0A8D4-1876-464D-8211-2200D297D3FA}" type="pres">
      <dgm:prSet presAssocID="{788A83C7-D1E4-4AF3-89C6-E249B7393221}" presName="Name17" presStyleLbl="parChTrans1D3" presStyleIdx="1" presStyleCnt="4"/>
      <dgm:spPr/>
      <dgm:t>
        <a:bodyPr/>
        <a:lstStyle/>
        <a:p>
          <a:endParaRPr lang="en-IN"/>
        </a:p>
      </dgm:t>
    </dgm:pt>
    <dgm:pt modelId="{2529C692-3DC1-4597-A987-6AB7AEE4342E}" type="pres">
      <dgm:prSet presAssocID="{545DEA7B-BB95-4929-8DFB-639C13EE77F5}" presName="hierRoot3" presStyleCnt="0"/>
      <dgm:spPr/>
    </dgm:pt>
    <dgm:pt modelId="{8343AF18-6CA5-4EAC-9BA9-7DB039787FEE}" type="pres">
      <dgm:prSet presAssocID="{545DEA7B-BB95-4929-8DFB-639C13EE77F5}" presName="composite3" presStyleCnt="0"/>
      <dgm:spPr/>
    </dgm:pt>
    <dgm:pt modelId="{622A2832-8D2F-47C6-9702-D7DBD84A90D3}" type="pres">
      <dgm:prSet presAssocID="{545DEA7B-BB95-4929-8DFB-639C13EE77F5}" presName="background3" presStyleLbl="node3" presStyleIdx="1" presStyleCnt="4"/>
      <dgm:spPr/>
    </dgm:pt>
    <dgm:pt modelId="{B205F72C-380D-4B49-B520-467FF1BC890D}" type="pres">
      <dgm:prSet presAssocID="{545DEA7B-BB95-4929-8DFB-639C13EE77F5}" presName="text3" presStyleLbl="fgAcc3" presStyleIdx="1" presStyleCnt="4" custScaleX="76568">
        <dgm:presLayoutVars>
          <dgm:chPref val="3"/>
        </dgm:presLayoutVars>
      </dgm:prSet>
      <dgm:spPr/>
      <dgm:t>
        <a:bodyPr/>
        <a:lstStyle/>
        <a:p>
          <a:endParaRPr lang="en-IN"/>
        </a:p>
      </dgm:t>
    </dgm:pt>
    <dgm:pt modelId="{AF995191-FC1F-4BE4-9B1D-C61C0F66D9E7}" type="pres">
      <dgm:prSet presAssocID="{545DEA7B-BB95-4929-8DFB-639C13EE77F5}" presName="hierChild4" presStyleCnt="0"/>
      <dgm:spPr/>
    </dgm:pt>
    <dgm:pt modelId="{8C26ECFB-985F-40A2-B59B-A279198025C8}" type="pres">
      <dgm:prSet presAssocID="{42DDE972-0445-47DF-909B-0FA400D50394}" presName="Name17" presStyleLbl="parChTrans1D3" presStyleIdx="2" presStyleCnt="4"/>
      <dgm:spPr/>
      <dgm:t>
        <a:bodyPr/>
        <a:lstStyle/>
        <a:p>
          <a:endParaRPr lang="en-IN"/>
        </a:p>
      </dgm:t>
    </dgm:pt>
    <dgm:pt modelId="{83F8D82D-AE85-480D-8062-A60AC9C5F1AF}" type="pres">
      <dgm:prSet presAssocID="{02E69145-0834-404B-B962-4C63A1C112E9}" presName="hierRoot3" presStyleCnt="0"/>
      <dgm:spPr/>
    </dgm:pt>
    <dgm:pt modelId="{C07A7ACE-CC0C-4798-BB5A-AD67F67D00B8}" type="pres">
      <dgm:prSet presAssocID="{02E69145-0834-404B-B962-4C63A1C112E9}" presName="composite3" presStyleCnt="0"/>
      <dgm:spPr/>
    </dgm:pt>
    <dgm:pt modelId="{EB7BB9C1-B174-41C8-BBDD-571D51B2FEBF}" type="pres">
      <dgm:prSet presAssocID="{02E69145-0834-404B-B962-4C63A1C112E9}" presName="background3" presStyleLbl="node3" presStyleIdx="2" presStyleCnt="4"/>
      <dgm:spPr/>
    </dgm:pt>
    <dgm:pt modelId="{A0EA39ED-9F33-4170-8759-0B1756DCBF36}" type="pres">
      <dgm:prSet presAssocID="{02E69145-0834-404B-B962-4C63A1C112E9}" presName="text3" presStyleLbl="fgAcc3" presStyleIdx="2" presStyleCnt="4">
        <dgm:presLayoutVars>
          <dgm:chPref val="3"/>
        </dgm:presLayoutVars>
      </dgm:prSet>
      <dgm:spPr/>
      <dgm:t>
        <a:bodyPr/>
        <a:lstStyle/>
        <a:p>
          <a:endParaRPr lang="en-IN"/>
        </a:p>
      </dgm:t>
    </dgm:pt>
    <dgm:pt modelId="{2A4E6D7A-2809-4CE4-B9BD-63A937B0B9A0}" type="pres">
      <dgm:prSet presAssocID="{02E69145-0834-404B-B962-4C63A1C112E9}" presName="hierChild4" presStyleCnt="0"/>
      <dgm:spPr/>
    </dgm:pt>
    <dgm:pt modelId="{37B5AD97-9D86-4C8A-A9C1-393474A3B75A}" type="pres">
      <dgm:prSet presAssocID="{CC74A69D-6D68-4F06-A86C-4195DFDFE82B}" presName="Name10" presStyleLbl="parChTrans1D2" presStyleIdx="1" presStyleCnt="3"/>
      <dgm:spPr/>
      <dgm:t>
        <a:bodyPr/>
        <a:lstStyle/>
        <a:p>
          <a:endParaRPr lang="en-IN"/>
        </a:p>
      </dgm:t>
    </dgm:pt>
    <dgm:pt modelId="{04DF4D49-AB4D-480C-B6C3-32FF53A73E28}" type="pres">
      <dgm:prSet presAssocID="{3B879D00-A9CD-4A86-AAD3-2B8711C5D128}" presName="hierRoot2" presStyleCnt="0"/>
      <dgm:spPr/>
    </dgm:pt>
    <dgm:pt modelId="{6F30725B-8803-4C68-B3DF-3ECCF7071327}" type="pres">
      <dgm:prSet presAssocID="{3B879D00-A9CD-4A86-AAD3-2B8711C5D128}" presName="composite2" presStyleCnt="0"/>
      <dgm:spPr/>
    </dgm:pt>
    <dgm:pt modelId="{970A940C-DFE1-4AB2-996C-5BA911B1E98E}" type="pres">
      <dgm:prSet presAssocID="{3B879D00-A9CD-4A86-AAD3-2B8711C5D128}" presName="background2" presStyleLbl="node2" presStyleIdx="1" presStyleCnt="3"/>
      <dgm:spPr/>
    </dgm:pt>
    <dgm:pt modelId="{157E80B5-FAF2-437E-9486-F43B08F7E0C3}" type="pres">
      <dgm:prSet presAssocID="{3B879D00-A9CD-4A86-AAD3-2B8711C5D128}" presName="text2" presStyleLbl="fgAcc2" presStyleIdx="1" presStyleCnt="3">
        <dgm:presLayoutVars>
          <dgm:chPref val="3"/>
        </dgm:presLayoutVars>
      </dgm:prSet>
      <dgm:spPr/>
      <dgm:t>
        <a:bodyPr/>
        <a:lstStyle/>
        <a:p>
          <a:endParaRPr lang="en-IN"/>
        </a:p>
      </dgm:t>
    </dgm:pt>
    <dgm:pt modelId="{5297A9FF-5C41-42F5-A7E5-1EC9E66969F4}" type="pres">
      <dgm:prSet presAssocID="{3B879D00-A9CD-4A86-AAD3-2B8711C5D128}" presName="hierChild3" presStyleCnt="0"/>
      <dgm:spPr/>
    </dgm:pt>
    <dgm:pt modelId="{79967B40-8774-4533-942F-9E44F9BED2BA}" type="pres">
      <dgm:prSet presAssocID="{077CE911-9F72-411C-9820-F864B286D2CD}" presName="Name17" presStyleLbl="parChTrans1D3" presStyleIdx="3" presStyleCnt="4"/>
      <dgm:spPr/>
      <dgm:t>
        <a:bodyPr/>
        <a:lstStyle/>
        <a:p>
          <a:endParaRPr lang="en-IN"/>
        </a:p>
      </dgm:t>
    </dgm:pt>
    <dgm:pt modelId="{BC9B6F79-31EB-4FEF-A802-FC98901BFFD6}" type="pres">
      <dgm:prSet presAssocID="{C1BC4F65-5FC4-41F6-9424-1F305E057421}" presName="hierRoot3" presStyleCnt="0"/>
      <dgm:spPr/>
    </dgm:pt>
    <dgm:pt modelId="{5079ECFC-B23A-4934-8B92-67B0EA102E5B}" type="pres">
      <dgm:prSet presAssocID="{C1BC4F65-5FC4-41F6-9424-1F305E057421}" presName="composite3" presStyleCnt="0"/>
      <dgm:spPr/>
    </dgm:pt>
    <dgm:pt modelId="{741FCED3-6A8C-41A1-8E1E-7AA263D668E2}" type="pres">
      <dgm:prSet presAssocID="{C1BC4F65-5FC4-41F6-9424-1F305E057421}" presName="background3" presStyleLbl="node3" presStyleIdx="3" presStyleCnt="4"/>
      <dgm:spPr/>
    </dgm:pt>
    <dgm:pt modelId="{293A5C75-7495-4B0A-A18B-1A5D0064C4F7}" type="pres">
      <dgm:prSet presAssocID="{C1BC4F65-5FC4-41F6-9424-1F305E057421}" presName="text3" presStyleLbl="fgAcc3" presStyleIdx="3" presStyleCnt="4">
        <dgm:presLayoutVars>
          <dgm:chPref val="3"/>
        </dgm:presLayoutVars>
      </dgm:prSet>
      <dgm:spPr/>
      <dgm:t>
        <a:bodyPr/>
        <a:lstStyle/>
        <a:p>
          <a:endParaRPr lang="en-IN"/>
        </a:p>
      </dgm:t>
    </dgm:pt>
    <dgm:pt modelId="{3EE81556-824D-48B7-A752-ADDF6CDDD3DC}" type="pres">
      <dgm:prSet presAssocID="{C1BC4F65-5FC4-41F6-9424-1F305E057421}" presName="hierChild4" presStyleCnt="0"/>
      <dgm:spPr/>
    </dgm:pt>
    <dgm:pt modelId="{4E5D1E59-793C-4BBE-BBDB-786A5FDEB9B2}" type="pres">
      <dgm:prSet presAssocID="{A61BA18C-6BD0-47AB-AE2F-F75784FBDA1D}" presName="Name10" presStyleLbl="parChTrans1D2" presStyleIdx="2" presStyleCnt="3"/>
      <dgm:spPr/>
      <dgm:t>
        <a:bodyPr/>
        <a:lstStyle/>
        <a:p>
          <a:endParaRPr lang="en-IN"/>
        </a:p>
      </dgm:t>
    </dgm:pt>
    <dgm:pt modelId="{B39AE745-5A55-4F09-9505-D67C0D95A19C}" type="pres">
      <dgm:prSet presAssocID="{DBEEE039-D407-4AD8-A78E-F674237AEA9D}" presName="hierRoot2" presStyleCnt="0"/>
      <dgm:spPr/>
    </dgm:pt>
    <dgm:pt modelId="{A7A967F5-03FA-4EDD-AF78-2E12B9019D43}" type="pres">
      <dgm:prSet presAssocID="{DBEEE039-D407-4AD8-A78E-F674237AEA9D}" presName="composite2" presStyleCnt="0"/>
      <dgm:spPr/>
    </dgm:pt>
    <dgm:pt modelId="{F2FBC659-69E7-40B5-9460-2B36A4D8D73F}" type="pres">
      <dgm:prSet presAssocID="{DBEEE039-D407-4AD8-A78E-F674237AEA9D}" presName="background2" presStyleLbl="node2" presStyleIdx="2" presStyleCnt="3"/>
      <dgm:spPr/>
    </dgm:pt>
    <dgm:pt modelId="{EAA48ABE-8660-4866-8888-CB4CD796E592}" type="pres">
      <dgm:prSet presAssocID="{DBEEE039-D407-4AD8-A78E-F674237AEA9D}" presName="text2" presStyleLbl="fgAcc2" presStyleIdx="2" presStyleCnt="3">
        <dgm:presLayoutVars>
          <dgm:chPref val="3"/>
        </dgm:presLayoutVars>
      </dgm:prSet>
      <dgm:spPr/>
      <dgm:t>
        <a:bodyPr/>
        <a:lstStyle/>
        <a:p>
          <a:endParaRPr lang="en-IN"/>
        </a:p>
      </dgm:t>
    </dgm:pt>
    <dgm:pt modelId="{227B73B3-E373-4603-9518-9892F05F0B3E}" type="pres">
      <dgm:prSet presAssocID="{DBEEE039-D407-4AD8-A78E-F674237AEA9D}" presName="hierChild3" presStyleCnt="0"/>
      <dgm:spPr/>
    </dgm:pt>
  </dgm:ptLst>
  <dgm:cxnLst>
    <dgm:cxn modelId="{4B1747D2-9FF9-426E-9842-093683B53EEF}" type="presOf" srcId="{788A83C7-D1E4-4AF3-89C6-E249B7393221}" destId="{44E0A8D4-1876-464D-8211-2200D297D3FA}" srcOrd="0" destOrd="0" presId="urn:microsoft.com/office/officeart/2005/8/layout/hierarchy1"/>
    <dgm:cxn modelId="{D8D5F8EA-B487-450A-B24A-32315A193188}" type="presOf" srcId="{C1BC4F65-5FC4-41F6-9424-1F305E057421}" destId="{293A5C75-7495-4B0A-A18B-1A5D0064C4F7}" srcOrd="0" destOrd="0" presId="urn:microsoft.com/office/officeart/2005/8/layout/hierarchy1"/>
    <dgm:cxn modelId="{ABFD0F46-15D1-4510-B1F1-EB731423354C}" srcId="{0A8435BB-CE64-4B8B-BF5E-B482E2BFBC06}" destId="{95CF413A-4F28-49FC-8DA3-5B4E7F550B5A}" srcOrd="0" destOrd="0" parTransId="{2B5BFBC1-7FDA-4832-89FD-AE36620C65E6}" sibTransId="{DCAD1847-393F-44B3-9AFF-624DFF89CD1B}"/>
    <dgm:cxn modelId="{F2B8CA22-469A-40AA-9BBD-2EFB7FDEB830}" type="presOf" srcId="{CC74A69D-6D68-4F06-A86C-4195DFDFE82B}" destId="{37B5AD97-9D86-4C8A-A9C1-393474A3B75A}" srcOrd="0" destOrd="0" presId="urn:microsoft.com/office/officeart/2005/8/layout/hierarchy1"/>
    <dgm:cxn modelId="{B171A993-9D31-486C-8502-DC7D60141748}" srcId="{95CF413A-4F28-49FC-8DA3-5B4E7F550B5A}" destId="{DBEEE039-D407-4AD8-A78E-F674237AEA9D}" srcOrd="2" destOrd="0" parTransId="{A61BA18C-6BD0-47AB-AE2F-F75784FBDA1D}" sibTransId="{5E32B44A-EDA0-401E-9847-E6872CA92F2D}"/>
    <dgm:cxn modelId="{78F5960F-9C44-41AD-835F-4001ABCCDF8C}" type="presOf" srcId="{3B879D00-A9CD-4A86-AAD3-2B8711C5D128}" destId="{157E80B5-FAF2-437E-9486-F43B08F7E0C3}" srcOrd="0" destOrd="0" presId="urn:microsoft.com/office/officeart/2005/8/layout/hierarchy1"/>
    <dgm:cxn modelId="{593D4E54-ABAD-4DA9-A1EB-597772425B8D}" type="presOf" srcId="{DBEEE039-D407-4AD8-A78E-F674237AEA9D}" destId="{EAA48ABE-8660-4866-8888-CB4CD796E592}" srcOrd="0" destOrd="0" presId="urn:microsoft.com/office/officeart/2005/8/layout/hierarchy1"/>
    <dgm:cxn modelId="{5CA5F27D-15F9-4A21-AB67-B37BBE2A3CC9}" srcId="{3B879D00-A9CD-4A86-AAD3-2B8711C5D128}" destId="{C1BC4F65-5FC4-41F6-9424-1F305E057421}" srcOrd="0" destOrd="0" parTransId="{077CE911-9F72-411C-9820-F864B286D2CD}" sibTransId="{49F8DAF5-198A-4EEC-BD99-19EE1103DA48}"/>
    <dgm:cxn modelId="{958353D0-CD2D-457A-A3D2-76E552586AEF}" type="presOf" srcId="{ED1E4B3F-32D8-492B-BAA6-34277A9E3386}" destId="{BC03262C-E568-4887-9CD4-98E951DDE811}" srcOrd="0" destOrd="0" presId="urn:microsoft.com/office/officeart/2005/8/layout/hierarchy1"/>
    <dgm:cxn modelId="{4F1D4F1F-BA85-43A0-A915-191F7AF05451}" srcId="{3F2BF8E8-F73C-41EA-8B87-9F5534F91276}" destId="{EACCF47E-0678-45FA-B384-F101D346F4B8}" srcOrd="0" destOrd="0" parTransId="{C7479A3B-CA60-46EF-8CCA-B0A8DC7CAB4B}" sibTransId="{F93E4C6B-075D-46D2-8CE4-A4E410FED1F0}"/>
    <dgm:cxn modelId="{11D2D09C-78B1-4537-8A4E-3C61F3525654}" type="presOf" srcId="{545DEA7B-BB95-4929-8DFB-639C13EE77F5}" destId="{B205F72C-380D-4B49-B520-467FF1BC890D}" srcOrd="0" destOrd="0" presId="urn:microsoft.com/office/officeart/2005/8/layout/hierarchy1"/>
    <dgm:cxn modelId="{18B69D94-6533-4A18-ADDC-F1455BFCEEAE}" type="presOf" srcId="{077CE911-9F72-411C-9820-F864B286D2CD}" destId="{79967B40-8774-4533-942F-9E44F9BED2BA}" srcOrd="0" destOrd="0" presId="urn:microsoft.com/office/officeart/2005/8/layout/hierarchy1"/>
    <dgm:cxn modelId="{B95A0AB4-55C8-43F4-BEB9-0568320717EF}" type="presOf" srcId="{0A8435BB-CE64-4B8B-BF5E-B482E2BFBC06}" destId="{CE377C4C-4C59-4050-AF1F-CE6C7F6C8E0D}" srcOrd="0" destOrd="0" presId="urn:microsoft.com/office/officeart/2005/8/layout/hierarchy1"/>
    <dgm:cxn modelId="{0846069D-0C0F-4519-8687-20F678B52C67}" srcId="{3F2BF8E8-F73C-41EA-8B87-9F5534F91276}" destId="{02E69145-0834-404B-B962-4C63A1C112E9}" srcOrd="2" destOrd="0" parTransId="{42DDE972-0445-47DF-909B-0FA400D50394}" sibTransId="{870755F3-332D-4595-B10D-70CAF6BB9ECE}"/>
    <dgm:cxn modelId="{E93873B2-640F-4126-AFD2-65AC3AC7BADC}" srcId="{95CF413A-4F28-49FC-8DA3-5B4E7F550B5A}" destId="{3B879D00-A9CD-4A86-AAD3-2B8711C5D128}" srcOrd="1" destOrd="0" parTransId="{CC74A69D-6D68-4F06-A86C-4195DFDFE82B}" sibTransId="{EBE55195-7A00-419A-97E0-DDACE3E0A4EB}"/>
    <dgm:cxn modelId="{BF08E717-46A5-414F-9BDC-5F11BE9E82B3}" srcId="{3F2BF8E8-F73C-41EA-8B87-9F5534F91276}" destId="{545DEA7B-BB95-4929-8DFB-639C13EE77F5}" srcOrd="1" destOrd="0" parTransId="{788A83C7-D1E4-4AF3-89C6-E249B7393221}" sibTransId="{607B7DFC-547C-411D-8937-C4ECF56284CF}"/>
    <dgm:cxn modelId="{24D092F3-495D-42F8-8773-C482F6C5FCF7}" type="presOf" srcId="{EACCF47E-0678-45FA-B384-F101D346F4B8}" destId="{62B9832F-6D90-4F8A-B498-0C4961995624}" srcOrd="0" destOrd="0" presId="urn:microsoft.com/office/officeart/2005/8/layout/hierarchy1"/>
    <dgm:cxn modelId="{1ADE44D5-318E-4268-A4F0-8868DFA6AE29}" type="presOf" srcId="{C7479A3B-CA60-46EF-8CCA-B0A8DC7CAB4B}" destId="{B06B06E3-89B6-4F97-B989-3E003AF3CCDE}" srcOrd="0" destOrd="0" presId="urn:microsoft.com/office/officeart/2005/8/layout/hierarchy1"/>
    <dgm:cxn modelId="{12467A9A-EECB-4098-A99E-CB41F45B5392}" srcId="{95CF413A-4F28-49FC-8DA3-5B4E7F550B5A}" destId="{3F2BF8E8-F73C-41EA-8B87-9F5534F91276}" srcOrd="0" destOrd="0" parTransId="{ED1E4B3F-32D8-492B-BAA6-34277A9E3386}" sibTransId="{03FFF225-9EBF-4478-87C1-3853E8D72C7F}"/>
    <dgm:cxn modelId="{F4F270B9-58F8-4A3B-AA59-B63C9A779AB5}" type="presOf" srcId="{42DDE972-0445-47DF-909B-0FA400D50394}" destId="{8C26ECFB-985F-40A2-B59B-A279198025C8}" srcOrd="0" destOrd="0" presId="urn:microsoft.com/office/officeart/2005/8/layout/hierarchy1"/>
    <dgm:cxn modelId="{CA90DFBE-3472-422E-ADFF-47729F346AD3}" type="presOf" srcId="{02E69145-0834-404B-B962-4C63A1C112E9}" destId="{A0EA39ED-9F33-4170-8759-0B1756DCBF36}" srcOrd="0" destOrd="0" presId="urn:microsoft.com/office/officeart/2005/8/layout/hierarchy1"/>
    <dgm:cxn modelId="{3AEC3F32-AE6C-40B8-8D4A-3F451C377CF1}" type="presOf" srcId="{A61BA18C-6BD0-47AB-AE2F-F75784FBDA1D}" destId="{4E5D1E59-793C-4BBE-BBDB-786A5FDEB9B2}" srcOrd="0" destOrd="0" presId="urn:microsoft.com/office/officeart/2005/8/layout/hierarchy1"/>
    <dgm:cxn modelId="{7BEF8FD2-05E9-42D8-AECF-E4FF1F4CC8EB}" type="presOf" srcId="{95CF413A-4F28-49FC-8DA3-5B4E7F550B5A}" destId="{C0EAFEE6-2433-4B04-B2BF-7FFE94F8206D}" srcOrd="0" destOrd="0" presId="urn:microsoft.com/office/officeart/2005/8/layout/hierarchy1"/>
    <dgm:cxn modelId="{F130F2BF-1E74-46F2-8B3E-FF232F2D2899}" type="presOf" srcId="{3F2BF8E8-F73C-41EA-8B87-9F5534F91276}" destId="{F8E55D84-E408-49E6-A371-51AC405F5B7B}" srcOrd="0" destOrd="0" presId="urn:microsoft.com/office/officeart/2005/8/layout/hierarchy1"/>
    <dgm:cxn modelId="{1457662D-C9F2-4248-AF02-A8259D1AB006}" type="presParOf" srcId="{CE377C4C-4C59-4050-AF1F-CE6C7F6C8E0D}" destId="{988104AD-F009-4B41-965B-18C426608604}" srcOrd="0" destOrd="0" presId="urn:microsoft.com/office/officeart/2005/8/layout/hierarchy1"/>
    <dgm:cxn modelId="{34E9E884-AB13-4B89-AFDA-6BDE9AF91D79}" type="presParOf" srcId="{988104AD-F009-4B41-965B-18C426608604}" destId="{6B87C490-8DEC-4BA4-AAE9-B5042AEAD5E7}" srcOrd="0" destOrd="0" presId="urn:microsoft.com/office/officeart/2005/8/layout/hierarchy1"/>
    <dgm:cxn modelId="{C8A5CD52-E80C-4F02-A5C7-3C722F4042A5}" type="presParOf" srcId="{6B87C490-8DEC-4BA4-AAE9-B5042AEAD5E7}" destId="{AFEBBD2A-9C8B-47C7-8F7D-51BED5871397}" srcOrd="0" destOrd="0" presId="urn:microsoft.com/office/officeart/2005/8/layout/hierarchy1"/>
    <dgm:cxn modelId="{C8FA919E-24D9-4132-9C77-FD5694DC69D4}" type="presParOf" srcId="{6B87C490-8DEC-4BA4-AAE9-B5042AEAD5E7}" destId="{C0EAFEE6-2433-4B04-B2BF-7FFE94F8206D}" srcOrd="1" destOrd="0" presId="urn:microsoft.com/office/officeart/2005/8/layout/hierarchy1"/>
    <dgm:cxn modelId="{FBA5F882-CF10-458B-A5DE-C591EE3F0A13}" type="presParOf" srcId="{988104AD-F009-4B41-965B-18C426608604}" destId="{353CAA1E-DC62-453C-9F71-BA31F2B23FC1}" srcOrd="1" destOrd="0" presId="urn:microsoft.com/office/officeart/2005/8/layout/hierarchy1"/>
    <dgm:cxn modelId="{013C24FF-BE5B-49B9-8D3C-8C4F697A7AC3}" type="presParOf" srcId="{353CAA1E-DC62-453C-9F71-BA31F2B23FC1}" destId="{BC03262C-E568-4887-9CD4-98E951DDE811}" srcOrd="0" destOrd="0" presId="urn:microsoft.com/office/officeart/2005/8/layout/hierarchy1"/>
    <dgm:cxn modelId="{13DC04BE-23FF-410A-A6E7-7BDBC73FC9D9}" type="presParOf" srcId="{353CAA1E-DC62-453C-9F71-BA31F2B23FC1}" destId="{5D418A4B-2361-43C3-9153-C58BF932C8C9}" srcOrd="1" destOrd="0" presId="urn:microsoft.com/office/officeart/2005/8/layout/hierarchy1"/>
    <dgm:cxn modelId="{70E50D2B-3AE1-4BD2-A4C9-9BA564578351}" type="presParOf" srcId="{5D418A4B-2361-43C3-9153-C58BF932C8C9}" destId="{A96CAA69-4EFE-4086-B74A-79BDBD3C98AC}" srcOrd="0" destOrd="0" presId="urn:microsoft.com/office/officeart/2005/8/layout/hierarchy1"/>
    <dgm:cxn modelId="{47C60B7B-9A02-45F1-BB67-3ADEDDEEDAED}" type="presParOf" srcId="{A96CAA69-4EFE-4086-B74A-79BDBD3C98AC}" destId="{C99479B4-393A-4810-9681-3D534368AC6E}" srcOrd="0" destOrd="0" presId="urn:microsoft.com/office/officeart/2005/8/layout/hierarchy1"/>
    <dgm:cxn modelId="{D23D95FA-6E31-41C0-ADEA-9DCF1BAFF959}" type="presParOf" srcId="{A96CAA69-4EFE-4086-B74A-79BDBD3C98AC}" destId="{F8E55D84-E408-49E6-A371-51AC405F5B7B}" srcOrd="1" destOrd="0" presId="urn:microsoft.com/office/officeart/2005/8/layout/hierarchy1"/>
    <dgm:cxn modelId="{7AD17595-D824-4EBF-BDD0-EB17ECBFD5AD}" type="presParOf" srcId="{5D418A4B-2361-43C3-9153-C58BF932C8C9}" destId="{5E96190E-E80E-4DCB-A8C9-0002839FA12E}" srcOrd="1" destOrd="0" presId="urn:microsoft.com/office/officeart/2005/8/layout/hierarchy1"/>
    <dgm:cxn modelId="{E3568E63-FC5C-42AF-BB34-1FE3239D0CCF}" type="presParOf" srcId="{5E96190E-E80E-4DCB-A8C9-0002839FA12E}" destId="{B06B06E3-89B6-4F97-B989-3E003AF3CCDE}" srcOrd="0" destOrd="0" presId="urn:microsoft.com/office/officeart/2005/8/layout/hierarchy1"/>
    <dgm:cxn modelId="{BFBEEAE9-795A-4549-BEDC-92890CC580DE}" type="presParOf" srcId="{5E96190E-E80E-4DCB-A8C9-0002839FA12E}" destId="{EB8263E6-2000-43E2-91BE-36D753C95500}" srcOrd="1" destOrd="0" presId="urn:microsoft.com/office/officeart/2005/8/layout/hierarchy1"/>
    <dgm:cxn modelId="{354A16BE-1E90-423D-92D9-EB17CAC07CC9}" type="presParOf" srcId="{EB8263E6-2000-43E2-91BE-36D753C95500}" destId="{07A502E0-1C20-4DAD-9202-0FE3D5EFFBAE}" srcOrd="0" destOrd="0" presId="urn:microsoft.com/office/officeart/2005/8/layout/hierarchy1"/>
    <dgm:cxn modelId="{4496D4D9-C0C2-47AF-81CE-883390B832D0}" type="presParOf" srcId="{07A502E0-1C20-4DAD-9202-0FE3D5EFFBAE}" destId="{0327BD6E-154F-4F01-A20E-929A1516F730}" srcOrd="0" destOrd="0" presId="urn:microsoft.com/office/officeart/2005/8/layout/hierarchy1"/>
    <dgm:cxn modelId="{C329D14A-1DA2-4AC3-959D-435B66391D9B}" type="presParOf" srcId="{07A502E0-1C20-4DAD-9202-0FE3D5EFFBAE}" destId="{62B9832F-6D90-4F8A-B498-0C4961995624}" srcOrd="1" destOrd="0" presId="urn:microsoft.com/office/officeart/2005/8/layout/hierarchy1"/>
    <dgm:cxn modelId="{DB5A4F8F-AED2-4CA9-8908-B6779AFC8E91}" type="presParOf" srcId="{EB8263E6-2000-43E2-91BE-36D753C95500}" destId="{8425926B-1E1E-456F-8407-656EE7735D26}" srcOrd="1" destOrd="0" presId="urn:microsoft.com/office/officeart/2005/8/layout/hierarchy1"/>
    <dgm:cxn modelId="{C19DC5A5-1CC3-412D-B32F-0455DF3D6664}" type="presParOf" srcId="{5E96190E-E80E-4DCB-A8C9-0002839FA12E}" destId="{44E0A8D4-1876-464D-8211-2200D297D3FA}" srcOrd="2" destOrd="0" presId="urn:microsoft.com/office/officeart/2005/8/layout/hierarchy1"/>
    <dgm:cxn modelId="{96B9C2CE-3B63-48AF-B777-9AACFD8B6BA9}" type="presParOf" srcId="{5E96190E-E80E-4DCB-A8C9-0002839FA12E}" destId="{2529C692-3DC1-4597-A987-6AB7AEE4342E}" srcOrd="3" destOrd="0" presId="urn:microsoft.com/office/officeart/2005/8/layout/hierarchy1"/>
    <dgm:cxn modelId="{F245710B-EAD8-4DAD-BDC2-44B6D8552953}" type="presParOf" srcId="{2529C692-3DC1-4597-A987-6AB7AEE4342E}" destId="{8343AF18-6CA5-4EAC-9BA9-7DB039787FEE}" srcOrd="0" destOrd="0" presId="urn:microsoft.com/office/officeart/2005/8/layout/hierarchy1"/>
    <dgm:cxn modelId="{078E95EE-8B33-4A10-BFBD-7368CF35FC49}" type="presParOf" srcId="{8343AF18-6CA5-4EAC-9BA9-7DB039787FEE}" destId="{622A2832-8D2F-47C6-9702-D7DBD84A90D3}" srcOrd="0" destOrd="0" presId="urn:microsoft.com/office/officeart/2005/8/layout/hierarchy1"/>
    <dgm:cxn modelId="{1A6F9FDF-B890-43CE-9BC5-76F43D883418}" type="presParOf" srcId="{8343AF18-6CA5-4EAC-9BA9-7DB039787FEE}" destId="{B205F72C-380D-4B49-B520-467FF1BC890D}" srcOrd="1" destOrd="0" presId="urn:microsoft.com/office/officeart/2005/8/layout/hierarchy1"/>
    <dgm:cxn modelId="{3BB1333A-688B-44D9-B1E2-B582FA2B07D7}" type="presParOf" srcId="{2529C692-3DC1-4597-A987-6AB7AEE4342E}" destId="{AF995191-FC1F-4BE4-9B1D-C61C0F66D9E7}" srcOrd="1" destOrd="0" presId="urn:microsoft.com/office/officeart/2005/8/layout/hierarchy1"/>
    <dgm:cxn modelId="{DB06A4C5-0285-483F-9311-C6322D906626}" type="presParOf" srcId="{5E96190E-E80E-4DCB-A8C9-0002839FA12E}" destId="{8C26ECFB-985F-40A2-B59B-A279198025C8}" srcOrd="4" destOrd="0" presId="urn:microsoft.com/office/officeart/2005/8/layout/hierarchy1"/>
    <dgm:cxn modelId="{F4D68A47-7EE9-4CEC-AE06-9F240909C88D}" type="presParOf" srcId="{5E96190E-E80E-4DCB-A8C9-0002839FA12E}" destId="{83F8D82D-AE85-480D-8062-A60AC9C5F1AF}" srcOrd="5" destOrd="0" presId="urn:microsoft.com/office/officeart/2005/8/layout/hierarchy1"/>
    <dgm:cxn modelId="{F08AA0F4-BE91-40FC-97AF-FB3B4978B7F3}" type="presParOf" srcId="{83F8D82D-AE85-480D-8062-A60AC9C5F1AF}" destId="{C07A7ACE-CC0C-4798-BB5A-AD67F67D00B8}" srcOrd="0" destOrd="0" presId="urn:microsoft.com/office/officeart/2005/8/layout/hierarchy1"/>
    <dgm:cxn modelId="{9E1835B7-F79F-4504-8300-B7EB1CE1F878}" type="presParOf" srcId="{C07A7ACE-CC0C-4798-BB5A-AD67F67D00B8}" destId="{EB7BB9C1-B174-41C8-BBDD-571D51B2FEBF}" srcOrd="0" destOrd="0" presId="urn:microsoft.com/office/officeart/2005/8/layout/hierarchy1"/>
    <dgm:cxn modelId="{9A2C6885-449E-47A7-BA72-D0034043AB47}" type="presParOf" srcId="{C07A7ACE-CC0C-4798-BB5A-AD67F67D00B8}" destId="{A0EA39ED-9F33-4170-8759-0B1756DCBF36}" srcOrd="1" destOrd="0" presId="urn:microsoft.com/office/officeart/2005/8/layout/hierarchy1"/>
    <dgm:cxn modelId="{B14F2180-272F-438F-BFA4-9FCA63005C62}" type="presParOf" srcId="{83F8D82D-AE85-480D-8062-A60AC9C5F1AF}" destId="{2A4E6D7A-2809-4CE4-B9BD-63A937B0B9A0}" srcOrd="1" destOrd="0" presId="urn:microsoft.com/office/officeart/2005/8/layout/hierarchy1"/>
    <dgm:cxn modelId="{AFAD8BF0-DF74-41E9-AC19-C4F7129A5F05}" type="presParOf" srcId="{353CAA1E-DC62-453C-9F71-BA31F2B23FC1}" destId="{37B5AD97-9D86-4C8A-A9C1-393474A3B75A}" srcOrd="2" destOrd="0" presId="urn:microsoft.com/office/officeart/2005/8/layout/hierarchy1"/>
    <dgm:cxn modelId="{E485F20A-142F-47BE-B3E6-94AC60B3BAB9}" type="presParOf" srcId="{353CAA1E-DC62-453C-9F71-BA31F2B23FC1}" destId="{04DF4D49-AB4D-480C-B6C3-32FF53A73E28}" srcOrd="3" destOrd="0" presId="urn:microsoft.com/office/officeart/2005/8/layout/hierarchy1"/>
    <dgm:cxn modelId="{4787FA54-AFB9-4A95-B857-4E9C8574C411}" type="presParOf" srcId="{04DF4D49-AB4D-480C-B6C3-32FF53A73E28}" destId="{6F30725B-8803-4C68-B3DF-3ECCF7071327}" srcOrd="0" destOrd="0" presId="urn:microsoft.com/office/officeart/2005/8/layout/hierarchy1"/>
    <dgm:cxn modelId="{6ACA27B9-8B0C-45DB-81FA-4121677DA5D1}" type="presParOf" srcId="{6F30725B-8803-4C68-B3DF-3ECCF7071327}" destId="{970A940C-DFE1-4AB2-996C-5BA911B1E98E}" srcOrd="0" destOrd="0" presId="urn:microsoft.com/office/officeart/2005/8/layout/hierarchy1"/>
    <dgm:cxn modelId="{9B7F60AC-DB1E-4579-B182-E4D688C48B9D}" type="presParOf" srcId="{6F30725B-8803-4C68-B3DF-3ECCF7071327}" destId="{157E80B5-FAF2-437E-9486-F43B08F7E0C3}" srcOrd="1" destOrd="0" presId="urn:microsoft.com/office/officeart/2005/8/layout/hierarchy1"/>
    <dgm:cxn modelId="{6D9BA44A-D27F-4D1C-93D8-C781EA6D42C4}" type="presParOf" srcId="{04DF4D49-AB4D-480C-B6C3-32FF53A73E28}" destId="{5297A9FF-5C41-42F5-A7E5-1EC9E66969F4}" srcOrd="1" destOrd="0" presId="urn:microsoft.com/office/officeart/2005/8/layout/hierarchy1"/>
    <dgm:cxn modelId="{E70030E8-375F-49A7-B6CD-1331D6915D82}" type="presParOf" srcId="{5297A9FF-5C41-42F5-A7E5-1EC9E66969F4}" destId="{79967B40-8774-4533-942F-9E44F9BED2BA}" srcOrd="0" destOrd="0" presId="urn:microsoft.com/office/officeart/2005/8/layout/hierarchy1"/>
    <dgm:cxn modelId="{C058532D-20BC-4276-922B-F2F74EE99EC2}" type="presParOf" srcId="{5297A9FF-5C41-42F5-A7E5-1EC9E66969F4}" destId="{BC9B6F79-31EB-4FEF-A802-FC98901BFFD6}" srcOrd="1" destOrd="0" presId="urn:microsoft.com/office/officeart/2005/8/layout/hierarchy1"/>
    <dgm:cxn modelId="{B5A68CE3-81A3-44B2-A3D4-3AA5BC48C0CC}" type="presParOf" srcId="{BC9B6F79-31EB-4FEF-A802-FC98901BFFD6}" destId="{5079ECFC-B23A-4934-8B92-67B0EA102E5B}" srcOrd="0" destOrd="0" presId="urn:microsoft.com/office/officeart/2005/8/layout/hierarchy1"/>
    <dgm:cxn modelId="{D2065861-C4A0-4C2D-AF39-36B036568834}" type="presParOf" srcId="{5079ECFC-B23A-4934-8B92-67B0EA102E5B}" destId="{741FCED3-6A8C-41A1-8E1E-7AA263D668E2}" srcOrd="0" destOrd="0" presId="urn:microsoft.com/office/officeart/2005/8/layout/hierarchy1"/>
    <dgm:cxn modelId="{1CAEDE41-FDF0-43DB-9617-B9AD2B9C5F2F}" type="presParOf" srcId="{5079ECFC-B23A-4934-8B92-67B0EA102E5B}" destId="{293A5C75-7495-4B0A-A18B-1A5D0064C4F7}" srcOrd="1" destOrd="0" presId="urn:microsoft.com/office/officeart/2005/8/layout/hierarchy1"/>
    <dgm:cxn modelId="{1AC1DFCC-A96B-44CF-9D84-F51D15DD7274}" type="presParOf" srcId="{BC9B6F79-31EB-4FEF-A802-FC98901BFFD6}" destId="{3EE81556-824D-48B7-A752-ADDF6CDDD3DC}" srcOrd="1" destOrd="0" presId="urn:microsoft.com/office/officeart/2005/8/layout/hierarchy1"/>
    <dgm:cxn modelId="{22FAEAA9-2D48-4F3B-A523-2EAFD398553B}" type="presParOf" srcId="{353CAA1E-DC62-453C-9F71-BA31F2B23FC1}" destId="{4E5D1E59-793C-4BBE-BBDB-786A5FDEB9B2}" srcOrd="4" destOrd="0" presId="urn:microsoft.com/office/officeart/2005/8/layout/hierarchy1"/>
    <dgm:cxn modelId="{89452389-36ED-4139-8AD6-7C6AE5FA7FB8}" type="presParOf" srcId="{353CAA1E-DC62-453C-9F71-BA31F2B23FC1}" destId="{B39AE745-5A55-4F09-9505-D67C0D95A19C}" srcOrd="5" destOrd="0" presId="urn:microsoft.com/office/officeart/2005/8/layout/hierarchy1"/>
    <dgm:cxn modelId="{A7DEEC5B-3313-4B20-959F-C4AC9179C0FD}" type="presParOf" srcId="{B39AE745-5A55-4F09-9505-D67C0D95A19C}" destId="{A7A967F5-03FA-4EDD-AF78-2E12B9019D43}" srcOrd="0" destOrd="0" presId="urn:microsoft.com/office/officeart/2005/8/layout/hierarchy1"/>
    <dgm:cxn modelId="{15CFF9A9-21AF-4EBA-BDBC-07F3BA5EA156}" type="presParOf" srcId="{A7A967F5-03FA-4EDD-AF78-2E12B9019D43}" destId="{F2FBC659-69E7-40B5-9460-2B36A4D8D73F}" srcOrd="0" destOrd="0" presId="urn:microsoft.com/office/officeart/2005/8/layout/hierarchy1"/>
    <dgm:cxn modelId="{B16D635E-8990-461E-8A74-DF15596566ED}" type="presParOf" srcId="{A7A967F5-03FA-4EDD-AF78-2E12B9019D43}" destId="{EAA48ABE-8660-4866-8888-CB4CD796E592}" srcOrd="1" destOrd="0" presId="urn:microsoft.com/office/officeart/2005/8/layout/hierarchy1"/>
    <dgm:cxn modelId="{59B109D5-91BB-49C4-B14B-AEC6652C3C7E}" type="presParOf" srcId="{B39AE745-5A55-4F09-9505-D67C0D95A19C}" destId="{227B73B3-E373-4603-9518-9892F05F0B3E}" srcOrd="1" destOrd="0" presId="urn:microsoft.com/office/officeart/2005/8/layout/hierarchy1"/>
  </dgm:cxnLst>
  <dgm:bg/>
  <dgm:whole/>
  <dgm:extLst>
    <a:ext uri="http://schemas.microsoft.com/office/drawing/2008/diagram">
      <dsp:dataModelExt xmlns:dsp="http://schemas.microsoft.com/office/drawing/2008/diagram" xmlns="" relId="rId27"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833AA0D-B255-4E0B-9914-75B0A199A747}" type="doc">
      <dgm:prSet loTypeId="urn:microsoft.com/office/officeart/2005/8/layout/vList5" loCatId="list" qsTypeId="urn:microsoft.com/office/officeart/2005/8/quickstyle/simple3" qsCatId="simple" csTypeId="urn:microsoft.com/office/officeart/2005/8/colors/accent1_2" csCatId="accent1" phldr="1"/>
      <dgm:spPr/>
      <dgm:t>
        <a:bodyPr/>
        <a:lstStyle/>
        <a:p>
          <a:endParaRPr lang="en-IN"/>
        </a:p>
      </dgm:t>
    </dgm:pt>
    <dgm:pt modelId="{C82A1D37-7C1D-4ADB-AF76-DB2FCD30EFEB}">
      <dgm:prSet phldrT="[Text]" custT="1"/>
      <dgm:spPr/>
      <dgm:t>
        <a:bodyPr/>
        <a:lstStyle/>
        <a:p>
          <a:r>
            <a:rPr lang="en-IN" sz="1000" b="0" i="0">
              <a:latin typeface="Times New Roman" pitchFamily="18" charset="0"/>
              <a:cs typeface="Times New Roman" pitchFamily="18" charset="0"/>
            </a:rPr>
            <a:t>Anti- angiogenesis factors</a:t>
          </a:r>
          <a:endParaRPr lang="en-IN" sz="1000">
            <a:latin typeface="Times New Roman" pitchFamily="18" charset="0"/>
            <a:cs typeface="Times New Roman" pitchFamily="18" charset="0"/>
          </a:endParaRPr>
        </a:p>
      </dgm:t>
    </dgm:pt>
    <dgm:pt modelId="{2A79D00B-60D1-4D79-BCC8-67152DC3FA8C}" type="parTrans" cxnId="{F5CA5903-72D1-4035-ADC2-9757C81B1D1D}">
      <dgm:prSet/>
      <dgm:spPr/>
      <dgm:t>
        <a:bodyPr/>
        <a:lstStyle/>
        <a:p>
          <a:endParaRPr lang="en-IN"/>
        </a:p>
      </dgm:t>
    </dgm:pt>
    <dgm:pt modelId="{E596FD14-2950-45E7-A9BF-63E1EFD769DB}" type="sibTrans" cxnId="{F5CA5903-72D1-4035-ADC2-9757C81B1D1D}">
      <dgm:prSet/>
      <dgm:spPr/>
      <dgm:t>
        <a:bodyPr/>
        <a:lstStyle/>
        <a:p>
          <a:endParaRPr lang="en-IN"/>
        </a:p>
      </dgm:t>
    </dgm:pt>
    <dgm:pt modelId="{DE5A5974-FCCD-4451-86EE-455F314AE5DA}">
      <dgm:prSet phldrT="[Text]" custT="1"/>
      <dgm:spPr/>
      <dgm:t>
        <a:bodyPr/>
        <a:lstStyle/>
        <a:p>
          <a:pPr algn="just"/>
          <a:r>
            <a:rPr lang="en-IN" sz="1000" b="0" i="0">
              <a:latin typeface="Times New Roman" pitchFamily="18" charset="0"/>
              <a:cs typeface="Times New Roman" pitchFamily="18" charset="0"/>
            </a:rPr>
            <a:t>TNP-470 (analog of fumagilin), endostatin (proteolytic fragment of collagen with endogenous anti-angiogenic activity), anginex (synthetic peptide that induces apoptosis) and anti-VEGF antibody (Avastin)</a:t>
          </a:r>
          <a:endParaRPr lang="en-IN" sz="1000">
            <a:latin typeface="Times New Roman" pitchFamily="18" charset="0"/>
            <a:cs typeface="Times New Roman" pitchFamily="18" charset="0"/>
          </a:endParaRPr>
        </a:p>
      </dgm:t>
    </dgm:pt>
    <dgm:pt modelId="{0941D4C5-6AA7-4FE0-ADEB-7949419B6079}" type="parTrans" cxnId="{25931A61-72B5-4E42-88A4-2BEC946DDE84}">
      <dgm:prSet/>
      <dgm:spPr/>
      <dgm:t>
        <a:bodyPr/>
        <a:lstStyle/>
        <a:p>
          <a:endParaRPr lang="en-IN"/>
        </a:p>
      </dgm:t>
    </dgm:pt>
    <dgm:pt modelId="{2922C07E-70AB-483A-879F-5F2BBAC8DE64}" type="sibTrans" cxnId="{25931A61-72B5-4E42-88A4-2BEC946DDE84}">
      <dgm:prSet/>
      <dgm:spPr/>
      <dgm:t>
        <a:bodyPr/>
        <a:lstStyle/>
        <a:p>
          <a:endParaRPr lang="en-IN"/>
        </a:p>
      </dgm:t>
    </dgm:pt>
    <dgm:pt modelId="{169D148D-73E0-49D6-862C-086A4CFFB818}">
      <dgm:prSet phldrT="[Text]" custT="1"/>
      <dgm:spPr/>
      <dgm:t>
        <a:bodyPr/>
        <a:lstStyle/>
        <a:p>
          <a:pPr algn="just"/>
          <a:r>
            <a:rPr lang="en-IN" sz="1000" b="0" i="0">
              <a:latin typeface="Times New Roman" pitchFamily="18" charset="0"/>
              <a:cs typeface="Times New Roman" pitchFamily="18" charset="0"/>
            </a:rPr>
            <a:t>It has TNF</a:t>
          </a:r>
          <a:r>
            <a:rPr lang="el-GR" sz="1000" b="0" i="0">
              <a:latin typeface="Times New Roman" pitchFamily="18" charset="0"/>
              <a:cs typeface="Times New Roman" pitchFamily="18" charset="0"/>
            </a:rPr>
            <a:t>α </a:t>
          </a:r>
          <a:r>
            <a:rPr lang="en-IN" sz="1000" b="0" i="0">
              <a:latin typeface="Times New Roman" pitchFamily="18" charset="0"/>
              <a:cs typeface="Times New Roman" pitchFamily="18" charset="0"/>
            </a:rPr>
            <a:t>blocking properties, suppressing the release of inflammatory mediators</a:t>
          </a:r>
          <a:endParaRPr lang="en-IN" sz="1000">
            <a:latin typeface="Times New Roman" pitchFamily="18" charset="0"/>
            <a:cs typeface="Times New Roman" pitchFamily="18" charset="0"/>
          </a:endParaRPr>
        </a:p>
      </dgm:t>
    </dgm:pt>
    <dgm:pt modelId="{4C282747-6537-4F06-95CF-8C1F94A1FD28}" type="parTrans" cxnId="{23528621-FC93-46DF-8BDB-EE514164BD68}">
      <dgm:prSet/>
      <dgm:spPr/>
      <dgm:t>
        <a:bodyPr/>
        <a:lstStyle/>
        <a:p>
          <a:endParaRPr lang="en-IN"/>
        </a:p>
      </dgm:t>
    </dgm:pt>
    <dgm:pt modelId="{58B1DA35-73E8-4BBB-AD8B-BEFA1410E5B0}" type="sibTrans" cxnId="{23528621-FC93-46DF-8BDB-EE514164BD68}">
      <dgm:prSet/>
      <dgm:spPr/>
      <dgm:t>
        <a:bodyPr/>
        <a:lstStyle/>
        <a:p>
          <a:endParaRPr lang="en-IN"/>
        </a:p>
      </dgm:t>
    </dgm:pt>
    <dgm:pt modelId="{AE649324-F665-4CD9-8BC3-3F7AEBE08690}">
      <dgm:prSet phldrT="[Text]" phldr="1" custT="1"/>
      <dgm:spPr/>
      <dgm:t>
        <a:bodyPr/>
        <a:lstStyle/>
        <a:p>
          <a:pPr algn="l"/>
          <a:endParaRPr lang="en-IN" sz="1000">
            <a:latin typeface="Times New Roman" pitchFamily="18" charset="0"/>
            <a:cs typeface="Times New Roman" pitchFamily="18" charset="0"/>
          </a:endParaRPr>
        </a:p>
      </dgm:t>
    </dgm:pt>
    <dgm:pt modelId="{AEC6E104-C6B9-49C9-894C-F74DDCE450D3}" type="parTrans" cxnId="{E4A5886F-37D1-4652-AE8A-913758BECD71}">
      <dgm:prSet/>
      <dgm:spPr/>
      <dgm:t>
        <a:bodyPr/>
        <a:lstStyle/>
        <a:p>
          <a:endParaRPr lang="en-IN"/>
        </a:p>
      </dgm:t>
    </dgm:pt>
    <dgm:pt modelId="{FE8FB524-C478-4246-B828-130F14035BFF}" type="sibTrans" cxnId="{E4A5886F-37D1-4652-AE8A-913758BECD71}">
      <dgm:prSet/>
      <dgm:spPr/>
      <dgm:t>
        <a:bodyPr/>
        <a:lstStyle/>
        <a:p>
          <a:endParaRPr lang="en-IN"/>
        </a:p>
      </dgm:t>
    </dgm:pt>
    <dgm:pt modelId="{A2EC1A48-8221-4750-94A5-E35442DB72B1}">
      <dgm:prSet custT="1"/>
      <dgm:spPr/>
      <dgm:t>
        <a:bodyPr/>
        <a:lstStyle/>
        <a:p>
          <a:r>
            <a:rPr lang="en-IN" sz="1000">
              <a:latin typeface="Times New Roman" pitchFamily="18" charset="0"/>
              <a:cs typeface="Times New Roman" pitchFamily="18" charset="0"/>
            </a:rPr>
            <a:t>Peroxisome proliferator activated- receptor gamma ligand (PPAR-</a:t>
          </a:r>
          <a:r>
            <a:rPr lang="el-GR" sz="1000">
              <a:latin typeface="Times New Roman" pitchFamily="18" charset="0"/>
              <a:cs typeface="Times New Roman" pitchFamily="18" charset="0"/>
            </a:rPr>
            <a:t>γ)</a:t>
          </a:r>
          <a:endParaRPr lang="en-IN" sz="1000">
            <a:latin typeface="Times New Roman" pitchFamily="18" charset="0"/>
            <a:cs typeface="Times New Roman" pitchFamily="18" charset="0"/>
          </a:endParaRPr>
        </a:p>
      </dgm:t>
    </dgm:pt>
    <dgm:pt modelId="{91C36E14-97B3-4829-BBD4-568069CCE22C}" type="parTrans" cxnId="{055288A5-83BE-4C4A-84BA-50D52C1F8A4F}">
      <dgm:prSet/>
      <dgm:spPr/>
      <dgm:t>
        <a:bodyPr/>
        <a:lstStyle/>
        <a:p>
          <a:endParaRPr lang="en-IN"/>
        </a:p>
      </dgm:t>
    </dgm:pt>
    <dgm:pt modelId="{8D125AB0-7D0E-46DD-81B7-7689A5F45A37}" type="sibTrans" cxnId="{055288A5-83BE-4C4A-84BA-50D52C1F8A4F}">
      <dgm:prSet/>
      <dgm:spPr/>
      <dgm:t>
        <a:bodyPr/>
        <a:lstStyle/>
        <a:p>
          <a:endParaRPr lang="en-IN"/>
        </a:p>
      </dgm:t>
    </dgm:pt>
    <dgm:pt modelId="{8142D0E7-4590-4CB6-9F67-C1D6BE06D5A9}">
      <dgm:prSet phldrT="[Text]" custT="1"/>
      <dgm:spPr/>
      <dgm:t>
        <a:bodyPr/>
        <a:lstStyle/>
        <a:p>
          <a:r>
            <a:rPr lang="en-IN" sz="1000" b="0" i="0">
              <a:latin typeface="Times New Roman" pitchFamily="18" charset="0"/>
              <a:cs typeface="Times New Roman" pitchFamily="18" charset="0"/>
            </a:rPr>
            <a:t>PPARs are ligand activated nuclear receptors with a anti-inflammatory properties and reduce estrogen biosynthesis by inhibiting aromatase enzyme.</a:t>
          </a:r>
          <a:endParaRPr lang="en-IN" sz="1000">
            <a:latin typeface="Times New Roman" pitchFamily="18" charset="0"/>
            <a:cs typeface="Times New Roman" pitchFamily="18" charset="0"/>
          </a:endParaRPr>
        </a:p>
      </dgm:t>
    </dgm:pt>
    <dgm:pt modelId="{5CE42420-A6E1-4B2B-AECB-DAFB2CF8E34D}" type="parTrans" cxnId="{E84E49B4-864F-47AF-87F7-C1D33380F32D}">
      <dgm:prSet/>
      <dgm:spPr/>
      <dgm:t>
        <a:bodyPr/>
        <a:lstStyle/>
        <a:p>
          <a:endParaRPr lang="en-IN"/>
        </a:p>
      </dgm:t>
    </dgm:pt>
    <dgm:pt modelId="{96D50E83-685C-406B-8F48-5F908C7F0667}" type="sibTrans" cxnId="{E84E49B4-864F-47AF-87F7-C1D33380F32D}">
      <dgm:prSet/>
      <dgm:spPr/>
      <dgm:t>
        <a:bodyPr/>
        <a:lstStyle/>
        <a:p>
          <a:endParaRPr lang="en-IN"/>
        </a:p>
      </dgm:t>
    </dgm:pt>
    <dgm:pt modelId="{1A1C4F74-8193-46D1-BFD6-7FBC11015B21}">
      <dgm:prSet phldrT="[Text]" custT="1"/>
      <dgm:spPr/>
      <dgm:t>
        <a:bodyPr/>
        <a:lstStyle/>
        <a:p>
          <a:pPr algn="just"/>
          <a:r>
            <a:rPr lang="en-IN" sz="1000" b="0" i="0">
              <a:latin typeface="Times New Roman" pitchFamily="18" charset="0"/>
              <a:cs typeface="Times New Roman" pitchFamily="18" charset="0"/>
            </a:rPr>
            <a:t>Statins have distinct anti-inflammatory, anti angiogenic and antioxidant properties.</a:t>
          </a:r>
          <a:endParaRPr lang="en-IN" sz="1000">
            <a:latin typeface="Times New Roman" pitchFamily="18" charset="0"/>
            <a:cs typeface="Times New Roman" pitchFamily="18" charset="0"/>
          </a:endParaRPr>
        </a:p>
      </dgm:t>
    </dgm:pt>
    <dgm:pt modelId="{C7C3926E-A0B7-4C36-B9E1-0B97614B236C}" type="parTrans" cxnId="{98184029-E42F-4724-B5AF-A0700BC9FC17}">
      <dgm:prSet/>
      <dgm:spPr/>
      <dgm:t>
        <a:bodyPr/>
        <a:lstStyle/>
        <a:p>
          <a:endParaRPr lang="en-IN"/>
        </a:p>
      </dgm:t>
    </dgm:pt>
    <dgm:pt modelId="{15B28232-7283-4F33-B0A4-9D94A62B17FA}" type="sibTrans" cxnId="{98184029-E42F-4724-B5AF-A0700BC9FC17}">
      <dgm:prSet/>
      <dgm:spPr/>
      <dgm:t>
        <a:bodyPr/>
        <a:lstStyle/>
        <a:p>
          <a:endParaRPr lang="en-IN"/>
        </a:p>
      </dgm:t>
    </dgm:pt>
    <dgm:pt modelId="{E65B8260-ED92-4619-91E7-F2798BA911D1}">
      <dgm:prSet phldrT="[Text]" custT="1"/>
      <dgm:spPr/>
      <dgm:t>
        <a:bodyPr/>
        <a:lstStyle/>
        <a:p>
          <a:r>
            <a:rPr lang="en-IN" sz="1000">
              <a:latin typeface="Times New Roman" pitchFamily="18" charset="0"/>
              <a:cs typeface="Times New Roman" pitchFamily="18" charset="0"/>
            </a:rPr>
            <a:t>Statins</a:t>
          </a:r>
        </a:p>
      </dgm:t>
    </dgm:pt>
    <dgm:pt modelId="{32496E0F-E078-4F03-B57E-C51C0E5AE09F}" type="parTrans" cxnId="{CA3E9C19-EF98-4FD3-B6E5-3DDF8672FAFC}">
      <dgm:prSet/>
      <dgm:spPr/>
      <dgm:t>
        <a:bodyPr/>
        <a:lstStyle/>
        <a:p>
          <a:endParaRPr lang="en-IN"/>
        </a:p>
      </dgm:t>
    </dgm:pt>
    <dgm:pt modelId="{2D65A16D-A01F-4F88-A6CE-37B621499216}" type="sibTrans" cxnId="{CA3E9C19-EF98-4FD3-B6E5-3DDF8672FAFC}">
      <dgm:prSet/>
      <dgm:spPr/>
      <dgm:t>
        <a:bodyPr/>
        <a:lstStyle/>
        <a:p>
          <a:endParaRPr lang="en-IN"/>
        </a:p>
      </dgm:t>
    </dgm:pt>
    <dgm:pt modelId="{A985FE41-63A3-4C14-8EE8-AEEF72790E89}">
      <dgm:prSet custT="1"/>
      <dgm:spPr/>
      <dgm:t>
        <a:bodyPr/>
        <a:lstStyle/>
        <a:p>
          <a:r>
            <a:rPr lang="en-IN" sz="1000">
              <a:latin typeface="Times New Roman" pitchFamily="18" charset="0"/>
              <a:cs typeface="Times New Roman" pitchFamily="18" charset="0"/>
            </a:rPr>
            <a:t>TNF-</a:t>
          </a:r>
          <a:r>
            <a:rPr lang="el-GR" sz="1000">
              <a:latin typeface="Times New Roman" pitchFamily="18" charset="0"/>
              <a:cs typeface="Times New Roman" pitchFamily="18" charset="0"/>
            </a:rPr>
            <a:t>α </a:t>
          </a:r>
          <a:r>
            <a:rPr lang="en-IN" sz="1000">
              <a:latin typeface="Times New Roman" pitchFamily="18" charset="0"/>
              <a:cs typeface="Times New Roman" pitchFamily="18" charset="0"/>
            </a:rPr>
            <a:t>blockers</a:t>
          </a:r>
        </a:p>
      </dgm:t>
    </dgm:pt>
    <dgm:pt modelId="{35AFF037-0DD8-4C54-8709-B61B938EF547}" type="parTrans" cxnId="{2E10DC7C-F03A-4F93-AF67-A3D1E1C0F4A6}">
      <dgm:prSet/>
      <dgm:spPr/>
      <dgm:t>
        <a:bodyPr/>
        <a:lstStyle/>
        <a:p>
          <a:endParaRPr lang="en-IN"/>
        </a:p>
      </dgm:t>
    </dgm:pt>
    <dgm:pt modelId="{7726A035-2FC7-44F1-B54E-C4A77F378E40}" type="sibTrans" cxnId="{2E10DC7C-F03A-4F93-AF67-A3D1E1C0F4A6}">
      <dgm:prSet/>
      <dgm:spPr/>
      <dgm:t>
        <a:bodyPr/>
        <a:lstStyle/>
        <a:p>
          <a:endParaRPr lang="en-IN"/>
        </a:p>
      </dgm:t>
    </dgm:pt>
    <dgm:pt modelId="{4DF489FA-2D1C-4B92-93E0-8492B79F3CD4}">
      <dgm:prSet phldrT="[Text]" custT="1"/>
      <dgm:spPr/>
      <dgm:t>
        <a:bodyPr/>
        <a:lstStyle/>
        <a:p>
          <a:pPr algn="just"/>
          <a:r>
            <a:rPr lang="en-IN" sz="1000" b="0" i="0">
              <a:latin typeface="Times New Roman" pitchFamily="18" charset="0"/>
              <a:cs typeface="Times New Roman" pitchFamily="18" charset="0"/>
            </a:rPr>
            <a:t>Infliximab (monoclonal antibody) along with Etanercept,(protein) have the ability to act against TNF-</a:t>
          </a:r>
          <a:r>
            <a:rPr lang="el-GR" sz="1000">
              <a:latin typeface="Times New Roman" pitchFamily="18" charset="0"/>
              <a:cs typeface="Times New Roman" pitchFamily="18" charset="0"/>
            </a:rPr>
            <a:t>α</a:t>
          </a:r>
          <a:endParaRPr lang="en-IN" sz="1000">
            <a:latin typeface="Times New Roman" pitchFamily="18" charset="0"/>
            <a:cs typeface="Times New Roman" pitchFamily="18" charset="0"/>
          </a:endParaRPr>
        </a:p>
      </dgm:t>
    </dgm:pt>
    <dgm:pt modelId="{6A6C140C-DFE8-41FD-ABA3-F68D2DBB9812}" type="parTrans" cxnId="{0FC8E8D4-A938-45CE-A9A4-97EB9A208E7E}">
      <dgm:prSet/>
      <dgm:spPr/>
      <dgm:t>
        <a:bodyPr/>
        <a:lstStyle/>
        <a:p>
          <a:endParaRPr lang="en-IN"/>
        </a:p>
      </dgm:t>
    </dgm:pt>
    <dgm:pt modelId="{A482A407-867B-4868-9D5C-38A644C1A94B}" type="sibTrans" cxnId="{0FC8E8D4-A938-45CE-A9A4-97EB9A208E7E}">
      <dgm:prSet/>
      <dgm:spPr/>
      <dgm:t>
        <a:bodyPr/>
        <a:lstStyle/>
        <a:p>
          <a:endParaRPr lang="en-IN"/>
        </a:p>
      </dgm:t>
    </dgm:pt>
    <dgm:pt modelId="{6636767E-1B8E-4B22-B4F3-CFAB16EB3FFF}">
      <dgm:prSet custT="1"/>
      <dgm:spPr/>
      <dgm:t>
        <a:bodyPr/>
        <a:lstStyle/>
        <a:p>
          <a:r>
            <a:rPr lang="en-IN" sz="1000">
              <a:latin typeface="Times New Roman" pitchFamily="18" charset="0"/>
              <a:cs typeface="Times New Roman" pitchFamily="18" charset="0"/>
            </a:rPr>
            <a:t> Pentoxifylline</a:t>
          </a:r>
        </a:p>
      </dgm:t>
    </dgm:pt>
    <dgm:pt modelId="{8E0E3DEF-14EE-405C-8DA1-A79F8922F77A}" type="parTrans" cxnId="{B867C8EF-8305-4194-BF19-EECE8BC64DCA}">
      <dgm:prSet/>
      <dgm:spPr/>
      <dgm:t>
        <a:bodyPr/>
        <a:lstStyle/>
        <a:p>
          <a:endParaRPr lang="en-IN"/>
        </a:p>
      </dgm:t>
    </dgm:pt>
    <dgm:pt modelId="{E88730FF-D740-41A0-9279-45CAA07F6B1F}" type="sibTrans" cxnId="{B867C8EF-8305-4194-BF19-EECE8BC64DCA}">
      <dgm:prSet/>
      <dgm:spPr/>
      <dgm:t>
        <a:bodyPr/>
        <a:lstStyle/>
        <a:p>
          <a:endParaRPr lang="en-IN"/>
        </a:p>
      </dgm:t>
    </dgm:pt>
    <dgm:pt modelId="{7215F453-F055-4E98-9569-00F9D1B46201}">
      <dgm:prSet phldrT="[Text]" custT="1"/>
      <dgm:spPr/>
      <dgm:t>
        <a:bodyPr/>
        <a:lstStyle/>
        <a:p>
          <a:pPr algn="just"/>
          <a:r>
            <a:rPr lang="en-IN" sz="1000" b="0" i="0">
              <a:latin typeface="Times New Roman" pitchFamily="18" charset="0"/>
              <a:cs typeface="Times New Roman" pitchFamily="18" charset="0"/>
            </a:rPr>
            <a:t>TNF</a:t>
          </a:r>
          <a:r>
            <a:rPr lang="el-GR" sz="1000" b="0" i="0">
              <a:latin typeface="Times New Roman" pitchFamily="18" charset="0"/>
              <a:cs typeface="Times New Roman" pitchFamily="18" charset="0"/>
            </a:rPr>
            <a:t>α </a:t>
          </a:r>
          <a:r>
            <a:rPr lang="en-IN" sz="1000" b="0" i="0">
              <a:latin typeface="Times New Roman" pitchFamily="18" charset="0"/>
              <a:cs typeface="Times New Roman" pitchFamily="18" charset="0"/>
            </a:rPr>
            <a:t>is a pro-inflammatory cytokine found in the peritoneal fluid in endometriosis</a:t>
          </a:r>
          <a:endParaRPr lang="en-IN" sz="1000">
            <a:latin typeface="Times New Roman" pitchFamily="18" charset="0"/>
            <a:cs typeface="Times New Roman" pitchFamily="18" charset="0"/>
          </a:endParaRPr>
        </a:p>
      </dgm:t>
    </dgm:pt>
    <dgm:pt modelId="{6DCB2B40-DAAC-4F52-A352-1A14000F17D8}" type="parTrans" cxnId="{F214A34F-1AA7-44EC-91FE-044A6721591C}">
      <dgm:prSet/>
      <dgm:spPr/>
      <dgm:t>
        <a:bodyPr/>
        <a:lstStyle/>
        <a:p>
          <a:endParaRPr lang="en-IN"/>
        </a:p>
      </dgm:t>
    </dgm:pt>
    <dgm:pt modelId="{6B8A8A7C-EEBB-4483-A455-7F707536493C}" type="sibTrans" cxnId="{F214A34F-1AA7-44EC-91FE-044A6721591C}">
      <dgm:prSet/>
      <dgm:spPr/>
      <dgm:t>
        <a:bodyPr/>
        <a:lstStyle/>
        <a:p>
          <a:endParaRPr lang="en-IN"/>
        </a:p>
      </dgm:t>
    </dgm:pt>
    <dgm:pt modelId="{FC4E3E2D-FBB1-4F04-AA0B-D882BF047C3A}">
      <dgm:prSet phldrT="[Text]" custT="1"/>
      <dgm:spPr/>
      <dgm:t>
        <a:bodyPr/>
        <a:lstStyle/>
        <a:p>
          <a:pPr algn="just"/>
          <a:r>
            <a:rPr lang="en-IN" sz="1000" b="0" i="0">
              <a:latin typeface="Times New Roman" pitchFamily="18" charset="0"/>
              <a:cs typeface="Times New Roman" pitchFamily="18" charset="0"/>
            </a:rPr>
            <a:t>Atorvastatin, simvastatin, mevastatin and lovastatin have shown increased inhibition of inflammatory and angiogenic genes</a:t>
          </a:r>
          <a:endParaRPr lang="en-IN" sz="1000">
            <a:latin typeface="Times New Roman" pitchFamily="18" charset="0"/>
            <a:cs typeface="Times New Roman" pitchFamily="18" charset="0"/>
          </a:endParaRPr>
        </a:p>
      </dgm:t>
    </dgm:pt>
    <dgm:pt modelId="{2217C772-1EF7-4220-82F1-B09E815B3C67}" type="parTrans" cxnId="{E33CE90B-FC1A-48C8-9F04-D2F965A02010}">
      <dgm:prSet/>
      <dgm:spPr/>
      <dgm:t>
        <a:bodyPr/>
        <a:lstStyle/>
        <a:p>
          <a:endParaRPr lang="en-IN"/>
        </a:p>
      </dgm:t>
    </dgm:pt>
    <dgm:pt modelId="{84689AB6-4AB1-44E0-BF53-A29E174B12EC}" type="sibTrans" cxnId="{E33CE90B-FC1A-48C8-9F04-D2F965A02010}">
      <dgm:prSet/>
      <dgm:spPr/>
      <dgm:t>
        <a:bodyPr/>
        <a:lstStyle/>
        <a:p>
          <a:endParaRPr lang="en-IN"/>
        </a:p>
      </dgm:t>
    </dgm:pt>
    <dgm:pt modelId="{5DE801CA-C1EF-4BEB-B122-D70D15BD4565}" type="pres">
      <dgm:prSet presAssocID="{2833AA0D-B255-4E0B-9914-75B0A199A747}" presName="Name0" presStyleCnt="0">
        <dgm:presLayoutVars>
          <dgm:dir/>
          <dgm:animLvl val="lvl"/>
          <dgm:resizeHandles val="exact"/>
        </dgm:presLayoutVars>
      </dgm:prSet>
      <dgm:spPr/>
      <dgm:t>
        <a:bodyPr/>
        <a:lstStyle/>
        <a:p>
          <a:endParaRPr lang="en-IN"/>
        </a:p>
      </dgm:t>
    </dgm:pt>
    <dgm:pt modelId="{6AEA7CE5-EB8D-4B2E-B937-1A364456F821}" type="pres">
      <dgm:prSet presAssocID="{C82A1D37-7C1D-4ADB-AF76-DB2FCD30EFEB}" presName="linNode" presStyleCnt="0"/>
      <dgm:spPr/>
    </dgm:pt>
    <dgm:pt modelId="{8072A2BD-8729-4D99-BA72-B596E828936A}" type="pres">
      <dgm:prSet presAssocID="{C82A1D37-7C1D-4ADB-AF76-DB2FCD30EFEB}" presName="parentText" presStyleLbl="node1" presStyleIdx="0" presStyleCnt="5" custScaleX="66496">
        <dgm:presLayoutVars>
          <dgm:chMax val="1"/>
          <dgm:bulletEnabled val="1"/>
        </dgm:presLayoutVars>
      </dgm:prSet>
      <dgm:spPr/>
      <dgm:t>
        <a:bodyPr/>
        <a:lstStyle/>
        <a:p>
          <a:endParaRPr lang="en-IN"/>
        </a:p>
      </dgm:t>
    </dgm:pt>
    <dgm:pt modelId="{4123B760-B0D8-4D29-8EC4-8A9666BC3D58}" type="pres">
      <dgm:prSet presAssocID="{C82A1D37-7C1D-4ADB-AF76-DB2FCD30EFEB}" presName="descendantText" presStyleLbl="alignAccFollowNode1" presStyleIdx="0" presStyleCnt="5" custScaleX="142529">
        <dgm:presLayoutVars>
          <dgm:bulletEnabled val="1"/>
        </dgm:presLayoutVars>
      </dgm:prSet>
      <dgm:spPr/>
      <dgm:t>
        <a:bodyPr/>
        <a:lstStyle/>
        <a:p>
          <a:endParaRPr lang="en-IN"/>
        </a:p>
      </dgm:t>
    </dgm:pt>
    <dgm:pt modelId="{90501659-0F99-4D1C-BBA0-F1815B896D51}" type="pres">
      <dgm:prSet presAssocID="{E596FD14-2950-45E7-A9BF-63E1EFD769DB}" presName="sp" presStyleCnt="0"/>
      <dgm:spPr/>
    </dgm:pt>
    <dgm:pt modelId="{8C202AE1-CE6D-4A4A-ACD8-7B3D667CBD7B}" type="pres">
      <dgm:prSet presAssocID="{6636767E-1B8E-4B22-B4F3-CFAB16EB3FFF}" presName="linNode" presStyleCnt="0"/>
      <dgm:spPr/>
    </dgm:pt>
    <dgm:pt modelId="{3D04A8C6-5786-45AB-A7E4-FFB97D16A174}" type="pres">
      <dgm:prSet presAssocID="{6636767E-1B8E-4B22-B4F3-CFAB16EB3FFF}" presName="parentText" presStyleLbl="node1" presStyleIdx="1" presStyleCnt="5" custScaleX="67015">
        <dgm:presLayoutVars>
          <dgm:chMax val="1"/>
          <dgm:bulletEnabled val="1"/>
        </dgm:presLayoutVars>
      </dgm:prSet>
      <dgm:spPr/>
      <dgm:t>
        <a:bodyPr/>
        <a:lstStyle/>
        <a:p>
          <a:endParaRPr lang="en-IN"/>
        </a:p>
      </dgm:t>
    </dgm:pt>
    <dgm:pt modelId="{BA65E0FE-A24D-4229-BD85-9FAD970A6FA2}" type="pres">
      <dgm:prSet presAssocID="{6636767E-1B8E-4B22-B4F3-CFAB16EB3FFF}" presName="descendantText" presStyleLbl="alignAccFollowNode1" presStyleIdx="1" presStyleCnt="5" custScaleX="142803">
        <dgm:presLayoutVars>
          <dgm:bulletEnabled val="1"/>
        </dgm:presLayoutVars>
      </dgm:prSet>
      <dgm:spPr/>
      <dgm:t>
        <a:bodyPr/>
        <a:lstStyle/>
        <a:p>
          <a:endParaRPr lang="en-IN"/>
        </a:p>
      </dgm:t>
    </dgm:pt>
    <dgm:pt modelId="{A3602CD2-CDA1-4888-B801-2301A87C3711}" type="pres">
      <dgm:prSet presAssocID="{E88730FF-D740-41A0-9279-45CAA07F6B1F}" presName="sp" presStyleCnt="0"/>
      <dgm:spPr/>
    </dgm:pt>
    <dgm:pt modelId="{889A861F-C9E6-4E1E-9347-E05EBDF86024}" type="pres">
      <dgm:prSet presAssocID="{A2EC1A48-8221-4750-94A5-E35442DB72B1}" presName="linNode" presStyleCnt="0"/>
      <dgm:spPr/>
    </dgm:pt>
    <dgm:pt modelId="{CCB1CC59-B178-479C-BF0B-D1661B3AE0CD}" type="pres">
      <dgm:prSet presAssocID="{A2EC1A48-8221-4750-94A5-E35442DB72B1}" presName="parentText" presStyleLbl="node1" presStyleIdx="2" presStyleCnt="5">
        <dgm:presLayoutVars>
          <dgm:chMax val="1"/>
          <dgm:bulletEnabled val="1"/>
        </dgm:presLayoutVars>
      </dgm:prSet>
      <dgm:spPr/>
      <dgm:t>
        <a:bodyPr/>
        <a:lstStyle/>
        <a:p>
          <a:endParaRPr lang="en-IN"/>
        </a:p>
      </dgm:t>
    </dgm:pt>
    <dgm:pt modelId="{ACD10726-1B5B-4E4D-8146-F6B403077CF3}" type="pres">
      <dgm:prSet presAssocID="{A2EC1A48-8221-4750-94A5-E35442DB72B1}" presName="descendantText" presStyleLbl="alignAccFollowNode1" presStyleIdx="2" presStyleCnt="5">
        <dgm:presLayoutVars>
          <dgm:bulletEnabled val="1"/>
        </dgm:presLayoutVars>
      </dgm:prSet>
      <dgm:spPr/>
      <dgm:t>
        <a:bodyPr/>
        <a:lstStyle/>
        <a:p>
          <a:endParaRPr lang="en-IN"/>
        </a:p>
      </dgm:t>
    </dgm:pt>
    <dgm:pt modelId="{BED16CCC-B058-4A20-96B2-8F59B65F986B}" type="pres">
      <dgm:prSet presAssocID="{8D125AB0-7D0E-46DD-81B7-7689A5F45A37}" presName="sp" presStyleCnt="0"/>
      <dgm:spPr/>
    </dgm:pt>
    <dgm:pt modelId="{96045307-58F4-46C4-9FAE-7E3FFCB139E1}" type="pres">
      <dgm:prSet presAssocID="{A985FE41-63A3-4C14-8EE8-AEEF72790E89}" presName="linNode" presStyleCnt="0"/>
      <dgm:spPr/>
    </dgm:pt>
    <dgm:pt modelId="{E0A493F3-532E-4170-B0AD-75CD24A881F5}" type="pres">
      <dgm:prSet presAssocID="{A985FE41-63A3-4C14-8EE8-AEEF72790E89}" presName="parentText" presStyleLbl="node1" presStyleIdx="3" presStyleCnt="5" custScaleX="61846">
        <dgm:presLayoutVars>
          <dgm:chMax val="1"/>
          <dgm:bulletEnabled val="1"/>
        </dgm:presLayoutVars>
      </dgm:prSet>
      <dgm:spPr/>
      <dgm:t>
        <a:bodyPr/>
        <a:lstStyle/>
        <a:p>
          <a:endParaRPr lang="en-IN"/>
        </a:p>
      </dgm:t>
    </dgm:pt>
    <dgm:pt modelId="{E9F9E849-DE5C-4480-8BF6-8F07129EE252}" type="pres">
      <dgm:prSet presAssocID="{A985FE41-63A3-4C14-8EE8-AEEF72790E89}" presName="descendantText" presStyleLbl="alignAccFollowNode1" presStyleIdx="3" presStyleCnt="5" custScaleX="125182">
        <dgm:presLayoutVars>
          <dgm:bulletEnabled val="1"/>
        </dgm:presLayoutVars>
      </dgm:prSet>
      <dgm:spPr/>
      <dgm:t>
        <a:bodyPr/>
        <a:lstStyle/>
        <a:p>
          <a:endParaRPr lang="en-IN"/>
        </a:p>
      </dgm:t>
    </dgm:pt>
    <dgm:pt modelId="{882850E5-B1B2-4853-81BA-1DFF0F5C68A4}" type="pres">
      <dgm:prSet presAssocID="{7726A035-2FC7-44F1-B54E-C4A77F378E40}" presName="sp" presStyleCnt="0"/>
      <dgm:spPr/>
    </dgm:pt>
    <dgm:pt modelId="{ADF0AC06-3E69-4527-A695-63F20975B4D0}" type="pres">
      <dgm:prSet presAssocID="{E65B8260-ED92-4619-91E7-F2798BA911D1}" presName="linNode" presStyleCnt="0"/>
      <dgm:spPr/>
    </dgm:pt>
    <dgm:pt modelId="{E621552C-A123-4273-A46D-CDE284BE0384}" type="pres">
      <dgm:prSet presAssocID="{E65B8260-ED92-4619-91E7-F2798BA911D1}" presName="parentText" presStyleLbl="node1" presStyleIdx="4" presStyleCnt="5" custScaleX="62637">
        <dgm:presLayoutVars>
          <dgm:chMax val="1"/>
          <dgm:bulletEnabled val="1"/>
        </dgm:presLayoutVars>
      </dgm:prSet>
      <dgm:spPr/>
      <dgm:t>
        <a:bodyPr/>
        <a:lstStyle/>
        <a:p>
          <a:endParaRPr lang="en-IN"/>
        </a:p>
      </dgm:t>
    </dgm:pt>
    <dgm:pt modelId="{21D22FAA-E980-4240-BB61-0FC4467E91DE}" type="pres">
      <dgm:prSet presAssocID="{E65B8260-ED92-4619-91E7-F2798BA911D1}" presName="descendantText" presStyleLbl="alignAccFollowNode1" presStyleIdx="4" presStyleCnt="5" custScaleX="129138">
        <dgm:presLayoutVars>
          <dgm:bulletEnabled val="1"/>
        </dgm:presLayoutVars>
      </dgm:prSet>
      <dgm:spPr/>
      <dgm:t>
        <a:bodyPr/>
        <a:lstStyle/>
        <a:p>
          <a:endParaRPr lang="en-IN"/>
        </a:p>
      </dgm:t>
    </dgm:pt>
  </dgm:ptLst>
  <dgm:cxnLst>
    <dgm:cxn modelId="{E33CE90B-FC1A-48C8-9F04-D2F965A02010}" srcId="{E65B8260-ED92-4619-91E7-F2798BA911D1}" destId="{FC4E3E2D-FBB1-4F04-AA0B-D882BF047C3A}" srcOrd="1" destOrd="0" parTransId="{2217C772-1EF7-4220-82F1-B09E815B3C67}" sibTransId="{84689AB6-4AB1-44E0-BF53-A29E174B12EC}"/>
    <dgm:cxn modelId="{F5CA5903-72D1-4035-ADC2-9757C81B1D1D}" srcId="{2833AA0D-B255-4E0B-9914-75B0A199A747}" destId="{C82A1D37-7C1D-4ADB-AF76-DB2FCD30EFEB}" srcOrd="0" destOrd="0" parTransId="{2A79D00B-60D1-4D79-BCC8-67152DC3FA8C}" sibTransId="{E596FD14-2950-45E7-A9BF-63E1EFD769DB}"/>
    <dgm:cxn modelId="{014E1323-2BF7-4E70-8195-CDD07F38E9D2}" type="presOf" srcId="{E65B8260-ED92-4619-91E7-F2798BA911D1}" destId="{E621552C-A123-4273-A46D-CDE284BE0384}" srcOrd="0" destOrd="0" presId="urn:microsoft.com/office/officeart/2005/8/layout/vList5"/>
    <dgm:cxn modelId="{23528621-FC93-46DF-8BDB-EE514164BD68}" srcId="{6636767E-1B8E-4B22-B4F3-CFAB16EB3FFF}" destId="{169D148D-73E0-49D6-862C-086A4CFFB818}" srcOrd="0" destOrd="0" parTransId="{4C282747-6537-4F06-95CF-8C1F94A1FD28}" sibTransId="{58B1DA35-73E8-4BBB-AD8B-BEFA1410E5B0}"/>
    <dgm:cxn modelId="{055288A5-83BE-4C4A-84BA-50D52C1F8A4F}" srcId="{2833AA0D-B255-4E0B-9914-75B0A199A747}" destId="{A2EC1A48-8221-4750-94A5-E35442DB72B1}" srcOrd="2" destOrd="0" parTransId="{91C36E14-97B3-4829-BBD4-568069CCE22C}" sibTransId="{8D125AB0-7D0E-46DD-81B7-7689A5F45A37}"/>
    <dgm:cxn modelId="{F921B1B7-82B6-4F5C-A126-96D692D1373C}" type="presOf" srcId="{6636767E-1B8E-4B22-B4F3-CFAB16EB3FFF}" destId="{3D04A8C6-5786-45AB-A7E4-FFB97D16A174}" srcOrd="0" destOrd="0" presId="urn:microsoft.com/office/officeart/2005/8/layout/vList5"/>
    <dgm:cxn modelId="{E4A5886F-37D1-4652-AE8A-913758BECD71}" srcId="{6636767E-1B8E-4B22-B4F3-CFAB16EB3FFF}" destId="{AE649324-F665-4CD9-8BC3-3F7AEBE08690}" srcOrd="1" destOrd="0" parTransId="{AEC6E104-C6B9-49C9-894C-F74DDCE450D3}" sibTransId="{FE8FB524-C478-4246-B828-130F14035BFF}"/>
    <dgm:cxn modelId="{2E0F95E1-5F4D-4ECC-A5DA-D5B0DBAC8B41}" type="presOf" srcId="{169D148D-73E0-49D6-862C-086A4CFFB818}" destId="{BA65E0FE-A24D-4229-BD85-9FAD970A6FA2}" srcOrd="0" destOrd="0" presId="urn:microsoft.com/office/officeart/2005/8/layout/vList5"/>
    <dgm:cxn modelId="{0FC8E8D4-A938-45CE-A9A4-97EB9A208E7E}" srcId="{A985FE41-63A3-4C14-8EE8-AEEF72790E89}" destId="{4DF489FA-2D1C-4B92-93E0-8492B79F3CD4}" srcOrd="1" destOrd="0" parTransId="{6A6C140C-DFE8-41FD-ABA3-F68D2DBB9812}" sibTransId="{A482A407-867B-4868-9D5C-38A644C1A94B}"/>
    <dgm:cxn modelId="{98184029-E42F-4724-B5AF-A0700BC9FC17}" srcId="{E65B8260-ED92-4619-91E7-F2798BA911D1}" destId="{1A1C4F74-8193-46D1-BFD6-7FBC11015B21}" srcOrd="0" destOrd="0" parTransId="{C7C3926E-A0B7-4C36-B9E1-0B97614B236C}" sibTransId="{15B28232-7283-4F33-B0A4-9D94A62B17FA}"/>
    <dgm:cxn modelId="{68F24A6C-77C2-4C98-B662-0D7F06C4ED1F}" type="presOf" srcId="{2833AA0D-B255-4E0B-9914-75B0A199A747}" destId="{5DE801CA-C1EF-4BEB-B122-D70D15BD4565}" srcOrd="0" destOrd="0" presId="urn:microsoft.com/office/officeart/2005/8/layout/vList5"/>
    <dgm:cxn modelId="{CC4C2A35-A165-476F-9E4B-AD0A0C395768}" type="presOf" srcId="{FC4E3E2D-FBB1-4F04-AA0B-D882BF047C3A}" destId="{21D22FAA-E980-4240-BB61-0FC4467E91DE}" srcOrd="0" destOrd="1" presId="urn:microsoft.com/office/officeart/2005/8/layout/vList5"/>
    <dgm:cxn modelId="{4EAA5001-48E5-4520-BC92-0209A3BB3089}" type="presOf" srcId="{4DF489FA-2D1C-4B92-93E0-8492B79F3CD4}" destId="{E9F9E849-DE5C-4480-8BF6-8F07129EE252}" srcOrd="0" destOrd="1" presId="urn:microsoft.com/office/officeart/2005/8/layout/vList5"/>
    <dgm:cxn modelId="{B867C8EF-8305-4194-BF19-EECE8BC64DCA}" srcId="{2833AA0D-B255-4E0B-9914-75B0A199A747}" destId="{6636767E-1B8E-4B22-B4F3-CFAB16EB3FFF}" srcOrd="1" destOrd="0" parTransId="{8E0E3DEF-14EE-405C-8DA1-A79F8922F77A}" sibTransId="{E88730FF-D740-41A0-9279-45CAA07F6B1F}"/>
    <dgm:cxn modelId="{2E10DC7C-F03A-4F93-AF67-A3D1E1C0F4A6}" srcId="{2833AA0D-B255-4E0B-9914-75B0A199A747}" destId="{A985FE41-63A3-4C14-8EE8-AEEF72790E89}" srcOrd="3" destOrd="0" parTransId="{35AFF037-0DD8-4C54-8709-B61B938EF547}" sibTransId="{7726A035-2FC7-44F1-B54E-C4A77F378E40}"/>
    <dgm:cxn modelId="{25931A61-72B5-4E42-88A4-2BEC946DDE84}" srcId="{C82A1D37-7C1D-4ADB-AF76-DB2FCD30EFEB}" destId="{DE5A5974-FCCD-4451-86EE-455F314AE5DA}" srcOrd="0" destOrd="0" parTransId="{0941D4C5-6AA7-4FE0-ADEB-7949419B6079}" sibTransId="{2922C07E-70AB-483A-879F-5F2BBAC8DE64}"/>
    <dgm:cxn modelId="{CA3E9C19-EF98-4FD3-B6E5-3DDF8672FAFC}" srcId="{2833AA0D-B255-4E0B-9914-75B0A199A747}" destId="{E65B8260-ED92-4619-91E7-F2798BA911D1}" srcOrd="4" destOrd="0" parTransId="{32496E0F-E078-4F03-B57E-C51C0E5AE09F}" sibTransId="{2D65A16D-A01F-4F88-A6CE-37B621499216}"/>
    <dgm:cxn modelId="{691057E1-EA78-4900-AF35-B09F04A30316}" type="presOf" srcId="{A2EC1A48-8221-4750-94A5-E35442DB72B1}" destId="{CCB1CC59-B178-479C-BF0B-D1661B3AE0CD}" srcOrd="0" destOrd="0" presId="urn:microsoft.com/office/officeart/2005/8/layout/vList5"/>
    <dgm:cxn modelId="{2259D6AC-ADB3-4821-A8A4-70C5CDDC549D}" type="presOf" srcId="{7215F453-F055-4E98-9569-00F9D1B46201}" destId="{E9F9E849-DE5C-4480-8BF6-8F07129EE252}" srcOrd="0" destOrd="0" presId="urn:microsoft.com/office/officeart/2005/8/layout/vList5"/>
    <dgm:cxn modelId="{A05B857B-7B84-435C-95F5-C990B8BC2D4A}" type="presOf" srcId="{AE649324-F665-4CD9-8BC3-3F7AEBE08690}" destId="{BA65E0FE-A24D-4229-BD85-9FAD970A6FA2}" srcOrd="0" destOrd="1" presId="urn:microsoft.com/office/officeart/2005/8/layout/vList5"/>
    <dgm:cxn modelId="{8F33BCEE-9320-4400-BC24-252EE803811B}" type="presOf" srcId="{C82A1D37-7C1D-4ADB-AF76-DB2FCD30EFEB}" destId="{8072A2BD-8729-4D99-BA72-B596E828936A}" srcOrd="0" destOrd="0" presId="urn:microsoft.com/office/officeart/2005/8/layout/vList5"/>
    <dgm:cxn modelId="{39F47885-1519-4764-BF40-EA32DF19F075}" type="presOf" srcId="{DE5A5974-FCCD-4451-86EE-455F314AE5DA}" destId="{4123B760-B0D8-4D29-8EC4-8A9666BC3D58}" srcOrd="0" destOrd="0" presId="urn:microsoft.com/office/officeart/2005/8/layout/vList5"/>
    <dgm:cxn modelId="{5FCEA24C-8EC8-4FD8-909C-A5BB76D3C363}" type="presOf" srcId="{A985FE41-63A3-4C14-8EE8-AEEF72790E89}" destId="{E0A493F3-532E-4170-B0AD-75CD24A881F5}" srcOrd="0" destOrd="0" presId="urn:microsoft.com/office/officeart/2005/8/layout/vList5"/>
    <dgm:cxn modelId="{F214A34F-1AA7-44EC-91FE-044A6721591C}" srcId="{A985FE41-63A3-4C14-8EE8-AEEF72790E89}" destId="{7215F453-F055-4E98-9569-00F9D1B46201}" srcOrd="0" destOrd="0" parTransId="{6DCB2B40-DAAC-4F52-A352-1A14000F17D8}" sibTransId="{6B8A8A7C-EEBB-4483-A455-7F707536493C}"/>
    <dgm:cxn modelId="{270733AB-7B03-413D-9355-FD55527B74C7}" type="presOf" srcId="{1A1C4F74-8193-46D1-BFD6-7FBC11015B21}" destId="{21D22FAA-E980-4240-BB61-0FC4467E91DE}" srcOrd="0" destOrd="0" presId="urn:microsoft.com/office/officeart/2005/8/layout/vList5"/>
    <dgm:cxn modelId="{E84E49B4-864F-47AF-87F7-C1D33380F32D}" srcId="{A2EC1A48-8221-4750-94A5-E35442DB72B1}" destId="{8142D0E7-4590-4CB6-9F67-C1D6BE06D5A9}" srcOrd="0" destOrd="0" parTransId="{5CE42420-A6E1-4B2B-AECB-DAFB2CF8E34D}" sibTransId="{96D50E83-685C-406B-8F48-5F908C7F0667}"/>
    <dgm:cxn modelId="{526F8120-8A07-4EAF-9E6B-8669EADC4A82}" type="presOf" srcId="{8142D0E7-4590-4CB6-9F67-C1D6BE06D5A9}" destId="{ACD10726-1B5B-4E4D-8146-F6B403077CF3}" srcOrd="0" destOrd="0" presId="urn:microsoft.com/office/officeart/2005/8/layout/vList5"/>
    <dgm:cxn modelId="{1A0B49D8-E380-45FD-9238-EEF8CFB749F3}" type="presParOf" srcId="{5DE801CA-C1EF-4BEB-B122-D70D15BD4565}" destId="{6AEA7CE5-EB8D-4B2E-B937-1A364456F821}" srcOrd="0" destOrd="0" presId="urn:microsoft.com/office/officeart/2005/8/layout/vList5"/>
    <dgm:cxn modelId="{F73BB11B-3B78-4380-B56E-9D6DA7CDB27F}" type="presParOf" srcId="{6AEA7CE5-EB8D-4B2E-B937-1A364456F821}" destId="{8072A2BD-8729-4D99-BA72-B596E828936A}" srcOrd="0" destOrd="0" presId="urn:microsoft.com/office/officeart/2005/8/layout/vList5"/>
    <dgm:cxn modelId="{7F37CCB8-C1B0-4BD7-99E1-1714C4C7899A}" type="presParOf" srcId="{6AEA7CE5-EB8D-4B2E-B937-1A364456F821}" destId="{4123B760-B0D8-4D29-8EC4-8A9666BC3D58}" srcOrd="1" destOrd="0" presId="urn:microsoft.com/office/officeart/2005/8/layout/vList5"/>
    <dgm:cxn modelId="{83C57EA0-E9D0-4A82-A185-2434103A8D88}" type="presParOf" srcId="{5DE801CA-C1EF-4BEB-B122-D70D15BD4565}" destId="{90501659-0F99-4D1C-BBA0-F1815B896D51}" srcOrd="1" destOrd="0" presId="urn:microsoft.com/office/officeart/2005/8/layout/vList5"/>
    <dgm:cxn modelId="{7E3FCAA2-9B97-45B2-ACEA-E27782084E40}" type="presParOf" srcId="{5DE801CA-C1EF-4BEB-B122-D70D15BD4565}" destId="{8C202AE1-CE6D-4A4A-ACD8-7B3D667CBD7B}" srcOrd="2" destOrd="0" presId="urn:microsoft.com/office/officeart/2005/8/layout/vList5"/>
    <dgm:cxn modelId="{A0FAA351-89ED-4069-9314-E4A9D09DEB6F}" type="presParOf" srcId="{8C202AE1-CE6D-4A4A-ACD8-7B3D667CBD7B}" destId="{3D04A8C6-5786-45AB-A7E4-FFB97D16A174}" srcOrd="0" destOrd="0" presId="urn:microsoft.com/office/officeart/2005/8/layout/vList5"/>
    <dgm:cxn modelId="{461B47AE-7439-4304-97AE-FB9C39A8ADBB}" type="presParOf" srcId="{8C202AE1-CE6D-4A4A-ACD8-7B3D667CBD7B}" destId="{BA65E0FE-A24D-4229-BD85-9FAD970A6FA2}" srcOrd="1" destOrd="0" presId="urn:microsoft.com/office/officeart/2005/8/layout/vList5"/>
    <dgm:cxn modelId="{FF1EE5C5-B512-484D-87B6-7350F7405AA8}" type="presParOf" srcId="{5DE801CA-C1EF-4BEB-B122-D70D15BD4565}" destId="{A3602CD2-CDA1-4888-B801-2301A87C3711}" srcOrd="3" destOrd="0" presId="urn:microsoft.com/office/officeart/2005/8/layout/vList5"/>
    <dgm:cxn modelId="{09E16611-3E1C-4B81-AB81-FBFA1821993C}" type="presParOf" srcId="{5DE801CA-C1EF-4BEB-B122-D70D15BD4565}" destId="{889A861F-C9E6-4E1E-9347-E05EBDF86024}" srcOrd="4" destOrd="0" presId="urn:microsoft.com/office/officeart/2005/8/layout/vList5"/>
    <dgm:cxn modelId="{FD3EA671-831E-4E51-881A-60737D6E96E8}" type="presParOf" srcId="{889A861F-C9E6-4E1E-9347-E05EBDF86024}" destId="{CCB1CC59-B178-479C-BF0B-D1661B3AE0CD}" srcOrd="0" destOrd="0" presId="urn:microsoft.com/office/officeart/2005/8/layout/vList5"/>
    <dgm:cxn modelId="{277618DA-FF41-4806-9058-5A7709E177F7}" type="presParOf" srcId="{889A861F-C9E6-4E1E-9347-E05EBDF86024}" destId="{ACD10726-1B5B-4E4D-8146-F6B403077CF3}" srcOrd="1" destOrd="0" presId="urn:microsoft.com/office/officeart/2005/8/layout/vList5"/>
    <dgm:cxn modelId="{55CB72D1-FE7C-4C43-A188-E99D6519EBF8}" type="presParOf" srcId="{5DE801CA-C1EF-4BEB-B122-D70D15BD4565}" destId="{BED16CCC-B058-4A20-96B2-8F59B65F986B}" srcOrd="5" destOrd="0" presId="urn:microsoft.com/office/officeart/2005/8/layout/vList5"/>
    <dgm:cxn modelId="{52FD62A5-D95F-46B6-A0E0-6B7B4FD1F657}" type="presParOf" srcId="{5DE801CA-C1EF-4BEB-B122-D70D15BD4565}" destId="{96045307-58F4-46C4-9FAE-7E3FFCB139E1}" srcOrd="6" destOrd="0" presId="urn:microsoft.com/office/officeart/2005/8/layout/vList5"/>
    <dgm:cxn modelId="{C71C0484-5493-41D3-A7D0-F1E857968EC0}" type="presParOf" srcId="{96045307-58F4-46C4-9FAE-7E3FFCB139E1}" destId="{E0A493F3-532E-4170-B0AD-75CD24A881F5}" srcOrd="0" destOrd="0" presId="urn:microsoft.com/office/officeart/2005/8/layout/vList5"/>
    <dgm:cxn modelId="{6D234C2C-2520-4577-9189-432036BB2D77}" type="presParOf" srcId="{96045307-58F4-46C4-9FAE-7E3FFCB139E1}" destId="{E9F9E849-DE5C-4480-8BF6-8F07129EE252}" srcOrd="1" destOrd="0" presId="urn:microsoft.com/office/officeart/2005/8/layout/vList5"/>
    <dgm:cxn modelId="{96CE180D-5EA9-427B-8FBD-EF1D4E11F70A}" type="presParOf" srcId="{5DE801CA-C1EF-4BEB-B122-D70D15BD4565}" destId="{882850E5-B1B2-4853-81BA-1DFF0F5C68A4}" srcOrd="7" destOrd="0" presId="urn:microsoft.com/office/officeart/2005/8/layout/vList5"/>
    <dgm:cxn modelId="{C1552037-D2E8-4CC8-9171-82B0CEAE4EB0}" type="presParOf" srcId="{5DE801CA-C1EF-4BEB-B122-D70D15BD4565}" destId="{ADF0AC06-3E69-4527-A695-63F20975B4D0}" srcOrd="8" destOrd="0" presId="urn:microsoft.com/office/officeart/2005/8/layout/vList5"/>
    <dgm:cxn modelId="{531A816D-E266-4868-B14F-A6AF9C4DFEBD}" type="presParOf" srcId="{ADF0AC06-3E69-4527-A695-63F20975B4D0}" destId="{E621552C-A123-4273-A46D-CDE284BE0384}" srcOrd="0" destOrd="0" presId="urn:microsoft.com/office/officeart/2005/8/layout/vList5"/>
    <dgm:cxn modelId="{CE22A4F8-A591-4704-A719-AECD72692F7F}" type="presParOf" srcId="{ADF0AC06-3E69-4527-A695-63F20975B4D0}" destId="{21D22FAA-E980-4240-BB61-0FC4467E91DE}" srcOrd="1" destOrd="0" presId="urn:microsoft.com/office/officeart/2005/8/layout/vList5"/>
  </dgm:cxnLst>
  <dgm:bg/>
  <dgm:whole/>
  <dgm:extLst>
    <a:ext uri="http://schemas.microsoft.com/office/drawing/2008/diagram">
      <dsp:dataModelExt xmlns:dsp="http://schemas.microsoft.com/office/drawing/2008/diagram" xmlns="" relId="rId34"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E4C68E6-A2CA-4A14-8912-D11B463A529A}">
      <dsp:nvSpPr>
        <dsp:cNvPr id="0" name=""/>
        <dsp:cNvSpPr/>
      </dsp:nvSpPr>
      <dsp:spPr>
        <a:xfrm rot="5400000">
          <a:off x="3540404" y="-1424109"/>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Some superficial endometriotic spots</a:t>
          </a:r>
        </a:p>
      </dsp:txBody>
      <dsp:txXfrm rot="5400000">
        <a:off x="3540404" y="-1424109"/>
        <a:ext cx="616772" cy="3622391"/>
      </dsp:txXfrm>
    </dsp:sp>
    <dsp:sp modelId="{AF9D890B-92F6-4A3F-A281-91319D4926D7}">
      <dsp:nvSpPr>
        <dsp:cNvPr id="0" name=""/>
        <dsp:cNvSpPr/>
      </dsp:nvSpPr>
      <dsp:spPr>
        <a:xfrm>
          <a:off x="0" y="1602"/>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 - Minimal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 Point score 1-5</a:t>
          </a:r>
        </a:p>
      </dsp:txBody>
      <dsp:txXfrm>
        <a:off x="0" y="1602"/>
        <a:ext cx="2037594" cy="770966"/>
      </dsp:txXfrm>
    </dsp:sp>
    <dsp:sp modelId="{49B6AD85-2921-493D-8352-06D54B94B86B}">
      <dsp:nvSpPr>
        <dsp:cNvPr id="0" name=""/>
        <dsp:cNvSpPr/>
      </dsp:nvSpPr>
      <dsp:spPr>
        <a:xfrm rot="5400000">
          <a:off x="3540404" y="-571834"/>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Deep peritoneal lesions or in combination with superficial lesions </a:t>
          </a:r>
        </a:p>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Filmy adhesions</a:t>
          </a:r>
        </a:p>
      </dsp:txBody>
      <dsp:txXfrm rot="5400000">
        <a:off x="3540404" y="-571834"/>
        <a:ext cx="616772" cy="3622391"/>
      </dsp:txXfrm>
    </dsp:sp>
    <dsp:sp modelId="{12909408-117D-4C15-9B47-F0CA7B910789}">
      <dsp:nvSpPr>
        <dsp:cNvPr id="0" name=""/>
        <dsp:cNvSpPr/>
      </dsp:nvSpPr>
      <dsp:spPr>
        <a:xfrm>
          <a:off x="0" y="811117"/>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II – Mild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Point score 6-15 </a:t>
          </a:r>
        </a:p>
      </dsp:txBody>
      <dsp:txXfrm>
        <a:off x="0" y="811117"/>
        <a:ext cx="2037594" cy="770966"/>
      </dsp:txXfrm>
    </dsp:sp>
    <dsp:sp modelId="{F0F4126F-A0BC-4CEC-9BC6-6471C01B1126}">
      <dsp:nvSpPr>
        <dsp:cNvPr id="0" name=""/>
        <dsp:cNvSpPr/>
      </dsp:nvSpPr>
      <dsp:spPr>
        <a:xfrm rot="5400000">
          <a:off x="3540404" y="203479"/>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Endometrioma by itself or in combination with superficial or deep endometriosis and dense adhesions. </a:t>
          </a:r>
        </a:p>
      </dsp:txBody>
      <dsp:txXfrm rot="5400000">
        <a:off x="3540404" y="203479"/>
        <a:ext cx="616772" cy="3622391"/>
      </dsp:txXfrm>
    </dsp:sp>
    <dsp:sp modelId="{DE893148-1074-4DCC-960A-A95C9B8FA0D3}">
      <dsp:nvSpPr>
        <dsp:cNvPr id="0" name=""/>
        <dsp:cNvSpPr/>
      </dsp:nvSpPr>
      <dsp:spPr>
        <a:xfrm>
          <a:off x="0" y="1620631"/>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III – Moderate</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Point score 16-40 </a:t>
          </a:r>
        </a:p>
      </dsp:txBody>
      <dsp:txXfrm>
        <a:off x="0" y="1620631"/>
        <a:ext cx="2037594" cy="770966"/>
      </dsp:txXfrm>
    </dsp:sp>
    <dsp:sp modelId="{93FEC38B-69E7-47CC-9EDF-DD51D3A6478C}">
      <dsp:nvSpPr>
        <dsp:cNvPr id="0" name=""/>
        <dsp:cNvSpPr/>
      </dsp:nvSpPr>
      <dsp:spPr>
        <a:xfrm rot="5400000">
          <a:off x="3540404" y="1004433"/>
          <a:ext cx="616772" cy="362239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kern="1200">
              <a:latin typeface="Times New Roman" pitchFamily="18" charset="0"/>
              <a:cs typeface="Times New Roman" pitchFamily="18" charset="0"/>
            </a:rPr>
            <a:t>characterized by all of the above stages as well as bilateral ovarian endometrioma and/or dense adhesions that can lead to a partial or complete obliteration of the true pelvis that contains all the pelvic organs.</a:t>
          </a:r>
        </a:p>
      </dsp:txBody>
      <dsp:txXfrm rot="5400000">
        <a:off x="3540404" y="1004433"/>
        <a:ext cx="616772" cy="3622391"/>
      </dsp:txXfrm>
    </dsp:sp>
    <dsp:sp modelId="{AD0CE15E-5926-4EE1-9F3F-88D37680B0EA}">
      <dsp:nvSpPr>
        <dsp:cNvPr id="0" name=""/>
        <dsp:cNvSpPr/>
      </dsp:nvSpPr>
      <dsp:spPr>
        <a:xfrm>
          <a:off x="0" y="2430146"/>
          <a:ext cx="2037594" cy="77096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Stage IV – Severe</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Point score &gt;40 </a:t>
          </a:r>
        </a:p>
      </dsp:txBody>
      <dsp:txXfrm>
        <a:off x="0" y="2430146"/>
        <a:ext cx="2037594" cy="770966"/>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121DC1-A862-4213-8DD0-A8313E0A2EBC}">
      <dsp:nvSpPr>
        <dsp:cNvPr id="0" name=""/>
        <dsp:cNvSpPr/>
      </dsp:nvSpPr>
      <dsp:spPr>
        <a:xfrm>
          <a:off x="2010"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Infertility</a:t>
          </a:r>
          <a:endParaRPr lang="en-IN" sz="1000" kern="1200">
            <a:latin typeface="Times New Roman" pitchFamily="18" charset="0"/>
            <a:cs typeface="Times New Roman" pitchFamily="18" charset="0"/>
          </a:endParaRPr>
        </a:p>
      </dsp:txBody>
      <dsp:txXfrm>
        <a:off x="2010" y="166668"/>
        <a:ext cx="1088438" cy="653063"/>
      </dsp:txXfrm>
    </dsp:sp>
    <dsp:sp modelId="{A4954E3C-9884-4790-A96D-B82DF9CA2AC2}">
      <dsp:nvSpPr>
        <dsp:cNvPr id="0" name=""/>
        <dsp:cNvSpPr/>
      </dsp:nvSpPr>
      <dsp:spPr>
        <a:xfrm>
          <a:off x="1199292"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Chronic pelvic</a:t>
          </a:r>
        </a:p>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 pain</a:t>
          </a:r>
          <a:endParaRPr lang="en-IN" sz="1000" kern="1200">
            <a:latin typeface="Times New Roman" pitchFamily="18" charset="0"/>
            <a:cs typeface="Times New Roman" pitchFamily="18" charset="0"/>
          </a:endParaRPr>
        </a:p>
      </dsp:txBody>
      <dsp:txXfrm>
        <a:off x="1199292" y="166668"/>
        <a:ext cx="1088438" cy="653063"/>
      </dsp:txXfrm>
    </dsp:sp>
    <dsp:sp modelId="{22DF1A9F-E193-4DD7-BD45-9C26C38A2579}">
      <dsp:nvSpPr>
        <dsp:cNvPr id="0" name=""/>
        <dsp:cNvSpPr/>
      </dsp:nvSpPr>
      <dsp:spPr>
        <a:xfrm>
          <a:off x="2396575"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Ovarian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Cancer</a:t>
          </a:r>
        </a:p>
      </dsp:txBody>
      <dsp:txXfrm>
        <a:off x="2396575" y="166668"/>
        <a:ext cx="1088438" cy="653063"/>
      </dsp:txXfrm>
    </dsp:sp>
    <dsp:sp modelId="{9A3E2F98-DA25-4227-9E3F-3D05E8754F1C}">
      <dsp:nvSpPr>
        <dsp:cNvPr id="0" name=""/>
        <dsp:cNvSpPr/>
      </dsp:nvSpPr>
      <dsp:spPr>
        <a:xfrm>
          <a:off x="3593858"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Constipation</a:t>
          </a:r>
        </a:p>
      </dsp:txBody>
      <dsp:txXfrm>
        <a:off x="3593858" y="166668"/>
        <a:ext cx="1088438" cy="653063"/>
      </dsp:txXfrm>
    </dsp:sp>
    <dsp:sp modelId="{AF0DA019-1F7A-43E7-96CA-C5D4EE282BF8}">
      <dsp:nvSpPr>
        <dsp:cNvPr id="0" name=""/>
        <dsp:cNvSpPr/>
      </dsp:nvSpPr>
      <dsp:spPr>
        <a:xfrm>
          <a:off x="4791140" y="166668"/>
          <a:ext cx="1088438" cy="653063"/>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Bladder </a:t>
          </a:r>
        </a:p>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Dysfunction</a:t>
          </a:r>
        </a:p>
      </dsp:txBody>
      <dsp:txXfrm>
        <a:off x="4791140" y="166668"/>
        <a:ext cx="1088438" cy="653063"/>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E5D1E59-793C-4BBE-BBDB-786A5FDEB9B2}">
      <dsp:nvSpPr>
        <dsp:cNvPr id="0" name=""/>
        <dsp:cNvSpPr/>
      </dsp:nvSpPr>
      <dsp:spPr>
        <a:xfrm>
          <a:off x="3249424" y="703831"/>
          <a:ext cx="1705648" cy="279508"/>
        </a:xfrm>
        <a:custGeom>
          <a:avLst/>
          <a:gdLst/>
          <a:ahLst/>
          <a:cxnLst/>
          <a:rect l="0" t="0" r="0" b="0"/>
          <a:pathLst>
            <a:path>
              <a:moveTo>
                <a:pt x="0" y="0"/>
              </a:moveTo>
              <a:lnTo>
                <a:pt x="0" y="190477"/>
              </a:lnTo>
              <a:lnTo>
                <a:pt x="1705648" y="190477"/>
              </a:lnTo>
              <a:lnTo>
                <a:pt x="1705648" y="2795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79967B40-8774-4533-942F-9E44F9BED2BA}">
      <dsp:nvSpPr>
        <dsp:cNvPr id="0" name=""/>
        <dsp:cNvSpPr/>
      </dsp:nvSpPr>
      <dsp:spPr>
        <a:xfrm>
          <a:off x="3734721" y="1593614"/>
          <a:ext cx="91440" cy="279508"/>
        </a:xfrm>
        <a:custGeom>
          <a:avLst/>
          <a:gdLst/>
          <a:ahLst/>
          <a:cxnLst/>
          <a:rect l="0" t="0" r="0" b="0"/>
          <a:pathLst>
            <a:path>
              <a:moveTo>
                <a:pt x="45720" y="0"/>
              </a:moveTo>
              <a:lnTo>
                <a:pt x="45720"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37B5AD97-9D86-4C8A-A9C1-393474A3B75A}">
      <dsp:nvSpPr>
        <dsp:cNvPr id="0" name=""/>
        <dsp:cNvSpPr/>
      </dsp:nvSpPr>
      <dsp:spPr>
        <a:xfrm>
          <a:off x="3249424" y="703831"/>
          <a:ext cx="531016" cy="279508"/>
        </a:xfrm>
        <a:custGeom>
          <a:avLst/>
          <a:gdLst/>
          <a:ahLst/>
          <a:cxnLst/>
          <a:rect l="0" t="0" r="0" b="0"/>
          <a:pathLst>
            <a:path>
              <a:moveTo>
                <a:pt x="0" y="0"/>
              </a:moveTo>
              <a:lnTo>
                <a:pt x="0" y="190477"/>
              </a:lnTo>
              <a:lnTo>
                <a:pt x="531016" y="190477"/>
              </a:lnTo>
              <a:lnTo>
                <a:pt x="531016" y="2795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8C26ECFB-985F-40A2-B59B-A279198025C8}">
      <dsp:nvSpPr>
        <dsp:cNvPr id="0" name=""/>
        <dsp:cNvSpPr/>
      </dsp:nvSpPr>
      <dsp:spPr>
        <a:xfrm>
          <a:off x="1543776" y="1593614"/>
          <a:ext cx="1062033" cy="279508"/>
        </a:xfrm>
        <a:custGeom>
          <a:avLst/>
          <a:gdLst/>
          <a:ahLst/>
          <a:cxnLst/>
          <a:rect l="0" t="0" r="0" b="0"/>
          <a:pathLst>
            <a:path>
              <a:moveTo>
                <a:pt x="0" y="0"/>
              </a:moveTo>
              <a:lnTo>
                <a:pt x="0" y="190477"/>
              </a:lnTo>
              <a:lnTo>
                <a:pt x="1062033" y="190477"/>
              </a:lnTo>
              <a:lnTo>
                <a:pt x="1062033"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44E0A8D4-1876-464D-8211-2200D297D3FA}">
      <dsp:nvSpPr>
        <dsp:cNvPr id="0" name=""/>
        <dsp:cNvSpPr/>
      </dsp:nvSpPr>
      <dsp:spPr>
        <a:xfrm>
          <a:off x="1498056" y="1593614"/>
          <a:ext cx="91440" cy="279508"/>
        </a:xfrm>
        <a:custGeom>
          <a:avLst/>
          <a:gdLst/>
          <a:ahLst/>
          <a:cxnLst/>
          <a:rect l="0" t="0" r="0" b="0"/>
          <a:pathLst>
            <a:path>
              <a:moveTo>
                <a:pt x="45720" y="0"/>
              </a:moveTo>
              <a:lnTo>
                <a:pt x="45720"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06B06E3-89B6-4F97-B989-3E003AF3CCDE}">
      <dsp:nvSpPr>
        <dsp:cNvPr id="0" name=""/>
        <dsp:cNvSpPr/>
      </dsp:nvSpPr>
      <dsp:spPr>
        <a:xfrm>
          <a:off x="481742" y="1593614"/>
          <a:ext cx="1062033" cy="279508"/>
        </a:xfrm>
        <a:custGeom>
          <a:avLst/>
          <a:gdLst/>
          <a:ahLst/>
          <a:cxnLst/>
          <a:rect l="0" t="0" r="0" b="0"/>
          <a:pathLst>
            <a:path>
              <a:moveTo>
                <a:pt x="1062033" y="0"/>
              </a:moveTo>
              <a:lnTo>
                <a:pt x="1062033" y="190477"/>
              </a:lnTo>
              <a:lnTo>
                <a:pt x="0" y="190477"/>
              </a:lnTo>
              <a:lnTo>
                <a:pt x="0" y="27950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chilly" dir="t"/>
        </a:scene3d>
        <a:sp3d z="-40000" prstMaterial="matte"/>
      </dsp:spPr>
      <dsp:style>
        <a:lnRef idx="2">
          <a:scrgbClr r="0" g="0" b="0"/>
        </a:lnRef>
        <a:fillRef idx="0">
          <a:scrgbClr r="0" g="0" b="0"/>
        </a:fillRef>
        <a:effectRef idx="0">
          <a:scrgbClr r="0" g="0" b="0"/>
        </a:effectRef>
        <a:fontRef idx="minor"/>
      </dsp:style>
    </dsp:sp>
    <dsp:sp modelId="{BC03262C-E568-4887-9CD4-98E951DDE811}">
      <dsp:nvSpPr>
        <dsp:cNvPr id="0" name=""/>
        <dsp:cNvSpPr/>
      </dsp:nvSpPr>
      <dsp:spPr>
        <a:xfrm>
          <a:off x="1543776" y="703831"/>
          <a:ext cx="1705648" cy="279508"/>
        </a:xfrm>
        <a:custGeom>
          <a:avLst/>
          <a:gdLst/>
          <a:ahLst/>
          <a:cxnLst/>
          <a:rect l="0" t="0" r="0" b="0"/>
          <a:pathLst>
            <a:path>
              <a:moveTo>
                <a:pt x="1705648" y="0"/>
              </a:moveTo>
              <a:lnTo>
                <a:pt x="1705648" y="190477"/>
              </a:lnTo>
              <a:lnTo>
                <a:pt x="0" y="190477"/>
              </a:lnTo>
              <a:lnTo>
                <a:pt x="0" y="279508"/>
              </a:lnTo>
            </a:path>
          </a:pathLst>
        </a:custGeom>
        <a:noFill/>
        <a:ln w="12700" cap="flat" cmpd="sng" algn="ctr">
          <a:solidFill>
            <a:schemeClr val="accent1">
              <a:shade val="60000"/>
              <a:hueOff val="0"/>
              <a:satOff val="0"/>
              <a:lumOff val="0"/>
              <a:alphaOff val="0"/>
            </a:schemeClr>
          </a:solidFill>
          <a:prstDash val="solid"/>
          <a:miter lim="800000"/>
        </a:ln>
        <a:effectLst/>
        <a:sp3d z="-40000" prstMaterial="matte"/>
      </dsp:spPr>
      <dsp:style>
        <a:lnRef idx="2">
          <a:scrgbClr r="0" g="0" b="0"/>
        </a:lnRef>
        <a:fillRef idx="0">
          <a:scrgbClr r="0" g="0" b="0"/>
        </a:fillRef>
        <a:effectRef idx="0">
          <a:scrgbClr r="0" g="0" b="0"/>
        </a:effectRef>
        <a:fontRef idx="minor"/>
      </dsp:style>
    </dsp:sp>
    <dsp:sp modelId="{AFEBBD2A-9C8B-47C7-8F7D-51BED5871397}">
      <dsp:nvSpPr>
        <dsp:cNvPr id="0" name=""/>
        <dsp:cNvSpPr/>
      </dsp:nvSpPr>
      <dsp:spPr>
        <a:xfrm>
          <a:off x="2768893" y="93556"/>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C0EAFEE6-2433-4B04-B2BF-7FFE94F8206D}">
      <dsp:nvSpPr>
        <dsp:cNvPr id="0" name=""/>
        <dsp:cNvSpPr/>
      </dsp:nvSpPr>
      <dsp:spPr>
        <a:xfrm>
          <a:off x="2875677" y="195002"/>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Pharmacological Treatment</a:t>
          </a:r>
        </a:p>
      </dsp:txBody>
      <dsp:txXfrm>
        <a:off x="2875677" y="195002"/>
        <a:ext cx="961062" cy="610274"/>
      </dsp:txXfrm>
    </dsp:sp>
    <dsp:sp modelId="{C99479B4-393A-4810-9681-3D534368AC6E}">
      <dsp:nvSpPr>
        <dsp:cNvPr id="0" name=""/>
        <dsp:cNvSpPr/>
      </dsp:nvSpPr>
      <dsp:spPr>
        <a:xfrm>
          <a:off x="1063245" y="983340"/>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F8E55D84-E408-49E6-A371-51AC405F5B7B}">
      <dsp:nvSpPr>
        <dsp:cNvPr id="0" name=""/>
        <dsp:cNvSpPr/>
      </dsp:nvSpPr>
      <dsp:spPr>
        <a:xfrm>
          <a:off x="1170029" y="1084785"/>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First-line drugs</a:t>
          </a:r>
        </a:p>
      </dsp:txBody>
      <dsp:txXfrm>
        <a:off x="1170029" y="1084785"/>
        <a:ext cx="961062" cy="610274"/>
      </dsp:txXfrm>
    </dsp:sp>
    <dsp:sp modelId="{0327BD6E-154F-4F01-A20E-929A1516F730}">
      <dsp:nvSpPr>
        <dsp:cNvPr id="0" name=""/>
        <dsp:cNvSpPr/>
      </dsp:nvSpPr>
      <dsp:spPr>
        <a:xfrm>
          <a:off x="1211" y="1873123"/>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62B9832F-6D90-4F8A-B498-0C4961995624}">
      <dsp:nvSpPr>
        <dsp:cNvPr id="0" name=""/>
        <dsp:cNvSpPr/>
      </dsp:nvSpPr>
      <dsp:spPr>
        <a:xfrm>
          <a:off x="107996" y="1974568"/>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Non-steroidal anti-inflammatory drugs(NSAIDs)</a:t>
          </a:r>
          <a:endParaRPr lang="en-IN" sz="1000" kern="1200">
            <a:latin typeface="Times New Roman" pitchFamily="18" charset="0"/>
            <a:cs typeface="Times New Roman" pitchFamily="18" charset="0"/>
          </a:endParaRPr>
        </a:p>
      </dsp:txBody>
      <dsp:txXfrm>
        <a:off x="107996" y="1974568"/>
        <a:ext cx="961062" cy="610274"/>
      </dsp:txXfrm>
    </dsp:sp>
    <dsp:sp modelId="{622A2832-8D2F-47C6-9702-D7DBD84A90D3}">
      <dsp:nvSpPr>
        <dsp:cNvPr id="0" name=""/>
        <dsp:cNvSpPr/>
      </dsp:nvSpPr>
      <dsp:spPr>
        <a:xfrm>
          <a:off x="1175843" y="1873123"/>
          <a:ext cx="735866"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B205F72C-380D-4B49-B520-467FF1BC890D}">
      <dsp:nvSpPr>
        <dsp:cNvPr id="0" name=""/>
        <dsp:cNvSpPr/>
      </dsp:nvSpPr>
      <dsp:spPr>
        <a:xfrm>
          <a:off x="1282627" y="1974568"/>
          <a:ext cx="735866"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Progestins</a:t>
          </a:r>
          <a:endParaRPr lang="en-IN" sz="1000" kern="1200">
            <a:latin typeface="Times New Roman" pitchFamily="18" charset="0"/>
            <a:cs typeface="Times New Roman" pitchFamily="18" charset="0"/>
          </a:endParaRPr>
        </a:p>
      </dsp:txBody>
      <dsp:txXfrm>
        <a:off x="1282627" y="1974568"/>
        <a:ext cx="735866" cy="610274"/>
      </dsp:txXfrm>
    </dsp:sp>
    <dsp:sp modelId="{EB7BB9C1-B174-41C8-BBDD-571D51B2FEBF}">
      <dsp:nvSpPr>
        <dsp:cNvPr id="0" name=""/>
        <dsp:cNvSpPr/>
      </dsp:nvSpPr>
      <dsp:spPr>
        <a:xfrm>
          <a:off x="2125278" y="1873123"/>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A0EA39ED-9F33-4170-8759-0B1756DCBF36}">
      <dsp:nvSpPr>
        <dsp:cNvPr id="0" name=""/>
        <dsp:cNvSpPr/>
      </dsp:nvSpPr>
      <dsp:spPr>
        <a:xfrm>
          <a:off x="2232063" y="1974568"/>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Combined oral contraceptive pills (COCPs)</a:t>
          </a:r>
          <a:endParaRPr lang="en-IN" sz="1000" kern="1200">
            <a:latin typeface="Times New Roman" pitchFamily="18" charset="0"/>
            <a:cs typeface="Times New Roman" pitchFamily="18" charset="0"/>
          </a:endParaRPr>
        </a:p>
      </dsp:txBody>
      <dsp:txXfrm>
        <a:off x="2232063" y="1974568"/>
        <a:ext cx="961062" cy="610274"/>
      </dsp:txXfrm>
    </dsp:sp>
    <dsp:sp modelId="{970A940C-DFE1-4AB2-996C-5BA911B1E98E}">
      <dsp:nvSpPr>
        <dsp:cNvPr id="0" name=""/>
        <dsp:cNvSpPr/>
      </dsp:nvSpPr>
      <dsp:spPr>
        <a:xfrm>
          <a:off x="3299910" y="983340"/>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157E80B5-FAF2-437E-9486-F43B08F7E0C3}">
      <dsp:nvSpPr>
        <dsp:cNvPr id="0" name=""/>
        <dsp:cNvSpPr/>
      </dsp:nvSpPr>
      <dsp:spPr>
        <a:xfrm>
          <a:off x="3406694" y="1084785"/>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Second-line drugs</a:t>
          </a:r>
        </a:p>
      </dsp:txBody>
      <dsp:txXfrm>
        <a:off x="3406694" y="1084785"/>
        <a:ext cx="961062" cy="610274"/>
      </dsp:txXfrm>
    </dsp:sp>
    <dsp:sp modelId="{741FCED3-6A8C-41A1-8E1E-7AA263D668E2}">
      <dsp:nvSpPr>
        <dsp:cNvPr id="0" name=""/>
        <dsp:cNvSpPr/>
      </dsp:nvSpPr>
      <dsp:spPr>
        <a:xfrm>
          <a:off x="3299910" y="1873123"/>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293A5C75-7495-4B0A-A18B-1A5D0064C4F7}">
      <dsp:nvSpPr>
        <dsp:cNvPr id="0" name=""/>
        <dsp:cNvSpPr/>
      </dsp:nvSpPr>
      <dsp:spPr>
        <a:xfrm>
          <a:off x="3406694" y="1974568"/>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Gonadotropin-releasing hormone (GnRH) analogs</a:t>
          </a:r>
          <a:endParaRPr lang="en-IN" sz="1000" kern="1200">
            <a:latin typeface="Times New Roman" pitchFamily="18" charset="0"/>
            <a:cs typeface="Times New Roman" pitchFamily="18" charset="0"/>
          </a:endParaRPr>
        </a:p>
      </dsp:txBody>
      <dsp:txXfrm>
        <a:off x="3406694" y="1974568"/>
        <a:ext cx="961062" cy="610274"/>
      </dsp:txXfrm>
    </dsp:sp>
    <dsp:sp modelId="{F2FBC659-69E7-40B5-9460-2B36A4D8D73F}">
      <dsp:nvSpPr>
        <dsp:cNvPr id="0" name=""/>
        <dsp:cNvSpPr/>
      </dsp:nvSpPr>
      <dsp:spPr>
        <a:xfrm>
          <a:off x="4474541" y="983340"/>
          <a:ext cx="961062" cy="610274"/>
        </a:xfrm>
        <a:prstGeom prst="roundRect">
          <a:avLst>
            <a:gd name="adj" fmla="val 10000"/>
          </a:avLst>
        </a:prstGeom>
        <a:solidFill>
          <a:schemeClr val="accent1">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sp>
    <dsp:sp modelId="{EAA48ABE-8660-4866-8888-CB4CD796E592}">
      <dsp:nvSpPr>
        <dsp:cNvPr id="0" name=""/>
        <dsp:cNvSpPr/>
      </dsp:nvSpPr>
      <dsp:spPr>
        <a:xfrm>
          <a:off x="4581326" y="1084785"/>
          <a:ext cx="961062" cy="610274"/>
        </a:xfrm>
        <a:prstGeom prst="roundRect">
          <a:avLst>
            <a:gd name="adj" fmla="val 10000"/>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chilly" dir="t"/>
        </a:scene3d>
        <a:sp3d z="12700" extrusionH="1700"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Aromatase Inhibitors, Danazol</a:t>
          </a:r>
        </a:p>
      </dsp:txBody>
      <dsp:txXfrm>
        <a:off x="4581326" y="1084785"/>
        <a:ext cx="961062" cy="610274"/>
      </dsp:txXfrm>
    </dsp:sp>
  </dsp:spTree>
</dsp:drawing>
</file>

<file path=word/diagrams/drawing4.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4123B760-B0D8-4D29-8EC4-8A9666BC3D58}">
      <dsp:nvSpPr>
        <dsp:cNvPr id="0" name=""/>
        <dsp:cNvSpPr/>
      </dsp:nvSpPr>
      <dsp:spPr>
        <a:xfrm rot="5400000">
          <a:off x="3036715" y="-1823706"/>
          <a:ext cx="559284" cy="4349717"/>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TNP-470 (analog of fumagilin), endostatin (proteolytic fragment of collagen with endogenous anti-angiogenic activity), anginex (synthetic peptide that induces apoptosis) and anti-VEGF antibody (Avastin)</a:t>
          </a:r>
          <a:endParaRPr lang="en-IN" sz="1000" kern="1200">
            <a:latin typeface="Times New Roman" pitchFamily="18" charset="0"/>
            <a:cs typeface="Times New Roman" pitchFamily="18" charset="0"/>
          </a:endParaRPr>
        </a:p>
      </dsp:txBody>
      <dsp:txXfrm rot="5400000">
        <a:off x="3036715" y="-1823706"/>
        <a:ext cx="559284" cy="4349717"/>
      </dsp:txXfrm>
    </dsp:sp>
    <dsp:sp modelId="{8072A2BD-8729-4D99-BA72-B596E828936A}">
      <dsp:nvSpPr>
        <dsp:cNvPr id="0" name=""/>
        <dsp:cNvSpPr/>
      </dsp:nvSpPr>
      <dsp:spPr>
        <a:xfrm>
          <a:off x="0" y="1598"/>
          <a:ext cx="1141499"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b="0" i="0" kern="1200">
              <a:latin typeface="Times New Roman" pitchFamily="18" charset="0"/>
              <a:cs typeface="Times New Roman" pitchFamily="18" charset="0"/>
            </a:rPr>
            <a:t>Anti- angiogenesis factors</a:t>
          </a:r>
          <a:endParaRPr lang="en-IN" sz="1000" kern="1200">
            <a:latin typeface="Times New Roman" pitchFamily="18" charset="0"/>
            <a:cs typeface="Times New Roman" pitchFamily="18" charset="0"/>
          </a:endParaRPr>
        </a:p>
      </dsp:txBody>
      <dsp:txXfrm>
        <a:off x="0" y="1598"/>
        <a:ext cx="1141499" cy="699106"/>
      </dsp:txXfrm>
    </dsp:sp>
    <dsp:sp modelId="{BA65E0FE-A24D-4229-BD85-9FAD970A6FA2}">
      <dsp:nvSpPr>
        <dsp:cNvPr id="0" name=""/>
        <dsp:cNvSpPr/>
      </dsp:nvSpPr>
      <dsp:spPr>
        <a:xfrm rot="5400000">
          <a:off x="3038570" y="-1086472"/>
          <a:ext cx="559284" cy="4343372"/>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It has TNF</a:t>
          </a:r>
          <a:r>
            <a:rPr lang="el-GR" sz="1000" b="0" i="0" kern="1200">
              <a:latin typeface="Times New Roman" pitchFamily="18" charset="0"/>
              <a:cs typeface="Times New Roman" pitchFamily="18" charset="0"/>
            </a:rPr>
            <a:t>α </a:t>
          </a:r>
          <a:r>
            <a:rPr lang="en-IN" sz="1000" b="0" i="0" kern="1200">
              <a:latin typeface="Times New Roman" pitchFamily="18" charset="0"/>
              <a:cs typeface="Times New Roman" pitchFamily="18" charset="0"/>
            </a:rPr>
            <a:t>blocking properties, suppressing the release of inflammatory mediators</a:t>
          </a:r>
          <a:endParaRPr lang="en-IN" sz="1000" kern="1200">
            <a:latin typeface="Times New Roman" pitchFamily="18" charset="0"/>
            <a:cs typeface="Times New Roman" pitchFamily="18" charset="0"/>
          </a:endParaRPr>
        </a:p>
        <a:p>
          <a:pPr marL="57150" lvl="1" indent="-57150" algn="l" defTabSz="444500">
            <a:lnSpc>
              <a:spcPct val="90000"/>
            </a:lnSpc>
            <a:spcBef>
              <a:spcPct val="0"/>
            </a:spcBef>
            <a:spcAft>
              <a:spcPct val="15000"/>
            </a:spcAft>
            <a:buChar char="••"/>
          </a:pPr>
          <a:endParaRPr lang="en-IN" sz="1000" kern="1200">
            <a:latin typeface="Times New Roman" pitchFamily="18" charset="0"/>
            <a:cs typeface="Times New Roman" pitchFamily="18" charset="0"/>
          </a:endParaRPr>
        </a:p>
      </dsp:txBody>
      <dsp:txXfrm rot="5400000">
        <a:off x="3038570" y="-1086472"/>
        <a:ext cx="559284" cy="4343372"/>
      </dsp:txXfrm>
    </dsp:sp>
    <dsp:sp modelId="{3D04A8C6-5786-45AB-A7E4-FFB97D16A174}">
      <dsp:nvSpPr>
        <dsp:cNvPr id="0" name=""/>
        <dsp:cNvSpPr/>
      </dsp:nvSpPr>
      <dsp:spPr>
        <a:xfrm>
          <a:off x="0" y="735660"/>
          <a:ext cx="1146526"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 Pentoxifylline</a:t>
          </a:r>
        </a:p>
      </dsp:txBody>
      <dsp:txXfrm>
        <a:off x="0" y="735660"/>
        <a:ext cx="1146526" cy="699106"/>
      </dsp:txXfrm>
    </dsp:sp>
    <dsp:sp modelId="{ACD10726-1B5B-4E4D-8146-F6B403077CF3}">
      <dsp:nvSpPr>
        <dsp:cNvPr id="0" name=""/>
        <dsp:cNvSpPr/>
      </dsp:nvSpPr>
      <dsp:spPr>
        <a:xfrm rot="5400000">
          <a:off x="3455308" y="61650"/>
          <a:ext cx="559284" cy="3515248"/>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r>
            <a:rPr lang="en-IN" sz="1000" b="0" i="0" kern="1200">
              <a:latin typeface="Times New Roman" pitchFamily="18" charset="0"/>
              <a:cs typeface="Times New Roman" pitchFamily="18" charset="0"/>
            </a:rPr>
            <a:t>PPARs are ligand activated nuclear receptors with a anti-inflammatory properties and reduce estrogen biosynthesis by inhibiting aromatase enzyme.</a:t>
          </a:r>
          <a:endParaRPr lang="en-IN" sz="1000" kern="1200">
            <a:latin typeface="Times New Roman" pitchFamily="18" charset="0"/>
            <a:cs typeface="Times New Roman" pitchFamily="18" charset="0"/>
          </a:endParaRPr>
        </a:p>
      </dsp:txBody>
      <dsp:txXfrm rot="5400000">
        <a:off x="3455308" y="61650"/>
        <a:ext cx="559284" cy="3515248"/>
      </dsp:txXfrm>
    </dsp:sp>
    <dsp:sp modelId="{CCB1CC59-B178-479C-BF0B-D1661B3AE0CD}">
      <dsp:nvSpPr>
        <dsp:cNvPr id="0" name=""/>
        <dsp:cNvSpPr/>
      </dsp:nvSpPr>
      <dsp:spPr>
        <a:xfrm>
          <a:off x="0" y="1469721"/>
          <a:ext cx="1977327"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Peroxisome proliferator activated- receptor gamma ligand (PPAR-</a:t>
          </a:r>
          <a:r>
            <a:rPr lang="el-GR" sz="1000" kern="1200">
              <a:latin typeface="Times New Roman" pitchFamily="18" charset="0"/>
              <a:cs typeface="Times New Roman" pitchFamily="18" charset="0"/>
            </a:rPr>
            <a:t>γ)</a:t>
          </a:r>
          <a:endParaRPr lang="en-IN" sz="1000" kern="1200">
            <a:latin typeface="Times New Roman" pitchFamily="18" charset="0"/>
            <a:cs typeface="Times New Roman" pitchFamily="18" charset="0"/>
          </a:endParaRPr>
        </a:p>
      </dsp:txBody>
      <dsp:txXfrm>
        <a:off x="0" y="1469721"/>
        <a:ext cx="1977327" cy="699106"/>
      </dsp:txXfrm>
    </dsp:sp>
    <dsp:sp modelId="{E9F9E849-DE5C-4480-8BF6-8F07129EE252}">
      <dsp:nvSpPr>
        <dsp:cNvPr id="0" name=""/>
        <dsp:cNvSpPr/>
      </dsp:nvSpPr>
      <dsp:spPr>
        <a:xfrm rot="5400000">
          <a:off x="3063254" y="404675"/>
          <a:ext cx="559284" cy="4297322"/>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TNF</a:t>
          </a:r>
          <a:r>
            <a:rPr lang="el-GR" sz="1000" b="0" i="0" kern="1200">
              <a:latin typeface="Times New Roman" pitchFamily="18" charset="0"/>
              <a:cs typeface="Times New Roman" pitchFamily="18" charset="0"/>
            </a:rPr>
            <a:t>α </a:t>
          </a:r>
          <a:r>
            <a:rPr lang="en-IN" sz="1000" b="0" i="0" kern="1200">
              <a:latin typeface="Times New Roman" pitchFamily="18" charset="0"/>
              <a:cs typeface="Times New Roman" pitchFamily="18" charset="0"/>
            </a:rPr>
            <a:t>is a pro-inflammatory cytokine found in the peritoneal fluid in endometriosis</a:t>
          </a:r>
          <a:endParaRPr lang="en-IN"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Infliximab (monoclonal antibody) along with Etanercept,(protein) have the ability to act against TNF-</a:t>
          </a:r>
          <a:r>
            <a:rPr lang="el-GR" sz="1000" kern="1200">
              <a:latin typeface="Times New Roman" pitchFamily="18" charset="0"/>
              <a:cs typeface="Times New Roman" pitchFamily="18" charset="0"/>
            </a:rPr>
            <a:t>α</a:t>
          </a:r>
          <a:endParaRPr lang="en-IN" sz="1000" kern="1200">
            <a:latin typeface="Times New Roman" pitchFamily="18" charset="0"/>
            <a:cs typeface="Times New Roman" pitchFamily="18" charset="0"/>
          </a:endParaRPr>
        </a:p>
      </dsp:txBody>
      <dsp:txXfrm rot="5400000">
        <a:off x="3063254" y="404675"/>
        <a:ext cx="559284" cy="4297322"/>
      </dsp:txXfrm>
    </dsp:sp>
    <dsp:sp modelId="{E0A493F3-532E-4170-B0AD-75CD24A881F5}">
      <dsp:nvSpPr>
        <dsp:cNvPr id="0" name=""/>
        <dsp:cNvSpPr/>
      </dsp:nvSpPr>
      <dsp:spPr>
        <a:xfrm>
          <a:off x="0" y="2203783"/>
          <a:ext cx="1194235"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TNF-</a:t>
          </a:r>
          <a:r>
            <a:rPr lang="el-GR" sz="1000" kern="1200">
              <a:latin typeface="Times New Roman" pitchFamily="18" charset="0"/>
              <a:cs typeface="Times New Roman" pitchFamily="18" charset="0"/>
            </a:rPr>
            <a:t>α </a:t>
          </a:r>
          <a:r>
            <a:rPr lang="en-IN" sz="1000" kern="1200">
              <a:latin typeface="Times New Roman" pitchFamily="18" charset="0"/>
              <a:cs typeface="Times New Roman" pitchFamily="18" charset="0"/>
            </a:rPr>
            <a:t>blockers</a:t>
          </a:r>
        </a:p>
      </dsp:txBody>
      <dsp:txXfrm>
        <a:off x="0" y="2203783"/>
        <a:ext cx="1194235" cy="699106"/>
      </dsp:txXfrm>
    </dsp:sp>
    <dsp:sp modelId="{21D22FAA-E980-4240-BB61-0FC4467E91DE}">
      <dsp:nvSpPr>
        <dsp:cNvPr id="0" name=""/>
        <dsp:cNvSpPr/>
      </dsp:nvSpPr>
      <dsp:spPr>
        <a:xfrm rot="5400000">
          <a:off x="3053926" y="1130682"/>
          <a:ext cx="559284" cy="4313431"/>
        </a:xfrm>
        <a:prstGeom prst="round2SameRect">
          <a:avLst/>
        </a:prstGeom>
        <a:solidFill>
          <a:schemeClr val="accent1">
            <a:alpha val="90000"/>
            <a:tint val="40000"/>
            <a:hueOff val="0"/>
            <a:satOff val="0"/>
            <a:lumOff val="0"/>
            <a:alphaOff val="0"/>
          </a:schemeClr>
        </a:solidFill>
        <a:ln w="6350" cap="flat" cmpd="sng" algn="ctr">
          <a:solidFill>
            <a:schemeClr val="accent1">
              <a:alpha val="90000"/>
              <a:tint val="40000"/>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Statins have distinct anti-inflammatory, anti angiogenic and antioxidant properties.</a:t>
          </a:r>
          <a:endParaRPr lang="en-IN" sz="1000" kern="1200">
            <a:latin typeface="Times New Roman" pitchFamily="18" charset="0"/>
            <a:cs typeface="Times New Roman" pitchFamily="18" charset="0"/>
          </a:endParaRPr>
        </a:p>
        <a:p>
          <a:pPr marL="57150" lvl="1" indent="-57150" algn="just" defTabSz="444500">
            <a:lnSpc>
              <a:spcPct val="90000"/>
            </a:lnSpc>
            <a:spcBef>
              <a:spcPct val="0"/>
            </a:spcBef>
            <a:spcAft>
              <a:spcPct val="15000"/>
            </a:spcAft>
            <a:buChar char="••"/>
          </a:pPr>
          <a:r>
            <a:rPr lang="en-IN" sz="1000" b="0" i="0" kern="1200">
              <a:latin typeface="Times New Roman" pitchFamily="18" charset="0"/>
              <a:cs typeface="Times New Roman" pitchFamily="18" charset="0"/>
            </a:rPr>
            <a:t>Atorvastatin, simvastatin, mevastatin and lovastatin have shown increased inhibition of inflammatory and angiogenic genes</a:t>
          </a:r>
          <a:endParaRPr lang="en-IN" sz="1000" kern="1200">
            <a:latin typeface="Times New Roman" pitchFamily="18" charset="0"/>
            <a:cs typeface="Times New Roman" pitchFamily="18" charset="0"/>
          </a:endParaRPr>
        </a:p>
      </dsp:txBody>
      <dsp:txXfrm rot="5400000">
        <a:off x="3053926" y="1130682"/>
        <a:ext cx="559284" cy="4313431"/>
      </dsp:txXfrm>
    </dsp:sp>
    <dsp:sp modelId="{E621552C-A123-4273-A46D-CDE284BE0384}">
      <dsp:nvSpPr>
        <dsp:cNvPr id="0" name=""/>
        <dsp:cNvSpPr/>
      </dsp:nvSpPr>
      <dsp:spPr>
        <a:xfrm>
          <a:off x="0" y="2937844"/>
          <a:ext cx="1176853" cy="699106"/>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19050" rIns="38100" bIns="1905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Statins</a:t>
          </a:r>
        </a:p>
      </dsp:txBody>
      <dsp:txXfrm>
        <a:off x="0" y="2937844"/>
        <a:ext cx="1176853" cy="699106"/>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1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24F28-01EB-4276-B4E1-44A4F2842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10287</TotalTime>
  <Pages>11</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Ayesha Tayyiba</dc:creator>
  <cp:keywords/>
  <dc:description/>
  <cp:lastModifiedBy>JANI</cp:lastModifiedBy>
  <cp:revision>83</cp:revision>
  <dcterms:created xsi:type="dcterms:W3CDTF">2022-06-23T05:42:00Z</dcterms:created>
  <dcterms:modified xsi:type="dcterms:W3CDTF">2022-08-05T14:21:00Z</dcterms:modified>
</cp:coreProperties>
</file>