
<file path=[Content_Types].xml><?xml version="1.0" encoding="utf-8"?>
<Types xmlns="http://schemas.openxmlformats.org/package/2006/content-types">
  <Override PartName="/word/diagrams/quickStyle1.xml" ContentType="application/vnd.openxmlformats-officedocument.drawingml.diagramStyle+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B6C" w:rsidRPr="004A6B6C" w:rsidRDefault="00A11A87" w:rsidP="004D343D">
      <w:pPr>
        <w:pStyle w:val="Heading1"/>
        <w:rPr>
          <w:rFonts w:asciiTheme="majorBidi" w:hAnsiTheme="majorBidi"/>
          <w:lang w:val="en-IN"/>
        </w:rPr>
      </w:pPr>
      <w:r>
        <w:rPr>
          <w:rFonts w:asciiTheme="majorBidi" w:hAnsiTheme="majorBidi"/>
          <w:lang w:val="en-IN"/>
        </w:rPr>
        <w:t xml:space="preserve">                         </w:t>
      </w:r>
      <w:r w:rsidR="004A6B6C" w:rsidRPr="004A6B6C">
        <w:rPr>
          <w:rFonts w:asciiTheme="majorBidi" w:hAnsiTheme="majorBidi"/>
          <w:lang w:val="en-IN"/>
        </w:rPr>
        <w:t xml:space="preserve"> </w:t>
      </w:r>
    </w:p>
    <w:p w:rsidR="004A6B6C" w:rsidRDefault="004A6B6C" w:rsidP="004A6B6C">
      <w:pPr>
        <w:rPr>
          <w:lang w:val="en-IN"/>
        </w:rPr>
      </w:pPr>
    </w:p>
    <w:p w:rsidR="004A6B6C" w:rsidRPr="00DD4D00" w:rsidRDefault="004A6B6C" w:rsidP="004A6B6C">
      <w:pPr>
        <w:rPr>
          <w:rFonts w:asciiTheme="majorBidi" w:hAnsiTheme="majorBidi" w:cstheme="majorBidi"/>
          <w:lang w:val="en-IN"/>
        </w:rPr>
      </w:pPr>
    </w:p>
    <w:bookmarkStart w:id="0" w:name="_MON_1721454712"/>
    <w:bookmarkEnd w:id="0"/>
    <w:p w:rsidR="00053568" w:rsidRPr="00053568" w:rsidRDefault="00A9756B" w:rsidP="00053568">
      <w:pPr>
        <w:rPr>
          <w:lang w:val="en-IN"/>
        </w:rPr>
      </w:pPr>
      <w:r w:rsidRPr="00053568">
        <w:rPr>
          <w:lang w:val="en-IN"/>
        </w:rPr>
        <w:object w:dxaOrig="9026" w:dyaOrig="4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3in" o:ole="">
            <v:imagedata r:id="rId5" o:title=""/>
          </v:shape>
          <o:OLEObject Type="Embed" ProgID="Word.Document.12" ShapeID="_x0000_i1025" DrawAspect="Content" ObjectID="_1724266350" r:id="rId6">
            <o:FieldCodes>\s</o:FieldCodes>
          </o:OLEObject>
        </w:object>
      </w:r>
    </w:p>
    <w:p w:rsidR="00A11A87" w:rsidRPr="00207480" w:rsidRDefault="00053568" w:rsidP="00207480">
      <w:pPr>
        <w:spacing w:line="360" w:lineRule="auto"/>
        <w:ind w:firstLine="720"/>
        <w:jc w:val="both"/>
        <w:rPr>
          <w:rFonts w:ascii="Times New Roman" w:hAnsi="Times New Roman" w:cs="Times New Roman"/>
          <w:sz w:val="24"/>
          <w:szCs w:val="24"/>
          <w:lang w:val="en-IN"/>
        </w:rPr>
      </w:pPr>
      <w:r w:rsidRPr="00207480">
        <w:rPr>
          <w:rFonts w:ascii="Times New Roman" w:hAnsi="Times New Roman" w:cs="Times New Roman"/>
          <w:color w:val="202020"/>
          <w:sz w:val="24"/>
          <w:szCs w:val="24"/>
          <w:shd w:val="clear" w:color="auto" w:fill="FFFFFF"/>
        </w:rPr>
        <w:t xml:space="preserve">Biotechnology is boon in field of life science and analysis field. </w:t>
      </w:r>
      <w:proofErr w:type="gramStart"/>
      <w:r w:rsidRPr="00207480">
        <w:rPr>
          <w:rFonts w:ascii="Times New Roman" w:hAnsi="Times New Roman" w:cs="Times New Roman"/>
          <w:color w:val="202020"/>
          <w:sz w:val="24"/>
          <w:szCs w:val="24"/>
          <w:shd w:val="clear" w:color="auto" w:fill="FFFFFF"/>
        </w:rPr>
        <w:t>it's</w:t>
      </w:r>
      <w:proofErr w:type="gramEnd"/>
      <w:r w:rsidRPr="00207480">
        <w:rPr>
          <w:rFonts w:ascii="Times New Roman" w:hAnsi="Times New Roman" w:cs="Times New Roman"/>
          <w:color w:val="202020"/>
          <w:sz w:val="24"/>
          <w:szCs w:val="24"/>
          <w:shd w:val="clear" w:color="auto" w:fill="FFFFFF"/>
        </w:rPr>
        <w:t xml:space="preserve"> a technology in field of biology with several new rising technology moreover doing best in medical, research, particularly life saving boon for individual. </w:t>
      </w:r>
      <w:proofErr w:type="gramStart"/>
      <w:r w:rsidRPr="00207480">
        <w:rPr>
          <w:rFonts w:ascii="Times New Roman" w:hAnsi="Times New Roman" w:cs="Times New Roman"/>
          <w:color w:val="202020"/>
          <w:sz w:val="24"/>
          <w:szCs w:val="24"/>
          <w:shd w:val="clear" w:color="auto" w:fill="FFFFFF"/>
        </w:rPr>
        <w:t>it's</w:t>
      </w:r>
      <w:proofErr w:type="gramEnd"/>
      <w:r w:rsidRPr="00207480">
        <w:rPr>
          <w:rFonts w:ascii="Times New Roman" w:hAnsi="Times New Roman" w:cs="Times New Roman"/>
          <w:color w:val="202020"/>
          <w:sz w:val="24"/>
          <w:szCs w:val="24"/>
          <w:shd w:val="clear" w:color="auto" w:fill="FFFFFF"/>
        </w:rPr>
        <w:t xml:space="preserve"> not a replacement discipline, however it's advancing by step wise step and it making additional and additional applications in our regular lives: from medical, pharmaceutical development, to food production and therefore the treatment of polluting waste. </w:t>
      </w:r>
      <w:proofErr w:type="gramStart"/>
      <w:r w:rsidRPr="00207480">
        <w:rPr>
          <w:rFonts w:ascii="Times New Roman" w:hAnsi="Times New Roman" w:cs="Times New Roman"/>
          <w:color w:val="202020"/>
          <w:sz w:val="24"/>
          <w:szCs w:val="24"/>
          <w:shd w:val="clear" w:color="auto" w:fill="FFFFFF"/>
        </w:rPr>
        <w:t>mortal</w:t>
      </w:r>
      <w:proofErr w:type="gramEnd"/>
      <w:r w:rsidRPr="00207480">
        <w:rPr>
          <w:rFonts w:ascii="Times New Roman" w:hAnsi="Times New Roman" w:cs="Times New Roman"/>
          <w:color w:val="202020"/>
          <w:sz w:val="24"/>
          <w:szCs w:val="24"/>
          <w:shd w:val="clear" w:color="auto" w:fill="FFFFFF"/>
        </w:rPr>
        <w:t xml:space="preserve"> even a lay man will explore this exciting field below and take a look at to see however way it would come in the longer term. </w:t>
      </w:r>
      <w:proofErr w:type="gramStart"/>
      <w:r w:rsidRPr="00207480">
        <w:rPr>
          <w:rFonts w:ascii="Times New Roman" w:hAnsi="Times New Roman" w:cs="Times New Roman"/>
          <w:color w:val="202020"/>
          <w:sz w:val="24"/>
          <w:szCs w:val="24"/>
          <w:shd w:val="clear" w:color="auto" w:fill="FFFFFF"/>
        </w:rPr>
        <w:t>Its</w:t>
      </w:r>
      <w:proofErr w:type="gramEnd"/>
      <w:r w:rsidRPr="00207480">
        <w:rPr>
          <w:rFonts w:ascii="Times New Roman" w:hAnsi="Times New Roman" w:cs="Times New Roman"/>
          <w:color w:val="202020"/>
          <w:sz w:val="24"/>
          <w:szCs w:val="24"/>
          <w:shd w:val="clear" w:color="auto" w:fill="FFFFFF"/>
        </w:rPr>
        <w:t xml:space="preserve"> giving an honest opportunities in entrepreneurship development conjointly.</w:t>
      </w:r>
    </w:p>
    <w:p w:rsidR="00053568" w:rsidRPr="00207480" w:rsidRDefault="00207480" w:rsidP="003E1998">
      <w:pPr>
        <w:pStyle w:val="NormalWeb"/>
        <w:shd w:val="clear" w:color="auto" w:fill="FFFDEA"/>
        <w:spacing w:before="0" w:after="0" w:line="360" w:lineRule="auto"/>
        <w:jc w:val="both"/>
        <w:rPr>
          <w:color w:val="202020"/>
          <w:shd w:val="clear" w:color="auto" w:fill="FFFFFF"/>
        </w:rPr>
      </w:pPr>
      <w:r>
        <w:rPr>
          <w:color w:val="202020"/>
          <w:shd w:val="clear" w:color="auto" w:fill="FFFFFF"/>
        </w:rPr>
        <w:t xml:space="preserve">Corona </w:t>
      </w:r>
      <w:r w:rsidR="003E1998">
        <w:rPr>
          <w:color w:val="202020"/>
          <w:shd w:val="clear" w:color="auto" w:fill="FFFFFF"/>
        </w:rPr>
        <w:t xml:space="preserve">viruses was </w:t>
      </w:r>
      <w:proofErr w:type="gramStart"/>
      <w:r w:rsidR="003E1998">
        <w:rPr>
          <w:color w:val="202020"/>
          <w:shd w:val="clear" w:color="auto" w:fill="FFFFFF"/>
        </w:rPr>
        <w:t>first  found</w:t>
      </w:r>
      <w:proofErr w:type="gramEnd"/>
      <w:r w:rsidR="003E1998">
        <w:rPr>
          <w:color w:val="202020"/>
          <w:shd w:val="clear" w:color="auto" w:fill="FFFFFF"/>
        </w:rPr>
        <w:t xml:space="preserve"> in city '</w:t>
      </w:r>
      <w:r w:rsidR="00053568" w:rsidRPr="00207480">
        <w:rPr>
          <w:color w:val="202020"/>
          <w:shd w:val="clear" w:color="auto" w:fill="FFFFFF"/>
        </w:rPr>
        <w:t xml:space="preserve">China </w:t>
      </w:r>
      <w:r w:rsidR="003E1998">
        <w:rPr>
          <w:color w:val="202020"/>
          <w:shd w:val="clear" w:color="auto" w:fill="FFFFFF"/>
        </w:rPr>
        <w:t xml:space="preserve">' </w:t>
      </w:r>
      <w:r w:rsidR="00053568" w:rsidRPr="00207480">
        <w:rPr>
          <w:color w:val="202020"/>
          <w:shd w:val="clear" w:color="auto" w:fill="FFFFFF"/>
        </w:rPr>
        <w:t>in Dec 2019 [</w:t>
      </w:r>
      <w:r w:rsidR="003E1998">
        <w:rPr>
          <w:color w:val="202020"/>
          <w:shd w:val="clear" w:color="auto" w:fill="FFFFFF"/>
        </w:rPr>
        <w:t xml:space="preserve">1]. Further, it became a pandemic </w:t>
      </w:r>
      <w:proofErr w:type="gramStart"/>
      <w:r w:rsidR="003E1998">
        <w:rPr>
          <w:color w:val="202020"/>
          <w:shd w:val="clear" w:color="auto" w:fill="FFFFFF"/>
        </w:rPr>
        <w:t xml:space="preserve">among </w:t>
      </w:r>
      <w:r w:rsidR="00053568" w:rsidRPr="00207480">
        <w:rPr>
          <w:color w:val="202020"/>
          <w:shd w:val="clear" w:color="auto" w:fill="FFFFFF"/>
        </w:rPr>
        <w:t xml:space="preserve"> the</w:t>
      </w:r>
      <w:proofErr w:type="gramEnd"/>
      <w:r w:rsidR="00053568" w:rsidRPr="00207480">
        <w:rPr>
          <w:color w:val="202020"/>
          <w:shd w:val="clear" w:color="auto" w:fill="FFFFFF"/>
        </w:rPr>
        <w:t xml:space="preserve"> total world. On Feb 2020, World Health Organisation (WHO) proclaimed a political candidate name for Coronavirus unfold malady as CO</w:t>
      </w:r>
      <w:r w:rsidR="003E1998">
        <w:rPr>
          <w:color w:val="202020"/>
          <w:shd w:val="clear" w:color="auto" w:fill="FFFFFF"/>
        </w:rPr>
        <w:t xml:space="preserve">VID-19 [2]. It primarily affects the </w:t>
      </w:r>
      <w:proofErr w:type="gramStart"/>
      <w:r w:rsidR="003E1998">
        <w:rPr>
          <w:color w:val="202020"/>
          <w:shd w:val="clear" w:color="auto" w:fill="FFFFFF"/>
        </w:rPr>
        <w:t>respiratory  system</w:t>
      </w:r>
      <w:proofErr w:type="gramEnd"/>
      <w:r w:rsidR="003E1998">
        <w:rPr>
          <w:color w:val="202020"/>
          <w:shd w:val="clear" w:color="auto" w:fill="FFFFFF"/>
        </w:rPr>
        <w:t xml:space="preserve"> </w:t>
      </w:r>
      <w:r w:rsidR="00053568" w:rsidRPr="00207480">
        <w:rPr>
          <w:color w:val="202020"/>
          <w:shd w:val="clear" w:color="auto" w:fill="FFFFFF"/>
        </w:rPr>
        <w:t>in humans, because the look of symptoms depends on the time period,</w:t>
      </w:r>
      <w:r w:rsidR="003E1998">
        <w:rPr>
          <w:color w:val="202020"/>
          <w:shd w:val="clear" w:color="auto" w:fill="FFFFFF"/>
        </w:rPr>
        <w:t xml:space="preserve"> and </w:t>
      </w:r>
      <w:r w:rsidR="003E1998" w:rsidRPr="00207480">
        <w:rPr>
          <w:color w:val="202020"/>
          <w:shd w:val="clear" w:color="auto" w:fill="FFFFFF"/>
        </w:rPr>
        <w:t>additional</w:t>
      </w:r>
      <w:r w:rsidR="003E1998">
        <w:rPr>
          <w:color w:val="202020"/>
          <w:shd w:val="clear" w:color="auto" w:fill="FFFFFF"/>
        </w:rPr>
        <w:t>ly</w:t>
      </w:r>
      <w:r w:rsidR="00053568" w:rsidRPr="00207480">
        <w:rPr>
          <w:color w:val="202020"/>
          <w:shd w:val="clear" w:color="auto" w:fill="FFFFFF"/>
        </w:rPr>
        <w:t xml:space="preserve"> depends on the patient’s </w:t>
      </w:r>
      <w:r w:rsidR="003E1998" w:rsidRPr="00207480">
        <w:rPr>
          <w:color w:val="202020"/>
          <w:shd w:val="clear" w:color="auto" w:fill="FFFFFF"/>
        </w:rPr>
        <w:t>age</w:t>
      </w:r>
      <w:r w:rsidR="003E1998">
        <w:rPr>
          <w:color w:val="202020"/>
          <w:shd w:val="clear" w:color="auto" w:fill="FFFFFF"/>
        </w:rPr>
        <w:t xml:space="preserve">, immune system. </w:t>
      </w:r>
      <w:r w:rsidR="00053568" w:rsidRPr="00207480">
        <w:rPr>
          <w:color w:val="202020"/>
          <w:shd w:val="clear" w:color="auto" w:fill="FFFFFF"/>
        </w:rPr>
        <w:t>[3].Biotechn</w:t>
      </w:r>
      <w:r w:rsidR="003E1998">
        <w:rPr>
          <w:color w:val="202020"/>
          <w:shd w:val="clear" w:color="auto" w:fill="FFFFFF"/>
        </w:rPr>
        <w:t xml:space="preserve">ology in pandemic </w:t>
      </w:r>
      <w:proofErr w:type="spellStart"/>
      <w:r w:rsidR="003E1998">
        <w:rPr>
          <w:color w:val="202020"/>
          <w:shd w:val="clear" w:color="auto" w:fill="FFFFFF"/>
        </w:rPr>
        <w:t>covid</w:t>
      </w:r>
      <w:proofErr w:type="spellEnd"/>
      <w:r w:rsidR="003E1998">
        <w:rPr>
          <w:color w:val="202020"/>
          <w:shd w:val="clear" w:color="auto" w:fill="FFFFFF"/>
        </w:rPr>
        <w:t xml:space="preserve"> -19</w:t>
      </w:r>
      <w:r w:rsidR="00053568" w:rsidRPr="00207480">
        <w:rPr>
          <w:color w:val="202020"/>
          <w:shd w:val="clear" w:color="auto" w:fill="FFFFFF"/>
        </w:rPr>
        <w:t xml:space="preserve"> is that the solely field that reinforces up all round the world in treating from starting designation to treatment and saving life. </w:t>
      </w:r>
    </w:p>
    <w:p w:rsidR="00053568" w:rsidRPr="00A86CAF" w:rsidRDefault="00053568" w:rsidP="006A117A">
      <w:pPr>
        <w:pStyle w:val="entradilla"/>
        <w:spacing w:before="0" w:beforeAutospacing="0" w:after="420" w:afterAutospacing="0" w:line="360" w:lineRule="auto"/>
        <w:jc w:val="both"/>
        <w:rPr>
          <w:color w:val="202020"/>
          <w:shd w:val="clear" w:color="auto" w:fill="FFFFFF"/>
        </w:rPr>
      </w:pPr>
      <w:r w:rsidRPr="00A86CAF">
        <w:rPr>
          <w:color w:val="202020"/>
          <w:shd w:val="clear" w:color="auto" w:fill="FFFFFF"/>
        </w:rPr>
        <w:t xml:space="preserve">Working with human cells and cistron mechanisms, biotechnologists improve their understanding of infective agent mechanisms by finding out their biology and transcribing </w:t>
      </w:r>
      <w:r w:rsidRPr="00A86CAF">
        <w:rPr>
          <w:color w:val="202020"/>
          <w:shd w:val="clear" w:color="auto" w:fill="FFFFFF"/>
        </w:rPr>
        <w:lastRenderedPageBreak/>
        <w:t xml:space="preserve">this info into information and tools to go looking for </w:t>
      </w:r>
      <w:proofErr w:type="gramStart"/>
      <w:r w:rsidRPr="00A86CAF">
        <w:rPr>
          <w:color w:val="202020"/>
          <w:shd w:val="clear" w:color="auto" w:fill="FFFFFF"/>
        </w:rPr>
        <w:t>a</w:t>
      </w:r>
      <w:proofErr w:type="gramEnd"/>
      <w:r w:rsidRPr="00A86CAF">
        <w:rPr>
          <w:color w:val="202020"/>
          <w:shd w:val="clear" w:color="auto" w:fill="FFFFFF"/>
        </w:rPr>
        <w:t xml:space="preserve"> immunogen. These biotech vaccines could trigger a direct immune reaction in symptomatic patients, instead of ancient vaccines, that square measure preventive in nature.  </w:t>
      </w:r>
      <w:r w:rsidR="006A117A">
        <w:rPr>
          <w:color w:val="202020"/>
          <w:shd w:val="clear" w:color="auto" w:fill="FFFFFF"/>
        </w:rPr>
        <w:t xml:space="preserve">Now a </w:t>
      </w:r>
      <w:proofErr w:type="spellStart"/>
      <w:proofErr w:type="gramStart"/>
      <w:r w:rsidR="006A117A">
        <w:rPr>
          <w:color w:val="202020"/>
          <w:shd w:val="clear" w:color="auto" w:fill="FFFFFF"/>
        </w:rPr>
        <w:t>days</w:t>
      </w:r>
      <w:proofErr w:type="spellEnd"/>
      <w:proofErr w:type="gramEnd"/>
      <w:r w:rsidR="006A117A">
        <w:rPr>
          <w:color w:val="202020"/>
          <w:shd w:val="clear" w:color="auto" w:fill="FFFFFF"/>
        </w:rPr>
        <w:t xml:space="preserve"> </w:t>
      </w:r>
      <w:r w:rsidRPr="00A86CAF">
        <w:rPr>
          <w:color w:val="202020"/>
          <w:shd w:val="clear" w:color="auto" w:fill="FFFFFF"/>
        </w:rPr>
        <w:t xml:space="preserve">biotechnology has become one amongst the </w:t>
      </w:r>
      <w:r w:rsidR="006A117A">
        <w:rPr>
          <w:color w:val="202020"/>
          <w:shd w:val="clear" w:color="auto" w:fill="FFFFFF"/>
        </w:rPr>
        <w:t xml:space="preserve">weapon </w:t>
      </w:r>
      <w:r w:rsidRPr="00A86CAF">
        <w:rPr>
          <w:color w:val="202020"/>
          <w:shd w:val="clear" w:color="auto" w:fill="FFFFFF"/>
        </w:rPr>
        <w:t>with the fight against the COVID-19 world pan</w:t>
      </w:r>
      <w:r w:rsidR="006A117A">
        <w:rPr>
          <w:color w:val="202020"/>
          <w:shd w:val="clear" w:color="auto" w:fill="FFFFFF"/>
        </w:rPr>
        <w:t xml:space="preserve">demic. Since it helps to identify </w:t>
      </w:r>
      <w:r w:rsidR="006A117A" w:rsidRPr="00A86CAF">
        <w:rPr>
          <w:color w:val="202020"/>
          <w:shd w:val="clear" w:color="auto" w:fill="FFFFFF"/>
        </w:rPr>
        <w:t>the</w:t>
      </w:r>
      <w:r w:rsidRPr="00A86CAF">
        <w:rPr>
          <w:color w:val="202020"/>
          <w:shd w:val="clear" w:color="auto" w:fill="FFFFFF"/>
        </w:rPr>
        <w:t xml:space="preserve"> virus' ordination and </w:t>
      </w:r>
      <w:r w:rsidR="006A117A">
        <w:rPr>
          <w:color w:val="202020"/>
          <w:shd w:val="clear" w:color="auto" w:fill="FFFFFF"/>
        </w:rPr>
        <w:t xml:space="preserve">activate </w:t>
      </w:r>
      <w:r w:rsidR="006A117A" w:rsidRPr="00A86CAF">
        <w:rPr>
          <w:color w:val="202020"/>
          <w:shd w:val="clear" w:color="auto" w:fill="FFFFFF"/>
        </w:rPr>
        <w:t>the</w:t>
      </w:r>
      <w:r w:rsidRPr="00A86CAF">
        <w:rPr>
          <w:color w:val="202020"/>
          <w:shd w:val="clear" w:color="auto" w:fill="FFFFFF"/>
        </w:rPr>
        <w:t xml:space="preserve"> body's defence works against infectious agents. Biotechnology brings solutions for the various strains of corona virus assaultive body and the way to urge disembarrass removed from them. </w:t>
      </w:r>
    </w:p>
    <w:p w:rsidR="00A86CAF" w:rsidRDefault="00CB1BA4" w:rsidP="00275EF1">
      <w:pPr>
        <w:rPr>
          <w:rFonts w:ascii="Arial" w:hAnsi="Arial" w:cs="Arial"/>
          <w:color w:val="202020"/>
          <w:sz w:val="20"/>
          <w:szCs w:val="20"/>
          <w:shd w:val="clear" w:color="auto" w:fill="FFFFFF"/>
        </w:rPr>
      </w:pPr>
      <w:r w:rsidRPr="00A11A87">
        <w:rPr>
          <w:rFonts w:asciiTheme="majorBidi" w:hAnsiTheme="majorBidi" w:cstheme="majorBidi"/>
          <w:b/>
          <w:bCs/>
          <w:color w:val="2C2C2C"/>
          <w:sz w:val="28"/>
          <w:szCs w:val="28"/>
          <w:shd w:val="clear" w:color="auto" w:fill="FFFFFF"/>
        </w:rPr>
        <w:t>Different Aspects:</w:t>
      </w:r>
      <w:r w:rsidR="00275EF1" w:rsidRPr="00275EF1">
        <w:rPr>
          <w:rFonts w:ascii="Arial" w:hAnsi="Arial" w:cs="Arial"/>
          <w:color w:val="202020"/>
          <w:sz w:val="20"/>
          <w:szCs w:val="20"/>
          <w:shd w:val="clear" w:color="auto" w:fill="FFFFFF"/>
        </w:rPr>
        <w:t xml:space="preserve"> </w:t>
      </w:r>
    </w:p>
    <w:p w:rsidR="00275EF1" w:rsidRPr="00A86CAF" w:rsidRDefault="00275EF1" w:rsidP="00A86CAF">
      <w:pPr>
        <w:spacing w:line="360" w:lineRule="auto"/>
        <w:jc w:val="both"/>
        <w:rPr>
          <w:rFonts w:ascii="Times New Roman" w:hAnsi="Times New Roman" w:cs="Times New Roman"/>
          <w:sz w:val="24"/>
          <w:szCs w:val="24"/>
        </w:rPr>
      </w:pPr>
      <w:r w:rsidRPr="00A86CAF">
        <w:rPr>
          <w:rFonts w:ascii="Times New Roman" w:hAnsi="Times New Roman" w:cs="Times New Roman"/>
          <w:color w:val="202020"/>
          <w:sz w:val="24"/>
          <w:szCs w:val="24"/>
          <w:shd w:val="clear" w:color="auto" w:fill="FFFFFF"/>
        </w:rPr>
        <w:t>Modern biotechnology provides breakthrough merchandise and technologies by utilizing biological systems and living organisms or elements of them. Biotechnology worked in varied aspects of pandemic nineteen from identification of virus to diagnose, treatment, recovery altogether. Biotechnology has helped develop over one</w:t>
      </w:r>
      <w:proofErr w:type="gramStart"/>
      <w:r w:rsidRPr="00A86CAF">
        <w:rPr>
          <w:rFonts w:ascii="Times New Roman" w:hAnsi="Times New Roman" w:cs="Times New Roman"/>
          <w:color w:val="202020"/>
          <w:sz w:val="24"/>
          <w:szCs w:val="24"/>
          <w:shd w:val="clear" w:color="auto" w:fill="FFFFFF"/>
        </w:rPr>
        <w:t>,1200</w:t>
      </w:r>
      <w:proofErr w:type="gramEnd"/>
      <w:r w:rsidRPr="00A86CAF">
        <w:rPr>
          <w:rFonts w:ascii="Times New Roman" w:hAnsi="Times New Roman" w:cs="Times New Roman"/>
          <w:color w:val="202020"/>
          <w:sz w:val="24"/>
          <w:szCs w:val="24"/>
          <w:shd w:val="clear" w:color="auto" w:fill="FFFFFF"/>
        </w:rPr>
        <w:t xml:space="preserve"> diagnostic tests in clinical use nowadays. With solely a blood sample or mouth swab, several of those tests square measure ready to diagnose conditions quicker and with bigger accuracy than ever before. The quicker a condition is diagnosed, the faster a patient will begin treatment. Several of those diagnostic tools square measure currently transportable, permitting physicians to conduct tests, interpret results and confirm treatment on-site. These tools have had a profound result on access to health care in developing countries, wherever the health care infrastructure is usually undeveloped. Antibiotics, genetic testing, ordination mapping, and artificial tissue growth square measure among the foremost well-known merchandise during this field [4]. Here during this chapter together with varied essential, helpful aspects, method Biotechnology that square measure progressing to use during this pandemic era.</w:t>
      </w:r>
    </w:p>
    <w:p w:rsidR="00A86CAF" w:rsidRPr="00A86CAF" w:rsidRDefault="00653C1B" w:rsidP="00A86CAF">
      <w:pPr>
        <w:pStyle w:val="Heading1"/>
        <w:jc w:val="both"/>
        <w:rPr>
          <w:rFonts w:ascii="Arial" w:hAnsi="Arial" w:cs="Arial"/>
          <w:color w:val="202020"/>
          <w:sz w:val="20"/>
          <w:szCs w:val="20"/>
          <w:shd w:val="clear" w:color="auto" w:fill="FFFFFF"/>
        </w:rPr>
      </w:pPr>
      <w:r w:rsidRPr="00A11A87">
        <w:rPr>
          <w:rFonts w:asciiTheme="majorBidi" w:hAnsiTheme="majorBidi"/>
        </w:rPr>
        <w:t>CRISPR-Based Assays</w:t>
      </w:r>
      <w:r w:rsidR="00E72F38" w:rsidRPr="00A11A87">
        <w:rPr>
          <w:rFonts w:asciiTheme="majorBidi" w:hAnsiTheme="majorBidi"/>
        </w:rPr>
        <w:t>:</w:t>
      </w:r>
      <w:r w:rsidR="00275EF1" w:rsidRPr="00275EF1">
        <w:rPr>
          <w:rFonts w:ascii="Arial" w:hAnsi="Arial" w:cs="Arial"/>
          <w:color w:val="202020"/>
          <w:sz w:val="20"/>
          <w:szCs w:val="20"/>
          <w:shd w:val="clear" w:color="auto" w:fill="FFFFFF"/>
        </w:rPr>
        <w:t xml:space="preserve"> </w:t>
      </w:r>
    </w:p>
    <w:p w:rsidR="00653C1B" w:rsidRPr="00A86CAF" w:rsidRDefault="00275EF1" w:rsidP="00A86CAF">
      <w:pPr>
        <w:pStyle w:val="Heading1"/>
        <w:spacing w:line="360" w:lineRule="auto"/>
        <w:jc w:val="both"/>
        <w:rPr>
          <w:rFonts w:ascii="Times New Roman" w:hAnsi="Times New Roman" w:cs="Times New Roman"/>
          <w:b w:val="0"/>
          <w:bCs w:val="0"/>
          <w:sz w:val="24"/>
          <w:szCs w:val="24"/>
        </w:rPr>
      </w:pPr>
      <w:r w:rsidRPr="00A86CAF">
        <w:rPr>
          <w:rFonts w:ascii="Times New Roman" w:hAnsi="Times New Roman" w:cs="Times New Roman"/>
          <w:b w:val="0"/>
          <w:bCs w:val="0"/>
          <w:color w:val="202020"/>
          <w:sz w:val="24"/>
          <w:szCs w:val="24"/>
          <w:shd w:val="clear" w:color="auto" w:fill="FFFFFF"/>
        </w:rPr>
        <w:t xml:space="preserve">Clustered frequently Interspaced Short word Repeats (CRISPR) represents a family of macromolecule sequences found in being organisms, like bacterium. These sequences are often recognized and cut by a group of microorganism enzymes, known as CRISPR-associated enzymes, exemplified by Cas9, Cas12, and Cas13. </w:t>
      </w:r>
      <w:proofErr w:type="gramStart"/>
      <w:r w:rsidRPr="00A86CAF">
        <w:rPr>
          <w:rFonts w:ascii="Times New Roman" w:hAnsi="Times New Roman" w:cs="Times New Roman"/>
          <w:b w:val="0"/>
          <w:bCs w:val="0"/>
          <w:color w:val="202020"/>
          <w:sz w:val="24"/>
          <w:szCs w:val="24"/>
          <w:shd w:val="clear" w:color="auto" w:fill="FFFFFF"/>
        </w:rPr>
        <w:t>sure</w:t>
      </w:r>
      <w:proofErr w:type="gramEnd"/>
      <w:r w:rsidRPr="00A86CAF">
        <w:rPr>
          <w:rFonts w:ascii="Times New Roman" w:hAnsi="Times New Roman" w:cs="Times New Roman"/>
          <w:b w:val="0"/>
          <w:bCs w:val="0"/>
          <w:color w:val="202020"/>
          <w:sz w:val="24"/>
          <w:szCs w:val="24"/>
          <w:shd w:val="clear" w:color="auto" w:fill="FFFFFF"/>
        </w:rPr>
        <w:t xml:space="preserve"> enzymes within the Cas12 and Cas13 families are often programmed to focus on and cut infective agent ribonucleic acid. This technology work like best pictured within the fig.1.</w:t>
      </w:r>
      <w:proofErr w:type="gramStart"/>
      <w:r w:rsidRPr="00A86CAF">
        <w:rPr>
          <w:rFonts w:ascii="Times New Roman" w:hAnsi="Times New Roman" w:cs="Times New Roman"/>
          <w:b w:val="0"/>
          <w:bCs w:val="0"/>
          <w:color w:val="202020"/>
          <w:sz w:val="24"/>
          <w:szCs w:val="24"/>
          <w:shd w:val="clear" w:color="auto" w:fill="FFFFFF"/>
        </w:rPr>
        <w:t>,as</w:t>
      </w:r>
      <w:proofErr w:type="gramEnd"/>
      <w:r w:rsidRPr="00A86CAF">
        <w:rPr>
          <w:rFonts w:ascii="Times New Roman" w:hAnsi="Times New Roman" w:cs="Times New Roman"/>
          <w:b w:val="0"/>
          <w:bCs w:val="0"/>
          <w:color w:val="202020"/>
          <w:sz w:val="24"/>
          <w:szCs w:val="24"/>
          <w:shd w:val="clear" w:color="auto" w:fill="FFFFFF"/>
        </w:rPr>
        <w:t xml:space="preserve"> the virus invade microorganism </w:t>
      </w:r>
      <w:proofErr w:type="spellStart"/>
      <w:r w:rsidRPr="00A86CAF">
        <w:rPr>
          <w:rFonts w:ascii="Times New Roman" w:hAnsi="Times New Roman" w:cs="Times New Roman"/>
          <w:b w:val="0"/>
          <w:bCs w:val="0"/>
          <w:color w:val="202020"/>
          <w:sz w:val="24"/>
          <w:szCs w:val="24"/>
          <w:shd w:val="clear" w:color="auto" w:fill="FFFFFF"/>
        </w:rPr>
        <w:t>unharness</w:t>
      </w:r>
      <w:proofErr w:type="spellEnd"/>
      <w:r w:rsidRPr="00A86CAF">
        <w:rPr>
          <w:rFonts w:ascii="Times New Roman" w:hAnsi="Times New Roman" w:cs="Times New Roman"/>
          <w:b w:val="0"/>
          <w:bCs w:val="0"/>
          <w:color w:val="202020"/>
          <w:sz w:val="24"/>
          <w:szCs w:val="24"/>
          <w:shd w:val="clear" w:color="auto" w:fill="FFFFFF"/>
        </w:rPr>
        <w:t xml:space="preserve"> there nucleic material that get integrated with microorganism order and turn out CRSPR ribonucleic acid . This CRISPR direct the molecules machinery to </w:t>
      </w:r>
      <w:r w:rsidRPr="00A86CAF">
        <w:rPr>
          <w:rFonts w:ascii="Times New Roman" w:hAnsi="Times New Roman" w:cs="Times New Roman"/>
          <w:b w:val="0"/>
          <w:bCs w:val="0"/>
          <w:color w:val="202020"/>
          <w:sz w:val="24"/>
          <w:szCs w:val="24"/>
          <w:shd w:val="clear" w:color="auto" w:fill="FFFFFF"/>
        </w:rPr>
        <w:lastRenderedPageBreak/>
        <w:t xml:space="preserve">destroy infective agent order. So this technology </w:t>
      </w:r>
      <w:proofErr w:type="spellStart"/>
      <w:r w:rsidRPr="00A86CAF">
        <w:rPr>
          <w:rFonts w:ascii="Times New Roman" w:hAnsi="Times New Roman" w:cs="Times New Roman"/>
          <w:b w:val="0"/>
          <w:bCs w:val="0"/>
          <w:color w:val="202020"/>
          <w:sz w:val="24"/>
          <w:szCs w:val="24"/>
          <w:shd w:val="clear" w:color="auto" w:fill="FFFFFF"/>
        </w:rPr>
        <w:t>isshowed</w:t>
      </w:r>
      <w:proofErr w:type="spellEnd"/>
      <w:r w:rsidRPr="00A86CAF">
        <w:rPr>
          <w:rFonts w:ascii="Times New Roman" w:hAnsi="Times New Roman" w:cs="Times New Roman"/>
          <w:b w:val="0"/>
          <w:bCs w:val="0"/>
          <w:color w:val="202020"/>
          <w:sz w:val="24"/>
          <w:szCs w:val="24"/>
          <w:shd w:val="clear" w:color="auto" w:fill="FFFFFF"/>
        </w:rPr>
        <w:t xml:space="preserve"> </w:t>
      </w:r>
      <w:proofErr w:type="spellStart"/>
      <w:r w:rsidRPr="00A86CAF">
        <w:rPr>
          <w:rFonts w:ascii="Times New Roman" w:hAnsi="Times New Roman" w:cs="Times New Roman"/>
          <w:b w:val="0"/>
          <w:bCs w:val="0"/>
          <w:color w:val="202020"/>
          <w:sz w:val="24"/>
          <w:szCs w:val="24"/>
          <w:shd w:val="clear" w:color="auto" w:fill="FFFFFF"/>
        </w:rPr>
        <w:t>postive</w:t>
      </w:r>
      <w:proofErr w:type="spellEnd"/>
      <w:r w:rsidRPr="00A86CAF">
        <w:rPr>
          <w:rFonts w:ascii="Times New Roman" w:hAnsi="Times New Roman" w:cs="Times New Roman"/>
          <w:b w:val="0"/>
          <w:bCs w:val="0"/>
          <w:color w:val="202020"/>
          <w:sz w:val="24"/>
          <w:szCs w:val="24"/>
          <w:shd w:val="clear" w:color="auto" w:fill="FFFFFF"/>
        </w:rPr>
        <w:t xml:space="preserve"> leads to pandemic condition.</w:t>
      </w:r>
    </w:p>
    <w:p w:rsidR="00E72F38" w:rsidRPr="00E72F38" w:rsidRDefault="00E72F38" w:rsidP="00E72F38"/>
    <w:p w:rsidR="00796B19" w:rsidRDefault="007A0788" w:rsidP="00E72F38">
      <w:pPr>
        <w:jc w:val="both"/>
        <w:rPr>
          <w:rFonts w:asciiTheme="majorBidi" w:hAnsiTheme="majorBidi" w:cstheme="majorBidi"/>
          <w:sz w:val="24"/>
          <w:szCs w:val="24"/>
          <w:lang w:val="en-IN"/>
        </w:rPr>
      </w:pPr>
      <w:r w:rsidRPr="00E72F38">
        <w:rPr>
          <w:rFonts w:asciiTheme="majorBidi" w:hAnsiTheme="majorBidi" w:cstheme="majorBidi"/>
          <w:sz w:val="24"/>
          <w:szCs w:val="24"/>
          <w:lang w:val="en-IN"/>
        </w:rPr>
        <w:object w:dxaOrig="7205" w:dyaOrig="5401">
          <v:shape id="_x0000_i1026" type="#_x0000_t75" style="width:308.25pt;height:231.75pt" o:ole="">
            <v:imagedata r:id="rId7" o:title=""/>
          </v:shape>
          <o:OLEObject Type="Embed" ProgID="PowerPoint.Slide.12" ShapeID="_x0000_i1026" DrawAspect="Content" ObjectID="_1724266351" r:id="rId8"/>
        </w:object>
      </w:r>
    </w:p>
    <w:p w:rsidR="00A37DB7" w:rsidRDefault="00A37DB7" w:rsidP="00E72F38">
      <w:pPr>
        <w:jc w:val="both"/>
        <w:rPr>
          <w:rFonts w:asciiTheme="majorBidi" w:hAnsiTheme="majorBidi" w:cstheme="majorBidi"/>
          <w:sz w:val="24"/>
          <w:szCs w:val="24"/>
          <w:lang w:val="en-IN"/>
        </w:rPr>
      </w:pPr>
    </w:p>
    <w:p w:rsidR="00A37DB7" w:rsidRPr="00E72F38" w:rsidRDefault="00B66AB7" w:rsidP="00E72F38">
      <w:pPr>
        <w:jc w:val="both"/>
        <w:rPr>
          <w:rFonts w:asciiTheme="majorBidi" w:hAnsiTheme="majorBidi" w:cstheme="majorBidi"/>
          <w:sz w:val="24"/>
          <w:szCs w:val="24"/>
        </w:rPr>
      </w:pPr>
      <w:r>
        <w:rPr>
          <w:rFonts w:asciiTheme="majorBidi" w:hAnsiTheme="majorBidi" w:cstheme="majorBidi"/>
          <w:sz w:val="24"/>
          <w:szCs w:val="24"/>
          <w:lang w:val="en-IN"/>
        </w:rPr>
        <w:t>Fig:1:P</w:t>
      </w:r>
      <w:r w:rsidR="00A37DB7">
        <w:rPr>
          <w:rFonts w:asciiTheme="majorBidi" w:hAnsiTheme="majorBidi" w:cstheme="majorBidi"/>
          <w:sz w:val="24"/>
          <w:szCs w:val="24"/>
          <w:lang w:val="en-IN"/>
        </w:rPr>
        <w:t xml:space="preserve">rocess of CRISPR </w:t>
      </w:r>
      <w:r>
        <w:rPr>
          <w:rFonts w:asciiTheme="majorBidi" w:hAnsiTheme="majorBidi" w:cstheme="majorBidi"/>
          <w:sz w:val="24"/>
          <w:szCs w:val="24"/>
          <w:lang w:val="en-IN"/>
        </w:rPr>
        <w:t>based assay</w:t>
      </w:r>
    </w:p>
    <w:p w:rsidR="00653C1B" w:rsidRPr="00A11A87" w:rsidRDefault="00653C1B" w:rsidP="00B06502">
      <w:pPr>
        <w:pStyle w:val="Heading1"/>
        <w:spacing w:line="360" w:lineRule="auto"/>
        <w:jc w:val="both"/>
        <w:rPr>
          <w:rFonts w:asciiTheme="majorBidi" w:hAnsiTheme="majorBidi"/>
        </w:rPr>
      </w:pPr>
      <w:r w:rsidRPr="00A11A87">
        <w:rPr>
          <w:rFonts w:asciiTheme="majorBidi" w:hAnsiTheme="majorBidi"/>
        </w:rPr>
        <w:t>Enzyme-Linked Immunosorbent Assay (ELISA)</w:t>
      </w:r>
      <w:r w:rsidR="00A11A87">
        <w:rPr>
          <w:rFonts w:asciiTheme="majorBidi" w:hAnsiTheme="majorBidi"/>
        </w:rPr>
        <w:t>:</w:t>
      </w:r>
    </w:p>
    <w:p w:rsidR="008C6DE1" w:rsidRPr="00A86CAF" w:rsidRDefault="008C6DE1" w:rsidP="004E5E49">
      <w:pPr>
        <w:pStyle w:val="Heading1"/>
        <w:spacing w:line="360" w:lineRule="auto"/>
        <w:jc w:val="both"/>
        <w:rPr>
          <w:rFonts w:ascii="Times New Roman" w:hAnsi="Times New Roman" w:cs="Times New Roman"/>
          <w:b w:val="0"/>
          <w:bCs w:val="0"/>
          <w:sz w:val="24"/>
          <w:szCs w:val="24"/>
        </w:rPr>
      </w:pPr>
      <w:r w:rsidRPr="00A86CAF">
        <w:rPr>
          <w:rFonts w:ascii="Times New Roman" w:hAnsi="Times New Roman" w:cs="Times New Roman"/>
          <w:b w:val="0"/>
          <w:bCs w:val="0"/>
          <w:sz w:val="24"/>
          <w:szCs w:val="24"/>
        </w:rPr>
        <w:t xml:space="preserve">ELISA is a </w:t>
      </w:r>
      <w:r w:rsidR="007A0788" w:rsidRPr="00A86CAF">
        <w:rPr>
          <w:rFonts w:ascii="Times New Roman" w:hAnsi="Times New Roman" w:cs="Times New Roman"/>
          <w:b w:val="0"/>
          <w:bCs w:val="0"/>
          <w:sz w:val="24"/>
          <w:szCs w:val="24"/>
        </w:rPr>
        <w:t>micro well</w:t>
      </w:r>
      <w:r w:rsidRPr="00A86CAF">
        <w:rPr>
          <w:rFonts w:ascii="Times New Roman" w:hAnsi="Times New Roman" w:cs="Times New Roman"/>
          <w:b w:val="0"/>
          <w:bCs w:val="0"/>
          <w:sz w:val="24"/>
          <w:szCs w:val="24"/>
        </w:rPr>
        <w:t xml:space="preserve">, plate-based assay technique </w:t>
      </w:r>
      <w:r w:rsidR="004E5E49">
        <w:rPr>
          <w:rFonts w:ascii="Times New Roman" w:hAnsi="Times New Roman" w:cs="Times New Roman"/>
          <w:b w:val="0"/>
          <w:bCs w:val="0"/>
          <w:sz w:val="24"/>
          <w:szCs w:val="24"/>
        </w:rPr>
        <w:t xml:space="preserve">used </w:t>
      </w:r>
      <w:r w:rsidRPr="00A86CAF">
        <w:rPr>
          <w:rFonts w:ascii="Times New Roman" w:hAnsi="Times New Roman" w:cs="Times New Roman"/>
          <w:b w:val="0"/>
          <w:bCs w:val="0"/>
          <w:sz w:val="24"/>
          <w:szCs w:val="24"/>
        </w:rPr>
        <w:t xml:space="preserve">for detecting and quantifying substances such as peptides, proteins, antibodies, and hormones. The test can be qualitative or quantitative, and </w:t>
      </w:r>
      <w:r w:rsidR="004E5E49">
        <w:rPr>
          <w:rFonts w:ascii="Times New Roman" w:hAnsi="Times New Roman" w:cs="Times New Roman"/>
          <w:b w:val="0"/>
          <w:bCs w:val="0"/>
          <w:sz w:val="24"/>
          <w:szCs w:val="24"/>
        </w:rPr>
        <w:t>time consumed typically 1–5 h. I</w:t>
      </w:r>
      <w:r w:rsidR="007A0788" w:rsidRPr="00A86CAF">
        <w:rPr>
          <w:rFonts w:ascii="Times New Roman" w:hAnsi="Times New Roman" w:cs="Times New Roman"/>
          <w:b w:val="0"/>
          <w:bCs w:val="0"/>
          <w:sz w:val="24"/>
          <w:szCs w:val="24"/>
        </w:rPr>
        <w:t>n figure .2,</w:t>
      </w:r>
      <w:r w:rsidR="004E5E49">
        <w:rPr>
          <w:rFonts w:ascii="Times New Roman" w:hAnsi="Times New Roman" w:cs="Times New Roman"/>
          <w:b w:val="0"/>
          <w:bCs w:val="0"/>
          <w:sz w:val="24"/>
          <w:szCs w:val="24"/>
        </w:rPr>
        <w:t xml:space="preserve"> various steps are described about </w:t>
      </w:r>
      <w:r w:rsidR="007A0788" w:rsidRPr="00A86CAF">
        <w:rPr>
          <w:rFonts w:ascii="Times New Roman" w:hAnsi="Times New Roman" w:cs="Times New Roman"/>
          <w:b w:val="0"/>
          <w:bCs w:val="0"/>
          <w:sz w:val="24"/>
          <w:szCs w:val="24"/>
        </w:rPr>
        <w:t>the ELISA worked.</w:t>
      </w:r>
    </w:p>
    <w:p w:rsidR="007A0788" w:rsidRPr="00A86CAF" w:rsidRDefault="007A0788" w:rsidP="00A86CAF">
      <w:pPr>
        <w:spacing w:line="360" w:lineRule="auto"/>
        <w:jc w:val="both"/>
        <w:rPr>
          <w:rFonts w:ascii="Times New Roman" w:hAnsi="Times New Roman" w:cs="Times New Roman"/>
          <w:sz w:val="24"/>
          <w:szCs w:val="24"/>
        </w:rPr>
      </w:pPr>
      <w:r w:rsidRPr="00A86CAF">
        <w:rPr>
          <w:rFonts w:ascii="Times New Roman" w:hAnsi="Times New Roman" w:cs="Times New Roman"/>
          <w:sz w:val="24"/>
          <w:szCs w:val="24"/>
        </w:rPr>
        <w:t xml:space="preserve">In pandemic </w:t>
      </w:r>
      <w:r w:rsidR="00A37DB7" w:rsidRPr="00A86CAF">
        <w:rPr>
          <w:rFonts w:ascii="Times New Roman" w:hAnsi="Times New Roman" w:cs="Times New Roman"/>
          <w:sz w:val="24"/>
          <w:szCs w:val="24"/>
        </w:rPr>
        <w:t>19, it</w:t>
      </w:r>
      <w:r w:rsidRPr="00A86CAF">
        <w:rPr>
          <w:rFonts w:ascii="Times New Roman" w:hAnsi="Times New Roman" w:cs="Times New Roman"/>
          <w:sz w:val="24"/>
          <w:szCs w:val="24"/>
        </w:rPr>
        <w:t xml:space="preserve"> was a very important tool for the diagnosis of corona different stains.</w:t>
      </w:r>
    </w:p>
    <w:p w:rsidR="002E7773" w:rsidRPr="00E72F38" w:rsidRDefault="007A0788" w:rsidP="007A0788">
      <w:pPr>
        <w:rPr>
          <w:rFonts w:asciiTheme="majorBidi" w:hAnsiTheme="majorBidi" w:cstheme="majorBidi"/>
          <w:sz w:val="24"/>
          <w:szCs w:val="24"/>
        </w:rPr>
      </w:pPr>
      <w:r w:rsidRPr="00E72F38">
        <w:rPr>
          <w:rFonts w:asciiTheme="majorBidi" w:hAnsiTheme="majorBidi" w:cstheme="majorBidi"/>
          <w:sz w:val="24"/>
          <w:szCs w:val="24"/>
          <w:lang w:val="en-IN"/>
        </w:rPr>
        <w:object w:dxaOrig="5662" w:dyaOrig="4245">
          <v:shape id="_x0000_i1027" type="#_x0000_t75" style="width:339.75pt;height:202.5pt" o:ole="">
            <v:imagedata r:id="rId9" o:title=""/>
          </v:shape>
          <o:OLEObject Type="Embed" ProgID="PowerPoint.Slide.12" ShapeID="_x0000_i1027" DrawAspect="Content" ObjectID="_1724266352" r:id="rId10"/>
        </w:object>
      </w:r>
    </w:p>
    <w:p w:rsidR="008C6DE1" w:rsidRDefault="00B66AB7" w:rsidP="00E72F38">
      <w:pPr>
        <w:pStyle w:val="Heading1"/>
        <w:jc w:val="both"/>
        <w:rPr>
          <w:rFonts w:asciiTheme="majorBidi" w:hAnsiTheme="majorBidi"/>
          <w:b w:val="0"/>
          <w:bCs w:val="0"/>
          <w:sz w:val="24"/>
          <w:szCs w:val="24"/>
        </w:rPr>
      </w:pPr>
      <w:r>
        <w:rPr>
          <w:rFonts w:asciiTheme="majorBidi" w:hAnsiTheme="majorBidi"/>
          <w:b w:val="0"/>
          <w:bCs w:val="0"/>
          <w:sz w:val="24"/>
          <w:szCs w:val="24"/>
        </w:rPr>
        <w:t xml:space="preserve">                </w:t>
      </w:r>
      <w:r w:rsidR="00A11A87">
        <w:rPr>
          <w:rFonts w:asciiTheme="majorBidi" w:hAnsiTheme="majorBidi"/>
          <w:b w:val="0"/>
          <w:bCs w:val="0"/>
          <w:sz w:val="24"/>
          <w:szCs w:val="24"/>
        </w:rPr>
        <w:t>Fig-</w:t>
      </w:r>
      <w:r w:rsidR="00A37DB7">
        <w:rPr>
          <w:rFonts w:asciiTheme="majorBidi" w:hAnsiTheme="majorBidi"/>
          <w:b w:val="0"/>
          <w:bCs w:val="0"/>
          <w:sz w:val="24"/>
          <w:szCs w:val="24"/>
        </w:rPr>
        <w:t>2: various steps of ELIS</w:t>
      </w:r>
      <w:r w:rsidR="00A1715C">
        <w:rPr>
          <w:rFonts w:asciiTheme="majorBidi" w:hAnsiTheme="majorBidi"/>
          <w:b w:val="0"/>
          <w:bCs w:val="0"/>
          <w:sz w:val="24"/>
          <w:szCs w:val="24"/>
        </w:rPr>
        <w:t>A</w:t>
      </w:r>
      <w:r w:rsidR="00A37DB7">
        <w:rPr>
          <w:rFonts w:asciiTheme="majorBidi" w:hAnsiTheme="majorBidi"/>
          <w:b w:val="0"/>
          <w:bCs w:val="0"/>
          <w:sz w:val="24"/>
          <w:szCs w:val="24"/>
        </w:rPr>
        <w:t xml:space="preserve"> assay</w:t>
      </w:r>
    </w:p>
    <w:p w:rsidR="00B66AB7" w:rsidRPr="00B66AB7" w:rsidRDefault="00B66AB7" w:rsidP="00B66AB7"/>
    <w:p w:rsidR="00A86CAF" w:rsidRDefault="00653C1B" w:rsidP="00E72F38">
      <w:pPr>
        <w:pStyle w:val="Heading1"/>
        <w:jc w:val="both"/>
        <w:rPr>
          <w:rFonts w:ascii="Arial" w:hAnsi="Arial" w:cs="Arial"/>
          <w:color w:val="202020"/>
          <w:sz w:val="20"/>
          <w:szCs w:val="20"/>
          <w:shd w:val="clear" w:color="auto" w:fill="FFFFFF"/>
        </w:rPr>
      </w:pPr>
      <w:r w:rsidRPr="00A11A87">
        <w:rPr>
          <w:rFonts w:asciiTheme="majorBidi" w:hAnsiTheme="majorBidi"/>
        </w:rPr>
        <w:t>Lateral Flow Immunoassay</w:t>
      </w:r>
      <w:r w:rsidR="00B66AB7" w:rsidRPr="00A11A87">
        <w:rPr>
          <w:rFonts w:asciiTheme="majorBidi" w:hAnsiTheme="majorBidi"/>
        </w:rPr>
        <w:t>:</w:t>
      </w:r>
      <w:r w:rsidR="006C57AE" w:rsidRPr="006C57AE">
        <w:rPr>
          <w:rFonts w:ascii="Arial" w:hAnsi="Arial" w:cs="Arial"/>
          <w:color w:val="202020"/>
          <w:sz w:val="20"/>
          <w:szCs w:val="20"/>
          <w:shd w:val="clear" w:color="auto" w:fill="FFFFFF"/>
        </w:rPr>
        <w:t xml:space="preserve"> </w:t>
      </w:r>
    </w:p>
    <w:p w:rsidR="004E5E49" w:rsidRPr="004E5E49" w:rsidRDefault="004E5E49" w:rsidP="004E5E49"/>
    <w:p w:rsidR="007E78BD" w:rsidRDefault="006C57AE" w:rsidP="004E5E49">
      <w:pPr>
        <w:pStyle w:val="Heading1"/>
        <w:spacing w:line="360" w:lineRule="auto"/>
        <w:jc w:val="both"/>
        <w:rPr>
          <w:rFonts w:ascii="Times New Roman" w:hAnsi="Times New Roman" w:cs="Times New Roman"/>
          <w:b w:val="0"/>
          <w:bCs w:val="0"/>
          <w:color w:val="202020"/>
          <w:sz w:val="24"/>
          <w:szCs w:val="24"/>
          <w:shd w:val="clear" w:color="auto" w:fill="FFFFFF"/>
        </w:rPr>
      </w:pPr>
      <w:r w:rsidRPr="00A86CAF">
        <w:rPr>
          <w:rFonts w:ascii="Times New Roman" w:hAnsi="Times New Roman" w:cs="Times New Roman"/>
          <w:b w:val="0"/>
          <w:bCs w:val="0"/>
          <w:color w:val="202020"/>
          <w:sz w:val="24"/>
          <w:szCs w:val="24"/>
          <w:shd w:val="clear" w:color="auto" w:fill="FFFFFF"/>
        </w:rPr>
        <w:t>This check is often a qualitative (positive or negative) activity assay that's little, portable, and used at the point-of-care. The check could be a style of speedy diagnostic assay (RDT) because the result is obtained in 10–30 min. In</w:t>
      </w:r>
      <w:r w:rsidR="004E5E49">
        <w:rPr>
          <w:rFonts w:ascii="Times New Roman" w:hAnsi="Times New Roman" w:cs="Times New Roman"/>
          <w:b w:val="0"/>
          <w:bCs w:val="0"/>
          <w:color w:val="202020"/>
          <w:sz w:val="24"/>
          <w:szCs w:val="24"/>
          <w:shd w:val="clear" w:color="auto" w:fill="FFFFFF"/>
        </w:rPr>
        <w:t xml:space="preserve"> </w:t>
      </w:r>
      <w:r w:rsidRPr="00A86CAF">
        <w:rPr>
          <w:rFonts w:ascii="Times New Roman" w:hAnsi="Times New Roman" w:cs="Times New Roman"/>
          <w:b w:val="0"/>
          <w:bCs w:val="0"/>
          <w:color w:val="202020"/>
          <w:sz w:val="24"/>
          <w:szCs w:val="24"/>
          <w:shd w:val="clear" w:color="auto" w:fill="FFFFFF"/>
        </w:rPr>
        <w:t xml:space="preserve">fluid samples measure applied to a substrate material that enables the sample to flow past a band of immobilized infective agent substance. Basically, it's a straightforward to use diagnostic device wont to ensure the presence or absence of a target </w:t>
      </w:r>
      <w:proofErr w:type="spellStart"/>
      <w:r w:rsidRPr="00A86CAF">
        <w:rPr>
          <w:rFonts w:ascii="Times New Roman" w:hAnsi="Times New Roman" w:cs="Times New Roman"/>
          <w:b w:val="0"/>
          <w:bCs w:val="0"/>
          <w:color w:val="202020"/>
          <w:sz w:val="24"/>
          <w:szCs w:val="24"/>
          <w:shd w:val="clear" w:color="auto" w:fill="FFFFFF"/>
        </w:rPr>
        <w:t>analyte</w:t>
      </w:r>
      <w:proofErr w:type="spellEnd"/>
      <w:r w:rsidRPr="00A86CAF">
        <w:rPr>
          <w:rFonts w:ascii="Times New Roman" w:hAnsi="Times New Roman" w:cs="Times New Roman"/>
          <w:b w:val="0"/>
          <w:bCs w:val="0"/>
          <w:color w:val="202020"/>
          <w:sz w:val="24"/>
          <w:szCs w:val="24"/>
          <w:shd w:val="clear" w:color="auto" w:fill="FFFFFF"/>
        </w:rPr>
        <w:t>, like pathogens or biomarkers in humans or animals, or contaminants in water provides</w:t>
      </w:r>
      <w:r w:rsidR="00966752">
        <w:rPr>
          <w:rFonts w:ascii="Times New Roman" w:hAnsi="Times New Roman" w:cs="Times New Roman"/>
          <w:b w:val="0"/>
          <w:bCs w:val="0"/>
          <w:color w:val="202020"/>
          <w:sz w:val="24"/>
          <w:szCs w:val="24"/>
          <w:shd w:val="clear" w:color="auto" w:fill="FFFFFF"/>
        </w:rPr>
        <w:t>, foodstuffs, or animal feeds. T</w:t>
      </w:r>
      <w:r w:rsidRPr="00A86CAF">
        <w:rPr>
          <w:rFonts w:ascii="Times New Roman" w:hAnsi="Times New Roman" w:cs="Times New Roman"/>
          <w:b w:val="0"/>
          <w:bCs w:val="0"/>
          <w:color w:val="202020"/>
          <w:sz w:val="24"/>
          <w:szCs w:val="24"/>
          <w:shd w:val="clear" w:color="auto" w:fill="FFFFFF"/>
        </w:rPr>
        <w:t>he foremost normally best-known style of lateral flow speedy che</w:t>
      </w:r>
      <w:r w:rsidR="00966752">
        <w:rPr>
          <w:rFonts w:ascii="Times New Roman" w:hAnsi="Times New Roman" w:cs="Times New Roman"/>
          <w:b w:val="0"/>
          <w:bCs w:val="0"/>
          <w:color w:val="202020"/>
          <w:sz w:val="24"/>
          <w:szCs w:val="24"/>
          <w:shd w:val="clear" w:color="auto" w:fill="FFFFFF"/>
        </w:rPr>
        <w:t>ck strip is that the bioassay. F</w:t>
      </w:r>
      <w:r w:rsidRPr="00A86CAF">
        <w:rPr>
          <w:rFonts w:ascii="Times New Roman" w:hAnsi="Times New Roman" w:cs="Times New Roman"/>
          <w:b w:val="0"/>
          <w:bCs w:val="0"/>
          <w:color w:val="202020"/>
          <w:sz w:val="24"/>
          <w:szCs w:val="24"/>
          <w:shd w:val="clear" w:color="auto" w:fill="FFFFFF"/>
        </w:rPr>
        <w:t xml:space="preserve">or instance, COVID-19 speedy protein tests that notice immunoglobulin antibodies that concentrate on the SARS-CoV-2 spike </w:t>
      </w:r>
      <w:proofErr w:type="gramStart"/>
      <w:r w:rsidRPr="00A86CAF">
        <w:rPr>
          <w:rFonts w:ascii="Times New Roman" w:hAnsi="Times New Roman" w:cs="Times New Roman"/>
          <w:b w:val="0"/>
          <w:bCs w:val="0"/>
          <w:color w:val="202020"/>
          <w:sz w:val="24"/>
          <w:szCs w:val="24"/>
          <w:shd w:val="clear" w:color="auto" w:fill="FFFFFF"/>
        </w:rPr>
        <w:t>macromolecule,</w:t>
      </w:r>
      <w:proofErr w:type="gramEnd"/>
      <w:r w:rsidRPr="00A86CAF">
        <w:rPr>
          <w:rFonts w:ascii="Times New Roman" w:hAnsi="Times New Roman" w:cs="Times New Roman"/>
          <w:b w:val="0"/>
          <w:bCs w:val="0"/>
          <w:color w:val="202020"/>
          <w:sz w:val="24"/>
          <w:szCs w:val="24"/>
          <w:shd w:val="clear" w:color="auto" w:fill="FFFFFF"/>
        </w:rPr>
        <w:t xml:space="preserve"> use blood with a buffer. </w:t>
      </w:r>
    </w:p>
    <w:p w:rsidR="00653C1B" w:rsidRPr="00A86CAF" w:rsidRDefault="006C57AE" w:rsidP="007E78BD">
      <w:pPr>
        <w:pStyle w:val="Heading1"/>
        <w:spacing w:line="360" w:lineRule="auto"/>
        <w:jc w:val="both"/>
        <w:rPr>
          <w:rFonts w:ascii="Times New Roman" w:hAnsi="Times New Roman" w:cs="Times New Roman"/>
          <w:b w:val="0"/>
          <w:bCs w:val="0"/>
          <w:sz w:val="24"/>
          <w:szCs w:val="24"/>
        </w:rPr>
      </w:pPr>
      <w:r w:rsidRPr="00A86CAF">
        <w:rPr>
          <w:rFonts w:ascii="Times New Roman" w:hAnsi="Times New Roman" w:cs="Times New Roman"/>
          <w:b w:val="0"/>
          <w:bCs w:val="0"/>
          <w:color w:val="202020"/>
          <w:sz w:val="24"/>
          <w:szCs w:val="24"/>
          <w:shd w:val="clear" w:color="auto" w:fill="FFFFFF"/>
        </w:rPr>
        <w:t xml:space="preserve">Sandwich assays – A positive check is </w:t>
      </w:r>
      <w:r w:rsidR="007E78BD">
        <w:rPr>
          <w:rFonts w:ascii="Times New Roman" w:hAnsi="Times New Roman" w:cs="Times New Roman"/>
          <w:b w:val="0"/>
          <w:bCs w:val="0"/>
          <w:color w:val="202020"/>
          <w:sz w:val="24"/>
          <w:szCs w:val="24"/>
          <w:shd w:val="clear" w:color="auto" w:fill="FFFFFF"/>
        </w:rPr>
        <w:t xml:space="preserve">represented </w:t>
      </w:r>
      <w:r w:rsidRPr="00A86CAF">
        <w:rPr>
          <w:rFonts w:ascii="Times New Roman" w:hAnsi="Times New Roman" w:cs="Times New Roman"/>
          <w:b w:val="0"/>
          <w:bCs w:val="0"/>
          <w:color w:val="202020"/>
          <w:sz w:val="24"/>
          <w:szCs w:val="24"/>
          <w:shd w:val="clear" w:color="auto" w:fill="FFFFFF"/>
        </w:rPr>
        <w:t>by the presence of a colored line at the check line position. Competitive assays – A positive check is portrayed by the absence of a colored line at the check line position. These types of kits were terribly useful in pandemic corona to self notice the virus and create isolate themselves</w:t>
      </w:r>
      <w:r w:rsidRPr="00A86CAF">
        <w:rPr>
          <w:rFonts w:ascii="Times New Roman" w:hAnsi="Times New Roman" w:cs="Times New Roman"/>
          <w:color w:val="202020"/>
          <w:sz w:val="24"/>
          <w:szCs w:val="24"/>
          <w:shd w:val="clear" w:color="auto" w:fill="FFFFFF"/>
        </w:rPr>
        <w:t xml:space="preserve"> </w:t>
      </w:r>
      <w:r w:rsidRPr="00A86CAF">
        <w:rPr>
          <w:rFonts w:ascii="Times New Roman" w:hAnsi="Times New Roman" w:cs="Times New Roman"/>
          <w:b w:val="0"/>
          <w:bCs w:val="0"/>
          <w:color w:val="202020"/>
          <w:sz w:val="24"/>
          <w:szCs w:val="24"/>
          <w:shd w:val="clear" w:color="auto" w:fill="FFFFFF"/>
        </w:rPr>
        <w:t>encompassing and acquire quick correct treatment before pandemic severe effects.</w:t>
      </w:r>
    </w:p>
    <w:p w:rsidR="00B66AB7" w:rsidRPr="00A86CAF" w:rsidRDefault="00B66AB7" w:rsidP="00B66AB7"/>
    <w:p w:rsidR="00992986" w:rsidRDefault="00804383" w:rsidP="00804383">
      <w:pPr>
        <w:jc w:val="both"/>
        <w:rPr>
          <w:rFonts w:asciiTheme="majorBidi" w:hAnsiTheme="majorBidi" w:cstheme="majorBidi"/>
          <w:sz w:val="24"/>
          <w:szCs w:val="24"/>
        </w:rPr>
      </w:pPr>
      <w:r w:rsidRPr="00804383">
        <w:rPr>
          <w:rFonts w:asciiTheme="majorBidi" w:hAnsiTheme="majorBidi" w:cstheme="majorBidi"/>
          <w:noProof/>
          <w:sz w:val="24"/>
          <w:szCs w:val="24"/>
          <w:lang w:val="en-IN" w:eastAsia="en-IN" w:bidi="ar-SA"/>
        </w:rPr>
        <w:lastRenderedPageBreak/>
        <w:drawing>
          <wp:inline distT="0" distB="0" distL="0" distR="0">
            <wp:extent cx="2124075" cy="1409700"/>
            <wp:effectExtent l="19050" t="0" r="9525" b="0"/>
            <wp:docPr id="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804383" w:rsidRDefault="00804383" w:rsidP="00804383">
      <w:pPr>
        <w:jc w:val="both"/>
        <w:rPr>
          <w:rFonts w:asciiTheme="majorBidi" w:hAnsiTheme="majorBidi" w:cstheme="majorBidi"/>
          <w:sz w:val="24"/>
          <w:szCs w:val="24"/>
        </w:rPr>
      </w:pPr>
    </w:p>
    <w:p w:rsidR="00804383" w:rsidRPr="00E72F38" w:rsidRDefault="00804383" w:rsidP="00A86CAF">
      <w:pPr>
        <w:rPr>
          <w:rFonts w:asciiTheme="majorBidi" w:hAnsiTheme="majorBidi" w:cstheme="majorBidi"/>
          <w:sz w:val="24"/>
          <w:szCs w:val="24"/>
        </w:rPr>
      </w:pPr>
      <w:r>
        <w:rPr>
          <w:rFonts w:asciiTheme="majorBidi" w:hAnsiTheme="majorBidi" w:cstheme="majorBidi"/>
          <w:sz w:val="24"/>
          <w:szCs w:val="24"/>
        </w:rPr>
        <w:t>Fig:3:</w:t>
      </w:r>
      <w:r w:rsidRPr="00804383">
        <w:rPr>
          <w:rFonts w:asciiTheme="majorBidi" w:hAnsiTheme="majorBidi" w:cstheme="majorBidi"/>
          <w:sz w:val="24"/>
          <w:szCs w:val="24"/>
        </w:rPr>
        <w:t xml:space="preserve"> </w:t>
      </w:r>
      <w:r w:rsidRPr="00E72F38">
        <w:rPr>
          <w:rFonts w:asciiTheme="majorBidi" w:hAnsiTheme="majorBidi" w:cstheme="majorBidi"/>
          <w:sz w:val="24"/>
          <w:szCs w:val="24"/>
        </w:rPr>
        <w:t>Lateral Flow Immunoassay</w:t>
      </w:r>
      <w:r>
        <w:rPr>
          <w:rFonts w:asciiTheme="majorBidi" w:hAnsiTheme="majorBidi" w:cstheme="majorBidi"/>
          <w:sz w:val="24"/>
          <w:szCs w:val="24"/>
        </w:rPr>
        <w:t xml:space="preserve"> showing positive result</w:t>
      </w:r>
    </w:p>
    <w:p w:rsidR="00A86CAF" w:rsidRDefault="00653C1B" w:rsidP="00E72F38">
      <w:pPr>
        <w:pStyle w:val="Heading1"/>
        <w:jc w:val="both"/>
        <w:rPr>
          <w:rFonts w:asciiTheme="majorBidi" w:hAnsiTheme="majorBidi"/>
        </w:rPr>
      </w:pPr>
      <w:r w:rsidRPr="00A11A87">
        <w:rPr>
          <w:rFonts w:asciiTheme="majorBidi" w:hAnsiTheme="majorBidi"/>
        </w:rPr>
        <w:t>Microarray</w:t>
      </w:r>
      <w:r w:rsidR="00804383" w:rsidRPr="00A11A87">
        <w:rPr>
          <w:rFonts w:asciiTheme="majorBidi" w:hAnsiTheme="majorBidi"/>
        </w:rPr>
        <w:t>:</w:t>
      </w:r>
    </w:p>
    <w:p w:rsidR="00653C1B" w:rsidRPr="00A86CAF" w:rsidRDefault="004D39D5" w:rsidP="00A86CAF">
      <w:pPr>
        <w:pStyle w:val="Heading1"/>
        <w:spacing w:line="360" w:lineRule="auto"/>
        <w:jc w:val="both"/>
        <w:rPr>
          <w:rFonts w:asciiTheme="majorBidi" w:hAnsiTheme="majorBidi"/>
          <w:b w:val="0"/>
          <w:bCs w:val="0"/>
          <w:sz w:val="24"/>
          <w:szCs w:val="24"/>
        </w:rPr>
      </w:pPr>
      <w:r w:rsidRPr="00A86CAF">
        <w:rPr>
          <w:rFonts w:asciiTheme="majorBidi" w:hAnsiTheme="majorBidi"/>
          <w:b w:val="0"/>
          <w:bCs w:val="0"/>
          <w:color w:val="202020"/>
          <w:sz w:val="24"/>
          <w:szCs w:val="24"/>
          <w:shd w:val="clear" w:color="auto" w:fill="FFFFFF"/>
        </w:rPr>
        <w:t xml:space="preserve"> Biotech diagnostic tools use genetic data to assist doctors' sight and diagnose conditions quicker and with larger ease and accuracy. Doctors will currently tailor malady interference associated treatment to individual patient's exploitation an individual’s genetic data. Biotechnology has helped develop over one, 1200 diagnostic tests in clinical use nowadays.</w:t>
      </w:r>
    </w:p>
    <w:p w:rsidR="00804383" w:rsidRPr="00A86CAF" w:rsidRDefault="00804383" w:rsidP="00A86CAF">
      <w:pPr>
        <w:spacing w:line="360" w:lineRule="auto"/>
        <w:jc w:val="both"/>
        <w:rPr>
          <w:rFonts w:asciiTheme="majorBidi" w:hAnsiTheme="majorBidi" w:cstheme="majorBidi"/>
          <w:sz w:val="24"/>
          <w:szCs w:val="24"/>
        </w:rPr>
      </w:pPr>
    </w:p>
    <w:p w:rsidR="00E70BB2" w:rsidRDefault="00804383" w:rsidP="00E72F38">
      <w:pPr>
        <w:jc w:val="both"/>
        <w:rPr>
          <w:rFonts w:asciiTheme="majorBidi" w:hAnsiTheme="majorBidi" w:cstheme="majorBidi"/>
          <w:color w:val="6D6D6D"/>
          <w:sz w:val="24"/>
          <w:szCs w:val="24"/>
          <w:shd w:val="clear" w:color="auto" w:fill="FFFFFF"/>
          <w:lang w:val="en-IN"/>
        </w:rPr>
      </w:pPr>
      <w:r w:rsidRPr="00E72F38">
        <w:rPr>
          <w:rFonts w:asciiTheme="majorBidi" w:hAnsiTheme="majorBidi" w:cstheme="majorBidi"/>
          <w:color w:val="6D6D6D"/>
          <w:sz w:val="24"/>
          <w:szCs w:val="24"/>
          <w:shd w:val="clear" w:color="auto" w:fill="FFFFFF"/>
          <w:lang w:val="en-IN"/>
        </w:rPr>
        <w:object w:dxaOrig="7205" w:dyaOrig="5401">
          <v:shape id="_x0000_i1028" type="#_x0000_t75" style="width:351pt;height:170.25pt" o:ole="">
            <v:imagedata r:id="rId16" o:title=""/>
          </v:shape>
          <o:OLEObject Type="Embed" ProgID="PowerPoint.Slide.12" ShapeID="_x0000_i1028" DrawAspect="Content" ObjectID="_1724266353" r:id="rId17"/>
        </w:object>
      </w:r>
    </w:p>
    <w:p w:rsidR="00804383" w:rsidRPr="00804383" w:rsidRDefault="00804383" w:rsidP="00E72F38">
      <w:pPr>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lang w:val="en-IN"/>
        </w:rPr>
        <w:t>Fig-</w:t>
      </w:r>
      <w:r w:rsidRPr="00804383">
        <w:rPr>
          <w:rFonts w:asciiTheme="majorBidi" w:hAnsiTheme="majorBidi" w:cstheme="majorBidi"/>
          <w:sz w:val="24"/>
          <w:szCs w:val="24"/>
          <w:shd w:val="clear" w:color="auto" w:fill="FFFFFF"/>
          <w:lang w:val="en-IN"/>
        </w:rPr>
        <w:t>4 :</w:t>
      </w:r>
      <w:r>
        <w:rPr>
          <w:rFonts w:asciiTheme="majorBidi" w:hAnsiTheme="majorBidi" w:cstheme="majorBidi"/>
          <w:sz w:val="24"/>
          <w:szCs w:val="24"/>
          <w:shd w:val="clear" w:color="auto" w:fill="FFFFFF"/>
          <w:lang w:val="en-IN"/>
        </w:rPr>
        <w:t xml:space="preserve"> </w:t>
      </w:r>
      <w:r w:rsidRPr="00804383">
        <w:rPr>
          <w:rFonts w:asciiTheme="majorBidi" w:hAnsiTheme="majorBidi" w:cstheme="majorBidi"/>
          <w:sz w:val="24"/>
          <w:szCs w:val="24"/>
          <w:shd w:val="clear" w:color="auto" w:fill="FFFFFF"/>
          <w:lang w:val="en-IN"/>
        </w:rPr>
        <w:t>Steps involved in  cDNA based Micrroarray</w:t>
      </w:r>
    </w:p>
    <w:p w:rsidR="00E70BB2" w:rsidRPr="00E72F38" w:rsidRDefault="00E70BB2" w:rsidP="00E72F38">
      <w:pPr>
        <w:jc w:val="both"/>
        <w:rPr>
          <w:rFonts w:asciiTheme="majorBidi" w:hAnsiTheme="majorBidi" w:cstheme="majorBidi"/>
          <w:sz w:val="24"/>
          <w:szCs w:val="24"/>
        </w:rPr>
      </w:pPr>
    </w:p>
    <w:p w:rsidR="00A86CAF" w:rsidRPr="00A86CAF" w:rsidRDefault="00653C1B" w:rsidP="004D39D5">
      <w:pPr>
        <w:shd w:val="clear" w:color="auto" w:fill="FFFFFF"/>
        <w:jc w:val="both"/>
        <w:rPr>
          <w:rFonts w:ascii="Arial" w:hAnsi="Arial" w:cs="Arial"/>
          <w:b/>
          <w:bCs/>
          <w:color w:val="202020"/>
          <w:sz w:val="24"/>
          <w:szCs w:val="24"/>
        </w:rPr>
      </w:pPr>
      <w:r w:rsidRPr="00A86CAF">
        <w:rPr>
          <w:rFonts w:asciiTheme="majorBidi" w:hAnsiTheme="majorBidi"/>
          <w:b/>
          <w:bCs/>
          <w:sz w:val="24"/>
          <w:szCs w:val="24"/>
        </w:rPr>
        <w:t>Droplet digital PCR</w:t>
      </w:r>
      <w:r w:rsidR="00804383" w:rsidRPr="00A86CAF">
        <w:rPr>
          <w:rFonts w:asciiTheme="majorBidi" w:hAnsiTheme="majorBidi"/>
          <w:b/>
          <w:bCs/>
          <w:sz w:val="24"/>
          <w:szCs w:val="24"/>
        </w:rPr>
        <w:t>:</w:t>
      </w:r>
      <w:r w:rsidR="004D39D5" w:rsidRPr="00A86CAF">
        <w:rPr>
          <w:rFonts w:ascii="Arial" w:hAnsi="Arial" w:cs="Arial"/>
          <w:b/>
          <w:bCs/>
          <w:color w:val="202020"/>
          <w:sz w:val="24"/>
          <w:szCs w:val="24"/>
        </w:rPr>
        <w:t xml:space="preserve"> </w:t>
      </w:r>
    </w:p>
    <w:p w:rsidR="00653C1B" w:rsidRPr="00A86CAF" w:rsidRDefault="004D39D5" w:rsidP="00523259">
      <w:pPr>
        <w:shd w:val="clear" w:color="auto" w:fill="FFFFFF"/>
        <w:spacing w:line="360" w:lineRule="auto"/>
        <w:jc w:val="both"/>
        <w:rPr>
          <w:rFonts w:ascii="Times New Roman" w:eastAsia="Times New Roman" w:hAnsi="Times New Roman" w:cs="Times New Roman"/>
          <w:color w:val="202020"/>
          <w:sz w:val="24"/>
          <w:szCs w:val="24"/>
          <w:lang w:val="en-IN" w:eastAsia="en-IN" w:bidi="ar-SA"/>
        </w:rPr>
      </w:pPr>
      <w:r w:rsidRPr="00A86CAF">
        <w:rPr>
          <w:rFonts w:ascii="Times New Roman" w:eastAsia="Times New Roman" w:hAnsi="Times New Roman" w:cs="Times New Roman"/>
          <w:color w:val="202020"/>
          <w:sz w:val="24"/>
          <w:szCs w:val="24"/>
          <w:lang w:val="en-IN" w:eastAsia="en-IN" w:bidi="ar-SA"/>
        </w:rPr>
        <w:t>The drop digital enzyme chain reaction (</w:t>
      </w:r>
      <w:proofErr w:type="spellStart"/>
      <w:r w:rsidRPr="00A86CAF">
        <w:rPr>
          <w:rFonts w:ascii="Times New Roman" w:eastAsia="Times New Roman" w:hAnsi="Times New Roman" w:cs="Times New Roman"/>
          <w:color w:val="202020"/>
          <w:sz w:val="24"/>
          <w:szCs w:val="24"/>
          <w:lang w:val="en-IN" w:eastAsia="en-IN" w:bidi="ar-SA"/>
        </w:rPr>
        <w:t>ddPCR</w:t>
      </w:r>
      <w:proofErr w:type="spellEnd"/>
      <w:proofErr w:type="gramStart"/>
      <w:r w:rsidRPr="00A86CAF">
        <w:rPr>
          <w:rFonts w:ascii="Times New Roman" w:eastAsia="Times New Roman" w:hAnsi="Times New Roman" w:cs="Times New Roman"/>
          <w:color w:val="202020"/>
          <w:sz w:val="24"/>
          <w:szCs w:val="24"/>
          <w:lang w:val="en-IN" w:eastAsia="en-IN" w:bidi="ar-SA"/>
        </w:rPr>
        <w:t>),</w:t>
      </w:r>
      <w:proofErr w:type="gramEnd"/>
      <w:r w:rsidRPr="00A86CAF">
        <w:rPr>
          <w:rFonts w:ascii="Times New Roman" w:eastAsia="Times New Roman" w:hAnsi="Times New Roman" w:cs="Times New Roman"/>
          <w:color w:val="202020"/>
          <w:sz w:val="24"/>
          <w:szCs w:val="24"/>
          <w:lang w:val="en-IN" w:eastAsia="en-IN" w:bidi="ar-SA"/>
        </w:rPr>
        <w:t xml:space="preserve"> could be a modification of PCR ways. The principle of </w:t>
      </w:r>
      <w:proofErr w:type="spellStart"/>
      <w:r w:rsidRPr="00A86CAF">
        <w:rPr>
          <w:rFonts w:ascii="Times New Roman" w:eastAsia="Times New Roman" w:hAnsi="Times New Roman" w:cs="Times New Roman"/>
          <w:color w:val="202020"/>
          <w:sz w:val="24"/>
          <w:szCs w:val="24"/>
          <w:lang w:val="en-IN" w:eastAsia="en-IN" w:bidi="ar-SA"/>
        </w:rPr>
        <w:t>ddPCR</w:t>
      </w:r>
      <w:proofErr w:type="spellEnd"/>
      <w:r w:rsidRPr="00A86CAF">
        <w:rPr>
          <w:rFonts w:ascii="Times New Roman" w:eastAsia="Times New Roman" w:hAnsi="Times New Roman" w:cs="Times New Roman"/>
          <w:color w:val="202020"/>
          <w:sz w:val="24"/>
          <w:szCs w:val="24"/>
          <w:lang w:val="en-IN" w:eastAsia="en-IN" w:bidi="ar-SA"/>
        </w:rPr>
        <w:t xml:space="preserve"> is to divide a standard PCR reaction mixture into smaller reaction system either by diluting to </w:t>
      </w:r>
      <w:proofErr w:type="spellStart"/>
      <w:r w:rsidRPr="00A86CAF">
        <w:rPr>
          <w:rFonts w:ascii="Times New Roman" w:eastAsia="Times New Roman" w:hAnsi="Times New Roman" w:cs="Times New Roman"/>
          <w:color w:val="202020"/>
          <w:sz w:val="24"/>
          <w:szCs w:val="24"/>
          <w:lang w:val="en-IN" w:eastAsia="en-IN" w:bidi="ar-SA"/>
        </w:rPr>
        <w:t>microwell</w:t>
      </w:r>
      <w:proofErr w:type="spellEnd"/>
      <w:r w:rsidRPr="00A86CAF">
        <w:rPr>
          <w:rFonts w:ascii="Times New Roman" w:eastAsia="Times New Roman" w:hAnsi="Times New Roman" w:cs="Times New Roman"/>
          <w:color w:val="202020"/>
          <w:sz w:val="24"/>
          <w:szCs w:val="24"/>
          <w:lang w:val="en-IN" w:eastAsia="en-IN" w:bidi="ar-SA"/>
        </w:rPr>
        <w:t xml:space="preserve"> plates, capillaries, or oil emulsion. [5] Droplet Digital PCR (</w:t>
      </w:r>
      <w:proofErr w:type="spellStart"/>
      <w:r w:rsidRPr="00A86CAF">
        <w:rPr>
          <w:rFonts w:ascii="Times New Roman" w:eastAsia="Times New Roman" w:hAnsi="Times New Roman" w:cs="Times New Roman"/>
          <w:color w:val="202020"/>
          <w:sz w:val="24"/>
          <w:szCs w:val="24"/>
          <w:lang w:val="en-IN" w:eastAsia="en-IN" w:bidi="ar-SA"/>
        </w:rPr>
        <w:t>ddPCR</w:t>
      </w:r>
      <w:proofErr w:type="spellEnd"/>
      <w:r w:rsidRPr="00A86CAF">
        <w:rPr>
          <w:rFonts w:ascii="Times New Roman" w:eastAsia="Times New Roman" w:hAnsi="Times New Roman" w:cs="Times New Roman"/>
          <w:color w:val="202020"/>
          <w:sz w:val="24"/>
          <w:szCs w:val="24"/>
          <w:lang w:val="en-IN" w:eastAsia="en-IN" w:bidi="ar-SA"/>
        </w:rPr>
        <w:t>) could be a technique for playing digital PCR that's supported water-oil emulsion drop technology. A sam</w:t>
      </w:r>
      <w:r w:rsidR="00523259">
        <w:rPr>
          <w:rFonts w:ascii="Times New Roman" w:eastAsia="Times New Roman" w:hAnsi="Times New Roman" w:cs="Times New Roman"/>
          <w:color w:val="202020"/>
          <w:sz w:val="24"/>
          <w:szCs w:val="24"/>
          <w:lang w:val="en-IN" w:eastAsia="en-IN" w:bidi="ar-SA"/>
        </w:rPr>
        <w:t>ple is fractionated into twenty</w:t>
      </w:r>
      <w:r w:rsidRPr="00A86CAF">
        <w:rPr>
          <w:rFonts w:ascii="Times New Roman" w:eastAsia="Times New Roman" w:hAnsi="Times New Roman" w:cs="Times New Roman"/>
          <w:color w:val="202020"/>
          <w:sz w:val="24"/>
          <w:szCs w:val="24"/>
          <w:lang w:val="en-IN" w:eastAsia="en-IN" w:bidi="ar-SA"/>
        </w:rPr>
        <w:t xml:space="preserve"> droplets, and PCR amplification of the </w:t>
      </w:r>
      <w:r w:rsidRPr="00A86CAF">
        <w:rPr>
          <w:rFonts w:ascii="Times New Roman" w:eastAsia="Times New Roman" w:hAnsi="Times New Roman" w:cs="Times New Roman"/>
          <w:color w:val="202020"/>
          <w:sz w:val="24"/>
          <w:szCs w:val="24"/>
          <w:lang w:val="en-IN" w:eastAsia="en-IN" w:bidi="ar-SA"/>
        </w:rPr>
        <w:lastRenderedPageBreak/>
        <w:t>model molecules hap</w:t>
      </w:r>
      <w:r w:rsidR="00523259">
        <w:rPr>
          <w:rFonts w:ascii="Times New Roman" w:eastAsia="Times New Roman" w:hAnsi="Times New Roman" w:cs="Times New Roman"/>
          <w:color w:val="202020"/>
          <w:sz w:val="24"/>
          <w:szCs w:val="24"/>
          <w:lang w:val="en-IN" w:eastAsia="en-IN" w:bidi="ar-SA"/>
        </w:rPr>
        <w:t>pens in every individual drop. D</w:t>
      </w:r>
      <w:r w:rsidRPr="00A86CAF">
        <w:rPr>
          <w:rFonts w:ascii="Times New Roman" w:eastAsia="Times New Roman" w:hAnsi="Times New Roman" w:cs="Times New Roman"/>
          <w:color w:val="202020"/>
          <w:sz w:val="24"/>
          <w:szCs w:val="24"/>
          <w:lang w:val="en-IN" w:eastAsia="en-IN" w:bidi="ar-SA"/>
        </w:rPr>
        <w:t>rop Digital PCR addresses these shortcomings by massively partitioning the sample within the fluid introduce one step. The creation of tens of thousands of droplets implies that one sample will generate tens of thousands of knowledge points instead of one result, transportation the facility of applied math analysis inherent in digital PCR into usage.</w:t>
      </w:r>
    </w:p>
    <w:p w:rsidR="00804383" w:rsidRPr="00804383" w:rsidRDefault="00804383" w:rsidP="00804383"/>
    <w:p w:rsidR="00796B19" w:rsidRPr="00A11A87" w:rsidRDefault="00796B19" w:rsidP="006A117A">
      <w:pPr>
        <w:pStyle w:val="Heading2"/>
        <w:shd w:val="clear" w:color="auto" w:fill="FFFDEA"/>
        <w:jc w:val="both"/>
        <w:rPr>
          <w:rFonts w:asciiTheme="majorBidi" w:hAnsiTheme="majorBidi"/>
          <w:color w:val="000000"/>
          <w:sz w:val="28"/>
          <w:szCs w:val="28"/>
        </w:rPr>
      </w:pPr>
      <w:r w:rsidRPr="00A11A87">
        <w:rPr>
          <w:rFonts w:asciiTheme="majorBidi" w:hAnsiTheme="majorBidi"/>
          <w:color w:val="000000"/>
          <w:sz w:val="28"/>
          <w:szCs w:val="28"/>
        </w:rPr>
        <w:t xml:space="preserve">RT-PCR </w:t>
      </w:r>
      <w:proofErr w:type="gramStart"/>
      <w:r w:rsidRPr="00A11A87">
        <w:rPr>
          <w:rFonts w:asciiTheme="majorBidi" w:hAnsiTheme="majorBidi"/>
          <w:color w:val="000000"/>
          <w:sz w:val="28"/>
          <w:szCs w:val="28"/>
        </w:rPr>
        <w:t>diagnosis</w:t>
      </w:r>
      <w:r w:rsidR="006A117A">
        <w:rPr>
          <w:rFonts w:asciiTheme="majorBidi" w:hAnsiTheme="majorBidi"/>
          <w:color w:val="000000"/>
          <w:sz w:val="28"/>
          <w:szCs w:val="28"/>
        </w:rPr>
        <w:t xml:space="preserve"> </w:t>
      </w:r>
      <w:r w:rsidR="001D3AF2" w:rsidRPr="00A11A87">
        <w:rPr>
          <w:rFonts w:asciiTheme="majorBidi" w:hAnsiTheme="majorBidi"/>
          <w:color w:val="000000"/>
          <w:sz w:val="28"/>
          <w:szCs w:val="28"/>
        </w:rPr>
        <w:t>:</w:t>
      </w:r>
      <w:proofErr w:type="gramEnd"/>
    </w:p>
    <w:p w:rsidR="001D3AF2" w:rsidRPr="001D3AF2" w:rsidRDefault="001D3AF2" w:rsidP="001D3AF2"/>
    <w:p w:rsidR="00796B19" w:rsidRPr="00A86CAF" w:rsidRDefault="00796B19" w:rsidP="00944336">
      <w:pPr>
        <w:spacing w:line="360" w:lineRule="auto"/>
        <w:jc w:val="both"/>
        <w:rPr>
          <w:rFonts w:ascii="Times New Roman" w:hAnsi="Times New Roman" w:cs="Times New Roman"/>
          <w:color w:val="000000"/>
          <w:sz w:val="24"/>
          <w:szCs w:val="24"/>
        </w:rPr>
      </w:pPr>
      <w:r w:rsidRPr="00A86CAF">
        <w:rPr>
          <w:rFonts w:ascii="Times New Roman" w:hAnsi="Times New Roman" w:cs="Times New Roman"/>
          <w:color w:val="000000"/>
          <w:sz w:val="24"/>
          <w:szCs w:val="24"/>
        </w:rPr>
        <w:t xml:space="preserve">In addition to prevention methods </w:t>
      </w:r>
      <w:r w:rsidR="006A117A">
        <w:rPr>
          <w:rFonts w:ascii="Times New Roman" w:hAnsi="Times New Roman" w:cs="Times New Roman"/>
          <w:color w:val="000000"/>
          <w:sz w:val="24"/>
          <w:szCs w:val="24"/>
        </w:rPr>
        <w:t xml:space="preserve">like </w:t>
      </w:r>
      <w:r w:rsidRPr="00A86CAF">
        <w:rPr>
          <w:rFonts w:ascii="Times New Roman" w:hAnsi="Times New Roman" w:cs="Times New Roman"/>
          <w:color w:val="000000"/>
          <w:sz w:val="24"/>
          <w:szCs w:val="24"/>
        </w:rPr>
        <w:t>hygiene, social distance, isolation of infected indiv</w:t>
      </w:r>
      <w:r w:rsidR="006A117A">
        <w:rPr>
          <w:rFonts w:ascii="Times New Roman" w:hAnsi="Times New Roman" w:cs="Times New Roman"/>
          <w:color w:val="000000"/>
          <w:sz w:val="24"/>
          <w:szCs w:val="24"/>
        </w:rPr>
        <w:t>iduals, and travel restriction,</w:t>
      </w:r>
      <w:r w:rsidRPr="00A86CAF">
        <w:rPr>
          <w:rFonts w:ascii="Times New Roman" w:hAnsi="Times New Roman" w:cs="Times New Roman"/>
          <w:color w:val="000000"/>
          <w:sz w:val="24"/>
          <w:szCs w:val="24"/>
        </w:rPr>
        <w:t xml:space="preserve"> rigorous community infection testing is essential to track </w:t>
      </w:r>
      <w:r w:rsidR="006A117A">
        <w:rPr>
          <w:rFonts w:ascii="Times New Roman" w:hAnsi="Times New Roman" w:cs="Times New Roman"/>
          <w:color w:val="000000"/>
          <w:sz w:val="24"/>
          <w:szCs w:val="24"/>
        </w:rPr>
        <w:t xml:space="preserve">and remove </w:t>
      </w:r>
      <w:r w:rsidRPr="00A86CAF">
        <w:rPr>
          <w:rFonts w:ascii="Times New Roman" w:hAnsi="Times New Roman" w:cs="Times New Roman"/>
          <w:color w:val="000000"/>
          <w:sz w:val="24"/>
          <w:szCs w:val="24"/>
        </w:rPr>
        <w:t xml:space="preserve">the transmission of the disease as well as educating public </w:t>
      </w:r>
      <w:proofErr w:type="gramStart"/>
      <w:r w:rsidRPr="00A86CAF">
        <w:rPr>
          <w:rFonts w:ascii="Times New Roman" w:hAnsi="Times New Roman" w:cs="Times New Roman"/>
          <w:color w:val="000000"/>
          <w:sz w:val="24"/>
          <w:szCs w:val="24"/>
        </w:rPr>
        <w:t>policies .</w:t>
      </w:r>
      <w:proofErr w:type="gramEnd"/>
      <w:r w:rsidRPr="00A86CAF">
        <w:rPr>
          <w:rFonts w:ascii="Times New Roman" w:hAnsi="Times New Roman" w:cs="Times New Roman"/>
          <w:color w:val="000000"/>
          <w:sz w:val="24"/>
          <w:szCs w:val="24"/>
        </w:rPr>
        <w:t xml:space="preserve"> Nations that have implemented large research strategies at an early stage like South Korea, Vietnam, and New Zealand have </w:t>
      </w:r>
      <w:r w:rsidR="006A117A">
        <w:rPr>
          <w:rFonts w:ascii="Times New Roman" w:hAnsi="Times New Roman" w:cs="Times New Roman"/>
          <w:color w:val="000000"/>
          <w:sz w:val="24"/>
          <w:szCs w:val="24"/>
        </w:rPr>
        <w:t xml:space="preserve">done </w:t>
      </w:r>
      <w:r w:rsidRPr="00A86CAF">
        <w:rPr>
          <w:rFonts w:ascii="Times New Roman" w:hAnsi="Times New Roman" w:cs="Times New Roman"/>
          <w:color w:val="000000"/>
          <w:sz w:val="24"/>
          <w:szCs w:val="24"/>
        </w:rPr>
        <w:t>better restrict</w:t>
      </w:r>
      <w:r w:rsidR="00944336">
        <w:rPr>
          <w:rFonts w:ascii="Times New Roman" w:hAnsi="Times New Roman" w:cs="Times New Roman"/>
          <w:color w:val="000000"/>
          <w:sz w:val="24"/>
          <w:szCs w:val="24"/>
        </w:rPr>
        <w:t>ion for</w:t>
      </w:r>
      <w:r w:rsidRPr="00A86CAF">
        <w:rPr>
          <w:rFonts w:ascii="Times New Roman" w:hAnsi="Times New Roman" w:cs="Times New Roman"/>
          <w:color w:val="000000"/>
          <w:sz w:val="24"/>
          <w:szCs w:val="24"/>
        </w:rPr>
        <w:t xml:space="preserve"> spread of the disease. Tests should ideally be simple to sample and evaluate, precise, reliable, and inexpensive. Often, point-of-care tests based on antibodies match this definition. However, rapidly emerging epidemics due to novel viruses do not allow antibody-based tests to evolve in a timely manner . Because of the simple adaptability to the nucleotide sequence of the target, viral load tests based on real-time, quantitative RT-PCR are thus an ideal </w:t>
      </w:r>
      <w:proofErr w:type="gramStart"/>
      <w:r w:rsidRPr="00A86CAF">
        <w:rPr>
          <w:rFonts w:ascii="Times New Roman" w:hAnsi="Times New Roman" w:cs="Times New Roman"/>
          <w:color w:val="000000"/>
          <w:sz w:val="24"/>
          <w:szCs w:val="24"/>
        </w:rPr>
        <w:t xml:space="preserve">test </w:t>
      </w:r>
      <w:r w:rsidR="00197F3A" w:rsidRPr="00A86CAF">
        <w:rPr>
          <w:rFonts w:ascii="Times New Roman" w:hAnsi="Times New Roman" w:cs="Times New Roman"/>
          <w:color w:val="000000"/>
          <w:sz w:val="24"/>
          <w:szCs w:val="24"/>
        </w:rPr>
        <w:t>.</w:t>
      </w:r>
      <w:proofErr w:type="gramEnd"/>
    </w:p>
    <w:p w:rsidR="002B4073" w:rsidRPr="00A86CAF" w:rsidRDefault="002B4073" w:rsidP="00A86CAF">
      <w:pPr>
        <w:spacing w:line="360" w:lineRule="auto"/>
        <w:jc w:val="both"/>
        <w:rPr>
          <w:rFonts w:ascii="Times New Roman" w:hAnsi="Times New Roman" w:cs="Times New Roman"/>
          <w:color w:val="000000"/>
          <w:sz w:val="24"/>
          <w:szCs w:val="24"/>
        </w:rPr>
      </w:pPr>
      <w:r w:rsidRPr="00A86CAF">
        <w:rPr>
          <w:rFonts w:ascii="Times New Roman" w:hAnsi="Times New Roman" w:cs="Times New Roman"/>
          <w:color w:val="000000"/>
          <w:sz w:val="24"/>
          <w:szCs w:val="24"/>
        </w:rPr>
        <w:t>PCR method was discovered in 1986 and since then the method is serving medical sectors. In the future, as potential molecular diagnostic methods, PCR will play a significant role. Lots of PCR methods are already used in various research and medical fields, but as we know currently under this pandemic situation RT-PCR has turned out to be a boon in healthcare sectors. Lots of kits have been manufactured throughout the world with some or little variation, thus making it more sensitive, specific and less time consuming.</w:t>
      </w:r>
    </w:p>
    <w:p w:rsidR="002B4073" w:rsidRPr="00A86CAF" w:rsidRDefault="002B4073" w:rsidP="00A86CAF">
      <w:pPr>
        <w:spacing w:line="360" w:lineRule="auto"/>
        <w:jc w:val="both"/>
        <w:rPr>
          <w:rFonts w:ascii="Times New Roman" w:hAnsi="Times New Roman" w:cs="Times New Roman"/>
          <w:sz w:val="24"/>
          <w:szCs w:val="24"/>
        </w:rPr>
      </w:pPr>
    </w:p>
    <w:p w:rsidR="00992986" w:rsidRPr="00A11A87" w:rsidRDefault="00992986" w:rsidP="00E72F38">
      <w:pPr>
        <w:pStyle w:val="Heading3"/>
        <w:shd w:val="clear" w:color="auto" w:fill="FFFFFF"/>
        <w:spacing w:before="0" w:after="173" w:line="300" w:lineRule="atLeast"/>
        <w:jc w:val="both"/>
        <w:rPr>
          <w:rFonts w:asciiTheme="majorBidi" w:hAnsiTheme="majorBidi"/>
          <w:color w:val="000000"/>
          <w:sz w:val="28"/>
          <w:szCs w:val="28"/>
        </w:rPr>
      </w:pPr>
      <w:r w:rsidRPr="00A11A87">
        <w:rPr>
          <w:rFonts w:asciiTheme="majorBidi" w:hAnsiTheme="majorBidi"/>
          <w:color w:val="000000"/>
          <w:sz w:val="28"/>
          <w:szCs w:val="28"/>
        </w:rPr>
        <w:t>Nucleic Acid Testing</w:t>
      </w:r>
      <w:r w:rsidR="00197F3A" w:rsidRPr="00A11A87">
        <w:rPr>
          <w:rFonts w:asciiTheme="majorBidi" w:hAnsiTheme="majorBidi"/>
          <w:color w:val="000000"/>
          <w:sz w:val="28"/>
          <w:szCs w:val="28"/>
        </w:rPr>
        <w:t>:</w:t>
      </w:r>
    </w:p>
    <w:p w:rsidR="004A0D8D" w:rsidRPr="00A86CAF" w:rsidRDefault="004A0D8D" w:rsidP="00A86CAF">
      <w:pPr>
        <w:spacing w:line="360" w:lineRule="auto"/>
        <w:jc w:val="both"/>
        <w:rPr>
          <w:rFonts w:ascii="Times New Roman" w:hAnsi="Times New Roman" w:cs="Times New Roman"/>
          <w:sz w:val="24"/>
          <w:szCs w:val="24"/>
        </w:rPr>
      </w:pPr>
      <w:r w:rsidRPr="00A86CAF">
        <w:rPr>
          <w:rFonts w:ascii="Times New Roman" w:hAnsi="Times New Roman" w:cs="Times New Roman"/>
          <w:sz w:val="24"/>
          <w:szCs w:val="24"/>
        </w:rPr>
        <w:t>Nucleic acid tests using isothermal amplification are currently in development for SARS-CoV-2 detection. Isothermal amplification techniques are conducted at a single temperature and do not need specialized laboratory equipment to provide similar analytical sensitivities to PCR. </w:t>
      </w:r>
      <w:r w:rsidR="00197F3A" w:rsidRPr="00A86CAF">
        <w:rPr>
          <w:rFonts w:ascii="Times New Roman" w:hAnsi="Times New Roman" w:cs="Times New Roman"/>
          <w:sz w:val="24"/>
          <w:szCs w:val="24"/>
        </w:rPr>
        <w:t>[7].</w:t>
      </w:r>
      <w:r w:rsidRPr="00A86CAF">
        <w:rPr>
          <w:rFonts w:ascii="Times New Roman" w:hAnsi="Times New Roman" w:cs="Times New Roman"/>
          <w:sz w:val="24"/>
          <w:szCs w:val="24"/>
        </w:rPr>
        <w:t> </w:t>
      </w:r>
      <w:proofErr w:type="gramStart"/>
      <w:r w:rsidRPr="00A86CAF">
        <w:rPr>
          <w:rFonts w:ascii="Times New Roman" w:hAnsi="Times New Roman" w:cs="Times New Roman"/>
          <w:sz w:val="24"/>
          <w:szCs w:val="24"/>
        </w:rPr>
        <w:t>These</w:t>
      </w:r>
      <w:proofErr w:type="gramEnd"/>
      <w:r w:rsidRPr="00A86CAF">
        <w:rPr>
          <w:rFonts w:ascii="Times New Roman" w:hAnsi="Times New Roman" w:cs="Times New Roman"/>
          <w:sz w:val="24"/>
          <w:szCs w:val="24"/>
        </w:rPr>
        <w:t xml:space="preserve"> techniques include recombinase polymerase amplification, helicase-dependent amplification, and loop-mediated isothermal amplification (LAMP). Several </w:t>
      </w:r>
      <w:r w:rsidRPr="00A86CAF">
        <w:rPr>
          <w:rFonts w:ascii="Times New Roman" w:hAnsi="Times New Roman" w:cs="Times New Roman"/>
          <w:sz w:val="24"/>
          <w:szCs w:val="24"/>
        </w:rPr>
        <w:lastRenderedPageBreak/>
        <w:t>academic laboratories have developed and clinically tested reverse transcription LAMP (RT-LAMP) tests for SARS-CoV-2. </w:t>
      </w:r>
      <w:r w:rsidR="00197F3A" w:rsidRPr="00A86CAF">
        <w:rPr>
          <w:rFonts w:ascii="Times New Roman" w:hAnsi="Times New Roman" w:cs="Times New Roman"/>
          <w:sz w:val="24"/>
          <w:szCs w:val="24"/>
        </w:rPr>
        <w:t>[8].</w:t>
      </w:r>
    </w:p>
    <w:p w:rsidR="004A0D8D" w:rsidRPr="00261765" w:rsidRDefault="004A0D8D" w:rsidP="00261765">
      <w:pPr>
        <w:spacing w:line="360" w:lineRule="auto"/>
        <w:rPr>
          <w:shd w:val="clear" w:color="auto" w:fill="FFFFFF"/>
        </w:rPr>
      </w:pPr>
    </w:p>
    <w:p w:rsidR="004A0D8D" w:rsidRPr="00E72F38" w:rsidRDefault="004A0D8D" w:rsidP="00E72F38">
      <w:pPr>
        <w:jc w:val="both"/>
        <w:rPr>
          <w:rFonts w:asciiTheme="majorBidi" w:hAnsiTheme="majorBidi" w:cstheme="majorBidi"/>
          <w:sz w:val="24"/>
          <w:szCs w:val="24"/>
        </w:rPr>
      </w:pPr>
    </w:p>
    <w:p w:rsidR="004A0D8D" w:rsidRPr="00E72F38" w:rsidRDefault="004A0D8D" w:rsidP="00E72F38">
      <w:pPr>
        <w:jc w:val="both"/>
        <w:rPr>
          <w:rFonts w:asciiTheme="majorBidi" w:hAnsiTheme="majorBidi" w:cstheme="majorBidi"/>
          <w:sz w:val="24"/>
          <w:szCs w:val="24"/>
        </w:rPr>
      </w:pPr>
    </w:p>
    <w:p w:rsidR="00992986" w:rsidRPr="00A86CAF" w:rsidRDefault="00992986" w:rsidP="00E72F38">
      <w:pPr>
        <w:pStyle w:val="Heading4"/>
        <w:shd w:val="clear" w:color="auto" w:fill="FFFFFF"/>
        <w:spacing w:before="0" w:after="173" w:line="300" w:lineRule="atLeast"/>
        <w:jc w:val="both"/>
        <w:rPr>
          <w:rFonts w:asciiTheme="majorBidi" w:hAnsiTheme="majorBidi"/>
          <w:color w:val="000000"/>
        </w:rPr>
      </w:pPr>
      <w:r w:rsidRPr="00A86CAF">
        <w:rPr>
          <w:rFonts w:asciiTheme="majorBidi" w:hAnsiTheme="majorBidi"/>
          <w:color w:val="000000"/>
        </w:rPr>
        <w:t>Designing a Nucleic Acid Test for SARS-CoV-2</w:t>
      </w:r>
    </w:p>
    <w:p w:rsidR="00582298" w:rsidRPr="00582298" w:rsidRDefault="001B2EC1" w:rsidP="00017E7F">
      <w:pPr>
        <w:shd w:val="clear" w:color="auto" w:fill="FFFFFF"/>
        <w:spacing w:before="200" w:line="360" w:lineRule="auto"/>
        <w:rPr>
          <w:rFonts w:asciiTheme="majorBidi" w:eastAsia="Times New Roman" w:hAnsiTheme="majorBidi" w:cstheme="majorBidi"/>
          <w:color w:val="212121"/>
          <w:sz w:val="24"/>
          <w:szCs w:val="24"/>
          <w:lang w:val="en-IN" w:eastAsia="en-IN" w:bidi="ar-SA"/>
        </w:rPr>
      </w:pPr>
      <w:r w:rsidRPr="00E72F38">
        <w:rPr>
          <w:rFonts w:asciiTheme="majorBidi" w:hAnsiTheme="majorBidi" w:cstheme="majorBidi"/>
          <w:color w:val="212121"/>
          <w:sz w:val="24"/>
          <w:szCs w:val="24"/>
          <w:shd w:val="clear" w:color="auto" w:fill="FFFFFF"/>
        </w:rPr>
        <w:t>Nucleic acid testing is the primary method of diagnosing COVID-1</w:t>
      </w:r>
      <w:r w:rsidR="00017E7F">
        <w:rPr>
          <w:rFonts w:asciiTheme="majorBidi" w:hAnsiTheme="majorBidi" w:cstheme="majorBidi"/>
          <w:color w:val="212121"/>
          <w:sz w:val="24"/>
          <w:szCs w:val="24"/>
          <w:shd w:val="clear" w:color="auto" w:fill="FFFFFF"/>
        </w:rPr>
        <w:t>9[9].</w:t>
      </w:r>
      <w:r w:rsidR="00582298" w:rsidRPr="00E72F38">
        <w:rPr>
          <w:rFonts w:asciiTheme="majorBidi" w:hAnsiTheme="majorBidi" w:cstheme="majorBidi"/>
          <w:color w:val="212121"/>
          <w:sz w:val="24"/>
          <w:szCs w:val="24"/>
          <w:shd w:val="clear" w:color="auto" w:fill="FFFFFF"/>
        </w:rPr>
        <w:t xml:space="preserve"> </w:t>
      </w:r>
      <w:r w:rsidRPr="00E72F38">
        <w:rPr>
          <w:rFonts w:asciiTheme="majorBidi" w:hAnsiTheme="majorBidi" w:cstheme="majorBidi"/>
          <w:color w:val="212121"/>
          <w:sz w:val="24"/>
          <w:szCs w:val="24"/>
          <w:shd w:val="clear" w:color="auto" w:fill="FFFFFF"/>
        </w:rPr>
        <w:t>The design process generally involves two main steps:</w:t>
      </w:r>
    </w:p>
    <w:p w:rsidR="00582298" w:rsidRPr="00582298" w:rsidRDefault="001B2EC1" w:rsidP="00017E7F">
      <w:pPr>
        <w:shd w:val="clear" w:color="auto" w:fill="FFFFFF"/>
        <w:spacing w:before="200" w:line="360" w:lineRule="auto"/>
        <w:rPr>
          <w:rFonts w:asciiTheme="majorBidi" w:eastAsia="Times New Roman" w:hAnsiTheme="majorBidi" w:cstheme="majorBidi"/>
          <w:color w:val="212121"/>
          <w:sz w:val="24"/>
          <w:szCs w:val="24"/>
          <w:lang w:val="en-IN" w:eastAsia="en-IN" w:bidi="ar-SA"/>
        </w:rPr>
      </w:pPr>
      <w:r w:rsidRPr="00E72F38">
        <w:rPr>
          <w:rFonts w:asciiTheme="majorBidi" w:hAnsiTheme="majorBidi" w:cstheme="majorBidi"/>
          <w:color w:val="212121"/>
          <w:sz w:val="24"/>
          <w:szCs w:val="24"/>
          <w:shd w:val="clear" w:color="auto" w:fill="FFFFFF"/>
        </w:rPr>
        <w:t xml:space="preserve"> (1) </w:t>
      </w:r>
      <w:proofErr w:type="gramStart"/>
      <w:r w:rsidRPr="00E72F38">
        <w:rPr>
          <w:rFonts w:asciiTheme="majorBidi" w:hAnsiTheme="majorBidi" w:cstheme="majorBidi"/>
          <w:color w:val="212121"/>
          <w:sz w:val="24"/>
          <w:szCs w:val="24"/>
          <w:shd w:val="clear" w:color="auto" w:fill="FFFFFF"/>
        </w:rPr>
        <w:t>sequence</w:t>
      </w:r>
      <w:proofErr w:type="gramEnd"/>
      <w:r w:rsidRPr="00E72F38">
        <w:rPr>
          <w:rFonts w:asciiTheme="majorBidi" w:hAnsiTheme="majorBidi" w:cstheme="majorBidi"/>
          <w:color w:val="212121"/>
          <w:sz w:val="24"/>
          <w:szCs w:val="24"/>
          <w:shd w:val="clear" w:color="auto" w:fill="FFFFFF"/>
        </w:rPr>
        <w:t xml:space="preserve"> </w:t>
      </w:r>
      <w:r w:rsidR="00582298">
        <w:rPr>
          <w:rFonts w:asciiTheme="majorBidi" w:hAnsiTheme="majorBidi" w:cstheme="majorBidi"/>
          <w:color w:val="212121"/>
          <w:sz w:val="24"/>
          <w:szCs w:val="24"/>
          <w:shd w:val="clear" w:color="auto" w:fill="FFFFFF"/>
        </w:rPr>
        <w:t>alignment and primer design</w:t>
      </w:r>
      <w:r w:rsidRPr="00E72F38">
        <w:rPr>
          <w:rFonts w:asciiTheme="majorBidi" w:hAnsiTheme="majorBidi" w:cstheme="majorBidi"/>
          <w:color w:val="212121"/>
          <w:sz w:val="24"/>
          <w:szCs w:val="24"/>
          <w:shd w:val="clear" w:color="auto" w:fill="FFFFFF"/>
        </w:rPr>
        <w:t xml:space="preserve"> </w:t>
      </w:r>
    </w:p>
    <w:p w:rsidR="00582298" w:rsidRPr="00582298" w:rsidRDefault="001B2EC1" w:rsidP="00017E7F">
      <w:pPr>
        <w:shd w:val="clear" w:color="auto" w:fill="FFFFFF"/>
        <w:spacing w:before="200" w:line="360" w:lineRule="auto"/>
        <w:rPr>
          <w:rFonts w:asciiTheme="majorBidi" w:eastAsia="Times New Roman" w:hAnsiTheme="majorBidi" w:cstheme="majorBidi"/>
          <w:color w:val="212121"/>
          <w:sz w:val="24"/>
          <w:szCs w:val="24"/>
          <w:lang w:val="en-IN" w:eastAsia="en-IN" w:bidi="ar-SA"/>
        </w:rPr>
      </w:pPr>
      <w:r w:rsidRPr="00E72F38">
        <w:rPr>
          <w:rFonts w:asciiTheme="majorBidi" w:hAnsiTheme="majorBidi" w:cstheme="majorBidi"/>
          <w:color w:val="212121"/>
          <w:sz w:val="24"/>
          <w:szCs w:val="24"/>
          <w:shd w:val="clear" w:color="auto" w:fill="FFFFFF"/>
        </w:rPr>
        <w:t>(2) assay optimization and testing.</w:t>
      </w:r>
    </w:p>
    <w:p w:rsidR="009458B6" w:rsidRPr="00E72F38" w:rsidRDefault="001B2EC1" w:rsidP="00017E7F">
      <w:pPr>
        <w:shd w:val="clear" w:color="auto" w:fill="FFFFFF"/>
        <w:spacing w:before="200" w:line="360" w:lineRule="auto"/>
        <w:rPr>
          <w:rFonts w:asciiTheme="majorBidi" w:eastAsia="Times New Roman" w:hAnsiTheme="majorBidi" w:cstheme="majorBidi"/>
          <w:color w:val="212121"/>
          <w:sz w:val="24"/>
          <w:szCs w:val="24"/>
          <w:lang w:val="en-IN" w:eastAsia="en-IN" w:bidi="ar-SA"/>
        </w:rPr>
      </w:pPr>
      <w:r w:rsidRPr="00E72F38">
        <w:rPr>
          <w:rFonts w:asciiTheme="majorBidi" w:hAnsiTheme="majorBidi" w:cstheme="majorBidi"/>
          <w:color w:val="212121"/>
          <w:sz w:val="24"/>
          <w:szCs w:val="24"/>
          <w:shd w:val="clear" w:color="auto" w:fill="FFFFFF"/>
        </w:rPr>
        <w:t xml:space="preserve"> Corman </w:t>
      </w:r>
      <w:r w:rsidRPr="00E72F38">
        <w:rPr>
          <w:rFonts w:asciiTheme="majorBidi" w:hAnsiTheme="majorBidi" w:cstheme="majorBidi"/>
          <w:i/>
          <w:iCs/>
          <w:color w:val="212121"/>
          <w:sz w:val="24"/>
          <w:szCs w:val="24"/>
        </w:rPr>
        <w:t>et al</w:t>
      </w:r>
      <w:r w:rsidRPr="00E72F38">
        <w:rPr>
          <w:rFonts w:asciiTheme="majorBidi" w:hAnsiTheme="majorBidi" w:cstheme="majorBidi"/>
          <w:color w:val="212121"/>
          <w:sz w:val="24"/>
          <w:szCs w:val="24"/>
          <w:shd w:val="clear" w:color="auto" w:fill="FFFFFF"/>
        </w:rPr>
        <w:t>. aligned and analyzed a number of SARS-related viral genome sequences to design a set of primers and probes</w:t>
      </w:r>
      <w:r w:rsidR="009458B6" w:rsidRPr="00E72F38">
        <w:rPr>
          <w:rFonts w:asciiTheme="majorBidi" w:hAnsiTheme="majorBidi" w:cstheme="majorBidi"/>
          <w:color w:val="212121"/>
          <w:sz w:val="24"/>
          <w:szCs w:val="24"/>
          <w:shd w:val="clear" w:color="auto" w:fill="FFFFFF"/>
        </w:rPr>
        <w:t>.</w:t>
      </w:r>
      <w:r w:rsidR="009458B6" w:rsidRPr="00E72F38">
        <w:rPr>
          <w:rStyle w:val="mixed-citation"/>
          <w:rFonts w:asciiTheme="majorBidi" w:hAnsiTheme="majorBidi" w:cstheme="majorBidi"/>
          <w:color w:val="212121"/>
          <w:sz w:val="24"/>
          <w:szCs w:val="24"/>
        </w:rPr>
        <w:t xml:space="preserve"> </w:t>
      </w:r>
      <w:r w:rsidR="00582298">
        <w:rPr>
          <w:rStyle w:val="mixed-citation"/>
          <w:rFonts w:asciiTheme="majorBidi" w:hAnsiTheme="majorBidi" w:cstheme="majorBidi"/>
          <w:color w:val="212121"/>
          <w:sz w:val="24"/>
          <w:szCs w:val="24"/>
        </w:rPr>
        <w:t>[10]</w:t>
      </w:r>
      <w:r w:rsidR="00126782" w:rsidRPr="00126782">
        <w:rPr>
          <w:rFonts w:ascii="Arial" w:hAnsi="Arial" w:cs="Arial"/>
          <w:color w:val="000000"/>
          <w:sz w:val="20"/>
          <w:szCs w:val="20"/>
          <w:shd w:val="clear" w:color="auto" w:fill="FFFFFF"/>
        </w:rPr>
        <w:t xml:space="preserve"> </w:t>
      </w:r>
    </w:p>
    <w:p w:rsidR="0035300B" w:rsidRPr="002B6ACA" w:rsidRDefault="0035300B" w:rsidP="00775318">
      <w:pPr>
        <w:pStyle w:val="Heading1"/>
        <w:shd w:val="clear" w:color="auto" w:fill="FFFFFF"/>
        <w:spacing w:before="450" w:after="450" w:line="360" w:lineRule="auto"/>
        <w:jc w:val="both"/>
        <w:rPr>
          <w:rFonts w:ascii="Times New Roman" w:hAnsi="Times New Roman" w:cs="Times New Roman"/>
          <w:color w:val="020202"/>
        </w:rPr>
      </w:pPr>
      <w:proofErr w:type="spellStart"/>
      <w:r w:rsidRPr="002B6ACA">
        <w:rPr>
          <w:rFonts w:ascii="Times New Roman" w:hAnsi="Times New Roman" w:cs="Times New Roman"/>
          <w:color w:val="020202"/>
        </w:rPr>
        <w:t>RNAi</w:t>
      </w:r>
      <w:proofErr w:type="spellEnd"/>
      <w:r w:rsidRPr="002B6ACA">
        <w:rPr>
          <w:rFonts w:ascii="Times New Roman" w:hAnsi="Times New Roman" w:cs="Times New Roman"/>
          <w:color w:val="020202"/>
        </w:rPr>
        <w:t xml:space="preserve"> Therapy:</w:t>
      </w:r>
    </w:p>
    <w:p w:rsidR="008C6DE1" w:rsidRPr="00E72F38" w:rsidRDefault="008C6DE1" w:rsidP="00E72F38">
      <w:pPr>
        <w:pStyle w:val="Heading1"/>
        <w:jc w:val="both"/>
        <w:rPr>
          <w:rFonts w:asciiTheme="majorBidi" w:hAnsiTheme="majorBidi"/>
          <w:sz w:val="24"/>
          <w:szCs w:val="24"/>
        </w:rPr>
      </w:pPr>
    </w:p>
    <w:p w:rsidR="0035300B" w:rsidRPr="002B6ACA" w:rsidRDefault="0035300B" w:rsidP="00984E1E">
      <w:pPr>
        <w:shd w:val="clear" w:color="auto" w:fill="FFFFFF"/>
        <w:spacing w:after="0" w:line="360" w:lineRule="auto"/>
        <w:jc w:val="both"/>
        <w:rPr>
          <w:rFonts w:ascii="Times New Roman" w:hAnsi="Times New Roman" w:cs="Times New Roman"/>
          <w:sz w:val="24"/>
          <w:szCs w:val="24"/>
        </w:rPr>
      </w:pPr>
      <w:r w:rsidRPr="0035300B">
        <w:rPr>
          <w:rFonts w:ascii="Times New Roman" w:hAnsi="Times New Roman" w:cs="Times New Roman"/>
          <w:sz w:val="24"/>
          <w:szCs w:val="24"/>
          <w:shd w:val="clear" w:color="auto" w:fill="FFFFFF"/>
        </w:rPr>
        <w:t xml:space="preserve"> </w:t>
      </w:r>
      <w:r w:rsidRPr="002B6ACA">
        <w:rPr>
          <w:rFonts w:ascii="Times New Roman" w:hAnsi="Times New Roman" w:cs="Times New Roman"/>
          <w:sz w:val="24"/>
          <w:szCs w:val="24"/>
          <w:shd w:val="clear" w:color="auto" w:fill="FFFFFF"/>
        </w:rPr>
        <w:t>A promising approach to develop </w:t>
      </w:r>
      <w:r w:rsidRPr="002B6ACA">
        <w:rPr>
          <w:rStyle w:val="hiddengrammarerror"/>
          <w:rFonts w:ascii="Times New Roman" w:hAnsi="Times New Roman" w:cs="Times New Roman"/>
          <w:sz w:val="24"/>
          <w:szCs w:val="24"/>
          <w:shd w:val="clear" w:color="auto" w:fill="FEE481"/>
        </w:rPr>
        <w:t>a</w:t>
      </w:r>
      <w:r w:rsidRPr="002B6ACA">
        <w:rPr>
          <w:rFonts w:ascii="Times New Roman" w:hAnsi="Times New Roman" w:cs="Times New Roman"/>
          <w:sz w:val="24"/>
          <w:szCs w:val="24"/>
          <w:shd w:val="clear" w:color="auto" w:fill="FFFFFF"/>
        </w:rPr>
        <w:t> lot of specific anti-viral medical aid may well be supported endogenous RNA interference (</w:t>
      </w:r>
      <w:proofErr w:type="spellStart"/>
      <w:r w:rsidRPr="002B6ACA">
        <w:rPr>
          <w:rStyle w:val="hiddenspellerror"/>
          <w:rFonts w:ascii="Times New Roman" w:hAnsi="Times New Roman" w:cs="Times New Roman"/>
          <w:sz w:val="24"/>
          <w:szCs w:val="24"/>
        </w:rPr>
        <w:t>RNAi</w:t>
      </w:r>
      <w:proofErr w:type="spellEnd"/>
      <w:r w:rsidRPr="002B6ACA">
        <w:rPr>
          <w:rFonts w:ascii="Times New Roman" w:hAnsi="Times New Roman" w:cs="Times New Roman"/>
          <w:sz w:val="24"/>
          <w:szCs w:val="24"/>
          <w:shd w:val="clear" w:color="auto" w:fill="FFFFFF"/>
        </w:rPr>
        <w:t>) mechanism whose physiological goal is to control macromolecule synthesis events. </w:t>
      </w:r>
      <w:proofErr w:type="spellStart"/>
      <w:r w:rsidRPr="002B6ACA">
        <w:rPr>
          <w:rStyle w:val="hiddenspellerror"/>
          <w:rFonts w:ascii="Times New Roman" w:hAnsi="Times New Roman" w:cs="Times New Roman"/>
          <w:sz w:val="24"/>
          <w:szCs w:val="24"/>
        </w:rPr>
        <w:t>RNAi</w:t>
      </w:r>
      <w:proofErr w:type="spellEnd"/>
      <w:r w:rsidRPr="002B6ACA">
        <w:rPr>
          <w:rFonts w:ascii="Times New Roman" w:hAnsi="Times New Roman" w:cs="Times New Roman"/>
          <w:sz w:val="24"/>
          <w:szCs w:val="24"/>
          <w:shd w:val="clear" w:color="auto" w:fill="FFFFFF"/>
        </w:rPr>
        <w:t> has been adopted for medical aid by silencing desired genes supported blockage and degradation of corresponding mRNAs. </w:t>
      </w:r>
      <w:proofErr w:type="spellStart"/>
      <w:r w:rsidRPr="002B6ACA">
        <w:rPr>
          <w:rStyle w:val="hiddenspellerror"/>
          <w:rFonts w:ascii="Times New Roman" w:hAnsi="Times New Roman" w:cs="Times New Roman"/>
          <w:sz w:val="24"/>
          <w:szCs w:val="24"/>
        </w:rPr>
        <w:t>RNAi</w:t>
      </w:r>
      <w:proofErr w:type="spellEnd"/>
      <w:r w:rsidRPr="002B6ACA">
        <w:rPr>
          <w:rFonts w:ascii="Times New Roman" w:hAnsi="Times New Roman" w:cs="Times New Roman"/>
          <w:sz w:val="24"/>
          <w:szCs w:val="24"/>
          <w:shd w:val="clear" w:color="auto" w:fill="FFFFFF"/>
        </w:rPr>
        <w:t> will be enforced with artificial short busy </w:t>
      </w:r>
      <w:r w:rsidRPr="002B6ACA">
        <w:rPr>
          <w:rStyle w:val="hiddenspellerror"/>
          <w:rFonts w:ascii="Times New Roman" w:hAnsi="Times New Roman" w:cs="Times New Roman"/>
          <w:sz w:val="24"/>
          <w:szCs w:val="24"/>
        </w:rPr>
        <w:t>RNAs</w:t>
      </w:r>
      <w:proofErr w:type="gramStart"/>
      <w:r w:rsidRPr="002B6ACA">
        <w:rPr>
          <w:rFonts w:ascii="Times New Roman" w:hAnsi="Times New Roman" w:cs="Times New Roman"/>
          <w:sz w:val="24"/>
          <w:szCs w:val="24"/>
          <w:shd w:val="clear" w:color="auto" w:fill="FFFFFF"/>
        </w:rPr>
        <w:t>  or</w:t>
      </w:r>
      <w:proofErr w:type="gramEnd"/>
      <w:r w:rsidRPr="002B6ACA">
        <w:rPr>
          <w:rFonts w:ascii="Times New Roman" w:hAnsi="Times New Roman" w:cs="Times New Roman"/>
          <w:sz w:val="24"/>
          <w:szCs w:val="24"/>
          <w:shd w:val="clear" w:color="auto" w:fill="FFFFFF"/>
        </w:rPr>
        <w:t xml:space="preserve"> in place production of short pin </w:t>
      </w:r>
      <w:r w:rsidRPr="002B6ACA">
        <w:rPr>
          <w:rStyle w:val="hiddenspellerror"/>
          <w:rFonts w:ascii="Times New Roman" w:hAnsi="Times New Roman" w:cs="Times New Roman"/>
          <w:sz w:val="24"/>
          <w:szCs w:val="24"/>
        </w:rPr>
        <w:t>RNAs</w:t>
      </w:r>
      <w:r w:rsidRPr="002B6ACA">
        <w:rPr>
          <w:rFonts w:ascii="Times New Roman" w:hAnsi="Times New Roman" w:cs="Times New Roman"/>
          <w:sz w:val="24"/>
          <w:szCs w:val="24"/>
          <w:shd w:val="clear" w:color="auto" w:fill="FFFFFF"/>
        </w:rPr>
        <w:t> (</w:t>
      </w:r>
      <w:proofErr w:type="spellStart"/>
      <w:r w:rsidRPr="002B6ACA">
        <w:rPr>
          <w:rStyle w:val="hiddenspellerror"/>
          <w:rFonts w:ascii="Times New Roman" w:hAnsi="Times New Roman" w:cs="Times New Roman"/>
          <w:sz w:val="24"/>
          <w:szCs w:val="24"/>
        </w:rPr>
        <w:t>shRNAs</w:t>
      </w:r>
      <w:proofErr w:type="spellEnd"/>
      <w:r w:rsidRPr="002B6ACA">
        <w:rPr>
          <w:rFonts w:ascii="Times New Roman" w:hAnsi="Times New Roman" w:cs="Times New Roman"/>
          <w:sz w:val="24"/>
          <w:szCs w:val="24"/>
          <w:shd w:val="clear" w:color="auto" w:fill="FFFFFF"/>
        </w:rPr>
        <w:t>) through usually inclusion DNA (</w:t>
      </w:r>
      <w:proofErr w:type="spellStart"/>
      <w:r w:rsidRPr="002B6ACA">
        <w:rPr>
          <w:rStyle w:val="hiddenspellerror"/>
          <w:rFonts w:ascii="Times New Roman" w:hAnsi="Times New Roman" w:cs="Times New Roman"/>
          <w:sz w:val="24"/>
          <w:szCs w:val="24"/>
        </w:rPr>
        <w:t>pDNA</w:t>
      </w:r>
      <w:proofErr w:type="spellEnd"/>
      <w:r w:rsidRPr="002B6ACA">
        <w:rPr>
          <w:rFonts w:ascii="Times New Roman" w:hAnsi="Times New Roman" w:cs="Times New Roman"/>
          <w:sz w:val="24"/>
          <w:szCs w:val="24"/>
          <w:shd w:val="clear" w:color="auto" w:fill="FFFFFF"/>
        </w:rPr>
        <w:t>)-based expression vectors. </w:t>
      </w:r>
      <w:r w:rsidRPr="002B6ACA">
        <w:rPr>
          <w:rStyle w:val="hiddengrammarerror"/>
          <w:rFonts w:ascii="Times New Roman" w:hAnsi="Times New Roman" w:cs="Times New Roman"/>
          <w:sz w:val="24"/>
          <w:szCs w:val="24"/>
          <w:shd w:val="clear" w:color="auto" w:fill="FEE481"/>
        </w:rPr>
        <w:t>Whereas</w:t>
      </w:r>
      <w:r w:rsidRPr="002B6ACA">
        <w:rPr>
          <w:rFonts w:ascii="Times New Roman" w:hAnsi="Times New Roman" w:cs="Times New Roman"/>
          <w:sz w:val="24"/>
          <w:szCs w:val="24"/>
          <w:shd w:val="clear" w:color="auto" w:fill="FFFFFF"/>
        </w:rPr>
        <w:t> the latter depends on nuclear targeting for economical expression, </w:t>
      </w:r>
      <w:proofErr w:type="spellStart"/>
      <w:r w:rsidRPr="002B6ACA">
        <w:rPr>
          <w:rStyle w:val="hiddenspellerror"/>
          <w:rFonts w:ascii="Times New Roman" w:hAnsi="Times New Roman" w:cs="Times New Roman"/>
          <w:sz w:val="24"/>
          <w:szCs w:val="24"/>
        </w:rPr>
        <w:t>siRNAs</w:t>
      </w:r>
      <w:proofErr w:type="spellEnd"/>
      <w:r w:rsidRPr="002B6ACA">
        <w:rPr>
          <w:rFonts w:ascii="Times New Roman" w:hAnsi="Times New Roman" w:cs="Times New Roman"/>
          <w:sz w:val="24"/>
          <w:szCs w:val="24"/>
          <w:shd w:val="clear" w:color="auto" w:fill="FFFFFF"/>
        </w:rPr>
        <w:t> will be delivered to protoplasm house to interact the RNA-induced silencing advanced directly with nominal process by host cells. Silencing a large vary of targets with </w:t>
      </w:r>
      <w:proofErr w:type="spellStart"/>
      <w:r w:rsidRPr="002B6ACA">
        <w:rPr>
          <w:rStyle w:val="hiddenspellerror"/>
          <w:rFonts w:ascii="Times New Roman" w:hAnsi="Times New Roman" w:cs="Times New Roman"/>
          <w:sz w:val="24"/>
          <w:szCs w:val="24"/>
        </w:rPr>
        <w:t>RNAi</w:t>
      </w:r>
      <w:proofErr w:type="spellEnd"/>
      <w:r w:rsidRPr="002B6ACA">
        <w:rPr>
          <w:rFonts w:ascii="Times New Roman" w:hAnsi="Times New Roman" w:cs="Times New Roman"/>
          <w:sz w:val="24"/>
          <w:szCs w:val="24"/>
          <w:shd w:val="clear" w:color="auto" w:fill="FFFFFF"/>
        </w:rPr>
        <w:t> square measure being effectively enforced at can, so a broad medical aid platform may well be pictured during this pursuit. The exciting potentialities with </w:t>
      </w:r>
      <w:proofErr w:type="spellStart"/>
      <w:r w:rsidRPr="002B6ACA">
        <w:rPr>
          <w:rStyle w:val="hiddenspellerror"/>
          <w:rFonts w:ascii="Times New Roman" w:hAnsi="Times New Roman" w:cs="Times New Roman"/>
          <w:sz w:val="24"/>
          <w:szCs w:val="24"/>
        </w:rPr>
        <w:t>RNAi</w:t>
      </w:r>
      <w:proofErr w:type="spellEnd"/>
      <w:r w:rsidRPr="002B6ACA">
        <w:rPr>
          <w:rFonts w:ascii="Times New Roman" w:hAnsi="Times New Roman" w:cs="Times New Roman"/>
          <w:sz w:val="24"/>
          <w:szCs w:val="24"/>
          <w:shd w:val="clear" w:color="auto" w:fill="FFFFFF"/>
        </w:rPr>
        <w:t> was recently (2018) confirmed with the FDA-approval of the primary </w:t>
      </w:r>
      <w:proofErr w:type="spellStart"/>
      <w:r w:rsidRPr="002B6ACA">
        <w:rPr>
          <w:rStyle w:val="hiddenspellerror"/>
          <w:rFonts w:ascii="Times New Roman" w:hAnsi="Times New Roman" w:cs="Times New Roman"/>
          <w:sz w:val="24"/>
          <w:szCs w:val="24"/>
        </w:rPr>
        <w:t>siRNA</w:t>
      </w:r>
      <w:proofErr w:type="spellEnd"/>
      <w:r w:rsidRPr="002B6ACA">
        <w:rPr>
          <w:rFonts w:ascii="Times New Roman" w:hAnsi="Times New Roman" w:cs="Times New Roman"/>
          <w:sz w:val="24"/>
          <w:szCs w:val="24"/>
          <w:shd w:val="clear" w:color="auto" w:fill="FFFFFF"/>
        </w:rPr>
        <w:t> primarily based drug (</w:t>
      </w:r>
      <w:proofErr w:type="spellStart"/>
      <w:r w:rsidRPr="002B6ACA">
        <w:rPr>
          <w:rStyle w:val="hiddenspellerror"/>
          <w:rFonts w:ascii="Times New Roman" w:hAnsi="Times New Roman" w:cs="Times New Roman"/>
          <w:sz w:val="24"/>
          <w:szCs w:val="24"/>
        </w:rPr>
        <w:t>Patisiran</w:t>
      </w:r>
      <w:proofErr w:type="spellEnd"/>
      <w:r w:rsidRPr="002B6ACA">
        <w:rPr>
          <w:rFonts w:ascii="Times New Roman" w:hAnsi="Times New Roman" w:cs="Times New Roman"/>
          <w:sz w:val="24"/>
          <w:szCs w:val="24"/>
          <w:shd w:val="clear" w:color="auto" w:fill="FFFFFF"/>
        </w:rPr>
        <w:t> by </w:t>
      </w:r>
      <w:proofErr w:type="spellStart"/>
      <w:r w:rsidRPr="002B6ACA">
        <w:rPr>
          <w:rStyle w:val="hiddenspellerror"/>
          <w:rFonts w:ascii="Times New Roman" w:hAnsi="Times New Roman" w:cs="Times New Roman"/>
          <w:sz w:val="24"/>
          <w:szCs w:val="24"/>
        </w:rPr>
        <w:t>Alnylam</w:t>
      </w:r>
      <w:proofErr w:type="spellEnd"/>
      <w:r w:rsidRPr="002B6ACA">
        <w:rPr>
          <w:rFonts w:ascii="Times New Roman" w:hAnsi="Times New Roman" w:cs="Times New Roman"/>
          <w:sz w:val="24"/>
          <w:szCs w:val="24"/>
          <w:shd w:val="clear" w:color="auto" w:fill="FFFFFF"/>
        </w:rPr>
        <w:t>) to treat the nerve injury caused by the rare illness hereditary </w:t>
      </w:r>
      <w:proofErr w:type="spellStart"/>
      <w:r w:rsidRPr="002B6ACA">
        <w:rPr>
          <w:rStyle w:val="hiddenspellerror"/>
          <w:rFonts w:ascii="Times New Roman" w:hAnsi="Times New Roman" w:cs="Times New Roman"/>
          <w:sz w:val="24"/>
          <w:szCs w:val="24"/>
        </w:rPr>
        <w:t>transthyretin</w:t>
      </w:r>
      <w:proofErr w:type="spellEnd"/>
      <w:r w:rsidRPr="002B6ACA">
        <w:rPr>
          <w:rStyle w:val="hiddenspellerror"/>
          <w:rFonts w:ascii="Times New Roman" w:hAnsi="Times New Roman" w:cs="Times New Roman"/>
          <w:sz w:val="24"/>
          <w:szCs w:val="24"/>
        </w:rPr>
        <w:t>-mediated</w:t>
      </w:r>
      <w:r w:rsidRPr="002B6ACA">
        <w:rPr>
          <w:rFonts w:ascii="Times New Roman" w:hAnsi="Times New Roman" w:cs="Times New Roman"/>
          <w:sz w:val="24"/>
          <w:szCs w:val="24"/>
          <w:shd w:val="clear" w:color="auto" w:fill="FFFFFF"/>
        </w:rPr>
        <w:t> illness (</w:t>
      </w:r>
      <w:proofErr w:type="spellStart"/>
      <w:r w:rsidRPr="002B6ACA">
        <w:rPr>
          <w:rStyle w:val="hiddenspellerror"/>
          <w:rFonts w:ascii="Times New Roman" w:hAnsi="Times New Roman" w:cs="Times New Roman"/>
          <w:sz w:val="24"/>
          <w:szCs w:val="24"/>
        </w:rPr>
        <w:t>hATTR</w:t>
      </w:r>
      <w:proofErr w:type="spellEnd"/>
      <w:r w:rsidRPr="002B6ACA">
        <w:rPr>
          <w:rFonts w:ascii="Times New Roman" w:hAnsi="Times New Roman" w:cs="Times New Roman"/>
          <w:sz w:val="24"/>
          <w:szCs w:val="24"/>
          <w:shd w:val="clear" w:color="auto" w:fill="FFFFFF"/>
        </w:rPr>
        <w:t>) in adults</w:t>
      </w:r>
      <w:proofErr w:type="gramStart"/>
      <w:r w:rsidRPr="002B6ACA">
        <w:rPr>
          <w:rFonts w:ascii="Times New Roman" w:hAnsi="Times New Roman" w:cs="Times New Roman"/>
          <w:sz w:val="24"/>
          <w:szCs w:val="24"/>
          <w:shd w:val="clear" w:color="auto" w:fill="FFFFFF"/>
        </w:rPr>
        <w:t>.[</w:t>
      </w:r>
      <w:proofErr w:type="gramEnd"/>
      <w:r w:rsidRPr="002B6ACA">
        <w:rPr>
          <w:rFonts w:ascii="Times New Roman" w:hAnsi="Times New Roman" w:cs="Times New Roman"/>
          <w:sz w:val="24"/>
          <w:szCs w:val="24"/>
          <w:shd w:val="clear" w:color="auto" w:fill="FFFFFF"/>
        </w:rPr>
        <w:t>11]</w:t>
      </w:r>
      <w:r w:rsidRPr="002B6ACA">
        <w:rPr>
          <w:rFonts w:ascii="Times New Roman" w:hAnsi="Times New Roman" w:cs="Times New Roman"/>
          <w:sz w:val="24"/>
          <w:szCs w:val="24"/>
        </w:rPr>
        <w:br/>
      </w:r>
      <w:r w:rsidRPr="002B6ACA">
        <w:rPr>
          <w:rFonts w:ascii="Times New Roman" w:hAnsi="Times New Roman" w:cs="Times New Roman"/>
          <w:sz w:val="24"/>
          <w:szCs w:val="24"/>
          <w:shd w:val="clear" w:color="auto" w:fill="FFFFFF"/>
        </w:rPr>
        <w:t>Developing </w:t>
      </w:r>
      <w:proofErr w:type="spellStart"/>
      <w:r w:rsidRPr="002B6ACA">
        <w:rPr>
          <w:rStyle w:val="hiddenspellerror"/>
          <w:rFonts w:ascii="Times New Roman" w:hAnsi="Times New Roman" w:cs="Times New Roman"/>
          <w:sz w:val="24"/>
          <w:szCs w:val="24"/>
        </w:rPr>
        <w:t>RNAi</w:t>
      </w:r>
      <w:proofErr w:type="spellEnd"/>
      <w:r w:rsidRPr="002B6ACA">
        <w:rPr>
          <w:rFonts w:ascii="Times New Roman" w:hAnsi="Times New Roman" w:cs="Times New Roman"/>
          <w:sz w:val="24"/>
          <w:szCs w:val="24"/>
          <w:shd w:val="clear" w:color="auto" w:fill="FFFFFF"/>
        </w:rPr>
        <w:t xml:space="preserve"> primarily based medication for SARS-CoV-2 are going to be a lengthier </w:t>
      </w:r>
      <w:r w:rsidRPr="002B6ACA">
        <w:rPr>
          <w:rFonts w:ascii="Times New Roman" w:hAnsi="Times New Roman" w:cs="Times New Roman"/>
          <w:sz w:val="24"/>
          <w:szCs w:val="24"/>
          <w:shd w:val="clear" w:color="auto" w:fill="FFFFFF"/>
        </w:rPr>
        <w:lastRenderedPageBreak/>
        <w:t>method than the re-purposed, already approved medication however it's doubtless to supply a lot of specific therapies. Past makes an attempt to manage SARS-</w:t>
      </w:r>
      <w:proofErr w:type="spellStart"/>
      <w:r w:rsidRPr="002B6ACA">
        <w:rPr>
          <w:rFonts w:ascii="Times New Roman" w:hAnsi="Times New Roman" w:cs="Times New Roman"/>
          <w:sz w:val="24"/>
          <w:szCs w:val="24"/>
          <w:shd w:val="clear" w:color="auto" w:fill="FFFFFF"/>
        </w:rPr>
        <w:t>CoV</w:t>
      </w:r>
      <w:proofErr w:type="spellEnd"/>
      <w:r w:rsidRPr="002B6ACA">
        <w:rPr>
          <w:rFonts w:ascii="Times New Roman" w:hAnsi="Times New Roman" w:cs="Times New Roman"/>
          <w:sz w:val="24"/>
          <w:szCs w:val="24"/>
          <w:shd w:val="clear" w:color="auto" w:fill="FFFFFF"/>
        </w:rPr>
        <w:t xml:space="preserve"> infections exploitation </w:t>
      </w:r>
      <w:proofErr w:type="spellStart"/>
      <w:r w:rsidRPr="002B6ACA">
        <w:rPr>
          <w:rStyle w:val="hiddenspellerror"/>
          <w:rFonts w:ascii="Times New Roman" w:hAnsi="Times New Roman" w:cs="Times New Roman"/>
          <w:sz w:val="24"/>
          <w:szCs w:val="24"/>
        </w:rPr>
        <w:t>RNAi</w:t>
      </w:r>
      <w:proofErr w:type="spellEnd"/>
      <w:r w:rsidRPr="002B6ACA">
        <w:rPr>
          <w:rFonts w:ascii="Times New Roman" w:hAnsi="Times New Roman" w:cs="Times New Roman"/>
          <w:sz w:val="24"/>
          <w:szCs w:val="24"/>
          <w:shd w:val="clear" w:color="auto" w:fill="FFFFFF"/>
        </w:rPr>
        <w:t> could guide the efforts within the current pandemic.</w:t>
      </w:r>
    </w:p>
    <w:p w:rsidR="00796B19" w:rsidRPr="00E72F38" w:rsidRDefault="00796B19" w:rsidP="00E72F38">
      <w:pPr>
        <w:shd w:val="clear" w:color="auto" w:fill="FFFFFF"/>
        <w:spacing w:after="0" w:line="240" w:lineRule="auto"/>
        <w:jc w:val="both"/>
        <w:rPr>
          <w:rFonts w:asciiTheme="majorBidi" w:hAnsiTheme="majorBidi" w:cstheme="majorBidi"/>
          <w:color w:val="3E3D40"/>
          <w:sz w:val="24"/>
          <w:szCs w:val="24"/>
        </w:rPr>
      </w:pPr>
    </w:p>
    <w:p w:rsidR="00892525" w:rsidRPr="00E72F38" w:rsidRDefault="00892525" w:rsidP="00E72F38">
      <w:pPr>
        <w:jc w:val="both"/>
        <w:rPr>
          <w:rFonts w:asciiTheme="majorBidi" w:hAnsiTheme="majorBidi" w:cstheme="majorBidi"/>
          <w:color w:val="212121"/>
          <w:sz w:val="24"/>
          <w:szCs w:val="24"/>
          <w:shd w:val="clear" w:color="auto" w:fill="FFFFFF"/>
        </w:rPr>
      </w:pPr>
    </w:p>
    <w:p w:rsidR="00A11A87" w:rsidRPr="00A11A87" w:rsidRDefault="00796B19" w:rsidP="00A11A87">
      <w:pPr>
        <w:pStyle w:val="Heading3"/>
        <w:shd w:val="clear" w:color="auto" w:fill="FFFFFF"/>
        <w:spacing w:before="0" w:after="173" w:line="300" w:lineRule="atLeast"/>
        <w:jc w:val="both"/>
        <w:rPr>
          <w:rFonts w:asciiTheme="majorBidi" w:hAnsiTheme="majorBidi"/>
          <w:color w:val="000000"/>
          <w:sz w:val="28"/>
          <w:szCs w:val="28"/>
        </w:rPr>
      </w:pPr>
      <w:r w:rsidRPr="00A11A87">
        <w:rPr>
          <w:rFonts w:asciiTheme="majorBidi" w:hAnsiTheme="majorBidi"/>
          <w:color w:val="000000"/>
          <w:sz w:val="28"/>
          <w:szCs w:val="28"/>
        </w:rPr>
        <w:t>Protein Testing</w:t>
      </w:r>
      <w:r w:rsidR="00A11A87">
        <w:rPr>
          <w:rFonts w:asciiTheme="majorBidi" w:hAnsiTheme="majorBidi"/>
          <w:color w:val="000000"/>
          <w:sz w:val="28"/>
          <w:szCs w:val="28"/>
        </w:rPr>
        <w:t>:</w:t>
      </w:r>
    </w:p>
    <w:p w:rsidR="0035300B" w:rsidRDefault="0035300B" w:rsidP="0035300B">
      <w:pPr>
        <w:shd w:val="clear" w:color="auto" w:fill="FFFFFF"/>
        <w:spacing w:line="360" w:lineRule="auto"/>
        <w:jc w:val="both"/>
        <w:rPr>
          <w:rFonts w:ascii="Times New Roman" w:hAnsi="Times New Roman" w:cs="Times New Roman"/>
          <w:sz w:val="24"/>
          <w:szCs w:val="24"/>
          <w:shd w:val="clear" w:color="auto" w:fill="F6F9FE"/>
        </w:rPr>
      </w:pPr>
      <w:r w:rsidRPr="002B6ACA">
        <w:rPr>
          <w:rFonts w:ascii="Times New Roman" w:hAnsi="Times New Roman" w:cs="Times New Roman"/>
          <w:sz w:val="24"/>
          <w:szCs w:val="24"/>
          <w:shd w:val="clear" w:color="auto" w:fill="F6F9FE"/>
        </w:rPr>
        <w:t>Viral macromolecule antigens and antibodies that square measure created in response to a SARS-CoV-2 infection </w:t>
      </w:r>
      <w:proofErr w:type="gramStart"/>
      <w:r w:rsidRPr="002B6ACA">
        <w:rPr>
          <w:rFonts w:ascii="Times New Roman" w:hAnsi="Times New Roman" w:cs="Times New Roman"/>
          <w:sz w:val="24"/>
          <w:szCs w:val="24"/>
          <w:shd w:val="clear" w:color="auto" w:fill="F6F9FE"/>
        </w:rPr>
        <w:t>is</w:t>
      </w:r>
      <w:proofErr w:type="gramEnd"/>
      <w:r w:rsidRPr="002B6ACA">
        <w:rPr>
          <w:rFonts w:ascii="Times New Roman" w:hAnsi="Times New Roman" w:cs="Times New Roman"/>
          <w:sz w:val="24"/>
          <w:szCs w:val="24"/>
          <w:shd w:val="clear" w:color="auto" w:fill="F6F9FE"/>
        </w:rPr>
        <w:t> used for identification COVID-19. Changes in infective agent load over the course of the infection might build infective agent proteins troublesome to sight. </w:t>
      </w:r>
      <w:proofErr w:type="gramStart"/>
      <w:r w:rsidRPr="002B6ACA">
        <w:rPr>
          <w:rFonts w:ascii="Times New Roman" w:hAnsi="Times New Roman" w:cs="Times New Roman"/>
          <w:sz w:val="24"/>
          <w:szCs w:val="24"/>
          <w:shd w:val="clear" w:color="auto" w:fill="F6F9FE"/>
        </w:rPr>
        <w:t>as</w:t>
      </w:r>
      <w:proofErr w:type="gramEnd"/>
      <w:r w:rsidRPr="002B6ACA">
        <w:rPr>
          <w:rFonts w:ascii="Times New Roman" w:hAnsi="Times New Roman" w:cs="Times New Roman"/>
          <w:sz w:val="24"/>
          <w:szCs w:val="24"/>
          <w:shd w:val="clear" w:color="auto" w:fill="F6F9FE"/>
        </w:rPr>
        <w:t xml:space="preserve"> an example, Lung et al. showed high secretion infective agent masses within the initial week when onset of symptoms, that step by step declined with time. [12]</w:t>
      </w:r>
    </w:p>
    <w:p w:rsidR="0035300B" w:rsidRPr="002B6ACA" w:rsidRDefault="0035300B" w:rsidP="0035300B">
      <w:pPr>
        <w:shd w:val="clear" w:color="auto" w:fill="FFFFFF"/>
        <w:spacing w:line="360" w:lineRule="auto"/>
        <w:jc w:val="both"/>
        <w:rPr>
          <w:rFonts w:ascii="Times New Roman" w:hAnsi="Times New Roman" w:cs="Times New Roman"/>
          <w:sz w:val="24"/>
          <w:szCs w:val="24"/>
        </w:rPr>
      </w:pPr>
    </w:p>
    <w:p w:rsidR="009458B6" w:rsidRPr="00E72F38" w:rsidRDefault="009458B6" w:rsidP="00F718DB">
      <w:pPr>
        <w:shd w:val="clear" w:color="auto" w:fill="FFFFFF"/>
        <w:jc w:val="both"/>
        <w:rPr>
          <w:rFonts w:asciiTheme="majorBidi" w:hAnsiTheme="majorBidi" w:cstheme="majorBidi"/>
          <w:color w:val="000000"/>
          <w:sz w:val="24"/>
          <w:szCs w:val="24"/>
        </w:rPr>
      </w:pPr>
    </w:p>
    <w:p w:rsidR="00796B19" w:rsidRDefault="005047B6" w:rsidP="00E72F38">
      <w:pPr>
        <w:shd w:val="clear" w:color="auto" w:fill="FFFFFF"/>
        <w:jc w:val="both"/>
        <w:rPr>
          <w:rFonts w:asciiTheme="majorBidi" w:hAnsiTheme="majorBidi" w:cstheme="majorBidi"/>
          <w:b/>
          <w:bCs/>
          <w:color w:val="000000"/>
          <w:sz w:val="28"/>
          <w:szCs w:val="28"/>
        </w:rPr>
      </w:pPr>
      <w:r w:rsidRPr="00A11A87">
        <w:rPr>
          <w:rFonts w:asciiTheme="majorBidi" w:hAnsiTheme="majorBidi" w:cstheme="majorBidi"/>
          <w:b/>
          <w:bCs/>
          <w:color w:val="000000"/>
          <w:sz w:val="28"/>
          <w:szCs w:val="28"/>
        </w:rPr>
        <w:t>Viral Sequencing:</w:t>
      </w:r>
    </w:p>
    <w:p w:rsidR="0035300B" w:rsidRPr="002B6ACA" w:rsidRDefault="0035300B" w:rsidP="00AC54E7">
      <w:pPr>
        <w:spacing w:line="360" w:lineRule="auto"/>
        <w:jc w:val="both"/>
        <w:rPr>
          <w:rFonts w:ascii="Times New Roman" w:hAnsi="Times New Roman" w:cs="Times New Roman"/>
          <w:sz w:val="24"/>
          <w:szCs w:val="24"/>
        </w:rPr>
      </w:pPr>
      <w:r w:rsidRPr="002B6ACA">
        <w:rPr>
          <w:rFonts w:ascii="Times New Roman" w:hAnsi="Times New Roman" w:cs="Times New Roman"/>
          <w:sz w:val="24"/>
          <w:szCs w:val="24"/>
          <w:shd w:val="clear" w:color="auto" w:fill="F6F9FE"/>
        </w:rPr>
        <w:t>The happening investigation should additionally confirm clusters of patients and also the pathway of the dissemination of the motive agent to prevent the infectious agent dissemination. Until now, Sanger sequencing methodology is employed to get partial sequence of infectious agent ordination necessary to spot clusters of ca</w:t>
      </w:r>
      <w:r w:rsidR="00AC54E7">
        <w:rPr>
          <w:rFonts w:ascii="Times New Roman" w:hAnsi="Times New Roman" w:cs="Times New Roman"/>
          <w:sz w:val="24"/>
          <w:szCs w:val="24"/>
          <w:shd w:val="clear" w:color="auto" w:fill="F6F9FE"/>
        </w:rPr>
        <w:t xml:space="preserve">ses. However, several technical </w:t>
      </w:r>
      <w:r w:rsidRPr="002B6ACA">
        <w:rPr>
          <w:rFonts w:ascii="Times New Roman" w:hAnsi="Times New Roman" w:cs="Times New Roman"/>
          <w:sz w:val="24"/>
          <w:szCs w:val="24"/>
          <w:shd w:val="clear" w:color="auto" w:fill="F6F9FE"/>
        </w:rPr>
        <w:t xml:space="preserve">limitations, particularly the tiny quantity of infectious agent ordination within the biological samples, create this approach not terribly effective for the management of the happening. High-throughput sequencing (HTS) technologies offer the chance to quickly get the complete sequence of infectious agent genomes. Notably whole-genome sequencing (WGS) of viruses may be a powerful tool for the event of novel treatments and vaccines, for learning virus evolution and genetic association to diseases or for trailing outbreaks. Recently, HTS has been wont to investigate infectious agent outbreaks in health-care </w:t>
      </w:r>
      <w:r w:rsidR="00AC54E7">
        <w:rPr>
          <w:rFonts w:ascii="Times New Roman" w:hAnsi="Times New Roman" w:cs="Times New Roman"/>
          <w:sz w:val="24"/>
          <w:szCs w:val="24"/>
          <w:shd w:val="clear" w:color="auto" w:fill="F6F9FE"/>
        </w:rPr>
        <w:t xml:space="preserve">industry </w:t>
      </w:r>
      <w:r w:rsidRPr="002B6ACA">
        <w:rPr>
          <w:rFonts w:ascii="Times New Roman" w:hAnsi="Times New Roman" w:cs="Times New Roman"/>
          <w:sz w:val="24"/>
          <w:szCs w:val="24"/>
          <w:shd w:val="clear" w:color="auto" w:fill="F6F9FE"/>
        </w:rPr>
        <w:t>[13].</w:t>
      </w:r>
    </w:p>
    <w:p w:rsidR="0035300B" w:rsidRPr="00A11A87" w:rsidRDefault="0035300B" w:rsidP="00E72F38">
      <w:pPr>
        <w:shd w:val="clear" w:color="auto" w:fill="FFFFFF"/>
        <w:jc w:val="both"/>
        <w:rPr>
          <w:rFonts w:asciiTheme="majorBidi" w:hAnsiTheme="majorBidi" w:cstheme="majorBidi"/>
          <w:b/>
          <w:bCs/>
          <w:color w:val="000000"/>
          <w:sz w:val="28"/>
          <w:szCs w:val="28"/>
        </w:rPr>
      </w:pPr>
    </w:p>
    <w:p w:rsidR="009458B6" w:rsidRPr="00E72F38" w:rsidRDefault="009458B6" w:rsidP="00E72F38">
      <w:pPr>
        <w:pStyle w:val="NormalWeb"/>
        <w:shd w:val="clear" w:color="auto" w:fill="FFFDEA"/>
        <w:jc w:val="both"/>
        <w:rPr>
          <w:rFonts w:asciiTheme="majorBidi" w:hAnsiTheme="majorBidi" w:cstheme="majorBidi"/>
          <w:color w:val="000000"/>
          <w:shd w:val="clear" w:color="auto" w:fill="FFFDEA"/>
        </w:rPr>
      </w:pPr>
    </w:p>
    <w:p w:rsidR="00262038" w:rsidRPr="00E72F38" w:rsidRDefault="00126782" w:rsidP="00E72F38">
      <w:pPr>
        <w:jc w:val="both"/>
        <w:rPr>
          <w:rFonts w:asciiTheme="majorBidi" w:hAnsiTheme="majorBidi" w:cstheme="majorBidi"/>
          <w:sz w:val="24"/>
          <w:szCs w:val="24"/>
        </w:rPr>
      </w:pPr>
      <w:r w:rsidRPr="00E72F38">
        <w:rPr>
          <w:rFonts w:asciiTheme="majorBidi" w:hAnsiTheme="majorBidi" w:cstheme="majorBidi"/>
          <w:noProof/>
          <w:sz w:val="24"/>
          <w:szCs w:val="24"/>
          <w:lang w:val="en-IN" w:eastAsia="en-IN" w:bidi="ar-SA"/>
        </w:rPr>
        <w:lastRenderedPageBreak/>
        <w:drawing>
          <wp:inline distT="0" distB="0" distL="0" distR="0">
            <wp:extent cx="3457575" cy="1952625"/>
            <wp:effectExtent l="19050" t="0" r="9525" b="0"/>
            <wp:docPr id="12" name="Picture 1" descr="fx1"/>
            <wp:cNvGraphicFramePr/>
            <a:graphic xmlns:a="http://schemas.openxmlformats.org/drawingml/2006/main">
              <a:graphicData uri="http://schemas.openxmlformats.org/drawingml/2006/picture">
                <pic:pic xmlns:pic="http://schemas.openxmlformats.org/drawingml/2006/picture">
                  <pic:nvPicPr>
                    <pic:cNvPr id="1028" name="Picture 4" descr="fx1"/>
                    <pic:cNvPicPr>
                      <a:picLocks noChangeAspect="1" noChangeArrowheads="1"/>
                    </pic:cNvPicPr>
                  </pic:nvPicPr>
                  <pic:blipFill>
                    <a:blip r:embed="rId18" cstate="print"/>
                    <a:srcRect/>
                    <a:stretch>
                      <a:fillRect/>
                    </a:stretch>
                  </pic:blipFill>
                  <pic:spPr bwMode="auto">
                    <a:xfrm>
                      <a:off x="0" y="0"/>
                      <a:ext cx="3457575" cy="1952625"/>
                    </a:xfrm>
                    <a:prstGeom prst="rect">
                      <a:avLst/>
                    </a:prstGeom>
                  </pic:spPr>
                </pic:pic>
              </a:graphicData>
            </a:graphic>
          </wp:inline>
        </w:drawing>
      </w:r>
    </w:p>
    <w:p w:rsidR="00262038" w:rsidRPr="00E72F38" w:rsidRDefault="00126782" w:rsidP="00E72F38">
      <w:pPr>
        <w:jc w:val="both"/>
        <w:rPr>
          <w:rFonts w:asciiTheme="majorBidi" w:hAnsiTheme="majorBidi" w:cstheme="majorBidi"/>
          <w:sz w:val="24"/>
          <w:szCs w:val="24"/>
        </w:rPr>
      </w:pPr>
      <w:r>
        <w:rPr>
          <w:rFonts w:asciiTheme="majorBidi" w:hAnsiTheme="majorBidi" w:cstheme="majorBidi"/>
          <w:sz w:val="24"/>
          <w:szCs w:val="24"/>
        </w:rPr>
        <w:t>Fig-5: Viral Sequencing steps (source:</w:t>
      </w:r>
      <w:r w:rsidRPr="00126782">
        <w:rPr>
          <w:rFonts w:asciiTheme="majorBidi" w:hAnsiTheme="majorBidi" w:cstheme="majorBidi"/>
        </w:rPr>
        <w:t xml:space="preserve"> </w:t>
      </w:r>
      <w:hyperlink r:id="rId19" w:anchor="bib6" w:history="1">
        <w:r w:rsidRPr="00126782">
          <w:rPr>
            <w:rStyle w:val="Hyperlink"/>
            <w:rFonts w:asciiTheme="majorBidi" w:eastAsiaTheme="majorEastAsia" w:hAnsiTheme="majorBidi" w:cstheme="majorBidi"/>
            <w:color w:val="auto"/>
            <w:u w:val="none"/>
          </w:rPr>
          <w:t>Garvey et al., 2017</w:t>
        </w:r>
      </w:hyperlink>
      <w:r>
        <w:rPr>
          <w:rFonts w:asciiTheme="majorBidi" w:hAnsiTheme="majorBidi" w:cstheme="majorBidi"/>
        </w:rPr>
        <w:t>)</w:t>
      </w:r>
    </w:p>
    <w:p w:rsidR="00262038" w:rsidRPr="00E72F38" w:rsidRDefault="00262038" w:rsidP="00E72F38">
      <w:pPr>
        <w:jc w:val="both"/>
        <w:rPr>
          <w:rFonts w:asciiTheme="majorBidi" w:hAnsiTheme="majorBidi" w:cstheme="majorBidi"/>
          <w:sz w:val="24"/>
          <w:szCs w:val="24"/>
        </w:rPr>
      </w:pPr>
    </w:p>
    <w:p w:rsidR="00262038" w:rsidRPr="00A11A87" w:rsidRDefault="00090484" w:rsidP="00E72F38">
      <w:pPr>
        <w:pStyle w:val="NormalWeb"/>
        <w:shd w:val="clear" w:color="auto" w:fill="FFFDEA"/>
        <w:spacing w:before="0" w:after="0"/>
        <w:jc w:val="both"/>
        <w:rPr>
          <w:rFonts w:asciiTheme="majorBidi" w:hAnsiTheme="majorBidi" w:cstheme="majorBidi"/>
          <w:b/>
          <w:bCs/>
          <w:color w:val="000000"/>
          <w:sz w:val="28"/>
          <w:szCs w:val="28"/>
        </w:rPr>
      </w:pPr>
      <w:r w:rsidRPr="00A11A87">
        <w:rPr>
          <w:rFonts w:asciiTheme="majorBidi" w:hAnsiTheme="majorBidi" w:cstheme="majorBidi"/>
          <w:b/>
          <w:bCs/>
          <w:color w:val="000000"/>
          <w:sz w:val="28"/>
          <w:szCs w:val="28"/>
        </w:rPr>
        <w:t>Summary:</w:t>
      </w:r>
    </w:p>
    <w:p w:rsidR="009438F9" w:rsidRPr="00894E23" w:rsidRDefault="00090484" w:rsidP="00894E23">
      <w:pPr>
        <w:spacing w:line="360" w:lineRule="auto"/>
        <w:jc w:val="both"/>
        <w:rPr>
          <w:rFonts w:ascii="Times New Roman" w:hAnsi="Times New Roman" w:cs="Times New Roman"/>
          <w:sz w:val="24"/>
          <w:szCs w:val="24"/>
        </w:rPr>
      </w:pPr>
      <w:r w:rsidRPr="00894E23">
        <w:rPr>
          <w:rFonts w:ascii="Times New Roman" w:hAnsi="Times New Roman" w:cs="Times New Roman"/>
          <w:sz w:val="24"/>
          <w:szCs w:val="24"/>
        </w:rPr>
        <w:t>Biotechnology is boon in field of medical science that proved in pandemic 19 .Diagnosis is very important process in health care industries, as fast as diagnosis as fast treatment provides relief to patient.</w:t>
      </w:r>
      <w:r w:rsidR="009438F9" w:rsidRPr="00894E23">
        <w:rPr>
          <w:rFonts w:ascii="Times New Roman" w:hAnsi="Times New Roman" w:cs="Times New Roman"/>
          <w:sz w:val="24"/>
          <w:szCs w:val="24"/>
        </w:rPr>
        <w:t xml:space="preserve"> D</w:t>
      </w:r>
      <w:r w:rsidRPr="00894E23">
        <w:rPr>
          <w:rFonts w:ascii="Times New Roman" w:hAnsi="Times New Roman" w:cs="Times New Roman"/>
          <w:sz w:val="24"/>
          <w:szCs w:val="24"/>
        </w:rPr>
        <w:t xml:space="preserve">ifferent </w:t>
      </w:r>
      <w:r w:rsidR="009438F9" w:rsidRPr="00894E23">
        <w:rPr>
          <w:rFonts w:ascii="Times New Roman" w:hAnsi="Times New Roman" w:cs="Times New Roman"/>
          <w:sz w:val="24"/>
          <w:szCs w:val="24"/>
        </w:rPr>
        <w:t>variants</w:t>
      </w:r>
      <w:r w:rsidRPr="00894E23">
        <w:rPr>
          <w:rFonts w:ascii="Times New Roman" w:hAnsi="Times New Roman" w:cs="Times New Roman"/>
          <w:sz w:val="24"/>
          <w:szCs w:val="24"/>
        </w:rPr>
        <w:t xml:space="preserve"> of corona virus occurred in world that brought number of </w:t>
      </w:r>
      <w:r w:rsidR="009438F9" w:rsidRPr="00894E23">
        <w:rPr>
          <w:rFonts w:ascii="Times New Roman" w:hAnsi="Times New Roman" w:cs="Times New Roman"/>
          <w:sz w:val="24"/>
          <w:szCs w:val="24"/>
        </w:rPr>
        <w:t>deaths, in</w:t>
      </w:r>
      <w:r w:rsidRPr="00894E23">
        <w:rPr>
          <w:rFonts w:ascii="Times New Roman" w:hAnsi="Times New Roman" w:cs="Times New Roman"/>
          <w:sz w:val="24"/>
          <w:szCs w:val="24"/>
        </w:rPr>
        <w:t xml:space="preserve"> that emergency fast diagnosis by various techniques like Protein Testing,</w:t>
      </w:r>
      <w:r w:rsidRPr="00894E23">
        <w:rPr>
          <w:rFonts w:ascii="Times New Roman" w:hAnsi="Times New Roman" w:cs="Times New Roman"/>
          <w:color w:val="020202"/>
          <w:sz w:val="24"/>
          <w:szCs w:val="24"/>
        </w:rPr>
        <w:t xml:space="preserve"> RNAi Therapy,</w:t>
      </w:r>
      <w:r w:rsidR="009438F9" w:rsidRPr="00894E23">
        <w:rPr>
          <w:rFonts w:ascii="Times New Roman" w:hAnsi="Times New Roman" w:cs="Times New Roman"/>
          <w:color w:val="020202"/>
          <w:sz w:val="24"/>
          <w:szCs w:val="24"/>
        </w:rPr>
        <w:t xml:space="preserve"> </w:t>
      </w:r>
      <w:r w:rsidRPr="00894E23">
        <w:rPr>
          <w:rFonts w:ascii="Times New Roman" w:hAnsi="Times New Roman" w:cs="Times New Roman"/>
          <w:sz w:val="24"/>
          <w:szCs w:val="24"/>
        </w:rPr>
        <w:t>Droplet digital PCR various number of tools provided by biotechnology.</w:t>
      </w:r>
      <w:r w:rsidR="009438F9" w:rsidRPr="00894E23">
        <w:rPr>
          <w:rFonts w:ascii="Times New Roman" w:hAnsi="Times New Roman" w:cs="Times New Roman"/>
          <w:sz w:val="24"/>
          <w:szCs w:val="24"/>
        </w:rPr>
        <w:t xml:space="preserve"> </w:t>
      </w:r>
    </w:p>
    <w:p w:rsidR="00090484" w:rsidRDefault="009438F9" w:rsidP="00894E23">
      <w:pPr>
        <w:spacing w:line="360" w:lineRule="auto"/>
        <w:jc w:val="both"/>
        <w:rPr>
          <w:rFonts w:ascii="Times New Roman" w:hAnsi="Times New Roman" w:cs="Times New Roman"/>
          <w:sz w:val="24"/>
          <w:szCs w:val="24"/>
        </w:rPr>
      </w:pPr>
      <w:r w:rsidRPr="00894E23">
        <w:rPr>
          <w:rFonts w:ascii="Times New Roman" w:hAnsi="Times New Roman" w:cs="Times New Roman"/>
          <w:sz w:val="24"/>
          <w:szCs w:val="24"/>
        </w:rPr>
        <w:t xml:space="preserve">Biotechnology shows there future prospects in various field lke agriculture, waste management, food production etc. In pandemic from diagnosis to treatment even in precautionary equipment plays a vital role. </w:t>
      </w:r>
    </w:p>
    <w:p w:rsidR="0035300B" w:rsidRDefault="0035300B" w:rsidP="0035300B">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Biotechnology  in</w:t>
      </w:r>
      <w:proofErr w:type="gramEnd"/>
      <w:r>
        <w:rPr>
          <w:rFonts w:ascii="Times New Roman" w:hAnsi="Times New Roman" w:cs="Times New Roman"/>
          <w:sz w:val="24"/>
          <w:szCs w:val="24"/>
        </w:rPr>
        <w:t xml:space="preserve"> all over world lead in diagnosis as well in treatment of </w:t>
      </w:r>
      <w:proofErr w:type="spellStart"/>
      <w:r>
        <w:rPr>
          <w:rFonts w:ascii="Times New Roman" w:hAnsi="Times New Roman" w:cs="Times New Roman"/>
          <w:sz w:val="24"/>
          <w:szCs w:val="24"/>
        </w:rPr>
        <w:t>covid</w:t>
      </w:r>
      <w:proofErr w:type="spellEnd"/>
      <w:r>
        <w:rPr>
          <w:rFonts w:ascii="Times New Roman" w:hAnsi="Times New Roman" w:cs="Times New Roman"/>
          <w:sz w:val="24"/>
          <w:szCs w:val="24"/>
        </w:rPr>
        <w:t xml:space="preserve">. The biotechnology and </w:t>
      </w:r>
      <w:proofErr w:type="spellStart"/>
      <w:r>
        <w:rPr>
          <w:rFonts w:ascii="Times New Roman" w:hAnsi="Times New Roman" w:cs="Times New Roman"/>
          <w:sz w:val="24"/>
          <w:szCs w:val="24"/>
        </w:rPr>
        <w:t>covid</w:t>
      </w:r>
      <w:proofErr w:type="spellEnd"/>
      <w:r>
        <w:rPr>
          <w:rFonts w:ascii="Times New Roman" w:hAnsi="Times New Roman" w:cs="Times New Roman"/>
          <w:sz w:val="24"/>
          <w:szCs w:val="24"/>
        </w:rPr>
        <w:t xml:space="preserve"> protection shield itself represent importance of biotechnology in pandemic era.</w:t>
      </w:r>
    </w:p>
    <w:p w:rsidR="0035300B" w:rsidRPr="00894E23" w:rsidRDefault="0035300B" w:rsidP="00894E23">
      <w:pPr>
        <w:spacing w:line="360" w:lineRule="auto"/>
        <w:jc w:val="both"/>
        <w:rPr>
          <w:rFonts w:ascii="Times New Roman" w:hAnsi="Times New Roman" w:cs="Times New Roman"/>
          <w:sz w:val="24"/>
          <w:szCs w:val="24"/>
        </w:rPr>
      </w:pPr>
    </w:p>
    <w:p w:rsidR="00090484" w:rsidRPr="00090484" w:rsidRDefault="00090484" w:rsidP="00090484"/>
    <w:p w:rsidR="00090484" w:rsidRPr="00E72F38" w:rsidRDefault="00090484" w:rsidP="00E72F38">
      <w:pPr>
        <w:pStyle w:val="NormalWeb"/>
        <w:shd w:val="clear" w:color="auto" w:fill="FFFDEA"/>
        <w:spacing w:before="0" w:after="0"/>
        <w:jc w:val="both"/>
        <w:rPr>
          <w:rFonts w:asciiTheme="majorBidi" w:hAnsiTheme="majorBidi" w:cstheme="majorBidi"/>
          <w:color w:val="000000"/>
        </w:rPr>
      </w:pPr>
    </w:p>
    <w:p w:rsidR="00262038" w:rsidRPr="00E72F38" w:rsidRDefault="00262038" w:rsidP="00E72F38">
      <w:pPr>
        <w:pStyle w:val="NormalWeb"/>
        <w:shd w:val="clear" w:color="auto" w:fill="FFFDEA"/>
        <w:spacing w:before="0" w:after="0"/>
        <w:jc w:val="both"/>
        <w:rPr>
          <w:rFonts w:asciiTheme="majorBidi" w:hAnsiTheme="majorBidi" w:cstheme="majorBidi"/>
          <w:color w:val="000000"/>
        </w:rPr>
      </w:pPr>
    </w:p>
    <w:p w:rsidR="00262038" w:rsidRPr="00E72F38" w:rsidRDefault="00262038" w:rsidP="00E72F38">
      <w:pPr>
        <w:pStyle w:val="NormalWeb"/>
        <w:shd w:val="clear" w:color="auto" w:fill="FFFDEA"/>
        <w:spacing w:before="0" w:after="0"/>
        <w:jc w:val="both"/>
        <w:rPr>
          <w:rFonts w:asciiTheme="majorBidi" w:hAnsiTheme="majorBidi" w:cstheme="majorBidi"/>
          <w:color w:val="000000"/>
        </w:rPr>
      </w:pPr>
    </w:p>
    <w:p w:rsidR="00262038" w:rsidRPr="00E72F38" w:rsidRDefault="00262038" w:rsidP="00E72F38">
      <w:pPr>
        <w:pStyle w:val="NormalWeb"/>
        <w:shd w:val="clear" w:color="auto" w:fill="FFFDEA"/>
        <w:spacing w:before="0" w:after="0"/>
        <w:jc w:val="both"/>
        <w:rPr>
          <w:rFonts w:asciiTheme="majorBidi" w:hAnsiTheme="majorBidi" w:cstheme="majorBidi"/>
          <w:color w:val="000000"/>
        </w:rPr>
      </w:pPr>
    </w:p>
    <w:p w:rsidR="00262038" w:rsidRPr="00E72F38" w:rsidRDefault="00262038" w:rsidP="00E72F38">
      <w:pPr>
        <w:pStyle w:val="NormalWeb"/>
        <w:shd w:val="clear" w:color="auto" w:fill="FFFDEA"/>
        <w:spacing w:before="0" w:after="0"/>
        <w:jc w:val="both"/>
        <w:rPr>
          <w:rFonts w:asciiTheme="majorBidi" w:hAnsiTheme="majorBidi" w:cstheme="majorBidi"/>
          <w:color w:val="000000"/>
        </w:rPr>
      </w:pPr>
    </w:p>
    <w:p w:rsidR="00262038" w:rsidRPr="00E72F38" w:rsidRDefault="00262038" w:rsidP="00E72F38">
      <w:pPr>
        <w:pStyle w:val="NormalWeb"/>
        <w:shd w:val="clear" w:color="auto" w:fill="FFFDEA"/>
        <w:spacing w:before="0" w:after="0"/>
        <w:jc w:val="both"/>
        <w:rPr>
          <w:rFonts w:asciiTheme="majorBidi" w:hAnsiTheme="majorBidi" w:cstheme="majorBidi"/>
          <w:color w:val="000000"/>
        </w:rPr>
      </w:pPr>
    </w:p>
    <w:p w:rsidR="00262038" w:rsidRPr="00E72F38" w:rsidRDefault="00262038" w:rsidP="00E72F38">
      <w:pPr>
        <w:pStyle w:val="NormalWeb"/>
        <w:shd w:val="clear" w:color="auto" w:fill="FFFDEA"/>
        <w:spacing w:before="0" w:after="0"/>
        <w:jc w:val="both"/>
        <w:rPr>
          <w:rFonts w:asciiTheme="majorBidi" w:hAnsiTheme="majorBidi" w:cstheme="majorBidi"/>
          <w:color w:val="000000"/>
        </w:rPr>
      </w:pPr>
    </w:p>
    <w:p w:rsidR="003D7773" w:rsidRDefault="003D7773" w:rsidP="00E72F38">
      <w:pPr>
        <w:pStyle w:val="NormalWeb"/>
        <w:shd w:val="clear" w:color="auto" w:fill="FFFDEA"/>
        <w:spacing w:before="0" w:after="0"/>
        <w:jc w:val="both"/>
        <w:rPr>
          <w:rFonts w:asciiTheme="majorBidi" w:hAnsiTheme="majorBidi" w:cstheme="majorBidi"/>
          <w:color w:val="000000"/>
        </w:rPr>
      </w:pPr>
    </w:p>
    <w:p w:rsidR="00262038" w:rsidRPr="003D7773" w:rsidRDefault="003D7773" w:rsidP="00E72F38">
      <w:pPr>
        <w:pStyle w:val="NormalWeb"/>
        <w:shd w:val="clear" w:color="auto" w:fill="FFFDEA"/>
        <w:spacing w:before="0" w:after="0"/>
        <w:jc w:val="both"/>
        <w:rPr>
          <w:rFonts w:asciiTheme="majorBidi" w:hAnsiTheme="majorBidi" w:cstheme="majorBidi"/>
          <w:b/>
          <w:bCs/>
          <w:color w:val="000000"/>
        </w:rPr>
      </w:pPr>
      <w:r w:rsidRPr="003D7773">
        <w:rPr>
          <w:rFonts w:asciiTheme="majorBidi" w:hAnsiTheme="majorBidi" w:cstheme="majorBidi"/>
          <w:b/>
          <w:bCs/>
          <w:color w:val="000000"/>
        </w:rPr>
        <w:t>References</w:t>
      </w:r>
      <w:r w:rsidR="00262038" w:rsidRPr="003D7773">
        <w:rPr>
          <w:rFonts w:asciiTheme="majorBidi" w:hAnsiTheme="majorBidi" w:cstheme="majorBidi"/>
          <w:b/>
          <w:bCs/>
          <w:color w:val="000000"/>
        </w:rPr>
        <w:t>:</w:t>
      </w:r>
    </w:p>
    <w:p w:rsidR="00262038" w:rsidRPr="003D7773" w:rsidRDefault="00262038" w:rsidP="00E72F38">
      <w:pPr>
        <w:shd w:val="clear" w:color="auto" w:fill="FFFFFF"/>
        <w:spacing w:before="92" w:after="92" w:line="346" w:lineRule="atLeast"/>
        <w:jc w:val="both"/>
        <w:outlineLvl w:val="0"/>
        <w:rPr>
          <w:rFonts w:ascii="Times New Roman" w:eastAsia="Times New Roman" w:hAnsi="Times New Roman" w:cs="Times New Roman"/>
          <w:b/>
          <w:bCs/>
          <w:kern w:val="36"/>
          <w:sz w:val="24"/>
          <w:szCs w:val="24"/>
          <w:lang w:bidi="hi-IN"/>
        </w:rPr>
      </w:pPr>
      <w:proofErr w:type="gramStart"/>
      <w:r w:rsidRPr="003D7773">
        <w:rPr>
          <w:rFonts w:ascii="Times New Roman" w:eastAsia="Times New Roman" w:hAnsi="Times New Roman" w:cs="Times New Roman"/>
          <w:b/>
          <w:bCs/>
          <w:kern w:val="36"/>
          <w:sz w:val="24"/>
          <w:szCs w:val="24"/>
          <w:lang w:bidi="hi-IN"/>
        </w:rPr>
        <w:t>1.Recent</w:t>
      </w:r>
      <w:proofErr w:type="gramEnd"/>
      <w:r w:rsidRPr="003D7773">
        <w:rPr>
          <w:rFonts w:ascii="Times New Roman" w:eastAsia="Times New Roman" w:hAnsi="Times New Roman" w:cs="Times New Roman"/>
          <w:b/>
          <w:bCs/>
          <w:kern w:val="36"/>
          <w:sz w:val="24"/>
          <w:szCs w:val="24"/>
          <w:lang w:bidi="hi-IN"/>
        </w:rPr>
        <w:t xml:space="preserve"> biotechnological tools for diagnosis of corona virus disease: A review</w:t>
      </w:r>
    </w:p>
    <w:p w:rsidR="00262038" w:rsidRPr="003D7773" w:rsidRDefault="00C468C6" w:rsidP="00E72F38">
      <w:pPr>
        <w:shd w:val="clear" w:color="auto" w:fill="FFFFFF"/>
        <w:spacing w:after="173" w:line="240" w:lineRule="auto"/>
        <w:jc w:val="both"/>
        <w:rPr>
          <w:rFonts w:ascii="Times New Roman" w:eastAsia="Times New Roman" w:hAnsi="Times New Roman" w:cs="Times New Roman"/>
          <w:b/>
          <w:bCs/>
          <w:sz w:val="24"/>
          <w:szCs w:val="24"/>
          <w:lang w:bidi="hi-IN"/>
        </w:rPr>
      </w:pPr>
      <w:hyperlink r:id="rId20" w:history="1">
        <w:r w:rsidR="00262038" w:rsidRPr="003D7773">
          <w:rPr>
            <w:rFonts w:ascii="Times New Roman" w:eastAsia="Times New Roman" w:hAnsi="Times New Roman" w:cs="Times New Roman"/>
            <w:b/>
            <w:bCs/>
            <w:sz w:val="24"/>
            <w:szCs w:val="24"/>
            <w:lang w:bidi="hi-IN"/>
          </w:rPr>
          <w:t xml:space="preserve">Bikash C. </w:t>
        </w:r>
        <w:proofErr w:type="spellStart"/>
        <w:r w:rsidR="00262038" w:rsidRPr="003D7773">
          <w:rPr>
            <w:rFonts w:ascii="Times New Roman" w:eastAsia="Times New Roman" w:hAnsi="Times New Roman" w:cs="Times New Roman"/>
            <w:b/>
            <w:bCs/>
            <w:sz w:val="24"/>
            <w:szCs w:val="24"/>
            <w:lang w:bidi="hi-IN"/>
          </w:rPr>
          <w:t>Behera</w:t>
        </w:r>
      </w:hyperlink>
      <w:proofErr w:type="gramStart"/>
      <w:r w:rsidR="00262038" w:rsidRPr="003D7773">
        <w:rPr>
          <w:rFonts w:ascii="Times New Roman" w:eastAsia="Times New Roman" w:hAnsi="Times New Roman" w:cs="Times New Roman"/>
          <w:b/>
          <w:bCs/>
          <w:sz w:val="24"/>
          <w:szCs w:val="24"/>
          <w:lang w:bidi="hi-IN"/>
        </w:rPr>
        <w:t>,</w:t>
      </w:r>
      <w:proofErr w:type="gramEnd"/>
      <w:r w:rsidRPr="003D7773">
        <w:rPr>
          <w:rFonts w:ascii="Times New Roman" w:hAnsi="Times New Roman" w:cs="Times New Roman"/>
          <w:b/>
          <w:bCs/>
          <w:sz w:val="24"/>
          <w:szCs w:val="24"/>
        </w:rPr>
        <w:fldChar w:fldCharType="begin"/>
      </w:r>
      <w:r w:rsidR="00BE3175" w:rsidRPr="003D7773">
        <w:rPr>
          <w:rFonts w:ascii="Times New Roman" w:hAnsi="Times New Roman" w:cs="Times New Roman"/>
          <w:b/>
          <w:bCs/>
          <w:sz w:val="24"/>
          <w:szCs w:val="24"/>
        </w:rPr>
        <w:instrText>HYPERLINK "https://aiche.onlinelibrary.wiley.com/action/doSearch?ContribAuthorRaw=Mishra%2C+Rashmi+R"</w:instrText>
      </w:r>
      <w:r w:rsidRPr="003D7773">
        <w:rPr>
          <w:rFonts w:ascii="Times New Roman" w:hAnsi="Times New Roman" w:cs="Times New Roman"/>
          <w:b/>
          <w:bCs/>
          <w:sz w:val="24"/>
          <w:szCs w:val="24"/>
        </w:rPr>
        <w:fldChar w:fldCharType="separate"/>
      </w:r>
      <w:r w:rsidR="00262038" w:rsidRPr="003D7773">
        <w:rPr>
          <w:rFonts w:ascii="Times New Roman" w:eastAsia="Times New Roman" w:hAnsi="Times New Roman" w:cs="Times New Roman"/>
          <w:b/>
          <w:bCs/>
          <w:sz w:val="24"/>
          <w:szCs w:val="24"/>
          <w:lang w:bidi="hi-IN"/>
        </w:rPr>
        <w:t>Rashmi</w:t>
      </w:r>
      <w:proofErr w:type="spellEnd"/>
      <w:r w:rsidR="00262038" w:rsidRPr="003D7773">
        <w:rPr>
          <w:rFonts w:ascii="Times New Roman" w:eastAsia="Times New Roman" w:hAnsi="Times New Roman" w:cs="Times New Roman"/>
          <w:b/>
          <w:bCs/>
          <w:sz w:val="24"/>
          <w:szCs w:val="24"/>
          <w:lang w:bidi="hi-IN"/>
        </w:rPr>
        <w:t xml:space="preserve"> R. </w:t>
      </w:r>
      <w:proofErr w:type="spellStart"/>
      <w:r w:rsidR="00262038" w:rsidRPr="003D7773">
        <w:rPr>
          <w:rFonts w:ascii="Times New Roman" w:eastAsia="Times New Roman" w:hAnsi="Times New Roman" w:cs="Times New Roman"/>
          <w:b/>
          <w:bCs/>
          <w:sz w:val="24"/>
          <w:szCs w:val="24"/>
          <w:lang w:bidi="hi-IN"/>
        </w:rPr>
        <w:t>Mishra</w:t>
      </w:r>
      <w:r w:rsidRPr="003D7773">
        <w:rPr>
          <w:rFonts w:ascii="Times New Roman" w:hAnsi="Times New Roman" w:cs="Times New Roman"/>
          <w:b/>
          <w:bCs/>
          <w:sz w:val="24"/>
          <w:szCs w:val="24"/>
        </w:rPr>
        <w:fldChar w:fldCharType="end"/>
      </w:r>
      <w:r w:rsidR="00262038" w:rsidRPr="003D7773">
        <w:rPr>
          <w:rFonts w:ascii="Times New Roman" w:eastAsia="Times New Roman" w:hAnsi="Times New Roman" w:cs="Times New Roman"/>
          <w:b/>
          <w:bCs/>
          <w:sz w:val="24"/>
          <w:szCs w:val="24"/>
          <w:lang w:bidi="hi-IN"/>
        </w:rPr>
        <w:t>,</w:t>
      </w:r>
      <w:hyperlink r:id="rId21" w:history="1">
        <w:r w:rsidR="00262038" w:rsidRPr="003D7773">
          <w:rPr>
            <w:rFonts w:ascii="Times New Roman" w:eastAsia="Times New Roman" w:hAnsi="Times New Roman" w:cs="Times New Roman"/>
            <w:b/>
            <w:bCs/>
            <w:sz w:val="24"/>
            <w:szCs w:val="24"/>
            <w:lang w:bidi="hi-IN"/>
          </w:rPr>
          <w:t>Hrudayanath</w:t>
        </w:r>
        <w:proofErr w:type="spellEnd"/>
        <w:r w:rsidR="00262038" w:rsidRPr="003D7773">
          <w:rPr>
            <w:rFonts w:ascii="Times New Roman" w:eastAsia="Times New Roman" w:hAnsi="Times New Roman" w:cs="Times New Roman"/>
            <w:b/>
            <w:bCs/>
            <w:sz w:val="24"/>
            <w:szCs w:val="24"/>
            <w:lang w:bidi="hi-IN"/>
          </w:rPr>
          <w:t xml:space="preserve"> </w:t>
        </w:r>
        <w:proofErr w:type="spellStart"/>
        <w:r w:rsidR="00262038" w:rsidRPr="003D7773">
          <w:rPr>
            <w:rFonts w:ascii="Times New Roman" w:eastAsia="Times New Roman" w:hAnsi="Times New Roman" w:cs="Times New Roman"/>
            <w:b/>
            <w:bCs/>
            <w:sz w:val="24"/>
            <w:szCs w:val="24"/>
            <w:lang w:bidi="hi-IN"/>
          </w:rPr>
          <w:t>Thatoi</w:t>
        </w:r>
        <w:proofErr w:type="spellEnd"/>
      </w:hyperlink>
    </w:p>
    <w:p w:rsidR="00262038" w:rsidRPr="003D7773" w:rsidRDefault="00262038" w:rsidP="00E72F38">
      <w:pPr>
        <w:shd w:val="clear" w:color="auto" w:fill="FFFFFF"/>
        <w:spacing w:after="0" w:line="240" w:lineRule="auto"/>
        <w:jc w:val="both"/>
        <w:rPr>
          <w:rFonts w:ascii="Times New Roman" w:eastAsia="Times New Roman" w:hAnsi="Times New Roman" w:cs="Times New Roman"/>
          <w:b/>
          <w:bCs/>
          <w:sz w:val="24"/>
          <w:szCs w:val="24"/>
          <w:lang w:bidi="hi-IN"/>
        </w:rPr>
      </w:pPr>
      <w:r w:rsidRPr="003D7773">
        <w:rPr>
          <w:rFonts w:ascii="Times New Roman" w:eastAsia="Times New Roman" w:hAnsi="Times New Roman" w:cs="Times New Roman"/>
          <w:b/>
          <w:bCs/>
          <w:sz w:val="24"/>
          <w:szCs w:val="24"/>
          <w:lang w:bidi="hi-IN"/>
        </w:rPr>
        <w:t xml:space="preserve">09 September </w:t>
      </w:r>
      <w:proofErr w:type="gramStart"/>
      <w:r w:rsidRPr="003D7773">
        <w:rPr>
          <w:rFonts w:ascii="Times New Roman" w:eastAsia="Times New Roman" w:hAnsi="Times New Roman" w:cs="Times New Roman"/>
          <w:b/>
          <w:bCs/>
          <w:sz w:val="24"/>
          <w:szCs w:val="24"/>
          <w:lang w:bidi="hi-IN"/>
        </w:rPr>
        <w:t>2020</w:t>
      </w:r>
      <w:r w:rsidR="00DD4D00" w:rsidRPr="003D7773">
        <w:rPr>
          <w:rFonts w:ascii="Times New Roman" w:eastAsia="Times New Roman" w:hAnsi="Times New Roman" w:cs="Times New Roman"/>
          <w:b/>
          <w:bCs/>
          <w:sz w:val="24"/>
          <w:szCs w:val="24"/>
          <w:lang w:bidi="hi-IN"/>
        </w:rPr>
        <w:t xml:space="preserve">  </w:t>
      </w:r>
      <w:proofErr w:type="gramEnd"/>
      <w:r w:rsidR="00C468C6" w:rsidRPr="003D7773">
        <w:rPr>
          <w:rFonts w:ascii="Times New Roman" w:hAnsi="Times New Roman" w:cs="Times New Roman"/>
          <w:b/>
          <w:bCs/>
          <w:sz w:val="24"/>
          <w:szCs w:val="24"/>
        </w:rPr>
        <w:fldChar w:fldCharType="begin"/>
      </w:r>
      <w:r w:rsidR="00BE3175" w:rsidRPr="003D7773">
        <w:rPr>
          <w:rFonts w:ascii="Times New Roman" w:hAnsi="Times New Roman" w:cs="Times New Roman"/>
          <w:b/>
          <w:bCs/>
          <w:sz w:val="24"/>
          <w:szCs w:val="24"/>
        </w:rPr>
        <w:instrText>HYPERLINK "https://doi.org/10.1002/btpr.3078"</w:instrText>
      </w:r>
      <w:r w:rsidR="00C468C6" w:rsidRPr="003D7773">
        <w:rPr>
          <w:rFonts w:ascii="Times New Roman" w:hAnsi="Times New Roman" w:cs="Times New Roman"/>
          <w:b/>
          <w:bCs/>
          <w:sz w:val="24"/>
          <w:szCs w:val="24"/>
        </w:rPr>
        <w:fldChar w:fldCharType="separate"/>
      </w:r>
      <w:r w:rsidR="00DD4D00" w:rsidRPr="003D7773">
        <w:rPr>
          <w:rFonts w:ascii="Times New Roman" w:eastAsia="Times New Roman" w:hAnsi="Times New Roman" w:cs="Times New Roman"/>
          <w:b/>
          <w:bCs/>
          <w:sz w:val="24"/>
          <w:szCs w:val="24"/>
          <w:lang w:bidi="hi-IN"/>
        </w:rPr>
        <w:t>https://doi.org/10.1002/btpr.3078</w:t>
      </w:r>
      <w:r w:rsidR="00C468C6" w:rsidRPr="003D7773">
        <w:rPr>
          <w:rFonts w:ascii="Times New Roman" w:hAnsi="Times New Roman" w:cs="Times New Roman"/>
          <w:b/>
          <w:bCs/>
          <w:sz w:val="24"/>
          <w:szCs w:val="24"/>
        </w:rPr>
        <w:fldChar w:fldCharType="end"/>
      </w:r>
    </w:p>
    <w:p w:rsidR="00DD4D00" w:rsidRPr="003D7773" w:rsidRDefault="00262038" w:rsidP="00E72F38">
      <w:pPr>
        <w:shd w:val="clear" w:color="auto" w:fill="FFFFFF"/>
        <w:spacing w:after="173" w:line="240" w:lineRule="auto"/>
        <w:jc w:val="both"/>
        <w:rPr>
          <w:rFonts w:ascii="Times New Roman" w:eastAsia="Times New Roman" w:hAnsi="Times New Roman" w:cs="Times New Roman"/>
          <w:b/>
          <w:bCs/>
          <w:sz w:val="24"/>
          <w:szCs w:val="24"/>
          <w:lang w:bidi="hi-IN"/>
        </w:rPr>
      </w:pPr>
      <w:r w:rsidRPr="003D7773">
        <w:rPr>
          <w:rFonts w:ascii="Times New Roman" w:eastAsia="Times New Roman" w:hAnsi="Times New Roman" w:cs="Times New Roman"/>
          <w:b/>
          <w:bCs/>
          <w:sz w:val="24"/>
          <w:szCs w:val="24"/>
          <w:lang w:bidi="hi-IN"/>
        </w:rPr>
        <w:t> </w:t>
      </w:r>
    </w:p>
    <w:p w:rsidR="00262038" w:rsidRPr="003D7773" w:rsidRDefault="00262038" w:rsidP="00E72F38">
      <w:pPr>
        <w:jc w:val="both"/>
        <w:rPr>
          <w:rFonts w:ascii="Times New Roman" w:hAnsi="Times New Roman" w:cs="Times New Roman"/>
          <w:b/>
          <w:bCs/>
          <w:sz w:val="24"/>
          <w:szCs w:val="24"/>
          <w:shd w:val="clear" w:color="auto" w:fill="EFEFF0"/>
        </w:rPr>
      </w:pPr>
      <w:r w:rsidRPr="003D7773">
        <w:rPr>
          <w:rStyle w:val="author"/>
          <w:rFonts w:ascii="Times New Roman" w:hAnsi="Times New Roman" w:cs="Times New Roman"/>
          <w:b/>
          <w:bCs/>
          <w:sz w:val="24"/>
          <w:szCs w:val="24"/>
          <w:shd w:val="clear" w:color="auto" w:fill="EFEFF0"/>
        </w:rPr>
        <w:t>2.Lu R</w:t>
      </w:r>
      <w:r w:rsidRPr="003D7773">
        <w:rPr>
          <w:rFonts w:ascii="Times New Roman" w:hAnsi="Times New Roman" w:cs="Times New Roman"/>
          <w:b/>
          <w:bCs/>
          <w:sz w:val="24"/>
          <w:szCs w:val="24"/>
          <w:shd w:val="clear" w:color="auto" w:fill="EFEFF0"/>
        </w:rPr>
        <w:t>, </w:t>
      </w:r>
      <w:r w:rsidRPr="003D7773">
        <w:rPr>
          <w:rStyle w:val="author"/>
          <w:rFonts w:ascii="Times New Roman" w:hAnsi="Times New Roman" w:cs="Times New Roman"/>
          <w:b/>
          <w:bCs/>
          <w:sz w:val="24"/>
          <w:szCs w:val="24"/>
          <w:shd w:val="clear" w:color="auto" w:fill="EFEFF0"/>
        </w:rPr>
        <w:t>Zhao X</w:t>
      </w:r>
      <w:r w:rsidRPr="003D7773">
        <w:rPr>
          <w:rFonts w:ascii="Times New Roman" w:hAnsi="Times New Roman" w:cs="Times New Roman"/>
          <w:b/>
          <w:bCs/>
          <w:sz w:val="24"/>
          <w:szCs w:val="24"/>
          <w:shd w:val="clear" w:color="auto" w:fill="EFEFF0"/>
        </w:rPr>
        <w:t>, </w:t>
      </w:r>
      <w:r w:rsidRPr="003D7773">
        <w:rPr>
          <w:rStyle w:val="author"/>
          <w:rFonts w:ascii="Times New Roman" w:hAnsi="Times New Roman" w:cs="Times New Roman"/>
          <w:b/>
          <w:bCs/>
          <w:sz w:val="24"/>
          <w:szCs w:val="24"/>
          <w:shd w:val="clear" w:color="auto" w:fill="EFEFF0"/>
        </w:rPr>
        <w:t>Li J</w:t>
      </w:r>
      <w:r w:rsidRPr="003D7773">
        <w:rPr>
          <w:rFonts w:ascii="Times New Roman" w:hAnsi="Times New Roman" w:cs="Times New Roman"/>
          <w:b/>
          <w:bCs/>
          <w:sz w:val="24"/>
          <w:szCs w:val="24"/>
          <w:shd w:val="clear" w:color="auto" w:fill="EFEFF0"/>
        </w:rPr>
        <w:t>, et al. </w:t>
      </w:r>
      <w:r w:rsidRPr="003D7773">
        <w:rPr>
          <w:rStyle w:val="articletitle"/>
          <w:rFonts w:ascii="Times New Roman" w:hAnsi="Times New Roman" w:cs="Times New Roman"/>
          <w:b/>
          <w:bCs/>
          <w:sz w:val="24"/>
          <w:szCs w:val="24"/>
          <w:shd w:val="clear" w:color="auto" w:fill="EFEFF0"/>
        </w:rPr>
        <w:t>Genomi characterisation and epidemiology of 2019 novel coronavirus: implications for virus origins and receptor binding</w:t>
      </w:r>
      <w:r w:rsidRPr="003D7773">
        <w:rPr>
          <w:rFonts w:ascii="Times New Roman" w:hAnsi="Times New Roman" w:cs="Times New Roman"/>
          <w:b/>
          <w:bCs/>
          <w:sz w:val="24"/>
          <w:szCs w:val="24"/>
          <w:shd w:val="clear" w:color="auto" w:fill="EFEFF0"/>
        </w:rPr>
        <w:t>. </w:t>
      </w:r>
      <w:proofErr w:type="gramStart"/>
      <w:r w:rsidRPr="003D7773">
        <w:rPr>
          <w:rStyle w:val="journaltitle"/>
          <w:rFonts w:ascii="Times New Roman" w:hAnsi="Times New Roman" w:cs="Times New Roman"/>
          <w:b/>
          <w:bCs/>
          <w:i/>
          <w:iCs/>
          <w:sz w:val="24"/>
          <w:szCs w:val="24"/>
          <w:shd w:val="clear" w:color="auto" w:fill="EFEFF0"/>
        </w:rPr>
        <w:t>Lancet</w:t>
      </w:r>
      <w:r w:rsidRPr="003D7773">
        <w:rPr>
          <w:rFonts w:ascii="Times New Roman" w:hAnsi="Times New Roman" w:cs="Times New Roman"/>
          <w:b/>
          <w:bCs/>
          <w:sz w:val="24"/>
          <w:szCs w:val="24"/>
          <w:shd w:val="clear" w:color="auto" w:fill="EFEFF0"/>
        </w:rPr>
        <w:t>.</w:t>
      </w:r>
      <w:proofErr w:type="gramEnd"/>
      <w:r w:rsidRPr="003D7773">
        <w:rPr>
          <w:rFonts w:ascii="Times New Roman" w:hAnsi="Times New Roman" w:cs="Times New Roman"/>
          <w:b/>
          <w:bCs/>
          <w:sz w:val="24"/>
          <w:szCs w:val="24"/>
          <w:shd w:val="clear" w:color="auto" w:fill="EFEFF0"/>
        </w:rPr>
        <w:t> </w:t>
      </w:r>
      <w:r w:rsidRPr="003D7773">
        <w:rPr>
          <w:rStyle w:val="pubyear"/>
          <w:rFonts w:ascii="Times New Roman" w:hAnsi="Times New Roman" w:cs="Times New Roman"/>
          <w:b/>
          <w:bCs/>
          <w:sz w:val="24"/>
          <w:szCs w:val="24"/>
          <w:shd w:val="clear" w:color="auto" w:fill="EFEFF0"/>
        </w:rPr>
        <w:t>2020</w:t>
      </w:r>
      <w:proofErr w:type="gramStart"/>
      <w:r w:rsidRPr="003D7773">
        <w:rPr>
          <w:rFonts w:ascii="Times New Roman" w:hAnsi="Times New Roman" w:cs="Times New Roman"/>
          <w:b/>
          <w:bCs/>
          <w:sz w:val="24"/>
          <w:szCs w:val="24"/>
          <w:shd w:val="clear" w:color="auto" w:fill="EFEFF0"/>
        </w:rPr>
        <w:t>;</w:t>
      </w:r>
      <w:r w:rsidRPr="003D7773">
        <w:rPr>
          <w:rStyle w:val="vol"/>
          <w:rFonts w:ascii="Times New Roman" w:hAnsi="Times New Roman" w:cs="Times New Roman"/>
          <w:b/>
          <w:bCs/>
          <w:sz w:val="24"/>
          <w:szCs w:val="24"/>
          <w:shd w:val="clear" w:color="auto" w:fill="EFEFF0"/>
        </w:rPr>
        <w:t>395</w:t>
      </w:r>
      <w:r w:rsidRPr="003D7773">
        <w:rPr>
          <w:rFonts w:ascii="Times New Roman" w:hAnsi="Times New Roman" w:cs="Times New Roman"/>
          <w:b/>
          <w:bCs/>
          <w:sz w:val="24"/>
          <w:szCs w:val="24"/>
          <w:shd w:val="clear" w:color="auto" w:fill="EFEFF0"/>
        </w:rPr>
        <w:t>:</w:t>
      </w:r>
      <w:r w:rsidRPr="003D7773">
        <w:rPr>
          <w:rStyle w:val="pagefirst"/>
          <w:rFonts w:ascii="Times New Roman" w:hAnsi="Times New Roman" w:cs="Times New Roman"/>
          <w:b/>
          <w:bCs/>
          <w:sz w:val="24"/>
          <w:szCs w:val="24"/>
          <w:shd w:val="clear" w:color="auto" w:fill="EFEFF0"/>
        </w:rPr>
        <w:t>565</w:t>
      </w:r>
      <w:proofErr w:type="gramEnd"/>
      <w:r w:rsidRPr="003D7773">
        <w:rPr>
          <w:rFonts w:ascii="Times New Roman" w:hAnsi="Times New Roman" w:cs="Times New Roman"/>
          <w:b/>
          <w:bCs/>
          <w:sz w:val="24"/>
          <w:szCs w:val="24"/>
          <w:shd w:val="clear" w:color="auto" w:fill="EFEFF0"/>
        </w:rPr>
        <w:t>-</w:t>
      </w:r>
      <w:r w:rsidRPr="003D7773">
        <w:rPr>
          <w:rStyle w:val="pagelast"/>
          <w:rFonts w:ascii="Times New Roman" w:hAnsi="Times New Roman" w:cs="Times New Roman"/>
          <w:b/>
          <w:bCs/>
          <w:sz w:val="24"/>
          <w:szCs w:val="24"/>
          <w:shd w:val="clear" w:color="auto" w:fill="EFEFF0"/>
        </w:rPr>
        <w:t>574</w:t>
      </w:r>
      <w:r w:rsidRPr="003D7773">
        <w:rPr>
          <w:rFonts w:ascii="Times New Roman" w:hAnsi="Times New Roman" w:cs="Times New Roman"/>
          <w:b/>
          <w:bCs/>
          <w:sz w:val="24"/>
          <w:szCs w:val="24"/>
          <w:shd w:val="clear" w:color="auto" w:fill="EFEFF0"/>
        </w:rPr>
        <w:t>.</w:t>
      </w:r>
    </w:p>
    <w:p w:rsidR="00262038" w:rsidRPr="003D7773" w:rsidRDefault="00262038" w:rsidP="00E72F38">
      <w:pPr>
        <w:shd w:val="clear" w:color="auto" w:fill="FFFDEA"/>
        <w:spacing w:before="100" w:beforeAutospacing="1" w:after="100" w:afterAutospacing="1" w:line="240" w:lineRule="auto"/>
        <w:jc w:val="both"/>
        <w:outlineLvl w:val="0"/>
        <w:rPr>
          <w:rFonts w:ascii="Times New Roman" w:eastAsia="Times New Roman" w:hAnsi="Times New Roman" w:cs="Times New Roman"/>
          <w:b/>
          <w:bCs/>
          <w:sz w:val="24"/>
          <w:szCs w:val="24"/>
          <w:lang w:bidi="hi-IN"/>
        </w:rPr>
      </w:pPr>
      <w:proofErr w:type="gramStart"/>
      <w:r w:rsidRPr="003D7773">
        <w:rPr>
          <w:rFonts w:ascii="Times New Roman" w:eastAsia="Times New Roman" w:hAnsi="Times New Roman" w:cs="Times New Roman"/>
          <w:b/>
          <w:bCs/>
          <w:kern w:val="36"/>
          <w:sz w:val="24"/>
          <w:szCs w:val="24"/>
          <w:lang w:bidi="hi-IN"/>
        </w:rPr>
        <w:t>3.Development</w:t>
      </w:r>
      <w:proofErr w:type="gramEnd"/>
      <w:r w:rsidRPr="003D7773">
        <w:rPr>
          <w:rFonts w:ascii="Times New Roman" w:eastAsia="Times New Roman" w:hAnsi="Times New Roman" w:cs="Times New Roman"/>
          <w:b/>
          <w:bCs/>
          <w:kern w:val="36"/>
          <w:sz w:val="24"/>
          <w:szCs w:val="24"/>
          <w:lang w:bidi="hi-IN"/>
        </w:rPr>
        <w:t xml:space="preserve"> of RT-PCR Based Diagnosis of SARS-CoV-2</w:t>
      </w:r>
      <w:r w:rsidR="00DD4D00" w:rsidRPr="003D7773">
        <w:rPr>
          <w:rFonts w:ascii="Times New Roman" w:eastAsia="Times New Roman" w:hAnsi="Times New Roman" w:cs="Times New Roman"/>
          <w:b/>
          <w:bCs/>
          <w:kern w:val="36"/>
          <w:sz w:val="24"/>
          <w:szCs w:val="24"/>
          <w:lang w:bidi="hi-IN"/>
        </w:rPr>
        <w:t xml:space="preserve"> ,</w:t>
      </w:r>
      <w:r w:rsidRPr="003D7773">
        <w:rPr>
          <w:rFonts w:ascii="Times New Roman" w:eastAsia="Times New Roman" w:hAnsi="Times New Roman" w:cs="Times New Roman"/>
          <w:b/>
          <w:bCs/>
          <w:sz w:val="24"/>
          <w:szCs w:val="24"/>
          <w:lang w:bidi="hi-IN"/>
        </w:rPr>
        <w:t>Rutuja Sunil Patankar and Vasudeo Pandharinath Zambare</w:t>
      </w:r>
      <w:r w:rsidR="00DD4D00" w:rsidRPr="003D7773">
        <w:rPr>
          <w:rFonts w:ascii="Times New Roman" w:eastAsia="Times New Roman" w:hAnsi="Times New Roman" w:cs="Times New Roman"/>
          <w:b/>
          <w:bCs/>
          <w:kern w:val="36"/>
          <w:sz w:val="24"/>
          <w:szCs w:val="24"/>
          <w:lang w:bidi="hi-IN"/>
        </w:rPr>
        <w:t xml:space="preserve"> </w:t>
      </w:r>
      <w:r w:rsidRPr="003D7773">
        <w:rPr>
          <w:rFonts w:ascii="Times New Roman" w:eastAsia="Times New Roman" w:hAnsi="Times New Roman" w:cs="Times New Roman"/>
          <w:b/>
          <w:bCs/>
          <w:sz w:val="24"/>
          <w:szCs w:val="24"/>
          <w:lang w:bidi="hi-IN"/>
        </w:rPr>
        <w:t>Submitted: February 4th, 2021Reviewed: February 25th, 2021Published: March 16th, 2021</w:t>
      </w:r>
      <w:r w:rsidR="00DD4D00" w:rsidRPr="003D7773">
        <w:rPr>
          <w:rFonts w:ascii="Times New Roman" w:eastAsia="Times New Roman" w:hAnsi="Times New Roman" w:cs="Times New Roman"/>
          <w:b/>
          <w:bCs/>
          <w:kern w:val="36"/>
          <w:sz w:val="24"/>
          <w:szCs w:val="24"/>
          <w:lang w:bidi="hi-IN"/>
        </w:rPr>
        <w:t>,</w:t>
      </w:r>
      <w:r w:rsidRPr="003D7773">
        <w:rPr>
          <w:rFonts w:ascii="Times New Roman" w:eastAsia="Times New Roman" w:hAnsi="Times New Roman" w:cs="Times New Roman"/>
          <w:b/>
          <w:bCs/>
          <w:sz w:val="24"/>
          <w:szCs w:val="24"/>
          <w:lang w:bidi="hi-IN"/>
        </w:rPr>
        <w:t>DOI: 10.5772/intechopen.96823</w:t>
      </w:r>
    </w:p>
    <w:p w:rsidR="00804383" w:rsidRPr="003D7773" w:rsidRDefault="00C4271A" w:rsidP="00804383">
      <w:pPr>
        <w:jc w:val="both"/>
        <w:rPr>
          <w:rStyle w:val="mixed-citation"/>
          <w:rFonts w:ascii="Times New Roman" w:hAnsi="Times New Roman" w:cs="Times New Roman"/>
          <w:b/>
          <w:bCs/>
          <w:sz w:val="24"/>
          <w:szCs w:val="24"/>
          <w:shd w:val="clear" w:color="auto" w:fill="FFFFFF"/>
        </w:rPr>
      </w:pPr>
      <w:proofErr w:type="gramStart"/>
      <w:r w:rsidRPr="003D7773">
        <w:rPr>
          <w:rStyle w:val="mixed-citation"/>
          <w:rFonts w:ascii="Times New Roman" w:hAnsi="Times New Roman" w:cs="Times New Roman"/>
          <w:b/>
          <w:bCs/>
          <w:sz w:val="24"/>
          <w:szCs w:val="24"/>
          <w:shd w:val="clear" w:color="auto" w:fill="FFFFFF"/>
        </w:rPr>
        <w:t>4.Pham</w:t>
      </w:r>
      <w:proofErr w:type="gramEnd"/>
      <w:r w:rsidRPr="003D7773">
        <w:rPr>
          <w:rStyle w:val="mixed-citation"/>
          <w:rFonts w:ascii="Times New Roman" w:hAnsi="Times New Roman" w:cs="Times New Roman"/>
          <w:b/>
          <w:bCs/>
          <w:sz w:val="24"/>
          <w:szCs w:val="24"/>
          <w:shd w:val="clear" w:color="auto" w:fill="FFFFFF"/>
        </w:rPr>
        <w:t xml:space="preserve"> PV. </w:t>
      </w:r>
      <w:r w:rsidRPr="003D7773">
        <w:rPr>
          <w:rStyle w:val="ref-journal"/>
          <w:rFonts w:ascii="Times New Roman" w:hAnsi="Times New Roman" w:cs="Times New Roman"/>
          <w:b/>
          <w:bCs/>
          <w:i/>
          <w:iCs/>
          <w:sz w:val="24"/>
          <w:szCs w:val="24"/>
          <w:shd w:val="clear" w:color="auto" w:fill="FFFFFF"/>
        </w:rPr>
        <w:t xml:space="preserve">Medical biotechnology: techniques and applications. </w:t>
      </w:r>
      <w:proofErr w:type="gramStart"/>
      <w:r w:rsidRPr="003D7773">
        <w:rPr>
          <w:rStyle w:val="ref-journal"/>
          <w:rFonts w:ascii="Times New Roman" w:hAnsi="Times New Roman" w:cs="Times New Roman"/>
          <w:b/>
          <w:bCs/>
          <w:i/>
          <w:iCs/>
          <w:sz w:val="24"/>
          <w:szCs w:val="24"/>
          <w:shd w:val="clear" w:color="auto" w:fill="FFFFFF"/>
        </w:rPr>
        <w:t>Omics Technologies and Bio-Engineering</w:t>
      </w:r>
      <w:r w:rsidRPr="003D7773">
        <w:rPr>
          <w:rStyle w:val="mixed-citation"/>
          <w:rFonts w:ascii="Times New Roman" w:hAnsi="Times New Roman" w:cs="Times New Roman"/>
          <w:b/>
          <w:bCs/>
          <w:sz w:val="24"/>
          <w:szCs w:val="24"/>
          <w:shd w:val="clear" w:color="auto" w:fill="FFFFFF"/>
        </w:rPr>
        <w:t>.</w:t>
      </w:r>
      <w:proofErr w:type="gramEnd"/>
      <w:r w:rsidRPr="003D7773">
        <w:rPr>
          <w:rStyle w:val="mixed-citation"/>
          <w:rFonts w:ascii="Times New Roman" w:hAnsi="Times New Roman" w:cs="Times New Roman"/>
          <w:b/>
          <w:bCs/>
          <w:sz w:val="24"/>
          <w:szCs w:val="24"/>
          <w:shd w:val="clear" w:color="auto" w:fill="FFFFFF"/>
        </w:rPr>
        <w:t xml:space="preserve"> </w:t>
      </w:r>
      <w:proofErr w:type="gramStart"/>
      <w:r w:rsidRPr="003D7773">
        <w:rPr>
          <w:rStyle w:val="mixed-citation"/>
          <w:rFonts w:ascii="Times New Roman" w:hAnsi="Times New Roman" w:cs="Times New Roman"/>
          <w:b/>
          <w:bCs/>
          <w:sz w:val="24"/>
          <w:szCs w:val="24"/>
          <w:shd w:val="clear" w:color="auto" w:fill="FFFFFF"/>
        </w:rPr>
        <w:t>Elsevier; 2018.</w:t>
      </w:r>
      <w:proofErr w:type="gramEnd"/>
      <w:r w:rsidRPr="003D7773">
        <w:rPr>
          <w:rStyle w:val="mixed-citation"/>
          <w:rFonts w:ascii="Times New Roman" w:hAnsi="Times New Roman" w:cs="Times New Roman"/>
          <w:b/>
          <w:bCs/>
          <w:sz w:val="24"/>
          <w:szCs w:val="24"/>
          <w:shd w:val="clear" w:color="auto" w:fill="FFFFFF"/>
        </w:rPr>
        <w:t xml:space="preserve"> p. 449–69. </w:t>
      </w:r>
    </w:p>
    <w:p w:rsidR="00197F3A" w:rsidRPr="003D7773" w:rsidRDefault="00197F3A" w:rsidP="00197F3A">
      <w:pPr>
        <w:pStyle w:val="NormalWeb"/>
        <w:shd w:val="clear" w:color="auto" w:fill="FFFFFF"/>
        <w:spacing w:before="0" w:beforeAutospacing="0" w:after="184" w:afterAutospacing="0" w:line="276" w:lineRule="atLeast"/>
        <w:rPr>
          <w:b/>
          <w:bCs/>
        </w:rPr>
      </w:pPr>
      <w:r w:rsidRPr="003D7773">
        <w:rPr>
          <w:rStyle w:val="author"/>
          <w:b/>
          <w:bCs/>
          <w:shd w:val="clear" w:color="auto" w:fill="EFEFF0"/>
        </w:rPr>
        <w:t>5.Rougemont M</w:t>
      </w:r>
      <w:r w:rsidRPr="003D7773">
        <w:rPr>
          <w:b/>
          <w:bCs/>
          <w:shd w:val="clear" w:color="auto" w:fill="EFEFF0"/>
        </w:rPr>
        <w:t>, </w:t>
      </w:r>
      <w:r w:rsidRPr="003D7773">
        <w:rPr>
          <w:rStyle w:val="author"/>
          <w:b/>
          <w:bCs/>
          <w:shd w:val="clear" w:color="auto" w:fill="EFEFF0"/>
        </w:rPr>
        <w:t>Saanen MV</w:t>
      </w:r>
      <w:r w:rsidRPr="003D7773">
        <w:rPr>
          <w:b/>
          <w:bCs/>
          <w:shd w:val="clear" w:color="auto" w:fill="EFEFF0"/>
        </w:rPr>
        <w:t>, </w:t>
      </w:r>
      <w:r w:rsidRPr="003D7773">
        <w:rPr>
          <w:rStyle w:val="author"/>
          <w:b/>
          <w:bCs/>
          <w:shd w:val="clear" w:color="auto" w:fill="EFEFF0"/>
        </w:rPr>
        <w:t>Sahli R</w:t>
      </w:r>
      <w:r w:rsidRPr="003D7773">
        <w:rPr>
          <w:b/>
          <w:bCs/>
          <w:shd w:val="clear" w:color="auto" w:fill="EFEFF0"/>
        </w:rPr>
        <w:t>, </w:t>
      </w:r>
      <w:r w:rsidRPr="003D7773">
        <w:rPr>
          <w:rStyle w:val="author"/>
          <w:b/>
          <w:bCs/>
          <w:shd w:val="clear" w:color="auto" w:fill="EFEFF0"/>
        </w:rPr>
        <w:t>Hinrikson HP</w:t>
      </w:r>
      <w:r w:rsidRPr="003D7773">
        <w:rPr>
          <w:b/>
          <w:bCs/>
          <w:shd w:val="clear" w:color="auto" w:fill="EFEFF0"/>
        </w:rPr>
        <w:t>, </w:t>
      </w:r>
      <w:r w:rsidRPr="003D7773">
        <w:rPr>
          <w:rStyle w:val="author"/>
          <w:b/>
          <w:bCs/>
          <w:shd w:val="clear" w:color="auto" w:fill="EFEFF0"/>
        </w:rPr>
        <w:t>Bille J</w:t>
      </w:r>
      <w:r w:rsidRPr="003D7773">
        <w:rPr>
          <w:b/>
          <w:bCs/>
          <w:shd w:val="clear" w:color="auto" w:fill="EFEFF0"/>
        </w:rPr>
        <w:t>, </w:t>
      </w:r>
      <w:r w:rsidRPr="003D7773">
        <w:rPr>
          <w:rStyle w:val="author"/>
          <w:b/>
          <w:bCs/>
          <w:shd w:val="clear" w:color="auto" w:fill="EFEFF0"/>
        </w:rPr>
        <w:t>Jaton K</w:t>
      </w:r>
      <w:r w:rsidRPr="003D7773">
        <w:rPr>
          <w:b/>
          <w:bCs/>
          <w:shd w:val="clear" w:color="auto" w:fill="EFEFF0"/>
        </w:rPr>
        <w:t>. </w:t>
      </w:r>
      <w:r w:rsidRPr="003D7773">
        <w:rPr>
          <w:rStyle w:val="articletitle"/>
          <w:rFonts w:eastAsiaTheme="majorEastAsia"/>
          <w:b/>
          <w:bCs/>
          <w:shd w:val="clear" w:color="auto" w:fill="EFEFF0"/>
        </w:rPr>
        <w:t>Detection of four plasmodium species in blood from humans by 18s rrna gene subunit-based and species-specific real-time PCR assays</w:t>
      </w:r>
      <w:r w:rsidRPr="003D7773">
        <w:rPr>
          <w:b/>
          <w:bCs/>
          <w:shd w:val="clear" w:color="auto" w:fill="EFEFF0"/>
        </w:rPr>
        <w:t>. </w:t>
      </w:r>
      <w:proofErr w:type="gramStart"/>
      <w:r w:rsidRPr="003D7773">
        <w:rPr>
          <w:rStyle w:val="journaltitle"/>
          <w:rFonts w:eastAsiaTheme="majorEastAsia"/>
          <w:b/>
          <w:bCs/>
          <w:i/>
          <w:iCs/>
          <w:shd w:val="clear" w:color="auto" w:fill="EFEFF0"/>
        </w:rPr>
        <w:t>J Clin Microbiol</w:t>
      </w:r>
      <w:r w:rsidRPr="003D7773">
        <w:rPr>
          <w:b/>
          <w:bCs/>
          <w:shd w:val="clear" w:color="auto" w:fill="EFEFF0"/>
        </w:rPr>
        <w:t>.</w:t>
      </w:r>
      <w:proofErr w:type="gramEnd"/>
      <w:r w:rsidRPr="003D7773">
        <w:rPr>
          <w:b/>
          <w:bCs/>
          <w:shd w:val="clear" w:color="auto" w:fill="EFEFF0"/>
        </w:rPr>
        <w:t> </w:t>
      </w:r>
      <w:r w:rsidRPr="003D7773">
        <w:rPr>
          <w:rStyle w:val="pubyear"/>
          <w:rFonts w:eastAsiaTheme="majorEastAsia"/>
          <w:b/>
          <w:bCs/>
          <w:shd w:val="clear" w:color="auto" w:fill="EFEFF0"/>
        </w:rPr>
        <w:t>2004</w:t>
      </w:r>
      <w:proofErr w:type="gramStart"/>
      <w:r w:rsidRPr="003D7773">
        <w:rPr>
          <w:b/>
          <w:bCs/>
          <w:shd w:val="clear" w:color="auto" w:fill="EFEFF0"/>
        </w:rPr>
        <w:t>;</w:t>
      </w:r>
      <w:r w:rsidRPr="003D7773">
        <w:rPr>
          <w:rStyle w:val="vol"/>
          <w:b/>
          <w:bCs/>
          <w:shd w:val="clear" w:color="auto" w:fill="EFEFF0"/>
        </w:rPr>
        <w:t>42</w:t>
      </w:r>
      <w:r w:rsidRPr="003D7773">
        <w:rPr>
          <w:b/>
          <w:bCs/>
          <w:shd w:val="clear" w:color="auto" w:fill="EFEFF0"/>
        </w:rPr>
        <w:t>:</w:t>
      </w:r>
      <w:r w:rsidRPr="003D7773">
        <w:rPr>
          <w:rStyle w:val="pagefirst"/>
          <w:b/>
          <w:bCs/>
          <w:shd w:val="clear" w:color="auto" w:fill="EFEFF0"/>
        </w:rPr>
        <w:t>5636</w:t>
      </w:r>
      <w:proofErr w:type="gramEnd"/>
      <w:r w:rsidRPr="003D7773">
        <w:rPr>
          <w:b/>
          <w:bCs/>
          <w:shd w:val="clear" w:color="auto" w:fill="EFEFF0"/>
        </w:rPr>
        <w:t>-</w:t>
      </w:r>
      <w:r w:rsidRPr="003D7773">
        <w:rPr>
          <w:rStyle w:val="pagelast"/>
          <w:b/>
          <w:bCs/>
          <w:shd w:val="clear" w:color="auto" w:fill="EFEFF0"/>
        </w:rPr>
        <w:t>5643</w:t>
      </w:r>
      <w:r w:rsidRPr="003D7773">
        <w:rPr>
          <w:b/>
          <w:bCs/>
          <w:shd w:val="clear" w:color="auto" w:fill="EFEFF0"/>
        </w:rPr>
        <w:t>.</w:t>
      </w:r>
    </w:p>
    <w:p w:rsidR="00197F3A" w:rsidRPr="003D7773" w:rsidRDefault="00197F3A" w:rsidP="00804383">
      <w:pPr>
        <w:jc w:val="both"/>
        <w:rPr>
          <w:rStyle w:val="mixed-citation"/>
          <w:rFonts w:ascii="Times New Roman" w:hAnsi="Times New Roman" w:cs="Times New Roman"/>
          <w:b/>
          <w:bCs/>
          <w:sz w:val="24"/>
          <w:szCs w:val="24"/>
          <w:shd w:val="clear" w:color="auto" w:fill="FFFFFF"/>
        </w:rPr>
      </w:pPr>
    </w:p>
    <w:p w:rsidR="00804383" w:rsidRPr="003D7773" w:rsidRDefault="00197F3A" w:rsidP="00804383">
      <w:pPr>
        <w:jc w:val="both"/>
        <w:rPr>
          <w:rStyle w:val="mixed-citation"/>
          <w:rFonts w:ascii="Times New Roman" w:hAnsi="Times New Roman" w:cs="Times New Roman"/>
          <w:b/>
          <w:bCs/>
          <w:sz w:val="24"/>
          <w:szCs w:val="24"/>
          <w:shd w:val="clear" w:color="auto" w:fill="FFFFFF"/>
        </w:rPr>
      </w:pPr>
      <w:r w:rsidRPr="003D7773">
        <w:rPr>
          <w:rStyle w:val="mixed-citation"/>
          <w:rFonts w:ascii="Times New Roman" w:hAnsi="Times New Roman" w:cs="Times New Roman"/>
          <w:b/>
          <w:bCs/>
          <w:sz w:val="24"/>
          <w:szCs w:val="24"/>
          <w:shd w:val="clear" w:color="auto" w:fill="FFFFFF"/>
        </w:rPr>
        <w:t>6</w:t>
      </w:r>
      <w:r w:rsidR="00804383" w:rsidRPr="003D7773">
        <w:rPr>
          <w:rStyle w:val="mixed-citation"/>
          <w:rFonts w:ascii="Times New Roman" w:hAnsi="Times New Roman" w:cs="Times New Roman"/>
          <w:b/>
          <w:bCs/>
          <w:sz w:val="24"/>
          <w:szCs w:val="24"/>
          <w:shd w:val="clear" w:color="auto" w:fill="FFFFFF"/>
        </w:rPr>
        <w:t xml:space="preserve">.Kageyama, T.; Kojima, S.; Shinohara, M.; Uchida, K.; Fukushi, S.; Hoshino, F. B.; Takeda, N.; Katayama, K. Broadly Reactive and Highly Sensitive Assay for Norwalk-like Viruses Based on Real-Time Quantitative Reverse Transcription-PCR. J. Clin. </w:t>
      </w:r>
      <w:proofErr w:type="gramStart"/>
      <w:r w:rsidR="00804383" w:rsidRPr="003D7773">
        <w:rPr>
          <w:rStyle w:val="mixed-citation"/>
          <w:rFonts w:ascii="Times New Roman" w:hAnsi="Times New Roman" w:cs="Times New Roman"/>
          <w:b/>
          <w:bCs/>
          <w:sz w:val="24"/>
          <w:szCs w:val="24"/>
          <w:shd w:val="clear" w:color="auto" w:fill="FFFFFF"/>
        </w:rPr>
        <w:t>Microbiol.</w:t>
      </w:r>
      <w:proofErr w:type="gramEnd"/>
      <w:r w:rsidR="00804383" w:rsidRPr="003D7773">
        <w:rPr>
          <w:rStyle w:val="mixed-citation"/>
          <w:rFonts w:ascii="Times New Roman" w:hAnsi="Times New Roman" w:cs="Times New Roman"/>
          <w:b/>
          <w:bCs/>
          <w:sz w:val="24"/>
          <w:szCs w:val="24"/>
          <w:shd w:val="clear" w:color="auto" w:fill="FFFFFF"/>
        </w:rPr>
        <w:t xml:space="preserve"> 2003, 41 (4), 1548– 1557</w:t>
      </w:r>
      <w:proofErr w:type="gramStart"/>
      <w:r w:rsidR="00804383" w:rsidRPr="003D7773">
        <w:rPr>
          <w:rStyle w:val="mixed-citation"/>
          <w:rFonts w:ascii="Times New Roman" w:hAnsi="Times New Roman" w:cs="Times New Roman"/>
          <w:b/>
          <w:bCs/>
          <w:sz w:val="24"/>
          <w:szCs w:val="24"/>
          <w:shd w:val="clear" w:color="auto" w:fill="FFFFFF"/>
        </w:rPr>
        <w:t>,  DOI</w:t>
      </w:r>
      <w:proofErr w:type="gramEnd"/>
      <w:r w:rsidR="00804383" w:rsidRPr="003D7773">
        <w:rPr>
          <w:rStyle w:val="mixed-citation"/>
          <w:rFonts w:ascii="Times New Roman" w:hAnsi="Times New Roman" w:cs="Times New Roman"/>
          <w:b/>
          <w:bCs/>
          <w:sz w:val="24"/>
          <w:szCs w:val="24"/>
          <w:shd w:val="clear" w:color="auto" w:fill="FFFFFF"/>
        </w:rPr>
        <w:t>: 10.1128/JCM.41.4.1548-1557.2003</w:t>
      </w:r>
    </w:p>
    <w:p w:rsidR="00197F3A" w:rsidRPr="003D7773" w:rsidRDefault="00197F3A" w:rsidP="00197F3A">
      <w:pPr>
        <w:shd w:val="clear" w:color="auto" w:fill="FFFFFF"/>
        <w:jc w:val="both"/>
        <w:rPr>
          <w:rFonts w:ascii="Times New Roman" w:hAnsi="Times New Roman" w:cs="Times New Roman"/>
          <w:b/>
          <w:bCs/>
          <w:sz w:val="24"/>
          <w:szCs w:val="24"/>
          <w:shd w:val="clear" w:color="auto" w:fill="FFFFFF"/>
        </w:rPr>
      </w:pPr>
      <w:r w:rsidRPr="003D7773">
        <w:rPr>
          <w:rStyle w:val="mixed-citation"/>
          <w:rFonts w:ascii="Times New Roman" w:hAnsi="Times New Roman" w:cs="Times New Roman"/>
          <w:b/>
          <w:bCs/>
          <w:sz w:val="24"/>
          <w:szCs w:val="24"/>
          <w:shd w:val="clear" w:color="auto" w:fill="FFFFFF"/>
        </w:rPr>
        <w:t>7.</w:t>
      </w:r>
      <w:r w:rsidRPr="003D7773">
        <w:rPr>
          <w:rStyle w:val="nlmstring-name"/>
          <w:rFonts w:ascii="Times New Roman" w:hAnsi="Times New Roman" w:cs="Times New Roman"/>
          <w:b/>
          <w:bCs/>
          <w:sz w:val="24"/>
          <w:szCs w:val="24"/>
          <w:shd w:val="clear" w:color="auto" w:fill="FFFFFF"/>
        </w:rPr>
        <w:t xml:space="preserve"> Craw, P.</w:t>
      </w:r>
      <w:r w:rsidRPr="003D7773">
        <w:rPr>
          <w:rFonts w:ascii="Times New Roman" w:hAnsi="Times New Roman" w:cs="Times New Roman"/>
          <w:b/>
          <w:bCs/>
          <w:sz w:val="24"/>
          <w:szCs w:val="24"/>
          <w:shd w:val="clear" w:color="auto" w:fill="FFFFFF"/>
        </w:rPr>
        <w:t>; </w:t>
      </w:r>
      <w:r w:rsidRPr="003D7773">
        <w:rPr>
          <w:rStyle w:val="nlmstring-name"/>
          <w:rFonts w:ascii="Times New Roman" w:hAnsi="Times New Roman" w:cs="Times New Roman"/>
          <w:b/>
          <w:bCs/>
          <w:sz w:val="24"/>
          <w:szCs w:val="24"/>
          <w:shd w:val="clear" w:color="auto" w:fill="FFFFFF"/>
        </w:rPr>
        <w:t>Balachandran, W.</w:t>
      </w:r>
      <w:r w:rsidRPr="003D7773">
        <w:rPr>
          <w:rFonts w:ascii="Times New Roman" w:hAnsi="Times New Roman" w:cs="Times New Roman"/>
          <w:b/>
          <w:bCs/>
          <w:sz w:val="24"/>
          <w:szCs w:val="24"/>
          <w:shd w:val="clear" w:color="auto" w:fill="FFFFFF"/>
        </w:rPr>
        <w:t> </w:t>
      </w:r>
      <w:r w:rsidRPr="003D7773">
        <w:rPr>
          <w:rStyle w:val="nlmarticle-title"/>
          <w:rFonts w:ascii="Times New Roman" w:hAnsi="Times New Roman" w:cs="Times New Roman"/>
          <w:b/>
          <w:bCs/>
          <w:sz w:val="24"/>
          <w:szCs w:val="24"/>
          <w:shd w:val="clear" w:color="auto" w:fill="FFFFFF"/>
        </w:rPr>
        <w:t>Isothermal Nucleic Acid Amplification Technologies for Point-of-Care Diagnostics: A Critical Review</w:t>
      </w:r>
      <w:r w:rsidRPr="003D7773">
        <w:rPr>
          <w:rFonts w:ascii="Times New Roman" w:hAnsi="Times New Roman" w:cs="Times New Roman"/>
          <w:b/>
          <w:bCs/>
          <w:sz w:val="24"/>
          <w:szCs w:val="24"/>
          <w:shd w:val="clear" w:color="auto" w:fill="FFFFFF"/>
        </w:rPr>
        <w:t>. </w:t>
      </w:r>
      <w:r w:rsidRPr="003D7773">
        <w:rPr>
          <w:rFonts w:ascii="Times New Roman" w:hAnsi="Times New Roman" w:cs="Times New Roman"/>
          <w:b/>
          <w:bCs/>
          <w:i/>
          <w:iCs/>
          <w:sz w:val="24"/>
          <w:szCs w:val="24"/>
          <w:shd w:val="clear" w:color="auto" w:fill="FFFFFF"/>
        </w:rPr>
        <w:t>Lab Chip</w:t>
      </w:r>
      <w:r w:rsidRPr="003D7773">
        <w:rPr>
          <w:rFonts w:ascii="Times New Roman" w:hAnsi="Times New Roman" w:cs="Times New Roman"/>
          <w:b/>
          <w:bCs/>
          <w:sz w:val="24"/>
          <w:szCs w:val="24"/>
          <w:shd w:val="clear" w:color="auto" w:fill="FFFFFF"/>
        </w:rPr>
        <w:t> </w:t>
      </w:r>
      <w:r w:rsidRPr="003D7773">
        <w:rPr>
          <w:rStyle w:val="nlmyear"/>
          <w:rFonts w:ascii="Times New Roman" w:hAnsi="Times New Roman" w:cs="Times New Roman"/>
          <w:b/>
          <w:bCs/>
          <w:sz w:val="24"/>
          <w:szCs w:val="24"/>
          <w:shd w:val="clear" w:color="auto" w:fill="FFFFFF"/>
        </w:rPr>
        <w:t>2012</w:t>
      </w:r>
      <w:r w:rsidRPr="003D7773">
        <w:rPr>
          <w:rFonts w:ascii="Times New Roman" w:hAnsi="Times New Roman" w:cs="Times New Roman"/>
          <w:b/>
          <w:bCs/>
          <w:sz w:val="24"/>
          <w:szCs w:val="24"/>
          <w:shd w:val="clear" w:color="auto" w:fill="FFFFFF"/>
        </w:rPr>
        <w:t>, </w:t>
      </w:r>
      <w:r w:rsidRPr="003D7773">
        <w:rPr>
          <w:rStyle w:val="nlmvolume"/>
          <w:rFonts w:ascii="Times New Roman" w:hAnsi="Times New Roman" w:cs="Times New Roman"/>
          <w:b/>
          <w:bCs/>
          <w:i/>
          <w:iCs/>
          <w:sz w:val="24"/>
          <w:szCs w:val="24"/>
          <w:shd w:val="clear" w:color="auto" w:fill="FFFFFF"/>
        </w:rPr>
        <w:t>12</w:t>
      </w:r>
      <w:r w:rsidRPr="003D7773">
        <w:rPr>
          <w:rFonts w:ascii="Times New Roman" w:hAnsi="Times New Roman" w:cs="Times New Roman"/>
          <w:b/>
          <w:bCs/>
          <w:sz w:val="24"/>
          <w:szCs w:val="24"/>
          <w:shd w:val="clear" w:color="auto" w:fill="FFFFFF"/>
        </w:rPr>
        <w:t>, </w:t>
      </w:r>
      <w:r w:rsidRPr="003D7773">
        <w:rPr>
          <w:rStyle w:val="nlmfpage"/>
          <w:rFonts w:ascii="Times New Roman" w:hAnsi="Times New Roman" w:cs="Times New Roman"/>
          <w:b/>
          <w:bCs/>
          <w:sz w:val="24"/>
          <w:szCs w:val="24"/>
          <w:shd w:val="clear" w:color="auto" w:fill="FFFFFF"/>
        </w:rPr>
        <w:t>2469</w:t>
      </w:r>
      <w:r w:rsidRPr="003D7773">
        <w:rPr>
          <w:rFonts w:ascii="Times New Roman" w:hAnsi="Times New Roman" w:cs="Times New Roman"/>
          <w:b/>
          <w:bCs/>
          <w:sz w:val="24"/>
          <w:szCs w:val="24"/>
          <w:shd w:val="clear" w:color="auto" w:fill="FFFFFF"/>
        </w:rPr>
        <w:t>,</w:t>
      </w:r>
      <w:proofErr w:type="gramStart"/>
      <w:r w:rsidRPr="003D7773">
        <w:rPr>
          <w:rFonts w:ascii="Times New Roman" w:hAnsi="Times New Roman" w:cs="Times New Roman"/>
          <w:b/>
          <w:bCs/>
          <w:sz w:val="24"/>
          <w:szCs w:val="24"/>
          <w:shd w:val="clear" w:color="auto" w:fill="FFFFFF"/>
        </w:rPr>
        <w:t> </w:t>
      </w:r>
      <w:r w:rsidRPr="003D7773">
        <w:rPr>
          <w:rStyle w:val="refdoi"/>
          <w:rFonts w:ascii="Times New Roman" w:hAnsi="Times New Roman" w:cs="Times New Roman"/>
          <w:b/>
          <w:bCs/>
          <w:sz w:val="24"/>
          <w:szCs w:val="24"/>
          <w:shd w:val="clear" w:color="auto" w:fill="FFFFFF"/>
        </w:rPr>
        <w:t> DOI</w:t>
      </w:r>
      <w:proofErr w:type="gramEnd"/>
      <w:r w:rsidRPr="003D7773">
        <w:rPr>
          <w:rStyle w:val="refdoi"/>
          <w:rFonts w:ascii="Times New Roman" w:hAnsi="Times New Roman" w:cs="Times New Roman"/>
          <w:b/>
          <w:bCs/>
          <w:sz w:val="24"/>
          <w:szCs w:val="24"/>
          <w:shd w:val="clear" w:color="auto" w:fill="FFFFFF"/>
        </w:rPr>
        <w:t>: 10.1039/c2lc40100b</w:t>
      </w:r>
      <w:r w:rsidRPr="003D7773">
        <w:rPr>
          <w:rFonts w:ascii="Times New Roman" w:hAnsi="Times New Roman" w:cs="Times New Roman"/>
          <w:b/>
          <w:bCs/>
          <w:sz w:val="24"/>
          <w:szCs w:val="24"/>
          <w:shd w:val="clear" w:color="auto" w:fill="FFFFFF"/>
        </w:rPr>
        <w:t> </w:t>
      </w:r>
    </w:p>
    <w:p w:rsidR="00197F3A" w:rsidRPr="003D7773" w:rsidRDefault="00197F3A" w:rsidP="00197F3A">
      <w:pPr>
        <w:shd w:val="clear" w:color="auto" w:fill="FFFFFF"/>
        <w:jc w:val="both"/>
        <w:rPr>
          <w:rFonts w:ascii="Times New Roman" w:hAnsi="Times New Roman" w:cs="Times New Roman"/>
          <w:b/>
          <w:bCs/>
          <w:sz w:val="24"/>
          <w:szCs w:val="24"/>
          <w:shd w:val="clear" w:color="auto" w:fill="FFFFFF"/>
        </w:rPr>
      </w:pPr>
      <w:r w:rsidRPr="003D7773">
        <w:rPr>
          <w:rStyle w:val="nlmstring-name"/>
          <w:rFonts w:ascii="Times New Roman" w:hAnsi="Times New Roman" w:cs="Times New Roman"/>
          <w:b/>
          <w:bCs/>
          <w:sz w:val="24"/>
          <w:szCs w:val="24"/>
          <w:shd w:val="clear" w:color="auto" w:fill="FFFFFF"/>
        </w:rPr>
        <w:t>8..Lamb, L. E.</w:t>
      </w:r>
      <w:r w:rsidRPr="003D7773">
        <w:rPr>
          <w:rStyle w:val="nlmcontrib-group"/>
          <w:rFonts w:ascii="Times New Roman" w:hAnsi="Times New Roman" w:cs="Times New Roman"/>
          <w:b/>
          <w:bCs/>
          <w:sz w:val="24"/>
          <w:szCs w:val="24"/>
          <w:shd w:val="clear" w:color="auto" w:fill="FFFFFF"/>
        </w:rPr>
        <w:t>; </w:t>
      </w:r>
      <w:r w:rsidRPr="003D7773">
        <w:rPr>
          <w:rStyle w:val="nlmstring-name"/>
          <w:rFonts w:ascii="Times New Roman" w:hAnsi="Times New Roman" w:cs="Times New Roman"/>
          <w:b/>
          <w:bCs/>
          <w:sz w:val="24"/>
          <w:szCs w:val="24"/>
          <w:shd w:val="clear" w:color="auto" w:fill="FFFFFF"/>
        </w:rPr>
        <w:t>Bartolone, S. N.</w:t>
      </w:r>
      <w:r w:rsidRPr="003D7773">
        <w:rPr>
          <w:rStyle w:val="nlmcontrib-group"/>
          <w:rFonts w:ascii="Times New Roman" w:hAnsi="Times New Roman" w:cs="Times New Roman"/>
          <w:b/>
          <w:bCs/>
          <w:sz w:val="24"/>
          <w:szCs w:val="24"/>
          <w:shd w:val="clear" w:color="auto" w:fill="FFFFFF"/>
        </w:rPr>
        <w:t>; </w:t>
      </w:r>
      <w:r w:rsidRPr="003D7773">
        <w:rPr>
          <w:rStyle w:val="nlmstring-name"/>
          <w:rFonts w:ascii="Times New Roman" w:hAnsi="Times New Roman" w:cs="Times New Roman"/>
          <w:b/>
          <w:bCs/>
          <w:sz w:val="24"/>
          <w:szCs w:val="24"/>
          <w:shd w:val="clear" w:color="auto" w:fill="FFFFFF"/>
        </w:rPr>
        <w:t>Ward, E.</w:t>
      </w:r>
      <w:r w:rsidRPr="003D7773">
        <w:rPr>
          <w:rStyle w:val="nlmcontrib-group"/>
          <w:rFonts w:ascii="Times New Roman" w:hAnsi="Times New Roman" w:cs="Times New Roman"/>
          <w:b/>
          <w:bCs/>
          <w:sz w:val="24"/>
          <w:szCs w:val="24"/>
          <w:shd w:val="clear" w:color="auto" w:fill="FFFFFF"/>
        </w:rPr>
        <w:t>; </w:t>
      </w:r>
      <w:r w:rsidRPr="003D7773">
        <w:rPr>
          <w:rStyle w:val="nlmstring-name"/>
          <w:rFonts w:ascii="Times New Roman" w:hAnsi="Times New Roman" w:cs="Times New Roman"/>
          <w:b/>
          <w:bCs/>
          <w:sz w:val="24"/>
          <w:szCs w:val="24"/>
          <w:shd w:val="clear" w:color="auto" w:fill="FFFFFF"/>
        </w:rPr>
        <w:t>Chancellor, M. B.</w:t>
      </w:r>
      <w:r w:rsidRPr="003D7773">
        <w:rPr>
          <w:rFonts w:ascii="Times New Roman" w:hAnsi="Times New Roman" w:cs="Times New Roman"/>
          <w:b/>
          <w:bCs/>
          <w:sz w:val="24"/>
          <w:szCs w:val="24"/>
          <w:shd w:val="clear" w:color="auto" w:fill="FFFFFF"/>
        </w:rPr>
        <w:t> </w:t>
      </w:r>
      <w:r w:rsidRPr="003D7773">
        <w:rPr>
          <w:rStyle w:val="nlmarticle-title"/>
          <w:rFonts w:ascii="Times New Roman" w:hAnsi="Times New Roman" w:cs="Times New Roman"/>
          <w:b/>
          <w:bCs/>
          <w:sz w:val="24"/>
          <w:szCs w:val="24"/>
          <w:shd w:val="clear" w:color="auto" w:fill="FFFFFF"/>
        </w:rPr>
        <w:t>Rapid Detection of Novel Coronavirus (COVID-19) by Reverse Transcription-Loop-Mediated Isothermal Amplification</w:t>
      </w:r>
      <w:r w:rsidRPr="003D7773">
        <w:rPr>
          <w:rFonts w:ascii="Times New Roman" w:hAnsi="Times New Roman" w:cs="Times New Roman"/>
          <w:b/>
          <w:bCs/>
          <w:sz w:val="24"/>
          <w:szCs w:val="24"/>
          <w:shd w:val="clear" w:color="auto" w:fill="FFFFFF"/>
        </w:rPr>
        <w:t>. </w:t>
      </w:r>
      <w:proofErr w:type="gramStart"/>
      <w:r w:rsidRPr="003D7773">
        <w:rPr>
          <w:rFonts w:ascii="Times New Roman" w:hAnsi="Times New Roman" w:cs="Times New Roman"/>
          <w:b/>
          <w:bCs/>
          <w:i/>
          <w:iCs/>
          <w:sz w:val="24"/>
          <w:szCs w:val="24"/>
          <w:shd w:val="clear" w:color="auto" w:fill="FFFFFF"/>
        </w:rPr>
        <w:t>medRxiv</w:t>
      </w:r>
      <w:proofErr w:type="gramEnd"/>
      <w:r w:rsidRPr="003D7773">
        <w:rPr>
          <w:rFonts w:ascii="Times New Roman" w:hAnsi="Times New Roman" w:cs="Times New Roman"/>
          <w:b/>
          <w:bCs/>
          <w:sz w:val="24"/>
          <w:szCs w:val="24"/>
          <w:shd w:val="clear" w:color="auto" w:fill="FFFFFF"/>
        </w:rPr>
        <w:t>, February 24, 2020.</w:t>
      </w:r>
      <w:r w:rsidRPr="003D7773">
        <w:rPr>
          <w:rStyle w:val="refdoi"/>
          <w:rFonts w:ascii="Times New Roman" w:hAnsi="Times New Roman" w:cs="Times New Roman"/>
          <w:b/>
          <w:bCs/>
          <w:sz w:val="24"/>
          <w:szCs w:val="24"/>
          <w:shd w:val="clear" w:color="auto" w:fill="FFFFFF"/>
        </w:rPr>
        <w:t> DOI: 10.1101/2020.02.19.20025155</w:t>
      </w:r>
      <w:r w:rsidRPr="003D7773">
        <w:rPr>
          <w:rFonts w:ascii="Times New Roman" w:hAnsi="Times New Roman" w:cs="Times New Roman"/>
          <w:b/>
          <w:bCs/>
          <w:sz w:val="24"/>
          <w:szCs w:val="24"/>
          <w:shd w:val="clear" w:color="auto" w:fill="FFFFFF"/>
        </w:rPr>
        <w:t> (accessed on March 20, 2020).</w:t>
      </w:r>
    </w:p>
    <w:p w:rsidR="00582298" w:rsidRPr="003D7773" w:rsidRDefault="00582298" w:rsidP="00197F3A">
      <w:pPr>
        <w:shd w:val="clear" w:color="auto" w:fill="FFFFFF"/>
        <w:jc w:val="both"/>
        <w:rPr>
          <w:rFonts w:ascii="Times New Roman" w:hAnsi="Times New Roman" w:cs="Times New Roman"/>
          <w:b/>
          <w:bCs/>
          <w:sz w:val="24"/>
          <w:szCs w:val="24"/>
          <w:shd w:val="clear" w:color="auto" w:fill="FFFFFF"/>
        </w:rPr>
      </w:pPr>
      <w:r w:rsidRPr="003D7773">
        <w:rPr>
          <w:rFonts w:ascii="Times New Roman" w:hAnsi="Times New Roman" w:cs="Times New Roman"/>
          <w:b/>
          <w:bCs/>
          <w:sz w:val="24"/>
          <w:szCs w:val="24"/>
          <w:shd w:val="clear" w:color="auto" w:fill="FFFFFF"/>
        </w:rPr>
        <w:t>9.</w:t>
      </w:r>
      <w:r w:rsidRPr="003D7773">
        <w:rPr>
          <w:rFonts w:ascii="Times New Roman" w:hAnsi="Times New Roman" w:cs="Times New Roman"/>
          <w:b/>
          <w:bCs/>
          <w:i/>
          <w:iCs/>
          <w:sz w:val="24"/>
          <w:szCs w:val="24"/>
          <w:shd w:val="clear" w:color="auto" w:fill="FFFFFF"/>
        </w:rPr>
        <w:t xml:space="preserve"> CDC 2019-Novel Coronavirus (2019-nCoV) Real-Time RT-PCR Diagnostic Panel</w:t>
      </w:r>
      <w:r w:rsidRPr="003D7773">
        <w:rPr>
          <w:rFonts w:ascii="Times New Roman" w:hAnsi="Times New Roman" w:cs="Times New Roman"/>
          <w:b/>
          <w:bCs/>
          <w:sz w:val="24"/>
          <w:szCs w:val="24"/>
          <w:shd w:val="clear" w:color="auto" w:fill="FFFFFF"/>
        </w:rPr>
        <w:t>; </w:t>
      </w:r>
      <w:r w:rsidRPr="003D7773">
        <w:rPr>
          <w:rStyle w:val="nlmpublisher-name"/>
          <w:rFonts w:ascii="Times New Roman" w:hAnsi="Times New Roman" w:cs="Times New Roman"/>
          <w:b/>
          <w:bCs/>
          <w:sz w:val="24"/>
          <w:szCs w:val="24"/>
          <w:shd w:val="clear" w:color="auto" w:fill="FFFFFF"/>
        </w:rPr>
        <w:t>Division of Viral Diseases, U.S. Centers for Disease Control and Prevention</w:t>
      </w:r>
      <w:r w:rsidRPr="003D7773">
        <w:rPr>
          <w:rFonts w:ascii="Times New Roman" w:hAnsi="Times New Roman" w:cs="Times New Roman"/>
          <w:b/>
          <w:bCs/>
          <w:sz w:val="24"/>
          <w:szCs w:val="24"/>
          <w:shd w:val="clear" w:color="auto" w:fill="FFFFFF"/>
        </w:rPr>
        <w:t>: </w:t>
      </w:r>
      <w:r w:rsidRPr="003D7773">
        <w:rPr>
          <w:rStyle w:val="nlmpublisher-loc"/>
          <w:rFonts w:ascii="Times New Roman" w:hAnsi="Times New Roman" w:cs="Times New Roman"/>
          <w:b/>
          <w:bCs/>
          <w:sz w:val="24"/>
          <w:szCs w:val="24"/>
          <w:shd w:val="clear" w:color="auto" w:fill="FFFFFF"/>
        </w:rPr>
        <w:t>Atlanta, GA</w:t>
      </w:r>
      <w:r w:rsidRPr="003D7773">
        <w:rPr>
          <w:rFonts w:ascii="Times New Roman" w:hAnsi="Times New Roman" w:cs="Times New Roman"/>
          <w:b/>
          <w:bCs/>
          <w:sz w:val="24"/>
          <w:szCs w:val="24"/>
          <w:shd w:val="clear" w:color="auto" w:fill="FFFFFF"/>
        </w:rPr>
        <w:t>, </w:t>
      </w:r>
      <w:r w:rsidRPr="003D7773">
        <w:rPr>
          <w:rStyle w:val="nlmyear"/>
          <w:rFonts w:ascii="Times New Roman" w:hAnsi="Times New Roman" w:cs="Times New Roman"/>
          <w:b/>
          <w:bCs/>
          <w:sz w:val="24"/>
          <w:szCs w:val="24"/>
          <w:shd w:val="clear" w:color="auto" w:fill="FFFFFF"/>
        </w:rPr>
        <w:t>2020</w:t>
      </w:r>
      <w:r w:rsidRPr="003D7773">
        <w:rPr>
          <w:rFonts w:ascii="Times New Roman" w:hAnsi="Times New Roman" w:cs="Times New Roman"/>
          <w:b/>
          <w:bCs/>
          <w:sz w:val="24"/>
          <w:szCs w:val="24"/>
          <w:shd w:val="clear" w:color="auto" w:fill="FFFFFF"/>
        </w:rPr>
        <w:t>.</w:t>
      </w:r>
    </w:p>
    <w:p w:rsidR="00582298" w:rsidRPr="003D7773" w:rsidRDefault="00582298" w:rsidP="00582298">
      <w:pPr>
        <w:shd w:val="clear" w:color="auto" w:fill="FFFFFF"/>
        <w:spacing w:before="200" w:line="240" w:lineRule="auto"/>
        <w:jc w:val="both"/>
        <w:rPr>
          <w:rFonts w:ascii="Times New Roman" w:eastAsia="Times New Roman" w:hAnsi="Times New Roman" w:cs="Times New Roman"/>
          <w:b/>
          <w:bCs/>
          <w:sz w:val="24"/>
          <w:szCs w:val="24"/>
          <w:lang w:val="en-IN" w:eastAsia="en-IN" w:bidi="ar-SA"/>
        </w:rPr>
      </w:pPr>
      <w:r w:rsidRPr="003D7773">
        <w:rPr>
          <w:rFonts w:ascii="Times New Roman" w:hAnsi="Times New Roman" w:cs="Times New Roman"/>
          <w:b/>
          <w:bCs/>
          <w:sz w:val="24"/>
          <w:szCs w:val="24"/>
          <w:shd w:val="clear" w:color="auto" w:fill="FFFFFF"/>
        </w:rPr>
        <w:lastRenderedPageBreak/>
        <w:t>10.</w:t>
      </w:r>
      <w:r w:rsidRPr="003D7773">
        <w:rPr>
          <w:rFonts w:ascii="Times New Roman" w:eastAsia="Times New Roman" w:hAnsi="Times New Roman" w:cs="Times New Roman"/>
          <w:b/>
          <w:bCs/>
          <w:sz w:val="24"/>
          <w:szCs w:val="24"/>
          <w:lang w:val="en-IN" w:eastAsia="en-IN" w:bidi="ar-SA"/>
        </w:rPr>
        <w:t xml:space="preserve"> Corman V.; Bleicker T.; Brünink S.; Zambon M</w:t>
      </w:r>
      <w:proofErr w:type="gramStart"/>
      <w:r w:rsidRPr="003D7773">
        <w:rPr>
          <w:rFonts w:ascii="Times New Roman" w:eastAsia="Times New Roman" w:hAnsi="Times New Roman" w:cs="Times New Roman"/>
          <w:b/>
          <w:bCs/>
          <w:sz w:val="24"/>
          <w:szCs w:val="24"/>
          <w:lang w:val="en-IN" w:eastAsia="en-IN" w:bidi="ar-SA"/>
        </w:rPr>
        <w:t>..</w:t>
      </w:r>
      <w:proofErr w:type="gramEnd"/>
      <w:r w:rsidRPr="003D7773">
        <w:rPr>
          <w:rFonts w:ascii="Times New Roman" w:eastAsia="Times New Roman" w:hAnsi="Times New Roman" w:cs="Times New Roman"/>
          <w:b/>
          <w:bCs/>
          <w:sz w:val="24"/>
          <w:szCs w:val="24"/>
          <w:lang w:val="en-IN" w:eastAsia="en-IN" w:bidi="ar-SA"/>
        </w:rPr>
        <w:t> </w:t>
      </w:r>
      <w:r w:rsidRPr="003D7773">
        <w:rPr>
          <w:rFonts w:ascii="Times New Roman" w:eastAsia="Times New Roman" w:hAnsi="Times New Roman" w:cs="Times New Roman"/>
          <w:b/>
          <w:bCs/>
          <w:i/>
          <w:iCs/>
          <w:sz w:val="24"/>
          <w:szCs w:val="24"/>
          <w:lang w:val="en-IN" w:eastAsia="en-IN" w:bidi="ar-SA"/>
        </w:rPr>
        <w:t>Diagnostic Detection of Wuhan Coronavirus 2019 by Real-Time RT-PCR</w:t>
      </w:r>
      <w:r w:rsidRPr="003D7773">
        <w:rPr>
          <w:rFonts w:ascii="Times New Roman" w:eastAsia="Times New Roman" w:hAnsi="Times New Roman" w:cs="Times New Roman"/>
          <w:b/>
          <w:bCs/>
          <w:sz w:val="24"/>
          <w:szCs w:val="24"/>
          <w:lang w:val="en-IN" w:eastAsia="en-IN" w:bidi="ar-SA"/>
        </w:rPr>
        <w:t>; World Health Organization: Geneva, 2020.</w:t>
      </w:r>
    </w:p>
    <w:p w:rsidR="00582298" w:rsidRPr="003D7773" w:rsidRDefault="00582298" w:rsidP="00582298">
      <w:pPr>
        <w:pStyle w:val="Heading2"/>
        <w:shd w:val="clear" w:color="auto" w:fill="FFFFFF"/>
        <w:spacing w:before="0" w:after="120" w:line="225" w:lineRule="atLeast"/>
        <w:jc w:val="both"/>
        <w:rPr>
          <w:rFonts w:ascii="Times New Roman" w:hAnsi="Times New Roman" w:cs="Times New Roman"/>
          <w:sz w:val="24"/>
          <w:szCs w:val="24"/>
        </w:rPr>
      </w:pPr>
      <w:r w:rsidRPr="003D7773">
        <w:rPr>
          <w:rFonts w:ascii="Times New Roman" w:eastAsia="Times New Roman" w:hAnsi="Times New Roman" w:cs="Times New Roman"/>
          <w:sz w:val="24"/>
          <w:szCs w:val="24"/>
          <w:lang w:val="en-IN" w:eastAsia="en-IN" w:bidi="ar-SA"/>
        </w:rPr>
        <w:t>11.</w:t>
      </w:r>
      <w:r w:rsidRPr="003D7773">
        <w:rPr>
          <w:rFonts w:ascii="Times New Roman" w:hAnsi="Times New Roman" w:cs="Times New Roman"/>
          <w:sz w:val="24"/>
          <w:szCs w:val="24"/>
        </w:rPr>
        <w:t xml:space="preserve"> REVIEW article Front. </w:t>
      </w:r>
      <w:proofErr w:type="gramStart"/>
      <w:r w:rsidRPr="003D7773">
        <w:rPr>
          <w:rFonts w:ascii="Times New Roman" w:hAnsi="Times New Roman" w:cs="Times New Roman"/>
          <w:sz w:val="24"/>
          <w:szCs w:val="24"/>
        </w:rPr>
        <w:t>Bioeng.</w:t>
      </w:r>
      <w:proofErr w:type="gramEnd"/>
      <w:r w:rsidRPr="003D7773">
        <w:rPr>
          <w:rFonts w:ascii="Times New Roman" w:hAnsi="Times New Roman" w:cs="Times New Roman"/>
          <w:sz w:val="24"/>
          <w:szCs w:val="24"/>
        </w:rPr>
        <w:t xml:space="preserve"> </w:t>
      </w:r>
      <w:proofErr w:type="gramStart"/>
      <w:r w:rsidRPr="003D7773">
        <w:rPr>
          <w:rFonts w:ascii="Times New Roman" w:hAnsi="Times New Roman" w:cs="Times New Roman"/>
          <w:sz w:val="24"/>
          <w:szCs w:val="24"/>
        </w:rPr>
        <w:t>Biotechnol.,</w:t>
      </w:r>
      <w:proofErr w:type="gramEnd"/>
      <w:r w:rsidRPr="003D7773">
        <w:rPr>
          <w:rFonts w:ascii="Times New Roman" w:hAnsi="Times New Roman" w:cs="Times New Roman"/>
          <w:sz w:val="24"/>
          <w:szCs w:val="24"/>
        </w:rPr>
        <w:t xml:space="preserve"> 30 July 2020 | </w:t>
      </w:r>
      <w:hyperlink r:id="rId22" w:history="1">
        <w:r w:rsidRPr="003D7773">
          <w:rPr>
            <w:rStyle w:val="Hyperlink"/>
            <w:rFonts w:ascii="Times New Roman" w:hAnsi="Times New Roman" w:cs="Times New Roman"/>
            <w:color w:val="auto"/>
            <w:sz w:val="24"/>
            <w:szCs w:val="24"/>
            <w:u w:val="none"/>
          </w:rPr>
          <w:t>https://doi.org/10.3389/fbioe.2020.00916</w:t>
        </w:r>
      </w:hyperlink>
      <w:bookmarkStart w:id="1" w:name="h1"/>
      <w:bookmarkEnd w:id="1"/>
      <w:r w:rsidRPr="003D7773">
        <w:rPr>
          <w:rFonts w:ascii="Times New Roman" w:hAnsi="Times New Roman" w:cs="Times New Roman"/>
          <w:sz w:val="24"/>
          <w:szCs w:val="24"/>
        </w:rPr>
        <w:t xml:space="preserve"> Prospects for RNAi Therapy of COVID-19</w:t>
      </w:r>
    </w:p>
    <w:p w:rsidR="00582298" w:rsidRPr="003D7773" w:rsidRDefault="00C468C6" w:rsidP="00582298">
      <w:pPr>
        <w:shd w:val="clear" w:color="auto" w:fill="FFFFFF"/>
        <w:spacing w:line="270" w:lineRule="atLeast"/>
        <w:jc w:val="both"/>
        <w:rPr>
          <w:rFonts w:ascii="Times New Roman" w:hAnsi="Times New Roman" w:cs="Times New Roman"/>
          <w:b/>
          <w:bCs/>
          <w:sz w:val="24"/>
          <w:szCs w:val="24"/>
          <w:vertAlign w:val="superscript"/>
        </w:rPr>
      </w:pPr>
      <w:hyperlink r:id="rId23" w:history="1">
        <w:r w:rsidR="00582298" w:rsidRPr="003D7773">
          <w:rPr>
            <w:rStyle w:val="Hyperlink"/>
            <w:rFonts w:ascii="Times New Roman" w:hAnsi="Times New Roman" w:cs="Times New Roman"/>
            <w:b/>
            <w:bCs/>
            <w:color w:val="auto"/>
            <w:sz w:val="24"/>
            <w:szCs w:val="24"/>
            <w:u w:val="none"/>
          </w:rPr>
          <w:t>Hasan Uludağ</w:t>
        </w:r>
      </w:hyperlink>
      <w:r w:rsidR="00582298" w:rsidRPr="003D7773">
        <w:rPr>
          <w:rFonts w:ascii="Times New Roman" w:hAnsi="Times New Roman" w:cs="Times New Roman"/>
          <w:b/>
          <w:bCs/>
          <w:sz w:val="24"/>
          <w:szCs w:val="24"/>
          <w:vertAlign w:val="superscript"/>
        </w:rPr>
        <w:t>1</w:t>
      </w:r>
      <w:proofErr w:type="gramStart"/>
      <w:r w:rsidR="00582298" w:rsidRPr="003D7773">
        <w:rPr>
          <w:rFonts w:ascii="Times New Roman" w:hAnsi="Times New Roman" w:cs="Times New Roman"/>
          <w:b/>
          <w:bCs/>
          <w:sz w:val="24"/>
          <w:szCs w:val="24"/>
          <w:vertAlign w:val="superscript"/>
        </w:rPr>
        <w:t>,2</w:t>
      </w:r>
      <w:proofErr w:type="gramEnd"/>
      <w:r w:rsidR="00582298" w:rsidRPr="003D7773">
        <w:rPr>
          <w:rFonts w:ascii="Times New Roman" w:hAnsi="Times New Roman" w:cs="Times New Roman"/>
          <w:b/>
          <w:bCs/>
          <w:sz w:val="24"/>
          <w:szCs w:val="24"/>
          <w:vertAlign w:val="superscript"/>
        </w:rPr>
        <w:t>*</w:t>
      </w:r>
      <w:r w:rsidR="00582298" w:rsidRPr="003D7773">
        <w:rPr>
          <w:rFonts w:ascii="Times New Roman" w:hAnsi="Times New Roman" w:cs="Times New Roman"/>
          <w:b/>
          <w:bCs/>
          <w:sz w:val="24"/>
          <w:szCs w:val="24"/>
        </w:rPr>
        <w:t>, Kylie Parent</w:t>
      </w:r>
      <w:r w:rsidR="00582298" w:rsidRPr="003D7773">
        <w:rPr>
          <w:rFonts w:ascii="Times New Roman" w:hAnsi="Times New Roman" w:cs="Times New Roman"/>
          <w:b/>
          <w:bCs/>
          <w:sz w:val="24"/>
          <w:szCs w:val="24"/>
          <w:vertAlign w:val="superscript"/>
        </w:rPr>
        <w:t>1</w:t>
      </w:r>
      <w:r w:rsidR="00582298" w:rsidRPr="003D7773">
        <w:rPr>
          <w:rFonts w:ascii="Times New Roman" w:hAnsi="Times New Roman" w:cs="Times New Roman"/>
          <w:b/>
          <w:bCs/>
          <w:sz w:val="24"/>
          <w:szCs w:val="24"/>
        </w:rPr>
        <w:t>, </w:t>
      </w:r>
      <w:hyperlink r:id="rId24" w:history="1">
        <w:r w:rsidR="00582298" w:rsidRPr="003D7773">
          <w:rPr>
            <w:rStyle w:val="Hyperlink"/>
            <w:rFonts w:ascii="Times New Roman" w:hAnsi="Times New Roman" w:cs="Times New Roman"/>
            <w:b/>
            <w:bCs/>
            <w:color w:val="auto"/>
            <w:sz w:val="24"/>
            <w:szCs w:val="24"/>
            <w:u w:val="none"/>
          </w:rPr>
          <w:t>Hamidreza Montazeri Aliabadi</w:t>
        </w:r>
      </w:hyperlink>
      <w:r w:rsidR="00582298" w:rsidRPr="003D7773">
        <w:rPr>
          <w:rFonts w:ascii="Times New Roman" w:hAnsi="Times New Roman" w:cs="Times New Roman"/>
          <w:b/>
          <w:bCs/>
          <w:sz w:val="24"/>
          <w:szCs w:val="24"/>
          <w:vertAlign w:val="superscript"/>
        </w:rPr>
        <w:t>3</w:t>
      </w:r>
      <w:r w:rsidR="00582298" w:rsidRPr="003D7773">
        <w:rPr>
          <w:rFonts w:ascii="Times New Roman" w:hAnsi="Times New Roman" w:cs="Times New Roman"/>
          <w:b/>
          <w:bCs/>
          <w:sz w:val="24"/>
          <w:szCs w:val="24"/>
        </w:rPr>
        <w:t> and </w:t>
      </w:r>
      <w:hyperlink r:id="rId25" w:history="1">
        <w:r w:rsidR="00582298" w:rsidRPr="003D7773">
          <w:rPr>
            <w:rStyle w:val="Hyperlink"/>
            <w:rFonts w:ascii="Times New Roman" w:hAnsi="Times New Roman" w:cs="Times New Roman"/>
            <w:b/>
            <w:bCs/>
            <w:color w:val="auto"/>
            <w:sz w:val="24"/>
            <w:szCs w:val="24"/>
            <w:u w:val="none"/>
          </w:rPr>
          <w:t>Azita Haddadi</w:t>
        </w:r>
      </w:hyperlink>
      <w:r w:rsidR="00582298" w:rsidRPr="003D7773">
        <w:rPr>
          <w:rFonts w:ascii="Times New Roman" w:hAnsi="Times New Roman" w:cs="Times New Roman"/>
          <w:b/>
          <w:bCs/>
          <w:sz w:val="24"/>
          <w:szCs w:val="24"/>
          <w:vertAlign w:val="superscript"/>
        </w:rPr>
        <w:t>4</w:t>
      </w:r>
    </w:p>
    <w:p w:rsidR="00F718DB" w:rsidRPr="003D7773" w:rsidRDefault="00F718DB" w:rsidP="00F718DB">
      <w:pPr>
        <w:shd w:val="clear" w:color="auto" w:fill="FFFFFF"/>
        <w:jc w:val="both"/>
        <w:rPr>
          <w:rStyle w:val="refdoi"/>
          <w:rFonts w:ascii="Times New Roman" w:hAnsi="Times New Roman" w:cs="Times New Roman"/>
          <w:b/>
          <w:bCs/>
          <w:sz w:val="24"/>
          <w:szCs w:val="24"/>
          <w:shd w:val="clear" w:color="auto" w:fill="FFFFFF"/>
        </w:rPr>
      </w:pPr>
      <w:r w:rsidRPr="003D7773">
        <w:rPr>
          <w:rFonts w:ascii="Times New Roman" w:hAnsi="Times New Roman" w:cs="Times New Roman"/>
          <w:b/>
          <w:bCs/>
          <w:sz w:val="24"/>
          <w:szCs w:val="24"/>
          <w:vertAlign w:val="superscript"/>
        </w:rPr>
        <w:t>12.</w:t>
      </w:r>
      <w:r w:rsidRPr="003D7773">
        <w:rPr>
          <w:rStyle w:val="nlmstring-name"/>
          <w:rFonts w:ascii="Times New Roman" w:hAnsi="Times New Roman" w:cs="Times New Roman"/>
          <w:b/>
          <w:bCs/>
          <w:sz w:val="24"/>
          <w:szCs w:val="24"/>
          <w:shd w:val="clear" w:color="auto" w:fill="FFFFFF"/>
        </w:rPr>
        <w:t xml:space="preserve"> K. K.-W.</w:t>
      </w:r>
      <w:r w:rsidRPr="003D7773">
        <w:rPr>
          <w:rFonts w:ascii="Times New Roman" w:hAnsi="Times New Roman" w:cs="Times New Roman"/>
          <w:b/>
          <w:bCs/>
          <w:sz w:val="24"/>
          <w:szCs w:val="24"/>
          <w:shd w:val="clear" w:color="auto" w:fill="FFFFFF"/>
        </w:rPr>
        <w:t>; </w:t>
      </w:r>
      <w:r w:rsidRPr="003D7773">
        <w:rPr>
          <w:rStyle w:val="nlmstring-name"/>
          <w:rFonts w:ascii="Times New Roman" w:hAnsi="Times New Roman" w:cs="Times New Roman"/>
          <w:b/>
          <w:bCs/>
          <w:sz w:val="24"/>
          <w:szCs w:val="24"/>
          <w:shd w:val="clear" w:color="auto" w:fill="FFFFFF"/>
        </w:rPr>
        <w:t>Tsang, O. T.-Y.</w:t>
      </w:r>
      <w:r w:rsidRPr="003D7773">
        <w:rPr>
          <w:rFonts w:ascii="Times New Roman" w:hAnsi="Times New Roman" w:cs="Times New Roman"/>
          <w:b/>
          <w:bCs/>
          <w:sz w:val="24"/>
          <w:szCs w:val="24"/>
          <w:shd w:val="clear" w:color="auto" w:fill="FFFFFF"/>
        </w:rPr>
        <w:t>; </w:t>
      </w:r>
      <w:r w:rsidRPr="003D7773">
        <w:rPr>
          <w:rStyle w:val="nlmstring-name"/>
          <w:rFonts w:ascii="Times New Roman" w:hAnsi="Times New Roman" w:cs="Times New Roman"/>
          <w:b/>
          <w:bCs/>
          <w:sz w:val="24"/>
          <w:szCs w:val="24"/>
          <w:shd w:val="clear" w:color="auto" w:fill="FFFFFF"/>
        </w:rPr>
        <w:t>Leung, W.-S.</w:t>
      </w:r>
      <w:r w:rsidRPr="003D7773">
        <w:rPr>
          <w:rFonts w:ascii="Times New Roman" w:hAnsi="Times New Roman" w:cs="Times New Roman"/>
          <w:b/>
          <w:bCs/>
          <w:sz w:val="24"/>
          <w:szCs w:val="24"/>
          <w:shd w:val="clear" w:color="auto" w:fill="FFFFFF"/>
        </w:rPr>
        <w:t>; </w:t>
      </w:r>
      <w:r w:rsidRPr="003D7773">
        <w:rPr>
          <w:rStyle w:val="nlmstring-name"/>
          <w:rFonts w:ascii="Times New Roman" w:hAnsi="Times New Roman" w:cs="Times New Roman"/>
          <w:b/>
          <w:bCs/>
          <w:sz w:val="24"/>
          <w:szCs w:val="24"/>
          <w:shd w:val="clear" w:color="auto" w:fill="FFFFFF"/>
        </w:rPr>
        <w:t>Tam, A. R.</w:t>
      </w:r>
      <w:r w:rsidRPr="003D7773">
        <w:rPr>
          <w:rFonts w:ascii="Times New Roman" w:hAnsi="Times New Roman" w:cs="Times New Roman"/>
          <w:b/>
          <w:bCs/>
          <w:sz w:val="24"/>
          <w:szCs w:val="24"/>
          <w:shd w:val="clear" w:color="auto" w:fill="FFFFFF"/>
        </w:rPr>
        <w:t>; </w:t>
      </w:r>
      <w:r w:rsidRPr="003D7773">
        <w:rPr>
          <w:rStyle w:val="nlmstring-name"/>
          <w:rFonts w:ascii="Times New Roman" w:hAnsi="Times New Roman" w:cs="Times New Roman"/>
          <w:b/>
          <w:bCs/>
          <w:sz w:val="24"/>
          <w:szCs w:val="24"/>
          <w:shd w:val="clear" w:color="auto" w:fill="FFFFFF"/>
        </w:rPr>
        <w:t>Wu, T.-C.</w:t>
      </w:r>
      <w:r w:rsidRPr="003D7773">
        <w:rPr>
          <w:rFonts w:ascii="Times New Roman" w:hAnsi="Times New Roman" w:cs="Times New Roman"/>
          <w:b/>
          <w:bCs/>
          <w:sz w:val="24"/>
          <w:szCs w:val="24"/>
          <w:shd w:val="clear" w:color="auto" w:fill="FFFFFF"/>
        </w:rPr>
        <w:t>; </w:t>
      </w:r>
      <w:r w:rsidRPr="003D7773">
        <w:rPr>
          <w:rStyle w:val="nlmstring-name"/>
          <w:rFonts w:ascii="Times New Roman" w:hAnsi="Times New Roman" w:cs="Times New Roman"/>
          <w:b/>
          <w:bCs/>
          <w:sz w:val="24"/>
          <w:szCs w:val="24"/>
          <w:shd w:val="clear" w:color="auto" w:fill="FFFFFF"/>
        </w:rPr>
        <w:t>Lung, D. C.</w:t>
      </w:r>
      <w:r w:rsidRPr="003D7773">
        <w:rPr>
          <w:rFonts w:ascii="Times New Roman" w:hAnsi="Times New Roman" w:cs="Times New Roman"/>
          <w:b/>
          <w:bCs/>
          <w:sz w:val="24"/>
          <w:szCs w:val="24"/>
          <w:shd w:val="clear" w:color="auto" w:fill="FFFFFF"/>
        </w:rPr>
        <w:t>; </w:t>
      </w:r>
      <w:r w:rsidRPr="003D7773">
        <w:rPr>
          <w:rStyle w:val="nlmstring-name"/>
          <w:rFonts w:ascii="Times New Roman" w:hAnsi="Times New Roman" w:cs="Times New Roman"/>
          <w:b/>
          <w:bCs/>
          <w:sz w:val="24"/>
          <w:szCs w:val="24"/>
          <w:shd w:val="clear" w:color="auto" w:fill="FFFFFF"/>
        </w:rPr>
        <w:t>Yip, C. C.-Y.</w:t>
      </w:r>
      <w:r w:rsidRPr="003D7773">
        <w:rPr>
          <w:rFonts w:ascii="Times New Roman" w:hAnsi="Times New Roman" w:cs="Times New Roman"/>
          <w:b/>
          <w:bCs/>
          <w:sz w:val="24"/>
          <w:szCs w:val="24"/>
          <w:shd w:val="clear" w:color="auto" w:fill="FFFFFF"/>
        </w:rPr>
        <w:t>; </w:t>
      </w:r>
      <w:r w:rsidRPr="003D7773">
        <w:rPr>
          <w:rStyle w:val="nlmstring-name"/>
          <w:rFonts w:ascii="Times New Roman" w:hAnsi="Times New Roman" w:cs="Times New Roman"/>
          <w:b/>
          <w:bCs/>
          <w:sz w:val="24"/>
          <w:szCs w:val="24"/>
          <w:shd w:val="clear" w:color="auto" w:fill="FFFFFF"/>
        </w:rPr>
        <w:t>Cai, J.-P.</w:t>
      </w:r>
      <w:r w:rsidRPr="003D7773">
        <w:rPr>
          <w:rFonts w:ascii="Times New Roman" w:hAnsi="Times New Roman" w:cs="Times New Roman"/>
          <w:b/>
          <w:bCs/>
          <w:sz w:val="24"/>
          <w:szCs w:val="24"/>
          <w:shd w:val="clear" w:color="auto" w:fill="FFFFFF"/>
        </w:rPr>
        <w:t>; </w:t>
      </w:r>
      <w:r w:rsidRPr="003D7773">
        <w:rPr>
          <w:rStyle w:val="nlmstring-name"/>
          <w:rFonts w:ascii="Times New Roman" w:hAnsi="Times New Roman" w:cs="Times New Roman"/>
          <w:b/>
          <w:bCs/>
          <w:sz w:val="24"/>
          <w:szCs w:val="24"/>
          <w:shd w:val="clear" w:color="auto" w:fill="FFFFFF"/>
        </w:rPr>
        <w:t>Chan, J. M.-C.</w:t>
      </w:r>
      <w:r w:rsidRPr="003D7773">
        <w:rPr>
          <w:rFonts w:ascii="Times New Roman" w:hAnsi="Times New Roman" w:cs="Times New Roman"/>
          <w:b/>
          <w:bCs/>
          <w:sz w:val="24"/>
          <w:szCs w:val="24"/>
          <w:shd w:val="clear" w:color="auto" w:fill="FFFFFF"/>
        </w:rPr>
        <w:t>; </w:t>
      </w:r>
      <w:r w:rsidRPr="003D7773">
        <w:rPr>
          <w:rStyle w:val="nlmstring-name"/>
          <w:rFonts w:ascii="Times New Roman" w:hAnsi="Times New Roman" w:cs="Times New Roman"/>
          <w:b/>
          <w:bCs/>
          <w:sz w:val="24"/>
          <w:szCs w:val="24"/>
          <w:shd w:val="clear" w:color="auto" w:fill="FFFFFF"/>
        </w:rPr>
        <w:t>Chik, T. S.-H.</w:t>
      </w:r>
      <w:r w:rsidRPr="003D7773">
        <w:rPr>
          <w:rStyle w:val="nlmarticle-title"/>
          <w:rFonts w:ascii="Times New Roman" w:hAnsi="Times New Roman" w:cs="Times New Roman"/>
          <w:b/>
          <w:bCs/>
          <w:sz w:val="24"/>
          <w:szCs w:val="24"/>
          <w:shd w:val="clear" w:color="auto" w:fill="FFFFFF"/>
        </w:rPr>
        <w:t>Temporal Profiles of Viral Load in Posterior Oropharyngeal Saliva Samples and Serum Antibody Responses during Infection by SARS-CoV-2: An Observational Cohort Study</w:t>
      </w:r>
      <w:r w:rsidRPr="003D7773">
        <w:rPr>
          <w:rFonts w:ascii="Times New Roman" w:hAnsi="Times New Roman" w:cs="Times New Roman"/>
          <w:b/>
          <w:bCs/>
          <w:sz w:val="24"/>
          <w:szCs w:val="24"/>
          <w:shd w:val="clear" w:color="auto" w:fill="FFFFFF"/>
        </w:rPr>
        <w:t>. </w:t>
      </w:r>
      <w:r w:rsidRPr="003D7773">
        <w:rPr>
          <w:rFonts w:ascii="Times New Roman" w:hAnsi="Times New Roman" w:cs="Times New Roman"/>
          <w:b/>
          <w:bCs/>
          <w:i/>
          <w:iCs/>
          <w:sz w:val="24"/>
          <w:szCs w:val="24"/>
          <w:shd w:val="clear" w:color="auto" w:fill="FFFFFF"/>
        </w:rPr>
        <w:t>Lancet Infect. Dis.</w:t>
      </w:r>
      <w:r w:rsidRPr="003D7773">
        <w:rPr>
          <w:rFonts w:ascii="Times New Roman" w:hAnsi="Times New Roman" w:cs="Times New Roman"/>
          <w:b/>
          <w:bCs/>
          <w:sz w:val="24"/>
          <w:szCs w:val="24"/>
          <w:shd w:val="clear" w:color="auto" w:fill="FFFFFF"/>
        </w:rPr>
        <w:t> </w:t>
      </w:r>
      <w:r w:rsidRPr="003D7773">
        <w:rPr>
          <w:rStyle w:val="nlmyear"/>
          <w:rFonts w:ascii="Times New Roman" w:hAnsi="Times New Roman" w:cs="Times New Roman"/>
          <w:b/>
          <w:bCs/>
          <w:sz w:val="24"/>
          <w:szCs w:val="24"/>
          <w:shd w:val="clear" w:color="auto" w:fill="FFFFFF"/>
        </w:rPr>
        <w:t>2020</w:t>
      </w:r>
      <w:r w:rsidRPr="003D7773">
        <w:rPr>
          <w:rFonts w:ascii="Times New Roman" w:hAnsi="Times New Roman" w:cs="Times New Roman"/>
          <w:b/>
          <w:bCs/>
          <w:sz w:val="24"/>
          <w:szCs w:val="24"/>
          <w:shd w:val="clear" w:color="auto" w:fill="FFFFFF"/>
        </w:rPr>
        <w:t>,</w:t>
      </w:r>
      <w:proofErr w:type="gramStart"/>
      <w:r w:rsidRPr="003D7773">
        <w:rPr>
          <w:rFonts w:ascii="Times New Roman" w:hAnsi="Times New Roman" w:cs="Times New Roman"/>
          <w:b/>
          <w:bCs/>
          <w:sz w:val="24"/>
          <w:szCs w:val="24"/>
          <w:shd w:val="clear" w:color="auto" w:fill="FFFFFF"/>
        </w:rPr>
        <w:t> </w:t>
      </w:r>
      <w:r w:rsidRPr="003D7773">
        <w:rPr>
          <w:rStyle w:val="refdoi"/>
          <w:rFonts w:ascii="Times New Roman" w:hAnsi="Times New Roman" w:cs="Times New Roman"/>
          <w:b/>
          <w:bCs/>
          <w:sz w:val="24"/>
          <w:szCs w:val="24"/>
          <w:shd w:val="clear" w:color="auto" w:fill="FFFFFF"/>
        </w:rPr>
        <w:t> DOI</w:t>
      </w:r>
      <w:proofErr w:type="gramEnd"/>
      <w:r w:rsidRPr="003D7773">
        <w:rPr>
          <w:rStyle w:val="refdoi"/>
          <w:rFonts w:ascii="Times New Roman" w:hAnsi="Times New Roman" w:cs="Times New Roman"/>
          <w:b/>
          <w:bCs/>
          <w:sz w:val="24"/>
          <w:szCs w:val="24"/>
          <w:shd w:val="clear" w:color="auto" w:fill="FFFFFF"/>
        </w:rPr>
        <w:t>: 10.1016/S1473-3099(20)30196-1</w:t>
      </w:r>
    </w:p>
    <w:p w:rsidR="00126782" w:rsidRPr="003D7773" w:rsidRDefault="00126782" w:rsidP="00126782">
      <w:pPr>
        <w:pStyle w:val="NormalWeb"/>
        <w:shd w:val="clear" w:color="auto" w:fill="FFFDEA"/>
        <w:spacing w:line="360" w:lineRule="auto"/>
        <w:jc w:val="both"/>
        <w:rPr>
          <w:b/>
          <w:bCs/>
          <w:shd w:val="clear" w:color="auto" w:fill="FFFDEA"/>
        </w:rPr>
      </w:pPr>
      <w:r w:rsidRPr="003D7773">
        <w:rPr>
          <w:rStyle w:val="refdoi"/>
          <w:b/>
          <w:bCs/>
          <w:shd w:val="clear" w:color="auto" w:fill="FFFFFF"/>
        </w:rPr>
        <w:t>13.</w:t>
      </w:r>
      <w:r w:rsidRPr="003D7773">
        <w:rPr>
          <w:b/>
          <w:bCs/>
        </w:rPr>
        <w:t xml:space="preserve"> </w:t>
      </w:r>
      <w:bookmarkStart w:id="2" w:name="bbib6"/>
      <w:r w:rsidR="00C468C6" w:rsidRPr="003D7773">
        <w:rPr>
          <w:b/>
          <w:bCs/>
        </w:rPr>
        <w:fldChar w:fldCharType="begin"/>
      </w:r>
      <w:r w:rsidRPr="003D7773">
        <w:rPr>
          <w:b/>
          <w:bCs/>
        </w:rPr>
        <w:instrText xml:space="preserve"> HYPERLINK "https://www.sciencedirect.com/science/article/pii/S0042682219300728" \l "bib6" </w:instrText>
      </w:r>
      <w:r w:rsidR="00C468C6" w:rsidRPr="003D7773">
        <w:rPr>
          <w:b/>
          <w:bCs/>
        </w:rPr>
        <w:fldChar w:fldCharType="separate"/>
      </w:r>
      <w:r w:rsidRPr="003D7773">
        <w:rPr>
          <w:rStyle w:val="Hyperlink"/>
          <w:rFonts w:eastAsiaTheme="majorEastAsia"/>
          <w:b/>
          <w:bCs/>
          <w:color w:val="auto"/>
          <w:u w:val="none"/>
        </w:rPr>
        <w:t>Garvey et al., 2017</w:t>
      </w:r>
      <w:r w:rsidR="00C468C6" w:rsidRPr="003D7773">
        <w:rPr>
          <w:b/>
          <w:bCs/>
        </w:rPr>
        <w:fldChar w:fldCharType="end"/>
      </w:r>
      <w:bookmarkEnd w:id="2"/>
      <w:r w:rsidRPr="003D7773">
        <w:rPr>
          <w:b/>
          <w:bCs/>
        </w:rPr>
        <w:t>; </w:t>
      </w:r>
      <w:bookmarkStart w:id="3" w:name="bbib8"/>
      <w:proofErr w:type="spellStart"/>
      <w:r w:rsidR="00C468C6" w:rsidRPr="003D7773">
        <w:rPr>
          <w:b/>
          <w:bCs/>
        </w:rPr>
        <w:fldChar w:fldCharType="begin"/>
      </w:r>
      <w:r w:rsidRPr="003D7773">
        <w:rPr>
          <w:b/>
          <w:bCs/>
        </w:rPr>
        <w:instrText xml:space="preserve"> HYPERLINK "https://www.sciencedirect.com/science/article/pii/S0042682219300728" \l "bib8" </w:instrText>
      </w:r>
      <w:r w:rsidR="00C468C6" w:rsidRPr="003D7773">
        <w:rPr>
          <w:b/>
          <w:bCs/>
        </w:rPr>
        <w:fldChar w:fldCharType="separate"/>
      </w:r>
      <w:r w:rsidRPr="003D7773">
        <w:rPr>
          <w:rStyle w:val="Hyperlink"/>
          <w:rFonts w:eastAsiaTheme="majorEastAsia"/>
          <w:b/>
          <w:bCs/>
          <w:color w:val="auto"/>
          <w:u w:val="none"/>
        </w:rPr>
        <w:t>Houlihan</w:t>
      </w:r>
      <w:proofErr w:type="spellEnd"/>
      <w:r w:rsidRPr="003D7773">
        <w:rPr>
          <w:rStyle w:val="Hyperlink"/>
          <w:rFonts w:eastAsiaTheme="majorEastAsia"/>
          <w:b/>
          <w:bCs/>
          <w:color w:val="auto"/>
          <w:u w:val="none"/>
        </w:rPr>
        <w:t xml:space="preserve"> et al., 2018</w:t>
      </w:r>
      <w:r w:rsidR="00C468C6" w:rsidRPr="003D7773">
        <w:rPr>
          <w:b/>
          <w:bCs/>
        </w:rPr>
        <w:fldChar w:fldCharType="end"/>
      </w:r>
      <w:bookmarkEnd w:id="3"/>
      <w:r w:rsidRPr="003D7773">
        <w:rPr>
          <w:b/>
          <w:bCs/>
        </w:rPr>
        <w:t>; </w:t>
      </w:r>
      <w:bookmarkStart w:id="4" w:name="bbib17"/>
      <w:r w:rsidR="00C468C6" w:rsidRPr="003D7773">
        <w:rPr>
          <w:b/>
          <w:bCs/>
        </w:rPr>
        <w:fldChar w:fldCharType="begin"/>
      </w:r>
      <w:r w:rsidRPr="003D7773">
        <w:rPr>
          <w:b/>
          <w:bCs/>
        </w:rPr>
        <w:instrText xml:space="preserve"> HYPERLINK "https://www.sciencedirect.com/science/article/pii/S0042682219300728" \l "bib17" </w:instrText>
      </w:r>
      <w:r w:rsidR="00C468C6" w:rsidRPr="003D7773">
        <w:rPr>
          <w:b/>
          <w:bCs/>
        </w:rPr>
        <w:fldChar w:fldCharType="separate"/>
      </w:r>
      <w:r w:rsidRPr="003D7773">
        <w:rPr>
          <w:rStyle w:val="Hyperlink"/>
          <w:rFonts w:eastAsiaTheme="majorEastAsia"/>
          <w:b/>
          <w:bCs/>
          <w:color w:val="auto"/>
          <w:u w:val="none"/>
        </w:rPr>
        <w:t>Vaughan et al., 2014</w:t>
      </w:r>
      <w:r w:rsidR="00C468C6" w:rsidRPr="003D7773">
        <w:rPr>
          <w:b/>
          <w:bCs/>
        </w:rPr>
        <w:fldChar w:fldCharType="end"/>
      </w:r>
      <w:bookmarkEnd w:id="4"/>
    </w:p>
    <w:p w:rsidR="00126782" w:rsidRPr="003D7773" w:rsidRDefault="00126782" w:rsidP="00F718DB">
      <w:pPr>
        <w:shd w:val="clear" w:color="auto" w:fill="FFFFFF"/>
        <w:jc w:val="both"/>
        <w:rPr>
          <w:rStyle w:val="refdoi"/>
          <w:rFonts w:ascii="Times New Roman" w:hAnsi="Times New Roman" w:cs="Times New Roman"/>
          <w:b/>
          <w:bCs/>
          <w:sz w:val="24"/>
          <w:szCs w:val="24"/>
          <w:shd w:val="clear" w:color="auto" w:fill="FFFFFF"/>
        </w:rPr>
      </w:pPr>
    </w:p>
    <w:p w:rsidR="00F718DB" w:rsidRPr="003D7773" w:rsidRDefault="00F718DB" w:rsidP="00582298">
      <w:pPr>
        <w:shd w:val="clear" w:color="auto" w:fill="FFFFFF"/>
        <w:spacing w:line="270" w:lineRule="atLeast"/>
        <w:jc w:val="both"/>
        <w:rPr>
          <w:rFonts w:ascii="Times New Roman" w:hAnsi="Times New Roman" w:cs="Times New Roman"/>
          <w:b/>
          <w:bCs/>
          <w:sz w:val="24"/>
          <w:szCs w:val="24"/>
        </w:rPr>
      </w:pPr>
    </w:p>
    <w:p w:rsidR="00582298" w:rsidRPr="003D7773" w:rsidRDefault="00582298" w:rsidP="00582298">
      <w:pPr>
        <w:shd w:val="clear" w:color="auto" w:fill="FFFFFF"/>
        <w:spacing w:before="200" w:line="240" w:lineRule="auto"/>
        <w:jc w:val="both"/>
        <w:rPr>
          <w:rFonts w:ascii="Times New Roman" w:eastAsia="Times New Roman" w:hAnsi="Times New Roman" w:cs="Times New Roman"/>
          <w:b/>
          <w:bCs/>
          <w:sz w:val="24"/>
          <w:szCs w:val="24"/>
          <w:lang w:val="en-IN" w:eastAsia="en-IN" w:bidi="ar-SA"/>
        </w:rPr>
      </w:pPr>
    </w:p>
    <w:p w:rsidR="00582298" w:rsidRPr="003D7773" w:rsidRDefault="00582298" w:rsidP="00197F3A">
      <w:pPr>
        <w:shd w:val="clear" w:color="auto" w:fill="FFFFFF"/>
        <w:jc w:val="both"/>
        <w:rPr>
          <w:rFonts w:ascii="Times New Roman" w:hAnsi="Times New Roman" w:cs="Times New Roman"/>
          <w:b/>
          <w:bCs/>
          <w:sz w:val="24"/>
          <w:szCs w:val="24"/>
          <w:shd w:val="clear" w:color="auto" w:fill="FFFFFF"/>
        </w:rPr>
      </w:pPr>
    </w:p>
    <w:p w:rsidR="00197F3A" w:rsidRPr="003D7773" w:rsidRDefault="00197F3A" w:rsidP="00197F3A">
      <w:pPr>
        <w:shd w:val="clear" w:color="auto" w:fill="FFFFFF"/>
        <w:jc w:val="both"/>
        <w:rPr>
          <w:rFonts w:ascii="Times New Roman" w:hAnsi="Times New Roman" w:cs="Times New Roman"/>
          <w:b/>
          <w:bCs/>
          <w:sz w:val="24"/>
          <w:szCs w:val="24"/>
          <w:shd w:val="clear" w:color="auto" w:fill="FFFFFF"/>
        </w:rPr>
      </w:pPr>
    </w:p>
    <w:p w:rsidR="00197F3A" w:rsidRPr="003D7773" w:rsidRDefault="00197F3A" w:rsidP="00197F3A">
      <w:pPr>
        <w:shd w:val="clear" w:color="auto" w:fill="FFFFFF"/>
        <w:jc w:val="both"/>
        <w:rPr>
          <w:rFonts w:ascii="Times New Roman" w:hAnsi="Times New Roman" w:cs="Times New Roman"/>
          <w:b/>
          <w:bCs/>
          <w:sz w:val="24"/>
          <w:szCs w:val="24"/>
          <w:shd w:val="clear" w:color="auto" w:fill="FFFFFF"/>
        </w:rPr>
      </w:pPr>
    </w:p>
    <w:p w:rsidR="00197F3A" w:rsidRPr="003D7773" w:rsidRDefault="00197F3A" w:rsidP="00804383">
      <w:pPr>
        <w:jc w:val="both"/>
        <w:rPr>
          <w:rStyle w:val="mixed-citation"/>
          <w:rFonts w:ascii="Times New Roman" w:hAnsi="Times New Roman" w:cs="Times New Roman"/>
          <w:b/>
          <w:bCs/>
          <w:sz w:val="24"/>
          <w:szCs w:val="24"/>
          <w:shd w:val="clear" w:color="auto" w:fill="FFFFFF"/>
        </w:rPr>
      </w:pPr>
    </w:p>
    <w:p w:rsidR="00804383" w:rsidRPr="003D7773" w:rsidRDefault="00804383" w:rsidP="00804383">
      <w:pPr>
        <w:jc w:val="both"/>
        <w:rPr>
          <w:rStyle w:val="mixed-citation"/>
          <w:rFonts w:ascii="Times New Roman" w:hAnsi="Times New Roman" w:cs="Times New Roman"/>
          <w:b/>
          <w:bCs/>
          <w:sz w:val="24"/>
          <w:szCs w:val="24"/>
          <w:shd w:val="clear" w:color="auto" w:fill="FFFFFF"/>
        </w:rPr>
      </w:pPr>
    </w:p>
    <w:p w:rsidR="00804383" w:rsidRPr="003D7773" w:rsidRDefault="00804383" w:rsidP="00804383">
      <w:pPr>
        <w:jc w:val="both"/>
        <w:rPr>
          <w:rStyle w:val="mixed-citation"/>
          <w:rFonts w:ascii="Times New Roman" w:hAnsi="Times New Roman" w:cs="Times New Roman"/>
          <w:b/>
          <w:bCs/>
          <w:sz w:val="24"/>
          <w:szCs w:val="24"/>
          <w:shd w:val="clear" w:color="auto" w:fill="FFFFFF"/>
        </w:rPr>
      </w:pPr>
    </w:p>
    <w:p w:rsidR="00804383" w:rsidRPr="003D7773" w:rsidRDefault="00804383" w:rsidP="00804383">
      <w:pPr>
        <w:jc w:val="both"/>
        <w:rPr>
          <w:rStyle w:val="mixed-citation"/>
          <w:rFonts w:ascii="Times New Roman" w:hAnsi="Times New Roman" w:cs="Times New Roman"/>
          <w:b/>
          <w:bCs/>
          <w:sz w:val="24"/>
          <w:szCs w:val="24"/>
          <w:shd w:val="clear" w:color="auto" w:fill="FFFFFF"/>
        </w:rPr>
      </w:pPr>
    </w:p>
    <w:p w:rsidR="00804383" w:rsidRPr="003D7773" w:rsidRDefault="00804383" w:rsidP="00804383">
      <w:pPr>
        <w:jc w:val="both"/>
        <w:rPr>
          <w:rStyle w:val="mixed-citation"/>
          <w:rFonts w:ascii="Times New Roman" w:hAnsi="Times New Roman" w:cs="Times New Roman"/>
          <w:b/>
          <w:bCs/>
          <w:sz w:val="24"/>
          <w:szCs w:val="24"/>
          <w:shd w:val="clear" w:color="auto" w:fill="FFFFFF"/>
        </w:rPr>
      </w:pPr>
    </w:p>
    <w:p w:rsidR="00804383" w:rsidRPr="003D7773" w:rsidRDefault="00804383" w:rsidP="00804383">
      <w:pPr>
        <w:jc w:val="both"/>
        <w:rPr>
          <w:rStyle w:val="mixed-citation"/>
          <w:rFonts w:ascii="Times New Roman" w:hAnsi="Times New Roman" w:cs="Times New Roman"/>
          <w:b/>
          <w:bCs/>
          <w:sz w:val="24"/>
          <w:szCs w:val="24"/>
          <w:shd w:val="clear" w:color="auto" w:fill="FFFFFF"/>
        </w:rPr>
      </w:pPr>
    </w:p>
    <w:p w:rsidR="00804383" w:rsidRPr="003D7773" w:rsidRDefault="00804383" w:rsidP="00804383">
      <w:pPr>
        <w:jc w:val="both"/>
        <w:rPr>
          <w:rStyle w:val="mixed-citation"/>
          <w:rFonts w:ascii="Times New Roman" w:hAnsi="Times New Roman" w:cs="Times New Roman"/>
          <w:b/>
          <w:bCs/>
          <w:sz w:val="24"/>
          <w:szCs w:val="24"/>
          <w:shd w:val="clear" w:color="auto" w:fill="FFFFFF"/>
        </w:rPr>
      </w:pPr>
    </w:p>
    <w:p w:rsidR="00804383" w:rsidRPr="003D7773" w:rsidRDefault="00804383" w:rsidP="00804383">
      <w:pPr>
        <w:jc w:val="both"/>
        <w:rPr>
          <w:rStyle w:val="nlmstring-name"/>
          <w:rFonts w:ascii="Times New Roman" w:hAnsi="Times New Roman" w:cs="Times New Roman"/>
          <w:b/>
          <w:bCs/>
          <w:sz w:val="24"/>
          <w:szCs w:val="24"/>
          <w:shd w:val="clear" w:color="auto" w:fill="FFFFFF"/>
        </w:rPr>
      </w:pPr>
    </w:p>
    <w:p w:rsidR="00804383" w:rsidRPr="003D7773" w:rsidRDefault="00804383" w:rsidP="00804383">
      <w:pPr>
        <w:pBdr>
          <w:top w:val="single" w:sz="4" w:space="0" w:color="707070"/>
          <w:bottom w:val="single" w:sz="4" w:space="5" w:color="707070"/>
        </w:pBdr>
        <w:spacing w:before="100" w:beforeAutospacing="1" w:after="100" w:afterAutospacing="1"/>
        <w:jc w:val="both"/>
        <w:textAlignment w:val="top"/>
        <w:rPr>
          <w:rStyle w:val="nlmstring-name"/>
          <w:rFonts w:ascii="Times New Roman" w:hAnsi="Times New Roman" w:cs="Times New Roman"/>
          <w:b/>
          <w:bCs/>
          <w:sz w:val="24"/>
          <w:szCs w:val="24"/>
        </w:rPr>
      </w:pPr>
    </w:p>
    <w:p w:rsidR="00804383" w:rsidRPr="003D7773" w:rsidRDefault="00804383" w:rsidP="00804383">
      <w:pPr>
        <w:pBdr>
          <w:top w:val="single" w:sz="4" w:space="0" w:color="707070"/>
          <w:bottom w:val="single" w:sz="4" w:space="5" w:color="707070"/>
        </w:pBdr>
        <w:spacing w:before="100" w:beforeAutospacing="1" w:after="100" w:afterAutospacing="1"/>
        <w:jc w:val="both"/>
        <w:textAlignment w:val="top"/>
        <w:rPr>
          <w:rStyle w:val="nlmstring-name"/>
          <w:rFonts w:ascii="Times New Roman" w:hAnsi="Times New Roman" w:cs="Times New Roman"/>
          <w:b/>
          <w:bCs/>
          <w:sz w:val="24"/>
          <w:szCs w:val="24"/>
        </w:rPr>
      </w:pPr>
    </w:p>
    <w:p w:rsidR="00804383" w:rsidRPr="003D7773" w:rsidRDefault="00804383" w:rsidP="00804383">
      <w:pPr>
        <w:pBdr>
          <w:top w:val="single" w:sz="4" w:space="0" w:color="707070"/>
          <w:bottom w:val="single" w:sz="4" w:space="5" w:color="707070"/>
        </w:pBdr>
        <w:spacing w:before="100" w:beforeAutospacing="1" w:after="100" w:afterAutospacing="1"/>
        <w:jc w:val="both"/>
        <w:textAlignment w:val="top"/>
        <w:rPr>
          <w:rStyle w:val="nlmstring-name"/>
          <w:rFonts w:ascii="Times New Roman" w:hAnsi="Times New Roman" w:cs="Times New Roman"/>
          <w:b/>
          <w:bCs/>
          <w:sz w:val="24"/>
          <w:szCs w:val="24"/>
        </w:rPr>
      </w:pPr>
    </w:p>
    <w:p w:rsidR="00804383" w:rsidRPr="003D7773" w:rsidRDefault="00804383" w:rsidP="00804383">
      <w:pPr>
        <w:pBdr>
          <w:top w:val="single" w:sz="4" w:space="0" w:color="707070"/>
          <w:bottom w:val="single" w:sz="4" w:space="5" w:color="707070"/>
        </w:pBdr>
        <w:spacing w:before="100" w:beforeAutospacing="1" w:after="100" w:afterAutospacing="1"/>
        <w:jc w:val="both"/>
        <w:textAlignment w:val="top"/>
        <w:rPr>
          <w:rStyle w:val="nlmstring-name"/>
          <w:rFonts w:ascii="Times New Roman" w:hAnsi="Times New Roman" w:cs="Times New Roman"/>
          <w:b/>
          <w:bCs/>
          <w:sz w:val="24"/>
          <w:szCs w:val="24"/>
        </w:rPr>
      </w:pPr>
    </w:p>
    <w:p w:rsidR="00804383" w:rsidRPr="003D7773" w:rsidRDefault="00804383" w:rsidP="00804383">
      <w:pPr>
        <w:pBdr>
          <w:top w:val="single" w:sz="4" w:space="0" w:color="707070"/>
          <w:bottom w:val="single" w:sz="4" w:space="5" w:color="707070"/>
        </w:pBdr>
        <w:spacing w:before="100" w:beforeAutospacing="1" w:after="100" w:afterAutospacing="1"/>
        <w:jc w:val="both"/>
        <w:textAlignment w:val="top"/>
        <w:rPr>
          <w:rStyle w:val="nlmstring-name"/>
          <w:rFonts w:ascii="Times New Roman" w:hAnsi="Times New Roman" w:cs="Times New Roman"/>
          <w:b/>
          <w:bCs/>
          <w:sz w:val="24"/>
          <w:szCs w:val="24"/>
        </w:rPr>
      </w:pPr>
    </w:p>
    <w:p w:rsidR="00804383" w:rsidRPr="003D7773" w:rsidRDefault="00804383" w:rsidP="00804383">
      <w:pPr>
        <w:pBdr>
          <w:top w:val="single" w:sz="4" w:space="0" w:color="707070"/>
          <w:bottom w:val="single" w:sz="4" w:space="5" w:color="707070"/>
        </w:pBdr>
        <w:spacing w:before="100" w:beforeAutospacing="1" w:after="100" w:afterAutospacing="1"/>
        <w:jc w:val="both"/>
        <w:textAlignment w:val="top"/>
        <w:rPr>
          <w:rStyle w:val="nlmstring-name"/>
          <w:rFonts w:ascii="Times New Roman" w:hAnsi="Times New Roman" w:cs="Times New Roman"/>
          <w:b/>
          <w:bCs/>
          <w:sz w:val="24"/>
          <w:szCs w:val="24"/>
        </w:rPr>
      </w:pPr>
    </w:p>
    <w:p w:rsidR="00804383" w:rsidRDefault="00804383" w:rsidP="00804383">
      <w:pPr>
        <w:pBdr>
          <w:top w:val="single" w:sz="4" w:space="0" w:color="707070"/>
          <w:bottom w:val="single" w:sz="4" w:space="5" w:color="707070"/>
        </w:pBdr>
        <w:spacing w:before="100" w:beforeAutospacing="1" w:after="100" w:afterAutospacing="1"/>
        <w:jc w:val="both"/>
        <w:textAlignment w:val="top"/>
        <w:rPr>
          <w:rStyle w:val="refdoi"/>
          <w:rFonts w:asciiTheme="majorBidi" w:hAnsiTheme="majorBidi" w:cstheme="majorBidi"/>
          <w:color w:val="000000"/>
          <w:sz w:val="24"/>
          <w:szCs w:val="24"/>
        </w:rPr>
      </w:pPr>
    </w:p>
    <w:p w:rsidR="00804383" w:rsidRPr="00E72F38" w:rsidRDefault="00804383" w:rsidP="00804383">
      <w:pPr>
        <w:pBdr>
          <w:top w:val="single" w:sz="4" w:space="0" w:color="707070"/>
          <w:bottom w:val="single" w:sz="4" w:space="5" w:color="707070"/>
        </w:pBdr>
        <w:spacing w:before="100" w:beforeAutospacing="1" w:after="100" w:afterAutospacing="1"/>
        <w:jc w:val="both"/>
        <w:textAlignment w:val="top"/>
        <w:rPr>
          <w:rFonts w:asciiTheme="majorBidi" w:hAnsiTheme="majorBidi" w:cstheme="majorBidi"/>
          <w:color w:val="000000"/>
          <w:sz w:val="24"/>
          <w:szCs w:val="24"/>
        </w:rPr>
      </w:pPr>
    </w:p>
    <w:p w:rsidR="00804383" w:rsidRPr="00E72F38" w:rsidRDefault="00804383" w:rsidP="00E72F38">
      <w:pPr>
        <w:jc w:val="both"/>
        <w:rPr>
          <w:rStyle w:val="mixed-citation"/>
          <w:rFonts w:asciiTheme="majorBidi" w:hAnsiTheme="majorBidi" w:cstheme="majorBidi"/>
          <w:color w:val="212121"/>
          <w:sz w:val="24"/>
          <w:szCs w:val="24"/>
          <w:shd w:val="clear" w:color="auto" w:fill="FFFFFF"/>
        </w:rPr>
      </w:pPr>
    </w:p>
    <w:p w:rsidR="00C4271A" w:rsidRPr="00E72F38" w:rsidRDefault="00C4271A" w:rsidP="00E72F38">
      <w:pPr>
        <w:shd w:val="clear" w:color="auto" w:fill="FFFDEA"/>
        <w:spacing w:before="100" w:beforeAutospacing="1" w:after="100" w:afterAutospacing="1" w:line="240" w:lineRule="auto"/>
        <w:jc w:val="both"/>
        <w:outlineLvl w:val="0"/>
        <w:rPr>
          <w:rFonts w:asciiTheme="majorBidi" w:eastAsia="Times New Roman" w:hAnsiTheme="majorBidi" w:cstheme="majorBidi"/>
          <w:color w:val="000000"/>
          <w:kern w:val="36"/>
          <w:sz w:val="24"/>
          <w:szCs w:val="24"/>
          <w:lang w:bidi="hi-IN"/>
        </w:rPr>
      </w:pPr>
    </w:p>
    <w:p w:rsidR="00262038" w:rsidRPr="00E72F38" w:rsidRDefault="00262038" w:rsidP="00E72F38">
      <w:pPr>
        <w:pStyle w:val="NormalWeb"/>
        <w:shd w:val="clear" w:color="auto" w:fill="FFFDEA"/>
        <w:spacing w:before="0" w:after="0"/>
        <w:jc w:val="both"/>
        <w:rPr>
          <w:rFonts w:asciiTheme="majorBidi" w:hAnsiTheme="majorBidi" w:cstheme="majorBidi"/>
          <w:color w:val="000000"/>
        </w:rPr>
      </w:pPr>
    </w:p>
    <w:p w:rsidR="00262038" w:rsidRPr="00E72F38" w:rsidRDefault="00262038" w:rsidP="00E72F38">
      <w:pPr>
        <w:pStyle w:val="NormalWeb"/>
        <w:shd w:val="clear" w:color="auto" w:fill="FFFDEA"/>
        <w:spacing w:before="0" w:after="0"/>
        <w:jc w:val="both"/>
        <w:rPr>
          <w:rFonts w:asciiTheme="majorBidi" w:hAnsiTheme="majorBidi" w:cstheme="majorBidi"/>
          <w:color w:val="000000"/>
        </w:rPr>
      </w:pPr>
    </w:p>
    <w:p w:rsidR="00CB1BA4" w:rsidRPr="00E72F38" w:rsidRDefault="00CB1BA4" w:rsidP="00E72F38">
      <w:pPr>
        <w:pStyle w:val="entradilla"/>
        <w:spacing w:before="0" w:beforeAutospacing="0" w:after="420" w:afterAutospacing="0" w:line="360" w:lineRule="atLeast"/>
        <w:jc w:val="both"/>
        <w:rPr>
          <w:rFonts w:asciiTheme="majorBidi" w:hAnsiTheme="majorBidi" w:cstheme="majorBidi"/>
          <w:color w:val="2C2C2C"/>
          <w:shd w:val="clear" w:color="auto" w:fill="FFFFFF"/>
        </w:rPr>
      </w:pPr>
    </w:p>
    <w:p w:rsidR="00CB1BA4" w:rsidRPr="00E72F38" w:rsidRDefault="00CB1BA4" w:rsidP="00E72F38">
      <w:pPr>
        <w:pStyle w:val="entradilla"/>
        <w:spacing w:before="0" w:beforeAutospacing="0" w:after="420" w:afterAutospacing="0" w:line="360" w:lineRule="atLeast"/>
        <w:jc w:val="both"/>
        <w:rPr>
          <w:rFonts w:asciiTheme="majorBidi" w:hAnsiTheme="majorBidi" w:cstheme="majorBidi"/>
          <w:color w:val="2C2C2C"/>
          <w:shd w:val="clear" w:color="auto" w:fill="FFFFFF"/>
        </w:rPr>
      </w:pPr>
    </w:p>
    <w:p w:rsidR="00CB1BA4" w:rsidRPr="00E72F38" w:rsidRDefault="00CB1BA4" w:rsidP="00E72F38">
      <w:pPr>
        <w:pStyle w:val="entradilla"/>
        <w:spacing w:before="0" w:beforeAutospacing="0" w:after="420" w:afterAutospacing="0" w:line="360" w:lineRule="atLeast"/>
        <w:jc w:val="both"/>
        <w:rPr>
          <w:rFonts w:asciiTheme="majorBidi" w:hAnsiTheme="majorBidi" w:cstheme="majorBidi"/>
        </w:rPr>
      </w:pPr>
    </w:p>
    <w:p w:rsidR="00D2232A" w:rsidRPr="00E72F38" w:rsidRDefault="00D2232A" w:rsidP="00E72F38">
      <w:pPr>
        <w:pStyle w:val="entradilla"/>
        <w:spacing w:before="0" w:beforeAutospacing="0" w:after="420" w:afterAutospacing="0" w:line="360" w:lineRule="atLeast"/>
        <w:jc w:val="both"/>
        <w:rPr>
          <w:rFonts w:asciiTheme="majorBidi" w:hAnsiTheme="majorBidi" w:cstheme="majorBidi"/>
        </w:rPr>
      </w:pPr>
    </w:p>
    <w:p w:rsidR="004A6B6C" w:rsidRPr="00E72F38" w:rsidRDefault="004A6B6C" w:rsidP="00E72F38">
      <w:pPr>
        <w:jc w:val="both"/>
        <w:rPr>
          <w:rFonts w:asciiTheme="majorBidi" w:hAnsiTheme="majorBidi" w:cstheme="majorBidi"/>
          <w:sz w:val="24"/>
          <w:szCs w:val="24"/>
          <w:lang w:val="en-IN"/>
        </w:rPr>
      </w:pPr>
    </w:p>
    <w:p w:rsidR="004A6B6C" w:rsidRPr="00E72F38" w:rsidRDefault="004A6B6C" w:rsidP="00E72F38">
      <w:pPr>
        <w:jc w:val="both"/>
        <w:rPr>
          <w:rFonts w:asciiTheme="majorBidi" w:hAnsiTheme="majorBidi" w:cstheme="majorBidi"/>
          <w:sz w:val="24"/>
          <w:szCs w:val="24"/>
          <w:lang w:val="en-IN"/>
        </w:rPr>
      </w:pPr>
    </w:p>
    <w:p w:rsidR="004A6B6C" w:rsidRPr="00E72F38" w:rsidRDefault="004A6B6C" w:rsidP="00E72F38">
      <w:pPr>
        <w:jc w:val="both"/>
        <w:rPr>
          <w:rFonts w:asciiTheme="majorBidi" w:hAnsiTheme="majorBidi" w:cstheme="majorBidi"/>
          <w:sz w:val="24"/>
          <w:szCs w:val="24"/>
          <w:lang w:val="en-IN"/>
        </w:rPr>
      </w:pPr>
    </w:p>
    <w:p w:rsidR="004A6B6C" w:rsidRPr="00E72F38" w:rsidRDefault="004A6B6C" w:rsidP="00E72F38">
      <w:pPr>
        <w:jc w:val="both"/>
        <w:rPr>
          <w:rFonts w:asciiTheme="majorBidi" w:hAnsiTheme="majorBidi" w:cstheme="majorBidi"/>
          <w:sz w:val="24"/>
          <w:szCs w:val="24"/>
          <w:lang w:val="en-IN"/>
        </w:rPr>
      </w:pPr>
    </w:p>
    <w:p w:rsidR="004A6B6C" w:rsidRPr="00E72F38" w:rsidRDefault="004A6B6C" w:rsidP="00E72F38">
      <w:pPr>
        <w:jc w:val="both"/>
        <w:rPr>
          <w:rFonts w:asciiTheme="majorBidi" w:hAnsiTheme="majorBidi" w:cstheme="majorBidi"/>
          <w:sz w:val="24"/>
          <w:szCs w:val="24"/>
          <w:lang w:val="en-IN"/>
        </w:rPr>
      </w:pPr>
    </w:p>
    <w:sectPr w:rsidR="004A6B6C" w:rsidRPr="00E72F38" w:rsidSect="006879E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46D49"/>
    <w:multiLevelType w:val="multilevel"/>
    <w:tmpl w:val="AA3EA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F770533"/>
    <w:multiLevelType w:val="multilevel"/>
    <w:tmpl w:val="5C46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A6B6C"/>
    <w:rsid w:val="00017E7F"/>
    <w:rsid w:val="00030CA4"/>
    <w:rsid w:val="000464F4"/>
    <w:rsid w:val="00053568"/>
    <w:rsid w:val="00090484"/>
    <w:rsid w:val="000D2670"/>
    <w:rsid w:val="000F32E7"/>
    <w:rsid w:val="00126782"/>
    <w:rsid w:val="0016434B"/>
    <w:rsid w:val="001733BC"/>
    <w:rsid w:val="00197F3A"/>
    <w:rsid w:val="001B2EC1"/>
    <w:rsid w:val="001D2373"/>
    <w:rsid w:val="001D3AF2"/>
    <w:rsid w:val="00207480"/>
    <w:rsid w:val="00261765"/>
    <w:rsid w:val="00262038"/>
    <w:rsid w:val="00275EF1"/>
    <w:rsid w:val="002B4073"/>
    <w:rsid w:val="002E7773"/>
    <w:rsid w:val="0035300B"/>
    <w:rsid w:val="003714CE"/>
    <w:rsid w:val="003D7773"/>
    <w:rsid w:val="003E1998"/>
    <w:rsid w:val="004640AC"/>
    <w:rsid w:val="004A0D8D"/>
    <w:rsid w:val="004A6B6C"/>
    <w:rsid w:val="004D343D"/>
    <w:rsid w:val="004D39D5"/>
    <w:rsid w:val="004E5E49"/>
    <w:rsid w:val="005047B6"/>
    <w:rsid w:val="00523259"/>
    <w:rsid w:val="00582298"/>
    <w:rsid w:val="005C6C5F"/>
    <w:rsid w:val="005D5BD9"/>
    <w:rsid w:val="00653C1B"/>
    <w:rsid w:val="006879E4"/>
    <w:rsid w:val="006A117A"/>
    <w:rsid w:val="006C57AE"/>
    <w:rsid w:val="006E687E"/>
    <w:rsid w:val="00775318"/>
    <w:rsid w:val="00796B19"/>
    <w:rsid w:val="007A0788"/>
    <w:rsid w:val="007E78BD"/>
    <w:rsid w:val="00804383"/>
    <w:rsid w:val="0085466A"/>
    <w:rsid w:val="00882A82"/>
    <w:rsid w:val="00892525"/>
    <w:rsid w:val="00894E23"/>
    <w:rsid w:val="008C6DE1"/>
    <w:rsid w:val="008E0275"/>
    <w:rsid w:val="009438F9"/>
    <w:rsid w:val="00944336"/>
    <w:rsid w:val="009458B6"/>
    <w:rsid w:val="0095589F"/>
    <w:rsid w:val="00966752"/>
    <w:rsid w:val="00984E1E"/>
    <w:rsid w:val="00992986"/>
    <w:rsid w:val="00A11A87"/>
    <w:rsid w:val="00A1715C"/>
    <w:rsid w:val="00A37DB7"/>
    <w:rsid w:val="00A86CAF"/>
    <w:rsid w:val="00A9756B"/>
    <w:rsid w:val="00AC4897"/>
    <w:rsid w:val="00AC54E7"/>
    <w:rsid w:val="00B06502"/>
    <w:rsid w:val="00B6586B"/>
    <w:rsid w:val="00B66AB7"/>
    <w:rsid w:val="00BE3175"/>
    <w:rsid w:val="00C4271A"/>
    <w:rsid w:val="00C468C6"/>
    <w:rsid w:val="00CB1BA4"/>
    <w:rsid w:val="00D2232A"/>
    <w:rsid w:val="00DD4D00"/>
    <w:rsid w:val="00E70BB2"/>
    <w:rsid w:val="00E72F38"/>
    <w:rsid w:val="00F546AA"/>
    <w:rsid w:val="00F718DB"/>
  </w:rsids>
  <m:mathPr>
    <m:mathFont m:val="Cambria Math"/>
    <m:brkBin m:val="before"/>
    <m:brkBinSub m:val="--"/>
    <m:smallFrac m:val="off"/>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670"/>
  </w:style>
  <w:style w:type="paragraph" w:styleId="Heading1">
    <w:name w:val="heading 1"/>
    <w:basedOn w:val="Normal"/>
    <w:next w:val="Normal"/>
    <w:link w:val="Heading1Char"/>
    <w:uiPriority w:val="9"/>
    <w:qFormat/>
    <w:rsid w:val="000D2670"/>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D267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D267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0D267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0D267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0D267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0D267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D267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0D267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670"/>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0D267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0D267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0D267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0D267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0D267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0D267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0D267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0D267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0D267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0D267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0D267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0D2670"/>
    <w:rPr>
      <w:rFonts w:asciiTheme="majorHAnsi" w:eastAsiaTheme="majorEastAsia" w:hAnsiTheme="majorHAnsi" w:cstheme="majorBidi"/>
      <w:i/>
      <w:iCs/>
      <w:spacing w:val="13"/>
      <w:sz w:val="24"/>
      <w:szCs w:val="24"/>
    </w:rPr>
  </w:style>
  <w:style w:type="character" w:styleId="Strong">
    <w:name w:val="Strong"/>
    <w:uiPriority w:val="22"/>
    <w:qFormat/>
    <w:rsid w:val="000D2670"/>
    <w:rPr>
      <w:b/>
      <w:bCs/>
    </w:rPr>
  </w:style>
  <w:style w:type="character" w:styleId="Emphasis">
    <w:name w:val="Emphasis"/>
    <w:uiPriority w:val="20"/>
    <w:qFormat/>
    <w:rsid w:val="000D2670"/>
    <w:rPr>
      <w:b/>
      <w:bCs/>
      <w:i/>
      <w:iCs/>
      <w:spacing w:val="10"/>
      <w:bdr w:val="none" w:sz="0" w:space="0" w:color="auto"/>
      <w:shd w:val="clear" w:color="auto" w:fill="auto"/>
    </w:rPr>
  </w:style>
  <w:style w:type="paragraph" w:styleId="NoSpacing">
    <w:name w:val="No Spacing"/>
    <w:basedOn w:val="Normal"/>
    <w:uiPriority w:val="1"/>
    <w:qFormat/>
    <w:rsid w:val="000D2670"/>
    <w:pPr>
      <w:spacing w:after="0" w:line="240" w:lineRule="auto"/>
    </w:pPr>
  </w:style>
  <w:style w:type="paragraph" w:styleId="ListParagraph">
    <w:name w:val="List Paragraph"/>
    <w:basedOn w:val="Normal"/>
    <w:uiPriority w:val="34"/>
    <w:qFormat/>
    <w:rsid w:val="000D2670"/>
    <w:pPr>
      <w:ind w:left="720"/>
      <w:contextualSpacing/>
    </w:pPr>
  </w:style>
  <w:style w:type="paragraph" w:styleId="Quote">
    <w:name w:val="Quote"/>
    <w:basedOn w:val="Normal"/>
    <w:next w:val="Normal"/>
    <w:link w:val="QuoteChar"/>
    <w:uiPriority w:val="29"/>
    <w:qFormat/>
    <w:rsid w:val="000D2670"/>
    <w:pPr>
      <w:spacing w:before="200" w:after="0"/>
      <w:ind w:left="360" w:right="360"/>
    </w:pPr>
    <w:rPr>
      <w:i/>
      <w:iCs/>
    </w:rPr>
  </w:style>
  <w:style w:type="character" w:customStyle="1" w:styleId="QuoteChar">
    <w:name w:val="Quote Char"/>
    <w:basedOn w:val="DefaultParagraphFont"/>
    <w:link w:val="Quote"/>
    <w:uiPriority w:val="29"/>
    <w:rsid w:val="000D2670"/>
    <w:rPr>
      <w:i/>
      <w:iCs/>
    </w:rPr>
  </w:style>
  <w:style w:type="paragraph" w:styleId="IntenseQuote">
    <w:name w:val="Intense Quote"/>
    <w:basedOn w:val="Normal"/>
    <w:next w:val="Normal"/>
    <w:link w:val="IntenseQuoteChar"/>
    <w:uiPriority w:val="30"/>
    <w:qFormat/>
    <w:rsid w:val="000D267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0D2670"/>
    <w:rPr>
      <w:b/>
      <w:bCs/>
      <w:i/>
      <w:iCs/>
    </w:rPr>
  </w:style>
  <w:style w:type="character" w:styleId="SubtleEmphasis">
    <w:name w:val="Subtle Emphasis"/>
    <w:uiPriority w:val="19"/>
    <w:qFormat/>
    <w:rsid w:val="000D2670"/>
    <w:rPr>
      <w:i/>
      <w:iCs/>
    </w:rPr>
  </w:style>
  <w:style w:type="character" w:styleId="IntenseEmphasis">
    <w:name w:val="Intense Emphasis"/>
    <w:uiPriority w:val="21"/>
    <w:qFormat/>
    <w:rsid w:val="000D2670"/>
    <w:rPr>
      <w:b/>
      <w:bCs/>
    </w:rPr>
  </w:style>
  <w:style w:type="character" w:styleId="SubtleReference">
    <w:name w:val="Subtle Reference"/>
    <w:uiPriority w:val="31"/>
    <w:qFormat/>
    <w:rsid w:val="000D2670"/>
    <w:rPr>
      <w:smallCaps/>
    </w:rPr>
  </w:style>
  <w:style w:type="character" w:styleId="IntenseReference">
    <w:name w:val="Intense Reference"/>
    <w:uiPriority w:val="32"/>
    <w:qFormat/>
    <w:rsid w:val="000D2670"/>
    <w:rPr>
      <w:smallCaps/>
      <w:spacing w:val="5"/>
      <w:u w:val="single"/>
    </w:rPr>
  </w:style>
  <w:style w:type="character" w:styleId="BookTitle">
    <w:name w:val="Book Title"/>
    <w:uiPriority w:val="33"/>
    <w:qFormat/>
    <w:rsid w:val="000D2670"/>
    <w:rPr>
      <w:i/>
      <w:iCs/>
      <w:smallCaps/>
      <w:spacing w:val="5"/>
    </w:rPr>
  </w:style>
  <w:style w:type="paragraph" w:styleId="TOCHeading">
    <w:name w:val="TOC Heading"/>
    <w:basedOn w:val="Heading1"/>
    <w:next w:val="Normal"/>
    <w:uiPriority w:val="39"/>
    <w:semiHidden/>
    <w:unhideWhenUsed/>
    <w:qFormat/>
    <w:rsid w:val="000D2670"/>
    <w:pPr>
      <w:outlineLvl w:val="9"/>
    </w:pPr>
  </w:style>
  <w:style w:type="character" w:styleId="Hyperlink">
    <w:name w:val="Hyperlink"/>
    <w:basedOn w:val="DefaultParagraphFont"/>
    <w:uiPriority w:val="99"/>
    <w:unhideWhenUsed/>
    <w:rsid w:val="004A6B6C"/>
    <w:rPr>
      <w:color w:val="0000FF" w:themeColor="hyperlink"/>
      <w:u w:val="single"/>
    </w:rPr>
  </w:style>
  <w:style w:type="paragraph" w:customStyle="1" w:styleId="entradilla">
    <w:name w:val="entradilla"/>
    <w:basedOn w:val="Normal"/>
    <w:rsid w:val="004A6B6C"/>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styleId="NormalWeb">
    <w:name w:val="Normal (Web)"/>
    <w:basedOn w:val="Normal"/>
    <w:uiPriority w:val="99"/>
    <w:unhideWhenUsed/>
    <w:rsid w:val="00262038"/>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author">
    <w:name w:val="author"/>
    <w:basedOn w:val="DefaultParagraphFont"/>
    <w:rsid w:val="00262038"/>
  </w:style>
  <w:style w:type="character" w:customStyle="1" w:styleId="articletitle">
    <w:name w:val="articletitle"/>
    <w:basedOn w:val="DefaultParagraphFont"/>
    <w:rsid w:val="00262038"/>
  </w:style>
  <w:style w:type="character" w:customStyle="1" w:styleId="journaltitle">
    <w:name w:val="journaltitle"/>
    <w:basedOn w:val="DefaultParagraphFont"/>
    <w:rsid w:val="00262038"/>
  </w:style>
  <w:style w:type="character" w:customStyle="1" w:styleId="pubyear">
    <w:name w:val="pubyear"/>
    <w:basedOn w:val="DefaultParagraphFont"/>
    <w:rsid w:val="00262038"/>
  </w:style>
  <w:style w:type="character" w:customStyle="1" w:styleId="vol">
    <w:name w:val="vol"/>
    <w:basedOn w:val="DefaultParagraphFont"/>
    <w:rsid w:val="00262038"/>
  </w:style>
  <w:style w:type="character" w:customStyle="1" w:styleId="pagefirst">
    <w:name w:val="pagefirst"/>
    <w:basedOn w:val="DefaultParagraphFont"/>
    <w:rsid w:val="00262038"/>
  </w:style>
  <w:style w:type="character" w:customStyle="1" w:styleId="pagelast">
    <w:name w:val="pagelast"/>
    <w:basedOn w:val="DefaultParagraphFont"/>
    <w:rsid w:val="00262038"/>
  </w:style>
  <w:style w:type="character" w:customStyle="1" w:styleId="mixed-citation">
    <w:name w:val="mixed-citation"/>
    <w:basedOn w:val="DefaultParagraphFont"/>
    <w:rsid w:val="00C4271A"/>
  </w:style>
  <w:style w:type="character" w:customStyle="1" w:styleId="ref-journal">
    <w:name w:val="ref-journal"/>
    <w:basedOn w:val="DefaultParagraphFont"/>
    <w:rsid w:val="00C4271A"/>
  </w:style>
  <w:style w:type="paragraph" w:styleId="BalloonText">
    <w:name w:val="Balloon Text"/>
    <w:basedOn w:val="Normal"/>
    <w:link w:val="BalloonTextChar"/>
    <w:uiPriority w:val="99"/>
    <w:semiHidden/>
    <w:unhideWhenUsed/>
    <w:rsid w:val="008925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525"/>
    <w:rPr>
      <w:rFonts w:ascii="Tahoma" w:hAnsi="Tahoma" w:cs="Tahoma"/>
      <w:sz w:val="16"/>
      <w:szCs w:val="16"/>
    </w:rPr>
  </w:style>
  <w:style w:type="character" w:customStyle="1" w:styleId="nlmyear">
    <w:name w:val="nlm_year"/>
    <w:basedOn w:val="DefaultParagraphFont"/>
    <w:rsid w:val="004A0D8D"/>
  </w:style>
  <w:style w:type="character" w:customStyle="1" w:styleId="nlmstring-name">
    <w:name w:val="nlm_string-name"/>
    <w:basedOn w:val="DefaultParagraphFont"/>
    <w:rsid w:val="004A0D8D"/>
  </w:style>
  <w:style w:type="character" w:customStyle="1" w:styleId="nlmarticle-title">
    <w:name w:val="nlm_article-title"/>
    <w:basedOn w:val="DefaultParagraphFont"/>
    <w:rsid w:val="004A0D8D"/>
  </w:style>
  <w:style w:type="character" w:customStyle="1" w:styleId="nlmvolume">
    <w:name w:val="nlm_volume"/>
    <w:basedOn w:val="DefaultParagraphFont"/>
    <w:rsid w:val="004A0D8D"/>
  </w:style>
  <w:style w:type="character" w:customStyle="1" w:styleId="nlmfpage">
    <w:name w:val="nlm_fpage"/>
    <w:basedOn w:val="DefaultParagraphFont"/>
    <w:rsid w:val="004A0D8D"/>
  </w:style>
  <w:style w:type="character" w:customStyle="1" w:styleId="refdoi">
    <w:name w:val="refdoi"/>
    <w:basedOn w:val="DefaultParagraphFont"/>
    <w:rsid w:val="004A0D8D"/>
  </w:style>
  <w:style w:type="character" w:customStyle="1" w:styleId="nlmcontrib-group">
    <w:name w:val="nlm_contrib-group"/>
    <w:basedOn w:val="DefaultParagraphFont"/>
    <w:rsid w:val="004A0D8D"/>
  </w:style>
  <w:style w:type="character" w:customStyle="1" w:styleId="nlmpublisher-name">
    <w:name w:val="nlm_publisher-name"/>
    <w:basedOn w:val="DefaultParagraphFont"/>
    <w:rsid w:val="00796B19"/>
  </w:style>
  <w:style w:type="character" w:customStyle="1" w:styleId="nlmissue">
    <w:name w:val="nlm_issue"/>
    <w:basedOn w:val="DefaultParagraphFont"/>
    <w:rsid w:val="00796B19"/>
  </w:style>
  <w:style w:type="character" w:customStyle="1" w:styleId="nlmlpage">
    <w:name w:val="nlm_lpage"/>
    <w:basedOn w:val="DefaultParagraphFont"/>
    <w:rsid w:val="00796B19"/>
  </w:style>
  <w:style w:type="character" w:customStyle="1" w:styleId="hgkelc">
    <w:name w:val="hgkelc"/>
    <w:basedOn w:val="DefaultParagraphFont"/>
    <w:rsid w:val="005C6C5F"/>
  </w:style>
  <w:style w:type="character" w:customStyle="1" w:styleId="nlmpublisher-loc">
    <w:name w:val="nlm_publisher-loc"/>
    <w:basedOn w:val="DefaultParagraphFont"/>
    <w:rsid w:val="00582298"/>
  </w:style>
  <w:style w:type="character" w:customStyle="1" w:styleId="hiddengrammarerror">
    <w:name w:val="hiddengrammarerror"/>
    <w:basedOn w:val="DefaultParagraphFont"/>
    <w:rsid w:val="0035300B"/>
  </w:style>
  <w:style w:type="character" w:customStyle="1" w:styleId="hiddenspellerror">
    <w:name w:val="hiddenspellerror"/>
    <w:basedOn w:val="DefaultParagraphFont"/>
    <w:rsid w:val="0035300B"/>
  </w:style>
</w:styles>
</file>

<file path=word/webSettings.xml><?xml version="1.0" encoding="utf-8"?>
<w:webSettings xmlns:r="http://schemas.openxmlformats.org/officeDocument/2006/relationships" xmlns:w="http://schemas.openxmlformats.org/wordprocessingml/2006/main">
  <w:divs>
    <w:div w:id="22172270">
      <w:bodyDiv w:val="1"/>
      <w:marLeft w:val="0"/>
      <w:marRight w:val="0"/>
      <w:marTop w:val="0"/>
      <w:marBottom w:val="0"/>
      <w:divBdr>
        <w:top w:val="none" w:sz="0" w:space="0" w:color="auto"/>
        <w:left w:val="none" w:sz="0" w:space="0" w:color="auto"/>
        <w:bottom w:val="none" w:sz="0" w:space="0" w:color="auto"/>
        <w:right w:val="none" w:sz="0" w:space="0" w:color="auto"/>
      </w:divBdr>
      <w:divsChild>
        <w:div w:id="1205287741">
          <w:marLeft w:val="0"/>
          <w:marRight w:val="0"/>
          <w:marTop w:val="0"/>
          <w:marBottom w:val="0"/>
          <w:divBdr>
            <w:top w:val="none" w:sz="0" w:space="0" w:color="auto"/>
            <w:left w:val="none" w:sz="0" w:space="0" w:color="auto"/>
            <w:bottom w:val="none" w:sz="0" w:space="0" w:color="auto"/>
            <w:right w:val="none" w:sz="0" w:space="0" w:color="auto"/>
          </w:divBdr>
          <w:divsChild>
            <w:div w:id="438334290">
              <w:marLeft w:val="0"/>
              <w:marRight w:val="0"/>
              <w:marTop w:val="0"/>
              <w:marBottom w:val="0"/>
              <w:divBdr>
                <w:top w:val="none" w:sz="0" w:space="0" w:color="auto"/>
                <w:left w:val="none" w:sz="0" w:space="0" w:color="auto"/>
                <w:bottom w:val="none" w:sz="0" w:space="0" w:color="auto"/>
                <w:right w:val="none" w:sz="0" w:space="0" w:color="auto"/>
              </w:divBdr>
            </w:div>
            <w:div w:id="915288132">
              <w:marLeft w:val="0"/>
              <w:marRight w:val="0"/>
              <w:marTop w:val="0"/>
              <w:marBottom w:val="120"/>
              <w:divBdr>
                <w:top w:val="none" w:sz="0" w:space="0" w:color="auto"/>
                <w:left w:val="none" w:sz="0" w:space="0" w:color="auto"/>
                <w:bottom w:val="none" w:sz="0" w:space="0" w:color="auto"/>
                <w:right w:val="none" w:sz="0" w:space="0" w:color="auto"/>
              </w:divBdr>
            </w:div>
          </w:divsChild>
        </w:div>
        <w:div w:id="544948238">
          <w:marLeft w:val="0"/>
          <w:marRight w:val="0"/>
          <w:marTop w:val="0"/>
          <w:marBottom w:val="0"/>
          <w:divBdr>
            <w:top w:val="none" w:sz="0" w:space="0" w:color="auto"/>
            <w:left w:val="none" w:sz="0" w:space="0" w:color="auto"/>
            <w:bottom w:val="none" w:sz="0" w:space="0" w:color="auto"/>
            <w:right w:val="none" w:sz="0" w:space="0" w:color="auto"/>
          </w:divBdr>
        </w:div>
      </w:divsChild>
    </w:div>
    <w:div w:id="61216399">
      <w:bodyDiv w:val="1"/>
      <w:marLeft w:val="0"/>
      <w:marRight w:val="0"/>
      <w:marTop w:val="0"/>
      <w:marBottom w:val="0"/>
      <w:divBdr>
        <w:top w:val="none" w:sz="0" w:space="0" w:color="auto"/>
        <w:left w:val="none" w:sz="0" w:space="0" w:color="auto"/>
        <w:bottom w:val="none" w:sz="0" w:space="0" w:color="auto"/>
        <w:right w:val="none" w:sz="0" w:space="0" w:color="auto"/>
      </w:divBdr>
    </w:div>
    <w:div w:id="66999070">
      <w:bodyDiv w:val="1"/>
      <w:marLeft w:val="0"/>
      <w:marRight w:val="0"/>
      <w:marTop w:val="0"/>
      <w:marBottom w:val="0"/>
      <w:divBdr>
        <w:top w:val="none" w:sz="0" w:space="0" w:color="auto"/>
        <w:left w:val="none" w:sz="0" w:space="0" w:color="auto"/>
        <w:bottom w:val="none" w:sz="0" w:space="0" w:color="auto"/>
        <w:right w:val="none" w:sz="0" w:space="0" w:color="auto"/>
      </w:divBdr>
      <w:divsChild>
        <w:div w:id="850991313">
          <w:marLeft w:val="0"/>
          <w:marRight w:val="0"/>
          <w:marTop w:val="0"/>
          <w:marBottom w:val="0"/>
          <w:divBdr>
            <w:top w:val="none" w:sz="0" w:space="0" w:color="auto"/>
            <w:left w:val="none" w:sz="0" w:space="0" w:color="auto"/>
            <w:bottom w:val="none" w:sz="0" w:space="0" w:color="auto"/>
            <w:right w:val="none" w:sz="0" w:space="0" w:color="auto"/>
          </w:divBdr>
          <w:divsChild>
            <w:div w:id="948312434">
              <w:marLeft w:val="0"/>
              <w:marRight w:val="0"/>
              <w:marTop w:val="0"/>
              <w:marBottom w:val="0"/>
              <w:divBdr>
                <w:top w:val="none" w:sz="0" w:space="0" w:color="auto"/>
                <w:left w:val="none" w:sz="0" w:space="0" w:color="auto"/>
                <w:bottom w:val="none" w:sz="0" w:space="0" w:color="auto"/>
                <w:right w:val="none" w:sz="0" w:space="0" w:color="auto"/>
              </w:divBdr>
              <w:divsChild>
                <w:div w:id="891889782">
                  <w:marLeft w:val="0"/>
                  <w:marRight w:val="0"/>
                  <w:marTop w:val="0"/>
                  <w:marBottom w:val="0"/>
                  <w:divBdr>
                    <w:top w:val="none" w:sz="0" w:space="0" w:color="auto"/>
                    <w:left w:val="none" w:sz="0" w:space="0" w:color="auto"/>
                    <w:bottom w:val="none" w:sz="0" w:space="0" w:color="auto"/>
                    <w:right w:val="none" w:sz="0" w:space="0" w:color="auto"/>
                  </w:divBdr>
                  <w:divsChild>
                    <w:div w:id="637222934">
                      <w:marLeft w:val="0"/>
                      <w:marRight w:val="0"/>
                      <w:marTop w:val="0"/>
                      <w:marBottom w:val="0"/>
                      <w:divBdr>
                        <w:top w:val="none" w:sz="0" w:space="0" w:color="auto"/>
                        <w:left w:val="none" w:sz="0" w:space="0" w:color="auto"/>
                        <w:bottom w:val="none" w:sz="0" w:space="0" w:color="auto"/>
                        <w:right w:val="none" w:sz="0" w:space="0" w:color="auto"/>
                      </w:divBdr>
                      <w:divsChild>
                        <w:div w:id="1887909336">
                          <w:marLeft w:val="0"/>
                          <w:marRight w:val="0"/>
                          <w:marTop w:val="0"/>
                          <w:marBottom w:val="0"/>
                          <w:divBdr>
                            <w:top w:val="none" w:sz="0" w:space="0" w:color="auto"/>
                            <w:left w:val="none" w:sz="0" w:space="0" w:color="auto"/>
                            <w:bottom w:val="none" w:sz="0" w:space="0" w:color="auto"/>
                            <w:right w:val="none" w:sz="0" w:space="0" w:color="auto"/>
                          </w:divBdr>
                          <w:divsChild>
                            <w:div w:id="1891382789">
                              <w:marLeft w:val="0"/>
                              <w:marRight w:val="0"/>
                              <w:marTop w:val="0"/>
                              <w:marBottom w:val="0"/>
                              <w:divBdr>
                                <w:top w:val="none" w:sz="0" w:space="0" w:color="auto"/>
                                <w:left w:val="none" w:sz="0" w:space="0" w:color="auto"/>
                                <w:bottom w:val="none" w:sz="0" w:space="0" w:color="auto"/>
                                <w:right w:val="none" w:sz="0" w:space="0" w:color="auto"/>
                              </w:divBdr>
                              <w:divsChild>
                                <w:div w:id="130196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787311">
      <w:bodyDiv w:val="1"/>
      <w:marLeft w:val="0"/>
      <w:marRight w:val="0"/>
      <w:marTop w:val="0"/>
      <w:marBottom w:val="0"/>
      <w:divBdr>
        <w:top w:val="none" w:sz="0" w:space="0" w:color="auto"/>
        <w:left w:val="none" w:sz="0" w:space="0" w:color="auto"/>
        <w:bottom w:val="none" w:sz="0" w:space="0" w:color="auto"/>
        <w:right w:val="none" w:sz="0" w:space="0" w:color="auto"/>
      </w:divBdr>
      <w:divsChild>
        <w:div w:id="1655838285">
          <w:marLeft w:val="0"/>
          <w:marRight w:val="0"/>
          <w:marTop w:val="0"/>
          <w:marBottom w:val="0"/>
          <w:divBdr>
            <w:top w:val="single" w:sz="12" w:space="0" w:color="EBEFF4"/>
            <w:left w:val="single" w:sz="12" w:space="0" w:color="EBEFF4"/>
            <w:bottom w:val="single" w:sz="12" w:space="0" w:color="EBEFF4"/>
            <w:right w:val="single" w:sz="12" w:space="0" w:color="EBEFF4"/>
          </w:divBdr>
        </w:div>
      </w:divsChild>
    </w:div>
    <w:div w:id="407390422">
      <w:bodyDiv w:val="1"/>
      <w:marLeft w:val="0"/>
      <w:marRight w:val="0"/>
      <w:marTop w:val="0"/>
      <w:marBottom w:val="0"/>
      <w:divBdr>
        <w:top w:val="none" w:sz="0" w:space="0" w:color="auto"/>
        <w:left w:val="none" w:sz="0" w:space="0" w:color="auto"/>
        <w:bottom w:val="none" w:sz="0" w:space="0" w:color="auto"/>
        <w:right w:val="none" w:sz="0" w:space="0" w:color="auto"/>
      </w:divBdr>
    </w:div>
    <w:div w:id="779841730">
      <w:bodyDiv w:val="1"/>
      <w:marLeft w:val="0"/>
      <w:marRight w:val="0"/>
      <w:marTop w:val="0"/>
      <w:marBottom w:val="0"/>
      <w:divBdr>
        <w:top w:val="none" w:sz="0" w:space="0" w:color="auto"/>
        <w:left w:val="none" w:sz="0" w:space="0" w:color="auto"/>
        <w:bottom w:val="none" w:sz="0" w:space="0" w:color="auto"/>
        <w:right w:val="none" w:sz="0" w:space="0" w:color="auto"/>
      </w:divBdr>
      <w:divsChild>
        <w:div w:id="398096144">
          <w:marLeft w:val="0"/>
          <w:marRight w:val="0"/>
          <w:marTop w:val="0"/>
          <w:marBottom w:val="0"/>
          <w:divBdr>
            <w:top w:val="none" w:sz="0" w:space="0" w:color="auto"/>
            <w:left w:val="none" w:sz="0" w:space="0" w:color="auto"/>
            <w:bottom w:val="none" w:sz="0" w:space="0" w:color="auto"/>
            <w:right w:val="none" w:sz="0" w:space="0" w:color="auto"/>
          </w:divBdr>
          <w:divsChild>
            <w:div w:id="448358391">
              <w:marLeft w:val="0"/>
              <w:marRight w:val="0"/>
              <w:marTop w:val="180"/>
              <w:marBottom w:val="180"/>
              <w:divBdr>
                <w:top w:val="none" w:sz="0" w:space="0" w:color="auto"/>
                <w:left w:val="none" w:sz="0" w:space="0" w:color="auto"/>
                <w:bottom w:val="none" w:sz="0" w:space="0" w:color="auto"/>
                <w:right w:val="none" w:sz="0" w:space="0" w:color="auto"/>
              </w:divBdr>
            </w:div>
          </w:divsChild>
        </w:div>
        <w:div w:id="2115436875">
          <w:marLeft w:val="0"/>
          <w:marRight w:val="0"/>
          <w:marTop w:val="0"/>
          <w:marBottom w:val="0"/>
          <w:divBdr>
            <w:top w:val="none" w:sz="0" w:space="0" w:color="auto"/>
            <w:left w:val="none" w:sz="0" w:space="0" w:color="auto"/>
            <w:bottom w:val="none" w:sz="0" w:space="0" w:color="auto"/>
            <w:right w:val="none" w:sz="0" w:space="0" w:color="auto"/>
          </w:divBdr>
          <w:divsChild>
            <w:div w:id="2010865687">
              <w:marLeft w:val="0"/>
              <w:marRight w:val="0"/>
              <w:marTop w:val="0"/>
              <w:marBottom w:val="0"/>
              <w:divBdr>
                <w:top w:val="none" w:sz="0" w:space="0" w:color="auto"/>
                <w:left w:val="none" w:sz="0" w:space="0" w:color="auto"/>
                <w:bottom w:val="none" w:sz="0" w:space="0" w:color="auto"/>
                <w:right w:val="none" w:sz="0" w:space="0" w:color="auto"/>
              </w:divBdr>
              <w:divsChild>
                <w:div w:id="562448892">
                  <w:marLeft w:val="0"/>
                  <w:marRight w:val="0"/>
                  <w:marTop w:val="0"/>
                  <w:marBottom w:val="0"/>
                  <w:divBdr>
                    <w:top w:val="none" w:sz="0" w:space="0" w:color="auto"/>
                    <w:left w:val="none" w:sz="0" w:space="0" w:color="auto"/>
                    <w:bottom w:val="none" w:sz="0" w:space="0" w:color="auto"/>
                    <w:right w:val="none" w:sz="0" w:space="0" w:color="auto"/>
                  </w:divBdr>
                  <w:divsChild>
                    <w:div w:id="115028596">
                      <w:marLeft w:val="0"/>
                      <w:marRight w:val="0"/>
                      <w:marTop w:val="0"/>
                      <w:marBottom w:val="0"/>
                      <w:divBdr>
                        <w:top w:val="none" w:sz="0" w:space="0" w:color="auto"/>
                        <w:left w:val="none" w:sz="0" w:space="0" w:color="auto"/>
                        <w:bottom w:val="none" w:sz="0" w:space="0" w:color="auto"/>
                        <w:right w:val="none" w:sz="0" w:space="0" w:color="auto"/>
                      </w:divBdr>
                      <w:divsChild>
                        <w:div w:id="809983163">
                          <w:marLeft w:val="0"/>
                          <w:marRight w:val="0"/>
                          <w:marTop w:val="0"/>
                          <w:marBottom w:val="0"/>
                          <w:divBdr>
                            <w:top w:val="none" w:sz="0" w:space="0" w:color="auto"/>
                            <w:left w:val="none" w:sz="0" w:space="0" w:color="auto"/>
                            <w:bottom w:val="none" w:sz="0" w:space="0" w:color="auto"/>
                            <w:right w:val="none" w:sz="0" w:space="0" w:color="auto"/>
                          </w:divBdr>
                          <w:divsChild>
                            <w:div w:id="1668167942">
                              <w:marLeft w:val="300"/>
                              <w:marRight w:val="0"/>
                              <w:marTop w:val="0"/>
                              <w:marBottom w:val="0"/>
                              <w:divBdr>
                                <w:top w:val="none" w:sz="0" w:space="0" w:color="auto"/>
                                <w:left w:val="none" w:sz="0" w:space="0" w:color="auto"/>
                                <w:bottom w:val="none" w:sz="0" w:space="0" w:color="auto"/>
                                <w:right w:val="none" w:sz="0" w:space="0" w:color="auto"/>
                              </w:divBdr>
                              <w:divsChild>
                                <w:div w:id="1162040462">
                                  <w:marLeft w:val="0"/>
                                  <w:marRight w:val="0"/>
                                  <w:marTop w:val="0"/>
                                  <w:marBottom w:val="0"/>
                                  <w:divBdr>
                                    <w:top w:val="none" w:sz="0" w:space="0" w:color="auto"/>
                                    <w:left w:val="none" w:sz="0" w:space="0" w:color="auto"/>
                                    <w:bottom w:val="none" w:sz="0" w:space="0" w:color="auto"/>
                                    <w:right w:val="none" w:sz="0" w:space="0" w:color="auto"/>
                                  </w:divBdr>
                                  <w:divsChild>
                                    <w:div w:id="972713636">
                                      <w:marLeft w:val="0"/>
                                      <w:marRight w:val="0"/>
                                      <w:marTop w:val="0"/>
                                      <w:marBottom w:val="0"/>
                                      <w:divBdr>
                                        <w:top w:val="none" w:sz="0" w:space="0" w:color="auto"/>
                                        <w:left w:val="none" w:sz="0" w:space="0" w:color="auto"/>
                                        <w:bottom w:val="none" w:sz="0" w:space="0" w:color="auto"/>
                                        <w:right w:val="none" w:sz="0" w:space="0" w:color="auto"/>
                                      </w:divBdr>
                                      <w:divsChild>
                                        <w:div w:id="871769235">
                                          <w:marLeft w:val="0"/>
                                          <w:marRight w:val="0"/>
                                          <w:marTop w:val="0"/>
                                          <w:marBottom w:val="0"/>
                                          <w:divBdr>
                                            <w:top w:val="none" w:sz="0" w:space="0" w:color="auto"/>
                                            <w:left w:val="none" w:sz="0" w:space="0" w:color="auto"/>
                                            <w:bottom w:val="none" w:sz="0" w:space="0" w:color="auto"/>
                                            <w:right w:val="none" w:sz="0" w:space="0" w:color="auto"/>
                                          </w:divBdr>
                                          <w:divsChild>
                                            <w:div w:id="821313261">
                                              <w:marLeft w:val="0"/>
                                              <w:marRight w:val="0"/>
                                              <w:marTop w:val="0"/>
                                              <w:marBottom w:val="0"/>
                                              <w:divBdr>
                                                <w:top w:val="none" w:sz="0" w:space="0" w:color="auto"/>
                                                <w:left w:val="none" w:sz="0" w:space="0" w:color="auto"/>
                                                <w:bottom w:val="none" w:sz="0" w:space="0" w:color="auto"/>
                                                <w:right w:val="none" w:sz="0" w:space="0" w:color="auto"/>
                                              </w:divBdr>
                                              <w:divsChild>
                                                <w:div w:id="166868343">
                                                  <w:marLeft w:val="0"/>
                                                  <w:marRight w:val="0"/>
                                                  <w:marTop w:val="0"/>
                                                  <w:marBottom w:val="0"/>
                                                  <w:divBdr>
                                                    <w:top w:val="none" w:sz="0" w:space="0" w:color="auto"/>
                                                    <w:left w:val="none" w:sz="0" w:space="0" w:color="auto"/>
                                                    <w:bottom w:val="none" w:sz="0" w:space="0" w:color="auto"/>
                                                    <w:right w:val="none" w:sz="0" w:space="0" w:color="auto"/>
                                                  </w:divBdr>
                                                  <w:divsChild>
                                                    <w:div w:id="870193210">
                                                      <w:marLeft w:val="240"/>
                                                      <w:marRight w:val="240"/>
                                                      <w:marTop w:val="0"/>
                                                      <w:marBottom w:val="0"/>
                                                      <w:divBdr>
                                                        <w:top w:val="none" w:sz="0" w:space="0" w:color="auto"/>
                                                        <w:left w:val="none" w:sz="0" w:space="0" w:color="auto"/>
                                                        <w:bottom w:val="none" w:sz="0" w:space="0" w:color="auto"/>
                                                        <w:right w:val="none" w:sz="0" w:space="0" w:color="auto"/>
                                                      </w:divBdr>
                                                      <w:divsChild>
                                                        <w:div w:id="165243673">
                                                          <w:marLeft w:val="0"/>
                                                          <w:marRight w:val="0"/>
                                                          <w:marTop w:val="0"/>
                                                          <w:marBottom w:val="0"/>
                                                          <w:divBdr>
                                                            <w:top w:val="none" w:sz="0" w:space="0" w:color="auto"/>
                                                            <w:left w:val="none" w:sz="0" w:space="0" w:color="auto"/>
                                                            <w:bottom w:val="none" w:sz="0" w:space="0" w:color="auto"/>
                                                            <w:right w:val="none" w:sz="0" w:space="0" w:color="auto"/>
                                                          </w:divBdr>
                                                          <w:divsChild>
                                                            <w:div w:id="12810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180253">
                      <w:marLeft w:val="0"/>
                      <w:marRight w:val="0"/>
                      <w:marTop w:val="0"/>
                      <w:marBottom w:val="0"/>
                      <w:divBdr>
                        <w:top w:val="none" w:sz="0" w:space="0" w:color="auto"/>
                        <w:left w:val="none" w:sz="0" w:space="0" w:color="auto"/>
                        <w:bottom w:val="none" w:sz="0" w:space="0" w:color="auto"/>
                        <w:right w:val="none" w:sz="0" w:space="0" w:color="auto"/>
                      </w:divBdr>
                      <w:divsChild>
                        <w:div w:id="284509764">
                          <w:marLeft w:val="0"/>
                          <w:marRight w:val="0"/>
                          <w:marTop w:val="0"/>
                          <w:marBottom w:val="0"/>
                          <w:divBdr>
                            <w:top w:val="none" w:sz="0" w:space="0" w:color="auto"/>
                            <w:left w:val="none" w:sz="0" w:space="0" w:color="auto"/>
                            <w:bottom w:val="none" w:sz="0" w:space="0" w:color="auto"/>
                            <w:right w:val="none" w:sz="0" w:space="0" w:color="auto"/>
                          </w:divBdr>
                          <w:divsChild>
                            <w:div w:id="81953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17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ide2.sldx"/><Relationship Id="rId13" Type="http://schemas.openxmlformats.org/officeDocument/2006/relationships/diagramQuickStyle" Target="diagrams/quickStyle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aiche.onlinelibrary.wiley.com/action/doSearch?ContribAuthorRaw=Thatoi%2C+Hrudayanath" TargetMode="External"/><Relationship Id="rId7" Type="http://schemas.openxmlformats.org/officeDocument/2006/relationships/image" Target="media/image2.emf"/><Relationship Id="rId12" Type="http://schemas.openxmlformats.org/officeDocument/2006/relationships/diagramLayout" Target="diagrams/layout1.xml"/><Relationship Id="rId17" Type="http://schemas.openxmlformats.org/officeDocument/2006/relationships/package" Target="embeddings/Microsoft_Office_PowerPoint_Slide4.sldx"/><Relationship Id="rId25" Type="http://schemas.openxmlformats.org/officeDocument/2006/relationships/hyperlink" Target="https://www.frontiersin.org/people/u/937726" TargetMode="Externa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yperlink" Target="https://aiche.onlinelibrary.wiley.com/action/doSearch?ContribAuthorRaw=Behera%2C+Bikash+C" TargetMode="External"/><Relationship Id="rId1" Type="http://schemas.openxmlformats.org/officeDocument/2006/relationships/numbering" Target="numbering.xml"/><Relationship Id="rId6" Type="http://schemas.openxmlformats.org/officeDocument/2006/relationships/package" Target="embeddings/Microsoft_Office_Word_Document1.docx"/><Relationship Id="rId11" Type="http://schemas.openxmlformats.org/officeDocument/2006/relationships/diagramData" Target="diagrams/data1.xml"/><Relationship Id="rId24" Type="http://schemas.openxmlformats.org/officeDocument/2006/relationships/hyperlink" Target="https://www.frontiersin.org/people/u/193775" TargetMode="External"/><Relationship Id="rId5" Type="http://schemas.openxmlformats.org/officeDocument/2006/relationships/image" Target="media/image1.emf"/><Relationship Id="rId15" Type="http://schemas.microsoft.com/office/2007/relationships/diagramDrawing" Target="diagrams/drawing1.xml"/><Relationship Id="rId23" Type="http://schemas.openxmlformats.org/officeDocument/2006/relationships/hyperlink" Target="https://www.frontiersin.org/people/u/120336" TargetMode="External"/><Relationship Id="rId10" Type="http://schemas.openxmlformats.org/officeDocument/2006/relationships/package" Target="embeddings/Microsoft_Office_PowerPoint_Slide3.sldx"/><Relationship Id="rId19" Type="http://schemas.openxmlformats.org/officeDocument/2006/relationships/hyperlink" Target="https://www.sciencedirect.com/science/article/pii/S0042682219300728"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diagramColors" Target="diagrams/colors1.xml"/><Relationship Id="rId22" Type="http://schemas.openxmlformats.org/officeDocument/2006/relationships/hyperlink" Target="https://doi.org/10.3389/fbioe.2020.00916" TargetMode="Externa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D6EE02-3A18-4CC6-B58F-C172B5DDC641}" type="doc">
      <dgm:prSet loTypeId="urn:microsoft.com/office/officeart/2005/8/layout/hProcess11" loCatId="process" qsTypeId="urn:microsoft.com/office/officeart/2005/8/quickstyle/simple1" qsCatId="simple" csTypeId="urn:microsoft.com/office/officeart/2005/8/colors/accent1_2" csCatId="accent1" phldr="1"/>
      <dgm:spPr/>
    </dgm:pt>
    <dgm:pt modelId="{82D39071-A15C-477E-A422-C2D52ACE85B9}">
      <dgm:prSet phldrT="[Text]"/>
      <dgm:spPr/>
      <dgm:t>
        <a:bodyPr/>
        <a:lstStyle/>
        <a:p>
          <a:r>
            <a:rPr lang="en-IN" dirty="0" smtClean="0"/>
            <a:t>control</a:t>
          </a:r>
          <a:endParaRPr lang="en-IN" dirty="0"/>
        </a:p>
      </dgm:t>
    </dgm:pt>
    <dgm:pt modelId="{5AC8E5E8-C996-46D7-9DF9-734A54461ADE}" type="parTrans" cxnId="{3D3DE7A1-3BE2-4794-AEBA-3D16C787263E}">
      <dgm:prSet/>
      <dgm:spPr/>
      <dgm:t>
        <a:bodyPr/>
        <a:lstStyle/>
        <a:p>
          <a:endParaRPr lang="en-IN"/>
        </a:p>
      </dgm:t>
    </dgm:pt>
    <dgm:pt modelId="{1496B716-2399-43F3-AA52-18054CAB0FF3}" type="sibTrans" cxnId="{3D3DE7A1-3BE2-4794-AEBA-3D16C787263E}">
      <dgm:prSet/>
      <dgm:spPr/>
      <dgm:t>
        <a:bodyPr/>
        <a:lstStyle/>
        <a:p>
          <a:endParaRPr lang="en-IN"/>
        </a:p>
      </dgm:t>
    </dgm:pt>
    <dgm:pt modelId="{1E4AB1A1-4D93-49C6-833D-0DEADB180062}">
      <dgm:prSet phldrT="[Text]"/>
      <dgm:spPr/>
      <dgm:t>
        <a:bodyPr/>
        <a:lstStyle/>
        <a:p>
          <a:r>
            <a:rPr lang="en-IN" dirty="0" smtClean="0"/>
            <a:t>test</a:t>
          </a:r>
          <a:endParaRPr lang="en-IN" dirty="0"/>
        </a:p>
      </dgm:t>
    </dgm:pt>
    <dgm:pt modelId="{87A59A98-641D-4058-B7C4-1144AFC841AF}" type="parTrans" cxnId="{48D1D350-C5D5-44BE-8FBE-8CA83CE861A7}">
      <dgm:prSet/>
      <dgm:spPr/>
      <dgm:t>
        <a:bodyPr/>
        <a:lstStyle/>
        <a:p>
          <a:endParaRPr lang="en-IN"/>
        </a:p>
      </dgm:t>
    </dgm:pt>
    <dgm:pt modelId="{FF54AFC3-3D1A-4C6E-A026-B2B908EB48DF}" type="sibTrans" cxnId="{48D1D350-C5D5-44BE-8FBE-8CA83CE861A7}">
      <dgm:prSet/>
      <dgm:spPr/>
      <dgm:t>
        <a:bodyPr/>
        <a:lstStyle/>
        <a:p>
          <a:endParaRPr lang="en-IN"/>
        </a:p>
      </dgm:t>
    </dgm:pt>
    <dgm:pt modelId="{09A73124-E383-47C0-A6B7-4580533B7894}">
      <dgm:prSet phldrT="[Text]"/>
      <dgm:spPr/>
      <dgm:t>
        <a:bodyPr/>
        <a:lstStyle/>
        <a:p>
          <a:r>
            <a:rPr lang="en-IN" dirty="0" err="1" smtClean="0"/>
            <a:t>Antigrn+antibody</a:t>
          </a:r>
          <a:r>
            <a:rPr lang="en-IN" dirty="0" smtClean="0"/>
            <a:t> </a:t>
          </a:r>
          <a:r>
            <a:rPr lang="en-IN" dirty="0" err="1" smtClean="0"/>
            <a:t>reacion</a:t>
          </a:r>
          <a:endParaRPr lang="en-IN" dirty="0"/>
        </a:p>
      </dgm:t>
    </dgm:pt>
    <dgm:pt modelId="{B5AC6C76-9FB9-4B11-8BC1-405A8B0EA52B}" type="parTrans" cxnId="{F3BBA710-DC83-4708-AA54-2CFEBE035635}">
      <dgm:prSet/>
      <dgm:spPr/>
      <dgm:t>
        <a:bodyPr/>
        <a:lstStyle/>
        <a:p>
          <a:endParaRPr lang="en-IN"/>
        </a:p>
      </dgm:t>
    </dgm:pt>
    <dgm:pt modelId="{24055A61-35DD-4ECE-9B58-ADB0B31C82F5}" type="sibTrans" cxnId="{F3BBA710-DC83-4708-AA54-2CFEBE035635}">
      <dgm:prSet/>
      <dgm:spPr/>
      <dgm:t>
        <a:bodyPr/>
        <a:lstStyle/>
        <a:p>
          <a:endParaRPr lang="en-IN"/>
        </a:p>
      </dgm:t>
    </dgm:pt>
    <dgm:pt modelId="{B243B763-8C4C-476A-B7C9-F6ACFCE3C79D}" type="pres">
      <dgm:prSet presAssocID="{16D6EE02-3A18-4CC6-B58F-C172B5DDC641}" presName="Name0" presStyleCnt="0">
        <dgm:presLayoutVars>
          <dgm:dir/>
          <dgm:resizeHandles val="exact"/>
        </dgm:presLayoutVars>
      </dgm:prSet>
      <dgm:spPr/>
    </dgm:pt>
    <dgm:pt modelId="{E9A8AF62-D9B4-4871-B56F-E44C790AFAB9}" type="pres">
      <dgm:prSet presAssocID="{16D6EE02-3A18-4CC6-B58F-C172B5DDC641}" presName="arrow" presStyleLbl="bgShp" presStyleIdx="0" presStyleCnt="1" custLinFactNeighborY="1807"/>
      <dgm:spPr>
        <a:solidFill>
          <a:schemeClr val="bg1"/>
        </a:solidFill>
      </dgm:spPr>
    </dgm:pt>
    <dgm:pt modelId="{48F079E3-9A3F-4195-9912-DBE56D07628E}" type="pres">
      <dgm:prSet presAssocID="{16D6EE02-3A18-4CC6-B58F-C172B5DDC641}" presName="points" presStyleCnt="0"/>
      <dgm:spPr/>
    </dgm:pt>
    <dgm:pt modelId="{03D89FF4-82CC-4505-BD9F-D2E8DB25A75A}" type="pres">
      <dgm:prSet presAssocID="{82D39071-A15C-477E-A422-C2D52ACE85B9}" presName="compositeA" presStyleCnt="0"/>
      <dgm:spPr/>
    </dgm:pt>
    <dgm:pt modelId="{6336699A-E689-44D4-A081-346F640114E6}" type="pres">
      <dgm:prSet presAssocID="{82D39071-A15C-477E-A422-C2D52ACE85B9}" presName="textA" presStyleLbl="revTx" presStyleIdx="0" presStyleCnt="3">
        <dgm:presLayoutVars>
          <dgm:bulletEnabled val="1"/>
        </dgm:presLayoutVars>
      </dgm:prSet>
      <dgm:spPr/>
      <dgm:t>
        <a:bodyPr/>
        <a:lstStyle/>
        <a:p>
          <a:endParaRPr lang="en-IN"/>
        </a:p>
      </dgm:t>
    </dgm:pt>
    <dgm:pt modelId="{9C9F1CC4-1ECD-4B46-9AF0-1077E085D604}" type="pres">
      <dgm:prSet presAssocID="{82D39071-A15C-477E-A422-C2D52ACE85B9}" presName="circleA" presStyleLbl="node1" presStyleIdx="0" presStyleCnt="3"/>
      <dgm:spPr/>
    </dgm:pt>
    <dgm:pt modelId="{2B4B184E-176F-4EEB-A24A-399A717CBCE7}" type="pres">
      <dgm:prSet presAssocID="{82D39071-A15C-477E-A422-C2D52ACE85B9}" presName="spaceA" presStyleCnt="0"/>
      <dgm:spPr/>
    </dgm:pt>
    <dgm:pt modelId="{B9240D43-D752-4DF7-AB0D-4153D18C1616}" type="pres">
      <dgm:prSet presAssocID="{1496B716-2399-43F3-AA52-18054CAB0FF3}" presName="space" presStyleCnt="0"/>
      <dgm:spPr/>
    </dgm:pt>
    <dgm:pt modelId="{4D129A92-0169-4D1F-8A6D-BF5BE274C3C8}" type="pres">
      <dgm:prSet presAssocID="{1E4AB1A1-4D93-49C6-833D-0DEADB180062}" presName="compositeB" presStyleCnt="0"/>
      <dgm:spPr/>
    </dgm:pt>
    <dgm:pt modelId="{2FF05FF7-D5C7-4257-934E-B066AB62F385}" type="pres">
      <dgm:prSet presAssocID="{1E4AB1A1-4D93-49C6-833D-0DEADB180062}" presName="textB" presStyleLbl="revTx" presStyleIdx="1" presStyleCnt="3">
        <dgm:presLayoutVars>
          <dgm:bulletEnabled val="1"/>
        </dgm:presLayoutVars>
      </dgm:prSet>
      <dgm:spPr/>
      <dgm:t>
        <a:bodyPr/>
        <a:lstStyle/>
        <a:p>
          <a:endParaRPr lang="en-IN"/>
        </a:p>
      </dgm:t>
    </dgm:pt>
    <dgm:pt modelId="{0E567FF6-36B3-467E-9BDD-4644169A16EB}" type="pres">
      <dgm:prSet presAssocID="{1E4AB1A1-4D93-49C6-833D-0DEADB180062}" presName="circleB" presStyleLbl="node1" presStyleIdx="1" presStyleCnt="3"/>
      <dgm:spPr>
        <a:solidFill>
          <a:srgbClr val="FF0000"/>
        </a:solidFill>
      </dgm:spPr>
    </dgm:pt>
    <dgm:pt modelId="{ECE7EEFD-C034-4679-A1A3-619B4CC9888B}" type="pres">
      <dgm:prSet presAssocID="{1E4AB1A1-4D93-49C6-833D-0DEADB180062}" presName="spaceB" presStyleCnt="0"/>
      <dgm:spPr/>
    </dgm:pt>
    <dgm:pt modelId="{EB1C0F5F-A960-4046-B994-D91DFDBDB7BE}" type="pres">
      <dgm:prSet presAssocID="{FF54AFC3-3D1A-4C6E-A026-B2B908EB48DF}" presName="space" presStyleCnt="0"/>
      <dgm:spPr/>
    </dgm:pt>
    <dgm:pt modelId="{B61F7D56-7ACE-4216-BA1F-8462905F6C40}" type="pres">
      <dgm:prSet presAssocID="{09A73124-E383-47C0-A6B7-4580533B7894}" presName="compositeA" presStyleCnt="0"/>
      <dgm:spPr/>
    </dgm:pt>
    <dgm:pt modelId="{E56E9F7E-5B0D-485A-A1D2-7AC5D5F48EFF}" type="pres">
      <dgm:prSet presAssocID="{09A73124-E383-47C0-A6B7-4580533B7894}" presName="textA" presStyleLbl="revTx" presStyleIdx="2" presStyleCnt="3" custLinFactNeighborX="-89478">
        <dgm:presLayoutVars>
          <dgm:bulletEnabled val="1"/>
        </dgm:presLayoutVars>
      </dgm:prSet>
      <dgm:spPr/>
      <dgm:t>
        <a:bodyPr/>
        <a:lstStyle/>
        <a:p>
          <a:endParaRPr lang="en-IN"/>
        </a:p>
      </dgm:t>
    </dgm:pt>
    <dgm:pt modelId="{B6051BDF-BD02-432B-8CA1-226529EDB0AD}" type="pres">
      <dgm:prSet presAssocID="{09A73124-E383-47C0-A6B7-4580533B7894}" presName="circleA" presStyleLbl="node1" presStyleIdx="2" presStyleCnt="3"/>
      <dgm:spPr>
        <a:solidFill>
          <a:schemeClr val="bg1"/>
        </a:solidFill>
      </dgm:spPr>
    </dgm:pt>
    <dgm:pt modelId="{CC261CAC-9BDE-4EA3-8952-1E5C6C54A7A6}" type="pres">
      <dgm:prSet presAssocID="{09A73124-E383-47C0-A6B7-4580533B7894}" presName="spaceA" presStyleCnt="0"/>
      <dgm:spPr/>
    </dgm:pt>
  </dgm:ptLst>
  <dgm:cxnLst>
    <dgm:cxn modelId="{092EFC6A-A85A-4453-8C6D-6B90978A9178}" type="presOf" srcId="{16D6EE02-3A18-4CC6-B58F-C172B5DDC641}" destId="{B243B763-8C4C-476A-B7C9-F6ACFCE3C79D}" srcOrd="0" destOrd="0" presId="urn:microsoft.com/office/officeart/2005/8/layout/hProcess11"/>
    <dgm:cxn modelId="{C51538EF-6F9D-40C6-9A2A-C1ABFB1857E3}" type="presOf" srcId="{09A73124-E383-47C0-A6B7-4580533B7894}" destId="{E56E9F7E-5B0D-485A-A1D2-7AC5D5F48EFF}" srcOrd="0" destOrd="0" presId="urn:microsoft.com/office/officeart/2005/8/layout/hProcess11"/>
    <dgm:cxn modelId="{48D1D350-C5D5-44BE-8FBE-8CA83CE861A7}" srcId="{16D6EE02-3A18-4CC6-B58F-C172B5DDC641}" destId="{1E4AB1A1-4D93-49C6-833D-0DEADB180062}" srcOrd="1" destOrd="0" parTransId="{87A59A98-641D-4058-B7C4-1144AFC841AF}" sibTransId="{FF54AFC3-3D1A-4C6E-A026-B2B908EB48DF}"/>
    <dgm:cxn modelId="{64C4F82B-92B1-4B8B-9301-9D29F38CE103}" type="presOf" srcId="{1E4AB1A1-4D93-49C6-833D-0DEADB180062}" destId="{2FF05FF7-D5C7-4257-934E-B066AB62F385}" srcOrd="0" destOrd="0" presId="urn:microsoft.com/office/officeart/2005/8/layout/hProcess11"/>
    <dgm:cxn modelId="{3D3DE7A1-3BE2-4794-AEBA-3D16C787263E}" srcId="{16D6EE02-3A18-4CC6-B58F-C172B5DDC641}" destId="{82D39071-A15C-477E-A422-C2D52ACE85B9}" srcOrd="0" destOrd="0" parTransId="{5AC8E5E8-C996-46D7-9DF9-734A54461ADE}" sibTransId="{1496B716-2399-43F3-AA52-18054CAB0FF3}"/>
    <dgm:cxn modelId="{ABE9E00E-7B84-4B57-BD83-4764208C0CF6}" type="presOf" srcId="{82D39071-A15C-477E-A422-C2D52ACE85B9}" destId="{6336699A-E689-44D4-A081-346F640114E6}" srcOrd="0" destOrd="0" presId="urn:microsoft.com/office/officeart/2005/8/layout/hProcess11"/>
    <dgm:cxn modelId="{F3BBA710-DC83-4708-AA54-2CFEBE035635}" srcId="{16D6EE02-3A18-4CC6-B58F-C172B5DDC641}" destId="{09A73124-E383-47C0-A6B7-4580533B7894}" srcOrd="2" destOrd="0" parTransId="{B5AC6C76-9FB9-4B11-8BC1-405A8B0EA52B}" sibTransId="{24055A61-35DD-4ECE-9B58-ADB0B31C82F5}"/>
    <dgm:cxn modelId="{27841E6D-39B5-4CB0-A16B-D1E9954D0C20}" type="presParOf" srcId="{B243B763-8C4C-476A-B7C9-F6ACFCE3C79D}" destId="{E9A8AF62-D9B4-4871-B56F-E44C790AFAB9}" srcOrd="0" destOrd="0" presId="urn:microsoft.com/office/officeart/2005/8/layout/hProcess11"/>
    <dgm:cxn modelId="{CB8234E4-4CEF-47D3-B723-915A75F8F777}" type="presParOf" srcId="{B243B763-8C4C-476A-B7C9-F6ACFCE3C79D}" destId="{48F079E3-9A3F-4195-9912-DBE56D07628E}" srcOrd="1" destOrd="0" presId="urn:microsoft.com/office/officeart/2005/8/layout/hProcess11"/>
    <dgm:cxn modelId="{50963703-C301-4459-A004-5607D61B340E}" type="presParOf" srcId="{48F079E3-9A3F-4195-9912-DBE56D07628E}" destId="{03D89FF4-82CC-4505-BD9F-D2E8DB25A75A}" srcOrd="0" destOrd="0" presId="urn:microsoft.com/office/officeart/2005/8/layout/hProcess11"/>
    <dgm:cxn modelId="{3ABE6D96-2FE6-46B4-A690-CB8912C9DED5}" type="presParOf" srcId="{03D89FF4-82CC-4505-BD9F-D2E8DB25A75A}" destId="{6336699A-E689-44D4-A081-346F640114E6}" srcOrd="0" destOrd="0" presId="urn:microsoft.com/office/officeart/2005/8/layout/hProcess11"/>
    <dgm:cxn modelId="{EAF6CD05-8130-4637-9342-7178CB1EAEE5}" type="presParOf" srcId="{03D89FF4-82CC-4505-BD9F-D2E8DB25A75A}" destId="{9C9F1CC4-1ECD-4B46-9AF0-1077E085D604}" srcOrd="1" destOrd="0" presId="urn:microsoft.com/office/officeart/2005/8/layout/hProcess11"/>
    <dgm:cxn modelId="{DE324C52-3C9B-4934-9A13-62F356870D5F}" type="presParOf" srcId="{03D89FF4-82CC-4505-BD9F-D2E8DB25A75A}" destId="{2B4B184E-176F-4EEB-A24A-399A717CBCE7}" srcOrd="2" destOrd="0" presId="urn:microsoft.com/office/officeart/2005/8/layout/hProcess11"/>
    <dgm:cxn modelId="{B60F4139-18A5-4E4D-81BA-4655E1219040}" type="presParOf" srcId="{48F079E3-9A3F-4195-9912-DBE56D07628E}" destId="{B9240D43-D752-4DF7-AB0D-4153D18C1616}" srcOrd="1" destOrd="0" presId="urn:microsoft.com/office/officeart/2005/8/layout/hProcess11"/>
    <dgm:cxn modelId="{2F15A522-13C7-4DCE-AEBD-A37B6E07856D}" type="presParOf" srcId="{48F079E3-9A3F-4195-9912-DBE56D07628E}" destId="{4D129A92-0169-4D1F-8A6D-BF5BE274C3C8}" srcOrd="2" destOrd="0" presId="urn:microsoft.com/office/officeart/2005/8/layout/hProcess11"/>
    <dgm:cxn modelId="{4B3314DB-E829-4AA9-8F1B-F47238455B6D}" type="presParOf" srcId="{4D129A92-0169-4D1F-8A6D-BF5BE274C3C8}" destId="{2FF05FF7-D5C7-4257-934E-B066AB62F385}" srcOrd="0" destOrd="0" presId="urn:microsoft.com/office/officeart/2005/8/layout/hProcess11"/>
    <dgm:cxn modelId="{526C3469-C1E5-4FDD-897E-15E2E054BE5E}" type="presParOf" srcId="{4D129A92-0169-4D1F-8A6D-BF5BE274C3C8}" destId="{0E567FF6-36B3-467E-9BDD-4644169A16EB}" srcOrd="1" destOrd="0" presId="urn:microsoft.com/office/officeart/2005/8/layout/hProcess11"/>
    <dgm:cxn modelId="{0492F6B8-FB07-4636-9A1F-F98975FD140B}" type="presParOf" srcId="{4D129A92-0169-4D1F-8A6D-BF5BE274C3C8}" destId="{ECE7EEFD-C034-4679-A1A3-619B4CC9888B}" srcOrd="2" destOrd="0" presId="urn:microsoft.com/office/officeart/2005/8/layout/hProcess11"/>
    <dgm:cxn modelId="{251C4584-6DE4-4FF1-BFDF-31D7651484EC}" type="presParOf" srcId="{48F079E3-9A3F-4195-9912-DBE56D07628E}" destId="{EB1C0F5F-A960-4046-B994-D91DFDBDB7BE}" srcOrd="3" destOrd="0" presId="urn:microsoft.com/office/officeart/2005/8/layout/hProcess11"/>
    <dgm:cxn modelId="{CE093D27-F487-4416-9F6F-E2CA019D0F96}" type="presParOf" srcId="{48F079E3-9A3F-4195-9912-DBE56D07628E}" destId="{B61F7D56-7ACE-4216-BA1F-8462905F6C40}" srcOrd="4" destOrd="0" presId="urn:microsoft.com/office/officeart/2005/8/layout/hProcess11"/>
    <dgm:cxn modelId="{968B5E1F-D2E6-4049-AD23-8C1C94068E9B}" type="presParOf" srcId="{B61F7D56-7ACE-4216-BA1F-8462905F6C40}" destId="{E56E9F7E-5B0D-485A-A1D2-7AC5D5F48EFF}" srcOrd="0" destOrd="0" presId="urn:microsoft.com/office/officeart/2005/8/layout/hProcess11"/>
    <dgm:cxn modelId="{1FB1F6DF-F3F4-4424-9D27-9FA1A274BBA3}" type="presParOf" srcId="{B61F7D56-7ACE-4216-BA1F-8462905F6C40}" destId="{B6051BDF-BD02-432B-8CA1-226529EDB0AD}" srcOrd="1" destOrd="0" presId="urn:microsoft.com/office/officeart/2005/8/layout/hProcess11"/>
    <dgm:cxn modelId="{277B75C3-32FD-4D97-98A6-7461C7C2EF69}" type="presParOf" srcId="{B61F7D56-7ACE-4216-BA1F-8462905F6C40}" destId="{CC261CAC-9BDE-4EA3-8952-1E5C6C54A7A6}" srcOrd="2" destOrd="0" presId="urn:microsoft.com/office/officeart/2005/8/layout/hProcess11"/>
  </dgm:cxnLst>
  <dgm:bg>
    <a:solidFill>
      <a:srgbClr val="92D050"/>
    </a:solidFill>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9A8AF62-D9B4-4871-B56F-E44C790AFAB9}">
      <dsp:nvSpPr>
        <dsp:cNvPr id="0" name=""/>
        <dsp:cNvSpPr/>
      </dsp:nvSpPr>
      <dsp:spPr>
        <a:xfrm>
          <a:off x="0" y="433099"/>
          <a:ext cx="2124075" cy="563880"/>
        </a:xfrm>
        <a:prstGeom prst="notchedRightArrow">
          <a:avLst/>
        </a:prstGeom>
        <a:solidFill>
          <a:schemeClr val="bg1"/>
        </a:solidFill>
        <a:ln>
          <a:noFill/>
        </a:ln>
        <a:effectLst/>
      </dsp:spPr>
      <dsp:style>
        <a:lnRef idx="0">
          <a:scrgbClr r="0" g="0" b="0"/>
        </a:lnRef>
        <a:fillRef idx="1">
          <a:scrgbClr r="0" g="0" b="0"/>
        </a:fillRef>
        <a:effectRef idx="0">
          <a:scrgbClr r="0" g="0" b="0"/>
        </a:effectRef>
        <a:fontRef idx="minor"/>
      </dsp:style>
    </dsp:sp>
    <dsp:sp modelId="{6336699A-E689-44D4-A081-346F640114E6}">
      <dsp:nvSpPr>
        <dsp:cNvPr id="0" name=""/>
        <dsp:cNvSpPr/>
      </dsp:nvSpPr>
      <dsp:spPr>
        <a:xfrm>
          <a:off x="933" y="0"/>
          <a:ext cx="616064" cy="5638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b" anchorCtr="0">
          <a:noAutofit/>
        </a:bodyPr>
        <a:lstStyle/>
        <a:p>
          <a:pPr lvl="0" algn="ctr" defTabSz="222250">
            <a:lnSpc>
              <a:spcPct val="90000"/>
            </a:lnSpc>
            <a:spcBef>
              <a:spcPct val="0"/>
            </a:spcBef>
            <a:spcAft>
              <a:spcPct val="35000"/>
            </a:spcAft>
          </a:pPr>
          <a:r>
            <a:rPr lang="en-IN" sz="500" kern="1200" dirty="0" smtClean="0"/>
            <a:t>control</a:t>
          </a:r>
          <a:endParaRPr lang="en-IN" sz="500" kern="1200" dirty="0"/>
        </a:p>
      </dsp:txBody>
      <dsp:txXfrm>
        <a:off x="933" y="0"/>
        <a:ext cx="616064" cy="563880"/>
      </dsp:txXfrm>
    </dsp:sp>
    <dsp:sp modelId="{9C9F1CC4-1ECD-4B46-9AF0-1077E085D604}">
      <dsp:nvSpPr>
        <dsp:cNvPr id="0" name=""/>
        <dsp:cNvSpPr/>
      </dsp:nvSpPr>
      <dsp:spPr>
        <a:xfrm>
          <a:off x="238480" y="634365"/>
          <a:ext cx="140970" cy="14097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F05FF7-D5C7-4257-934E-B066AB62F385}">
      <dsp:nvSpPr>
        <dsp:cNvPr id="0" name=""/>
        <dsp:cNvSpPr/>
      </dsp:nvSpPr>
      <dsp:spPr>
        <a:xfrm>
          <a:off x="647801" y="845820"/>
          <a:ext cx="616064" cy="5638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t" anchorCtr="0">
          <a:noAutofit/>
        </a:bodyPr>
        <a:lstStyle/>
        <a:p>
          <a:pPr lvl="0" algn="ctr" defTabSz="222250">
            <a:lnSpc>
              <a:spcPct val="90000"/>
            </a:lnSpc>
            <a:spcBef>
              <a:spcPct val="0"/>
            </a:spcBef>
            <a:spcAft>
              <a:spcPct val="35000"/>
            </a:spcAft>
          </a:pPr>
          <a:r>
            <a:rPr lang="en-IN" sz="500" kern="1200" dirty="0" smtClean="0"/>
            <a:t>test</a:t>
          </a:r>
          <a:endParaRPr lang="en-IN" sz="500" kern="1200" dirty="0"/>
        </a:p>
      </dsp:txBody>
      <dsp:txXfrm>
        <a:off x="647801" y="845820"/>
        <a:ext cx="616064" cy="563880"/>
      </dsp:txXfrm>
    </dsp:sp>
    <dsp:sp modelId="{0E567FF6-36B3-467E-9BDD-4644169A16EB}">
      <dsp:nvSpPr>
        <dsp:cNvPr id="0" name=""/>
        <dsp:cNvSpPr/>
      </dsp:nvSpPr>
      <dsp:spPr>
        <a:xfrm>
          <a:off x="885348" y="634365"/>
          <a:ext cx="140970" cy="140970"/>
        </a:xfrm>
        <a:prstGeom prst="ellipse">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56E9F7E-5B0D-485A-A1D2-7AC5D5F48EFF}">
      <dsp:nvSpPr>
        <dsp:cNvPr id="0" name=""/>
        <dsp:cNvSpPr/>
      </dsp:nvSpPr>
      <dsp:spPr>
        <a:xfrm>
          <a:off x="743426" y="0"/>
          <a:ext cx="616064" cy="5638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b" anchorCtr="0">
          <a:noAutofit/>
        </a:bodyPr>
        <a:lstStyle/>
        <a:p>
          <a:pPr lvl="0" algn="ctr" defTabSz="222250">
            <a:lnSpc>
              <a:spcPct val="90000"/>
            </a:lnSpc>
            <a:spcBef>
              <a:spcPct val="0"/>
            </a:spcBef>
            <a:spcAft>
              <a:spcPct val="35000"/>
            </a:spcAft>
          </a:pPr>
          <a:r>
            <a:rPr lang="en-IN" sz="500" kern="1200" dirty="0" err="1" smtClean="0"/>
            <a:t>Antigrn+antibody</a:t>
          </a:r>
          <a:r>
            <a:rPr lang="en-IN" sz="500" kern="1200" dirty="0" smtClean="0"/>
            <a:t> </a:t>
          </a:r>
          <a:r>
            <a:rPr lang="en-IN" sz="500" kern="1200" dirty="0" err="1" smtClean="0"/>
            <a:t>reacion</a:t>
          </a:r>
          <a:endParaRPr lang="en-IN" sz="500" kern="1200" dirty="0"/>
        </a:p>
      </dsp:txBody>
      <dsp:txXfrm>
        <a:off x="743426" y="0"/>
        <a:ext cx="616064" cy="563880"/>
      </dsp:txXfrm>
    </dsp:sp>
    <dsp:sp modelId="{B6051BDF-BD02-432B-8CA1-226529EDB0AD}">
      <dsp:nvSpPr>
        <dsp:cNvPr id="0" name=""/>
        <dsp:cNvSpPr/>
      </dsp:nvSpPr>
      <dsp:spPr>
        <a:xfrm>
          <a:off x="1532216" y="634365"/>
          <a:ext cx="140970" cy="140970"/>
        </a:xfrm>
        <a:prstGeom prst="ellipse">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334</TotalTime>
  <Pages>12</Pages>
  <Words>2614</Words>
  <Characters>14905</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49</cp:revision>
  <dcterms:created xsi:type="dcterms:W3CDTF">2022-07-01T03:26:00Z</dcterms:created>
  <dcterms:modified xsi:type="dcterms:W3CDTF">2022-09-09T16:36:00Z</dcterms:modified>
</cp:coreProperties>
</file>