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FD1295" w14:textId="039517A6" w:rsidR="00334834" w:rsidRPr="003D5F46" w:rsidRDefault="00334834" w:rsidP="003D5F46">
      <w:pPr>
        <w:spacing w:after="0" w:line="360" w:lineRule="auto"/>
        <w:jc w:val="both"/>
        <w:rPr>
          <w:rFonts w:ascii="Times New Roman" w:hAnsi="Times New Roman" w:cs="Times New Roman"/>
          <w:sz w:val="24"/>
          <w:szCs w:val="24"/>
        </w:rPr>
      </w:pPr>
    </w:p>
    <w:p w14:paraId="0BBED2DF" w14:textId="77777777" w:rsidR="00334834" w:rsidRPr="003D5F46" w:rsidRDefault="00334834" w:rsidP="003D5F46">
      <w:pPr>
        <w:pStyle w:val="Default"/>
        <w:spacing w:line="360" w:lineRule="auto"/>
        <w:jc w:val="both"/>
      </w:pPr>
    </w:p>
    <w:p w14:paraId="799B4DA2" w14:textId="1165643E" w:rsidR="00334834" w:rsidRPr="003D5F46" w:rsidRDefault="003462B2"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ANALYSIS OF ROA AND ROE IN SELECT INDIAN AUTOMOBILE INDUSTRY</w:t>
      </w:r>
    </w:p>
    <w:p w14:paraId="7F2ED3C1" w14:textId="77777777" w:rsidR="003462B2" w:rsidRPr="003D5F46" w:rsidRDefault="003462B2" w:rsidP="003D5F46">
      <w:pPr>
        <w:spacing w:after="0" w:line="360" w:lineRule="auto"/>
        <w:jc w:val="both"/>
        <w:rPr>
          <w:rFonts w:ascii="Times New Roman" w:hAnsi="Times New Roman" w:cs="Times New Roman"/>
          <w:b/>
          <w:bCs/>
          <w:sz w:val="24"/>
          <w:szCs w:val="24"/>
        </w:rPr>
      </w:pPr>
    </w:p>
    <w:p w14:paraId="0E9C3690" w14:textId="77777777" w:rsidR="007E6209" w:rsidRPr="003D5F46" w:rsidRDefault="007E6209"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sz w:val="24"/>
          <w:szCs w:val="24"/>
        </w:rPr>
        <w:t xml:space="preserve">Author: </w:t>
      </w:r>
      <w:proofErr w:type="spellStart"/>
      <w:r w:rsidRPr="003D5F46">
        <w:rPr>
          <w:rFonts w:ascii="Times New Roman" w:hAnsi="Times New Roman" w:cs="Times New Roman"/>
          <w:b/>
          <w:sz w:val="24"/>
          <w:szCs w:val="24"/>
        </w:rPr>
        <w:t>Dr.P.GOVINDASAMY</w:t>
      </w:r>
      <w:proofErr w:type="spellEnd"/>
      <w:r w:rsidRPr="003D5F46">
        <w:rPr>
          <w:rFonts w:ascii="Times New Roman" w:hAnsi="Times New Roman" w:cs="Times New Roman"/>
          <w:sz w:val="24"/>
          <w:szCs w:val="24"/>
        </w:rPr>
        <w:t>, Associate Professor and Research Supervisor,</w:t>
      </w:r>
    </w:p>
    <w:p w14:paraId="19E5F168" w14:textId="77777777" w:rsidR="007E6209" w:rsidRPr="003D5F46" w:rsidRDefault="007E6209"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i/>
          <w:sz w:val="24"/>
          <w:szCs w:val="24"/>
          <w:lang w:val="de-DE"/>
        </w:rPr>
        <w:t xml:space="preserve">Vel Tech Rangarajan Dr.Sagunthala R &amp; D Institute of Sciencce and Technology (Deemed to be University), Chennai, </w:t>
      </w:r>
      <w:r w:rsidRPr="003D5F46">
        <w:rPr>
          <w:rFonts w:ascii="Times New Roman" w:hAnsi="Times New Roman" w:cs="Times New Roman"/>
          <w:sz w:val="24"/>
          <w:szCs w:val="24"/>
        </w:rPr>
        <w:t xml:space="preserve">Email: </w:t>
      </w:r>
      <w:hyperlink r:id="rId9" w:history="1">
        <w:r w:rsidRPr="003D5F46">
          <w:rPr>
            <w:rStyle w:val="Hyperlink"/>
            <w:rFonts w:ascii="Times New Roman" w:hAnsi="Times New Roman" w:cs="Times New Roman"/>
            <w:sz w:val="24"/>
            <w:szCs w:val="24"/>
          </w:rPr>
          <w:t>apgswamy1972@gmail.com</w:t>
        </w:r>
      </w:hyperlink>
    </w:p>
    <w:p w14:paraId="15D8CF1A" w14:textId="77777777" w:rsidR="007E6209" w:rsidRPr="003D5F46" w:rsidRDefault="007E6209" w:rsidP="003D5F46">
      <w:pPr>
        <w:spacing w:after="0" w:line="360" w:lineRule="auto"/>
        <w:jc w:val="both"/>
        <w:rPr>
          <w:rFonts w:ascii="Times New Roman" w:hAnsi="Times New Roman" w:cs="Times New Roman"/>
          <w:b/>
          <w:bCs/>
          <w:sz w:val="24"/>
          <w:szCs w:val="24"/>
        </w:rPr>
      </w:pPr>
    </w:p>
    <w:p w14:paraId="382B1176" w14:textId="459043B6" w:rsidR="007658DA" w:rsidRPr="003D5F46" w:rsidRDefault="007658DA"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ABSTRACT</w:t>
      </w:r>
    </w:p>
    <w:p w14:paraId="0E433B2B" w14:textId="2FC4F4B3" w:rsidR="007658DA" w:rsidRPr="003D5F46" w:rsidRDefault="007658DA" w:rsidP="003D5F46">
      <w:pPr>
        <w:spacing w:after="0" w:line="360" w:lineRule="auto"/>
        <w:jc w:val="both"/>
        <w:rPr>
          <w:rFonts w:ascii="Times New Roman" w:hAnsi="Times New Roman" w:cs="Times New Roman"/>
          <w:sz w:val="24"/>
          <w:szCs w:val="24"/>
        </w:rPr>
      </w:pPr>
      <w:bookmarkStart w:id="0" w:name="_GoBack"/>
      <w:bookmarkEnd w:id="0"/>
      <w:r w:rsidRPr="003D5F46">
        <w:rPr>
          <w:rFonts w:ascii="Times New Roman" w:hAnsi="Times New Roman" w:cs="Times New Roman"/>
          <w:sz w:val="24"/>
          <w:szCs w:val="24"/>
        </w:rPr>
        <w:t xml:space="preserve">The stock exchange </w:t>
      </w:r>
      <w:r w:rsidR="00BA1117" w:rsidRPr="003D5F46">
        <w:rPr>
          <w:rFonts w:ascii="Times New Roman" w:hAnsi="Times New Roman" w:cs="Times New Roman"/>
          <w:sz w:val="24"/>
          <w:szCs w:val="24"/>
        </w:rPr>
        <w:t>shows</w:t>
      </w:r>
      <w:r w:rsidRPr="003D5F46">
        <w:rPr>
          <w:rFonts w:ascii="Times New Roman" w:hAnsi="Times New Roman" w:cs="Times New Roman"/>
          <w:sz w:val="24"/>
          <w:szCs w:val="24"/>
        </w:rPr>
        <w:t xml:space="preserve"> a </w:t>
      </w:r>
      <w:r w:rsidR="00BA1117" w:rsidRPr="003D5F46">
        <w:rPr>
          <w:rFonts w:ascii="Times New Roman" w:hAnsi="Times New Roman" w:cs="Times New Roman"/>
          <w:sz w:val="24"/>
          <w:szCs w:val="24"/>
        </w:rPr>
        <w:t>dynamic</w:t>
      </w:r>
      <w:r w:rsidRPr="003D5F46">
        <w:rPr>
          <w:rFonts w:ascii="Times New Roman" w:hAnsi="Times New Roman" w:cs="Times New Roman"/>
          <w:sz w:val="24"/>
          <w:szCs w:val="24"/>
        </w:rPr>
        <w:t xml:space="preserve"> </w:t>
      </w:r>
      <w:r w:rsidR="00BA1117" w:rsidRPr="003D5F46">
        <w:rPr>
          <w:rFonts w:ascii="Times New Roman" w:hAnsi="Times New Roman" w:cs="Times New Roman"/>
          <w:sz w:val="24"/>
          <w:szCs w:val="24"/>
        </w:rPr>
        <w:t>part</w:t>
      </w:r>
      <w:r w:rsidRPr="003D5F46">
        <w:rPr>
          <w:rFonts w:ascii="Times New Roman" w:hAnsi="Times New Roman" w:cs="Times New Roman"/>
          <w:sz w:val="24"/>
          <w:szCs w:val="24"/>
        </w:rPr>
        <w:t xml:space="preserve"> in the </w:t>
      </w:r>
      <w:r w:rsidR="00BA1117" w:rsidRPr="003D5F46">
        <w:rPr>
          <w:rFonts w:ascii="Times New Roman" w:hAnsi="Times New Roman" w:cs="Times New Roman"/>
          <w:sz w:val="24"/>
          <w:szCs w:val="24"/>
        </w:rPr>
        <w:t>evolution</w:t>
      </w:r>
      <w:r w:rsidRPr="003D5F46">
        <w:rPr>
          <w:rFonts w:ascii="Times New Roman" w:hAnsi="Times New Roman" w:cs="Times New Roman"/>
          <w:sz w:val="24"/>
          <w:szCs w:val="24"/>
        </w:rPr>
        <w:t xml:space="preserve"> of the economy of a country. Indian stock market </w:t>
      </w:r>
      <w:r w:rsidR="00BA1117" w:rsidRPr="003D5F46">
        <w:rPr>
          <w:rFonts w:ascii="Times New Roman" w:hAnsi="Times New Roman" w:cs="Times New Roman"/>
          <w:sz w:val="24"/>
          <w:szCs w:val="24"/>
        </w:rPr>
        <w:t>comprises</w:t>
      </w:r>
      <w:r w:rsidRPr="003D5F46">
        <w:rPr>
          <w:rFonts w:ascii="Times New Roman" w:hAnsi="Times New Roman" w:cs="Times New Roman"/>
          <w:sz w:val="24"/>
          <w:szCs w:val="24"/>
        </w:rPr>
        <w:t xml:space="preserve"> of a </w:t>
      </w:r>
      <w:r w:rsidR="00BA1117" w:rsidRPr="003D5F46">
        <w:rPr>
          <w:rFonts w:ascii="Times New Roman" w:hAnsi="Times New Roman" w:cs="Times New Roman"/>
          <w:sz w:val="24"/>
          <w:szCs w:val="24"/>
        </w:rPr>
        <w:t>huge</w:t>
      </w:r>
      <w:r w:rsidRPr="003D5F46">
        <w:rPr>
          <w:rFonts w:ascii="Times New Roman" w:hAnsi="Times New Roman" w:cs="Times New Roman"/>
          <w:sz w:val="24"/>
          <w:szCs w:val="24"/>
        </w:rPr>
        <w:t xml:space="preserve"> number of co</w:t>
      </w:r>
      <w:r w:rsidR="00BA1117" w:rsidRPr="003D5F46">
        <w:rPr>
          <w:rFonts w:ascii="Times New Roman" w:hAnsi="Times New Roman" w:cs="Times New Roman"/>
          <w:sz w:val="24"/>
          <w:szCs w:val="24"/>
        </w:rPr>
        <w:t xml:space="preserve">rporates </w:t>
      </w:r>
      <w:r w:rsidRPr="003D5F46">
        <w:rPr>
          <w:rFonts w:ascii="Times New Roman" w:hAnsi="Times New Roman" w:cs="Times New Roman"/>
          <w:sz w:val="24"/>
          <w:szCs w:val="24"/>
        </w:rPr>
        <w:t xml:space="preserve">of various sectors which contribute in the development of the economy. And one such sector which has a </w:t>
      </w:r>
      <w:r w:rsidR="00BA1117" w:rsidRPr="003D5F46">
        <w:rPr>
          <w:rFonts w:ascii="Times New Roman" w:hAnsi="Times New Roman" w:cs="Times New Roman"/>
          <w:sz w:val="24"/>
          <w:szCs w:val="24"/>
        </w:rPr>
        <w:t>massive</w:t>
      </w:r>
      <w:r w:rsidRPr="003D5F46">
        <w:rPr>
          <w:rFonts w:ascii="Times New Roman" w:hAnsi="Times New Roman" w:cs="Times New Roman"/>
          <w:sz w:val="24"/>
          <w:szCs w:val="24"/>
        </w:rPr>
        <w:t xml:space="preserve"> share in </w:t>
      </w:r>
      <w:r w:rsidR="00BA1117" w:rsidRPr="003D5F46">
        <w:rPr>
          <w:rFonts w:ascii="Times New Roman" w:hAnsi="Times New Roman" w:cs="Times New Roman"/>
          <w:sz w:val="24"/>
          <w:szCs w:val="24"/>
        </w:rPr>
        <w:t xml:space="preserve">the </w:t>
      </w:r>
      <w:r w:rsidRPr="003D5F46">
        <w:rPr>
          <w:rFonts w:ascii="Times New Roman" w:hAnsi="Times New Roman" w:cs="Times New Roman"/>
          <w:sz w:val="24"/>
          <w:szCs w:val="24"/>
        </w:rPr>
        <w:t xml:space="preserve">economic development of our country is Automobile sector. India’s Automobile market has become 3 </w:t>
      </w:r>
      <w:proofErr w:type="spellStart"/>
      <w:r w:rsidRPr="003D5F46">
        <w:rPr>
          <w:rFonts w:ascii="Times New Roman" w:hAnsi="Times New Roman" w:cs="Times New Roman"/>
          <w:sz w:val="24"/>
          <w:szCs w:val="24"/>
        </w:rPr>
        <w:t>rd</w:t>
      </w:r>
      <w:proofErr w:type="spellEnd"/>
      <w:r w:rsidRPr="003D5F46">
        <w:rPr>
          <w:rFonts w:ascii="Times New Roman" w:hAnsi="Times New Roman" w:cs="Times New Roman"/>
          <w:sz w:val="24"/>
          <w:szCs w:val="24"/>
        </w:rPr>
        <w:t xml:space="preserve"> largest in the world in the year 2018. It also covers 7.1% share of our co</w:t>
      </w:r>
      <w:r w:rsidR="00BA1117" w:rsidRPr="003D5F46">
        <w:rPr>
          <w:rFonts w:ascii="Times New Roman" w:hAnsi="Times New Roman" w:cs="Times New Roman"/>
          <w:sz w:val="24"/>
          <w:szCs w:val="24"/>
        </w:rPr>
        <w:t xml:space="preserve">untry GDP. </w:t>
      </w:r>
      <w:r w:rsidRPr="003D5F46">
        <w:rPr>
          <w:rFonts w:ascii="Times New Roman" w:hAnsi="Times New Roman" w:cs="Times New Roman"/>
          <w:sz w:val="24"/>
          <w:szCs w:val="24"/>
        </w:rPr>
        <w:t>The Automobile sector contributes around 22% of country’s manufacturing GDP. The empirical literature available shows that the past researches were merely focused on automobile sector contribution in the economy and there growth prospects in the future, while some aspects were not being raised in the past researches. Hence the researcher feels the need to find some new aspects 7 related to automobile sector and stock market (e.g. various legal provisions related to Indian stock market, relation between stock price, market index and automobile sector index, stakeholder perception regarding investment in automobile sector, volatility of return on shares of selected automobile companies) and researcher will also examine different factors affecting stock markets and automobile sector.</w:t>
      </w:r>
    </w:p>
    <w:p w14:paraId="31A53868" w14:textId="77777777" w:rsidR="00782186" w:rsidRPr="003D5F46" w:rsidRDefault="00782186" w:rsidP="003D5F46">
      <w:pPr>
        <w:spacing w:after="0" w:line="360" w:lineRule="auto"/>
        <w:jc w:val="both"/>
        <w:rPr>
          <w:rFonts w:ascii="Times New Roman" w:hAnsi="Times New Roman" w:cs="Times New Roman"/>
          <w:sz w:val="24"/>
          <w:szCs w:val="24"/>
        </w:rPr>
      </w:pPr>
    </w:p>
    <w:p w14:paraId="13351E3F" w14:textId="498A7E0B" w:rsidR="007658DA" w:rsidRPr="003D5F46" w:rsidRDefault="007658DA"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Keywords: Return on Assets, Return on Equity, Standard Deviation, Variance, Covariance, Beta</w:t>
      </w:r>
    </w:p>
    <w:p w14:paraId="17EE9DDE" w14:textId="77777777" w:rsidR="007658DA" w:rsidRPr="003D5F46" w:rsidRDefault="007658DA" w:rsidP="003D5F46">
      <w:pPr>
        <w:tabs>
          <w:tab w:val="left" w:pos="2657"/>
        </w:tabs>
        <w:spacing w:after="0" w:line="360" w:lineRule="auto"/>
        <w:jc w:val="both"/>
        <w:rPr>
          <w:rFonts w:ascii="Times New Roman" w:hAnsi="Times New Roman" w:cs="Times New Roman"/>
          <w:b/>
          <w:bCs/>
          <w:sz w:val="24"/>
          <w:szCs w:val="24"/>
        </w:rPr>
      </w:pPr>
    </w:p>
    <w:p w14:paraId="44CCEF69" w14:textId="3893E4E8" w:rsidR="004A3F19" w:rsidRPr="003D5F46" w:rsidRDefault="004A3F19" w:rsidP="003D5F46">
      <w:pPr>
        <w:tabs>
          <w:tab w:val="left" w:pos="2657"/>
        </w:tabs>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INTRODUCTION</w:t>
      </w:r>
    </w:p>
    <w:p w14:paraId="727D2C82" w14:textId="7B863604" w:rsidR="00BA1117" w:rsidRPr="003D5F46" w:rsidRDefault="00BA1117" w:rsidP="003D5F46">
      <w:pPr>
        <w:spacing w:after="0" w:line="360" w:lineRule="auto"/>
        <w:jc w:val="both"/>
        <w:rPr>
          <w:rFonts w:ascii="Times New Roman" w:hAnsi="Times New Roman" w:cs="Times New Roman"/>
          <w:bCs/>
          <w:sz w:val="24"/>
          <w:szCs w:val="24"/>
        </w:rPr>
      </w:pPr>
      <w:r w:rsidRPr="003D5F46">
        <w:rPr>
          <w:rFonts w:ascii="Times New Roman" w:hAnsi="Times New Roman" w:cs="Times New Roman"/>
          <w:bCs/>
          <w:sz w:val="24"/>
          <w:szCs w:val="24"/>
        </w:rPr>
        <w:t xml:space="preserve">As Indian auto manufacturing sector stocks are more honorable and steady exchanged stocks and wares the benchmark of Bombay stock trade, these stocks are arising as one of the predominant areas in the capital market. The exploration information acquired from the period first April 2016 to 31st March 2021 as long haul execution of auto versatile industry. Furthermore, the transient </w:t>
      </w:r>
      <w:r w:rsidRPr="003D5F46">
        <w:rPr>
          <w:rFonts w:ascii="Times New Roman" w:hAnsi="Times New Roman" w:cs="Times New Roman"/>
          <w:bCs/>
          <w:sz w:val="24"/>
          <w:szCs w:val="24"/>
        </w:rPr>
        <w:lastRenderedPageBreak/>
        <w:t xml:space="preserve">exhibition from second </w:t>
      </w:r>
      <w:proofErr w:type="spellStart"/>
      <w:proofErr w:type="gramStart"/>
      <w:r w:rsidRPr="003D5F46">
        <w:rPr>
          <w:rFonts w:ascii="Times New Roman" w:hAnsi="Times New Roman" w:cs="Times New Roman"/>
          <w:bCs/>
          <w:sz w:val="24"/>
          <w:szCs w:val="24"/>
        </w:rPr>
        <w:t>feb</w:t>
      </w:r>
      <w:proofErr w:type="spellEnd"/>
      <w:proofErr w:type="gramEnd"/>
      <w:r w:rsidRPr="003D5F46">
        <w:rPr>
          <w:rFonts w:ascii="Times New Roman" w:hAnsi="Times New Roman" w:cs="Times New Roman"/>
          <w:bCs/>
          <w:sz w:val="24"/>
          <w:szCs w:val="24"/>
        </w:rPr>
        <w:t xml:space="preserve"> to 28th May 2022. The exploration research has assessed the gathered information by the factual devices like Descriptive measurable, Correlation, Regression and exponential moving normal. The investigation discovered that presence of ordinariness of chosen factors and furthermore Correlation result uncovered BSE Indices and chose organizations in car ventures are corresponded and in this manner advancement of one can be anticipated by the improvement of other. This demonstrates that monetary patterns and advancement of the nation are straightforwardly related by the presentation of auto area and its return in the Stock market. It recommends the financial backers who liking to put their interest in the auto organization to get the exceptional yield where the gamble is high. Stock Exchange is where stock specialists and brokers can trade stocks, bonds and different investment protections. Stock Exchanges may likewise give offices to issue and reclamation of protections and other monetary instruments and capital opportunities including the installment of pay and profits. Protections exchanged on a stock trade incorporate stock gave by recorded organizations, unit trusts, subsidiaries, pooled speculation items and securities. Stock trades frequently capability as ceaseless sale markets with purchasers and dealers fulfilling at a focal area like the floor of the trade. Risk is an idea that signifies a possible adverse consequence to a resource or some quality of significant worth that might emerge from some current cycle or future occasion. Value markets across the world are unpredictable, yet India has a more significant level of instability. Financial exchange risk is the propensity of stock costs to diminish because of the adjustment of worth of the market risk factors. The market worth of those speculations will go all over relying upon the monetary exhibition of the backers and general financial, political, duty, and economic situations. Standard market risk factors are stock costs, loan fees, unfamiliar trade rates, and item costs.</w:t>
      </w:r>
    </w:p>
    <w:p w14:paraId="76752690" w14:textId="77777777" w:rsidR="00BA1117" w:rsidRPr="003D5F46" w:rsidRDefault="00BA1117" w:rsidP="003D5F46">
      <w:pPr>
        <w:spacing w:after="0" w:line="360" w:lineRule="auto"/>
        <w:jc w:val="both"/>
        <w:rPr>
          <w:rFonts w:ascii="Times New Roman" w:hAnsi="Times New Roman" w:cs="Times New Roman"/>
          <w:b/>
          <w:bCs/>
          <w:sz w:val="24"/>
          <w:szCs w:val="24"/>
        </w:rPr>
      </w:pPr>
    </w:p>
    <w:p w14:paraId="5FC9C1CD" w14:textId="1FF969EE" w:rsidR="004A3F19" w:rsidRPr="003D5F46" w:rsidRDefault="004A3F19"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 xml:space="preserve">OBJECTIVES OF THE STUDY        </w:t>
      </w:r>
    </w:p>
    <w:p w14:paraId="3496DE3C" w14:textId="2819FF2D" w:rsidR="00092705" w:rsidRPr="003D5F46" w:rsidRDefault="00092705" w:rsidP="003D5F46">
      <w:pPr>
        <w:pStyle w:val="ListParagraph"/>
        <w:numPr>
          <w:ilvl w:val="0"/>
          <w:numId w:val="1"/>
        </w:numPr>
        <w:spacing w:after="0" w:line="360" w:lineRule="auto"/>
        <w:contextualSpacing w:val="0"/>
        <w:jc w:val="both"/>
        <w:rPr>
          <w:rFonts w:ascii="Times New Roman" w:hAnsi="Times New Roman" w:cs="Times New Roman"/>
          <w:b/>
          <w:bCs/>
          <w:sz w:val="24"/>
          <w:szCs w:val="24"/>
        </w:rPr>
      </w:pPr>
      <w:r w:rsidRPr="003D5F46">
        <w:rPr>
          <w:rFonts w:ascii="Times New Roman" w:hAnsi="Times New Roman" w:cs="Times New Roman"/>
          <w:color w:val="000000"/>
          <w:sz w:val="24"/>
          <w:szCs w:val="24"/>
        </w:rPr>
        <w:t>To analys</w:t>
      </w:r>
      <w:r w:rsidR="002A1601" w:rsidRPr="003D5F46">
        <w:rPr>
          <w:rFonts w:ascii="Times New Roman" w:hAnsi="Times New Roman" w:cs="Times New Roman"/>
          <w:color w:val="000000"/>
          <w:sz w:val="24"/>
          <w:szCs w:val="24"/>
        </w:rPr>
        <w:t>es</w:t>
      </w:r>
      <w:r w:rsidRPr="003D5F46">
        <w:rPr>
          <w:rFonts w:ascii="Times New Roman" w:hAnsi="Times New Roman" w:cs="Times New Roman"/>
          <w:color w:val="000000"/>
          <w:sz w:val="24"/>
          <w:szCs w:val="24"/>
        </w:rPr>
        <w:t xml:space="preserve"> the average returns of selected companies’ securities in the automobile industry.</w:t>
      </w:r>
    </w:p>
    <w:p w14:paraId="1AD867C2" w14:textId="65E89C29" w:rsidR="00092705" w:rsidRPr="003D5F46" w:rsidRDefault="00092705" w:rsidP="003D5F46">
      <w:pPr>
        <w:pStyle w:val="ListParagraph"/>
        <w:numPr>
          <w:ilvl w:val="0"/>
          <w:numId w:val="1"/>
        </w:numPr>
        <w:spacing w:after="0" w:line="360" w:lineRule="auto"/>
        <w:contextualSpacing w:val="0"/>
        <w:jc w:val="both"/>
        <w:rPr>
          <w:rFonts w:ascii="Times New Roman" w:hAnsi="Times New Roman" w:cs="Times New Roman"/>
          <w:b/>
          <w:bCs/>
          <w:sz w:val="24"/>
          <w:szCs w:val="24"/>
        </w:rPr>
      </w:pPr>
      <w:r w:rsidRPr="003D5F46">
        <w:rPr>
          <w:rFonts w:ascii="Times New Roman" w:hAnsi="Times New Roman" w:cs="Times New Roman"/>
          <w:color w:val="000000"/>
          <w:sz w:val="24"/>
          <w:szCs w:val="24"/>
        </w:rPr>
        <w:t>To analys</w:t>
      </w:r>
      <w:r w:rsidR="002A1601" w:rsidRPr="003D5F46">
        <w:rPr>
          <w:rFonts w:ascii="Times New Roman" w:hAnsi="Times New Roman" w:cs="Times New Roman"/>
          <w:color w:val="000000"/>
          <w:sz w:val="24"/>
          <w:szCs w:val="24"/>
        </w:rPr>
        <w:t>es</w:t>
      </w:r>
      <w:r w:rsidRPr="003D5F46">
        <w:rPr>
          <w:rFonts w:ascii="Times New Roman" w:hAnsi="Times New Roman" w:cs="Times New Roman"/>
          <w:color w:val="000000"/>
          <w:sz w:val="24"/>
          <w:szCs w:val="24"/>
        </w:rPr>
        <w:t xml:space="preserve"> the relationship between risk and return for the selected companies.</w:t>
      </w:r>
    </w:p>
    <w:p w14:paraId="00641938" w14:textId="626B8102" w:rsidR="00092705" w:rsidRPr="003D5F46" w:rsidRDefault="00092705" w:rsidP="003D5F46">
      <w:pPr>
        <w:pStyle w:val="ListParagraph"/>
        <w:numPr>
          <w:ilvl w:val="0"/>
          <w:numId w:val="1"/>
        </w:numPr>
        <w:spacing w:after="0" w:line="360" w:lineRule="auto"/>
        <w:contextualSpacing w:val="0"/>
        <w:jc w:val="both"/>
        <w:rPr>
          <w:rFonts w:ascii="Times New Roman" w:hAnsi="Times New Roman" w:cs="Times New Roman"/>
          <w:b/>
          <w:bCs/>
          <w:sz w:val="24"/>
          <w:szCs w:val="24"/>
        </w:rPr>
      </w:pPr>
      <w:r w:rsidRPr="003D5F46">
        <w:rPr>
          <w:rFonts w:ascii="Times New Roman" w:hAnsi="Times New Roman" w:cs="Times New Roman"/>
          <w:color w:val="000000"/>
          <w:sz w:val="24"/>
          <w:szCs w:val="24"/>
        </w:rPr>
        <w:t>To examine the risk and return for the selected companies.</w:t>
      </w:r>
    </w:p>
    <w:p w14:paraId="6F2FE3D5" w14:textId="77777777" w:rsidR="004471E1" w:rsidRPr="003D5F46" w:rsidRDefault="004471E1" w:rsidP="003D5F46">
      <w:pPr>
        <w:spacing w:after="0" w:line="360" w:lineRule="auto"/>
        <w:jc w:val="both"/>
        <w:rPr>
          <w:rFonts w:ascii="Times New Roman" w:hAnsi="Times New Roman" w:cs="Times New Roman"/>
          <w:b/>
          <w:bCs/>
          <w:sz w:val="24"/>
          <w:szCs w:val="24"/>
        </w:rPr>
      </w:pPr>
    </w:p>
    <w:p w14:paraId="3F6905C1" w14:textId="77777777" w:rsidR="002F3AD2" w:rsidRPr="003D5F46" w:rsidRDefault="002F3AD2"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REVIEW OF LITERATURE</w:t>
      </w:r>
    </w:p>
    <w:p w14:paraId="4501B669" w14:textId="1BDA55A4" w:rsidR="00D24E38" w:rsidRPr="003D5F46" w:rsidRDefault="00D24E38"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lastRenderedPageBreak/>
        <w:t>Kusum</w:t>
      </w:r>
      <w:proofErr w:type="spellEnd"/>
      <w:r w:rsidRPr="003D5F46">
        <w:rPr>
          <w:rFonts w:ascii="Times New Roman" w:hAnsi="Times New Roman" w:cs="Times New Roman"/>
          <w:bCs/>
          <w:sz w:val="24"/>
          <w:szCs w:val="24"/>
          <w:lang w:val="en-IN"/>
        </w:rPr>
        <w:t xml:space="preserve"> Dhaka (2020) - Risk and return examination assume a most significant part while pursuing any venture decisions. Every reasonable financial backer, analysis of risk and return and the expected return prior to putting resources into any stock or security is a measuring yard for materialising the process of investment. The speculation cycle should be viewed as regarding both risk and return. It is for the most part trusted that to acquire better yield then he should face more challenge for procuring better yield, to face higher challenge then he can't procure better yield. Along these lines, better yield proportionate with higher </w:t>
      </w:r>
      <w:r w:rsidR="00947758" w:rsidRPr="003D5F46">
        <w:rPr>
          <w:rFonts w:ascii="Times New Roman" w:hAnsi="Times New Roman" w:cs="Times New Roman"/>
          <w:bCs/>
          <w:sz w:val="24"/>
          <w:szCs w:val="24"/>
          <w:lang w:val="en-IN"/>
        </w:rPr>
        <w:t>risk</w:t>
      </w:r>
      <w:r w:rsidRPr="003D5F46">
        <w:rPr>
          <w:rFonts w:ascii="Times New Roman" w:hAnsi="Times New Roman" w:cs="Times New Roman"/>
          <w:bCs/>
          <w:sz w:val="24"/>
          <w:szCs w:val="24"/>
          <w:lang w:val="en-IN"/>
        </w:rPr>
        <w:t xml:space="preserve">. Nonetheless, loads of examinations had been directed to investigation hazard and return, barely any examinations expressed that higher </w:t>
      </w:r>
      <w:r w:rsidR="00947758" w:rsidRPr="003D5F46">
        <w:rPr>
          <w:rFonts w:ascii="Times New Roman" w:hAnsi="Times New Roman" w:cs="Times New Roman"/>
          <w:bCs/>
          <w:sz w:val="24"/>
          <w:szCs w:val="24"/>
          <w:lang w:val="en-IN"/>
        </w:rPr>
        <w:t>risk</w:t>
      </w:r>
      <w:r w:rsidRPr="003D5F46">
        <w:rPr>
          <w:rFonts w:ascii="Times New Roman" w:hAnsi="Times New Roman" w:cs="Times New Roman"/>
          <w:bCs/>
          <w:sz w:val="24"/>
          <w:szCs w:val="24"/>
          <w:lang w:val="en-IN"/>
        </w:rPr>
        <w:t xml:space="preserve"> is comparable with better yield while different examinations scrutinizes it and expressed that higher </w:t>
      </w:r>
      <w:r w:rsidR="00947758" w:rsidRPr="003D5F46">
        <w:rPr>
          <w:rFonts w:ascii="Times New Roman" w:hAnsi="Times New Roman" w:cs="Times New Roman"/>
          <w:bCs/>
          <w:sz w:val="24"/>
          <w:szCs w:val="24"/>
          <w:lang w:val="en-IN"/>
        </w:rPr>
        <w:t xml:space="preserve">risk </w:t>
      </w:r>
      <w:r w:rsidRPr="003D5F46">
        <w:rPr>
          <w:rFonts w:ascii="Times New Roman" w:hAnsi="Times New Roman" w:cs="Times New Roman"/>
          <w:bCs/>
          <w:sz w:val="24"/>
          <w:szCs w:val="24"/>
          <w:lang w:val="en-IN"/>
        </w:rPr>
        <w:t>don't commonly similar with better yield. The motivation behind this paper is to audit the previous writing accessible on hazard and return to illuminate the connection between them.</w:t>
      </w:r>
    </w:p>
    <w:p w14:paraId="3FE22018" w14:textId="5B1F995F" w:rsidR="00947758" w:rsidRPr="003D5F46" w:rsidRDefault="00947758" w:rsidP="003D5F46">
      <w:pPr>
        <w:spacing w:line="360" w:lineRule="auto"/>
        <w:jc w:val="both"/>
        <w:rPr>
          <w:rFonts w:ascii="Times New Roman" w:hAnsi="Times New Roman" w:cs="Times New Roman"/>
          <w:bCs/>
          <w:sz w:val="24"/>
          <w:szCs w:val="24"/>
          <w:lang w:val="en-IN"/>
        </w:rPr>
      </w:pPr>
      <w:r w:rsidRPr="003D5F46">
        <w:rPr>
          <w:rFonts w:ascii="Times New Roman" w:hAnsi="Times New Roman" w:cs="Times New Roman"/>
          <w:bCs/>
          <w:sz w:val="24"/>
          <w:szCs w:val="24"/>
          <w:lang w:val="en-IN"/>
        </w:rPr>
        <w:t xml:space="preserve">L. N. Hindu College </w:t>
      </w:r>
      <w:proofErr w:type="spellStart"/>
      <w:r w:rsidRPr="003D5F46">
        <w:rPr>
          <w:rFonts w:ascii="Times New Roman" w:hAnsi="Times New Roman" w:cs="Times New Roman"/>
          <w:bCs/>
          <w:sz w:val="24"/>
          <w:szCs w:val="24"/>
          <w:lang w:val="en-IN"/>
        </w:rPr>
        <w:t>Rohtak</w:t>
      </w:r>
      <w:proofErr w:type="spellEnd"/>
      <w:r w:rsidRPr="003D5F46">
        <w:rPr>
          <w:rFonts w:ascii="Times New Roman" w:hAnsi="Times New Roman" w:cs="Times New Roman"/>
          <w:bCs/>
          <w:sz w:val="24"/>
          <w:szCs w:val="24"/>
          <w:lang w:val="en-IN"/>
        </w:rPr>
        <w:t>, India (2020) - Risk and return analysis assume a most significant part while pursuing any venture investment avenues. Each judicious financial backer analyse the risk and return prior to putting resources into any stock or security. The speculation cycle should be viewed as concerning both risk and return. It is for the most part trusted that to acquire better yield then he should face more challenge for procuring better yield, to face higher challenge then he can't procure better yield. Thus, better yield equivalent with higher risk. In any case, bunches of studies had been directed to dissect hazard and return, barely any examinations expressed that higher risk is comparable with better yield while different examinations censures it and expressed that higher risk don't commonly equivalent with better yield. The motivation behind this paper is to survey the previous writing accessible on hazard and return to illuminate the connection between them.</w:t>
      </w:r>
    </w:p>
    <w:p w14:paraId="0890AA8F" w14:textId="03E9632D" w:rsidR="00947758" w:rsidRPr="003D5F46" w:rsidRDefault="00947758" w:rsidP="003D5F46">
      <w:pPr>
        <w:spacing w:line="360" w:lineRule="auto"/>
        <w:jc w:val="both"/>
        <w:rPr>
          <w:rFonts w:ascii="Times New Roman" w:hAnsi="Times New Roman" w:cs="Times New Roman"/>
          <w:bCs/>
          <w:sz w:val="24"/>
          <w:szCs w:val="24"/>
          <w:lang w:val="en-IN"/>
        </w:rPr>
      </w:pPr>
      <w:r w:rsidRPr="003D5F46">
        <w:rPr>
          <w:rFonts w:ascii="Times New Roman" w:hAnsi="Times New Roman" w:cs="Times New Roman"/>
          <w:bCs/>
          <w:sz w:val="24"/>
          <w:szCs w:val="24"/>
          <w:lang w:val="en-IN"/>
        </w:rPr>
        <w:t xml:space="preserve">James E. Smith(2018) - In this article, we foster a two-factor model of commodity costs that permits mean inversion in momentary costs and vulnerability in the momentum level to which costs revert. Albeit these two elements are not straightforwardly detectable, they might be assessed from spot and futures costs. Naturally, developments in costs for long-maturity futures contracts give data about the </w:t>
      </w:r>
      <w:r w:rsidR="00C635D0" w:rsidRPr="003D5F46">
        <w:rPr>
          <w:rFonts w:ascii="Times New Roman" w:hAnsi="Times New Roman" w:cs="Times New Roman"/>
          <w:bCs/>
          <w:sz w:val="24"/>
          <w:szCs w:val="24"/>
          <w:lang w:val="en-IN"/>
        </w:rPr>
        <w:t xml:space="preserve">symmetry price level, </w:t>
      </w:r>
      <w:r w:rsidRPr="003D5F46">
        <w:rPr>
          <w:rFonts w:ascii="Times New Roman" w:hAnsi="Times New Roman" w:cs="Times New Roman"/>
          <w:bCs/>
          <w:sz w:val="24"/>
          <w:szCs w:val="24"/>
          <w:lang w:val="en-IN"/>
        </w:rPr>
        <w:t xml:space="preserve">and contrasts between the costs for the short-and long haul contracts give data about transient varieties in costs. That's what we show, albeit this model doesn't unequivocally consider changes in that frame of mind after some time, this </w:t>
      </w:r>
      <w:r w:rsidRPr="003D5F46">
        <w:rPr>
          <w:rFonts w:ascii="Times New Roman" w:hAnsi="Times New Roman" w:cs="Times New Roman"/>
          <w:bCs/>
          <w:sz w:val="24"/>
          <w:szCs w:val="24"/>
          <w:lang w:val="en-IN"/>
        </w:rPr>
        <w:lastRenderedPageBreak/>
        <w:t>present moment/long haul model is comparable to the stochastic accommodation yield model created in Gibson and Schwartz (2018). We gauge the boundaries of the model involving costs for oil fates contracts and apply the model to some speculative oil-connected resources for exhibit its utilization and a portion of its benefits over the Gibson-Schwartz mod.</w:t>
      </w:r>
    </w:p>
    <w:p w14:paraId="110A9BD2" w14:textId="5F08767E" w:rsidR="00C635D0" w:rsidRPr="003D5F46" w:rsidRDefault="00C635D0"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Sathyanarayana</w:t>
      </w:r>
      <w:proofErr w:type="spellEnd"/>
      <w:r w:rsidRPr="003D5F46">
        <w:rPr>
          <w:rFonts w:ascii="Times New Roman" w:hAnsi="Times New Roman" w:cs="Times New Roman"/>
          <w:bCs/>
          <w:sz w:val="24"/>
          <w:szCs w:val="24"/>
          <w:lang w:val="en-IN"/>
        </w:rPr>
        <w:t xml:space="preserve"> K (2018) - Investors' venture movement normally spins around high-development enterprises to exploit development in particular industry. Anticipated Return, Expected Risk, Coefficient of Variation (CV) and Beta of stock have been determined and area wise relative examination of the multitude of above boundaries have been made to investigation and present the exhibition of supplies of 35 organizations across seven areas. This would assist financial backers with recognizing the normal return and chance related with the stock according to the securities exchange and backing financial backers to settle on suitable venture choices. From the examination it is found that a gamble disinclined financial backer can consider putting resources into Godrej Properties and HDFC Bank in light of the fact that both these stocks have higher expected return, lower expected hazard and low CV and Beta worth of under 1. Next class of the stock that financial backer can consider putting resources into will be the loads of TCS and PVR in light of the fact that both these stocks have higher expected return, lower CV and Beta worth of under 1. However, with regards to anticipated risk, both of these stocks have higher anticipated risk.</w:t>
      </w:r>
    </w:p>
    <w:p w14:paraId="6DDC6F6F" w14:textId="38F84A5E" w:rsidR="00C635D0" w:rsidRPr="003D5F46" w:rsidRDefault="00C635D0"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Sujata</w:t>
      </w:r>
      <w:proofErr w:type="spellEnd"/>
      <w:r w:rsidRPr="003D5F46">
        <w:rPr>
          <w:rFonts w:ascii="Times New Roman" w:hAnsi="Times New Roman" w:cs="Times New Roman"/>
          <w:bCs/>
          <w:sz w:val="24"/>
          <w:szCs w:val="24"/>
          <w:lang w:val="en-IN"/>
        </w:rPr>
        <w:t xml:space="preserve"> </w:t>
      </w:r>
      <w:proofErr w:type="spellStart"/>
      <w:proofErr w:type="gramStart"/>
      <w:r w:rsidRPr="003D5F46">
        <w:rPr>
          <w:rFonts w:ascii="Times New Roman" w:hAnsi="Times New Roman" w:cs="Times New Roman"/>
          <w:bCs/>
          <w:sz w:val="24"/>
          <w:szCs w:val="24"/>
          <w:lang w:val="en-IN"/>
        </w:rPr>
        <w:t>saha</w:t>
      </w:r>
      <w:proofErr w:type="spellEnd"/>
      <w:r w:rsidRPr="003D5F46">
        <w:rPr>
          <w:rFonts w:ascii="Times New Roman" w:hAnsi="Times New Roman" w:cs="Times New Roman"/>
          <w:bCs/>
          <w:sz w:val="24"/>
          <w:szCs w:val="24"/>
          <w:lang w:val="en-IN"/>
        </w:rPr>
        <w:t>(</w:t>
      </w:r>
      <w:proofErr w:type="gramEnd"/>
      <w:r w:rsidRPr="003D5F46">
        <w:rPr>
          <w:rFonts w:ascii="Times New Roman" w:hAnsi="Times New Roman" w:cs="Times New Roman"/>
          <w:bCs/>
          <w:sz w:val="24"/>
          <w:szCs w:val="24"/>
          <w:lang w:val="en-IN"/>
        </w:rPr>
        <w:t xml:space="preserve">2015) - While changes in stock costs are said to influence trade rates, conversion standard changes are additionally said to influence stock costs. The reason for this paper is triple. To start with, the creators survey all experimental writing by separating them into two gatherings of </w:t>
      </w:r>
      <w:proofErr w:type="spellStart"/>
      <w:r w:rsidRPr="003D5F46">
        <w:rPr>
          <w:rFonts w:ascii="Times New Roman" w:hAnsi="Times New Roman" w:cs="Times New Roman"/>
          <w:bCs/>
          <w:sz w:val="24"/>
          <w:szCs w:val="24"/>
          <w:lang w:val="en-IN"/>
        </w:rPr>
        <w:t>univariate</w:t>
      </w:r>
      <w:proofErr w:type="spellEnd"/>
      <w:r w:rsidRPr="003D5F46">
        <w:rPr>
          <w:rFonts w:ascii="Times New Roman" w:hAnsi="Times New Roman" w:cs="Times New Roman"/>
          <w:bCs/>
          <w:sz w:val="24"/>
          <w:szCs w:val="24"/>
          <w:lang w:val="en-IN"/>
        </w:rPr>
        <w:t xml:space="preserve"> and multivariate investigations. Second, a table which sums up the fundamental elements of each study is given to assist future scientists with having simple admittance to the rundown of each review. At last, another course for future exploration is proposed. This new course depends upon a nonlinear ARDL approach and tells the best way to research symmetric versus deviated impacts of conversion scale changes on stock costs.</w:t>
      </w:r>
    </w:p>
    <w:p w14:paraId="28A15447" w14:textId="2849DCA1" w:rsidR="00C635D0" w:rsidRPr="003D5F46" w:rsidRDefault="00C635D0" w:rsidP="003D5F46">
      <w:pPr>
        <w:spacing w:line="360" w:lineRule="auto"/>
        <w:jc w:val="both"/>
        <w:rPr>
          <w:rFonts w:ascii="Times New Roman" w:hAnsi="Times New Roman" w:cs="Times New Roman"/>
          <w:bCs/>
          <w:sz w:val="24"/>
          <w:szCs w:val="24"/>
          <w:lang w:val="en-IN"/>
        </w:rPr>
      </w:pPr>
      <w:r w:rsidRPr="003D5F46">
        <w:rPr>
          <w:rFonts w:ascii="Times New Roman" w:hAnsi="Times New Roman" w:cs="Times New Roman"/>
          <w:bCs/>
          <w:sz w:val="24"/>
          <w:szCs w:val="24"/>
          <w:lang w:val="en-IN"/>
        </w:rPr>
        <w:t xml:space="preserve">Julian </w:t>
      </w:r>
      <w:proofErr w:type="gramStart"/>
      <w:r w:rsidRPr="003D5F46">
        <w:rPr>
          <w:rFonts w:ascii="Times New Roman" w:hAnsi="Times New Roman" w:cs="Times New Roman"/>
          <w:bCs/>
          <w:sz w:val="24"/>
          <w:szCs w:val="24"/>
          <w:lang w:val="en-IN"/>
        </w:rPr>
        <w:t>Villanueva(</w:t>
      </w:r>
      <w:proofErr w:type="gramEnd"/>
      <w:r w:rsidRPr="003D5F46">
        <w:rPr>
          <w:rFonts w:ascii="Times New Roman" w:hAnsi="Times New Roman" w:cs="Times New Roman"/>
          <w:bCs/>
          <w:sz w:val="24"/>
          <w:szCs w:val="24"/>
          <w:lang w:val="en-IN"/>
        </w:rPr>
        <w:t xml:space="preserve">2014) - Companies can gain clients through exorbitant yet effective promoting speculations or through more slow however less expensive informal exchange processes. Their drawn out progress relies basically upon the commitment of each gained client to in general client value. The creators propose and test an observational model that catches these drawn out </w:t>
      </w:r>
      <w:r w:rsidRPr="003D5F46">
        <w:rPr>
          <w:rFonts w:ascii="Times New Roman" w:hAnsi="Times New Roman" w:cs="Times New Roman"/>
          <w:bCs/>
          <w:sz w:val="24"/>
          <w:szCs w:val="24"/>
          <w:lang w:val="en-IN"/>
        </w:rPr>
        <w:lastRenderedPageBreak/>
        <w:t>impacts. An application to a Web facilitating organization uncovers that promoting instigated clients add all the more transient worth, yet informal exchange clients add almost two times as much long haul worth to the firm. The creators outline their discoveries for certain powerful reproductions of the drawn out effect of various asset portions for procurement showcasing.</w:t>
      </w:r>
    </w:p>
    <w:p w14:paraId="18A346CD" w14:textId="34A1D638" w:rsidR="00C635D0" w:rsidRPr="003D5F46" w:rsidRDefault="00C635D0" w:rsidP="003D5F46">
      <w:pPr>
        <w:spacing w:line="360" w:lineRule="auto"/>
        <w:jc w:val="both"/>
        <w:rPr>
          <w:rFonts w:ascii="Times New Roman" w:hAnsi="Times New Roman" w:cs="Times New Roman"/>
          <w:bCs/>
          <w:sz w:val="24"/>
          <w:szCs w:val="24"/>
          <w:lang w:val="en-IN"/>
        </w:rPr>
      </w:pPr>
      <w:proofErr w:type="spellStart"/>
      <w:r w:rsidRPr="003D5F46">
        <w:rPr>
          <w:rFonts w:ascii="Times New Roman" w:hAnsi="Times New Roman" w:cs="Times New Roman"/>
          <w:bCs/>
          <w:sz w:val="24"/>
          <w:szCs w:val="24"/>
          <w:lang w:val="en-IN"/>
        </w:rPr>
        <w:t>Koen</w:t>
      </w:r>
      <w:proofErr w:type="spellEnd"/>
      <w:r w:rsidRPr="003D5F46">
        <w:rPr>
          <w:rFonts w:ascii="Times New Roman" w:hAnsi="Times New Roman" w:cs="Times New Roman"/>
          <w:bCs/>
          <w:sz w:val="24"/>
          <w:szCs w:val="24"/>
          <w:lang w:val="en-IN"/>
        </w:rPr>
        <w:t xml:space="preserve"> </w:t>
      </w:r>
      <w:proofErr w:type="spellStart"/>
      <w:proofErr w:type="gramStart"/>
      <w:r w:rsidRPr="003D5F46">
        <w:rPr>
          <w:rFonts w:ascii="Times New Roman" w:hAnsi="Times New Roman" w:cs="Times New Roman"/>
          <w:bCs/>
          <w:sz w:val="24"/>
          <w:szCs w:val="24"/>
          <w:lang w:val="en-IN"/>
        </w:rPr>
        <w:t>Pauwels</w:t>
      </w:r>
      <w:proofErr w:type="spellEnd"/>
      <w:r w:rsidRPr="003D5F46">
        <w:rPr>
          <w:rFonts w:ascii="Times New Roman" w:hAnsi="Times New Roman" w:cs="Times New Roman"/>
          <w:bCs/>
          <w:sz w:val="24"/>
          <w:szCs w:val="24"/>
          <w:lang w:val="en-IN"/>
        </w:rPr>
        <w:t>(</w:t>
      </w:r>
      <w:proofErr w:type="gramEnd"/>
      <w:r w:rsidRPr="003D5F46">
        <w:rPr>
          <w:rFonts w:ascii="Times New Roman" w:hAnsi="Times New Roman" w:cs="Times New Roman"/>
          <w:bCs/>
          <w:sz w:val="24"/>
          <w:szCs w:val="24"/>
          <w:lang w:val="en-IN"/>
        </w:rPr>
        <w:t xml:space="preserve">2013) - Many years, chiefs </w:t>
      </w:r>
      <w:proofErr w:type="spellStart"/>
      <w:r w:rsidRPr="003D5F46">
        <w:rPr>
          <w:rFonts w:ascii="Times New Roman" w:hAnsi="Times New Roman" w:cs="Times New Roman"/>
          <w:bCs/>
          <w:sz w:val="24"/>
          <w:szCs w:val="24"/>
          <w:lang w:val="en-IN"/>
        </w:rPr>
        <w:t>endeavor</w:t>
      </w:r>
      <w:proofErr w:type="spellEnd"/>
      <w:r w:rsidRPr="003D5F46">
        <w:rPr>
          <w:rFonts w:ascii="Times New Roman" w:hAnsi="Times New Roman" w:cs="Times New Roman"/>
          <w:bCs/>
          <w:sz w:val="24"/>
          <w:szCs w:val="24"/>
          <w:lang w:val="en-IN"/>
        </w:rPr>
        <w:t xml:space="preserve"> to work on monetary execution and firm worth through advertising activities like new item presentations and limited time motivating forces. This study explores the short-and long haul effect of such advertising activities on monetary measurements, including top-line, main concern, and financial exchange execution. The creators apply multivariate time-series models to the auto business, in which both new item presentations and special motivations are viewed as significant execution drivers. Prominently, while both showcasing activities increment top-line firm execution, their drawn out impacts unequivocally contrast for the reality. To start with, new item presentations increment long haul monetary execution and firm worth, however advancements don't. Second, financial backer response to new item presentation develops over the long run, showing that helpful data unfurls in the initial two months after item send off. Third, item passage in another market yields the most elevated top-line, primary concern, and financial exchange benefits. Supervisors might utilize these outcomes to legitimize new item </w:t>
      </w:r>
      <w:proofErr w:type="spellStart"/>
      <w:r w:rsidRPr="003D5F46">
        <w:rPr>
          <w:rFonts w:ascii="Times New Roman" w:hAnsi="Times New Roman" w:cs="Times New Roman"/>
          <w:bCs/>
          <w:sz w:val="24"/>
          <w:szCs w:val="24"/>
          <w:lang w:val="en-IN"/>
        </w:rPr>
        <w:t>endeavors</w:t>
      </w:r>
      <w:proofErr w:type="spellEnd"/>
      <w:r w:rsidRPr="003D5F46">
        <w:rPr>
          <w:rFonts w:ascii="Times New Roman" w:hAnsi="Times New Roman" w:cs="Times New Roman"/>
          <w:bCs/>
          <w:sz w:val="24"/>
          <w:szCs w:val="24"/>
          <w:lang w:val="en-IN"/>
        </w:rPr>
        <w:t xml:space="preserve"> and to weigh short-and long haul results of special motivators.</w:t>
      </w:r>
    </w:p>
    <w:p w14:paraId="62B6AA3F" w14:textId="5B6CFFA5" w:rsidR="00C635D0" w:rsidRPr="003D5F46" w:rsidRDefault="00C635D0"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bCs/>
          <w:sz w:val="24"/>
          <w:szCs w:val="24"/>
          <w:lang w:val="en-IN"/>
        </w:rPr>
        <w:t xml:space="preserve">Vijay </w:t>
      </w:r>
      <w:proofErr w:type="spellStart"/>
      <w:r w:rsidRPr="003D5F46">
        <w:rPr>
          <w:rFonts w:ascii="Times New Roman" w:hAnsi="Times New Roman" w:cs="Times New Roman"/>
          <w:bCs/>
          <w:sz w:val="24"/>
          <w:szCs w:val="24"/>
          <w:lang w:val="en-IN"/>
        </w:rPr>
        <w:t>Bhasker</w:t>
      </w:r>
      <w:proofErr w:type="spellEnd"/>
      <w:r w:rsidRPr="003D5F46">
        <w:rPr>
          <w:rFonts w:ascii="Times New Roman" w:hAnsi="Times New Roman" w:cs="Times New Roman"/>
          <w:bCs/>
          <w:sz w:val="24"/>
          <w:szCs w:val="24"/>
          <w:lang w:val="en-IN"/>
        </w:rPr>
        <w:t xml:space="preserve"> (2013) - says that Indian Automobile Industry is worldwide quite possibly of the biggest business and a critical area of the Economy and that with the rising number of unfamiliar organizations in the Indian market, how much work have and will keep on expanding essentially. It has </w:t>
      </w:r>
      <w:proofErr w:type="spellStart"/>
      <w:r w:rsidRPr="003D5F46">
        <w:rPr>
          <w:rFonts w:ascii="Times New Roman" w:hAnsi="Times New Roman" w:cs="Times New Roman"/>
          <w:bCs/>
          <w:sz w:val="24"/>
          <w:szCs w:val="24"/>
          <w:lang w:val="en-IN"/>
        </w:rPr>
        <w:t>endeavored</w:t>
      </w:r>
      <w:proofErr w:type="spellEnd"/>
      <w:r w:rsidRPr="003D5F46">
        <w:rPr>
          <w:rFonts w:ascii="Times New Roman" w:hAnsi="Times New Roman" w:cs="Times New Roman"/>
          <w:bCs/>
          <w:sz w:val="24"/>
          <w:szCs w:val="24"/>
          <w:lang w:val="en-IN"/>
        </w:rPr>
        <w:t xml:space="preserve"> to concentrate on the FDI in this area and how the public authority ought to attempt to expand this areas proficiency.</w:t>
      </w:r>
    </w:p>
    <w:p w14:paraId="54299198" w14:textId="77777777" w:rsidR="004471E1" w:rsidRPr="003D5F46" w:rsidRDefault="004471E1" w:rsidP="003D5F46">
      <w:pPr>
        <w:spacing w:after="0" w:line="360" w:lineRule="auto"/>
        <w:jc w:val="both"/>
        <w:rPr>
          <w:rFonts w:ascii="Times New Roman" w:eastAsia="Times New Roman" w:hAnsi="Times New Roman" w:cs="Times New Roman"/>
          <w:b/>
          <w:bCs/>
          <w:color w:val="000000" w:themeColor="text1"/>
          <w:sz w:val="24"/>
          <w:szCs w:val="24"/>
          <w:shd w:val="clear" w:color="auto" w:fill="FFFFFF"/>
          <w:lang w:val="en-IN" w:eastAsia="en-IN"/>
        </w:rPr>
      </w:pPr>
    </w:p>
    <w:p w14:paraId="7C5C2CD8" w14:textId="189420ED" w:rsidR="00C635D0" w:rsidRPr="003D5F46" w:rsidRDefault="00C635D0" w:rsidP="003D5F46">
      <w:pPr>
        <w:spacing w:after="0" w:line="360" w:lineRule="auto"/>
        <w:jc w:val="both"/>
        <w:rPr>
          <w:rFonts w:ascii="Times New Roman" w:eastAsia="Times New Roman" w:hAnsi="Times New Roman" w:cs="Times New Roman"/>
          <w:bCs/>
          <w:color w:val="000000"/>
          <w:sz w:val="24"/>
          <w:szCs w:val="24"/>
          <w:lang w:val="en-IN" w:eastAsia="en-IN"/>
        </w:rPr>
      </w:pPr>
      <w:r w:rsidRPr="003D5F46">
        <w:rPr>
          <w:rFonts w:ascii="Times New Roman" w:eastAsia="Times New Roman" w:hAnsi="Times New Roman" w:cs="Times New Roman"/>
          <w:bCs/>
          <w:color w:val="000000"/>
          <w:sz w:val="24"/>
          <w:szCs w:val="24"/>
          <w:lang w:val="en-IN" w:eastAsia="en-IN"/>
        </w:rPr>
        <w:t xml:space="preserve">Kevin </w:t>
      </w:r>
      <w:proofErr w:type="spellStart"/>
      <w:r w:rsidRPr="003D5F46">
        <w:rPr>
          <w:rFonts w:ascii="Times New Roman" w:eastAsia="Times New Roman" w:hAnsi="Times New Roman" w:cs="Times New Roman"/>
          <w:bCs/>
          <w:color w:val="000000"/>
          <w:sz w:val="24"/>
          <w:szCs w:val="24"/>
          <w:lang w:val="en-IN" w:eastAsia="en-IN"/>
        </w:rPr>
        <w:t>vinod</w:t>
      </w:r>
      <w:proofErr w:type="spellEnd"/>
      <w:r w:rsidRPr="003D5F46">
        <w:rPr>
          <w:rFonts w:ascii="Times New Roman" w:eastAsia="Times New Roman" w:hAnsi="Times New Roman" w:cs="Times New Roman"/>
          <w:bCs/>
          <w:color w:val="000000"/>
          <w:sz w:val="24"/>
          <w:szCs w:val="24"/>
          <w:lang w:val="en-IN" w:eastAsia="en-IN"/>
        </w:rPr>
        <w:t xml:space="preserve"> (2012) - This paper reports the long-run stock value execution of firms with compelling Total Quality Management (TQM) programs. The triumphant of value grants is utilized as an intermediary for viable TQM execution. We look at stock value execution of grant champs against different matched control bunches for a five-year execution period and a five-year post implementation period. During the execution time frame there is no distinction in the stock cost execution, yet during the post implementation time frame grant victors fundamentally </w:t>
      </w:r>
      <w:r w:rsidRPr="003D5F46">
        <w:rPr>
          <w:rFonts w:ascii="Times New Roman" w:eastAsia="Times New Roman" w:hAnsi="Times New Roman" w:cs="Times New Roman"/>
          <w:bCs/>
          <w:color w:val="000000"/>
          <w:sz w:val="24"/>
          <w:szCs w:val="24"/>
          <w:lang w:val="en-IN" w:eastAsia="en-IN"/>
        </w:rPr>
        <w:lastRenderedPageBreak/>
        <w:t>beat firms in the different benchmark groups. Contingent upon the benchmark group utilized, the mean outperformance goes from 38% to 46%. Our outcomes plainly demonstrate that viable execution of TQM standards and ways of thinking prompts critical abundance creation. Moreover, our outcomes ought to lighten a considerable lot of the worries in regards to the worth of value grant frameworks. By and large, these frameworks are important as far as perceiving TQM firms and advancing mindfulness.</w:t>
      </w:r>
    </w:p>
    <w:p w14:paraId="77314ADC" w14:textId="77777777" w:rsidR="00C635D0" w:rsidRPr="003D5F46" w:rsidRDefault="00C635D0" w:rsidP="003D5F46">
      <w:pPr>
        <w:spacing w:after="0" w:line="360" w:lineRule="auto"/>
        <w:jc w:val="both"/>
        <w:rPr>
          <w:rFonts w:ascii="Times New Roman" w:eastAsia="Times New Roman" w:hAnsi="Times New Roman" w:cs="Times New Roman"/>
          <w:bCs/>
          <w:color w:val="000000"/>
          <w:sz w:val="24"/>
          <w:szCs w:val="24"/>
          <w:lang w:val="en-IN" w:eastAsia="en-IN"/>
        </w:rPr>
      </w:pPr>
    </w:p>
    <w:p w14:paraId="6E5F24BA" w14:textId="10A15297" w:rsidR="0011128D" w:rsidRPr="003D5F46" w:rsidRDefault="00C635D0" w:rsidP="003D5F46">
      <w:pPr>
        <w:spacing w:after="0" w:line="360" w:lineRule="auto"/>
        <w:jc w:val="both"/>
        <w:rPr>
          <w:rFonts w:ascii="Times New Roman" w:eastAsia="Times New Roman" w:hAnsi="Times New Roman" w:cs="Times New Roman"/>
          <w:bCs/>
          <w:color w:val="000000"/>
          <w:sz w:val="24"/>
          <w:szCs w:val="24"/>
          <w:lang w:val="en-IN" w:eastAsia="en-IN"/>
        </w:rPr>
      </w:pPr>
      <w:proofErr w:type="spellStart"/>
      <w:proofErr w:type="gramStart"/>
      <w:r w:rsidRPr="003D5F46">
        <w:rPr>
          <w:rFonts w:ascii="Times New Roman" w:eastAsia="Times New Roman" w:hAnsi="Times New Roman" w:cs="Times New Roman"/>
          <w:bCs/>
          <w:color w:val="000000"/>
          <w:sz w:val="24"/>
          <w:szCs w:val="24"/>
          <w:lang w:val="en-IN" w:eastAsia="en-IN"/>
        </w:rPr>
        <w:t>Shinde</w:t>
      </w:r>
      <w:proofErr w:type="spellEnd"/>
      <w:r w:rsidRPr="003D5F46">
        <w:rPr>
          <w:rFonts w:ascii="Times New Roman" w:eastAsia="Times New Roman" w:hAnsi="Times New Roman" w:cs="Times New Roman"/>
          <w:bCs/>
          <w:color w:val="000000"/>
          <w:sz w:val="24"/>
          <w:szCs w:val="24"/>
          <w:lang w:val="en-IN" w:eastAsia="en-IN"/>
        </w:rPr>
        <w:t>(</w:t>
      </w:r>
      <w:proofErr w:type="gramEnd"/>
      <w:r w:rsidRPr="003D5F46">
        <w:rPr>
          <w:rFonts w:ascii="Times New Roman" w:eastAsia="Times New Roman" w:hAnsi="Times New Roman" w:cs="Times New Roman"/>
          <w:bCs/>
          <w:color w:val="000000"/>
          <w:sz w:val="24"/>
          <w:szCs w:val="24"/>
          <w:lang w:val="en-IN" w:eastAsia="en-IN"/>
        </w:rPr>
        <w:t>2011)- The vehicle area is a fascinating piece of the economy and its review could give us a few incredible experiences for the impending situation of the business. This is thinking about the incredible arrangement of monetary strength and furthermore after the examination of the past patterns of the auto business. The reviews that are being attempted will likewise chip away at similar notes and attempt to certify the cases of the other explores.</w:t>
      </w:r>
    </w:p>
    <w:p w14:paraId="503AD564" w14:textId="77777777" w:rsidR="00B50D19" w:rsidRPr="003D5F46" w:rsidRDefault="00B50D19" w:rsidP="003D5F46">
      <w:pPr>
        <w:spacing w:after="0" w:line="360" w:lineRule="auto"/>
        <w:jc w:val="both"/>
        <w:rPr>
          <w:rFonts w:ascii="Times New Roman" w:hAnsi="Times New Roman" w:cs="Times New Roman"/>
          <w:b/>
          <w:bCs/>
          <w:sz w:val="24"/>
          <w:szCs w:val="24"/>
          <w:lang w:val="en-IN"/>
        </w:rPr>
      </w:pPr>
    </w:p>
    <w:p w14:paraId="23216C05" w14:textId="55613C9A" w:rsidR="006674AE" w:rsidRPr="003D5F46" w:rsidRDefault="007658DA" w:rsidP="003D5F46">
      <w:pPr>
        <w:spacing w:after="0" w:line="360" w:lineRule="auto"/>
        <w:jc w:val="both"/>
        <w:rPr>
          <w:rFonts w:ascii="Times New Roman" w:hAnsi="Times New Roman" w:cs="Times New Roman"/>
          <w:b/>
          <w:bCs/>
          <w:sz w:val="24"/>
          <w:szCs w:val="24"/>
          <w:lang w:val="en-IN"/>
        </w:rPr>
      </w:pPr>
      <w:r w:rsidRPr="003D5F46">
        <w:rPr>
          <w:rFonts w:ascii="Times New Roman" w:hAnsi="Times New Roman" w:cs="Times New Roman"/>
          <w:b/>
          <w:bCs/>
          <w:sz w:val="24"/>
          <w:szCs w:val="24"/>
          <w:lang w:val="en-IN"/>
        </w:rPr>
        <w:t>DATA ANALYSIS AND INTERPRETATION</w:t>
      </w:r>
    </w:p>
    <w:p w14:paraId="3DA355B0" w14:textId="77777777" w:rsidR="004471E1" w:rsidRPr="003D5F46" w:rsidRDefault="004471E1" w:rsidP="003D5F46">
      <w:pPr>
        <w:autoSpaceDE w:val="0"/>
        <w:autoSpaceDN w:val="0"/>
        <w:adjustRightInd w:val="0"/>
        <w:spacing w:after="0" w:line="360" w:lineRule="auto"/>
        <w:jc w:val="both"/>
        <w:rPr>
          <w:rFonts w:ascii="Times New Roman" w:hAnsi="Times New Roman" w:cs="Times New Roman"/>
          <w:b/>
          <w:bCs/>
          <w:color w:val="000000"/>
          <w:sz w:val="24"/>
          <w:szCs w:val="24"/>
        </w:rPr>
      </w:pPr>
    </w:p>
    <w:p w14:paraId="2816B6CF" w14:textId="2D157052" w:rsidR="00030C03" w:rsidRPr="003D5F46" w:rsidRDefault="007658DA" w:rsidP="003D5F46">
      <w:pPr>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bCs/>
          <w:color w:val="000000"/>
          <w:sz w:val="24"/>
          <w:szCs w:val="24"/>
        </w:rPr>
        <w:t>Regression analysis t</w:t>
      </w:r>
      <w:r w:rsidR="00A95344" w:rsidRPr="003D5F46">
        <w:rPr>
          <w:rFonts w:ascii="Times New Roman" w:hAnsi="Times New Roman" w:cs="Times New Roman"/>
          <w:b/>
          <w:bCs/>
          <w:color w:val="000000"/>
          <w:sz w:val="24"/>
          <w:szCs w:val="24"/>
        </w:rPr>
        <w:t>o find out impact on risk and return</w:t>
      </w:r>
      <w:r w:rsidR="003462B2" w:rsidRPr="003D5F46">
        <w:rPr>
          <w:rFonts w:ascii="Times New Roman" w:hAnsi="Times New Roman" w:cs="Times New Roman"/>
          <w:b/>
          <w:bCs/>
          <w:color w:val="000000"/>
          <w:sz w:val="24"/>
          <w:szCs w:val="24"/>
        </w:rPr>
        <w:t xml:space="preserve">: </w:t>
      </w:r>
      <w:r w:rsidR="00030C03" w:rsidRPr="003D5F46">
        <w:rPr>
          <w:rFonts w:ascii="Times New Roman" w:hAnsi="Times New Roman" w:cs="Times New Roman"/>
          <w:b/>
          <w:bCs/>
          <w:sz w:val="24"/>
          <w:szCs w:val="24"/>
        </w:rPr>
        <w:t>Dependent variable - ROA</w:t>
      </w:r>
    </w:p>
    <w:p w14:paraId="02B05850" w14:textId="77777777" w:rsidR="00030C03" w:rsidRPr="003D5F46" w:rsidRDefault="00030C03" w:rsidP="003D5F46">
      <w:pPr>
        <w:widowControl w:val="0"/>
        <w:autoSpaceDE w:val="0"/>
        <w:autoSpaceDN w:val="0"/>
        <w:adjustRightInd w:val="0"/>
        <w:spacing w:after="0" w:line="360" w:lineRule="auto"/>
        <w:jc w:val="both"/>
        <w:rPr>
          <w:rFonts w:ascii="Times New Roman" w:hAnsi="Times New Roman" w:cs="Times New Roman"/>
          <w:sz w:val="24"/>
          <w:szCs w:val="24"/>
        </w:rPr>
      </w:pPr>
    </w:p>
    <w:p w14:paraId="12224DC2" w14:textId="010CE1F9"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Null Hypothesis</w:t>
      </w:r>
    </w:p>
    <w:p w14:paraId="490DD342"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Ho1: </w:t>
      </w:r>
      <w:r w:rsidRPr="003D5F46">
        <w:rPr>
          <w:rFonts w:ascii="Times New Roman" w:hAnsi="Times New Roman" w:cs="Times New Roman"/>
          <w:sz w:val="24"/>
          <w:szCs w:val="24"/>
        </w:rPr>
        <w:t>There is no significant impact of current ratio on ROA</w:t>
      </w:r>
    </w:p>
    <w:p w14:paraId="502FB6D2"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Ho2: </w:t>
      </w:r>
      <w:r w:rsidRPr="003D5F46">
        <w:rPr>
          <w:rFonts w:ascii="Times New Roman" w:hAnsi="Times New Roman" w:cs="Times New Roman"/>
          <w:sz w:val="24"/>
          <w:szCs w:val="24"/>
        </w:rPr>
        <w:t xml:space="preserve">There is no significant impact of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on ROA</w:t>
      </w:r>
    </w:p>
    <w:p w14:paraId="09255CE7"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Ho3: </w:t>
      </w:r>
      <w:r w:rsidRPr="003D5F46">
        <w:rPr>
          <w:rFonts w:ascii="Times New Roman" w:hAnsi="Times New Roman" w:cs="Times New Roman"/>
          <w:sz w:val="24"/>
          <w:szCs w:val="24"/>
        </w:rPr>
        <w:t>There is no significant impact of debt equity ratio on ROA</w:t>
      </w:r>
    </w:p>
    <w:p w14:paraId="3509506B" w14:textId="7F9248BB" w:rsidR="00A34F7A"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Ho4: </w:t>
      </w:r>
      <w:r w:rsidRPr="003D5F46">
        <w:rPr>
          <w:rFonts w:ascii="Times New Roman" w:hAnsi="Times New Roman" w:cs="Times New Roman"/>
          <w:sz w:val="24"/>
          <w:szCs w:val="24"/>
        </w:rPr>
        <w:t>There is no significant impact of current asset turnover on ROA</w:t>
      </w:r>
    </w:p>
    <w:p w14:paraId="31F8FF17" w14:textId="1E5EC71C"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Ho5: </w:t>
      </w:r>
      <w:r w:rsidRPr="003D5F46">
        <w:rPr>
          <w:rFonts w:ascii="Times New Roman" w:hAnsi="Times New Roman" w:cs="Times New Roman"/>
          <w:sz w:val="24"/>
          <w:szCs w:val="24"/>
        </w:rPr>
        <w:t>There is no significant impact of total current asset on ROA</w:t>
      </w:r>
    </w:p>
    <w:p w14:paraId="2BC37195"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Ho6: </w:t>
      </w:r>
      <w:r w:rsidRPr="003D5F46">
        <w:rPr>
          <w:rFonts w:ascii="Times New Roman" w:hAnsi="Times New Roman" w:cs="Times New Roman"/>
          <w:sz w:val="24"/>
          <w:szCs w:val="24"/>
        </w:rPr>
        <w:t>There is no significant impact of total current liability on ROA</w:t>
      </w:r>
    </w:p>
    <w:p w14:paraId="21214077" w14:textId="77777777" w:rsidR="00030C03" w:rsidRPr="003D5F46" w:rsidRDefault="00030C03"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Ho7:</w:t>
      </w:r>
      <w:r w:rsidRPr="003D5F46">
        <w:rPr>
          <w:rFonts w:ascii="Times New Roman" w:hAnsi="Times New Roman" w:cs="Times New Roman"/>
          <w:sz w:val="24"/>
          <w:szCs w:val="24"/>
        </w:rPr>
        <w:t xml:space="preserve"> There is no significant impact of NATLOGTA on ROA</w:t>
      </w:r>
    </w:p>
    <w:p w14:paraId="1D2D7286" w14:textId="6DB10C39" w:rsidR="00030C03" w:rsidRPr="003D5F46" w:rsidRDefault="00030C03"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sz w:val="24"/>
          <w:szCs w:val="24"/>
        </w:rPr>
        <w:t>Ho8:</w:t>
      </w:r>
      <w:r w:rsidRPr="003D5F46">
        <w:rPr>
          <w:rFonts w:ascii="Times New Roman" w:hAnsi="Times New Roman" w:cs="Times New Roman"/>
          <w:sz w:val="24"/>
          <w:szCs w:val="24"/>
        </w:rPr>
        <w:t xml:space="preserve"> There is no significant impact of inventory turnover ratio on ROA</w:t>
      </w:r>
    </w:p>
    <w:p w14:paraId="2A82D1AE" w14:textId="77777777" w:rsidR="003462B2" w:rsidRPr="003D5F46" w:rsidRDefault="003462B2" w:rsidP="003D5F46">
      <w:pPr>
        <w:widowControl w:val="0"/>
        <w:autoSpaceDE w:val="0"/>
        <w:autoSpaceDN w:val="0"/>
        <w:adjustRightInd w:val="0"/>
        <w:spacing w:after="0" w:line="360" w:lineRule="auto"/>
        <w:jc w:val="both"/>
        <w:rPr>
          <w:rFonts w:ascii="Times New Roman" w:hAnsi="Times New Roman" w:cs="Times New Roman"/>
          <w:b/>
          <w:bCs/>
          <w:sz w:val="24"/>
          <w:szCs w:val="24"/>
        </w:rPr>
      </w:pPr>
    </w:p>
    <w:p w14:paraId="7BC505C6" w14:textId="6D5A9607" w:rsidR="00030C03" w:rsidRPr="003D5F46" w:rsidRDefault="00030C03"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ROA = β1CR+ β2CCR+ β3DET + β4CAT + β5TCA+ β6TCL+ β7NATLOGTA+ β8INV+ c</w:t>
      </w:r>
    </w:p>
    <w:p w14:paraId="77B2DC85" w14:textId="77777777" w:rsidR="003462B2" w:rsidRPr="003D5F46" w:rsidRDefault="003462B2" w:rsidP="003D5F46">
      <w:pPr>
        <w:widowControl w:val="0"/>
        <w:autoSpaceDE w:val="0"/>
        <w:autoSpaceDN w:val="0"/>
        <w:adjustRightInd w:val="0"/>
        <w:spacing w:after="0" w:line="360" w:lineRule="auto"/>
        <w:jc w:val="both"/>
        <w:rPr>
          <w:rFonts w:ascii="Times New Roman" w:hAnsi="Times New Roman" w:cs="Times New Roman"/>
          <w:b/>
          <w:bCs/>
          <w:sz w:val="24"/>
          <w:szCs w:val="24"/>
          <w:u w:val="single"/>
        </w:rPr>
      </w:pPr>
    </w:p>
    <w:p w14:paraId="79E72AE9" w14:textId="4E2C9A14" w:rsidR="000649A4" w:rsidRPr="003D5F46" w:rsidRDefault="00030C03" w:rsidP="003D5F46">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3D5F46">
        <w:rPr>
          <w:rFonts w:ascii="Times New Roman" w:hAnsi="Times New Roman" w:cs="Times New Roman"/>
          <w:b/>
          <w:bCs/>
          <w:sz w:val="24"/>
          <w:szCs w:val="24"/>
          <w:u w:val="single"/>
        </w:rPr>
        <w:t>Where</w:t>
      </w:r>
    </w:p>
    <w:p w14:paraId="1260AF4D" w14:textId="1EDA48C2"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ROA                =RETURN ON ASSETS</w:t>
      </w:r>
    </w:p>
    <w:p w14:paraId="741EDBE8" w14:textId="5EE7532F"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lastRenderedPageBreak/>
        <w:t>CR                   =CURRENT RATIO</w:t>
      </w:r>
    </w:p>
    <w:p w14:paraId="1E84DD8B" w14:textId="6A33E640" w:rsidR="00030C03" w:rsidRPr="003D5F46" w:rsidRDefault="00030C03" w:rsidP="003D5F46">
      <w:pPr>
        <w:spacing w:after="0" w:line="360" w:lineRule="auto"/>
        <w:jc w:val="both"/>
        <w:rPr>
          <w:rFonts w:ascii="Times New Roman" w:eastAsia="Times New Roman" w:hAnsi="Times New Roman" w:cs="Times New Roman"/>
          <w:color w:val="000000"/>
          <w:sz w:val="24"/>
          <w:szCs w:val="24"/>
          <w:lang w:eastAsia="en-IN"/>
        </w:rPr>
      </w:pPr>
      <w:r w:rsidRPr="003D5F46">
        <w:rPr>
          <w:rFonts w:ascii="Times New Roman" w:hAnsi="Times New Roman" w:cs="Times New Roman"/>
          <w:sz w:val="24"/>
          <w:szCs w:val="24"/>
        </w:rPr>
        <w:t xml:space="preserve">             CCR                =</w:t>
      </w:r>
      <w:r w:rsidRPr="003D5F46">
        <w:rPr>
          <w:rFonts w:ascii="Times New Roman" w:hAnsi="Times New Roman" w:cs="Times New Roman"/>
          <w:color w:val="000000"/>
          <w:sz w:val="24"/>
          <w:szCs w:val="24"/>
        </w:rPr>
        <w:t xml:space="preserve"> </w:t>
      </w:r>
      <w:r w:rsidRPr="003D5F46">
        <w:rPr>
          <w:rFonts w:ascii="Times New Roman" w:eastAsia="Times New Roman" w:hAnsi="Times New Roman" w:cs="Times New Roman"/>
          <w:color w:val="000000"/>
          <w:sz w:val="24"/>
          <w:szCs w:val="24"/>
          <w:lang w:eastAsia="en-IN"/>
        </w:rPr>
        <w:t>CASH CONVERSION RATIO</w:t>
      </w:r>
    </w:p>
    <w:p w14:paraId="2461114A"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DET                 =DEBT EQUITY RATIO</w:t>
      </w:r>
    </w:p>
    <w:p w14:paraId="3AE11688"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CAT                 =CURRENT ASSET TURNOVER</w:t>
      </w:r>
    </w:p>
    <w:p w14:paraId="682A204B"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TCA                 =TOTAL CURRENT ASSET</w:t>
      </w:r>
    </w:p>
    <w:p w14:paraId="3325C2A0"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TCL                  =TOTAL CURRENT LIABILITY</w:t>
      </w:r>
    </w:p>
    <w:p w14:paraId="4AA844BF"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NATLOGTA    = NATURAL LOG OF TOTAL ASSETS</w:t>
      </w:r>
    </w:p>
    <w:p w14:paraId="34623E4F" w14:textId="77777777" w:rsidR="00030C03" w:rsidRPr="003D5F46" w:rsidRDefault="00030C03"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INV                   =INVENTORY TURNOVER RATIO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291"/>
        <w:gridCol w:w="1014"/>
        <w:gridCol w:w="1380"/>
        <w:gridCol w:w="1891"/>
        <w:gridCol w:w="1891"/>
        <w:gridCol w:w="1893"/>
      </w:tblGrid>
      <w:tr w:rsidR="00E95038" w:rsidRPr="003D5F46" w14:paraId="5D3C3D7B" w14:textId="77777777" w:rsidTr="00B50D19">
        <w:trPr>
          <w:cantSplit/>
        </w:trPr>
        <w:tc>
          <w:tcPr>
            <w:tcW w:w="5000" w:type="pct"/>
            <w:gridSpan w:val="6"/>
            <w:tcBorders>
              <w:top w:val="nil"/>
              <w:left w:val="nil"/>
              <w:bottom w:val="nil"/>
              <w:right w:val="nil"/>
            </w:tcBorders>
            <w:shd w:val="clear" w:color="auto" w:fill="FFFFFF"/>
          </w:tcPr>
          <w:p w14:paraId="1B42657D" w14:textId="3E1B1336" w:rsidR="00E95038" w:rsidRPr="003D5F46" w:rsidRDefault="00F0370E"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 </w:t>
            </w:r>
            <w:r w:rsidR="00E95038" w:rsidRPr="003D5F46">
              <w:rPr>
                <w:rFonts w:ascii="Times New Roman" w:hAnsi="Times New Roman" w:cs="Times New Roman"/>
                <w:b/>
                <w:bCs/>
                <w:color w:val="000000"/>
                <w:sz w:val="24"/>
                <w:szCs w:val="24"/>
              </w:rPr>
              <w:t xml:space="preserve">Model Summary </w:t>
            </w:r>
            <w:r w:rsidR="00E95038" w:rsidRPr="003D5F46">
              <w:rPr>
                <w:rFonts w:ascii="Times New Roman" w:hAnsi="Times New Roman" w:cs="Times New Roman"/>
                <w:b/>
                <w:bCs/>
                <w:color w:val="000000"/>
                <w:sz w:val="24"/>
                <w:szCs w:val="24"/>
                <w:vertAlign w:val="superscript"/>
              </w:rPr>
              <w:t>b</w:t>
            </w:r>
          </w:p>
        </w:tc>
      </w:tr>
      <w:tr w:rsidR="00E95038" w:rsidRPr="003D5F46" w14:paraId="2B65A8A8" w14:textId="77777777" w:rsidTr="00B50D19">
        <w:trPr>
          <w:cantSplit/>
        </w:trPr>
        <w:tc>
          <w:tcPr>
            <w:tcW w:w="690" w:type="pct"/>
            <w:tcBorders>
              <w:top w:val="single" w:sz="16" w:space="0" w:color="000000"/>
              <w:left w:val="single" w:sz="16" w:space="0" w:color="000000"/>
              <w:bottom w:val="single" w:sz="16" w:space="0" w:color="000000"/>
              <w:right w:val="single" w:sz="16" w:space="0" w:color="000000"/>
            </w:tcBorders>
            <w:shd w:val="clear" w:color="auto" w:fill="FFFFFF"/>
          </w:tcPr>
          <w:p w14:paraId="6B0F860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542" w:type="pct"/>
            <w:tcBorders>
              <w:top w:val="single" w:sz="16" w:space="0" w:color="000000"/>
              <w:left w:val="single" w:sz="16" w:space="0" w:color="000000"/>
              <w:bottom w:val="single" w:sz="16" w:space="0" w:color="000000"/>
            </w:tcBorders>
            <w:shd w:val="clear" w:color="auto" w:fill="FFFFFF"/>
          </w:tcPr>
          <w:p w14:paraId="4D968FE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w:t>
            </w:r>
          </w:p>
        </w:tc>
        <w:tc>
          <w:tcPr>
            <w:tcW w:w="737" w:type="pct"/>
            <w:tcBorders>
              <w:top w:val="single" w:sz="16" w:space="0" w:color="000000"/>
              <w:bottom w:val="single" w:sz="16" w:space="0" w:color="000000"/>
            </w:tcBorders>
            <w:shd w:val="clear" w:color="auto" w:fill="FFFFFF"/>
          </w:tcPr>
          <w:p w14:paraId="241BF32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 Square</w:t>
            </w:r>
          </w:p>
        </w:tc>
        <w:tc>
          <w:tcPr>
            <w:tcW w:w="1010" w:type="pct"/>
            <w:tcBorders>
              <w:top w:val="single" w:sz="16" w:space="0" w:color="000000"/>
              <w:bottom w:val="single" w:sz="16" w:space="0" w:color="000000"/>
            </w:tcBorders>
            <w:shd w:val="clear" w:color="auto" w:fill="FFFFFF"/>
          </w:tcPr>
          <w:p w14:paraId="5F4AFAC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Adjusted R Square</w:t>
            </w:r>
          </w:p>
        </w:tc>
        <w:tc>
          <w:tcPr>
            <w:tcW w:w="1010" w:type="pct"/>
            <w:tcBorders>
              <w:top w:val="single" w:sz="16" w:space="0" w:color="000000"/>
              <w:bottom w:val="single" w:sz="16" w:space="0" w:color="000000"/>
            </w:tcBorders>
            <w:shd w:val="clear" w:color="auto" w:fill="FFFFFF"/>
          </w:tcPr>
          <w:p w14:paraId="5A836A3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 of the Estimate</w:t>
            </w:r>
          </w:p>
        </w:tc>
        <w:tc>
          <w:tcPr>
            <w:tcW w:w="1010" w:type="pct"/>
            <w:tcBorders>
              <w:top w:val="single" w:sz="16" w:space="0" w:color="000000"/>
              <w:bottom w:val="single" w:sz="16" w:space="0" w:color="000000"/>
              <w:right w:val="single" w:sz="16" w:space="0" w:color="000000"/>
            </w:tcBorders>
            <w:shd w:val="clear" w:color="auto" w:fill="FFFFFF"/>
          </w:tcPr>
          <w:p w14:paraId="7E8E126C"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Durbin-Watson</w:t>
            </w:r>
          </w:p>
        </w:tc>
      </w:tr>
      <w:tr w:rsidR="00E95038" w:rsidRPr="003D5F46" w14:paraId="502113B6" w14:textId="77777777" w:rsidTr="00B50D19">
        <w:trPr>
          <w:cantSplit/>
        </w:trPr>
        <w:tc>
          <w:tcPr>
            <w:tcW w:w="690"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7603EC6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542" w:type="pct"/>
            <w:tcBorders>
              <w:top w:val="single" w:sz="16" w:space="0" w:color="000000"/>
              <w:left w:val="single" w:sz="16" w:space="0" w:color="000000"/>
              <w:bottom w:val="single" w:sz="16" w:space="0" w:color="000000"/>
            </w:tcBorders>
            <w:shd w:val="clear" w:color="auto" w:fill="FFFFFF"/>
          </w:tcPr>
          <w:p w14:paraId="0F910E2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.956</w:t>
            </w:r>
            <w:r w:rsidRPr="003D5F46">
              <w:rPr>
                <w:rFonts w:ascii="Times New Roman" w:hAnsi="Times New Roman" w:cs="Times New Roman"/>
                <w:color w:val="000000"/>
                <w:sz w:val="24"/>
                <w:szCs w:val="24"/>
                <w:vertAlign w:val="superscript"/>
              </w:rPr>
              <w:t>a</w:t>
            </w:r>
          </w:p>
        </w:tc>
        <w:tc>
          <w:tcPr>
            <w:tcW w:w="737" w:type="pct"/>
            <w:tcBorders>
              <w:top w:val="single" w:sz="16" w:space="0" w:color="000000"/>
              <w:bottom w:val="single" w:sz="16" w:space="0" w:color="000000"/>
            </w:tcBorders>
            <w:shd w:val="clear" w:color="auto" w:fill="FFFFFF"/>
          </w:tcPr>
          <w:p w14:paraId="4AD9976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.913</w:t>
            </w:r>
          </w:p>
        </w:tc>
        <w:tc>
          <w:tcPr>
            <w:tcW w:w="1010" w:type="pct"/>
            <w:tcBorders>
              <w:top w:val="single" w:sz="16" w:space="0" w:color="000000"/>
              <w:bottom w:val="single" w:sz="16" w:space="0" w:color="000000"/>
            </w:tcBorders>
            <w:shd w:val="clear" w:color="auto" w:fill="FFFFFF"/>
          </w:tcPr>
          <w:p w14:paraId="1892606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.879</w:t>
            </w:r>
          </w:p>
        </w:tc>
        <w:tc>
          <w:tcPr>
            <w:tcW w:w="1010" w:type="pct"/>
            <w:tcBorders>
              <w:top w:val="single" w:sz="16" w:space="0" w:color="000000"/>
              <w:bottom w:val="single" w:sz="16" w:space="0" w:color="000000"/>
            </w:tcBorders>
            <w:shd w:val="clear" w:color="auto" w:fill="FFFFFF"/>
          </w:tcPr>
          <w:p w14:paraId="428A01C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2.889330</w:t>
            </w:r>
          </w:p>
        </w:tc>
        <w:tc>
          <w:tcPr>
            <w:tcW w:w="1010" w:type="pct"/>
            <w:tcBorders>
              <w:top w:val="single" w:sz="16" w:space="0" w:color="000000"/>
              <w:bottom w:val="single" w:sz="16" w:space="0" w:color="000000"/>
              <w:right w:val="single" w:sz="16" w:space="0" w:color="000000"/>
            </w:tcBorders>
            <w:shd w:val="clear" w:color="auto" w:fill="FFFFFF"/>
          </w:tcPr>
          <w:p w14:paraId="4373E4E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1.952</w:t>
            </w:r>
          </w:p>
        </w:tc>
      </w:tr>
      <w:tr w:rsidR="00E95038" w:rsidRPr="003D5F46" w14:paraId="6EE7DBFA" w14:textId="77777777" w:rsidTr="00B50D19">
        <w:trPr>
          <w:cantSplit/>
        </w:trPr>
        <w:tc>
          <w:tcPr>
            <w:tcW w:w="5000" w:type="pct"/>
            <w:gridSpan w:val="6"/>
            <w:tcBorders>
              <w:top w:val="nil"/>
              <w:left w:val="nil"/>
              <w:bottom w:val="nil"/>
              <w:right w:val="nil"/>
            </w:tcBorders>
            <w:shd w:val="clear" w:color="auto" w:fill="FFFFFF"/>
          </w:tcPr>
          <w:p w14:paraId="1FFE03E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a.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tr w:rsidR="00E95038" w:rsidRPr="003D5F46" w14:paraId="1C48EE13" w14:textId="77777777" w:rsidTr="00B50D19">
        <w:trPr>
          <w:cantSplit/>
        </w:trPr>
        <w:tc>
          <w:tcPr>
            <w:tcW w:w="5000" w:type="pct"/>
            <w:gridSpan w:val="6"/>
            <w:tcBorders>
              <w:top w:val="nil"/>
              <w:left w:val="nil"/>
              <w:bottom w:val="nil"/>
              <w:right w:val="nil"/>
            </w:tcBorders>
            <w:shd w:val="clear" w:color="auto" w:fill="FFFFFF"/>
          </w:tcPr>
          <w:p w14:paraId="4FEEEEB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 Dependent Variable: ROA</w:t>
            </w:r>
          </w:p>
        </w:tc>
      </w:tr>
    </w:tbl>
    <w:p w14:paraId="647B7E7A" w14:textId="7BE00FB3" w:rsidR="00030C03" w:rsidRPr="003D5F46" w:rsidRDefault="00E95038"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 xml:space="preserve">It was found from the above table that all the independent variables together impact dependent variable with 91.3%.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505"/>
        <w:gridCol w:w="1743"/>
        <w:gridCol w:w="1196"/>
        <w:gridCol w:w="1651"/>
        <w:gridCol w:w="1196"/>
        <w:gridCol w:w="1198"/>
      </w:tblGrid>
      <w:tr w:rsidR="00E95038" w:rsidRPr="003D5F46" w14:paraId="4CEE4D35" w14:textId="77777777" w:rsidTr="00B50D19">
        <w:trPr>
          <w:cantSplit/>
        </w:trPr>
        <w:tc>
          <w:tcPr>
            <w:tcW w:w="5000" w:type="pct"/>
            <w:gridSpan w:val="7"/>
            <w:tcBorders>
              <w:top w:val="nil"/>
              <w:left w:val="nil"/>
              <w:bottom w:val="nil"/>
              <w:right w:val="nil"/>
            </w:tcBorders>
            <w:shd w:val="clear" w:color="auto" w:fill="FFFFFF"/>
          </w:tcPr>
          <w:p w14:paraId="47E8E6E2" w14:textId="2FBCC307" w:rsidR="00E95038" w:rsidRPr="003D5F46" w:rsidRDefault="00BC6148" w:rsidP="003D5F46">
            <w:pPr>
              <w:autoSpaceDE w:val="0"/>
              <w:autoSpaceDN w:val="0"/>
              <w:adjustRightInd w:val="0"/>
              <w:spacing w:after="0" w:line="360" w:lineRule="auto"/>
              <w:ind w:right="60"/>
              <w:jc w:val="both"/>
              <w:rPr>
                <w:rFonts w:ascii="Times New Roman" w:hAnsi="Times New Roman" w:cs="Times New Roman"/>
                <w:color w:val="000000"/>
                <w:sz w:val="24"/>
                <w:szCs w:val="24"/>
              </w:rPr>
            </w:pPr>
            <w:bookmarkStart w:id="1" w:name="_Hlk104283642"/>
            <w:r w:rsidRPr="003D5F46">
              <w:rPr>
                <w:rFonts w:ascii="Times New Roman" w:hAnsi="Times New Roman" w:cs="Times New Roman"/>
                <w:b/>
                <w:bCs/>
                <w:color w:val="000000"/>
                <w:sz w:val="24"/>
                <w:szCs w:val="24"/>
              </w:rPr>
              <w:t xml:space="preserve"> </w:t>
            </w:r>
            <w:r w:rsidR="00E95038" w:rsidRPr="003D5F46">
              <w:rPr>
                <w:rFonts w:ascii="Times New Roman" w:hAnsi="Times New Roman" w:cs="Times New Roman"/>
                <w:b/>
                <w:bCs/>
                <w:color w:val="000000"/>
                <w:sz w:val="24"/>
                <w:szCs w:val="24"/>
              </w:rPr>
              <w:t xml:space="preserve">ANOVA </w:t>
            </w:r>
            <w:r w:rsidR="00E95038" w:rsidRPr="003D5F46">
              <w:rPr>
                <w:rFonts w:ascii="Times New Roman" w:hAnsi="Times New Roman" w:cs="Times New Roman"/>
                <w:b/>
                <w:bCs/>
                <w:color w:val="000000"/>
                <w:sz w:val="24"/>
                <w:szCs w:val="24"/>
                <w:vertAlign w:val="superscript"/>
              </w:rPr>
              <w:t>a</w:t>
            </w:r>
          </w:p>
        </w:tc>
      </w:tr>
      <w:tr w:rsidR="00E95038" w:rsidRPr="003D5F46" w14:paraId="40C37D74" w14:textId="77777777" w:rsidTr="003D5F46">
        <w:trPr>
          <w:cantSplit/>
        </w:trPr>
        <w:tc>
          <w:tcPr>
            <w:tcW w:w="1269" w:type="pct"/>
            <w:gridSpan w:val="2"/>
            <w:tcBorders>
              <w:top w:val="single" w:sz="16" w:space="0" w:color="000000"/>
              <w:left w:val="single" w:sz="16" w:space="0" w:color="000000"/>
              <w:bottom w:val="single" w:sz="16" w:space="0" w:color="000000"/>
              <w:right w:val="nil"/>
            </w:tcBorders>
            <w:shd w:val="clear" w:color="auto" w:fill="FFFFFF"/>
          </w:tcPr>
          <w:p w14:paraId="6D14D3A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5309837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Sum of Squares</w:t>
            </w:r>
          </w:p>
        </w:tc>
        <w:tc>
          <w:tcPr>
            <w:tcW w:w="639" w:type="pct"/>
            <w:tcBorders>
              <w:top w:val="single" w:sz="16" w:space="0" w:color="000000"/>
              <w:bottom w:val="single" w:sz="16" w:space="0" w:color="000000"/>
            </w:tcBorders>
            <w:shd w:val="clear" w:color="auto" w:fill="FFFFFF"/>
          </w:tcPr>
          <w:p w14:paraId="2F06452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1E96B9F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Mean Square</w:t>
            </w:r>
          </w:p>
        </w:tc>
        <w:tc>
          <w:tcPr>
            <w:tcW w:w="639" w:type="pct"/>
            <w:tcBorders>
              <w:top w:val="single" w:sz="16" w:space="0" w:color="000000"/>
              <w:bottom w:val="single" w:sz="16" w:space="0" w:color="000000"/>
            </w:tcBorders>
            <w:shd w:val="clear" w:color="auto" w:fill="FFFFFF"/>
          </w:tcPr>
          <w:p w14:paraId="1769DED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F</w:t>
            </w:r>
          </w:p>
        </w:tc>
        <w:tc>
          <w:tcPr>
            <w:tcW w:w="640" w:type="pct"/>
            <w:tcBorders>
              <w:top w:val="single" w:sz="16" w:space="0" w:color="000000"/>
              <w:bottom w:val="single" w:sz="16" w:space="0" w:color="000000"/>
              <w:right w:val="single" w:sz="16" w:space="0" w:color="000000"/>
            </w:tcBorders>
            <w:shd w:val="clear" w:color="auto" w:fill="FFFFFF"/>
          </w:tcPr>
          <w:p w14:paraId="53961C2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E95038" w:rsidRPr="003D5F46" w14:paraId="615F193E" w14:textId="77777777" w:rsidTr="003D5F46">
        <w:trPr>
          <w:cantSplit/>
        </w:trPr>
        <w:tc>
          <w:tcPr>
            <w:tcW w:w="465" w:type="pct"/>
            <w:vMerge w:val="restart"/>
            <w:tcBorders>
              <w:top w:val="single" w:sz="16" w:space="0" w:color="000000"/>
              <w:left w:val="single" w:sz="16" w:space="0" w:color="000000"/>
              <w:bottom w:val="single" w:sz="16" w:space="0" w:color="000000"/>
              <w:right w:val="nil"/>
            </w:tcBorders>
            <w:shd w:val="clear" w:color="auto" w:fill="FFFFFF"/>
            <w:vAlign w:val="center"/>
          </w:tcPr>
          <w:p w14:paraId="26B0B13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38A8DC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tcPr>
          <w:p w14:paraId="556DD12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1762.472</w:t>
            </w:r>
          </w:p>
        </w:tc>
        <w:tc>
          <w:tcPr>
            <w:tcW w:w="639" w:type="pct"/>
            <w:tcBorders>
              <w:top w:val="single" w:sz="16" w:space="0" w:color="000000"/>
              <w:bottom w:val="nil"/>
            </w:tcBorders>
            <w:shd w:val="clear" w:color="auto" w:fill="FFFFFF"/>
          </w:tcPr>
          <w:p w14:paraId="70FC9D8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w:t>
            </w:r>
          </w:p>
        </w:tc>
        <w:tc>
          <w:tcPr>
            <w:tcW w:w="882" w:type="pct"/>
            <w:tcBorders>
              <w:top w:val="single" w:sz="16" w:space="0" w:color="000000"/>
              <w:bottom w:val="nil"/>
            </w:tcBorders>
            <w:shd w:val="clear" w:color="auto" w:fill="FFFFFF"/>
          </w:tcPr>
          <w:p w14:paraId="26351DC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220.309</w:t>
            </w:r>
          </w:p>
        </w:tc>
        <w:tc>
          <w:tcPr>
            <w:tcW w:w="639" w:type="pct"/>
            <w:tcBorders>
              <w:top w:val="single" w:sz="16" w:space="0" w:color="000000"/>
              <w:bottom w:val="nil"/>
            </w:tcBorders>
            <w:shd w:val="clear" w:color="auto" w:fill="FFFFFF"/>
          </w:tcPr>
          <w:p w14:paraId="5EC39F4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26.390</w:t>
            </w:r>
          </w:p>
        </w:tc>
        <w:tc>
          <w:tcPr>
            <w:tcW w:w="640" w:type="pct"/>
            <w:tcBorders>
              <w:top w:val="single" w:sz="16" w:space="0" w:color="000000"/>
              <w:bottom w:val="nil"/>
              <w:right w:val="single" w:sz="16" w:space="0" w:color="000000"/>
            </w:tcBorders>
            <w:shd w:val="clear" w:color="auto" w:fill="FFFFFF"/>
          </w:tcPr>
          <w:p w14:paraId="11C22DA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.000</w:t>
            </w:r>
            <w:r w:rsidRPr="003D5F46">
              <w:rPr>
                <w:rFonts w:ascii="Times New Roman" w:hAnsi="Times New Roman" w:cs="Times New Roman"/>
                <w:color w:val="000000"/>
                <w:sz w:val="24"/>
                <w:szCs w:val="24"/>
                <w:vertAlign w:val="superscript"/>
              </w:rPr>
              <w:t>b</w:t>
            </w:r>
          </w:p>
        </w:tc>
      </w:tr>
      <w:tr w:rsidR="00E95038" w:rsidRPr="003D5F46" w14:paraId="1294FF80" w14:textId="77777777" w:rsidTr="003D5F46">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18583FB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0C91CB7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tcPr>
          <w:p w14:paraId="50376899"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166.965</w:t>
            </w:r>
          </w:p>
        </w:tc>
        <w:tc>
          <w:tcPr>
            <w:tcW w:w="639" w:type="pct"/>
            <w:tcBorders>
              <w:top w:val="nil"/>
              <w:bottom w:val="nil"/>
            </w:tcBorders>
            <w:shd w:val="clear" w:color="auto" w:fill="FFFFFF"/>
          </w:tcPr>
          <w:p w14:paraId="78B4A3A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20</w:t>
            </w:r>
          </w:p>
        </w:tc>
        <w:tc>
          <w:tcPr>
            <w:tcW w:w="882" w:type="pct"/>
            <w:tcBorders>
              <w:top w:val="nil"/>
              <w:bottom w:val="nil"/>
            </w:tcBorders>
            <w:shd w:val="clear" w:color="auto" w:fill="FFFFFF"/>
          </w:tcPr>
          <w:p w14:paraId="44F710F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8.348</w:t>
            </w:r>
          </w:p>
        </w:tc>
        <w:tc>
          <w:tcPr>
            <w:tcW w:w="639" w:type="pct"/>
            <w:tcBorders>
              <w:top w:val="nil"/>
              <w:bottom w:val="nil"/>
            </w:tcBorders>
            <w:shd w:val="clear" w:color="auto" w:fill="FFFFFF"/>
          </w:tcPr>
          <w:p w14:paraId="55539326"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40" w:type="pct"/>
            <w:tcBorders>
              <w:top w:val="nil"/>
              <w:bottom w:val="nil"/>
              <w:right w:val="single" w:sz="16" w:space="0" w:color="000000"/>
            </w:tcBorders>
            <w:shd w:val="clear" w:color="auto" w:fill="FFFFFF"/>
          </w:tcPr>
          <w:p w14:paraId="0240FF76"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r>
      <w:tr w:rsidR="00E95038" w:rsidRPr="003D5F46" w14:paraId="1C3E51D9" w14:textId="77777777" w:rsidTr="003D5F46">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791A9CBA"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0CFB8A8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tcPr>
          <w:p w14:paraId="28FD1EF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1929.437</w:t>
            </w:r>
          </w:p>
        </w:tc>
        <w:tc>
          <w:tcPr>
            <w:tcW w:w="639" w:type="pct"/>
            <w:tcBorders>
              <w:top w:val="nil"/>
              <w:bottom w:val="single" w:sz="16" w:space="0" w:color="000000"/>
            </w:tcBorders>
            <w:shd w:val="clear" w:color="auto" w:fill="FFFFFF"/>
          </w:tcPr>
          <w:p w14:paraId="119930F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w:t>
            </w:r>
          </w:p>
        </w:tc>
        <w:tc>
          <w:tcPr>
            <w:tcW w:w="882" w:type="pct"/>
            <w:tcBorders>
              <w:top w:val="nil"/>
              <w:bottom w:val="single" w:sz="16" w:space="0" w:color="000000"/>
            </w:tcBorders>
            <w:shd w:val="clear" w:color="auto" w:fill="FFFFFF"/>
          </w:tcPr>
          <w:p w14:paraId="3CF726CD"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7098687A"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40" w:type="pct"/>
            <w:tcBorders>
              <w:top w:val="nil"/>
              <w:bottom w:val="single" w:sz="16" w:space="0" w:color="000000"/>
              <w:right w:val="single" w:sz="16" w:space="0" w:color="000000"/>
            </w:tcBorders>
            <w:shd w:val="clear" w:color="auto" w:fill="FFFFFF"/>
          </w:tcPr>
          <w:p w14:paraId="21ED00A4"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r>
      <w:tr w:rsidR="00E95038" w:rsidRPr="003D5F46" w14:paraId="4E3D3D1F" w14:textId="77777777" w:rsidTr="00B50D19">
        <w:trPr>
          <w:cantSplit/>
        </w:trPr>
        <w:tc>
          <w:tcPr>
            <w:tcW w:w="5000" w:type="pct"/>
            <w:gridSpan w:val="7"/>
            <w:tcBorders>
              <w:top w:val="nil"/>
              <w:left w:val="nil"/>
              <w:bottom w:val="nil"/>
              <w:right w:val="nil"/>
            </w:tcBorders>
            <w:shd w:val="clear" w:color="auto" w:fill="FFFFFF"/>
          </w:tcPr>
          <w:p w14:paraId="1DD6A32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 Dependent Variable: ROA</w:t>
            </w:r>
          </w:p>
        </w:tc>
      </w:tr>
      <w:tr w:rsidR="00EF7448" w:rsidRPr="003D5F46" w14:paraId="49EF7281" w14:textId="77777777" w:rsidTr="00B50D19">
        <w:trPr>
          <w:cantSplit/>
        </w:trPr>
        <w:tc>
          <w:tcPr>
            <w:tcW w:w="5000" w:type="pct"/>
            <w:gridSpan w:val="7"/>
            <w:tcBorders>
              <w:top w:val="nil"/>
              <w:left w:val="nil"/>
              <w:bottom w:val="nil"/>
              <w:right w:val="nil"/>
            </w:tcBorders>
            <w:shd w:val="clear" w:color="auto" w:fill="FFFFFF"/>
          </w:tcPr>
          <w:p w14:paraId="196B718A" w14:textId="77777777" w:rsidR="00EF7448" w:rsidRPr="003D5F46" w:rsidRDefault="00EF7448" w:rsidP="003D5F46">
            <w:pPr>
              <w:autoSpaceDE w:val="0"/>
              <w:autoSpaceDN w:val="0"/>
              <w:adjustRightInd w:val="0"/>
              <w:spacing w:after="0" w:line="360" w:lineRule="auto"/>
              <w:ind w:right="60"/>
              <w:jc w:val="both"/>
              <w:rPr>
                <w:rFonts w:ascii="Times New Roman" w:hAnsi="Times New Roman" w:cs="Times New Roman"/>
                <w:color w:val="000000"/>
                <w:sz w:val="24"/>
                <w:szCs w:val="24"/>
              </w:rPr>
            </w:pPr>
          </w:p>
        </w:tc>
      </w:tr>
      <w:tr w:rsidR="00E95038" w:rsidRPr="003D5F46" w14:paraId="30FC1844" w14:textId="77777777" w:rsidTr="00B50D19">
        <w:trPr>
          <w:cantSplit/>
        </w:trPr>
        <w:tc>
          <w:tcPr>
            <w:tcW w:w="5000" w:type="pct"/>
            <w:gridSpan w:val="7"/>
            <w:tcBorders>
              <w:top w:val="nil"/>
              <w:left w:val="nil"/>
              <w:bottom w:val="nil"/>
              <w:right w:val="nil"/>
            </w:tcBorders>
            <w:shd w:val="clear" w:color="auto" w:fill="FFFFFF"/>
          </w:tcPr>
          <w:p w14:paraId="1E5EAC1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b.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bookmarkEnd w:id="1"/>
    </w:tbl>
    <w:p w14:paraId="5B44C6D5" w14:textId="77777777" w:rsidR="00E95038" w:rsidRPr="003D5F46" w:rsidRDefault="00E95038"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rPr>
      </w:pPr>
    </w:p>
    <w:p w14:paraId="74EBE27C" w14:textId="77777777" w:rsidR="001545E9" w:rsidRPr="003D5F46" w:rsidRDefault="00E95038"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rPr>
      </w:pPr>
      <w:r w:rsidRPr="003D5F46">
        <w:rPr>
          <w:rFonts w:ascii="Times New Roman" w:hAnsi="Times New Roman" w:cs="Times New Roman"/>
          <w:sz w:val="24"/>
          <w:szCs w:val="24"/>
        </w:rPr>
        <w:t>It was found that P value in the ANOVA table was less than 5% (0.05) which shows that the model is fit.</w:t>
      </w:r>
    </w:p>
    <w:p w14:paraId="10E8C8DC" w14:textId="77777777" w:rsidR="001545E9" w:rsidRPr="003D5F46" w:rsidRDefault="001545E9"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1447"/>
        <w:gridCol w:w="1531"/>
        <w:gridCol w:w="1531"/>
        <w:gridCol w:w="1691"/>
        <w:gridCol w:w="1159"/>
        <w:gridCol w:w="1161"/>
      </w:tblGrid>
      <w:tr w:rsidR="00E95038" w:rsidRPr="003D5F46" w14:paraId="3D7F1355" w14:textId="77777777" w:rsidTr="00B50D19">
        <w:trPr>
          <w:cantSplit/>
        </w:trPr>
        <w:tc>
          <w:tcPr>
            <w:tcW w:w="5000" w:type="pct"/>
            <w:gridSpan w:val="7"/>
            <w:tcBorders>
              <w:top w:val="nil"/>
              <w:left w:val="nil"/>
              <w:bottom w:val="nil"/>
              <w:right w:val="nil"/>
            </w:tcBorders>
            <w:shd w:val="clear" w:color="auto" w:fill="FFFFFF"/>
          </w:tcPr>
          <w:p w14:paraId="4A912682" w14:textId="7792B729" w:rsidR="00E95038" w:rsidRPr="003D5F46" w:rsidRDefault="00E95038"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Coefficients </w:t>
            </w:r>
            <w:r w:rsidRPr="003D5F46">
              <w:rPr>
                <w:rFonts w:ascii="Times New Roman" w:hAnsi="Times New Roman" w:cs="Times New Roman"/>
                <w:b/>
                <w:bCs/>
                <w:color w:val="000000"/>
                <w:sz w:val="24"/>
                <w:szCs w:val="24"/>
                <w:vertAlign w:val="superscript"/>
              </w:rPr>
              <w:t>a</w:t>
            </w:r>
          </w:p>
        </w:tc>
      </w:tr>
      <w:tr w:rsidR="00E95038" w:rsidRPr="003D5F46" w14:paraId="468AA478" w14:textId="77777777" w:rsidTr="00B50D19">
        <w:trPr>
          <w:cantSplit/>
        </w:trPr>
        <w:tc>
          <w:tcPr>
            <w:tcW w:w="1207" w:type="pct"/>
            <w:gridSpan w:val="2"/>
            <w:vMerge w:val="restart"/>
            <w:tcBorders>
              <w:top w:val="single" w:sz="16" w:space="0" w:color="000000"/>
              <w:left w:val="single" w:sz="16" w:space="0" w:color="000000"/>
              <w:bottom w:val="nil"/>
              <w:right w:val="nil"/>
            </w:tcBorders>
            <w:shd w:val="clear" w:color="auto" w:fill="FFFFFF"/>
          </w:tcPr>
          <w:p w14:paraId="4F15700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lastRenderedPageBreak/>
              <w:t>Model</w:t>
            </w:r>
          </w:p>
        </w:tc>
        <w:tc>
          <w:tcPr>
            <w:tcW w:w="1642" w:type="pct"/>
            <w:gridSpan w:val="2"/>
            <w:tcBorders>
              <w:top w:val="single" w:sz="16" w:space="0" w:color="000000"/>
              <w:left w:val="single" w:sz="16" w:space="0" w:color="000000"/>
            </w:tcBorders>
            <w:shd w:val="clear" w:color="auto" w:fill="FFFFFF"/>
          </w:tcPr>
          <w:p w14:paraId="0476C53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Unstandardized Coefficients</w:t>
            </w:r>
          </w:p>
        </w:tc>
        <w:tc>
          <w:tcPr>
            <w:tcW w:w="906" w:type="pct"/>
            <w:tcBorders>
              <w:top w:val="single" w:sz="16" w:space="0" w:color="000000"/>
            </w:tcBorders>
            <w:shd w:val="clear" w:color="auto" w:fill="FFFFFF"/>
          </w:tcPr>
          <w:p w14:paraId="5B77685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Standardized Coefficients</w:t>
            </w:r>
          </w:p>
        </w:tc>
        <w:tc>
          <w:tcPr>
            <w:tcW w:w="622" w:type="pct"/>
            <w:vMerge w:val="restart"/>
            <w:tcBorders>
              <w:top w:val="single" w:sz="16" w:space="0" w:color="000000"/>
            </w:tcBorders>
            <w:shd w:val="clear" w:color="auto" w:fill="FFFFFF"/>
          </w:tcPr>
          <w:p w14:paraId="0EEB1B17"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w:t>
            </w:r>
          </w:p>
        </w:tc>
        <w:tc>
          <w:tcPr>
            <w:tcW w:w="622" w:type="pct"/>
            <w:vMerge w:val="restart"/>
            <w:tcBorders>
              <w:top w:val="single" w:sz="16" w:space="0" w:color="000000"/>
              <w:right w:val="single" w:sz="16" w:space="0" w:color="000000"/>
            </w:tcBorders>
            <w:shd w:val="clear" w:color="auto" w:fill="FFFFFF"/>
          </w:tcPr>
          <w:p w14:paraId="6C7B056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E95038" w:rsidRPr="003D5F46" w14:paraId="524697DB" w14:textId="77777777" w:rsidTr="00B50D19">
        <w:trPr>
          <w:cantSplit/>
        </w:trPr>
        <w:tc>
          <w:tcPr>
            <w:tcW w:w="1207" w:type="pct"/>
            <w:gridSpan w:val="2"/>
            <w:vMerge/>
            <w:tcBorders>
              <w:top w:val="single" w:sz="16" w:space="0" w:color="000000"/>
              <w:left w:val="single" w:sz="16" w:space="0" w:color="000000"/>
              <w:bottom w:val="nil"/>
              <w:right w:val="nil"/>
            </w:tcBorders>
            <w:shd w:val="clear" w:color="auto" w:fill="FFFFFF"/>
          </w:tcPr>
          <w:p w14:paraId="4FD47306"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21" w:type="pct"/>
            <w:tcBorders>
              <w:left w:val="single" w:sz="16" w:space="0" w:color="000000"/>
              <w:bottom w:val="single" w:sz="16" w:space="0" w:color="000000"/>
            </w:tcBorders>
            <w:shd w:val="clear" w:color="auto" w:fill="FFFFFF"/>
          </w:tcPr>
          <w:p w14:paraId="244D887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w:t>
            </w:r>
          </w:p>
        </w:tc>
        <w:tc>
          <w:tcPr>
            <w:tcW w:w="821" w:type="pct"/>
            <w:tcBorders>
              <w:bottom w:val="single" w:sz="16" w:space="0" w:color="000000"/>
            </w:tcBorders>
            <w:shd w:val="clear" w:color="auto" w:fill="FFFFFF"/>
          </w:tcPr>
          <w:p w14:paraId="4D783A0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w:t>
            </w:r>
          </w:p>
        </w:tc>
        <w:tc>
          <w:tcPr>
            <w:tcW w:w="906" w:type="pct"/>
            <w:tcBorders>
              <w:bottom w:val="single" w:sz="16" w:space="0" w:color="000000"/>
            </w:tcBorders>
            <w:shd w:val="clear" w:color="auto" w:fill="FFFFFF"/>
          </w:tcPr>
          <w:p w14:paraId="18571CB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Beta</w:t>
            </w:r>
          </w:p>
        </w:tc>
        <w:tc>
          <w:tcPr>
            <w:tcW w:w="622" w:type="pct"/>
            <w:vMerge/>
            <w:tcBorders>
              <w:top w:val="single" w:sz="16" w:space="0" w:color="000000"/>
            </w:tcBorders>
            <w:shd w:val="clear" w:color="auto" w:fill="FFFFFF"/>
          </w:tcPr>
          <w:p w14:paraId="60F5BA8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622" w:type="pct"/>
            <w:vMerge/>
            <w:tcBorders>
              <w:top w:val="single" w:sz="16" w:space="0" w:color="000000"/>
              <w:right w:val="single" w:sz="16" w:space="0" w:color="000000"/>
            </w:tcBorders>
            <w:shd w:val="clear" w:color="auto" w:fill="FFFFFF"/>
          </w:tcPr>
          <w:p w14:paraId="4E0288CA"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r>
      <w:tr w:rsidR="00E95038" w:rsidRPr="003D5F46" w14:paraId="01447160" w14:textId="77777777" w:rsidTr="00B50D19">
        <w:trPr>
          <w:cantSplit/>
        </w:trPr>
        <w:tc>
          <w:tcPr>
            <w:tcW w:w="452" w:type="pct"/>
            <w:vMerge w:val="restart"/>
            <w:tcBorders>
              <w:top w:val="single" w:sz="16" w:space="0" w:color="000000"/>
              <w:left w:val="single" w:sz="16" w:space="0" w:color="000000"/>
              <w:bottom w:val="single" w:sz="16" w:space="0" w:color="000000"/>
              <w:right w:val="nil"/>
            </w:tcBorders>
            <w:shd w:val="clear" w:color="auto" w:fill="FFFFFF"/>
            <w:vAlign w:val="center"/>
          </w:tcPr>
          <w:p w14:paraId="793C8AA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755" w:type="pct"/>
            <w:tcBorders>
              <w:top w:val="single" w:sz="16" w:space="0" w:color="000000"/>
              <w:left w:val="nil"/>
              <w:bottom w:val="nil"/>
              <w:right w:val="single" w:sz="16" w:space="0" w:color="000000"/>
            </w:tcBorders>
            <w:shd w:val="clear" w:color="auto" w:fill="FFFFFF"/>
            <w:vAlign w:val="center"/>
          </w:tcPr>
          <w:p w14:paraId="22A0A15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(Constant)</w:t>
            </w:r>
          </w:p>
        </w:tc>
        <w:tc>
          <w:tcPr>
            <w:tcW w:w="821" w:type="pct"/>
            <w:tcBorders>
              <w:top w:val="single" w:sz="16" w:space="0" w:color="000000"/>
              <w:left w:val="single" w:sz="16" w:space="0" w:color="000000"/>
              <w:bottom w:val="nil"/>
            </w:tcBorders>
            <w:shd w:val="clear" w:color="auto" w:fill="FFFFFF"/>
          </w:tcPr>
          <w:p w14:paraId="075AF4C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43.306</w:t>
            </w:r>
          </w:p>
        </w:tc>
        <w:tc>
          <w:tcPr>
            <w:tcW w:w="821" w:type="pct"/>
            <w:tcBorders>
              <w:top w:val="single" w:sz="16" w:space="0" w:color="000000"/>
              <w:bottom w:val="nil"/>
            </w:tcBorders>
            <w:shd w:val="clear" w:color="auto" w:fill="FFFFFF"/>
          </w:tcPr>
          <w:p w14:paraId="476E470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31.312</w:t>
            </w:r>
          </w:p>
        </w:tc>
        <w:tc>
          <w:tcPr>
            <w:tcW w:w="906" w:type="pct"/>
            <w:tcBorders>
              <w:top w:val="single" w:sz="16" w:space="0" w:color="000000"/>
              <w:bottom w:val="nil"/>
            </w:tcBorders>
            <w:shd w:val="clear" w:color="auto" w:fill="FFFFFF"/>
          </w:tcPr>
          <w:p w14:paraId="6CA76FE4"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sz w:val="24"/>
                <w:szCs w:val="24"/>
              </w:rPr>
            </w:pPr>
          </w:p>
        </w:tc>
        <w:tc>
          <w:tcPr>
            <w:tcW w:w="622" w:type="pct"/>
            <w:tcBorders>
              <w:top w:val="single" w:sz="16" w:space="0" w:color="000000"/>
              <w:bottom w:val="nil"/>
            </w:tcBorders>
            <w:shd w:val="clear" w:color="auto" w:fill="FFFFFF"/>
          </w:tcPr>
          <w:p w14:paraId="6E7C7F4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1.383</w:t>
            </w:r>
          </w:p>
        </w:tc>
        <w:tc>
          <w:tcPr>
            <w:tcW w:w="622" w:type="pct"/>
            <w:tcBorders>
              <w:top w:val="single" w:sz="16" w:space="0" w:color="000000"/>
              <w:bottom w:val="nil"/>
              <w:right w:val="single" w:sz="16" w:space="0" w:color="000000"/>
            </w:tcBorders>
            <w:shd w:val="clear" w:color="auto" w:fill="FFFFFF"/>
          </w:tcPr>
          <w:p w14:paraId="392CA86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.182</w:t>
            </w:r>
          </w:p>
        </w:tc>
      </w:tr>
      <w:tr w:rsidR="00E95038" w:rsidRPr="003D5F46" w14:paraId="5DF85FB4"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9BE2513"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EA1226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c>
          <w:tcPr>
            <w:tcW w:w="821" w:type="pct"/>
            <w:tcBorders>
              <w:top w:val="nil"/>
              <w:left w:val="single" w:sz="16" w:space="0" w:color="000000"/>
              <w:bottom w:val="nil"/>
            </w:tcBorders>
            <w:shd w:val="clear" w:color="auto" w:fill="FFFFFF"/>
          </w:tcPr>
          <w:p w14:paraId="16B14F7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-.464</w:t>
            </w:r>
          </w:p>
        </w:tc>
        <w:tc>
          <w:tcPr>
            <w:tcW w:w="821" w:type="pct"/>
            <w:tcBorders>
              <w:top w:val="nil"/>
              <w:bottom w:val="nil"/>
            </w:tcBorders>
            <w:shd w:val="clear" w:color="auto" w:fill="FFFFFF"/>
          </w:tcPr>
          <w:p w14:paraId="2B433D3C"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4.591</w:t>
            </w:r>
          </w:p>
        </w:tc>
        <w:tc>
          <w:tcPr>
            <w:tcW w:w="906" w:type="pct"/>
            <w:tcBorders>
              <w:top w:val="nil"/>
              <w:bottom w:val="nil"/>
            </w:tcBorders>
            <w:shd w:val="clear" w:color="auto" w:fill="FFFFFF"/>
          </w:tcPr>
          <w:p w14:paraId="4D9103EF"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-.037</w:t>
            </w:r>
          </w:p>
        </w:tc>
        <w:tc>
          <w:tcPr>
            <w:tcW w:w="622" w:type="pct"/>
            <w:tcBorders>
              <w:top w:val="nil"/>
              <w:bottom w:val="nil"/>
            </w:tcBorders>
            <w:shd w:val="clear" w:color="auto" w:fill="FFFFFF"/>
          </w:tcPr>
          <w:p w14:paraId="4F50B93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-.101</w:t>
            </w:r>
          </w:p>
        </w:tc>
        <w:tc>
          <w:tcPr>
            <w:tcW w:w="622" w:type="pct"/>
            <w:tcBorders>
              <w:top w:val="nil"/>
              <w:bottom w:val="nil"/>
              <w:right w:val="single" w:sz="16" w:space="0" w:color="000000"/>
            </w:tcBorders>
            <w:shd w:val="clear" w:color="auto" w:fill="FFFFFF"/>
          </w:tcPr>
          <w:p w14:paraId="66DD970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.921</w:t>
            </w:r>
          </w:p>
        </w:tc>
      </w:tr>
      <w:tr w:rsidR="00E95038" w:rsidRPr="003D5F46" w14:paraId="4BC9F57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1C7C6D03"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6C6EBFC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CCR</w:t>
            </w:r>
          </w:p>
        </w:tc>
        <w:tc>
          <w:tcPr>
            <w:tcW w:w="821" w:type="pct"/>
            <w:tcBorders>
              <w:top w:val="nil"/>
              <w:left w:val="single" w:sz="16" w:space="0" w:color="000000"/>
              <w:bottom w:val="nil"/>
            </w:tcBorders>
            <w:shd w:val="clear" w:color="auto" w:fill="FFFFFF"/>
          </w:tcPr>
          <w:p w14:paraId="6FC08EF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-.519</w:t>
            </w:r>
          </w:p>
        </w:tc>
        <w:tc>
          <w:tcPr>
            <w:tcW w:w="821" w:type="pct"/>
            <w:tcBorders>
              <w:top w:val="nil"/>
              <w:bottom w:val="nil"/>
            </w:tcBorders>
            <w:shd w:val="clear" w:color="auto" w:fill="FFFFFF"/>
          </w:tcPr>
          <w:p w14:paraId="4939407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.703</w:t>
            </w:r>
          </w:p>
        </w:tc>
        <w:tc>
          <w:tcPr>
            <w:tcW w:w="906" w:type="pct"/>
            <w:tcBorders>
              <w:top w:val="nil"/>
              <w:bottom w:val="nil"/>
            </w:tcBorders>
            <w:shd w:val="clear" w:color="auto" w:fill="FFFFFF"/>
          </w:tcPr>
          <w:p w14:paraId="346B11F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-.053</w:t>
            </w:r>
          </w:p>
        </w:tc>
        <w:tc>
          <w:tcPr>
            <w:tcW w:w="622" w:type="pct"/>
            <w:tcBorders>
              <w:top w:val="nil"/>
              <w:bottom w:val="nil"/>
            </w:tcBorders>
            <w:shd w:val="clear" w:color="auto" w:fill="FFFFFF"/>
          </w:tcPr>
          <w:p w14:paraId="0A9DDAF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-.738</w:t>
            </w:r>
          </w:p>
        </w:tc>
        <w:tc>
          <w:tcPr>
            <w:tcW w:w="622" w:type="pct"/>
            <w:tcBorders>
              <w:top w:val="nil"/>
              <w:bottom w:val="nil"/>
              <w:right w:val="single" w:sz="16" w:space="0" w:color="000000"/>
            </w:tcBorders>
            <w:shd w:val="clear" w:color="auto" w:fill="FFFFFF"/>
          </w:tcPr>
          <w:p w14:paraId="64E54D0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.469</w:t>
            </w:r>
          </w:p>
        </w:tc>
      </w:tr>
      <w:tr w:rsidR="00E95038" w:rsidRPr="003D5F46" w14:paraId="45931CCD"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1DD9C459"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64E4B12" w14:textId="6EA60D10" w:rsidR="00E95038" w:rsidRPr="003D5F46" w:rsidRDefault="00FD7606"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D</w:t>
            </w:r>
            <w:r w:rsidR="00E95038" w:rsidRPr="003D5F46">
              <w:rPr>
                <w:rFonts w:ascii="Times New Roman" w:hAnsi="Times New Roman" w:cs="Times New Roman"/>
                <w:color w:val="000000"/>
                <w:sz w:val="24"/>
                <w:szCs w:val="24"/>
              </w:rPr>
              <w:t>et</w:t>
            </w:r>
            <w:proofErr w:type="spellEnd"/>
          </w:p>
        </w:tc>
        <w:tc>
          <w:tcPr>
            <w:tcW w:w="821" w:type="pct"/>
            <w:tcBorders>
              <w:top w:val="nil"/>
              <w:left w:val="single" w:sz="16" w:space="0" w:color="000000"/>
              <w:bottom w:val="nil"/>
            </w:tcBorders>
            <w:shd w:val="clear" w:color="auto" w:fill="FFFFFF"/>
          </w:tcPr>
          <w:p w14:paraId="44A2C8F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-1.507</w:t>
            </w:r>
          </w:p>
        </w:tc>
        <w:tc>
          <w:tcPr>
            <w:tcW w:w="821" w:type="pct"/>
            <w:tcBorders>
              <w:top w:val="nil"/>
              <w:bottom w:val="nil"/>
            </w:tcBorders>
            <w:shd w:val="clear" w:color="auto" w:fill="FFFFFF"/>
          </w:tcPr>
          <w:p w14:paraId="34051E0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1.758</w:t>
            </w:r>
          </w:p>
        </w:tc>
        <w:tc>
          <w:tcPr>
            <w:tcW w:w="906" w:type="pct"/>
            <w:tcBorders>
              <w:top w:val="nil"/>
              <w:bottom w:val="nil"/>
            </w:tcBorders>
            <w:shd w:val="clear" w:color="auto" w:fill="FFFFFF"/>
          </w:tcPr>
          <w:p w14:paraId="435E9C8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-.100</w:t>
            </w:r>
          </w:p>
        </w:tc>
        <w:tc>
          <w:tcPr>
            <w:tcW w:w="622" w:type="pct"/>
            <w:tcBorders>
              <w:top w:val="nil"/>
              <w:bottom w:val="nil"/>
            </w:tcBorders>
            <w:shd w:val="clear" w:color="auto" w:fill="FFFFFF"/>
          </w:tcPr>
          <w:p w14:paraId="1FA7F60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-.857</w:t>
            </w:r>
          </w:p>
        </w:tc>
        <w:tc>
          <w:tcPr>
            <w:tcW w:w="622" w:type="pct"/>
            <w:tcBorders>
              <w:top w:val="nil"/>
              <w:bottom w:val="nil"/>
              <w:right w:val="single" w:sz="16" w:space="0" w:color="000000"/>
            </w:tcBorders>
            <w:shd w:val="clear" w:color="auto" w:fill="FFFFFF"/>
          </w:tcPr>
          <w:p w14:paraId="0995741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.402</w:t>
            </w:r>
          </w:p>
        </w:tc>
      </w:tr>
      <w:tr w:rsidR="00E95038" w:rsidRPr="003D5F46" w14:paraId="39ED6EE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7C4AFC7"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0F982DD4" w14:textId="602AD795" w:rsidR="00E95038" w:rsidRPr="003D5F46" w:rsidRDefault="00FD7606"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w:t>
            </w:r>
            <w:r w:rsidR="00E95038" w:rsidRPr="003D5F46">
              <w:rPr>
                <w:rFonts w:ascii="Times New Roman" w:hAnsi="Times New Roman" w:cs="Times New Roman"/>
                <w:color w:val="000000"/>
                <w:sz w:val="24"/>
                <w:szCs w:val="24"/>
              </w:rPr>
              <w:t>at</w:t>
            </w:r>
          </w:p>
        </w:tc>
        <w:tc>
          <w:tcPr>
            <w:tcW w:w="821" w:type="pct"/>
            <w:tcBorders>
              <w:top w:val="nil"/>
              <w:left w:val="single" w:sz="16" w:space="0" w:color="000000"/>
              <w:bottom w:val="nil"/>
            </w:tcBorders>
            <w:shd w:val="clear" w:color="auto" w:fill="FFFFFF"/>
          </w:tcPr>
          <w:p w14:paraId="5C22CAE5"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.076</w:t>
            </w:r>
          </w:p>
        </w:tc>
        <w:tc>
          <w:tcPr>
            <w:tcW w:w="821" w:type="pct"/>
            <w:tcBorders>
              <w:top w:val="nil"/>
              <w:bottom w:val="nil"/>
            </w:tcBorders>
            <w:shd w:val="clear" w:color="auto" w:fill="FFFFFF"/>
          </w:tcPr>
          <w:p w14:paraId="3DCEABD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.040</w:t>
            </w:r>
          </w:p>
        </w:tc>
        <w:tc>
          <w:tcPr>
            <w:tcW w:w="906" w:type="pct"/>
            <w:tcBorders>
              <w:top w:val="nil"/>
              <w:bottom w:val="nil"/>
            </w:tcBorders>
            <w:shd w:val="clear" w:color="auto" w:fill="FFFFFF"/>
          </w:tcPr>
          <w:p w14:paraId="3CA2A86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.411</w:t>
            </w:r>
          </w:p>
        </w:tc>
        <w:tc>
          <w:tcPr>
            <w:tcW w:w="622" w:type="pct"/>
            <w:tcBorders>
              <w:top w:val="nil"/>
              <w:bottom w:val="nil"/>
            </w:tcBorders>
            <w:shd w:val="clear" w:color="auto" w:fill="FFFFFF"/>
          </w:tcPr>
          <w:p w14:paraId="4724313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1.909</w:t>
            </w:r>
          </w:p>
        </w:tc>
        <w:tc>
          <w:tcPr>
            <w:tcW w:w="622" w:type="pct"/>
            <w:tcBorders>
              <w:top w:val="nil"/>
              <w:bottom w:val="nil"/>
              <w:right w:val="single" w:sz="16" w:space="0" w:color="000000"/>
            </w:tcBorders>
            <w:shd w:val="clear" w:color="auto" w:fill="FFFFFF"/>
          </w:tcPr>
          <w:p w14:paraId="5281001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.071</w:t>
            </w:r>
          </w:p>
        </w:tc>
      </w:tr>
      <w:tr w:rsidR="00E95038" w:rsidRPr="003D5F46" w14:paraId="36901CAC"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64C3CFF5"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70DCD8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TCA</w:t>
            </w:r>
          </w:p>
        </w:tc>
        <w:tc>
          <w:tcPr>
            <w:tcW w:w="821" w:type="pct"/>
            <w:tcBorders>
              <w:top w:val="nil"/>
              <w:left w:val="single" w:sz="16" w:space="0" w:color="000000"/>
              <w:bottom w:val="nil"/>
            </w:tcBorders>
            <w:shd w:val="clear" w:color="auto" w:fill="FFFFFF"/>
          </w:tcPr>
          <w:p w14:paraId="7791D674"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5.032</w:t>
            </w:r>
          </w:p>
        </w:tc>
        <w:tc>
          <w:tcPr>
            <w:tcW w:w="821" w:type="pct"/>
            <w:tcBorders>
              <w:top w:val="nil"/>
              <w:bottom w:val="nil"/>
            </w:tcBorders>
            <w:shd w:val="clear" w:color="auto" w:fill="FFFFFF"/>
          </w:tcPr>
          <w:p w14:paraId="30DD255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19.678</w:t>
            </w:r>
          </w:p>
        </w:tc>
        <w:tc>
          <w:tcPr>
            <w:tcW w:w="906" w:type="pct"/>
            <w:tcBorders>
              <w:top w:val="nil"/>
              <w:bottom w:val="nil"/>
            </w:tcBorders>
            <w:shd w:val="clear" w:color="auto" w:fill="FFFFFF"/>
          </w:tcPr>
          <w:p w14:paraId="2EEF392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.067</w:t>
            </w:r>
          </w:p>
        </w:tc>
        <w:tc>
          <w:tcPr>
            <w:tcW w:w="622" w:type="pct"/>
            <w:tcBorders>
              <w:top w:val="nil"/>
              <w:bottom w:val="nil"/>
            </w:tcBorders>
            <w:shd w:val="clear" w:color="auto" w:fill="FFFFFF"/>
          </w:tcPr>
          <w:p w14:paraId="2A6F606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.256</w:t>
            </w:r>
          </w:p>
        </w:tc>
        <w:tc>
          <w:tcPr>
            <w:tcW w:w="622" w:type="pct"/>
            <w:tcBorders>
              <w:top w:val="nil"/>
              <w:bottom w:val="nil"/>
              <w:right w:val="single" w:sz="16" w:space="0" w:color="000000"/>
            </w:tcBorders>
            <w:shd w:val="clear" w:color="auto" w:fill="FFFFFF"/>
          </w:tcPr>
          <w:p w14:paraId="0DD16EB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.801</w:t>
            </w:r>
          </w:p>
        </w:tc>
      </w:tr>
      <w:tr w:rsidR="00E95038" w:rsidRPr="003D5F46" w14:paraId="57AED234"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51A8B7F1"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50A5810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TCL</w:t>
            </w:r>
          </w:p>
        </w:tc>
        <w:tc>
          <w:tcPr>
            <w:tcW w:w="821" w:type="pct"/>
            <w:tcBorders>
              <w:top w:val="nil"/>
              <w:left w:val="single" w:sz="16" w:space="0" w:color="000000"/>
              <w:bottom w:val="nil"/>
            </w:tcBorders>
            <w:shd w:val="clear" w:color="auto" w:fill="FFFFFF"/>
          </w:tcPr>
          <w:p w14:paraId="7852BEC7"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-52.587</w:t>
            </w:r>
          </w:p>
        </w:tc>
        <w:tc>
          <w:tcPr>
            <w:tcW w:w="821" w:type="pct"/>
            <w:tcBorders>
              <w:top w:val="nil"/>
              <w:bottom w:val="nil"/>
            </w:tcBorders>
            <w:shd w:val="clear" w:color="auto" w:fill="FFFFFF"/>
          </w:tcPr>
          <w:p w14:paraId="196DDA12"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18.454</w:t>
            </w:r>
          </w:p>
        </w:tc>
        <w:tc>
          <w:tcPr>
            <w:tcW w:w="906" w:type="pct"/>
            <w:tcBorders>
              <w:top w:val="nil"/>
              <w:bottom w:val="nil"/>
            </w:tcBorders>
            <w:shd w:val="clear" w:color="auto" w:fill="FFFFFF"/>
          </w:tcPr>
          <w:p w14:paraId="2653AF1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-.704</w:t>
            </w:r>
          </w:p>
        </w:tc>
        <w:tc>
          <w:tcPr>
            <w:tcW w:w="622" w:type="pct"/>
            <w:tcBorders>
              <w:top w:val="nil"/>
              <w:bottom w:val="nil"/>
            </w:tcBorders>
            <w:shd w:val="clear" w:color="auto" w:fill="FFFFFF"/>
          </w:tcPr>
          <w:p w14:paraId="7370FB4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-2.850</w:t>
            </w:r>
          </w:p>
        </w:tc>
        <w:tc>
          <w:tcPr>
            <w:tcW w:w="622" w:type="pct"/>
            <w:tcBorders>
              <w:top w:val="nil"/>
              <w:bottom w:val="nil"/>
              <w:right w:val="single" w:sz="16" w:space="0" w:color="000000"/>
            </w:tcBorders>
            <w:shd w:val="clear" w:color="auto" w:fill="FFFFFF"/>
          </w:tcPr>
          <w:p w14:paraId="50654257"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.010</w:t>
            </w:r>
          </w:p>
        </w:tc>
      </w:tr>
      <w:tr w:rsidR="00E95038" w:rsidRPr="003D5F46" w14:paraId="2212735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68C3037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C6989C9"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NATLOGTA</w:t>
            </w:r>
          </w:p>
        </w:tc>
        <w:tc>
          <w:tcPr>
            <w:tcW w:w="821" w:type="pct"/>
            <w:tcBorders>
              <w:top w:val="nil"/>
              <w:left w:val="single" w:sz="16" w:space="0" w:color="000000"/>
              <w:bottom w:val="nil"/>
            </w:tcBorders>
            <w:shd w:val="clear" w:color="auto" w:fill="FFFFFF"/>
          </w:tcPr>
          <w:p w14:paraId="17D7A06A"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-3.033</w:t>
            </w:r>
          </w:p>
        </w:tc>
        <w:tc>
          <w:tcPr>
            <w:tcW w:w="821" w:type="pct"/>
            <w:tcBorders>
              <w:top w:val="nil"/>
              <w:bottom w:val="nil"/>
            </w:tcBorders>
            <w:shd w:val="clear" w:color="auto" w:fill="FFFFFF"/>
          </w:tcPr>
          <w:p w14:paraId="4631C56B"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2.209</w:t>
            </w:r>
          </w:p>
        </w:tc>
        <w:tc>
          <w:tcPr>
            <w:tcW w:w="906" w:type="pct"/>
            <w:tcBorders>
              <w:top w:val="nil"/>
              <w:bottom w:val="nil"/>
            </w:tcBorders>
            <w:shd w:val="clear" w:color="auto" w:fill="FFFFFF"/>
          </w:tcPr>
          <w:p w14:paraId="7E6F7B9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-.280</w:t>
            </w:r>
          </w:p>
        </w:tc>
        <w:tc>
          <w:tcPr>
            <w:tcW w:w="622" w:type="pct"/>
            <w:tcBorders>
              <w:top w:val="nil"/>
              <w:bottom w:val="nil"/>
            </w:tcBorders>
            <w:shd w:val="clear" w:color="auto" w:fill="FFFFFF"/>
          </w:tcPr>
          <w:p w14:paraId="15E4B136"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-1.373</w:t>
            </w:r>
          </w:p>
        </w:tc>
        <w:tc>
          <w:tcPr>
            <w:tcW w:w="622" w:type="pct"/>
            <w:tcBorders>
              <w:top w:val="nil"/>
              <w:bottom w:val="nil"/>
              <w:right w:val="single" w:sz="16" w:space="0" w:color="000000"/>
            </w:tcBorders>
            <w:shd w:val="clear" w:color="auto" w:fill="FFFFFF"/>
          </w:tcPr>
          <w:p w14:paraId="016F335F"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.185</w:t>
            </w:r>
          </w:p>
        </w:tc>
      </w:tr>
      <w:tr w:rsidR="00E95038" w:rsidRPr="003D5F46" w14:paraId="6FF82BB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38DEBFEC" w14:textId="77777777" w:rsidR="00E95038" w:rsidRPr="003D5F46" w:rsidRDefault="00E95038"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single" w:sz="16" w:space="0" w:color="000000"/>
              <w:right w:val="single" w:sz="16" w:space="0" w:color="000000"/>
            </w:tcBorders>
            <w:shd w:val="clear" w:color="auto" w:fill="FFFFFF"/>
            <w:vAlign w:val="center"/>
          </w:tcPr>
          <w:p w14:paraId="54758960"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INVTURN</w:t>
            </w:r>
          </w:p>
        </w:tc>
        <w:tc>
          <w:tcPr>
            <w:tcW w:w="821" w:type="pct"/>
            <w:tcBorders>
              <w:top w:val="nil"/>
              <w:left w:val="single" w:sz="16" w:space="0" w:color="000000"/>
              <w:bottom w:val="single" w:sz="16" w:space="0" w:color="000000"/>
            </w:tcBorders>
            <w:shd w:val="clear" w:color="auto" w:fill="FFFFFF"/>
          </w:tcPr>
          <w:p w14:paraId="3C2418B8"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.162</w:t>
            </w:r>
          </w:p>
        </w:tc>
        <w:tc>
          <w:tcPr>
            <w:tcW w:w="821" w:type="pct"/>
            <w:tcBorders>
              <w:top w:val="nil"/>
              <w:bottom w:val="single" w:sz="16" w:space="0" w:color="000000"/>
            </w:tcBorders>
            <w:shd w:val="clear" w:color="auto" w:fill="FFFFFF"/>
          </w:tcPr>
          <w:p w14:paraId="4FD51373"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.129</w:t>
            </w:r>
          </w:p>
        </w:tc>
        <w:tc>
          <w:tcPr>
            <w:tcW w:w="906" w:type="pct"/>
            <w:tcBorders>
              <w:top w:val="nil"/>
              <w:bottom w:val="single" w:sz="16" w:space="0" w:color="000000"/>
            </w:tcBorders>
            <w:shd w:val="clear" w:color="auto" w:fill="FFFFFF"/>
          </w:tcPr>
          <w:p w14:paraId="3C57FCFE"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.176</w:t>
            </w:r>
          </w:p>
        </w:tc>
        <w:tc>
          <w:tcPr>
            <w:tcW w:w="622" w:type="pct"/>
            <w:tcBorders>
              <w:top w:val="nil"/>
              <w:bottom w:val="single" w:sz="16" w:space="0" w:color="000000"/>
            </w:tcBorders>
            <w:shd w:val="clear" w:color="auto" w:fill="FFFFFF"/>
          </w:tcPr>
          <w:p w14:paraId="16916A6D"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1.250</w:t>
            </w:r>
          </w:p>
        </w:tc>
        <w:tc>
          <w:tcPr>
            <w:tcW w:w="622" w:type="pct"/>
            <w:tcBorders>
              <w:top w:val="nil"/>
              <w:bottom w:val="single" w:sz="16" w:space="0" w:color="000000"/>
              <w:right w:val="single" w:sz="16" w:space="0" w:color="000000"/>
            </w:tcBorders>
            <w:shd w:val="clear" w:color="auto" w:fill="FFFFFF"/>
          </w:tcPr>
          <w:p w14:paraId="63AC9C61" w14:textId="77777777" w:rsidR="00E95038" w:rsidRPr="003D5F46" w:rsidRDefault="00E95038"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.226</w:t>
            </w:r>
          </w:p>
        </w:tc>
      </w:tr>
      <w:tr w:rsidR="00E95038" w:rsidRPr="003D5F46" w14:paraId="1B28D473" w14:textId="77777777" w:rsidTr="00B50D19">
        <w:trPr>
          <w:cantSplit/>
        </w:trPr>
        <w:tc>
          <w:tcPr>
            <w:tcW w:w="5000" w:type="pct"/>
            <w:gridSpan w:val="7"/>
            <w:tcBorders>
              <w:top w:val="nil"/>
              <w:left w:val="nil"/>
              <w:bottom w:val="nil"/>
              <w:right w:val="nil"/>
            </w:tcBorders>
            <w:shd w:val="clear" w:color="auto" w:fill="FFFFFF"/>
          </w:tcPr>
          <w:p w14:paraId="1EB1528A" w14:textId="77777777" w:rsidR="00E95038" w:rsidRPr="003D5F46" w:rsidRDefault="00E95038" w:rsidP="003D5F46">
            <w:pPr>
              <w:pStyle w:val="ListParagraph"/>
              <w:numPr>
                <w:ilvl w:val="0"/>
                <w:numId w:val="17"/>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Dependent Variable: ROA</w:t>
            </w:r>
          </w:p>
          <w:p w14:paraId="13B829D0" w14:textId="77777777" w:rsidR="00E95038" w:rsidRPr="003D5F46" w:rsidRDefault="00E95038" w:rsidP="003D5F46">
            <w:pPr>
              <w:pStyle w:val="ListParagraph"/>
              <w:autoSpaceDE w:val="0"/>
              <w:autoSpaceDN w:val="0"/>
              <w:adjustRightInd w:val="0"/>
              <w:spacing w:after="0" w:line="360" w:lineRule="auto"/>
              <w:ind w:left="420" w:right="60"/>
              <w:jc w:val="both"/>
              <w:rPr>
                <w:rFonts w:ascii="Times New Roman" w:hAnsi="Times New Roman" w:cs="Times New Roman"/>
                <w:color w:val="000000"/>
                <w:sz w:val="24"/>
                <w:szCs w:val="24"/>
              </w:rPr>
            </w:pPr>
          </w:p>
        </w:tc>
      </w:tr>
    </w:tbl>
    <w:p w14:paraId="55D6912B" w14:textId="70B82808" w:rsidR="00E95038" w:rsidRPr="003D5F46" w:rsidRDefault="003F2631" w:rsidP="003D5F46">
      <w:pPr>
        <w:widowControl w:val="0"/>
        <w:autoSpaceDE w:val="0"/>
        <w:autoSpaceDN w:val="0"/>
        <w:adjustRightInd w:val="0"/>
        <w:spacing w:after="0" w:line="360" w:lineRule="auto"/>
        <w:ind w:left="40" w:right="-448"/>
        <w:jc w:val="both"/>
        <w:rPr>
          <w:rFonts w:ascii="Times New Roman" w:hAnsi="Times New Roman" w:cs="Times New Roman"/>
          <w:sz w:val="24"/>
          <w:szCs w:val="24"/>
        </w:rPr>
      </w:pPr>
      <w:r w:rsidRPr="003D5F46">
        <w:rPr>
          <w:rFonts w:ascii="Times New Roman" w:hAnsi="Times New Roman" w:cs="Times New Roman"/>
          <w:b/>
          <w:bCs/>
          <w:sz w:val="24"/>
          <w:szCs w:val="24"/>
        </w:rPr>
        <w:t>ROA =</w:t>
      </w:r>
      <w:r w:rsidRPr="003D5F46">
        <w:rPr>
          <w:rFonts w:ascii="Times New Roman" w:hAnsi="Times New Roman" w:cs="Times New Roman"/>
          <w:color w:val="000000"/>
          <w:sz w:val="24"/>
          <w:szCs w:val="24"/>
        </w:rPr>
        <w:t xml:space="preserve"> </w:t>
      </w:r>
      <w:r w:rsidRPr="003D5F46">
        <w:rPr>
          <w:rFonts w:ascii="Times New Roman" w:hAnsi="Times New Roman" w:cs="Times New Roman"/>
          <w:b/>
          <w:color w:val="000000"/>
          <w:sz w:val="24"/>
          <w:szCs w:val="24"/>
        </w:rPr>
        <w:t>-0.464</w:t>
      </w:r>
      <w:r w:rsidRPr="003D5F46">
        <w:rPr>
          <w:rFonts w:ascii="Times New Roman" w:hAnsi="Times New Roman" w:cs="Times New Roman"/>
          <w:b/>
          <w:bCs/>
          <w:sz w:val="24"/>
          <w:szCs w:val="24"/>
        </w:rPr>
        <w:t>CR-0</w:t>
      </w:r>
      <w:r w:rsidRPr="003D5F46">
        <w:rPr>
          <w:rFonts w:ascii="Times New Roman" w:hAnsi="Times New Roman" w:cs="Times New Roman"/>
          <w:b/>
          <w:color w:val="000000"/>
          <w:sz w:val="24"/>
          <w:szCs w:val="24"/>
        </w:rPr>
        <w:t>.519</w:t>
      </w:r>
      <w:r w:rsidRPr="003D5F46">
        <w:rPr>
          <w:rFonts w:ascii="Times New Roman" w:hAnsi="Times New Roman" w:cs="Times New Roman"/>
          <w:b/>
          <w:bCs/>
          <w:sz w:val="24"/>
          <w:szCs w:val="24"/>
        </w:rPr>
        <w:t xml:space="preserve">CCR </w:t>
      </w:r>
      <w:r w:rsidRPr="003D5F46">
        <w:rPr>
          <w:rFonts w:ascii="Times New Roman" w:hAnsi="Times New Roman" w:cs="Times New Roman"/>
          <w:b/>
          <w:color w:val="000000"/>
          <w:sz w:val="24"/>
          <w:szCs w:val="24"/>
        </w:rPr>
        <w:t>-1.507</w:t>
      </w:r>
      <w:r w:rsidRPr="003D5F46">
        <w:rPr>
          <w:rFonts w:ascii="Times New Roman" w:hAnsi="Times New Roman" w:cs="Times New Roman"/>
          <w:b/>
          <w:bCs/>
          <w:sz w:val="24"/>
          <w:szCs w:val="24"/>
        </w:rPr>
        <w:t>DET + 0</w:t>
      </w:r>
      <w:r w:rsidRPr="003D5F46">
        <w:rPr>
          <w:rFonts w:ascii="Times New Roman" w:hAnsi="Times New Roman" w:cs="Times New Roman"/>
          <w:b/>
          <w:color w:val="000000"/>
          <w:sz w:val="24"/>
          <w:szCs w:val="24"/>
        </w:rPr>
        <w:t>.076</w:t>
      </w:r>
      <w:r w:rsidRPr="003D5F46">
        <w:rPr>
          <w:rFonts w:ascii="Times New Roman" w:hAnsi="Times New Roman" w:cs="Times New Roman"/>
          <w:b/>
          <w:bCs/>
          <w:sz w:val="24"/>
          <w:szCs w:val="24"/>
        </w:rPr>
        <w:t xml:space="preserve">CAT + </w:t>
      </w:r>
      <w:r w:rsidRPr="003D5F46">
        <w:rPr>
          <w:rFonts w:ascii="Times New Roman" w:hAnsi="Times New Roman" w:cs="Times New Roman"/>
          <w:b/>
          <w:color w:val="000000"/>
          <w:sz w:val="24"/>
          <w:szCs w:val="24"/>
        </w:rPr>
        <w:t>5.032</w:t>
      </w:r>
      <w:r w:rsidRPr="003D5F46">
        <w:rPr>
          <w:rFonts w:ascii="Times New Roman" w:hAnsi="Times New Roman" w:cs="Times New Roman"/>
          <w:b/>
          <w:bCs/>
          <w:sz w:val="24"/>
          <w:szCs w:val="24"/>
        </w:rPr>
        <w:t xml:space="preserve">TCA </w:t>
      </w:r>
      <w:r w:rsidRPr="003D5F46">
        <w:rPr>
          <w:rFonts w:ascii="Times New Roman" w:hAnsi="Times New Roman" w:cs="Times New Roman"/>
          <w:b/>
          <w:color w:val="000000"/>
          <w:sz w:val="24"/>
          <w:szCs w:val="24"/>
        </w:rPr>
        <w:t>-52.587</w:t>
      </w:r>
      <w:r w:rsidRPr="003D5F46">
        <w:rPr>
          <w:rFonts w:ascii="Times New Roman" w:hAnsi="Times New Roman" w:cs="Times New Roman"/>
          <w:b/>
          <w:bCs/>
          <w:sz w:val="24"/>
          <w:szCs w:val="24"/>
        </w:rPr>
        <w:t>TCL</w:t>
      </w:r>
      <w:r w:rsidRPr="003D5F46">
        <w:rPr>
          <w:rFonts w:ascii="Times New Roman" w:hAnsi="Times New Roman" w:cs="Times New Roman"/>
          <w:b/>
          <w:color w:val="000000"/>
          <w:sz w:val="24"/>
          <w:szCs w:val="24"/>
        </w:rPr>
        <w:t xml:space="preserve">-3.033 </w:t>
      </w:r>
      <w:r w:rsidRPr="003D5F46">
        <w:rPr>
          <w:rFonts w:ascii="Times New Roman" w:hAnsi="Times New Roman" w:cs="Times New Roman"/>
          <w:b/>
          <w:bCs/>
          <w:sz w:val="24"/>
          <w:szCs w:val="24"/>
        </w:rPr>
        <w:t>NATLOGTA+ 0</w:t>
      </w:r>
      <w:r w:rsidRPr="003D5F46">
        <w:rPr>
          <w:rFonts w:ascii="Times New Roman" w:hAnsi="Times New Roman" w:cs="Times New Roman"/>
          <w:b/>
          <w:color w:val="000000"/>
          <w:sz w:val="24"/>
          <w:szCs w:val="24"/>
        </w:rPr>
        <w:t>.162</w:t>
      </w:r>
      <w:r w:rsidRPr="003D5F46">
        <w:rPr>
          <w:rFonts w:ascii="Times New Roman" w:hAnsi="Times New Roman" w:cs="Times New Roman"/>
          <w:b/>
          <w:bCs/>
          <w:sz w:val="24"/>
          <w:szCs w:val="24"/>
        </w:rPr>
        <w:t xml:space="preserve">INV+ </w:t>
      </w:r>
      <w:r w:rsidRPr="003D5F46">
        <w:rPr>
          <w:rFonts w:ascii="Times New Roman" w:hAnsi="Times New Roman" w:cs="Times New Roman"/>
          <w:b/>
          <w:color w:val="000000"/>
          <w:sz w:val="24"/>
          <w:szCs w:val="24"/>
        </w:rPr>
        <w:t>43.306</w:t>
      </w:r>
    </w:p>
    <w:p w14:paraId="0C9B0E74" w14:textId="77777777" w:rsidR="00484309" w:rsidRPr="003D5F46" w:rsidRDefault="00484309" w:rsidP="003D5F46">
      <w:pPr>
        <w:widowControl w:val="0"/>
        <w:autoSpaceDE w:val="0"/>
        <w:autoSpaceDN w:val="0"/>
        <w:adjustRightInd w:val="0"/>
        <w:spacing w:after="0" w:line="360" w:lineRule="auto"/>
        <w:jc w:val="both"/>
        <w:rPr>
          <w:rFonts w:ascii="Times New Roman" w:hAnsi="Times New Roman" w:cs="Times New Roman"/>
          <w:sz w:val="24"/>
          <w:szCs w:val="24"/>
        </w:rPr>
      </w:pPr>
    </w:p>
    <w:p w14:paraId="3C7AE720" w14:textId="09572F24"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bookmarkStart w:id="2" w:name="page86"/>
      <w:bookmarkEnd w:id="2"/>
      <w:r w:rsidRPr="003D5F46">
        <w:rPr>
          <w:rFonts w:ascii="Times New Roman" w:hAnsi="Times New Roman" w:cs="Times New Roman"/>
          <w:sz w:val="24"/>
          <w:szCs w:val="24"/>
        </w:rPr>
        <w:t xml:space="preserve">Since P value for current ratio was greater than 0.05, null hypothesis is accepted. There is no significant impact of current ratio on ROA. </w:t>
      </w:r>
    </w:p>
    <w:p w14:paraId="1E3B977F" w14:textId="3AF7A116"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is greater than 0.05, null hypothesis is accepted. There is no significant impact of</w:t>
      </w:r>
      <w:r w:rsidRPr="003D5F46">
        <w:rPr>
          <w:rFonts w:ascii="Times New Roman" w:eastAsia="Times New Roman" w:hAnsi="Times New Roman" w:cs="Times New Roman"/>
          <w:color w:val="000000"/>
          <w:sz w:val="24"/>
          <w:szCs w:val="24"/>
          <w:lang w:eastAsia="en-IN"/>
        </w:rPr>
        <w:t xml:space="preserve"> cash conversion ratio</w:t>
      </w:r>
      <w:r w:rsidRPr="003D5F46">
        <w:rPr>
          <w:rFonts w:ascii="Times New Roman" w:hAnsi="Times New Roman" w:cs="Times New Roman"/>
          <w:sz w:val="24"/>
          <w:szCs w:val="24"/>
        </w:rPr>
        <w:t xml:space="preserve"> on ROA. </w:t>
      </w:r>
    </w:p>
    <w:p w14:paraId="100812D5" w14:textId="7665BD14"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debt equity ratio is greater than 0.05, null hypothesis is accepted. There is no significant impact of debt equity ratio on ROA. </w:t>
      </w:r>
    </w:p>
    <w:p w14:paraId="121E3AC1" w14:textId="3C6DC961"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current asset turnover is greater than 0.05, null hypothesis is accepted. There is no significant impact of current asset turnover on ROA.</w:t>
      </w:r>
    </w:p>
    <w:p w14:paraId="76B7878B" w14:textId="54CC5154"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total current asset is greater than 0.05, null hypothesis is accepted. There is no significant impact of total current asset on ROA.</w:t>
      </w:r>
    </w:p>
    <w:p w14:paraId="67A83F0D" w14:textId="299E01AE" w:rsidR="0048430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 Since P value for total current liability is less than 0.05, alternate hypothesis is accepted. There is significant impact of total current liability on ROA.</w:t>
      </w:r>
    </w:p>
    <w:p w14:paraId="16C78C61" w14:textId="73CD59C2" w:rsidR="00EF7448"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NATLOGTA is greater than 0.05, null hypothesis is accepted. There </w:t>
      </w:r>
      <w:r w:rsidRPr="003D5F46">
        <w:rPr>
          <w:rFonts w:ascii="Times New Roman" w:hAnsi="Times New Roman" w:cs="Times New Roman"/>
          <w:sz w:val="24"/>
          <w:szCs w:val="24"/>
        </w:rPr>
        <w:lastRenderedPageBreak/>
        <w:t>is no significant impact of NATLOGTA on ROA.</w:t>
      </w:r>
    </w:p>
    <w:p w14:paraId="3AFE6062" w14:textId="31A159FB" w:rsidR="001545E9" w:rsidRPr="003D5F46" w:rsidRDefault="0048430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inventory turnover ratio is greater than 0.05, null hypothesis is accepted. There is no significant impact of inventory turnover ratio on ROA.</w:t>
      </w:r>
    </w:p>
    <w:p w14:paraId="117C72F6" w14:textId="77777777" w:rsidR="003462B2" w:rsidRPr="003D5F46" w:rsidRDefault="003462B2" w:rsidP="003D5F46">
      <w:pPr>
        <w:autoSpaceDE w:val="0"/>
        <w:autoSpaceDN w:val="0"/>
        <w:adjustRightInd w:val="0"/>
        <w:spacing w:after="0" w:line="360" w:lineRule="auto"/>
        <w:jc w:val="both"/>
        <w:rPr>
          <w:rFonts w:ascii="Times New Roman" w:hAnsi="Times New Roman" w:cs="Times New Roman"/>
          <w:b/>
          <w:bCs/>
          <w:color w:val="000000"/>
          <w:sz w:val="24"/>
          <w:szCs w:val="24"/>
        </w:rPr>
      </w:pPr>
    </w:p>
    <w:p w14:paraId="040E785F" w14:textId="6943771E" w:rsidR="003462B2" w:rsidRPr="003D5F46" w:rsidRDefault="003462B2" w:rsidP="003D5F46">
      <w:pPr>
        <w:autoSpaceDE w:val="0"/>
        <w:autoSpaceDN w:val="0"/>
        <w:adjustRightInd w:val="0"/>
        <w:spacing w:after="0" w:line="360" w:lineRule="auto"/>
        <w:jc w:val="both"/>
        <w:rPr>
          <w:rFonts w:ascii="Times New Roman" w:hAnsi="Times New Roman" w:cs="Times New Roman"/>
          <w:b/>
          <w:bCs/>
          <w:sz w:val="24"/>
          <w:szCs w:val="24"/>
        </w:rPr>
      </w:pPr>
      <w:r w:rsidRPr="003D5F46">
        <w:rPr>
          <w:rFonts w:ascii="Times New Roman" w:hAnsi="Times New Roman" w:cs="Times New Roman"/>
          <w:b/>
          <w:bCs/>
          <w:color w:val="000000"/>
          <w:sz w:val="24"/>
          <w:szCs w:val="24"/>
        </w:rPr>
        <w:t xml:space="preserve">Regression analysis to find out impact on risk and return: </w:t>
      </w:r>
      <w:r w:rsidRPr="003D5F46">
        <w:rPr>
          <w:rFonts w:ascii="Times New Roman" w:hAnsi="Times New Roman" w:cs="Times New Roman"/>
          <w:b/>
          <w:bCs/>
          <w:sz w:val="24"/>
          <w:szCs w:val="24"/>
        </w:rPr>
        <w:t>Dependent variable – ROE</w:t>
      </w:r>
    </w:p>
    <w:p w14:paraId="22940E0A"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Null Hypothesis</w:t>
      </w:r>
    </w:p>
    <w:p w14:paraId="74F29FB7"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Ho1: </w:t>
      </w:r>
      <w:r w:rsidRPr="003D5F46">
        <w:rPr>
          <w:rFonts w:ascii="Times New Roman" w:hAnsi="Times New Roman" w:cs="Times New Roman"/>
          <w:sz w:val="24"/>
          <w:szCs w:val="24"/>
        </w:rPr>
        <w:t>There is no significant impact of current ratio on ROE</w:t>
      </w:r>
    </w:p>
    <w:p w14:paraId="0AC329B5"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Ho2: </w:t>
      </w:r>
      <w:r w:rsidRPr="003D5F46">
        <w:rPr>
          <w:rFonts w:ascii="Times New Roman" w:hAnsi="Times New Roman" w:cs="Times New Roman"/>
          <w:sz w:val="24"/>
          <w:szCs w:val="24"/>
        </w:rPr>
        <w:t xml:space="preserve">There is no significant impact of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on ROE</w:t>
      </w:r>
    </w:p>
    <w:p w14:paraId="7F34BA10"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Ho3: </w:t>
      </w:r>
      <w:r w:rsidRPr="003D5F46">
        <w:rPr>
          <w:rFonts w:ascii="Times New Roman" w:hAnsi="Times New Roman" w:cs="Times New Roman"/>
          <w:sz w:val="24"/>
          <w:szCs w:val="24"/>
        </w:rPr>
        <w:t>There is no significant impact of debt equity ratio on ROE</w:t>
      </w:r>
    </w:p>
    <w:p w14:paraId="4AE95590"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Ho4: </w:t>
      </w:r>
      <w:r w:rsidRPr="003D5F46">
        <w:rPr>
          <w:rFonts w:ascii="Times New Roman" w:hAnsi="Times New Roman" w:cs="Times New Roman"/>
          <w:sz w:val="24"/>
          <w:szCs w:val="24"/>
        </w:rPr>
        <w:t>There is no significant impact of current asset turnover on ROE</w:t>
      </w:r>
    </w:p>
    <w:p w14:paraId="154D20C7"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Ho5: </w:t>
      </w:r>
      <w:r w:rsidRPr="003D5F46">
        <w:rPr>
          <w:rFonts w:ascii="Times New Roman" w:hAnsi="Times New Roman" w:cs="Times New Roman"/>
          <w:sz w:val="24"/>
          <w:szCs w:val="24"/>
        </w:rPr>
        <w:t>There is no significant impact of total current asset on ROE</w:t>
      </w:r>
    </w:p>
    <w:p w14:paraId="57711B3B"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 xml:space="preserve">Ho6: </w:t>
      </w:r>
      <w:r w:rsidRPr="003D5F46">
        <w:rPr>
          <w:rFonts w:ascii="Times New Roman" w:hAnsi="Times New Roman" w:cs="Times New Roman"/>
          <w:sz w:val="24"/>
          <w:szCs w:val="24"/>
        </w:rPr>
        <w:t>There is no significant impact of total current liability on ROE</w:t>
      </w:r>
    </w:p>
    <w:p w14:paraId="7B76E702" w14:textId="77777777" w:rsidR="006632E0" w:rsidRPr="003D5F46" w:rsidRDefault="006632E0" w:rsidP="003D5F46">
      <w:pPr>
        <w:widowControl w:val="0"/>
        <w:autoSpaceDE w:val="0"/>
        <w:autoSpaceDN w:val="0"/>
        <w:adjustRightInd w:val="0"/>
        <w:spacing w:after="0" w:line="360" w:lineRule="auto"/>
        <w:ind w:left="40"/>
        <w:jc w:val="both"/>
        <w:rPr>
          <w:rFonts w:ascii="Times New Roman" w:hAnsi="Times New Roman" w:cs="Times New Roman"/>
          <w:sz w:val="24"/>
          <w:szCs w:val="24"/>
        </w:rPr>
      </w:pPr>
      <w:r w:rsidRPr="003D5F46">
        <w:rPr>
          <w:rFonts w:ascii="Times New Roman" w:hAnsi="Times New Roman" w:cs="Times New Roman"/>
          <w:b/>
          <w:bCs/>
          <w:sz w:val="24"/>
          <w:szCs w:val="24"/>
        </w:rPr>
        <w:t>Ho7:</w:t>
      </w:r>
      <w:r w:rsidRPr="003D5F46">
        <w:rPr>
          <w:rFonts w:ascii="Times New Roman" w:hAnsi="Times New Roman" w:cs="Times New Roman"/>
          <w:sz w:val="24"/>
          <w:szCs w:val="24"/>
        </w:rPr>
        <w:t xml:space="preserve"> There is no significant impact of NATLOGTA on ROE</w:t>
      </w:r>
    </w:p>
    <w:p w14:paraId="78678BE6" w14:textId="77777777"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sz w:val="24"/>
          <w:szCs w:val="24"/>
        </w:rPr>
        <w:t>Ho8:</w:t>
      </w:r>
      <w:r w:rsidRPr="003D5F46">
        <w:rPr>
          <w:rFonts w:ascii="Times New Roman" w:hAnsi="Times New Roman" w:cs="Times New Roman"/>
          <w:sz w:val="24"/>
          <w:szCs w:val="24"/>
        </w:rPr>
        <w:t xml:space="preserve"> There is no significant impact of inventory turnover ratio on ROE</w:t>
      </w:r>
    </w:p>
    <w:p w14:paraId="3C858E79" w14:textId="77777777" w:rsidR="003D5F46" w:rsidRDefault="003D5F46" w:rsidP="003D5F46">
      <w:pPr>
        <w:widowControl w:val="0"/>
        <w:autoSpaceDE w:val="0"/>
        <w:autoSpaceDN w:val="0"/>
        <w:adjustRightInd w:val="0"/>
        <w:spacing w:after="0" w:line="360" w:lineRule="auto"/>
        <w:jc w:val="both"/>
        <w:rPr>
          <w:rFonts w:ascii="Times New Roman" w:hAnsi="Times New Roman" w:cs="Times New Roman"/>
          <w:b/>
          <w:bCs/>
          <w:sz w:val="24"/>
          <w:szCs w:val="24"/>
        </w:rPr>
      </w:pPr>
    </w:p>
    <w:p w14:paraId="357F5E76" w14:textId="77777777"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b/>
          <w:bCs/>
          <w:sz w:val="24"/>
          <w:szCs w:val="24"/>
        </w:rPr>
        <w:t>ROE = β1CR+ β2CCR+ β3DET + β4CAT + β5TCA+ β6TCL+ β7NATLOGTA+ β8INV+ c</w:t>
      </w:r>
    </w:p>
    <w:p w14:paraId="7257A929" w14:textId="77777777"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sz w:val="24"/>
          <w:szCs w:val="24"/>
        </w:rPr>
      </w:pPr>
    </w:p>
    <w:p w14:paraId="280170FF" w14:textId="74D5CCCE" w:rsidR="006632E0" w:rsidRPr="003D5F46" w:rsidRDefault="006632E0" w:rsidP="003D5F46">
      <w:pPr>
        <w:widowControl w:val="0"/>
        <w:autoSpaceDE w:val="0"/>
        <w:autoSpaceDN w:val="0"/>
        <w:adjustRightInd w:val="0"/>
        <w:spacing w:after="0" w:line="360" w:lineRule="auto"/>
        <w:jc w:val="both"/>
        <w:rPr>
          <w:rFonts w:ascii="Times New Roman" w:hAnsi="Times New Roman" w:cs="Times New Roman"/>
          <w:b/>
          <w:bCs/>
          <w:sz w:val="24"/>
          <w:szCs w:val="24"/>
          <w:u w:val="single"/>
        </w:rPr>
      </w:pPr>
      <w:r w:rsidRPr="003D5F46">
        <w:rPr>
          <w:rFonts w:ascii="Times New Roman" w:hAnsi="Times New Roman" w:cs="Times New Roman"/>
          <w:b/>
          <w:bCs/>
          <w:sz w:val="24"/>
          <w:szCs w:val="24"/>
          <w:u w:val="single"/>
        </w:rPr>
        <w:t>Where</w:t>
      </w:r>
    </w:p>
    <w:p w14:paraId="1980DE22" w14:textId="65F0DFD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ROE                =RETURN ON EQUITY</w:t>
      </w:r>
    </w:p>
    <w:p w14:paraId="7FD68228"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CR                   =CURRENT RATIO</w:t>
      </w:r>
    </w:p>
    <w:p w14:paraId="634C477E" w14:textId="6350412B" w:rsidR="006632E0" w:rsidRPr="003D5F46" w:rsidRDefault="00EF7448" w:rsidP="003D5F46">
      <w:pPr>
        <w:spacing w:after="0" w:line="360" w:lineRule="auto"/>
        <w:jc w:val="both"/>
        <w:rPr>
          <w:rFonts w:ascii="Times New Roman" w:eastAsia="Times New Roman" w:hAnsi="Times New Roman" w:cs="Times New Roman"/>
          <w:color w:val="000000"/>
          <w:sz w:val="24"/>
          <w:szCs w:val="24"/>
          <w:lang w:eastAsia="en-IN"/>
        </w:rPr>
      </w:pPr>
      <w:r w:rsidRPr="003D5F46">
        <w:rPr>
          <w:rFonts w:ascii="Times New Roman" w:hAnsi="Times New Roman" w:cs="Times New Roman"/>
          <w:sz w:val="24"/>
          <w:szCs w:val="24"/>
        </w:rPr>
        <w:t xml:space="preserve">            </w:t>
      </w:r>
      <w:r w:rsidR="006632E0" w:rsidRPr="003D5F46">
        <w:rPr>
          <w:rFonts w:ascii="Times New Roman" w:hAnsi="Times New Roman" w:cs="Times New Roman"/>
          <w:sz w:val="24"/>
          <w:szCs w:val="24"/>
        </w:rPr>
        <w:t>CCR                 =</w:t>
      </w:r>
      <w:r w:rsidR="006632E0" w:rsidRPr="003D5F46">
        <w:rPr>
          <w:rFonts w:ascii="Times New Roman" w:hAnsi="Times New Roman" w:cs="Times New Roman"/>
          <w:color w:val="000000"/>
          <w:sz w:val="24"/>
          <w:szCs w:val="24"/>
        </w:rPr>
        <w:t xml:space="preserve"> </w:t>
      </w:r>
      <w:r w:rsidR="006632E0" w:rsidRPr="003D5F46">
        <w:rPr>
          <w:rFonts w:ascii="Times New Roman" w:eastAsia="Times New Roman" w:hAnsi="Times New Roman" w:cs="Times New Roman"/>
          <w:color w:val="000000"/>
          <w:sz w:val="24"/>
          <w:szCs w:val="24"/>
          <w:lang w:eastAsia="en-IN"/>
        </w:rPr>
        <w:t>CASH CONVERSION RATIO</w:t>
      </w:r>
    </w:p>
    <w:p w14:paraId="005F9C7F"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DET                 =DEBT EQUITY RATIO</w:t>
      </w:r>
    </w:p>
    <w:p w14:paraId="6F0360F1"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CAT                 =CURRENT ASSET TURNOVER</w:t>
      </w:r>
    </w:p>
    <w:p w14:paraId="6FAAEF37"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TCA                 =TOTAL CURRENT ASSET</w:t>
      </w:r>
    </w:p>
    <w:p w14:paraId="0BA80E57"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TCL                  =TOTAL CURRENT LIABILITY</w:t>
      </w:r>
    </w:p>
    <w:p w14:paraId="493ACEBC" w14:textId="77777777"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NATLOGTA    = NATURAL LOG OF TOTAL ASSETS</w:t>
      </w:r>
    </w:p>
    <w:p w14:paraId="7019E5CD" w14:textId="5C4F9583" w:rsidR="006632E0" w:rsidRPr="003D5F46" w:rsidRDefault="006632E0" w:rsidP="003D5F46">
      <w:pPr>
        <w:widowControl w:val="0"/>
        <w:autoSpaceDE w:val="0"/>
        <w:autoSpaceDN w:val="0"/>
        <w:adjustRightInd w:val="0"/>
        <w:spacing w:after="0" w:line="360" w:lineRule="auto"/>
        <w:ind w:left="760"/>
        <w:jc w:val="both"/>
        <w:rPr>
          <w:rFonts w:ascii="Times New Roman" w:hAnsi="Times New Roman" w:cs="Times New Roman"/>
          <w:sz w:val="24"/>
          <w:szCs w:val="24"/>
        </w:rPr>
      </w:pPr>
      <w:r w:rsidRPr="003D5F46">
        <w:rPr>
          <w:rFonts w:ascii="Times New Roman" w:hAnsi="Times New Roman" w:cs="Times New Roman"/>
          <w:sz w:val="24"/>
          <w:szCs w:val="24"/>
        </w:rPr>
        <w:t>INV                   =INVENTORY TURNOVER RATIO</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5"/>
        <w:gridCol w:w="1299"/>
        <w:gridCol w:w="1380"/>
        <w:gridCol w:w="1891"/>
        <w:gridCol w:w="1891"/>
        <w:gridCol w:w="1894"/>
      </w:tblGrid>
      <w:tr w:rsidR="00582D87" w:rsidRPr="003D5F46" w14:paraId="4CE97ECE" w14:textId="77777777" w:rsidTr="00B50D19">
        <w:trPr>
          <w:cantSplit/>
        </w:trPr>
        <w:tc>
          <w:tcPr>
            <w:tcW w:w="5000" w:type="pct"/>
            <w:gridSpan w:val="6"/>
            <w:tcBorders>
              <w:top w:val="nil"/>
              <w:left w:val="nil"/>
              <w:bottom w:val="nil"/>
              <w:right w:val="nil"/>
            </w:tcBorders>
            <w:shd w:val="clear" w:color="auto" w:fill="FFFFFF"/>
          </w:tcPr>
          <w:p w14:paraId="134EB103" w14:textId="5C3DBAA0"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Model Summary </w:t>
            </w:r>
            <w:r w:rsidRPr="003D5F46">
              <w:rPr>
                <w:rFonts w:ascii="Times New Roman" w:hAnsi="Times New Roman" w:cs="Times New Roman"/>
                <w:b/>
                <w:bCs/>
                <w:color w:val="000000"/>
                <w:sz w:val="24"/>
                <w:szCs w:val="24"/>
                <w:vertAlign w:val="superscript"/>
              </w:rPr>
              <w:t>b</w:t>
            </w:r>
          </w:p>
        </w:tc>
      </w:tr>
      <w:tr w:rsidR="00582D87" w:rsidRPr="003D5F46" w14:paraId="306FB9C4" w14:textId="77777777" w:rsidTr="003D5F46">
        <w:trPr>
          <w:cantSplit/>
        </w:trPr>
        <w:tc>
          <w:tcPr>
            <w:tcW w:w="537" w:type="pct"/>
            <w:tcBorders>
              <w:top w:val="single" w:sz="16" w:space="0" w:color="000000"/>
              <w:left w:val="single" w:sz="16" w:space="0" w:color="000000"/>
              <w:bottom w:val="single" w:sz="16" w:space="0" w:color="000000"/>
              <w:right w:val="single" w:sz="16" w:space="0" w:color="000000"/>
            </w:tcBorders>
            <w:shd w:val="clear" w:color="auto" w:fill="FFFFFF"/>
          </w:tcPr>
          <w:p w14:paraId="34B27FF3"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694" w:type="pct"/>
            <w:tcBorders>
              <w:top w:val="single" w:sz="16" w:space="0" w:color="000000"/>
              <w:left w:val="single" w:sz="16" w:space="0" w:color="000000"/>
              <w:bottom w:val="single" w:sz="16" w:space="0" w:color="000000"/>
            </w:tcBorders>
            <w:shd w:val="clear" w:color="auto" w:fill="FFFFFF"/>
          </w:tcPr>
          <w:p w14:paraId="3EE36252"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w:t>
            </w:r>
          </w:p>
        </w:tc>
        <w:tc>
          <w:tcPr>
            <w:tcW w:w="737" w:type="pct"/>
            <w:tcBorders>
              <w:top w:val="single" w:sz="16" w:space="0" w:color="000000"/>
              <w:bottom w:val="single" w:sz="16" w:space="0" w:color="000000"/>
            </w:tcBorders>
            <w:shd w:val="clear" w:color="auto" w:fill="FFFFFF"/>
          </w:tcPr>
          <w:p w14:paraId="343FC3D9"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 Square</w:t>
            </w:r>
          </w:p>
        </w:tc>
        <w:tc>
          <w:tcPr>
            <w:tcW w:w="1010" w:type="pct"/>
            <w:tcBorders>
              <w:top w:val="single" w:sz="16" w:space="0" w:color="000000"/>
              <w:bottom w:val="single" w:sz="16" w:space="0" w:color="000000"/>
            </w:tcBorders>
            <w:shd w:val="clear" w:color="auto" w:fill="FFFFFF"/>
          </w:tcPr>
          <w:p w14:paraId="0D49306E"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Adjusted R Square</w:t>
            </w:r>
          </w:p>
        </w:tc>
        <w:tc>
          <w:tcPr>
            <w:tcW w:w="1010" w:type="pct"/>
            <w:tcBorders>
              <w:top w:val="single" w:sz="16" w:space="0" w:color="000000"/>
              <w:bottom w:val="single" w:sz="16" w:space="0" w:color="000000"/>
            </w:tcBorders>
            <w:shd w:val="clear" w:color="auto" w:fill="FFFFFF"/>
          </w:tcPr>
          <w:p w14:paraId="4BD3A235"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 of the Estimate</w:t>
            </w:r>
          </w:p>
        </w:tc>
        <w:tc>
          <w:tcPr>
            <w:tcW w:w="1011" w:type="pct"/>
            <w:tcBorders>
              <w:top w:val="single" w:sz="16" w:space="0" w:color="000000"/>
              <w:bottom w:val="single" w:sz="16" w:space="0" w:color="000000"/>
              <w:right w:val="single" w:sz="16" w:space="0" w:color="000000"/>
            </w:tcBorders>
            <w:shd w:val="clear" w:color="auto" w:fill="FFFFFF"/>
          </w:tcPr>
          <w:p w14:paraId="1102B894"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Durbin-Watson</w:t>
            </w:r>
          </w:p>
        </w:tc>
      </w:tr>
      <w:tr w:rsidR="00582D87" w:rsidRPr="003D5F46" w14:paraId="67B23BF4" w14:textId="77777777" w:rsidTr="003D5F46">
        <w:trPr>
          <w:cantSplit/>
        </w:trPr>
        <w:tc>
          <w:tcPr>
            <w:tcW w:w="537" w:type="pct"/>
            <w:tcBorders>
              <w:top w:val="single" w:sz="16" w:space="0" w:color="000000"/>
              <w:left w:val="single" w:sz="16" w:space="0" w:color="000000"/>
              <w:bottom w:val="single" w:sz="16" w:space="0" w:color="000000"/>
              <w:right w:val="single" w:sz="16" w:space="0" w:color="000000"/>
            </w:tcBorders>
            <w:shd w:val="clear" w:color="auto" w:fill="FFFFFF"/>
            <w:vAlign w:val="center"/>
          </w:tcPr>
          <w:p w14:paraId="4936704A"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694" w:type="pct"/>
            <w:tcBorders>
              <w:top w:val="single" w:sz="16" w:space="0" w:color="000000"/>
              <w:left w:val="single" w:sz="16" w:space="0" w:color="000000"/>
              <w:bottom w:val="single" w:sz="16" w:space="0" w:color="000000"/>
            </w:tcBorders>
            <w:shd w:val="clear" w:color="auto" w:fill="FFFFFF"/>
          </w:tcPr>
          <w:p w14:paraId="487EA9CA"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.905</w:t>
            </w:r>
            <w:r w:rsidRPr="003D5F46">
              <w:rPr>
                <w:rFonts w:ascii="Times New Roman" w:hAnsi="Times New Roman" w:cs="Times New Roman"/>
                <w:color w:val="000000"/>
                <w:sz w:val="24"/>
                <w:szCs w:val="24"/>
                <w:vertAlign w:val="superscript"/>
              </w:rPr>
              <w:t>a</w:t>
            </w:r>
          </w:p>
        </w:tc>
        <w:tc>
          <w:tcPr>
            <w:tcW w:w="737" w:type="pct"/>
            <w:tcBorders>
              <w:top w:val="single" w:sz="16" w:space="0" w:color="000000"/>
              <w:bottom w:val="single" w:sz="16" w:space="0" w:color="000000"/>
            </w:tcBorders>
            <w:shd w:val="clear" w:color="auto" w:fill="FFFFFF"/>
          </w:tcPr>
          <w:p w14:paraId="3E447B3B"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.818</w:t>
            </w:r>
          </w:p>
        </w:tc>
        <w:tc>
          <w:tcPr>
            <w:tcW w:w="1010" w:type="pct"/>
            <w:tcBorders>
              <w:top w:val="single" w:sz="16" w:space="0" w:color="000000"/>
              <w:bottom w:val="single" w:sz="16" w:space="0" w:color="000000"/>
            </w:tcBorders>
            <w:shd w:val="clear" w:color="auto" w:fill="FFFFFF"/>
          </w:tcPr>
          <w:p w14:paraId="64385FE5"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.746</w:t>
            </w:r>
          </w:p>
        </w:tc>
        <w:tc>
          <w:tcPr>
            <w:tcW w:w="1010" w:type="pct"/>
            <w:tcBorders>
              <w:top w:val="single" w:sz="16" w:space="0" w:color="000000"/>
              <w:bottom w:val="single" w:sz="16" w:space="0" w:color="000000"/>
            </w:tcBorders>
            <w:shd w:val="clear" w:color="auto" w:fill="FFFFFF"/>
          </w:tcPr>
          <w:p w14:paraId="61C3CFBF"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7.489331</w:t>
            </w:r>
          </w:p>
        </w:tc>
        <w:tc>
          <w:tcPr>
            <w:tcW w:w="1011" w:type="pct"/>
            <w:tcBorders>
              <w:top w:val="single" w:sz="16" w:space="0" w:color="000000"/>
              <w:bottom w:val="single" w:sz="16" w:space="0" w:color="000000"/>
              <w:right w:val="single" w:sz="16" w:space="0" w:color="000000"/>
            </w:tcBorders>
            <w:shd w:val="clear" w:color="auto" w:fill="FFFFFF"/>
          </w:tcPr>
          <w:p w14:paraId="3005C062" w14:textId="77777777"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2.417</w:t>
            </w:r>
          </w:p>
        </w:tc>
      </w:tr>
      <w:tr w:rsidR="00582D87" w:rsidRPr="003D5F46" w14:paraId="57D52F47" w14:textId="77777777" w:rsidTr="00B50D19">
        <w:trPr>
          <w:cantSplit/>
        </w:trPr>
        <w:tc>
          <w:tcPr>
            <w:tcW w:w="5000" w:type="pct"/>
            <w:gridSpan w:val="6"/>
            <w:tcBorders>
              <w:top w:val="nil"/>
              <w:left w:val="nil"/>
              <w:bottom w:val="nil"/>
              <w:right w:val="nil"/>
            </w:tcBorders>
            <w:shd w:val="clear" w:color="auto" w:fill="FFFFFF"/>
          </w:tcPr>
          <w:p w14:paraId="3BB2DD00" w14:textId="60329B42" w:rsidR="00582D87" w:rsidRPr="003D5F46" w:rsidRDefault="00582D87"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lastRenderedPageBreak/>
              <w:t xml:space="preserve">a.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tr w:rsidR="00582D87" w:rsidRPr="003D5F46" w14:paraId="59F74C88" w14:textId="77777777" w:rsidTr="00B50D19">
        <w:trPr>
          <w:cantSplit/>
        </w:trPr>
        <w:tc>
          <w:tcPr>
            <w:tcW w:w="5000" w:type="pct"/>
            <w:gridSpan w:val="6"/>
            <w:tcBorders>
              <w:top w:val="nil"/>
              <w:left w:val="nil"/>
              <w:bottom w:val="nil"/>
              <w:right w:val="nil"/>
            </w:tcBorders>
            <w:shd w:val="clear" w:color="auto" w:fill="FFFFFF"/>
          </w:tcPr>
          <w:p w14:paraId="28838E50" w14:textId="45613045" w:rsidR="00C340AE" w:rsidRPr="003D5F46" w:rsidRDefault="00582D87" w:rsidP="003D5F46">
            <w:pPr>
              <w:pStyle w:val="ListParagraph"/>
              <w:numPr>
                <w:ilvl w:val="0"/>
                <w:numId w:val="17"/>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Dependent Variable: ROE</w:t>
            </w:r>
          </w:p>
        </w:tc>
      </w:tr>
    </w:tbl>
    <w:p w14:paraId="5FC0FDA8" w14:textId="18F29E78" w:rsidR="006632E0" w:rsidRPr="003D5F46" w:rsidRDefault="009A634C" w:rsidP="003D5F46">
      <w:pPr>
        <w:widowControl w:val="0"/>
        <w:autoSpaceDE w:val="0"/>
        <w:autoSpaceDN w:val="0"/>
        <w:adjustRightInd w:val="0"/>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 xml:space="preserve">It was found from the above table that all the independent variables together impact dependent variable with 81.8 %.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71"/>
        <w:gridCol w:w="1505"/>
        <w:gridCol w:w="1743"/>
        <w:gridCol w:w="1196"/>
        <w:gridCol w:w="1651"/>
        <w:gridCol w:w="1196"/>
        <w:gridCol w:w="1198"/>
      </w:tblGrid>
      <w:tr w:rsidR="009A634C" w:rsidRPr="003D5F46" w14:paraId="48D3D925" w14:textId="77777777" w:rsidTr="00B50D19">
        <w:trPr>
          <w:cantSplit/>
        </w:trPr>
        <w:tc>
          <w:tcPr>
            <w:tcW w:w="5000" w:type="pct"/>
            <w:gridSpan w:val="7"/>
            <w:tcBorders>
              <w:top w:val="nil"/>
              <w:left w:val="nil"/>
              <w:bottom w:val="nil"/>
              <w:right w:val="nil"/>
            </w:tcBorders>
            <w:shd w:val="clear" w:color="auto" w:fill="FFFFFF"/>
          </w:tcPr>
          <w:p w14:paraId="3ABEE7EA" w14:textId="472D7F37" w:rsidR="009A634C" w:rsidRPr="003D5F46" w:rsidRDefault="009A634C"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ANOVA </w:t>
            </w:r>
            <w:r w:rsidRPr="003D5F46">
              <w:rPr>
                <w:rFonts w:ascii="Times New Roman" w:hAnsi="Times New Roman" w:cs="Times New Roman"/>
                <w:b/>
                <w:bCs/>
                <w:color w:val="000000"/>
                <w:sz w:val="24"/>
                <w:szCs w:val="24"/>
                <w:vertAlign w:val="superscript"/>
              </w:rPr>
              <w:t>a</w:t>
            </w:r>
          </w:p>
        </w:tc>
      </w:tr>
      <w:tr w:rsidR="009A634C" w:rsidRPr="003D5F46" w14:paraId="3B0775F2" w14:textId="77777777" w:rsidTr="00B50D19">
        <w:trPr>
          <w:cantSplit/>
        </w:trPr>
        <w:tc>
          <w:tcPr>
            <w:tcW w:w="1269" w:type="pct"/>
            <w:gridSpan w:val="2"/>
            <w:tcBorders>
              <w:top w:val="single" w:sz="16" w:space="0" w:color="000000"/>
              <w:left w:val="single" w:sz="16" w:space="0" w:color="000000"/>
              <w:bottom w:val="single" w:sz="16" w:space="0" w:color="000000"/>
              <w:right w:val="nil"/>
            </w:tcBorders>
            <w:shd w:val="clear" w:color="auto" w:fill="FFFFFF"/>
          </w:tcPr>
          <w:p w14:paraId="023E31D1"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931" w:type="pct"/>
            <w:tcBorders>
              <w:top w:val="single" w:sz="16" w:space="0" w:color="000000"/>
              <w:left w:val="single" w:sz="16" w:space="0" w:color="000000"/>
              <w:bottom w:val="single" w:sz="16" w:space="0" w:color="000000"/>
            </w:tcBorders>
            <w:shd w:val="clear" w:color="auto" w:fill="FFFFFF"/>
          </w:tcPr>
          <w:p w14:paraId="2709DC72"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Sum of Squares</w:t>
            </w:r>
          </w:p>
        </w:tc>
        <w:tc>
          <w:tcPr>
            <w:tcW w:w="639" w:type="pct"/>
            <w:tcBorders>
              <w:top w:val="single" w:sz="16" w:space="0" w:color="000000"/>
              <w:bottom w:val="single" w:sz="16" w:space="0" w:color="000000"/>
            </w:tcBorders>
            <w:shd w:val="clear" w:color="auto" w:fill="FFFFFF"/>
          </w:tcPr>
          <w:p w14:paraId="405AB9C3"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DF</w:t>
            </w:r>
          </w:p>
        </w:tc>
        <w:tc>
          <w:tcPr>
            <w:tcW w:w="882" w:type="pct"/>
            <w:tcBorders>
              <w:top w:val="single" w:sz="16" w:space="0" w:color="000000"/>
              <w:bottom w:val="single" w:sz="16" w:space="0" w:color="000000"/>
            </w:tcBorders>
            <w:shd w:val="clear" w:color="auto" w:fill="FFFFFF"/>
          </w:tcPr>
          <w:p w14:paraId="73954F18"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Mean Square</w:t>
            </w:r>
          </w:p>
        </w:tc>
        <w:tc>
          <w:tcPr>
            <w:tcW w:w="639" w:type="pct"/>
            <w:tcBorders>
              <w:top w:val="single" w:sz="16" w:space="0" w:color="000000"/>
              <w:bottom w:val="single" w:sz="16" w:space="0" w:color="000000"/>
            </w:tcBorders>
            <w:shd w:val="clear" w:color="auto" w:fill="FFFFFF"/>
          </w:tcPr>
          <w:p w14:paraId="42084314"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F</w:t>
            </w:r>
          </w:p>
        </w:tc>
        <w:tc>
          <w:tcPr>
            <w:tcW w:w="639" w:type="pct"/>
            <w:tcBorders>
              <w:top w:val="single" w:sz="16" w:space="0" w:color="000000"/>
              <w:bottom w:val="single" w:sz="16" w:space="0" w:color="000000"/>
              <w:right w:val="single" w:sz="16" w:space="0" w:color="000000"/>
            </w:tcBorders>
            <w:shd w:val="clear" w:color="auto" w:fill="FFFFFF"/>
          </w:tcPr>
          <w:p w14:paraId="52023DBE"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9A634C" w:rsidRPr="003D5F46" w14:paraId="2C71F834" w14:textId="77777777" w:rsidTr="00B50D19">
        <w:trPr>
          <w:cantSplit/>
        </w:trPr>
        <w:tc>
          <w:tcPr>
            <w:tcW w:w="465" w:type="pct"/>
            <w:vMerge w:val="restart"/>
            <w:tcBorders>
              <w:top w:val="single" w:sz="16" w:space="0" w:color="000000"/>
              <w:left w:val="single" w:sz="16" w:space="0" w:color="000000"/>
              <w:bottom w:val="single" w:sz="16" w:space="0" w:color="000000"/>
              <w:right w:val="nil"/>
            </w:tcBorders>
            <w:shd w:val="clear" w:color="auto" w:fill="FFFFFF"/>
            <w:vAlign w:val="center"/>
          </w:tcPr>
          <w:p w14:paraId="2844892D"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804" w:type="pct"/>
            <w:tcBorders>
              <w:top w:val="single" w:sz="16" w:space="0" w:color="000000"/>
              <w:left w:val="nil"/>
              <w:bottom w:val="nil"/>
              <w:right w:val="single" w:sz="16" w:space="0" w:color="000000"/>
            </w:tcBorders>
            <w:shd w:val="clear" w:color="auto" w:fill="FFFFFF"/>
            <w:vAlign w:val="center"/>
          </w:tcPr>
          <w:p w14:paraId="684F4907"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Regression</w:t>
            </w:r>
          </w:p>
        </w:tc>
        <w:tc>
          <w:tcPr>
            <w:tcW w:w="931" w:type="pct"/>
            <w:tcBorders>
              <w:top w:val="single" w:sz="16" w:space="0" w:color="000000"/>
              <w:left w:val="single" w:sz="16" w:space="0" w:color="000000"/>
              <w:bottom w:val="nil"/>
            </w:tcBorders>
            <w:shd w:val="clear" w:color="auto" w:fill="FFFFFF"/>
          </w:tcPr>
          <w:p w14:paraId="44B18EE6"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5051.014</w:t>
            </w:r>
          </w:p>
        </w:tc>
        <w:tc>
          <w:tcPr>
            <w:tcW w:w="639" w:type="pct"/>
            <w:tcBorders>
              <w:top w:val="single" w:sz="16" w:space="0" w:color="000000"/>
              <w:bottom w:val="nil"/>
            </w:tcBorders>
            <w:shd w:val="clear" w:color="auto" w:fill="FFFFFF"/>
          </w:tcPr>
          <w:p w14:paraId="6AC3E2F8"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w:t>
            </w:r>
          </w:p>
        </w:tc>
        <w:tc>
          <w:tcPr>
            <w:tcW w:w="882" w:type="pct"/>
            <w:tcBorders>
              <w:top w:val="single" w:sz="16" w:space="0" w:color="000000"/>
              <w:bottom w:val="nil"/>
            </w:tcBorders>
            <w:shd w:val="clear" w:color="auto" w:fill="FFFFFF"/>
          </w:tcPr>
          <w:p w14:paraId="77E746FE"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631.377</w:t>
            </w:r>
          </w:p>
        </w:tc>
        <w:tc>
          <w:tcPr>
            <w:tcW w:w="639" w:type="pct"/>
            <w:tcBorders>
              <w:top w:val="single" w:sz="16" w:space="0" w:color="000000"/>
              <w:bottom w:val="nil"/>
            </w:tcBorders>
            <w:shd w:val="clear" w:color="auto" w:fill="FFFFFF"/>
          </w:tcPr>
          <w:p w14:paraId="7E9B649F"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11.256</w:t>
            </w:r>
          </w:p>
        </w:tc>
        <w:tc>
          <w:tcPr>
            <w:tcW w:w="639" w:type="pct"/>
            <w:tcBorders>
              <w:top w:val="single" w:sz="16" w:space="0" w:color="000000"/>
              <w:bottom w:val="nil"/>
              <w:right w:val="single" w:sz="16" w:space="0" w:color="000000"/>
            </w:tcBorders>
            <w:shd w:val="clear" w:color="auto" w:fill="FFFFFF"/>
          </w:tcPr>
          <w:p w14:paraId="2A702CC3"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.000</w:t>
            </w:r>
            <w:r w:rsidRPr="003D5F46">
              <w:rPr>
                <w:rFonts w:ascii="Times New Roman" w:hAnsi="Times New Roman" w:cs="Times New Roman"/>
                <w:color w:val="000000"/>
                <w:sz w:val="24"/>
                <w:szCs w:val="24"/>
                <w:vertAlign w:val="superscript"/>
              </w:rPr>
              <w:t>b</w:t>
            </w:r>
          </w:p>
        </w:tc>
      </w:tr>
      <w:tr w:rsidR="009A634C" w:rsidRPr="003D5F46" w14:paraId="3DC98481"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2B4BA1AF"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04" w:type="pct"/>
            <w:tcBorders>
              <w:top w:val="nil"/>
              <w:left w:val="nil"/>
              <w:bottom w:val="nil"/>
              <w:right w:val="single" w:sz="16" w:space="0" w:color="000000"/>
            </w:tcBorders>
            <w:shd w:val="clear" w:color="auto" w:fill="FFFFFF"/>
            <w:vAlign w:val="center"/>
          </w:tcPr>
          <w:p w14:paraId="0F86724C"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Residual</w:t>
            </w:r>
          </w:p>
        </w:tc>
        <w:tc>
          <w:tcPr>
            <w:tcW w:w="931" w:type="pct"/>
            <w:tcBorders>
              <w:top w:val="nil"/>
              <w:left w:val="single" w:sz="16" w:space="0" w:color="000000"/>
              <w:bottom w:val="nil"/>
            </w:tcBorders>
            <w:shd w:val="clear" w:color="auto" w:fill="FFFFFF"/>
          </w:tcPr>
          <w:p w14:paraId="33DB782B"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1121.802</w:t>
            </w:r>
          </w:p>
        </w:tc>
        <w:tc>
          <w:tcPr>
            <w:tcW w:w="639" w:type="pct"/>
            <w:tcBorders>
              <w:top w:val="nil"/>
              <w:bottom w:val="nil"/>
            </w:tcBorders>
            <w:shd w:val="clear" w:color="auto" w:fill="FFFFFF"/>
          </w:tcPr>
          <w:p w14:paraId="059DEA0F"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20</w:t>
            </w:r>
          </w:p>
        </w:tc>
        <w:tc>
          <w:tcPr>
            <w:tcW w:w="882" w:type="pct"/>
            <w:tcBorders>
              <w:top w:val="nil"/>
              <w:bottom w:val="nil"/>
            </w:tcBorders>
            <w:shd w:val="clear" w:color="auto" w:fill="FFFFFF"/>
          </w:tcPr>
          <w:p w14:paraId="1628EC29"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56.090</w:t>
            </w:r>
          </w:p>
        </w:tc>
        <w:tc>
          <w:tcPr>
            <w:tcW w:w="639" w:type="pct"/>
            <w:tcBorders>
              <w:top w:val="nil"/>
              <w:bottom w:val="nil"/>
            </w:tcBorders>
            <w:shd w:val="clear" w:color="auto" w:fill="FFFFFF"/>
          </w:tcPr>
          <w:p w14:paraId="3AF8A8E7"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nil"/>
              <w:right w:val="single" w:sz="16" w:space="0" w:color="000000"/>
            </w:tcBorders>
            <w:shd w:val="clear" w:color="auto" w:fill="FFFFFF"/>
          </w:tcPr>
          <w:p w14:paraId="70746EBF"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r>
      <w:tr w:rsidR="009A634C" w:rsidRPr="003D5F46" w14:paraId="41EE331C" w14:textId="77777777" w:rsidTr="00B50D19">
        <w:trPr>
          <w:cantSplit/>
        </w:trPr>
        <w:tc>
          <w:tcPr>
            <w:tcW w:w="465" w:type="pct"/>
            <w:vMerge/>
            <w:tcBorders>
              <w:top w:val="single" w:sz="16" w:space="0" w:color="000000"/>
              <w:left w:val="single" w:sz="16" w:space="0" w:color="000000"/>
              <w:bottom w:val="single" w:sz="16" w:space="0" w:color="000000"/>
              <w:right w:val="nil"/>
            </w:tcBorders>
            <w:shd w:val="clear" w:color="auto" w:fill="FFFFFF"/>
            <w:vAlign w:val="center"/>
          </w:tcPr>
          <w:p w14:paraId="76ED3116"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804" w:type="pct"/>
            <w:tcBorders>
              <w:top w:val="nil"/>
              <w:left w:val="nil"/>
              <w:bottom w:val="single" w:sz="16" w:space="0" w:color="000000"/>
              <w:right w:val="single" w:sz="16" w:space="0" w:color="000000"/>
            </w:tcBorders>
            <w:shd w:val="clear" w:color="auto" w:fill="FFFFFF"/>
            <w:vAlign w:val="center"/>
          </w:tcPr>
          <w:p w14:paraId="04810C3C"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Total</w:t>
            </w:r>
          </w:p>
        </w:tc>
        <w:tc>
          <w:tcPr>
            <w:tcW w:w="931" w:type="pct"/>
            <w:tcBorders>
              <w:top w:val="nil"/>
              <w:left w:val="single" w:sz="16" w:space="0" w:color="000000"/>
              <w:bottom w:val="single" w:sz="16" w:space="0" w:color="000000"/>
            </w:tcBorders>
            <w:shd w:val="clear" w:color="auto" w:fill="FFFFFF"/>
          </w:tcPr>
          <w:p w14:paraId="65BF1B5B"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6172.815</w:t>
            </w:r>
          </w:p>
        </w:tc>
        <w:tc>
          <w:tcPr>
            <w:tcW w:w="639" w:type="pct"/>
            <w:tcBorders>
              <w:top w:val="nil"/>
              <w:bottom w:val="single" w:sz="16" w:space="0" w:color="000000"/>
            </w:tcBorders>
            <w:shd w:val="clear" w:color="auto" w:fill="FFFFFF"/>
          </w:tcPr>
          <w:p w14:paraId="6F896FC9"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w:t>
            </w:r>
          </w:p>
        </w:tc>
        <w:tc>
          <w:tcPr>
            <w:tcW w:w="882" w:type="pct"/>
            <w:tcBorders>
              <w:top w:val="nil"/>
              <w:bottom w:val="single" w:sz="16" w:space="0" w:color="000000"/>
            </w:tcBorders>
            <w:shd w:val="clear" w:color="auto" w:fill="FFFFFF"/>
          </w:tcPr>
          <w:p w14:paraId="06926A49"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single" w:sz="16" w:space="0" w:color="000000"/>
            </w:tcBorders>
            <w:shd w:val="clear" w:color="auto" w:fill="FFFFFF"/>
          </w:tcPr>
          <w:p w14:paraId="3A04142A"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c>
          <w:tcPr>
            <w:tcW w:w="639" w:type="pct"/>
            <w:tcBorders>
              <w:top w:val="nil"/>
              <w:bottom w:val="single" w:sz="16" w:space="0" w:color="000000"/>
              <w:right w:val="single" w:sz="16" w:space="0" w:color="000000"/>
            </w:tcBorders>
            <w:shd w:val="clear" w:color="auto" w:fill="FFFFFF"/>
          </w:tcPr>
          <w:p w14:paraId="49865816" w14:textId="77777777" w:rsidR="009A634C" w:rsidRPr="003D5F46" w:rsidRDefault="009A634C" w:rsidP="003D5F46">
            <w:pPr>
              <w:autoSpaceDE w:val="0"/>
              <w:autoSpaceDN w:val="0"/>
              <w:adjustRightInd w:val="0"/>
              <w:spacing w:after="0" w:line="360" w:lineRule="auto"/>
              <w:jc w:val="both"/>
              <w:rPr>
                <w:rFonts w:ascii="Times New Roman" w:hAnsi="Times New Roman" w:cs="Times New Roman"/>
                <w:sz w:val="24"/>
                <w:szCs w:val="24"/>
              </w:rPr>
            </w:pPr>
          </w:p>
        </w:tc>
      </w:tr>
      <w:tr w:rsidR="009A634C" w:rsidRPr="003D5F46" w14:paraId="26D8B310" w14:textId="77777777" w:rsidTr="00B50D19">
        <w:trPr>
          <w:cantSplit/>
        </w:trPr>
        <w:tc>
          <w:tcPr>
            <w:tcW w:w="5000" w:type="pct"/>
            <w:gridSpan w:val="7"/>
            <w:tcBorders>
              <w:top w:val="nil"/>
              <w:left w:val="nil"/>
              <w:bottom w:val="nil"/>
              <w:right w:val="nil"/>
            </w:tcBorders>
            <w:shd w:val="clear" w:color="auto" w:fill="FFFFFF"/>
          </w:tcPr>
          <w:p w14:paraId="6A2BA152"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 Dependent Variable: ROE</w:t>
            </w:r>
          </w:p>
        </w:tc>
      </w:tr>
      <w:tr w:rsidR="009A634C" w:rsidRPr="003D5F46" w14:paraId="394A4963" w14:textId="77777777" w:rsidTr="00B50D19">
        <w:trPr>
          <w:cantSplit/>
        </w:trPr>
        <w:tc>
          <w:tcPr>
            <w:tcW w:w="5000" w:type="pct"/>
            <w:gridSpan w:val="7"/>
            <w:tcBorders>
              <w:top w:val="nil"/>
              <w:left w:val="nil"/>
              <w:bottom w:val="nil"/>
              <w:right w:val="nil"/>
            </w:tcBorders>
            <w:shd w:val="clear" w:color="auto" w:fill="FFFFFF"/>
          </w:tcPr>
          <w:p w14:paraId="625A3258" w14:textId="77777777" w:rsidR="009A634C" w:rsidRPr="003D5F46" w:rsidRDefault="009A634C"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 xml:space="preserve">b. Predictors: (Constant), INVTURN, NATLOGTA, CCR, CR, </w:t>
            </w:r>
            <w:proofErr w:type="spellStart"/>
            <w:r w:rsidRPr="003D5F46">
              <w:rPr>
                <w:rFonts w:ascii="Times New Roman" w:hAnsi="Times New Roman" w:cs="Times New Roman"/>
                <w:color w:val="000000"/>
                <w:sz w:val="24"/>
                <w:szCs w:val="24"/>
              </w:rPr>
              <w:t>det</w:t>
            </w:r>
            <w:proofErr w:type="spellEnd"/>
            <w:r w:rsidRPr="003D5F46">
              <w:rPr>
                <w:rFonts w:ascii="Times New Roman" w:hAnsi="Times New Roman" w:cs="Times New Roman"/>
                <w:color w:val="000000"/>
                <w:sz w:val="24"/>
                <w:szCs w:val="24"/>
              </w:rPr>
              <w:t>, TCA, cat, TCL</w:t>
            </w:r>
          </w:p>
        </w:tc>
      </w:tr>
    </w:tbl>
    <w:p w14:paraId="3F969286" w14:textId="77777777" w:rsidR="00476885" w:rsidRPr="003D5F46" w:rsidRDefault="00476885" w:rsidP="003D5F46">
      <w:pPr>
        <w:widowControl w:val="0"/>
        <w:overflowPunct w:val="0"/>
        <w:autoSpaceDE w:val="0"/>
        <w:autoSpaceDN w:val="0"/>
        <w:adjustRightInd w:val="0"/>
        <w:spacing w:after="0" w:line="360" w:lineRule="auto"/>
        <w:ind w:right="40"/>
        <w:jc w:val="both"/>
        <w:rPr>
          <w:rFonts w:ascii="Times New Roman" w:hAnsi="Times New Roman" w:cs="Times New Roman"/>
          <w:b/>
          <w:bCs/>
          <w:sz w:val="24"/>
          <w:szCs w:val="24"/>
          <w:lang w:val="en-IN"/>
        </w:rPr>
      </w:pPr>
    </w:p>
    <w:p w14:paraId="42AB8838" w14:textId="55FBFFF1" w:rsidR="00476885" w:rsidRPr="003D5F46" w:rsidRDefault="00476885" w:rsidP="003D5F46">
      <w:pPr>
        <w:widowControl w:val="0"/>
        <w:overflowPunct w:val="0"/>
        <w:autoSpaceDE w:val="0"/>
        <w:autoSpaceDN w:val="0"/>
        <w:adjustRightInd w:val="0"/>
        <w:spacing w:after="0" w:line="360" w:lineRule="auto"/>
        <w:ind w:right="40"/>
        <w:jc w:val="both"/>
        <w:rPr>
          <w:rFonts w:ascii="Times New Roman" w:hAnsi="Times New Roman" w:cs="Times New Roman"/>
          <w:sz w:val="24"/>
          <w:szCs w:val="24"/>
          <w:vertAlign w:val="superscript"/>
        </w:rPr>
      </w:pPr>
      <w:r w:rsidRPr="003D5F46">
        <w:rPr>
          <w:rFonts w:ascii="Times New Roman" w:hAnsi="Times New Roman" w:cs="Times New Roman"/>
          <w:sz w:val="24"/>
          <w:szCs w:val="24"/>
        </w:rPr>
        <w:t xml:space="preserve">It was found that P value in the ANOVA table was less than 5% (0.05) which shows that the model is fit. </w:t>
      </w:r>
    </w:p>
    <w:p w14:paraId="4995B7A4" w14:textId="11B34BD9" w:rsidR="00476885" w:rsidRPr="003D5F46" w:rsidRDefault="00476885" w:rsidP="003D5F46">
      <w:pPr>
        <w:widowControl w:val="0"/>
        <w:autoSpaceDE w:val="0"/>
        <w:autoSpaceDN w:val="0"/>
        <w:adjustRightInd w:val="0"/>
        <w:spacing w:after="0" w:line="360" w:lineRule="auto"/>
        <w:jc w:val="both"/>
        <w:rPr>
          <w:rFonts w:ascii="Times New Roman" w:hAnsi="Times New Roman" w:cs="Times New Roman"/>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840"/>
        <w:gridCol w:w="1447"/>
        <w:gridCol w:w="1531"/>
        <w:gridCol w:w="1531"/>
        <w:gridCol w:w="1691"/>
        <w:gridCol w:w="1159"/>
        <w:gridCol w:w="1161"/>
      </w:tblGrid>
      <w:tr w:rsidR="00DA48ED" w:rsidRPr="003D5F46" w14:paraId="6CC613F3" w14:textId="77777777" w:rsidTr="00B50D19">
        <w:trPr>
          <w:cantSplit/>
        </w:trPr>
        <w:tc>
          <w:tcPr>
            <w:tcW w:w="5000" w:type="pct"/>
            <w:gridSpan w:val="7"/>
            <w:tcBorders>
              <w:top w:val="nil"/>
              <w:left w:val="nil"/>
              <w:bottom w:val="nil"/>
              <w:right w:val="nil"/>
            </w:tcBorders>
            <w:shd w:val="clear" w:color="auto" w:fill="FFFFFF"/>
          </w:tcPr>
          <w:p w14:paraId="1C726CD6" w14:textId="4DBB5BF6" w:rsidR="00DA48ED" w:rsidRPr="003D5F46" w:rsidRDefault="00DA48ED" w:rsidP="003D5F46">
            <w:p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b/>
                <w:bCs/>
                <w:color w:val="000000"/>
                <w:sz w:val="24"/>
                <w:szCs w:val="24"/>
              </w:rPr>
              <w:t xml:space="preserve">Coefficients </w:t>
            </w:r>
            <w:r w:rsidRPr="003D5F46">
              <w:rPr>
                <w:rFonts w:ascii="Times New Roman" w:hAnsi="Times New Roman" w:cs="Times New Roman"/>
                <w:b/>
                <w:bCs/>
                <w:color w:val="000000"/>
                <w:sz w:val="24"/>
                <w:szCs w:val="24"/>
                <w:vertAlign w:val="superscript"/>
              </w:rPr>
              <w:t>a</w:t>
            </w:r>
          </w:p>
        </w:tc>
      </w:tr>
      <w:tr w:rsidR="00DA48ED" w:rsidRPr="003D5F46" w14:paraId="208258D5" w14:textId="77777777" w:rsidTr="00B50D19">
        <w:trPr>
          <w:cantSplit/>
        </w:trPr>
        <w:tc>
          <w:tcPr>
            <w:tcW w:w="1207" w:type="pct"/>
            <w:gridSpan w:val="2"/>
            <w:vMerge w:val="restart"/>
            <w:tcBorders>
              <w:top w:val="single" w:sz="16" w:space="0" w:color="000000"/>
              <w:left w:val="single" w:sz="16" w:space="0" w:color="000000"/>
              <w:bottom w:val="nil"/>
              <w:right w:val="nil"/>
            </w:tcBorders>
            <w:shd w:val="clear" w:color="auto" w:fill="FFFFFF"/>
          </w:tcPr>
          <w:p w14:paraId="05F832B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Model</w:t>
            </w:r>
          </w:p>
        </w:tc>
        <w:tc>
          <w:tcPr>
            <w:tcW w:w="1642" w:type="pct"/>
            <w:gridSpan w:val="2"/>
            <w:tcBorders>
              <w:top w:val="single" w:sz="16" w:space="0" w:color="000000"/>
              <w:left w:val="single" w:sz="16" w:space="0" w:color="000000"/>
            </w:tcBorders>
            <w:shd w:val="clear" w:color="auto" w:fill="FFFFFF"/>
          </w:tcPr>
          <w:p w14:paraId="1DBD4283"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Unstandardized Coefficients</w:t>
            </w:r>
          </w:p>
        </w:tc>
        <w:tc>
          <w:tcPr>
            <w:tcW w:w="906" w:type="pct"/>
            <w:tcBorders>
              <w:top w:val="single" w:sz="16" w:space="0" w:color="000000"/>
            </w:tcBorders>
            <w:shd w:val="clear" w:color="auto" w:fill="FFFFFF"/>
          </w:tcPr>
          <w:p w14:paraId="00AD546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Standardized Coefficients</w:t>
            </w:r>
          </w:p>
        </w:tc>
        <w:tc>
          <w:tcPr>
            <w:tcW w:w="622" w:type="pct"/>
            <w:vMerge w:val="restart"/>
            <w:tcBorders>
              <w:top w:val="single" w:sz="16" w:space="0" w:color="000000"/>
            </w:tcBorders>
            <w:shd w:val="clear" w:color="auto" w:fill="FFFFFF"/>
          </w:tcPr>
          <w:p w14:paraId="148B27AB" w14:textId="0AB930ED" w:rsidR="00DA48ED" w:rsidRPr="003D5F46" w:rsidRDefault="007E74A9"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w:t>
            </w:r>
          </w:p>
        </w:tc>
        <w:tc>
          <w:tcPr>
            <w:tcW w:w="622" w:type="pct"/>
            <w:vMerge w:val="restart"/>
            <w:tcBorders>
              <w:top w:val="single" w:sz="16" w:space="0" w:color="000000"/>
              <w:right w:val="single" w:sz="16" w:space="0" w:color="000000"/>
            </w:tcBorders>
            <w:shd w:val="clear" w:color="auto" w:fill="FFFFFF"/>
          </w:tcPr>
          <w:p w14:paraId="397D8C7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w:t>
            </w:r>
          </w:p>
        </w:tc>
      </w:tr>
      <w:tr w:rsidR="00DA48ED" w:rsidRPr="003D5F46" w14:paraId="1D8C1B05" w14:textId="77777777" w:rsidTr="00B50D19">
        <w:trPr>
          <w:cantSplit/>
        </w:trPr>
        <w:tc>
          <w:tcPr>
            <w:tcW w:w="1207" w:type="pct"/>
            <w:gridSpan w:val="2"/>
            <w:vMerge/>
            <w:tcBorders>
              <w:top w:val="single" w:sz="16" w:space="0" w:color="000000"/>
              <w:left w:val="single" w:sz="16" w:space="0" w:color="000000"/>
              <w:bottom w:val="nil"/>
              <w:right w:val="nil"/>
            </w:tcBorders>
            <w:shd w:val="clear" w:color="auto" w:fill="FFFFFF"/>
          </w:tcPr>
          <w:p w14:paraId="4396A9F6"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21" w:type="pct"/>
            <w:tcBorders>
              <w:left w:val="single" w:sz="16" w:space="0" w:color="000000"/>
              <w:bottom w:val="single" w:sz="16" w:space="0" w:color="000000"/>
            </w:tcBorders>
            <w:shd w:val="clear" w:color="auto" w:fill="FFFFFF"/>
          </w:tcPr>
          <w:p w14:paraId="0603204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w:t>
            </w:r>
          </w:p>
        </w:tc>
        <w:tc>
          <w:tcPr>
            <w:tcW w:w="821" w:type="pct"/>
            <w:tcBorders>
              <w:bottom w:val="single" w:sz="16" w:space="0" w:color="000000"/>
            </w:tcBorders>
            <w:shd w:val="clear" w:color="auto" w:fill="FFFFFF"/>
          </w:tcPr>
          <w:p w14:paraId="40F927F1"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Std. Error</w:t>
            </w:r>
          </w:p>
        </w:tc>
        <w:tc>
          <w:tcPr>
            <w:tcW w:w="906" w:type="pct"/>
            <w:tcBorders>
              <w:bottom w:val="single" w:sz="16" w:space="0" w:color="000000"/>
            </w:tcBorders>
            <w:shd w:val="clear" w:color="auto" w:fill="FFFFFF"/>
          </w:tcPr>
          <w:p w14:paraId="317E299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Beta</w:t>
            </w:r>
          </w:p>
        </w:tc>
        <w:tc>
          <w:tcPr>
            <w:tcW w:w="622" w:type="pct"/>
            <w:vMerge/>
            <w:tcBorders>
              <w:top w:val="single" w:sz="16" w:space="0" w:color="000000"/>
            </w:tcBorders>
            <w:shd w:val="clear" w:color="auto" w:fill="FFFFFF"/>
          </w:tcPr>
          <w:p w14:paraId="500E1B96"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622" w:type="pct"/>
            <w:vMerge/>
            <w:tcBorders>
              <w:top w:val="single" w:sz="16" w:space="0" w:color="000000"/>
              <w:right w:val="single" w:sz="16" w:space="0" w:color="000000"/>
            </w:tcBorders>
            <w:shd w:val="clear" w:color="auto" w:fill="FFFFFF"/>
          </w:tcPr>
          <w:p w14:paraId="484516E5"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r>
      <w:tr w:rsidR="00DA48ED" w:rsidRPr="003D5F46" w14:paraId="35BB7643" w14:textId="77777777" w:rsidTr="00B50D19">
        <w:trPr>
          <w:cantSplit/>
        </w:trPr>
        <w:tc>
          <w:tcPr>
            <w:tcW w:w="452" w:type="pct"/>
            <w:vMerge w:val="restart"/>
            <w:tcBorders>
              <w:top w:val="single" w:sz="16" w:space="0" w:color="000000"/>
              <w:left w:val="single" w:sz="16" w:space="0" w:color="000000"/>
              <w:bottom w:val="single" w:sz="16" w:space="0" w:color="000000"/>
              <w:right w:val="nil"/>
            </w:tcBorders>
            <w:shd w:val="clear" w:color="auto" w:fill="FFFFFF"/>
            <w:vAlign w:val="center"/>
          </w:tcPr>
          <w:p w14:paraId="22F561C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755" w:type="pct"/>
            <w:tcBorders>
              <w:top w:val="single" w:sz="16" w:space="0" w:color="000000"/>
              <w:left w:val="nil"/>
              <w:bottom w:val="nil"/>
              <w:right w:val="single" w:sz="16" w:space="0" w:color="000000"/>
            </w:tcBorders>
            <w:shd w:val="clear" w:color="auto" w:fill="FFFFFF"/>
            <w:vAlign w:val="center"/>
          </w:tcPr>
          <w:p w14:paraId="3AB4529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(Constant)</w:t>
            </w:r>
          </w:p>
        </w:tc>
        <w:tc>
          <w:tcPr>
            <w:tcW w:w="821" w:type="pct"/>
            <w:tcBorders>
              <w:top w:val="single" w:sz="16" w:space="0" w:color="000000"/>
              <w:left w:val="single" w:sz="16" w:space="0" w:color="000000"/>
              <w:bottom w:val="nil"/>
            </w:tcBorders>
            <w:shd w:val="clear" w:color="auto" w:fill="FFFFFF"/>
          </w:tcPr>
          <w:p w14:paraId="32D1B2D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88.402</w:t>
            </w:r>
          </w:p>
        </w:tc>
        <w:tc>
          <w:tcPr>
            <w:tcW w:w="821" w:type="pct"/>
            <w:tcBorders>
              <w:top w:val="single" w:sz="16" w:space="0" w:color="000000"/>
              <w:bottom w:val="nil"/>
            </w:tcBorders>
            <w:shd w:val="clear" w:color="auto" w:fill="FFFFFF"/>
          </w:tcPr>
          <w:p w14:paraId="31C6B43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81.162</w:t>
            </w:r>
          </w:p>
        </w:tc>
        <w:tc>
          <w:tcPr>
            <w:tcW w:w="906" w:type="pct"/>
            <w:tcBorders>
              <w:top w:val="single" w:sz="16" w:space="0" w:color="000000"/>
              <w:bottom w:val="nil"/>
            </w:tcBorders>
            <w:shd w:val="clear" w:color="auto" w:fill="FFFFFF"/>
          </w:tcPr>
          <w:p w14:paraId="2EFCF1E8"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sz w:val="24"/>
                <w:szCs w:val="24"/>
              </w:rPr>
            </w:pPr>
          </w:p>
        </w:tc>
        <w:tc>
          <w:tcPr>
            <w:tcW w:w="622" w:type="pct"/>
            <w:tcBorders>
              <w:top w:val="single" w:sz="16" w:space="0" w:color="000000"/>
              <w:bottom w:val="nil"/>
            </w:tcBorders>
            <w:shd w:val="clear" w:color="auto" w:fill="FFFFFF"/>
          </w:tcPr>
          <w:p w14:paraId="38D92D2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1.089</w:t>
            </w:r>
          </w:p>
        </w:tc>
        <w:tc>
          <w:tcPr>
            <w:tcW w:w="622" w:type="pct"/>
            <w:tcBorders>
              <w:top w:val="single" w:sz="16" w:space="0" w:color="000000"/>
              <w:bottom w:val="nil"/>
              <w:right w:val="single" w:sz="16" w:space="0" w:color="000000"/>
            </w:tcBorders>
            <w:shd w:val="clear" w:color="auto" w:fill="FFFFFF"/>
          </w:tcPr>
          <w:p w14:paraId="7EA5B27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.289</w:t>
            </w:r>
          </w:p>
        </w:tc>
      </w:tr>
      <w:tr w:rsidR="00DA48ED" w:rsidRPr="003D5F46" w14:paraId="4EE427E6"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73B4C0AD"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7850B2F7" w14:textId="77738670"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c>
          <w:tcPr>
            <w:tcW w:w="821" w:type="pct"/>
            <w:tcBorders>
              <w:top w:val="nil"/>
              <w:left w:val="single" w:sz="16" w:space="0" w:color="000000"/>
              <w:bottom w:val="nil"/>
            </w:tcBorders>
            <w:shd w:val="clear" w:color="auto" w:fill="FFFFFF"/>
          </w:tcPr>
          <w:p w14:paraId="4AEEB35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-2.779</w:t>
            </w:r>
          </w:p>
        </w:tc>
        <w:tc>
          <w:tcPr>
            <w:tcW w:w="821" w:type="pct"/>
            <w:tcBorders>
              <w:top w:val="nil"/>
              <w:bottom w:val="nil"/>
            </w:tcBorders>
            <w:shd w:val="clear" w:color="auto" w:fill="FFFFFF"/>
          </w:tcPr>
          <w:p w14:paraId="4262724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11.901</w:t>
            </w:r>
          </w:p>
        </w:tc>
        <w:tc>
          <w:tcPr>
            <w:tcW w:w="906" w:type="pct"/>
            <w:tcBorders>
              <w:top w:val="nil"/>
              <w:bottom w:val="nil"/>
            </w:tcBorders>
            <w:shd w:val="clear" w:color="auto" w:fill="FFFFFF"/>
          </w:tcPr>
          <w:p w14:paraId="55C6388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-.124</w:t>
            </w:r>
          </w:p>
        </w:tc>
        <w:tc>
          <w:tcPr>
            <w:tcW w:w="622" w:type="pct"/>
            <w:tcBorders>
              <w:top w:val="nil"/>
              <w:bottom w:val="nil"/>
            </w:tcBorders>
            <w:shd w:val="clear" w:color="auto" w:fill="FFFFFF"/>
          </w:tcPr>
          <w:p w14:paraId="307351C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-.233</w:t>
            </w:r>
          </w:p>
        </w:tc>
        <w:tc>
          <w:tcPr>
            <w:tcW w:w="622" w:type="pct"/>
            <w:tcBorders>
              <w:top w:val="nil"/>
              <w:bottom w:val="nil"/>
              <w:right w:val="single" w:sz="16" w:space="0" w:color="000000"/>
            </w:tcBorders>
            <w:shd w:val="clear" w:color="auto" w:fill="FFFFFF"/>
          </w:tcPr>
          <w:p w14:paraId="53145A9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.818</w:t>
            </w:r>
          </w:p>
        </w:tc>
      </w:tr>
      <w:tr w:rsidR="00DA48ED" w:rsidRPr="003D5F46" w14:paraId="153BAD4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1DB829D"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7D2E95A0" w14:textId="0A27B951"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CCR</w:t>
            </w:r>
          </w:p>
        </w:tc>
        <w:tc>
          <w:tcPr>
            <w:tcW w:w="821" w:type="pct"/>
            <w:tcBorders>
              <w:top w:val="nil"/>
              <w:left w:val="single" w:sz="16" w:space="0" w:color="000000"/>
              <w:bottom w:val="nil"/>
            </w:tcBorders>
            <w:shd w:val="clear" w:color="auto" w:fill="FFFFFF"/>
          </w:tcPr>
          <w:p w14:paraId="7F2F1E19"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.049</w:t>
            </w:r>
          </w:p>
        </w:tc>
        <w:tc>
          <w:tcPr>
            <w:tcW w:w="821" w:type="pct"/>
            <w:tcBorders>
              <w:top w:val="nil"/>
              <w:bottom w:val="nil"/>
            </w:tcBorders>
            <w:shd w:val="clear" w:color="auto" w:fill="FFFFFF"/>
          </w:tcPr>
          <w:p w14:paraId="4DA2926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1.823</w:t>
            </w:r>
          </w:p>
        </w:tc>
        <w:tc>
          <w:tcPr>
            <w:tcW w:w="906" w:type="pct"/>
            <w:tcBorders>
              <w:top w:val="nil"/>
              <w:bottom w:val="nil"/>
            </w:tcBorders>
            <w:shd w:val="clear" w:color="auto" w:fill="FFFFFF"/>
          </w:tcPr>
          <w:p w14:paraId="70D753DB"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.003</w:t>
            </w:r>
          </w:p>
        </w:tc>
        <w:tc>
          <w:tcPr>
            <w:tcW w:w="622" w:type="pct"/>
            <w:tcBorders>
              <w:top w:val="nil"/>
              <w:bottom w:val="nil"/>
            </w:tcBorders>
            <w:shd w:val="clear" w:color="auto" w:fill="FFFFFF"/>
          </w:tcPr>
          <w:p w14:paraId="0FB8DB9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.027</w:t>
            </w:r>
          </w:p>
        </w:tc>
        <w:tc>
          <w:tcPr>
            <w:tcW w:w="622" w:type="pct"/>
            <w:tcBorders>
              <w:top w:val="nil"/>
              <w:bottom w:val="nil"/>
              <w:right w:val="single" w:sz="16" w:space="0" w:color="000000"/>
            </w:tcBorders>
            <w:shd w:val="clear" w:color="auto" w:fill="FFFFFF"/>
          </w:tcPr>
          <w:p w14:paraId="41CDF4F8"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.979</w:t>
            </w:r>
          </w:p>
        </w:tc>
      </w:tr>
      <w:tr w:rsidR="00DA48ED" w:rsidRPr="003D5F46" w14:paraId="331BC561"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D726451"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87F38C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Det</w:t>
            </w:r>
            <w:proofErr w:type="spellEnd"/>
          </w:p>
        </w:tc>
        <w:tc>
          <w:tcPr>
            <w:tcW w:w="821" w:type="pct"/>
            <w:tcBorders>
              <w:top w:val="nil"/>
              <w:left w:val="single" w:sz="16" w:space="0" w:color="000000"/>
              <w:bottom w:val="nil"/>
            </w:tcBorders>
            <w:shd w:val="clear" w:color="auto" w:fill="FFFFFF"/>
          </w:tcPr>
          <w:p w14:paraId="63B179A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-.791</w:t>
            </w:r>
          </w:p>
        </w:tc>
        <w:tc>
          <w:tcPr>
            <w:tcW w:w="821" w:type="pct"/>
            <w:tcBorders>
              <w:top w:val="nil"/>
              <w:bottom w:val="nil"/>
            </w:tcBorders>
            <w:shd w:val="clear" w:color="auto" w:fill="FFFFFF"/>
          </w:tcPr>
          <w:p w14:paraId="2A954D0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4.558</w:t>
            </w:r>
          </w:p>
        </w:tc>
        <w:tc>
          <w:tcPr>
            <w:tcW w:w="906" w:type="pct"/>
            <w:tcBorders>
              <w:top w:val="nil"/>
              <w:bottom w:val="nil"/>
            </w:tcBorders>
            <w:shd w:val="clear" w:color="auto" w:fill="FFFFFF"/>
          </w:tcPr>
          <w:p w14:paraId="3CB87FA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-.029</w:t>
            </w:r>
          </w:p>
        </w:tc>
        <w:tc>
          <w:tcPr>
            <w:tcW w:w="622" w:type="pct"/>
            <w:tcBorders>
              <w:top w:val="nil"/>
              <w:bottom w:val="nil"/>
            </w:tcBorders>
            <w:shd w:val="clear" w:color="auto" w:fill="FFFFFF"/>
          </w:tcPr>
          <w:p w14:paraId="0D04E98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-.174</w:t>
            </w:r>
          </w:p>
        </w:tc>
        <w:tc>
          <w:tcPr>
            <w:tcW w:w="622" w:type="pct"/>
            <w:tcBorders>
              <w:top w:val="nil"/>
              <w:bottom w:val="nil"/>
              <w:right w:val="single" w:sz="16" w:space="0" w:color="000000"/>
            </w:tcBorders>
            <w:shd w:val="clear" w:color="auto" w:fill="FFFFFF"/>
          </w:tcPr>
          <w:p w14:paraId="1080AA8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.864</w:t>
            </w:r>
          </w:p>
        </w:tc>
      </w:tr>
      <w:tr w:rsidR="00DA48ED" w:rsidRPr="003D5F46" w14:paraId="34D9E60A"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4B6FF221"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20A8B84D"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Cat</w:t>
            </w:r>
          </w:p>
        </w:tc>
        <w:tc>
          <w:tcPr>
            <w:tcW w:w="821" w:type="pct"/>
            <w:tcBorders>
              <w:top w:val="nil"/>
              <w:left w:val="single" w:sz="16" w:space="0" w:color="000000"/>
              <w:bottom w:val="nil"/>
            </w:tcBorders>
            <w:shd w:val="clear" w:color="auto" w:fill="FFFFFF"/>
          </w:tcPr>
          <w:p w14:paraId="03B3336C"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.246</w:t>
            </w:r>
          </w:p>
        </w:tc>
        <w:tc>
          <w:tcPr>
            <w:tcW w:w="821" w:type="pct"/>
            <w:tcBorders>
              <w:top w:val="nil"/>
              <w:bottom w:val="nil"/>
            </w:tcBorders>
            <w:shd w:val="clear" w:color="auto" w:fill="FFFFFF"/>
          </w:tcPr>
          <w:p w14:paraId="0CC87AB9"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.103</w:t>
            </w:r>
          </w:p>
        </w:tc>
        <w:tc>
          <w:tcPr>
            <w:tcW w:w="906" w:type="pct"/>
            <w:tcBorders>
              <w:top w:val="nil"/>
              <w:bottom w:val="nil"/>
            </w:tcBorders>
            <w:shd w:val="clear" w:color="auto" w:fill="FFFFFF"/>
          </w:tcPr>
          <w:p w14:paraId="0218BF7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.744</w:t>
            </w:r>
          </w:p>
        </w:tc>
        <w:tc>
          <w:tcPr>
            <w:tcW w:w="622" w:type="pct"/>
            <w:tcBorders>
              <w:top w:val="nil"/>
              <w:bottom w:val="nil"/>
            </w:tcBorders>
            <w:shd w:val="clear" w:color="auto" w:fill="FFFFFF"/>
          </w:tcPr>
          <w:p w14:paraId="0A74CFF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2.387</w:t>
            </w:r>
          </w:p>
        </w:tc>
        <w:tc>
          <w:tcPr>
            <w:tcW w:w="622" w:type="pct"/>
            <w:tcBorders>
              <w:top w:val="nil"/>
              <w:bottom w:val="nil"/>
              <w:right w:val="single" w:sz="16" w:space="0" w:color="000000"/>
            </w:tcBorders>
            <w:shd w:val="clear" w:color="auto" w:fill="FFFFFF"/>
          </w:tcPr>
          <w:p w14:paraId="3E5A9A3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.027</w:t>
            </w:r>
          </w:p>
        </w:tc>
      </w:tr>
      <w:tr w:rsidR="00DA48ED" w:rsidRPr="003D5F46" w14:paraId="2FD6332E"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65AEA8C"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08E4B95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TCA</w:t>
            </w:r>
          </w:p>
        </w:tc>
        <w:tc>
          <w:tcPr>
            <w:tcW w:w="821" w:type="pct"/>
            <w:tcBorders>
              <w:top w:val="nil"/>
              <w:left w:val="single" w:sz="16" w:space="0" w:color="000000"/>
              <w:bottom w:val="nil"/>
            </w:tcBorders>
            <w:shd w:val="clear" w:color="auto" w:fill="FFFFFF"/>
          </w:tcPr>
          <w:p w14:paraId="49A6956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8.896</w:t>
            </w:r>
          </w:p>
        </w:tc>
        <w:tc>
          <w:tcPr>
            <w:tcW w:w="821" w:type="pct"/>
            <w:tcBorders>
              <w:top w:val="nil"/>
              <w:bottom w:val="nil"/>
            </w:tcBorders>
            <w:shd w:val="clear" w:color="auto" w:fill="FFFFFF"/>
          </w:tcPr>
          <w:p w14:paraId="16BE2148"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51.006</w:t>
            </w:r>
          </w:p>
        </w:tc>
        <w:tc>
          <w:tcPr>
            <w:tcW w:w="906" w:type="pct"/>
            <w:tcBorders>
              <w:top w:val="nil"/>
              <w:bottom w:val="nil"/>
            </w:tcBorders>
            <w:shd w:val="clear" w:color="auto" w:fill="FFFFFF"/>
          </w:tcPr>
          <w:p w14:paraId="170F759D"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.067</w:t>
            </w:r>
          </w:p>
        </w:tc>
        <w:tc>
          <w:tcPr>
            <w:tcW w:w="622" w:type="pct"/>
            <w:tcBorders>
              <w:top w:val="nil"/>
              <w:bottom w:val="nil"/>
            </w:tcBorders>
            <w:shd w:val="clear" w:color="auto" w:fill="FFFFFF"/>
          </w:tcPr>
          <w:p w14:paraId="471FD330"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.174</w:t>
            </w:r>
          </w:p>
        </w:tc>
        <w:tc>
          <w:tcPr>
            <w:tcW w:w="622" w:type="pct"/>
            <w:tcBorders>
              <w:top w:val="nil"/>
              <w:bottom w:val="nil"/>
              <w:right w:val="single" w:sz="16" w:space="0" w:color="000000"/>
            </w:tcBorders>
            <w:shd w:val="clear" w:color="auto" w:fill="FFFFFF"/>
          </w:tcPr>
          <w:p w14:paraId="2AF5B965"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.863</w:t>
            </w:r>
          </w:p>
        </w:tc>
      </w:tr>
      <w:tr w:rsidR="00DA48ED" w:rsidRPr="003D5F46" w14:paraId="05CE6A83"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47763D3C"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1E17F241"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TCL</w:t>
            </w:r>
          </w:p>
        </w:tc>
        <w:tc>
          <w:tcPr>
            <w:tcW w:w="821" w:type="pct"/>
            <w:tcBorders>
              <w:top w:val="nil"/>
              <w:left w:val="single" w:sz="16" w:space="0" w:color="000000"/>
              <w:bottom w:val="nil"/>
            </w:tcBorders>
            <w:shd w:val="clear" w:color="auto" w:fill="FFFFFF"/>
          </w:tcPr>
          <w:p w14:paraId="17B557B8"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-116.876</w:t>
            </w:r>
          </w:p>
        </w:tc>
        <w:tc>
          <w:tcPr>
            <w:tcW w:w="821" w:type="pct"/>
            <w:tcBorders>
              <w:top w:val="nil"/>
              <w:bottom w:val="nil"/>
            </w:tcBorders>
            <w:shd w:val="clear" w:color="auto" w:fill="FFFFFF"/>
          </w:tcPr>
          <w:p w14:paraId="22F2F8D9"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47.833</w:t>
            </w:r>
          </w:p>
        </w:tc>
        <w:tc>
          <w:tcPr>
            <w:tcW w:w="906" w:type="pct"/>
            <w:tcBorders>
              <w:top w:val="nil"/>
              <w:bottom w:val="nil"/>
            </w:tcBorders>
            <w:shd w:val="clear" w:color="auto" w:fill="FFFFFF"/>
          </w:tcPr>
          <w:p w14:paraId="5E416FD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-.874</w:t>
            </w:r>
          </w:p>
        </w:tc>
        <w:tc>
          <w:tcPr>
            <w:tcW w:w="622" w:type="pct"/>
            <w:tcBorders>
              <w:top w:val="nil"/>
              <w:bottom w:val="nil"/>
            </w:tcBorders>
            <w:shd w:val="clear" w:color="auto" w:fill="FFFFFF"/>
          </w:tcPr>
          <w:p w14:paraId="0F6CE1E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-2.443</w:t>
            </w:r>
          </w:p>
        </w:tc>
        <w:tc>
          <w:tcPr>
            <w:tcW w:w="622" w:type="pct"/>
            <w:tcBorders>
              <w:top w:val="nil"/>
              <w:bottom w:val="nil"/>
              <w:right w:val="single" w:sz="16" w:space="0" w:color="000000"/>
            </w:tcBorders>
            <w:shd w:val="clear" w:color="auto" w:fill="FFFFFF"/>
          </w:tcPr>
          <w:p w14:paraId="5F2411D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.024</w:t>
            </w:r>
          </w:p>
        </w:tc>
      </w:tr>
      <w:tr w:rsidR="00DA48ED" w:rsidRPr="003D5F46" w14:paraId="6C2A5656"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5AD8D68A"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nil"/>
              <w:right w:val="single" w:sz="16" w:space="0" w:color="000000"/>
            </w:tcBorders>
            <w:shd w:val="clear" w:color="auto" w:fill="FFFFFF"/>
            <w:vAlign w:val="center"/>
          </w:tcPr>
          <w:p w14:paraId="4BAB59C1"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NATLOGTA</w:t>
            </w:r>
          </w:p>
        </w:tc>
        <w:tc>
          <w:tcPr>
            <w:tcW w:w="821" w:type="pct"/>
            <w:tcBorders>
              <w:top w:val="nil"/>
              <w:left w:val="single" w:sz="16" w:space="0" w:color="000000"/>
              <w:bottom w:val="nil"/>
            </w:tcBorders>
            <w:shd w:val="clear" w:color="auto" w:fill="FFFFFF"/>
          </w:tcPr>
          <w:p w14:paraId="079F10F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-6.544</w:t>
            </w:r>
          </w:p>
        </w:tc>
        <w:tc>
          <w:tcPr>
            <w:tcW w:w="821" w:type="pct"/>
            <w:tcBorders>
              <w:top w:val="nil"/>
              <w:bottom w:val="nil"/>
            </w:tcBorders>
            <w:shd w:val="clear" w:color="auto" w:fill="FFFFFF"/>
          </w:tcPr>
          <w:p w14:paraId="7C5B858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5.726</w:t>
            </w:r>
          </w:p>
        </w:tc>
        <w:tc>
          <w:tcPr>
            <w:tcW w:w="906" w:type="pct"/>
            <w:tcBorders>
              <w:top w:val="nil"/>
              <w:bottom w:val="nil"/>
            </w:tcBorders>
            <w:shd w:val="clear" w:color="auto" w:fill="FFFFFF"/>
          </w:tcPr>
          <w:p w14:paraId="5E1DD6FE"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-.338</w:t>
            </w:r>
          </w:p>
        </w:tc>
        <w:tc>
          <w:tcPr>
            <w:tcW w:w="622" w:type="pct"/>
            <w:tcBorders>
              <w:top w:val="nil"/>
              <w:bottom w:val="nil"/>
            </w:tcBorders>
            <w:shd w:val="clear" w:color="auto" w:fill="FFFFFF"/>
          </w:tcPr>
          <w:p w14:paraId="39CDB76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-1.143</w:t>
            </w:r>
          </w:p>
        </w:tc>
        <w:tc>
          <w:tcPr>
            <w:tcW w:w="622" w:type="pct"/>
            <w:tcBorders>
              <w:top w:val="nil"/>
              <w:bottom w:val="nil"/>
              <w:right w:val="single" w:sz="16" w:space="0" w:color="000000"/>
            </w:tcBorders>
            <w:shd w:val="clear" w:color="auto" w:fill="FFFFFF"/>
          </w:tcPr>
          <w:p w14:paraId="240197D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.267</w:t>
            </w:r>
          </w:p>
        </w:tc>
      </w:tr>
      <w:tr w:rsidR="00DA48ED" w:rsidRPr="003D5F46" w14:paraId="11B3B2FD" w14:textId="77777777" w:rsidTr="00B50D19">
        <w:trPr>
          <w:cantSplit/>
        </w:trPr>
        <w:tc>
          <w:tcPr>
            <w:tcW w:w="452" w:type="pct"/>
            <w:vMerge/>
            <w:tcBorders>
              <w:top w:val="single" w:sz="16" w:space="0" w:color="000000"/>
              <w:left w:val="single" w:sz="16" w:space="0" w:color="000000"/>
              <w:bottom w:val="single" w:sz="16" w:space="0" w:color="000000"/>
              <w:right w:val="nil"/>
            </w:tcBorders>
            <w:shd w:val="clear" w:color="auto" w:fill="FFFFFF"/>
            <w:vAlign w:val="center"/>
          </w:tcPr>
          <w:p w14:paraId="2F3F1588" w14:textId="77777777" w:rsidR="00DA48ED" w:rsidRPr="003D5F46" w:rsidRDefault="00DA48ED"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755" w:type="pct"/>
            <w:tcBorders>
              <w:top w:val="nil"/>
              <w:left w:val="nil"/>
              <w:bottom w:val="single" w:sz="16" w:space="0" w:color="000000"/>
              <w:right w:val="single" w:sz="16" w:space="0" w:color="000000"/>
            </w:tcBorders>
            <w:shd w:val="clear" w:color="auto" w:fill="FFFFFF"/>
            <w:vAlign w:val="center"/>
          </w:tcPr>
          <w:p w14:paraId="2229D8A7"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INVTURN</w:t>
            </w:r>
          </w:p>
        </w:tc>
        <w:tc>
          <w:tcPr>
            <w:tcW w:w="821" w:type="pct"/>
            <w:tcBorders>
              <w:top w:val="nil"/>
              <w:left w:val="single" w:sz="16" w:space="0" w:color="000000"/>
              <w:bottom w:val="single" w:sz="16" w:space="0" w:color="000000"/>
            </w:tcBorders>
            <w:shd w:val="clear" w:color="auto" w:fill="FFFFFF"/>
          </w:tcPr>
          <w:p w14:paraId="3A6934C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-.194</w:t>
            </w:r>
          </w:p>
        </w:tc>
        <w:tc>
          <w:tcPr>
            <w:tcW w:w="821" w:type="pct"/>
            <w:tcBorders>
              <w:top w:val="nil"/>
              <w:bottom w:val="single" w:sz="16" w:space="0" w:color="000000"/>
            </w:tcBorders>
            <w:shd w:val="clear" w:color="auto" w:fill="FFFFFF"/>
          </w:tcPr>
          <w:p w14:paraId="711A2296"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.336</w:t>
            </w:r>
          </w:p>
        </w:tc>
        <w:tc>
          <w:tcPr>
            <w:tcW w:w="906" w:type="pct"/>
            <w:tcBorders>
              <w:top w:val="nil"/>
              <w:bottom w:val="single" w:sz="16" w:space="0" w:color="000000"/>
            </w:tcBorders>
            <w:shd w:val="clear" w:color="auto" w:fill="FFFFFF"/>
          </w:tcPr>
          <w:p w14:paraId="12ADB71A"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-.118</w:t>
            </w:r>
          </w:p>
        </w:tc>
        <w:tc>
          <w:tcPr>
            <w:tcW w:w="622" w:type="pct"/>
            <w:tcBorders>
              <w:top w:val="nil"/>
              <w:bottom w:val="single" w:sz="16" w:space="0" w:color="000000"/>
            </w:tcBorders>
            <w:shd w:val="clear" w:color="auto" w:fill="FFFFFF"/>
          </w:tcPr>
          <w:p w14:paraId="2D56156C"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-.578</w:t>
            </w:r>
          </w:p>
        </w:tc>
        <w:tc>
          <w:tcPr>
            <w:tcW w:w="622" w:type="pct"/>
            <w:tcBorders>
              <w:top w:val="nil"/>
              <w:bottom w:val="single" w:sz="16" w:space="0" w:color="000000"/>
              <w:right w:val="single" w:sz="16" w:space="0" w:color="000000"/>
            </w:tcBorders>
            <w:shd w:val="clear" w:color="auto" w:fill="FFFFFF"/>
          </w:tcPr>
          <w:p w14:paraId="5A8093D2"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.570</w:t>
            </w:r>
          </w:p>
        </w:tc>
      </w:tr>
      <w:tr w:rsidR="00DA48ED" w:rsidRPr="003D5F46" w14:paraId="5DAF59C0" w14:textId="77777777" w:rsidTr="00B50D19">
        <w:trPr>
          <w:cantSplit/>
        </w:trPr>
        <w:tc>
          <w:tcPr>
            <w:tcW w:w="5000" w:type="pct"/>
            <w:gridSpan w:val="7"/>
            <w:tcBorders>
              <w:top w:val="nil"/>
              <w:left w:val="nil"/>
              <w:bottom w:val="nil"/>
              <w:right w:val="nil"/>
            </w:tcBorders>
            <w:shd w:val="clear" w:color="auto" w:fill="FFFFFF"/>
          </w:tcPr>
          <w:p w14:paraId="35E64344" w14:textId="77777777" w:rsidR="00DA48ED" w:rsidRPr="003D5F46" w:rsidRDefault="00DA48ED"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 Dependent Variable: ROE</w:t>
            </w:r>
          </w:p>
        </w:tc>
      </w:tr>
    </w:tbl>
    <w:p w14:paraId="061D9C49" w14:textId="77777777" w:rsidR="00C340AE" w:rsidRPr="003D5F46" w:rsidRDefault="00C340AE" w:rsidP="003D5F46">
      <w:pPr>
        <w:widowControl w:val="0"/>
        <w:autoSpaceDE w:val="0"/>
        <w:autoSpaceDN w:val="0"/>
        <w:adjustRightInd w:val="0"/>
        <w:spacing w:after="0" w:line="360" w:lineRule="auto"/>
        <w:ind w:right="-448"/>
        <w:jc w:val="both"/>
        <w:rPr>
          <w:rFonts w:ascii="Times New Roman" w:hAnsi="Times New Roman" w:cs="Times New Roman"/>
          <w:b/>
          <w:bCs/>
          <w:sz w:val="24"/>
          <w:szCs w:val="24"/>
          <w:lang w:val="en-IN"/>
        </w:rPr>
      </w:pPr>
    </w:p>
    <w:p w14:paraId="0BA7935D" w14:textId="72F6EE37" w:rsidR="006632E0" w:rsidRPr="003D5F46" w:rsidRDefault="00A91B89" w:rsidP="003D5F46">
      <w:pPr>
        <w:widowControl w:val="0"/>
        <w:autoSpaceDE w:val="0"/>
        <w:autoSpaceDN w:val="0"/>
        <w:adjustRightInd w:val="0"/>
        <w:spacing w:after="0" w:line="360" w:lineRule="auto"/>
        <w:ind w:right="-448"/>
        <w:jc w:val="both"/>
        <w:rPr>
          <w:rFonts w:ascii="Times New Roman" w:hAnsi="Times New Roman" w:cs="Times New Roman"/>
          <w:b/>
          <w:sz w:val="24"/>
          <w:szCs w:val="24"/>
        </w:rPr>
      </w:pPr>
      <w:r w:rsidRPr="003D5F46">
        <w:rPr>
          <w:rFonts w:ascii="Times New Roman" w:hAnsi="Times New Roman" w:cs="Times New Roman"/>
          <w:b/>
          <w:bCs/>
          <w:sz w:val="24"/>
          <w:szCs w:val="24"/>
        </w:rPr>
        <w:t>ROE =</w:t>
      </w:r>
      <w:r w:rsidRPr="003D5F46">
        <w:rPr>
          <w:rFonts w:ascii="Times New Roman" w:hAnsi="Times New Roman" w:cs="Times New Roman"/>
          <w:b/>
          <w:color w:val="000000"/>
          <w:sz w:val="24"/>
          <w:szCs w:val="24"/>
        </w:rPr>
        <w:t xml:space="preserve"> -2.779</w:t>
      </w:r>
      <w:r w:rsidRPr="003D5F46">
        <w:rPr>
          <w:rFonts w:ascii="Times New Roman" w:hAnsi="Times New Roman" w:cs="Times New Roman"/>
          <w:b/>
          <w:bCs/>
          <w:sz w:val="24"/>
          <w:szCs w:val="24"/>
        </w:rPr>
        <w:t>CR+0</w:t>
      </w:r>
      <w:r w:rsidRPr="003D5F46">
        <w:rPr>
          <w:rFonts w:ascii="Times New Roman" w:hAnsi="Times New Roman" w:cs="Times New Roman"/>
          <w:b/>
          <w:color w:val="000000"/>
          <w:sz w:val="24"/>
          <w:szCs w:val="24"/>
        </w:rPr>
        <w:t>.049</w:t>
      </w:r>
      <w:r w:rsidRPr="003D5F46">
        <w:rPr>
          <w:rFonts w:ascii="Times New Roman" w:hAnsi="Times New Roman" w:cs="Times New Roman"/>
          <w:b/>
          <w:bCs/>
          <w:sz w:val="24"/>
          <w:szCs w:val="24"/>
        </w:rPr>
        <w:t xml:space="preserve">CCR </w:t>
      </w:r>
      <w:r w:rsidRPr="003D5F46">
        <w:rPr>
          <w:rFonts w:ascii="Times New Roman" w:hAnsi="Times New Roman" w:cs="Times New Roman"/>
          <w:b/>
          <w:color w:val="000000"/>
          <w:sz w:val="24"/>
          <w:szCs w:val="24"/>
        </w:rPr>
        <w:t>-.791</w:t>
      </w:r>
      <w:r w:rsidRPr="003D5F46">
        <w:rPr>
          <w:rFonts w:ascii="Times New Roman" w:hAnsi="Times New Roman" w:cs="Times New Roman"/>
          <w:b/>
          <w:bCs/>
          <w:sz w:val="24"/>
          <w:szCs w:val="24"/>
        </w:rPr>
        <w:t>DET + 0</w:t>
      </w:r>
      <w:r w:rsidRPr="003D5F46">
        <w:rPr>
          <w:rFonts w:ascii="Times New Roman" w:hAnsi="Times New Roman" w:cs="Times New Roman"/>
          <w:b/>
          <w:color w:val="000000"/>
          <w:sz w:val="24"/>
          <w:szCs w:val="24"/>
        </w:rPr>
        <w:t>.246</w:t>
      </w:r>
      <w:r w:rsidRPr="003D5F46">
        <w:rPr>
          <w:rFonts w:ascii="Times New Roman" w:hAnsi="Times New Roman" w:cs="Times New Roman"/>
          <w:b/>
          <w:bCs/>
          <w:sz w:val="24"/>
          <w:szCs w:val="24"/>
        </w:rPr>
        <w:t xml:space="preserve">CAT + </w:t>
      </w:r>
      <w:r w:rsidRPr="003D5F46">
        <w:rPr>
          <w:rFonts w:ascii="Times New Roman" w:hAnsi="Times New Roman" w:cs="Times New Roman"/>
          <w:b/>
          <w:color w:val="000000"/>
          <w:sz w:val="24"/>
          <w:szCs w:val="24"/>
        </w:rPr>
        <w:t>8.896</w:t>
      </w:r>
      <w:r w:rsidRPr="003D5F46">
        <w:rPr>
          <w:rFonts w:ascii="Times New Roman" w:hAnsi="Times New Roman" w:cs="Times New Roman"/>
          <w:b/>
          <w:bCs/>
          <w:sz w:val="24"/>
          <w:szCs w:val="24"/>
        </w:rPr>
        <w:t>TCA</w:t>
      </w:r>
      <w:r w:rsidRPr="003D5F46">
        <w:rPr>
          <w:rFonts w:ascii="Times New Roman" w:hAnsi="Times New Roman" w:cs="Times New Roman"/>
          <w:b/>
          <w:color w:val="000000"/>
          <w:sz w:val="24"/>
          <w:szCs w:val="24"/>
        </w:rPr>
        <w:t>-116.876</w:t>
      </w:r>
      <w:r w:rsidRPr="003D5F46">
        <w:rPr>
          <w:rFonts w:ascii="Times New Roman" w:hAnsi="Times New Roman" w:cs="Times New Roman"/>
          <w:b/>
          <w:bCs/>
          <w:sz w:val="24"/>
          <w:szCs w:val="24"/>
        </w:rPr>
        <w:t>TCL</w:t>
      </w:r>
      <w:r w:rsidRPr="003D5F46">
        <w:rPr>
          <w:rFonts w:ascii="Times New Roman" w:hAnsi="Times New Roman" w:cs="Times New Roman"/>
          <w:b/>
          <w:color w:val="000000"/>
          <w:sz w:val="24"/>
          <w:szCs w:val="24"/>
        </w:rPr>
        <w:t>-6.544</w:t>
      </w:r>
      <w:r w:rsidRPr="003D5F46">
        <w:rPr>
          <w:rFonts w:ascii="Times New Roman" w:hAnsi="Times New Roman" w:cs="Times New Roman"/>
          <w:b/>
          <w:bCs/>
          <w:sz w:val="24"/>
          <w:szCs w:val="24"/>
        </w:rPr>
        <w:t>NATLOGTA</w:t>
      </w:r>
      <w:r w:rsidRPr="003D5F46">
        <w:rPr>
          <w:rFonts w:ascii="Times New Roman" w:hAnsi="Times New Roman" w:cs="Times New Roman"/>
          <w:b/>
          <w:color w:val="000000"/>
          <w:sz w:val="24"/>
          <w:szCs w:val="24"/>
        </w:rPr>
        <w:t>-0.194</w:t>
      </w:r>
      <w:r w:rsidRPr="003D5F46">
        <w:rPr>
          <w:rFonts w:ascii="Times New Roman" w:hAnsi="Times New Roman" w:cs="Times New Roman"/>
          <w:b/>
          <w:bCs/>
          <w:sz w:val="24"/>
          <w:szCs w:val="24"/>
        </w:rPr>
        <w:t>INV+</w:t>
      </w:r>
      <w:r w:rsidRPr="003D5F46">
        <w:rPr>
          <w:rFonts w:ascii="Times New Roman" w:hAnsi="Times New Roman" w:cs="Times New Roman"/>
          <w:b/>
          <w:color w:val="000000"/>
          <w:sz w:val="24"/>
          <w:szCs w:val="24"/>
        </w:rPr>
        <w:t>88.402</w:t>
      </w:r>
      <w:r w:rsidRPr="003D5F46">
        <w:rPr>
          <w:rFonts w:ascii="Times New Roman" w:hAnsi="Times New Roman" w:cs="Times New Roman"/>
          <w:b/>
          <w:bCs/>
          <w:sz w:val="24"/>
          <w:szCs w:val="24"/>
        </w:rPr>
        <w:t xml:space="preserve"> </w:t>
      </w:r>
    </w:p>
    <w:p w14:paraId="4A1DFEBC" w14:textId="77777777" w:rsidR="00C340AE" w:rsidRPr="003D5F46" w:rsidRDefault="00C340AE" w:rsidP="003D5F46">
      <w:pPr>
        <w:widowControl w:val="0"/>
        <w:autoSpaceDE w:val="0"/>
        <w:autoSpaceDN w:val="0"/>
        <w:adjustRightInd w:val="0"/>
        <w:spacing w:after="0" w:line="360" w:lineRule="auto"/>
        <w:ind w:left="40" w:right="-448"/>
        <w:jc w:val="both"/>
        <w:rPr>
          <w:rFonts w:ascii="Times New Roman" w:hAnsi="Times New Roman" w:cs="Times New Roman"/>
          <w:b/>
          <w:sz w:val="24"/>
          <w:szCs w:val="24"/>
        </w:rPr>
      </w:pPr>
    </w:p>
    <w:p w14:paraId="79B3CA06" w14:textId="7239CE90"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current ratio was greater than 0.05, null hypothesis is accepted. There is no significant impact of current ratio on </w:t>
      </w:r>
      <w:r w:rsidR="00BF5289" w:rsidRPr="003D5F46">
        <w:rPr>
          <w:rFonts w:ascii="Times New Roman" w:hAnsi="Times New Roman" w:cs="Times New Roman"/>
          <w:sz w:val="24"/>
          <w:szCs w:val="24"/>
        </w:rPr>
        <w:t>ROE</w:t>
      </w:r>
      <w:r w:rsidRPr="003D5F46">
        <w:rPr>
          <w:rFonts w:ascii="Times New Roman" w:hAnsi="Times New Roman" w:cs="Times New Roman"/>
          <w:sz w:val="24"/>
          <w:szCs w:val="24"/>
        </w:rPr>
        <w:t xml:space="preserve">. </w:t>
      </w:r>
    </w:p>
    <w:p w14:paraId="00A8BD24" w14:textId="3A7699CC"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Since P value for </w:t>
      </w:r>
      <w:r w:rsidRPr="003D5F46">
        <w:rPr>
          <w:rFonts w:ascii="Times New Roman" w:eastAsia="Times New Roman" w:hAnsi="Times New Roman" w:cs="Times New Roman"/>
          <w:color w:val="000000"/>
          <w:sz w:val="24"/>
          <w:szCs w:val="24"/>
          <w:lang w:eastAsia="en-IN"/>
        </w:rPr>
        <w:t>cash conversion ratio</w:t>
      </w:r>
      <w:r w:rsidRPr="003D5F46">
        <w:rPr>
          <w:rFonts w:ascii="Times New Roman" w:hAnsi="Times New Roman" w:cs="Times New Roman"/>
          <w:sz w:val="24"/>
          <w:szCs w:val="24"/>
        </w:rPr>
        <w:t xml:space="preserve"> is greater than 0.05, null hypothesis is accepted. There is no significant impact of</w:t>
      </w:r>
      <w:r w:rsidRPr="003D5F46">
        <w:rPr>
          <w:rFonts w:ascii="Times New Roman" w:eastAsia="Times New Roman" w:hAnsi="Times New Roman" w:cs="Times New Roman"/>
          <w:color w:val="000000"/>
          <w:sz w:val="24"/>
          <w:szCs w:val="24"/>
          <w:lang w:eastAsia="en-IN"/>
        </w:rPr>
        <w:t xml:space="preserve"> cash conversion ratio</w:t>
      </w:r>
      <w:r w:rsidRPr="003D5F46">
        <w:rPr>
          <w:rFonts w:ascii="Times New Roman" w:hAnsi="Times New Roman" w:cs="Times New Roman"/>
          <w:sz w:val="24"/>
          <w:szCs w:val="24"/>
        </w:rPr>
        <w:t xml:space="preserve"> on RO</w:t>
      </w:r>
      <w:r w:rsidR="00BF5289" w:rsidRPr="003D5F46">
        <w:rPr>
          <w:rFonts w:ascii="Times New Roman" w:hAnsi="Times New Roman" w:cs="Times New Roman"/>
          <w:sz w:val="24"/>
          <w:szCs w:val="24"/>
        </w:rPr>
        <w:t>E</w:t>
      </w:r>
      <w:r w:rsidRPr="003D5F46">
        <w:rPr>
          <w:rFonts w:ascii="Times New Roman" w:hAnsi="Times New Roman" w:cs="Times New Roman"/>
          <w:sz w:val="24"/>
          <w:szCs w:val="24"/>
        </w:rPr>
        <w:t xml:space="preserve">. </w:t>
      </w:r>
    </w:p>
    <w:p w14:paraId="3C21D80F" w14:textId="1A672BC8"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debt equity ratio is greater than 0.05, null hypothesis is accepted. There is no significant impact of debt equity ratio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 xml:space="preserve">. </w:t>
      </w:r>
    </w:p>
    <w:p w14:paraId="06B0E871" w14:textId="0F810C3D"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current asset turnover is less than 0.05, alternate hypothesis is accepted. There is significant impact of current asset turnover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5C215EC1" w14:textId="18F52503" w:rsidR="00201FFF"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total current asset is greater than 0.05, null hypothesis is accepted. There is no significant impact of total current asset on RO</w:t>
      </w:r>
      <w:r w:rsidR="00202266" w:rsidRPr="003D5F46">
        <w:rPr>
          <w:rFonts w:ascii="Times New Roman" w:hAnsi="Times New Roman" w:cs="Times New Roman"/>
          <w:sz w:val="24"/>
          <w:szCs w:val="24"/>
        </w:rPr>
        <w:t>E</w:t>
      </w:r>
      <w:r w:rsidR="00FD2D22" w:rsidRPr="003D5F46">
        <w:rPr>
          <w:rFonts w:ascii="Times New Roman" w:hAnsi="Times New Roman" w:cs="Times New Roman"/>
          <w:sz w:val="24"/>
          <w:szCs w:val="24"/>
        </w:rPr>
        <w:t>.</w:t>
      </w:r>
    </w:p>
    <w:p w14:paraId="47B0A62C" w14:textId="51A0AB2C" w:rsidR="00A91B89"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 xml:space="preserve"> Since P value for total current liability is less than 0.05, alternate hypothesis is accepted. There is significant impact of total current liability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0120B09B" w14:textId="0EB50A64" w:rsidR="00201FFF"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Since P value for NATLOGTA is greater than 0.05, null hypothesis is accepted. There is no significant impact of NATLOGTA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26B27060" w14:textId="74B2822C" w:rsidR="009476CA" w:rsidRPr="003D5F46" w:rsidRDefault="00A91B89" w:rsidP="003D5F46">
      <w:pPr>
        <w:widowControl w:val="0"/>
        <w:numPr>
          <w:ilvl w:val="1"/>
          <w:numId w:val="18"/>
        </w:numPr>
        <w:tabs>
          <w:tab w:val="clear" w:pos="1440"/>
          <w:tab w:val="num" w:pos="760"/>
        </w:tabs>
        <w:overflowPunct w:val="0"/>
        <w:autoSpaceDE w:val="0"/>
        <w:autoSpaceDN w:val="0"/>
        <w:adjustRightInd w:val="0"/>
        <w:spacing w:after="0" w:line="360" w:lineRule="auto"/>
        <w:ind w:left="760" w:right="280"/>
        <w:jc w:val="both"/>
        <w:rPr>
          <w:rFonts w:ascii="Times New Roman" w:hAnsi="Times New Roman" w:cs="Times New Roman"/>
          <w:sz w:val="24"/>
          <w:szCs w:val="24"/>
        </w:rPr>
      </w:pPr>
      <w:r w:rsidRPr="003D5F46">
        <w:rPr>
          <w:rFonts w:ascii="Times New Roman" w:hAnsi="Times New Roman" w:cs="Times New Roman"/>
          <w:sz w:val="24"/>
          <w:szCs w:val="24"/>
        </w:rPr>
        <w:t>There is no significant impact of inventory turnover ratio on RO</w:t>
      </w:r>
      <w:r w:rsidR="00202266" w:rsidRPr="003D5F46">
        <w:rPr>
          <w:rFonts w:ascii="Times New Roman" w:hAnsi="Times New Roman" w:cs="Times New Roman"/>
          <w:sz w:val="24"/>
          <w:szCs w:val="24"/>
        </w:rPr>
        <w:t>E</w:t>
      </w:r>
      <w:r w:rsidRPr="003D5F46">
        <w:rPr>
          <w:rFonts w:ascii="Times New Roman" w:hAnsi="Times New Roman" w:cs="Times New Roman"/>
          <w:sz w:val="24"/>
          <w:szCs w:val="24"/>
        </w:rPr>
        <w:t>.</w:t>
      </w:r>
    </w:p>
    <w:p w14:paraId="52899502" w14:textId="77777777" w:rsidR="004471E1" w:rsidRPr="003D5F46" w:rsidRDefault="004471E1" w:rsidP="003D5F46">
      <w:pPr>
        <w:pStyle w:val="Heading1"/>
        <w:spacing w:before="0" w:line="360" w:lineRule="auto"/>
        <w:jc w:val="both"/>
        <w:rPr>
          <w:rFonts w:ascii="Times New Roman" w:hAnsi="Times New Roman" w:cs="Times New Roman"/>
          <w:b/>
          <w:bCs/>
          <w:color w:val="000000" w:themeColor="text1"/>
          <w:sz w:val="24"/>
          <w:szCs w:val="24"/>
        </w:rPr>
      </w:pPr>
    </w:p>
    <w:p w14:paraId="36EEA99B" w14:textId="57654573" w:rsidR="009476CA" w:rsidRPr="003D5F46" w:rsidRDefault="009476CA" w:rsidP="003D5F46">
      <w:pPr>
        <w:pStyle w:val="Heading1"/>
        <w:spacing w:before="0" w:line="360" w:lineRule="auto"/>
        <w:jc w:val="both"/>
        <w:rPr>
          <w:rFonts w:ascii="Times New Roman" w:hAnsi="Times New Roman" w:cs="Times New Roman"/>
          <w:b/>
          <w:bCs/>
          <w:color w:val="000000" w:themeColor="text1"/>
          <w:sz w:val="24"/>
          <w:szCs w:val="24"/>
        </w:rPr>
      </w:pPr>
      <w:r w:rsidRPr="003D5F46">
        <w:rPr>
          <w:rFonts w:ascii="Times New Roman" w:hAnsi="Times New Roman" w:cs="Times New Roman"/>
          <w:b/>
          <w:bCs/>
          <w:color w:val="000000" w:themeColor="text1"/>
          <w:sz w:val="24"/>
          <w:szCs w:val="24"/>
        </w:rPr>
        <w:t xml:space="preserve">Correlation-relationship between selected study variable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101"/>
        <w:gridCol w:w="1605"/>
        <w:gridCol w:w="792"/>
        <w:gridCol w:w="792"/>
        <w:gridCol w:w="792"/>
        <w:gridCol w:w="792"/>
        <w:gridCol w:w="792"/>
        <w:gridCol w:w="792"/>
        <w:gridCol w:w="1101"/>
        <w:gridCol w:w="801"/>
      </w:tblGrid>
      <w:tr w:rsidR="009476CA" w:rsidRPr="003D5F46" w14:paraId="3DBD936F" w14:textId="77777777" w:rsidTr="00B50D19">
        <w:trPr>
          <w:cantSplit/>
          <w:trHeight w:val="335"/>
        </w:trPr>
        <w:tc>
          <w:tcPr>
            <w:tcW w:w="5000" w:type="pct"/>
            <w:gridSpan w:val="10"/>
            <w:tcBorders>
              <w:top w:val="nil"/>
              <w:left w:val="nil"/>
              <w:bottom w:val="nil"/>
              <w:right w:val="nil"/>
            </w:tcBorders>
            <w:shd w:val="clear" w:color="auto" w:fill="FFFFFF"/>
          </w:tcPr>
          <w:p w14:paraId="7CED7C11" w14:textId="4861BAB3" w:rsidR="009476CA" w:rsidRPr="003D5F46" w:rsidRDefault="008860E4" w:rsidP="003D5F46">
            <w:pPr>
              <w:autoSpaceDE w:val="0"/>
              <w:autoSpaceDN w:val="0"/>
              <w:adjustRightInd w:val="0"/>
              <w:spacing w:after="0" w:line="360" w:lineRule="auto"/>
              <w:ind w:right="60"/>
              <w:jc w:val="both"/>
              <w:rPr>
                <w:rFonts w:ascii="Times New Roman" w:hAnsi="Times New Roman" w:cs="Times New Roman"/>
                <w:b/>
                <w:color w:val="000000"/>
                <w:sz w:val="24"/>
                <w:szCs w:val="24"/>
              </w:rPr>
            </w:pPr>
            <w:r w:rsidRPr="003D5F46">
              <w:rPr>
                <w:rFonts w:ascii="Times New Roman" w:hAnsi="Times New Roman" w:cs="Times New Roman"/>
                <w:b/>
                <w:bCs/>
                <w:color w:val="000000"/>
                <w:sz w:val="24"/>
                <w:szCs w:val="24"/>
              </w:rPr>
              <w:t xml:space="preserve">Table No:4.1.8                         </w:t>
            </w:r>
            <w:r w:rsidR="009476CA" w:rsidRPr="003D5F46">
              <w:rPr>
                <w:rFonts w:ascii="Times New Roman" w:hAnsi="Times New Roman" w:cs="Times New Roman"/>
                <w:b/>
                <w:bCs/>
                <w:color w:val="000000"/>
                <w:sz w:val="24"/>
                <w:szCs w:val="24"/>
              </w:rPr>
              <w:t>Correlations</w:t>
            </w:r>
          </w:p>
        </w:tc>
      </w:tr>
      <w:tr w:rsidR="009476CA" w:rsidRPr="003D5F46" w14:paraId="08982697" w14:textId="77777777" w:rsidTr="00B50D19">
        <w:trPr>
          <w:cantSplit/>
          <w:trHeight w:val="437"/>
        </w:trPr>
        <w:tc>
          <w:tcPr>
            <w:tcW w:w="1359" w:type="pct"/>
            <w:gridSpan w:val="2"/>
            <w:tcBorders>
              <w:top w:val="single" w:sz="16" w:space="0" w:color="000000"/>
              <w:left w:val="single" w:sz="16" w:space="0" w:color="000000"/>
              <w:bottom w:val="single" w:sz="16" w:space="0" w:color="000000"/>
              <w:right w:val="nil"/>
            </w:tcBorders>
            <w:shd w:val="clear" w:color="auto" w:fill="FFFFFF"/>
          </w:tcPr>
          <w:p w14:paraId="2CCDDB86"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sz w:val="24"/>
                <w:szCs w:val="24"/>
              </w:rPr>
            </w:pPr>
          </w:p>
        </w:tc>
        <w:tc>
          <w:tcPr>
            <w:tcW w:w="452" w:type="pct"/>
            <w:tcBorders>
              <w:top w:val="single" w:sz="16" w:space="0" w:color="000000"/>
              <w:left w:val="single" w:sz="16" w:space="0" w:color="000000"/>
              <w:bottom w:val="single" w:sz="16" w:space="0" w:color="000000"/>
            </w:tcBorders>
            <w:shd w:val="clear" w:color="auto" w:fill="FFFFFF"/>
          </w:tcPr>
          <w:p w14:paraId="706B611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ROA</w:t>
            </w:r>
          </w:p>
        </w:tc>
        <w:tc>
          <w:tcPr>
            <w:tcW w:w="452" w:type="pct"/>
            <w:tcBorders>
              <w:top w:val="single" w:sz="16" w:space="0" w:color="000000"/>
              <w:bottom w:val="single" w:sz="16" w:space="0" w:color="000000"/>
            </w:tcBorders>
            <w:shd w:val="clear" w:color="auto" w:fill="FFFFFF"/>
          </w:tcPr>
          <w:p w14:paraId="6279BA00" w14:textId="2C9EC052" w:rsidR="009476CA" w:rsidRPr="003D5F46" w:rsidRDefault="002C149D"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S</w:t>
            </w:r>
            <w:r w:rsidR="009476CA" w:rsidRPr="003D5F46">
              <w:rPr>
                <w:rFonts w:ascii="Times New Roman" w:hAnsi="Times New Roman" w:cs="Times New Roman"/>
                <w:color w:val="000000"/>
                <w:sz w:val="24"/>
                <w:szCs w:val="24"/>
              </w:rPr>
              <w:t>ales</w:t>
            </w:r>
          </w:p>
        </w:tc>
        <w:tc>
          <w:tcPr>
            <w:tcW w:w="452" w:type="pct"/>
            <w:tcBorders>
              <w:top w:val="single" w:sz="16" w:space="0" w:color="000000"/>
              <w:bottom w:val="single" w:sz="16" w:space="0" w:color="000000"/>
            </w:tcBorders>
            <w:shd w:val="clear" w:color="auto" w:fill="FFFFFF"/>
          </w:tcPr>
          <w:p w14:paraId="72E186C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WC</w:t>
            </w:r>
          </w:p>
        </w:tc>
        <w:tc>
          <w:tcPr>
            <w:tcW w:w="452" w:type="pct"/>
            <w:tcBorders>
              <w:top w:val="single" w:sz="16" w:space="0" w:color="000000"/>
              <w:bottom w:val="single" w:sz="16" w:space="0" w:color="000000"/>
            </w:tcBorders>
            <w:shd w:val="clear" w:color="auto" w:fill="FFFFFF"/>
          </w:tcPr>
          <w:p w14:paraId="50FDBA38" w14:textId="6FCE1502" w:rsidR="009476CA" w:rsidRPr="003D5F46" w:rsidRDefault="00201FFF"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w:t>
            </w:r>
            <w:r w:rsidR="009476CA" w:rsidRPr="003D5F46">
              <w:rPr>
                <w:rFonts w:ascii="Times New Roman" w:hAnsi="Times New Roman" w:cs="Times New Roman"/>
                <w:color w:val="000000"/>
                <w:sz w:val="24"/>
                <w:szCs w:val="24"/>
              </w:rPr>
              <w:t>l</w:t>
            </w:r>
            <w:proofErr w:type="spellEnd"/>
          </w:p>
        </w:tc>
        <w:tc>
          <w:tcPr>
            <w:tcW w:w="452" w:type="pct"/>
            <w:tcBorders>
              <w:top w:val="single" w:sz="16" w:space="0" w:color="000000"/>
              <w:bottom w:val="single" w:sz="16" w:space="0" w:color="000000"/>
            </w:tcBorders>
            <w:shd w:val="clear" w:color="auto" w:fill="FFFFFF"/>
          </w:tcPr>
          <w:p w14:paraId="30DDDC79" w14:textId="2358A8D0" w:rsidR="009476CA" w:rsidRPr="003D5F46" w:rsidRDefault="007E74A9"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w:t>
            </w:r>
            <w:r w:rsidR="009476CA" w:rsidRPr="003D5F46">
              <w:rPr>
                <w:rFonts w:ascii="Times New Roman" w:hAnsi="Times New Roman" w:cs="Times New Roman"/>
                <w:color w:val="000000"/>
                <w:sz w:val="24"/>
                <w:szCs w:val="24"/>
              </w:rPr>
              <w:t>a</w:t>
            </w:r>
            <w:proofErr w:type="spellEnd"/>
          </w:p>
        </w:tc>
        <w:tc>
          <w:tcPr>
            <w:tcW w:w="452" w:type="pct"/>
            <w:tcBorders>
              <w:top w:val="single" w:sz="16" w:space="0" w:color="000000"/>
              <w:bottom w:val="single" w:sz="16" w:space="0" w:color="000000"/>
            </w:tcBorders>
            <w:shd w:val="clear" w:color="auto" w:fill="FFFFFF"/>
          </w:tcPr>
          <w:p w14:paraId="4A5FD78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INV</w:t>
            </w:r>
          </w:p>
        </w:tc>
        <w:tc>
          <w:tcPr>
            <w:tcW w:w="473" w:type="pct"/>
            <w:tcBorders>
              <w:top w:val="single" w:sz="16" w:space="0" w:color="000000"/>
              <w:bottom w:val="single" w:sz="16" w:space="0" w:color="000000"/>
            </w:tcBorders>
            <w:shd w:val="clear" w:color="auto" w:fill="FFFFFF"/>
          </w:tcPr>
          <w:p w14:paraId="59DC8AD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ACCREC</w:t>
            </w:r>
          </w:p>
        </w:tc>
        <w:tc>
          <w:tcPr>
            <w:tcW w:w="454" w:type="pct"/>
            <w:tcBorders>
              <w:top w:val="single" w:sz="16" w:space="0" w:color="000000"/>
              <w:bottom w:val="single" w:sz="16" w:space="0" w:color="000000"/>
              <w:right w:val="single" w:sz="16" w:space="0" w:color="000000"/>
            </w:tcBorders>
            <w:shd w:val="clear" w:color="auto" w:fill="FFFFFF"/>
          </w:tcPr>
          <w:p w14:paraId="7CC765C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r>
      <w:tr w:rsidR="009476CA" w:rsidRPr="003D5F46" w14:paraId="5B7A80C1" w14:textId="77777777" w:rsidTr="00B50D19">
        <w:trPr>
          <w:cantSplit/>
          <w:trHeight w:val="335"/>
        </w:trPr>
        <w:tc>
          <w:tcPr>
            <w:tcW w:w="473" w:type="pct"/>
            <w:vMerge w:val="restart"/>
            <w:tcBorders>
              <w:top w:val="single" w:sz="16" w:space="0" w:color="000000"/>
              <w:left w:val="single" w:sz="16" w:space="0" w:color="000000"/>
              <w:bottom w:val="nil"/>
              <w:right w:val="nil"/>
            </w:tcBorders>
            <w:shd w:val="clear" w:color="auto" w:fill="FFFFFF"/>
            <w:vAlign w:val="center"/>
          </w:tcPr>
          <w:p w14:paraId="500D113F"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ROA</w:t>
            </w:r>
          </w:p>
        </w:tc>
        <w:tc>
          <w:tcPr>
            <w:tcW w:w="885" w:type="pct"/>
            <w:tcBorders>
              <w:top w:val="single" w:sz="16" w:space="0" w:color="000000"/>
              <w:left w:val="nil"/>
              <w:bottom w:val="nil"/>
              <w:right w:val="single" w:sz="16" w:space="0" w:color="000000"/>
            </w:tcBorders>
            <w:shd w:val="clear" w:color="auto" w:fill="FFFFFF"/>
            <w:vAlign w:val="center"/>
          </w:tcPr>
          <w:p w14:paraId="205B860A"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16" w:space="0" w:color="000000"/>
              <w:left w:val="single" w:sz="16" w:space="0" w:color="000000"/>
              <w:bottom w:val="nil"/>
            </w:tcBorders>
            <w:shd w:val="clear" w:color="auto" w:fill="FFFFFF"/>
          </w:tcPr>
          <w:p w14:paraId="7231F38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16" w:space="0" w:color="000000"/>
              <w:bottom w:val="nil"/>
            </w:tcBorders>
            <w:shd w:val="clear" w:color="auto" w:fill="FFFFFF"/>
          </w:tcPr>
          <w:p w14:paraId="0158E10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-.239</w:t>
            </w:r>
          </w:p>
        </w:tc>
        <w:tc>
          <w:tcPr>
            <w:tcW w:w="452" w:type="pct"/>
            <w:tcBorders>
              <w:top w:val="single" w:sz="16" w:space="0" w:color="000000"/>
              <w:bottom w:val="nil"/>
            </w:tcBorders>
            <w:shd w:val="clear" w:color="auto" w:fill="FFFFFF"/>
          </w:tcPr>
          <w:p w14:paraId="49BDB8F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.674</w:t>
            </w:r>
            <w:r w:rsidRPr="003D5F46">
              <w:rPr>
                <w:rFonts w:ascii="Times New Roman" w:hAnsi="Times New Roman" w:cs="Times New Roman"/>
                <w:b/>
                <w:color w:val="000000"/>
                <w:sz w:val="24"/>
                <w:szCs w:val="24"/>
                <w:vertAlign w:val="superscript"/>
              </w:rPr>
              <w:t>**</w:t>
            </w:r>
          </w:p>
        </w:tc>
        <w:tc>
          <w:tcPr>
            <w:tcW w:w="452" w:type="pct"/>
            <w:tcBorders>
              <w:top w:val="single" w:sz="16" w:space="0" w:color="000000"/>
              <w:bottom w:val="nil"/>
            </w:tcBorders>
            <w:shd w:val="clear" w:color="auto" w:fill="FFFFFF"/>
          </w:tcPr>
          <w:p w14:paraId="0E6D930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-.782</w:t>
            </w:r>
            <w:r w:rsidRPr="003D5F46">
              <w:rPr>
                <w:rFonts w:ascii="Times New Roman" w:hAnsi="Times New Roman" w:cs="Times New Roman"/>
                <w:b/>
                <w:color w:val="000000"/>
                <w:sz w:val="24"/>
                <w:szCs w:val="24"/>
                <w:vertAlign w:val="superscript"/>
              </w:rPr>
              <w:t>**</w:t>
            </w:r>
          </w:p>
        </w:tc>
        <w:tc>
          <w:tcPr>
            <w:tcW w:w="452" w:type="pct"/>
            <w:tcBorders>
              <w:top w:val="single" w:sz="16" w:space="0" w:color="000000"/>
              <w:bottom w:val="nil"/>
            </w:tcBorders>
            <w:shd w:val="clear" w:color="auto" w:fill="FFFFFF"/>
          </w:tcPr>
          <w:p w14:paraId="1CAE5AC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-.420</w:t>
            </w:r>
            <w:r w:rsidRPr="003D5F46">
              <w:rPr>
                <w:rFonts w:ascii="Times New Roman" w:hAnsi="Times New Roman" w:cs="Times New Roman"/>
                <w:b/>
                <w:color w:val="000000"/>
                <w:sz w:val="24"/>
                <w:szCs w:val="24"/>
                <w:vertAlign w:val="superscript"/>
              </w:rPr>
              <w:t>*</w:t>
            </w:r>
          </w:p>
        </w:tc>
        <w:tc>
          <w:tcPr>
            <w:tcW w:w="452" w:type="pct"/>
            <w:tcBorders>
              <w:top w:val="single" w:sz="16" w:space="0" w:color="000000"/>
              <w:bottom w:val="nil"/>
            </w:tcBorders>
            <w:shd w:val="clear" w:color="auto" w:fill="FFFFFF"/>
          </w:tcPr>
          <w:p w14:paraId="67DE031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-.631</w:t>
            </w:r>
          </w:p>
        </w:tc>
        <w:tc>
          <w:tcPr>
            <w:tcW w:w="473" w:type="pct"/>
            <w:tcBorders>
              <w:top w:val="single" w:sz="16" w:space="0" w:color="000000"/>
              <w:bottom w:val="nil"/>
            </w:tcBorders>
            <w:shd w:val="clear" w:color="auto" w:fill="FFFFFF"/>
          </w:tcPr>
          <w:p w14:paraId="4B2AB33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.570</w:t>
            </w:r>
          </w:p>
        </w:tc>
        <w:tc>
          <w:tcPr>
            <w:tcW w:w="454" w:type="pct"/>
            <w:tcBorders>
              <w:top w:val="single" w:sz="16" w:space="0" w:color="000000"/>
              <w:bottom w:val="nil"/>
              <w:right w:val="single" w:sz="16" w:space="0" w:color="000000"/>
            </w:tcBorders>
            <w:shd w:val="clear" w:color="auto" w:fill="FFFFFF"/>
          </w:tcPr>
          <w:p w14:paraId="402B62C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.671</w:t>
            </w:r>
            <w:r w:rsidRPr="003D5F46">
              <w:rPr>
                <w:rFonts w:ascii="Times New Roman" w:hAnsi="Times New Roman" w:cs="Times New Roman"/>
                <w:b/>
                <w:color w:val="000000"/>
                <w:sz w:val="24"/>
                <w:szCs w:val="24"/>
                <w:vertAlign w:val="superscript"/>
              </w:rPr>
              <w:t>**</w:t>
            </w:r>
          </w:p>
        </w:tc>
      </w:tr>
      <w:tr w:rsidR="009476CA" w:rsidRPr="003D5F46" w14:paraId="6CF625DC" w14:textId="77777777" w:rsidTr="00B50D19">
        <w:trPr>
          <w:cantSplit/>
          <w:trHeight w:val="382"/>
        </w:trPr>
        <w:tc>
          <w:tcPr>
            <w:tcW w:w="473" w:type="pct"/>
            <w:vMerge/>
            <w:tcBorders>
              <w:top w:val="single" w:sz="16" w:space="0" w:color="000000"/>
              <w:left w:val="single" w:sz="16" w:space="0" w:color="000000"/>
              <w:bottom w:val="nil"/>
              <w:right w:val="nil"/>
            </w:tcBorders>
            <w:shd w:val="clear" w:color="auto" w:fill="FFFFFF"/>
            <w:vAlign w:val="center"/>
          </w:tcPr>
          <w:p w14:paraId="05AA58FD"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3249276"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5D13ADAE"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2" w:type="pct"/>
            <w:tcBorders>
              <w:top w:val="nil"/>
              <w:bottom w:val="nil"/>
            </w:tcBorders>
            <w:shd w:val="clear" w:color="auto" w:fill="FFFFFF"/>
          </w:tcPr>
          <w:p w14:paraId="56FACCF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.203</w:t>
            </w:r>
          </w:p>
        </w:tc>
        <w:tc>
          <w:tcPr>
            <w:tcW w:w="452" w:type="pct"/>
            <w:tcBorders>
              <w:top w:val="nil"/>
              <w:bottom w:val="nil"/>
            </w:tcBorders>
            <w:shd w:val="clear" w:color="auto" w:fill="FFFFFF"/>
          </w:tcPr>
          <w:p w14:paraId="6E9526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6AF2B40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7BF1149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.021</w:t>
            </w:r>
          </w:p>
        </w:tc>
        <w:tc>
          <w:tcPr>
            <w:tcW w:w="452" w:type="pct"/>
            <w:tcBorders>
              <w:top w:val="nil"/>
              <w:bottom w:val="nil"/>
            </w:tcBorders>
            <w:shd w:val="clear" w:color="auto" w:fill="FFFFFF"/>
          </w:tcPr>
          <w:p w14:paraId="6AAF803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.369</w:t>
            </w:r>
          </w:p>
        </w:tc>
        <w:tc>
          <w:tcPr>
            <w:tcW w:w="473" w:type="pct"/>
            <w:tcBorders>
              <w:top w:val="nil"/>
              <w:bottom w:val="nil"/>
            </w:tcBorders>
            <w:shd w:val="clear" w:color="auto" w:fill="FFFFFF"/>
          </w:tcPr>
          <w:p w14:paraId="69D6304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.614</w:t>
            </w:r>
          </w:p>
        </w:tc>
        <w:tc>
          <w:tcPr>
            <w:tcW w:w="454" w:type="pct"/>
            <w:tcBorders>
              <w:top w:val="nil"/>
              <w:bottom w:val="nil"/>
              <w:right w:val="single" w:sz="16" w:space="0" w:color="000000"/>
            </w:tcBorders>
            <w:shd w:val="clear" w:color="auto" w:fill="FFFFFF"/>
          </w:tcPr>
          <w:p w14:paraId="590697B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r>
      <w:tr w:rsidR="009476CA" w:rsidRPr="003D5F46" w14:paraId="5AB52E66" w14:textId="77777777" w:rsidTr="00B50D19">
        <w:trPr>
          <w:cantSplit/>
          <w:trHeight w:val="95"/>
        </w:trPr>
        <w:tc>
          <w:tcPr>
            <w:tcW w:w="473" w:type="pct"/>
            <w:vMerge/>
            <w:tcBorders>
              <w:top w:val="single" w:sz="16" w:space="0" w:color="000000"/>
              <w:left w:val="single" w:sz="16" w:space="0" w:color="000000"/>
              <w:bottom w:val="single" w:sz="4" w:space="0" w:color="auto"/>
              <w:right w:val="nil"/>
            </w:tcBorders>
            <w:shd w:val="clear" w:color="auto" w:fill="FFFFFF"/>
            <w:vAlign w:val="center"/>
          </w:tcPr>
          <w:p w14:paraId="3A174A7B"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2A911758"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1B39497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7FC3FA1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C5D8C5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BDC91A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67CBD30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16AE7C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4D4B181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54E7C67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1FD3C00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73C1EC39"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Sales</w:t>
            </w:r>
          </w:p>
        </w:tc>
        <w:tc>
          <w:tcPr>
            <w:tcW w:w="885" w:type="pct"/>
            <w:tcBorders>
              <w:top w:val="single" w:sz="4" w:space="0" w:color="auto"/>
              <w:left w:val="nil"/>
              <w:bottom w:val="nil"/>
              <w:right w:val="single" w:sz="16" w:space="0" w:color="000000"/>
            </w:tcBorders>
            <w:shd w:val="clear" w:color="auto" w:fill="FFFFFF"/>
            <w:vAlign w:val="center"/>
          </w:tcPr>
          <w:p w14:paraId="7190397F"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44FAA17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-.239</w:t>
            </w:r>
          </w:p>
        </w:tc>
        <w:tc>
          <w:tcPr>
            <w:tcW w:w="452" w:type="pct"/>
            <w:tcBorders>
              <w:top w:val="single" w:sz="4" w:space="0" w:color="auto"/>
              <w:bottom w:val="nil"/>
            </w:tcBorders>
            <w:shd w:val="clear" w:color="auto" w:fill="FFFFFF"/>
          </w:tcPr>
          <w:p w14:paraId="5E11347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551671B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915C4C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.675</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332A3EA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6B2C0B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-.442</w:t>
            </w:r>
          </w:p>
        </w:tc>
        <w:tc>
          <w:tcPr>
            <w:tcW w:w="473" w:type="pct"/>
            <w:tcBorders>
              <w:top w:val="single" w:sz="4" w:space="0" w:color="auto"/>
              <w:bottom w:val="nil"/>
            </w:tcBorders>
            <w:shd w:val="clear" w:color="auto" w:fill="FFFFFF"/>
          </w:tcPr>
          <w:p w14:paraId="42983F3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-.526</w:t>
            </w:r>
          </w:p>
        </w:tc>
        <w:tc>
          <w:tcPr>
            <w:tcW w:w="454" w:type="pct"/>
            <w:tcBorders>
              <w:top w:val="single" w:sz="4" w:space="0" w:color="auto"/>
              <w:bottom w:val="nil"/>
              <w:right w:val="single" w:sz="16" w:space="0" w:color="000000"/>
            </w:tcBorders>
            <w:shd w:val="clear" w:color="auto" w:fill="FFFFFF"/>
          </w:tcPr>
          <w:p w14:paraId="65BD077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-.409</w:t>
            </w:r>
            <w:r w:rsidRPr="003D5F46">
              <w:rPr>
                <w:rFonts w:ascii="Times New Roman" w:hAnsi="Times New Roman" w:cs="Times New Roman"/>
                <w:b/>
                <w:color w:val="000000"/>
                <w:sz w:val="24"/>
                <w:szCs w:val="24"/>
                <w:vertAlign w:val="superscript"/>
              </w:rPr>
              <w:t>*</w:t>
            </w:r>
          </w:p>
        </w:tc>
      </w:tr>
      <w:tr w:rsidR="009476CA" w:rsidRPr="003D5F46" w14:paraId="7DE47979"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197A08E3"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9B39F1D"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7AEC13A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.203</w:t>
            </w:r>
          </w:p>
        </w:tc>
        <w:tc>
          <w:tcPr>
            <w:tcW w:w="452" w:type="pct"/>
            <w:tcBorders>
              <w:top w:val="nil"/>
              <w:bottom w:val="nil"/>
            </w:tcBorders>
            <w:shd w:val="clear" w:color="auto" w:fill="FFFFFF"/>
          </w:tcPr>
          <w:p w14:paraId="4DBA8160"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2" w:type="pct"/>
            <w:tcBorders>
              <w:top w:val="nil"/>
              <w:bottom w:val="nil"/>
            </w:tcBorders>
            <w:shd w:val="clear" w:color="auto" w:fill="FFFFFF"/>
          </w:tcPr>
          <w:p w14:paraId="0702110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.017</w:t>
            </w:r>
          </w:p>
        </w:tc>
        <w:tc>
          <w:tcPr>
            <w:tcW w:w="452" w:type="pct"/>
            <w:tcBorders>
              <w:top w:val="nil"/>
              <w:bottom w:val="nil"/>
            </w:tcBorders>
            <w:shd w:val="clear" w:color="auto" w:fill="FFFFFF"/>
          </w:tcPr>
          <w:p w14:paraId="7553E22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2E17DD3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.002</w:t>
            </w:r>
          </w:p>
        </w:tc>
        <w:tc>
          <w:tcPr>
            <w:tcW w:w="452" w:type="pct"/>
            <w:tcBorders>
              <w:top w:val="nil"/>
              <w:bottom w:val="nil"/>
            </w:tcBorders>
            <w:shd w:val="clear" w:color="auto" w:fill="FFFFFF"/>
          </w:tcPr>
          <w:p w14:paraId="648F5CB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.558</w:t>
            </w:r>
          </w:p>
        </w:tc>
        <w:tc>
          <w:tcPr>
            <w:tcW w:w="473" w:type="pct"/>
            <w:tcBorders>
              <w:top w:val="nil"/>
              <w:bottom w:val="nil"/>
            </w:tcBorders>
            <w:shd w:val="clear" w:color="auto" w:fill="FFFFFF"/>
          </w:tcPr>
          <w:p w14:paraId="6AE5372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.647</w:t>
            </w:r>
          </w:p>
        </w:tc>
        <w:tc>
          <w:tcPr>
            <w:tcW w:w="454" w:type="pct"/>
            <w:tcBorders>
              <w:top w:val="nil"/>
              <w:bottom w:val="nil"/>
              <w:right w:val="single" w:sz="16" w:space="0" w:color="000000"/>
            </w:tcBorders>
            <w:shd w:val="clear" w:color="auto" w:fill="FFFFFF"/>
          </w:tcPr>
          <w:p w14:paraId="7682402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.025</w:t>
            </w:r>
          </w:p>
        </w:tc>
      </w:tr>
      <w:tr w:rsidR="009476CA" w:rsidRPr="003D5F46" w14:paraId="168846D2" w14:textId="77777777" w:rsidTr="00B50D19">
        <w:trPr>
          <w:cantSplit/>
          <w:trHeight w:val="135"/>
        </w:trPr>
        <w:tc>
          <w:tcPr>
            <w:tcW w:w="473" w:type="pct"/>
            <w:vMerge/>
            <w:tcBorders>
              <w:top w:val="nil"/>
              <w:left w:val="single" w:sz="16" w:space="0" w:color="000000"/>
              <w:bottom w:val="single" w:sz="4" w:space="0" w:color="auto"/>
              <w:right w:val="nil"/>
            </w:tcBorders>
            <w:shd w:val="clear" w:color="auto" w:fill="FFFFFF"/>
            <w:vAlign w:val="center"/>
          </w:tcPr>
          <w:p w14:paraId="41151EA7"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6245C4B5"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29983E0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508F759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A9E274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0557BF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3A81ED9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585073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7B735DE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13E6C10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288AC1F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0511A3E2"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WC</w:t>
            </w:r>
          </w:p>
        </w:tc>
        <w:tc>
          <w:tcPr>
            <w:tcW w:w="885" w:type="pct"/>
            <w:tcBorders>
              <w:top w:val="single" w:sz="4" w:space="0" w:color="auto"/>
              <w:left w:val="nil"/>
              <w:bottom w:val="nil"/>
              <w:right w:val="single" w:sz="16" w:space="0" w:color="000000"/>
            </w:tcBorders>
            <w:shd w:val="clear" w:color="auto" w:fill="FFFFFF"/>
            <w:vAlign w:val="center"/>
          </w:tcPr>
          <w:p w14:paraId="10C8D46B"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0389D30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.674</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970A7C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1E2468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70B887D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-.751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23FA13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-.003</w:t>
            </w:r>
          </w:p>
        </w:tc>
        <w:tc>
          <w:tcPr>
            <w:tcW w:w="452" w:type="pct"/>
            <w:tcBorders>
              <w:top w:val="single" w:sz="4" w:space="0" w:color="auto"/>
              <w:bottom w:val="nil"/>
            </w:tcBorders>
            <w:shd w:val="clear" w:color="auto" w:fill="FFFFFF"/>
          </w:tcPr>
          <w:p w14:paraId="0E19771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73" w:type="pct"/>
            <w:tcBorders>
              <w:top w:val="single" w:sz="4" w:space="0" w:color="auto"/>
              <w:bottom w:val="nil"/>
            </w:tcBorders>
            <w:shd w:val="clear" w:color="auto" w:fill="FFFFFF"/>
          </w:tcPr>
          <w:p w14:paraId="01FB077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.786</w:t>
            </w:r>
          </w:p>
        </w:tc>
        <w:tc>
          <w:tcPr>
            <w:tcW w:w="454" w:type="pct"/>
            <w:tcBorders>
              <w:top w:val="single" w:sz="4" w:space="0" w:color="auto"/>
              <w:bottom w:val="nil"/>
              <w:right w:val="single" w:sz="16" w:space="0" w:color="000000"/>
            </w:tcBorders>
            <w:shd w:val="clear" w:color="auto" w:fill="FFFFFF"/>
          </w:tcPr>
          <w:p w14:paraId="165A7D6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.821</w:t>
            </w:r>
            <w:r w:rsidRPr="003D5F46">
              <w:rPr>
                <w:rFonts w:ascii="Times New Roman" w:hAnsi="Times New Roman" w:cs="Times New Roman"/>
                <w:b/>
                <w:color w:val="000000"/>
                <w:sz w:val="24"/>
                <w:szCs w:val="24"/>
                <w:vertAlign w:val="superscript"/>
              </w:rPr>
              <w:t>**</w:t>
            </w:r>
          </w:p>
        </w:tc>
      </w:tr>
      <w:tr w:rsidR="009476CA" w:rsidRPr="003D5F46" w14:paraId="43F62DC9"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E3F61B7"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10948C8A"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2DE042B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0F6BD28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.017</w:t>
            </w:r>
          </w:p>
        </w:tc>
        <w:tc>
          <w:tcPr>
            <w:tcW w:w="452" w:type="pct"/>
            <w:tcBorders>
              <w:top w:val="nil"/>
              <w:bottom w:val="nil"/>
            </w:tcBorders>
            <w:shd w:val="clear" w:color="auto" w:fill="FFFFFF"/>
          </w:tcPr>
          <w:p w14:paraId="367938ED"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b/>
                <w:sz w:val="24"/>
                <w:szCs w:val="24"/>
              </w:rPr>
            </w:pPr>
          </w:p>
        </w:tc>
        <w:tc>
          <w:tcPr>
            <w:tcW w:w="452" w:type="pct"/>
            <w:tcBorders>
              <w:top w:val="nil"/>
              <w:bottom w:val="nil"/>
            </w:tcBorders>
            <w:shd w:val="clear" w:color="auto" w:fill="FFFFFF"/>
          </w:tcPr>
          <w:p w14:paraId="63899D6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3169942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52" w:type="pct"/>
            <w:tcBorders>
              <w:top w:val="nil"/>
              <w:bottom w:val="nil"/>
            </w:tcBorders>
            <w:shd w:val="clear" w:color="auto" w:fill="FFFFFF"/>
          </w:tcPr>
          <w:p w14:paraId="3A65541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.411</w:t>
            </w:r>
          </w:p>
        </w:tc>
        <w:tc>
          <w:tcPr>
            <w:tcW w:w="473" w:type="pct"/>
            <w:tcBorders>
              <w:top w:val="nil"/>
              <w:bottom w:val="nil"/>
            </w:tcBorders>
            <w:shd w:val="clear" w:color="auto" w:fill="FFFFFF"/>
          </w:tcPr>
          <w:p w14:paraId="5C56D6F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.424</w:t>
            </w:r>
          </w:p>
        </w:tc>
        <w:tc>
          <w:tcPr>
            <w:tcW w:w="454" w:type="pct"/>
            <w:tcBorders>
              <w:top w:val="nil"/>
              <w:bottom w:val="nil"/>
              <w:right w:val="single" w:sz="16" w:space="0" w:color="000000"/>
            </w:tcBorders>
            <w:shd w:val="clear" w:color="auto" w:fill="FFFFFF"/>
          </w:tcPr>
          <w:p w14:paraId="0A824DF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r w:rsidRPr="003D5F46">
              <w:rPr>
                <w:rFonts w:ascii="Times New Roman" w:hAnsi="Times New Roman" w:cs="Times New Roman"/>
                <w:b/>
                <w:color w:val="000000"/>
                <w:sz w:val="24"/>
                <w:szCs w:val="24"/>
              </w:rPr>
              <w:t>000</w:t>
            </w:r>
          </w:p>
        </w:tc>
      </w:tr>
      <w:tr w:rsidR="009476CA" w:rsidRPr="003D5F46" w14:paraId="39CFA270"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56475A2D"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0A5B483E"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6AEF287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73F07B6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6BBB095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0162303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EE161B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176E5CE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7FEE204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6D5A3C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2746D4A2"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6D97757B"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Cl</w:t>
            </w:r>
            <w:proofErr w:type="spellEnd"/>
          </w:p>
        </w:tc>
        <w:tc>
          <w:tcPr>
            <w:tcW w:w="885" w:type="pct"/>
            <w:tcBorders>
              <w:top w:val="single" w:sz="4" w:space="0" w:color="auto"/>
              <w:left w:val="nil"/>
              <w:bottom w:val="nil"/>
              <w:right w:val="single" w:sz="16" w:space="0" w:color="000000"/>
            </w:tcBorders>
            <w:shd w:val="clear" w:color="auto" w:fill="FFFFFF"/>
            <w:vAlign w:val="center"/>
          </w:tcPr>
          <w:p w14:paraId="6682E4DF"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46931C2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-.782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14ABAF2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.675</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196C353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-.751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742D0C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095052E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.663</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9898EB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.014</w:t>
            </w:r>
          </w:p>
        </w:tc>
        <w:tc>
          <w:tcPr>
            <w:tcW w:w="473" w:type="pct"/>
            <w:tcBorders>
              <w:top w:val="single" w:sz="4" w:space="0" w:color="auto"/>
              <w:bottom w:val="nil"/>
            </w:tcBorders>
            <w:shd w:val="clear" w:color="auto" w:fill="FFFFFF"/>
          </w:tcPr>
          <w:p w14:paraId="5D349C5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-.602</w:t>
            </w:r>
          </w:p>
        </w:tc>
        <w:tc>
          <w:tcPr>
            <w:tcW w:w="454" w:type="pct"/>
            <w:tcBorders>
              <w:top w:val="single" w:sz="4" w:space="0" w:color="auto"/>
              <w:bottom w:val="nil"/>
              <w:right w:val="single" w:sz="16" w:space="0" w:color="000000"/>
            </w:tcBorders>
            <w:shd w:val="clear" w:color="auto" w:fill="FFFFFF"/>
          </w:tcPr>
          <w:p w14:paraId="465E35E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-.581</w:t>
            </w:r>
            <w:r w:rsidRPr="003D5F46">
              <w:rPr>
                <w:rFonts w:ascii="Times New Roman" w:hAnsi="Times New Roman" w:cs="Times New Roman"/>
                <w:b/>
                <w:color w:val="000000"/>
                <w:sz w:val="24"/>
                <w:szCs w:val="24"/>
                <w:vertAlign w:val="superscript"/>
              </w:rPr>
              <w:t>**</w:t>
            </w:r>
          </w:p>
        </w:tc>
      </w:tr>
      <w:tr w:rsidR="009476CA" w:rsidRPr="003D5F46" w14:paraId="34CBE71E"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3580C0A"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43D2B685"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05B0F2D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7060285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33F8B1C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66C9ECCC"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b/>
                <w:sz w:val="24"/>
                <w:szCs w:val="24"/>
              </w:rPr>
            </w:pPr>
          </w:p>
        </w:tc>
        <w:tc>
          <w:tcPr>
            <w:tcW w:w="452" w:type="pct"/>
            <w:tcBorders>
              <w:top w:val="nil"/>
              <w:bottom w:val="nil"/>
            </w:tcBorders>
            <w:shd w:val="clear" w:color="auto" w:fill="FFFFFF"/>
          </w:tcPr>
          <w:p w14:paraId="6B8E3A7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4A65670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73" w:type="pct"/>
            <w:tcBorders>
              <w:top w:val="nil"/>
              <w:bottom w:val="nil"/>
            </w:tcBorders>
            <w:shd w:val="clear" w:color="auto" w:fill="FFFFFF"/>
          </w:tcPr>
          <w:p w14:paraId="2F2D7CB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54" w:type="pct"/>
            <w:tcBorders>
              <w:top w:val="nil"/>
              <w:bottom w:val="nil"/>
              <w:right w:val="single" w:sz="16" w:space="0" w:color="000000"/>
            </w:tcBorders>
            <w:shd w:val="clear" w:color="auto" w:fill="FFFFFF"/>
          </w:tcPr>
          <w:p w14:paraId="7F171D4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.001</w:t>
            </w:r>
          </w:p>
        </w:tc>
      </w:tr>
      <w:tr w:rsidR="009476CA" w:rsidRPr="003D5F46" w14:paraId="22C6B24F"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0D6E4324"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5A127C5E"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1239F62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54A4B4A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DB3EC0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0A735FB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072C347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5E5A78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1658A7E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622E3C2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6C065163"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3BB34A2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proofErr w:type="spellStart"/>
            <w:r w:rsidRPr="003D5F46">
              <w:rPr>
                <w:rFonts w:ascii="Times New Roman" w:hAnsi="Times New Roman" w:cs="Times New Roman"/>
                <w:color w:val="000000"/>
                <w:sz w:val="24"/>
                <w:szCs w:val="24"/>
              </w:rPr>
              <w:t>Ca</w:t>
            </w:r>
            <w:proofErr w:type="spellEnd"/>
          </w:p>
        </w:tc>
        <w:tc>
          <w:tcPr>
            <w:tcW w:w="885" w:type="pct"/>
            <w:tcBorders>
              <w:top w:val="single" w:sz="4" w:space="0" w:color="auto"/>
              <w:left w:val="nil"/>
              <w:bottom w:val="nil"/>
              <w:right w:val="single" w:sz="16" w:space="0" w:color="000000"/>
            </w:tcBorders>
            <w:shd w:val="clear" w:color="auto" w:fill="FFFFFF"/>
            <w:vAlign w:val="center"/>
          </w:tcPr>
          <w:p w14:paraId="682FAE2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0837EF2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-.420</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4DF33E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.532</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61D6818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-.003</w:t>
            </w:r>
          </w:p>
        </w:tc>
        <w:tc>
          <w:tcPr>
            <w:tcW w:w="452" w:type="pct"/>
            <w:tcBorders>
              <w:top w:val="single" w:sz="4" w:space="0" w:color="auto"/>
              <w:bottom w:val="nil"/>
            </w:tcBorders>
            <w:shd w:val="clear" w:color="auto" w:fill="FFFFFF"/>
          </w:tcPr>
          <w:p w14:paraId="7D34E24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.663</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0D89DE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2" w:type="pct"/>
            <w:tcBorders>
              <w:top w:val="single" w:sz="4" w:space="0" w:color="auto"/>
              <w:bottom w:val="nil"/>
            </w:tcBorders>
            <w:shd w:val="clear" w:color="auto" w:fill="FFFFFF"/>
          </w:tcPr>
          <w:p w14:paraId="412E42B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-.523</w:t>
            </w:r>
          </w:p>
        </w:tc>
        <w:tc>
          <w:tcPr>
            <w:tcW w:w="473" w:type="pct"/>
            <w:tcBorders>
              <w:top w:val="single" w:sz="4" w:space="0" w:color="auto"/>
              <w:bottom w:val="nil"/>
            </w:tcBorders>
            <w:shd w:val="clear" w:color="auto" w:fill="FFFFFF"/>
          </w:tcPr>
          <w:p w14:paraId="26C24F4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-.501</w:t>
            </w:r>
          </w:p>
        </w:tc>
        <w:tc>
          <w:tcPr>
            <w:tcW w:w="454" w:type="pct"/>
            <w:tcBorders>
              <w:top w:val="single" w:sz="4" w:space="0" w:color="auto"/>
              <w:bottom w:val="nil"/>
              <w:right w:val="single" w:sz="16" w:space="0" w:color="000000"/>
            </w:tcBorders>
            <w:shd w:val="clear" w:color="auto" w:fill="FFFFFF"/>
          </w:tcPr>
          <w:p w14:paraId="0769419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.051</w:t>
            </w:r>
          </w:p>
        </w:tc>
      </w:tr>
      <w:tr w:rsidR="009476CA" w:rsidRPr="003D5F46" w14:paraId="75A95730"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496D35C1"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DB4117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000DFE3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.021</w:t>
            </w:r>
          </w:p>
        </w:tc>
        <w:tc>
          <w:tcPr>
            <w:tcW w:w="452" w:type="pct"/>
            <w:tcBorders>
              <w:top w:val="nil"/>
              <w:bottom w:val="nil"/>
            </w:tcBorders>
            <w:shd w:val="clear" w:color="auto" w:fill="FFFFFF"/>
          </w:tcPr>
          <w:p w14:paraId="33DE0F4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.002</w:t>
            </w:r>
          </w:p>
        </w:tc>
        <w:tc>
          <w:tcPr>
            <w:tcW w:w="452" w:type="pct"/>
            <w:tcBorders>
              <w:top w:val="nil"/>
              <w:bottom w:val="nil"/>
            </w:tcBorders>
            <w:shd w:val="clear" w:color="auto" w:fill="FFFFFF"/>
          </w:tcPr>
          <w:p w14:paraId="68FD9A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52" w:type="pct"/>
            <w:tcBorders>
              <w:top w:val="nil"/>
              <w:bottom w:val="nil"/>
            </w:tcBorders>
            <w:shd w:val="clear" w:color="auto" w:fill="FFFFFF"/>
          </w:tcPr>
          <w:p w14:paraId="641CD0F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4089F4AA"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2" w:type="pct"/>
            <w:tcBorders>
              <w:top w:val="nil"/>
              <w:bottom w:val="nil"/>
            </w:tcBorders>
            <w:shd w:val="clear" w:color="auto" w:fill="FFFFFF"/>
          </w:tcPr>
          <w:p w14:paraId="077C028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.477</w:t>
            </w:r>
          </w:p>
        </w:tc>
        <w:tc>
          <w:tcPr>
            <w:tcW w:w="473" w:type="pct"/>
            <w:tcBorders>
              <w:top w:val="nil"/>
              <w:bottom w:val="nil"/>
            </w:tcBorders>
            <w:shd w:val="clear" w:color="auto" w:fill="FFFFFF"/>
          </w:tcPr>
          <w:p w14:paraId="3B7A275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.666</w:t>
            </w:r>
          </w:p>
        </w:tc>
        <w:tc>
          <w:tcPr>
            <w:tcW w:w="454" w:type="pct"/>
            <w:tcBorders>
              <w:top w:val="nil"/>
              <w:bottom w:val="nil"/>
              <w:right w:val="single" w:sz="16" w:space="0" w:color="000000"/>
            </w:tcBorders>
            <w:shd w:val="clear" w:color="auto" w:fill="FFFFFF"/>
          </w:tcPr>
          <w:p w14:paraId="58454D0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.788</w:t>
            </w:r>
          </w:p>
        </w:tc>
      </w:tr>
      <w:tr w:rsidR="009476CA" w:rsidRPr="003D5F46" w14:paraId="21CC9F1A"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7C82D57A"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4244B21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606FFCA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433D9C7E"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DA95C3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5543D75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26A9F0C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4" w:space="0" w:color="auto"/>
            </w:tcBorders>
            <w:shd w:val="clear" w:color="auto" w:fill="FFFFFF"/>
          </w:tcPr>
          <w:p w14:paraId="60864AD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1AF230C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5846739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358C9D9B"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420073F9"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INV</w:t>
            </w:r>
          </w:p>
        </w:tc>
        <w:tc>
          <w:tcPr>
            <w:tcW w:w="885" w:type="pct"/>
            <w:tcBorders>
              <w:top w:val="single" w:sz="4" w:space="0" w:color="auto"/>
              <w:left w:val="nil"/>
              <w:bottom w:val="nil"/>
              <w:right w:val="single" w:sz="16" w:space="0" w:color="000000"/>
            </w:tcBorders>
            <w:shd w:val="clear" w:color="auto" w:fill="FFFFFF"/>
            <w:vAlign w:val="center"/>
          </w:tcPr>
          <w:p w14:paraId="266DF4E5"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6358BC1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-.631</w:t>
            </w:r>
          </w:p>
        </w:tc>
        <w:tc>
          <w:tcPr>
            <w:tcW w:w="452" w:type="pct"/>
            <w:tcBorders>
              <w:top w:val="single" w:sz="4" w:space="0" w:color="auto"/>
              <w:bottom w:val="nil"/>
            </w:tcBorders>
            <w:shd w:val="clear" w:color="auto" w:fill="FFFFFF"/>
          </w:tcPr>
          <w:p w14:paraId="5E33F84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-.442</w:t>
            </w:r>
          </w:p>
        </w:tc>
        <w:tc>
          <w:tcPr>
            <w:tcW w:w="452" w:type="pct"/>
            <w:tcBorders>
              <w:top w:val="single" w:sz="4" w:space="0" w:color="auto"/>
              <w:bottom w:val="nil"/>
            </w:tcBorders>
            <w:shd w:val="clear" w:color="auto" w:fill="FFFFFF"/>
          </w:tcPr>
          <w:p w14:paraId="0AC95BD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52" w:type="pct"/>
            <w:tcBorders>
              <w:top w:val="single" w:sz="4" w:space="0" w:color="auto"/>
              <w:bottom w:val="nil"/>
            </w:tcBorders>
            <w:shd w:val="clear" w:color="auto" w:fill="FFFFFF"/>
          </w:tcPr>
          <w:p w14:paraId="69D44374"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.014</w:t>
            </w:r>
          </w:p>
        </w:tc>
        <w:tc>
          <w:tcPr>
            <w:tcW w:w="452" w:type="pct"/>
            <w:tcBorders>
              <w:top w:val="single" w:sz="4" w:space="0" w:color="auto"/>
              <w:bottom w:val="nil"/>
            </w:tcBorders>
            <w:shd w:val="clear" w:color="auto" w:fill="FFFFFF"/>
          </w:tcPr>
          <w:p w14:paraId="0F2CB3E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-.523</w:t>
            </w:r>
          </w:p>
        </w:tc>
        <w:tc>
          <w:tcPr>
            <w:tcW w:w="452" w:type="pct"/>
            <w:tcBorders>
              <w:top w:val="single" w:sz="4" w:space="0" w:color="auto"/>
              <w:bottom w:val="nil"/>
            </w:tcBorders>
            <w:shd w:val="clear" w:color="auto" w:fill="FFFFFF"/>
          </w:tcPr>
          <w:p w14:paraId="40FD601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73" w:type="pct"/>
            <w:tcBorders>
              <w:top w:val="single" w:sz="4" w:space="0" w:color="auto"/>
              <w:bottom w:val="nil"/>
            </w:tcBorders>
            <w:shd w:val="clear" w:color="auto" w:fill="FFFFFF"/>
          </w:tcPr>
          <w:p w14:paraId="535BD8F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r w:rsidRPr="003D5F46">
              <w:rPr>
                <w:rFonts w:ascii="Times New Roman" w:hAnsi="Times New Roman" w:cs="Times New Roman"/>
                <w:color w:val="000000"/>
                <w:sz w:val="24"/>
                <w:szCs w:val="24"/>
                <w:vertAlign w:val="superscript"/>
              </w:rPr>
              <w:t>c</w:t>
            </w:r>
          </w:p>
        </w:tc>
        <w:tc>
          <w:tcPr>
            <w:tcW w:w="454" w:type="pct"/>
            <w:tcBorders>
              <w:top w:val="single" w:sz="4" w:space="0" w:color="auto"/>
              <w:bottom w:val="nil"/>
              <w:right w:val="single" w:sz="16" w:space="0" w:color="000000"/>
            </w:tcBorders>
            <w:shd w:val="clear" w:color="auto" w:fill="FFFFFF"/>
          </w:tcPr>
          <w:p w14:paraId="059EBB8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-.683</w:t>
            </w:r>
          </w:p>
        </w:tc>
      </w:tr>
      <w:tr w:rsidR="009476CA" w:rsidRPr="003D5F46" w14:paraId="79A432F1"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6E87174D"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4F95D69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42553A3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.369</w:t>
            </w:r>
          </w:p>
        </w:tc>
        <w:tc>
          <w:tcPr>
            <w:tcW w:w="452" w:type="pct"/>
            <w:tcBorders>
              <w:top w:val="nil"/>
              <w:bottom w:val="nil"/>
            </w:tcBorders>
            <w:shd w:val="clear" w:color="auto" w:fill="FFFFFF"/>
          </w:tcPr>
          <w:p w14:paraId="5AA80D8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.558</w:t>
            </w:r>
          </w:p>
        </w:tc>
        <w:tc>
          <w:tcPr>
            <w:tcW w:w="452" w:type="pct"/>
            <w:tcBorders>
              <w:top w:val="nil"/>
              <w:bottom w:val="nil"/>
            </w:tcBorders>
            <w:shd w:val="clear" w:color="auto" w:fill="FFFFFF"/>
          </w:tcPr>
          <w:p w14:paraId="7C1BC5F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.411</w:t>
            </w:r>
          </w:p>
        </w:tc>
        <w:tc>
          <w:tcPr>
            <w:tcW w:w="452" w:type="pct"/>
            <w:tcBorders>
              <w:top w:val="nil"/>
              <w:bottom w:val="nil"/>
            </w:tcBorders>
            <w:shd w:val="clear" w:color="auto" w:fill="FFFFFF"/>
          </w:tcPr>
          <w:p w14:paraId="5085767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.986</w:t>
            </w:r>
          </w:p>
        </w:tc>
        <w:tc>
          <w:tcPr>
            <w:tcW w:w="452" w:type="pct"/>
            <w:tcBorders>
              <w:top w:val="nil"/>
              <w:bottom w:val="nil"/>
            </w:tcBorders>
            <w:shd w:val="clear" w:color="auto" w:fill="FFFFFF"/>
          </w:tcPr>
          <w:p w14:paraId="2B1F34E9"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.477</w:t>
            </w:r>
          </w:p>
        </w:tc>
        <w:tc>
          <w:tcPr>
            <w:tcW w:w="452" w:type="pct"/>
            <w:tcBorders>
              <w:top w:val="nil"/>
              <w:bottom w:val="nil"/>
            </w:tcBorders>
            <w:shd w:val="clear" w:color="auto" w:fill="FFFFFF"/>
          </w:tcPr>
          <w:p w14:paraId="673D9B85"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73" w:type="pct"/>
            <w:tcBorders>
              <w:top w:val="nil"/>
              <w:bottom w:val="nil"/>
            </w:tcBorders>
            <w:shd w:val="clear" w:color="auto" w:fill="FFFFFF"/>
          </w:tcPr>
          <w:p w14:paraId="4184251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p>
        </w:tc>
        <w:tc>
          <w:tcPr>
            <w:tcW w:w="454" w:type="pct"/>
            <w:tcBorders>
              <w:top w:val="nil"/>
              <w:bottom w:val="nil"/>
              <w:right w:val="single" w:sz="16" w:space="0" w:color="000000"/>
            </w:tcBorders>
            <w:shd w:val="clear" w:color="auto" w:fill="FFFFFF"/>
          </w:tcPr>
          <w:p w14:paraId="058FD32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.317</w:t>
            </w:r>
          </w:p>
        </w:tc>
      </w:tr>
      <w:tr w:rsidR="009476CA" w:rsidRPr="003D5F46" w14:paraId="1EFC5C50"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2B433519"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4C58C923"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0529216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15F23BA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08E7AFC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3B4FB9B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7C94797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52" w:type="pct"/>
            <w:tcBorders>
              <w:top w:val="nil"/>
              <w:bottom w:val="single" w:sz="4" w:space="0" w:color="auto"/>
            </w:tcBorders>
            <w:shd w:val="clear" w:color="auto" w:fill="FFFFFF"/>
          </w:tcPr>
          <w:p w14:paraId="6703EDB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4" w:space="0" w:color="auto"/>
            </w:tcBorders>
            <w:shd w:val="clear" w:color="auto" w:fill="FFFFFF"/>
          </w:tcPr>
          <w:p w14:paraId="1CC2931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4" w:type="pct"/>
            <w:tcBorders>
              <w:top w:val="nil"/>
              <w:bottom w:val="single" w:sz="4" w:space="0" w:color="auto"/>
              <w:right w:val="single" w:sz="16" w:space="0" w:color="000000"/>
            </w:tcBorders>
            <w:shd w:val="clear" w:color="auto" w:fill="FFFFFF"/>
          </w:tcPr>
          <w:p w14:paraId="6F90BF0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r>
      <w:tr w:rsidR="009476CA" w:rsidRPr="003D5F46" w14:paraId="31402897" w14:textId="77777777" w:rsidTr="00B50D19">
        <w:trPr>
          <w:cantSplit/>
          <w:trHeight w:val="351"/>
        </w:trPr>
        <w:tc>
          <w:tcPr>
            <w:tcW w:w="473" w:type="pct"/>
            <w:vMerge w:val="restart"/>
            <w:tcBorders>
              <w:top w:val="single" w:sz="4" w:space="0" w:color="auto"/>
              <w:left w:val="single" w:sz="16" w:space="0" w:color="000000"/>
              <w:bottom w:val="nil"/>
              <w:right w:val="nil"/>
            </w:tcBorders>
            <w:shd w:val="clear" w:color="auto" w:fill="FFFFFF"/>
            <w:vAlign w:val="center"/>
          </w:tcPr>
          <w:p w14:paraId="526E1F89"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ACCREC</w:t>
            </w:r>
          </w:p>
        </w:tc>
        <w:tc>
          <w:tcPr>
            <w:tcW w:w="885" w:type="pct"/>
            <w:tcBorders>
              <w:top w:val="single" w:sz="4" w:space="0" w:color="auto"/>
              <w:left w:val="nil"/>
              <w:bottom w:val="nil"/>
              <w:right w:val="single" w:sz="16" w:space="0" w:color="000000"/>
            </w:tcBorders>
            <w:shd w:val="clear" w:color="auto" w:fill="FFFFFF"/>
            <w:vAlign w:val="center"/>
          </w:tcPr>
          <w:p w14:paraId="65BCA6A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115162D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.570</w:t>
            </w:r>
          </w:p>
        </w:tc>
        <w:tc>
          <w:tcPr>
            <w:tcW w:w="452" w:type="pct"/>
            <w:tcBorders>
              <w:top w:val="single" w:sz="4" w:space="0" w:color="auto"/>
              <w:bottom w:val="nil"/>
            </w:tcBorders>
            <w:shd w:val="clear" w:color="auto" w:fill="FFFFFF"/>
          </w:tcPr>
          <w:p w14:paraId="7A4A226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-.526</w:t>
            </w:r>
          </w:p>
        </w:tc>
        <w:tc>
          <w:tcPr>
            <w:tcW w:w="452" w:type="pct"/>
            <w:tcBorders>
              <w:top w:val="single" w:sz="4" w:space="0" w:color="auto"/>
              <w:bottom w:val="nil"/>
            </w:tcBorders>
            <w:shd w:val="clear" w:color="auto" w:fill="FFFFFF"/>
          </w:tcPr>
          <w:p w14:paraId="0916C82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.786</w:t>
            </w:r>
          </w:p>
        </w:tc>
        <w:tc>
          <w:tcPr>
            <w:tcW w:w="452" w:type="pct"/>
            <w:tcBorders>
              <w:top w:val="single" w:sz="4" w:space="0" w:color="auto"/>
              <w:bottom w:val="nil"/>
            </w:tcBorders>
            <w:shd w:val="clear" w:color="auto" w:fill="FFFFFF"/>
          </w:tcPr>
          <w:p w14:paraId="4A082D1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-.602</w:t>
            </w:r>
          </w:p>
        </w:tc>
        <w:tc>
          <w:tcPr>
            <w:tcW w:w="452" w:type="pct"/>
            <w:tcBorders>
              <w:top w:val="single" w:sz="4" w:space="0" w:color="auto"/>
              <w:bottom w:val="nil"/>
            </w:tcBorders>
            <w:shd w:val="clear" w:color="auto" w:fill="FFFFFF"/>
          </w:tcPr>
          <w:p w14:paraId="36B6D7C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-.501</w:t>
            </w:r>
          </w:p>
        </w:tc>
        <w:tc>
          <w:tcPr>
            <w:tcW w:w="452" w:type="pct"/>
            <w:tcBorders>
              <w:top w:val="single" w:sz="4" w:space="0" w:color="auto"/>
              <w:bottom w:val="nil"/>
            </w:tcBorders>
            <w:shd w:val="clear" w:color="auto" w:fill="FFFFFF"/>
          </w:tcPr>
          <w:p w14:paraId="1F80898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r w:rsidRPr="003D5F46">
              <w:rPr>
                <w:rFonts w:ascii="Times New Roman" w:hAnsi="Times New Roman" w:cs="Times New Roman"/>
                <w:color w:val="000000"/>
                <w:sz w:val="24"/>
                <w:szCs w:val="24"/>
                <w:vertAlign w:val="superscript"/>
              </w:rPr>
              <w:t>c</w:t>
            </w:r>
          </w:p>
        </w:tc>
        <w:tc>
          <w:tcPr>
            <w:tcW w:w="473" w:type="pct"/>
            <w:tcBorders>
              <w:top w:val="single" w:sz="4" w:space="0" w:color="auto"/>
              <w:bottom w:val="nil"/>
            </w:tcBorders>
            <w:shd w:val="clear" w:color="auto" w:fill="FFFFFF"/>
          </w:tcPr>
          <w:p w14:paraId="21295F5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54" w:type="pct"/>
            <w:tcBorders>
              <w:top w:val="single" w:sz="4" w:space="0" w:color="auto"/>
              <w:bottom w:val="nil"/>
              <w:right w:val="single" w:sz="16" w:space="0" w:color="000000"/>
            </w:tcBorders>
            <w:shd w:val="clear" w:color="auto" w:fill="FFFFFF"/>
          </w:tcPr>
          <w:p w14:paraId="4B3AFE7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.972</w:t>
            </w:r>
          </w:p>
        </w:tc>
      </w:tr>
      <w:tr w:rsidR="009476CA" w:rsidRPr="003D5F46" w14:paraId="7D4F5A20" w14:textId="77777777" w:rsidTr="00B50D19">
        <w:trPr>
          <w:cantSplit/>
          <w:trHeight w:val="335"/>
        </w:trPr>
        <w:tc>
          <w:tcPr>
            <w:tcW w:w="473" w:type="pct"/>
            <w:vMerge/>
            <w:tcBorders>
              <w:top w:val="nil"/>
              <w:left w:val="single" w:sz="16" w:space="0" w:color="000000"/>
              <w:bottom w:val="nil"/>
              <w:right w:val="nil"/>
            </w:tcBorders>
            <w:shd w:val="clear" w:color="auto" w:fill="FFFFFF"/>
            <w:vAlign w:val="center"/>
          </w:tcPr>
          <w:p w14:paraId="05620625"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1C927264"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393B1B9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.614</w:t>
            </w:r>
          </w:p>
        </w:tc>
        <w:tc>
          <w:tcPr>
            <w:tcW w:w="452" w:type="pct"/>
            <w:tcBorders>
              <w:top w:val="nil"/>
              <w:bottom w:val="nil"/>
            </w:tcBorders>
            <w:shd w:val="clear" w:color="auto" w:fill="FFFFFF"/>
          </w:tcPr>
          <w:p w14:paraId="2B9EC26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.647</w:t>
            </w:r>
          </w:p>
        </w:tc>
        <w:tc>
          <w:tcPr>
            <w:tcW w:w="452" w:type="pct"/>
            <w:tcBorders>
              <w:top w:val="nil"/>
              <w:bottom w:val="nil"/>
            </w:tcBorders>
            <w:shd w:val="clear" w:color="auto" w:fill="FFFFFF"/>
          </w:tcPr>
          <w:p w14:paraId="0494D2FF"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.424</w:t>
            </w:r>
          </w:p>
        </w:tc>
        <w:tc>
          <w:tcPr>
            <w:tcW w:w="452" w:type="pct"/>
            <w:tcBorders>
              <w:top w:val="nil"/>
              <w:bottom w:val="nil"/>
            </w:tcBorders>
            <w:shd w:val="clear" w:color="auto" w:fill="FFFFFF"/>
          </w:tcPr>
          <w:p w14:paraId="5C6F317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.589</w:t>
            </w:r>
          </w:p>
        </w:tc>
        <w:tc>
          <w:tcPr>
            <w:tcW w:w="452" w:type="pct"/>
            <w:tcBorders>
              <w:top w:val="nil"/>
              <w:bottom w:val="nil"/>
            </w:tcBorders>
            <w:shd w:val="clear" w:color="auto" w:fill="FFFFFF"/>
          </w:tcPr>
          <w:p w14:paraId="30CA72B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.666</w:t>
            </w:r>
          </w:p>
        </w:tc>
        <w:tc>
          <w:tcPr>
            <w:tcW w:w="452" w:type="pct"/>
            <w:tcBorders>
              <w:top w:val="nil"/>
              <w:bottom w:val="nil"/>
            </w:tcBorders>
            <w:shd w:val="clear" w:color="auto" w:fill="FFFFFF"/>
          </w:tcPr>
          <w:p w14:paraId="61A0667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w:t>
            </w:r>
          </w:p>
        </w:tc>
        <w:tc>
          <w:tcPr>
            <w:tcW w:w="473" w:type="pct"/>
            <w:tcBorders>
              <w:top w:val="nil"/>
              <w:bottom w:val="nil"/>
            </w:tcBorders>
            <w:shd w:val="clear" w:color="auto" w:fill="FFFFFF"/>
          </w:tcPr>
          <w:p w14:paraId="6187F111"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c>
          <w:tcPr>
            <w:tcW w:w="454" w:type="pct"/>
            <w:tcBorders>
              <w:top w:val="nil"/>
              <w:bottom w:val="nil"/>
              <w:right w:val="single" w:sz="16" w:space="0" w:color="000000"/>
            </w:tcBorders>
            <w:shd w:val="clear" w:color="auto" w:fill="FFFFFF"/>
          </w:tcPr>
          <w:p w14:paraId="3738137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.152</w:t>
            </w:r>
          </w:p>
        </w:tc>
      </w:tr>
      <w:tr w:rsidR="009476CA" w:rsidRPr="003D5F46" w14:paraId="22933517" w14:textId="77777777" w:rsidTr="00B50D19">
        <w:trPr>
          <w:cantSplit/>
          <w:trHeight w:val="335"/>
        </w:trPr>
        <w:tc>
          <w:tcPr>
            <w:tcW w:w="473" w:type="pct"/>
            <w:vMerge/>
            <w:tcBorders>
              <w:top w:val="nil"/>
              <w:left w:val="single" w:sz="16" w:space="0" w:color="000000"/>
              <w:bottom w:val="single" w:sz="4" w:space="0" w:color="auto"/>
              <w:right w:val="nil"/>
            </w:tcBorders>
            <w:shd w:val="clear" w:color="auto" w:fill="FFFFFF"/>
            <w:vAlign w:val="center"/>
          </w:tcPr>
          <w:p w14:paraId="684169AB"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single" w:sz="4" w:space="0" w:color="auto"/>
              <w:right w:val="single" w:sz="16" w:space="0" w:color="000000"/>
            </w:tcBorders>
            <w:shd w:val="clear" w:color="auto" w:fill="FFFFFF"/>
            <w:vAlign w:val="center"/>
          </w:tcPr>
          <w:p w14:paraId="307FC2A1"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4" w:space="0" w:color="auto"/>
            </w:tcBorders>
            <w:shd w:val="clear" w:color="auto" w:fill="FFFFFF"/>
          </w:tcPr>
          <w:p w14:paraId="305A577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14DADDF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2B82A6E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4E4A832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1B972E3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2" w:type="pct"/>
            <w:tcBorders>
              <w:top w:val="nil"/>
              <w:bottom w:val="single" w:sz="4" w:space="0" w:color="auto"/>
            </w:tcBorders>
            <w:shd w:val="clear" w:color="auto" w:fill="FFFFFF"/>
          </w:tcPr>
          <w:p w14:paraId="11D4B7C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c>
          <w:tcPr>
            <w:tcW w:w="473" w:type="pct"/>
            <w:tcBorders>
              <w:top w:val="nil"/>
              <w:bottom w:val="single" w:sz="4" w:space="0" w:color="auto"/>
            </w:tcBorders>
            <w:shd w:val="clear" w:color="auto" w:fill="FFFFFF"/>
          </w:tcPr>
          <w:p w14:paraId="289BA8F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4" w:space="0" w:color="auto"/>
              <w:right w:val="single" w:sz="16" w:space="0" w:color="000000"/>
            </w:tcBorders>
            <w:shd w:val="clear" w:color="auto" w:fill="FFFFFF"/>
          </w:tcPr>
          <w:p w14:paraId="76AE94E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r>
      <w:tr w:rsidR="009476CA" w:rsidRPr="003D5F46" w14:paraId="16B8E92B" w14:textId="77777777" w:rsidTr="00B50D19">
        <w:trPr>
          <w:cantSplit/>
          <w:trHeight w:val="351"/>
        </w:trPr>
        <w:tc>
          <w:tcPr>
            <w:tcW w:w="473" w:type="pct"/>
            <w:vMerge w:val="restart"/>
            <w:tcBorders>
              <w:top w:val="single" w:sz="4" w:space="0" w:color="auto"/>
              <w:left w:val="single" w:sz="16" w:space="0" w:color="000000"/>
              <w:bottom w:val="single" w:sz="16" w:space="0" w:color="000000"/>
              <w:right w:val="nil"/>
            </w:tcBorders>
            <w:shd w:val="clear" w:color="auto" w:fill="FFFFFF"/>
            <w:vAlign w:val="center"/>
          </w:tcPr>
          <w:p w14:paraId="04687ED0"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Cr</w:t>
            </w:r>
          </w:p>
        </w:tc>
        <w:tc>
          <w:tcPr>
            <w:tcW w:w="885" w:type="pct"/>
            <w:tcBorders>
              <w:top w:val="single" w:sz="4" w:space="0" w:color="auto"/>
              <w:left w:val="nil"/>
              <w:bottom w:val="nil"/>
              <w:right w:val="single" w:sz="16" w:space="0" w:color="000000"/>
            </w:tcBorders>
            <w:shd w:val="clear" w:color="auto" w:fill="FFFFFF"/>
            <w:vAlign w:val="center"/>
          </w:tcPr>
          <w:p w14:paraId="37D5A1AB"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Pearson Correlation</w:t>
            </w:r>
          </w:p>
        </w:tc>
        <w:tc>
          <w:tcPr>
            <w:tcW w:w="452" w:type="pct"/>
            <w:tcBorders>
              <w:top w:val="single" w:sz="4" w:space="0" w:color="auto"/>
              <w:left w:val="single" w:sz="16" w:space="0" w:color="000000"/>
              <w:bottom w:val="nil"/>
            </w:tcBorders>
            <w:shd w:val="clear" w:color="auto" w:fill="FFFFFF"/>
          </w:tcPr>
          <w:p w14:paraId="19A7E82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.671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5980E6A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-.409</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411D2BA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.821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1721364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-.581</w:t>
            </w:r>
            <w:r w:rsidRPr="003D5F46">
              <w:rPr>
                <w:rFonts w:ascii="Times New Roman" w:hAnsi="Times New Roman" w:cs="Times New Roman"/>
                <w:b/>
                <w:color w:val="000000"/>
                <w:sz w:val="24"/>
                <w:szCs w:val="24"/>
                <w:vertAlign w:val="superscript"/>
              </w:rPr>
              <w:t>**</w:t>
            </w:r>
          </w:p>
        </w:tc>
        <w:tc>
          <w:tcPr>
            <w:tcW w:w="452" w:type="pct"/>
            <w:tcBorders>
              <w:top w:val="single" w:sz="4" w:space="0" w:color="auto"/>
              <w:bottom w:val="nil"/>
            </w:tcBorders>
            <w:shd w:val="clear" w:color="auto" w:fill="FFFFFF"/>
          </w:tcPr>
          <w:p w14:paraId="702B547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.051</w:t>
            </w:r>
          </w:p>
        </w:tc>
        <w:tc>
          <w:tcPr>
            <w:tcW w:w="452" w:type="pct"/>
            <w:tcBorders>
              <w:top w:val="single" w:sz="4" w:space="0" w:color="auto"/>
              <w:bottom w:val="nil"/>
            </w:tcBorders>
            <w:shd w:val="clear" w:color="auto" w:fill="FFFFFF"/>
          </w:tcPr>
          <w:p w14:paraId="49547F4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-.683</w:t>
            </w:r>
          </w:p>
        </w:tc>
        <w:tc>
          <w:tcPr>
            <w:tcW w:w="473" w:type="pct"/>
            <w:tcBorders>
              <w:top w:val="single" w:sz="4" w:space="0" w:color="auto"/>
              <w:bottom w:val="nil"/>
            </w:tcBorders>
            <w:shd w:val="clear" w:color="auto" w:fill="FFFFFF"/>
          </w:tcPr>
          <w:p w14:paraId="49A367B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.972</w:t>
            </w:r>
          </w:p>
        </w:tc>
        <w:tc>
          <w:tcPr>
            <w:tcW w:w="454" w:type="pct"/>
            <w:tcBorders>
              <w:top w:val="single" w:sz="4" w:space="0" w:color="auto"/>
              <w:bottom w:val="nil"/>
              <w:right w:val="single" w:sz="16" w:space="0" w:color="000000"/>
            </w:tcBorders>
            <w:shd w:val="clear" w:color="auto" w:fill="FFFFFF"/>
          </w:tcPr>
          <w:p w14:paraId="1CCD9AD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w:t>
            </w:r>
          </w:p>
        </w:tc>
      </w:tr>
      <w:tr w:rsidR="009476CA" w:rsidRPr="003D5F46" w14:paraId="3D34CF9E" w14:textId="77777777" w:rsidTr="00B50D19">
        <w:trPr>
          <w:cantSplit/>
          <w:trHeight w:val="382"/>
        </w:trPr>
        <w:tc>
          <w:tcPr>
            <w:tcW w:w="473" w:type="pct"/>
            <w:vMerge/>
            <w:tcBorders>
              <w:top w:val="nil"/>
              <w:left w:val="single" w:sz="16" w:space="0" w:color="000000"/>
              <w:bottom w:val="single" w:sz="16" w:space="0" w:color="000000"/>
              <w:right w:val="nil"/>
            </w:tcBorders>
            <w:shd w:val="clear" w:color="auto" w:fill="FFFFFF"/>
            <w:vAlign w:val="center"/>
          </w:tcPr>
          <w:p w14:paraId="4ED5D4A9"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color w:val="000000"/>
                <w:sz w:val="24"/>
                <w:szCs w:val="24"/>
              </w:rPr>
            </w:pPr>
          </w:p>
        </w:tc>
        <w:tc>
          <w:tcPr>
            <w:tcW w:w="885" w:type="pct"/>
            <w:tcBorders>
              <w:top w:val="nil"/>
              <w:left w:val="nil"/>
              <w:bottom w:val="nil"/>
              <w:right w:val="single" w:sz="16" w:space="0" w:color="000000"/>
            </w:tcBorders>
            <w:shd w:val="clear" w:color="auto" w:fill="FFFFFF"/>
            <w:vAlign w:val="center"/>
          </w:tcPr>
          <w:p w14:paraId="7C4C4084"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Sig. (2-tailed)</w:t>
            </w:r>
          </w:p>
        </w:tc>
        <w:tc>
          <w:tcPr>
            <w:tcW w:w="452" w:type="pct"/>
            <w:tcBorders>
              <w:top w:val="nil"/>
              <w:left w:val="single" w:sz="16" w:space="0" w:color="000000"/>
              <w:bottom w:val="nil"/>
            </w:tcBorders>
            <w:shd w:val="clear" w:color="auto" w:fill="FFFFFF"/>
          </w:tcPr>
          <w:p w14:paraId="14540217"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75E0E2D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.025</w:t>
            </w:r>
          </w:p>
        </w:tc>
        <w:tc>
          <w:tcPr>
            <w:tcW w:w="452" w:type="pct"/>
            <w:tcBorders>
              <w:top w:val="nil"/>
              <w:bottom w:val="nil"/>
            </w:tcBorders>
            <w:shd w:val="clear" w:color="auto" w:fill="FFFFFF"/>
          </w:tcPr>
          <w:p w14:paraId="4F6ABAE1"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.000</w:t>
            </w:r>
          </w:p>
        </w:tc>
        <w:tc>
          <w:tcPr>
            <w:tcW w:w="452" w:type="pct"/>
            <w:tcBorders>
              <w:top w:val="nil"/>
              <w:bottom w:val="nil"/>
            </w:tcBorders>
            <w:shd w:val="clear" w:color="auto" w:fill="FFFFFF"/>
          </w:tcPr>
          <w:p w14:paraId="4C9017E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b/>
                <w:color w:val="000000"/>
                <w:sz w:val="24"/>
                <w:szCs w:val="24"/>
              </w:rPr>
            </w:pPr>
            <w:r w:rsidRPr="003D5F46">
              <w:rPr>
                <w:rFonts w:ascii="Times New Roman" w:hAnsi="Times New Roman" w:cs="Times New Roman"/>
                <w:b/>
                <w:color w:val="000000"/>
                <w:sz w:val="24"/>
                <w:szCs w:val="24"/>
              </w:rPr>
              <w:t>.001</w:t>
            </w:r>
          </w:p>
        </w:tc>
        <w:tc>
          <w:tcPr>
            <w:tcW w:w="452" w:type="pct"/>
            <w:tcBorders>
              <w:top w:val="nil"/>
              <w:bottom w:val="nil"/>
            </w:tcBorders>
            <w:shd w:val="clear" w:color="auto" w:fill="FFFFFF"/>
          </w:tcPr>
          <w:p w14:paraId="4EF14A9D"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.788</w:t>
            </w:r>
          </w:p>
        </w:tc>
        <w:tc>
          <w:tcPr>
            <w:tcW w:w="452" w:type="pct"/>
            <w:tcBorders>
              <w:top w:val="nil"/>
              <w:bottom w:val="nil"/>
            </w:tcBorders>
            <w:shd w:val="clear" w:color="auto" w:fill="FFFFFF"/>
          </w:tcPr>
          <w:p w14:paraId="19C83923"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.317</w:t>
            </w:r>
          </w:p>
        </w:tc>
        <w:tc>
          <w:tcPr>
            <w:tcW w:w="473" w:type="pct"/>
            <w:tcBorders>
              <w:top w:val="nil"/>
              <w:bottom w:val="nil"/>
            </w:tcBorders>
            <w:shd w:val="clear" w:color="auto" w:fill="FFFFFF"/>
          </w:tcPr>
          <w:p w14:paraId="3144ADDC"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.152</w:t>
            </w:r>
          </w:p>
        </w:tc>
        <w:tc>
          <w:tcPr>
            <w:tcW w:w="454" w:type="pct"/>
            <w:tcBorders>
              <w:top w:val="nil"/>
              <w:bottom w:val="nil"/>
              <w:right w:val="single" w:sz="16" w:space="0" w:color="000000"/>
            </w:tcBorders>
            <w:shd w:val="clear" w:color="auto" w:fill="FFFFFF"/>
          </w:tcPr>
          <w:p w14:paraId="32CEA8F7" w14:textId="77777777" w:rsidR="009476CA" w:rsidRPr="003D5F46" w:rsidRDefault="009476CA" w:rsidP="003D5F46">
            <w:pPr>
              <w:autoSpaceDE w:val="0"/>
              <w:autoSpaceDN w:val="0"/>
              <w:adjustRightInd w:val="0"/>
              <w:spacing w:after="0" w:line="360" w:lineRule="auto"/>
              <w:jc w:val="right"/>
              <w:rPr>
                <w:rFonts w:ascii="Times New Roman" w:hAnsi="Times New Roman" w:cs="Times New Roman"/>
                <w:sz w:val="24"/>
                <w:szCs w:val="24"/>
              </w:rPr>
            </w:pPr>
          </w:p>
        </w:tc>
      </w:tr>
      <w:tr w:rsidR="009476CA" w:rsidRPr="003D5F46" w14:paraId="2F6A1271" w14:textId="77777777" w:rsidTr="00B50D19">
        <w:trPr>
          <w:cantSplit/>
          <w:trHeight w:val="367"/>
        </w:trPr>
        <w:tc>
          <w:tcPr>
            <w:tcW w:w="473" w:type="pct"/>
            <w:vMerge/>
            <w:tcBorders>
              <w:top w:val="nil"/>
              <w:left w:val="single" w:sz="16" w:space="0" w:color="000000"/>
              <w:bottom w:val="single" w:sz="16" w:space="0" w:color="000000"/>
              <w:right w:val="nil"/>
            </w:tcBorders>
            <w:shd w:val="clear" w:color="auto" w:fill="FFFFFF"/>
            <w:vAlign w:val="center"/>
          </w:tcPr>
          <w:p w14:paraId="2E0DA99B" w14:textId="77777777" w:rsidR="009476CA" w:rsidRPr="003D5F46" w:rsidRDefault="009476CA" w:rsidP="003D5F46">
            <w:pPr>
              <w:autoSpaceDE w:val="0"/>
              <w:autoSpaceDN w:val="0"/>
              <w:adjustRightInd w:val="0"/>
              <w:spacing w:after="0" w:line="360" w:lineRule="auto"/>
              <w:jc w:val="both"/>
              <w:rPr>
                <w:rFonts w:ascii="Times New Roman" w:hAnsi="Times New Roman" w:cs="Times New Roman"/>
                <w:sz w:val="24"/>
                <w:szCs w:val="24"/>
              </w:rPr>
            </w:pPr>
          </w:p>
        </w:tc>
        <w:tc>
          <w:tcPr>
            <w:tcW w:w="885" w:type="pct"/>
            <w:tcBorders>
              <w:top w:val="nil"/>
              <w:left w:val="nil"/>
              <w:bottom w:val="single" w:sz="16" w:space="0" w:color="000000"/>
              <w:right w:val="single" w:sz="16" w:space="0" w:color="000000"/>
            </w:tcBorders>
            <w:shd w:val="clear" w:color="auto" w:fill="FFFFFF"/>
            <w:vAlign w:val="center"/>
          </w:tcPr>
          <w:p w14:paraId="5D30648A" w14:textId="77777777" w:rsidR="009476CA" w:rsidRPr="003D5F46" w:rsidRDefault="009476CA" w:rsidP="003D5F46">
            <w:pPr>
              <w:autoSpaceDE w:val="0"/>
              <w:autoSpaceDN w:val="0"/>
              <w:adjustRightInd w:val="0"/>
              <w:spacing w:after="0" w:line="360" w:lineRule="auto"/>
              <w:ind w:left="60"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N</w:t>
            </w:r>
          </w:p>
        </w:tc>
        <w:tc>
          <w:tcPr>
            <w:tcW w:w="452" w:type="pct"/>
            <w:tcBorders>
              <w:top w:val="nil"/>
              <w:left w:val="single" w:sz="16" w:space="0" w:color="000000"/>
              <w:bottom w:val="single" w:sz="16" w:space="0" w:color="000000"/>
            </w:tcBorders>
            <w:shd w:val="clear" w:color="auto" w:fill="FFFFFF"/>
          </w:tcPr>
          <w:p w14:paraId="248DFC0B"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760AF9C6"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1E1D2195"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5E9E265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743105C8"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c>
          <w:tcPr>
            <w:tcW w:w="452" w:type="pct"/>
            <w:tcBorders>
              <w:top w:val="nil"/>
              <w:bottom w:val="single" w:sz="16" w:space="0" w:color="000000"/>
            </w:tcBorders>
            <w:shd w:val="clear" w:color="auto" w:fill="FFFFFF"/>
          </w:tcPr>
          <w:p w14:paraId="17B7BC60"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4</w:t>
            </w:r>
          </w:p>
        </w:tc>
        <w:tc>
          <w:tcPr>
            <w:tcW w:w="473" w:type="pct"/>
            <w:tcBorders>
              <w:top w:val="nil"/>
              <w:bottom w:val="single" w:sz="16" w:space="0" w:color="000000"/>
            </w:tcBorders>
            <w:shd w:val="clear" w:color="auto" w:fill="FFFFFF"/>
          </w:tcPr>
          <w:p w14:paraId="7EC265F2"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w:t>
            </w:r>
          </w:p>
        </w:tc>
        <w:tc>
          <w:tcPr>
            <w:tcW w:w="454" w:type="pct"/>
            <w:tcBorders>
              <w:top w:val="nil"/>
              <w:bottom w:val="single" w:sz="16" w:space="0" w:color="000000"/>
              <w:right w:val="single" w:sz="16" w:space="0" w:color="000000"/>
            </w:tcBorders>
            <w:shd w:val="clear" w:color="auto" w:fill="FFFFFF"/>
          </w:tcPr>
          <w:p w14:paraId="02CDE22A" w14:textId="77777777" w:rsidR="009476CA" w:rsidRPr="003D5F46" w:rsidRDefault="009476CA" w:rsidP="003D5F46">
            <w:pPr>
              <w:autoSpaceDE w:val="0"/>
              <w:autoSpaceDN w:val="0"/>
              <w:adjustRightInd w:val="0"/>
              <w:spacing w:after="0" w:line="360" w:lineRule="auto"/>
              <w:ind w:left="60" w:right="60"/>
              <w:jc w:val="right"/>
              <w:rPr>
                <w:rFonts w:ascii="Times New Roman" w:hAnsi="Times New Roman" w:cs="Times New Roman"/>
                <w:color w:val="000000"/>
                <w:sz w:val="24"/>
                <w:szCs w:val="24"/>
              </w:rPr>
            </w:pPr>
            <w:r w:rsidRPr="003D5F46">
              <w:rPr>
                <w:rFonts w:ascii="Times New Roman" w:hAnsi="Times New Roman" w:cs="Times New Roman"/>
                <w:color w:val="000000"/>
                <w:sz w:val="24"/>
                <w:szCs w:val="24"/>
              </w:rPr>
              <w:t>30</w:t>
            </w:r>
          </w:p>
        </w:tc>
      </w:tr>
      <w:tr w:rsidR="009476CA" w:rsidRPr="003D5F46" w14:paraId="558E1CAB" w14:textId="77777777" w:rsidTr="00B50D19">
        <w:trPr>
          <w:cantSplit/>
          <w:trHeight w:val="335"/>
        </w:trPr>
        <w:tc>
          <w:tcPr>
            <w:tcW w:w="5000" w:type="pct"/>
            <w:gridSpan w:val="10"/>
            <w:tcBorders>
              <w:top w:val="nil"/>
              <w:left w:val="nil"/>
              <w:bottom w:val="nil"/>
              <w:right w:val="nil"/>
            </w:tcBorders>
            <w:shd w:val="clear" w:color="auto" w:fill="FFFFFF"/>
          </w:tcPr>
          <w:p w14:paraId="032643F9" w14:textId="77777777" w:rsidR="004471E1" w:rsidRPr="003D5F46" w:rsidRDefault="004471E1" w:rsidP="003D5F46">
            <w:pPr>
              <w:autoSpaceDE w:val="0"/>
              <w:autoSpaceDN w:val="0"/>
              <w:adjustRightInd w:val="0"/>
              <w:spacing w:after="0" w:line="360" w:lineRule="auto"/>
              <w:ind w:right="60"/>
              <w:jc w:val="both"/>
              <w:rPr>
                <w:rFonts w:ascii="Times New Roman" w:hAnsi="Times New Roman" w:cs="Times New Roman"/>
                <w:b/>
                <w:bCs/>
                <w:color w:val="000000"/>
                <w:sz w:val="24"/>
                <w:szCs w:val="24"/>
              </w:rPr>
            </w:pPr>
          </w:p>
          <w:p w14:paraId="66F05E26" w14:textId="15708E09" w:rsidR="00F260E0" w:rsidRPr="003D5F46" w:rsidRDefault="00F260E0" w:rsidP="003D5F46">
            <w:pPr>
              <w:autoSpaceDE w:val="0"/>
              <w:autoSpaceDN w:val="0"/>
              <w:adjustRightInd w:val="0"/>
              <w:spacing w:after="0" w:line="360" w:lineRule="auto"/>
              <w:ind w:right="60"/>
              <w:jc w:val="both"/>
              <w:rPr>
                <w:rFonts w:ascii="Times New Roman" w:hAnsi="Times New Roman" w:cs="Times New Roman"/>
                <w:b/>
                <w:bCs/>
                <w:color w:val="000000"/>
                <w:sz w:val="24"/>
                <w:szCs w:val="24"/>
              </w:rPr>
            </w:pPr>
            <w:r w:rsidRPr="003D5F46">
              <w:rPr>
                <w:rFonts w:ascii="Times New Roman" w:hAnsi="Times New Roman" w:cs="Times New Roman"/>
                <w:b/>
                <w:bCs/>
                <w:color w:val="000000"/>
                <w:sz w:val="24"/>
                <w:szCs w:val="24"/>
              </w:rPr>
              <w:t>CORRELATION</w:t>
            </w:r>
          </w:p>
          <w:p w14:paraId="135240D6" w14:textId="04E882D8" w:rsidR="00F260E0" w:rsidRPr="003D5F46" w:rsidRDefault="009476CA" w:rsidP="003D5F46">
            <w:pPr>
              <w:pStyle w:val="ListParagraph"/>
              <w:numPr>
                <w:ilvl w:val="0"/>
                <w:numId w:val="26"/>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Correlation is significant at the 0.01 level (2-tailed).</w:t>
            </w:r>
          </w:p>
        </w:tc>
      </w:tr>
      <w:tr w:rsidR="009476CA" w:rsidRPr="003D5F46" w14:paraId="2D10759F" w14:textId="77777777" w:rsidTr="00B50D19">
        <w:trPr>
          <w:cantSplit/>
          <w:trHeight w:val="335"/>
        </w:trPr>
        <w:tc>
          <w:tcPr>
            <w:tcW w:w="5000" w:type="pct"/>
            <w:gridSpan w:val="10"/>
            <w:tcBorders>
              <w:top w:val="nil"/>
              <w:left w:val="nil"/>
              <w:bottom w:val="nil"/>
              <w:right w:val="nil"/>
            </w:tcBorders>
            <w:shd w:val="clear" w:color="auto" w:fill="FFFFFF"/>
          </w:tcPr>
          <w:p w14:paraId="47EEBE89" w14:textId="4DE68E8E" w:rsidR="009476CA" w:rsidRPr="003D5F46" w:rsidRDefault="009476CA" w:rsidP="003D5F46">
            <w:pPr>
              <w:pStyle w:val="ListParagraph"/>
              <w:numPr>
                <w:ilvl w:val="0"/>
                <w:numId w:val="26"/>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t>Correlation is significant at the 0.05 level (2-tailed).</w:t>
            </w:r>
          </w:p>
        </w:tc>
      </w:tr>
      <w:tr w:rsidR="009476CA" w:rsidRPr="003D5F46" w14:paraId="3B076BEA" w14:textId="77777777" w:rsidTr="00B50D19">
        <w:trPr>
          <w:cantSplit/>
          <w:trHeight w:val="335"/>
        </w:trPr>
        <w:tc>
          <w:tcPr>
            <w:tcW w:w="5000" w:type="pct"/>
            <w:gridSpan w:val="10"/>
            <w:tcBorders>
              <w:top w:val="nil"/>
              <w:left w:val="nil"/>
              <w:bottom w:val="nil"/>
              <w:right w:val="nil"/>
            </w:tcBorders>
            <w:shd w:val="clear" w:color="auto" w:fill="FFFFFF"/>
          </w:tcPr>
          <w:p w14:paraId="62E26CA5" w14:textId="77777777" w:rsidR="009476CA" w:rsidRPr="003D5F46" w:rsidRDefault="009476CA" w:rsidP="003D5F46">
            <w:pPr>
              <w:pStyle w:val="ListParagraph"/>
              <w:numPr>
                <w:ilvl w:val="0"/>
                <w:numId w:val="26"/>
              </w:numPr>
              <w:autoSpaceDE w:val="0"/>
              <w:autoSpaceDN w:val="0"/>
              <w:adjustRightInd w:val="0"/>
              <w:spacing w:after="0" w:line="360" w:lineRule="auto"/>
              <w:ind w:right="60"/>
              <w:jc w:val="both"/>
              <w:rPr>
                <w:rFonts w:ascii="Times New Roman" w:hAnsi="Times New Roman" w:cs="Times New Roman"/>
                <w:color w:val="000000"/>
                <w:sz w:val="24"/>
                <w:szCs w:val="24"/>
              </w:rPr>
            </w:pPr>
            <w:r w:rsidRPr="003D5F46">
              <w:rPr>
                <w:rFonts w:ascii="Times New Roman" w:hAnsi="Times New Roman" w:cs="Times New Roman"/>
                <w:color w:val="000000"/>
                <w:sz w:val="24"/>
                <w:szCs w:val="24"/>
              </w:rPr>
              <w:lastRenderedPageBreak/>
              <w:t>Cannot be computed because at least one of the variables is constant.</w:t>
            </w:r>
          </w:p>
          <w:p w14:paraId="6B7D2528" w14:textId="42FC44A6" w:rsidR="00FD2D22" w:rsidRPr="003D5F46" w:rsidRDefault="00FD2D22" w:rsidP="003D5F46">
            <w:pPr>
              <w:autoSpaceDE w:val="0"/>
              <w:autoSpaceDN w:val="0"/>
              <w:adjustRightInd w:val="0"/>
              <w:spacing w:after="0" w:line="360" w:lineRule="auto"/>
              <w:ind w:left="360" w:right="60"/>
              <w:jc w:val="both"/>
              <w:rPr>
                <w:rFonts w:ascii="Times New Roman" w:hAnsi="Times New Roman" w:cs="Times New Roman"/>
                <w:color w:val="000000"/>
                <w:sz w:val="24"/>
                <w:szCs w:val="24"/>
              </w:rPr>
            </w:pPr>
          </w:p>
        </w:tc>
      </w:tr>
    </w:tbl>
    <w:p w14:paraId="22543213" w14:textId="77777777" w:rsidR="004B7172" w:rsidRPr="003D5F46" w:rsidRDefault="004B7172"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 xml:space="preserve">INTERPRETATION: </w:t>
      </w:r>
    </w:p>
    <w:p w14:paraId="40C8F59D" w14:textId="77777777" w:rsidR="000D772B" w:rsidRPr="003D5F46" w:rsidRDefault="000D772B" w:rsidP="003D5F46">
      <w:pPr>
        <w:spacing w:after="0" w:line="360" w:lineRule="auto"/>
        <w:jc w:val="both"/>
        <w:rPr>
          <w:rFonts w:ascii="Times New Roman" w:hAnsi="Times New Roman" w:cs="Times New Roman"/>
          <w:sz w:val="24"/>
          <w:szCs w:val="24"/>
        </w:rPr>
      </w:pPr>
      <w:bookmarkStart w:id="3" w:name="_Hlk104372605"/>
    </w:p>
    <w:p w14:paraId="1311D10E" w14:textId="61BDAF68" w:rsidR="004B7172" w:rsidRPr="003D5F46" w:rsidRDefault="004B7172" w:rsidP="003D5F46">
      <w:pPr>
        <w:spacing w:after="0" w:line="360" w:lineRule="auto"/>
        <w:jc w:val="both"/>
        <w:rPr>
          <w:rFonts w:ascii="Times New Roman" w:hAnsi="Times New Roman" w:cs="Times New Roman"/>
          <w:sz w:val="24"/>
          <w:szCs w:val="24"/>
        </w:rPr>
      </w:pPr>
      <w:r w:rsidRPr="003D5F46">
        <w:rPr>
          <w:rFonts w:ascii="Times New Roman" w:hAnsi="Times New Roman" w:cs="Times New Roman"/>
          <w:sz w:val="24"/>
          <w:szCs w:val="24"/>
        </w:rPr>
        <w:t>From the above table, there is a significant positive relationship between R</w:t>
      </w:r>
      <w:r w:rsidR="000D772B" w:rsidRPr="003D5F46">
        <w:rPr>
          <w:rFonts w:ascii="Times New Roman" w:hAnsi="Times New Roman" w:cs="Times New Roman"/>
          <w:sz w:val="24"/>
          <w:szCs w:val="24"/>
        </w:rPr>
        <w:t>eturn on Assets</w:t>
      </w:r>
      <w:r w:rsidRPr="003D5F46">
        <w:rPr>
          <w:rFonts w:ascii="Times New Roman" w:hAnsi="Times New Roman" w:cs="Times New Roman"/>
          <w:sz w:val="24"/>
          <w:szCs w:val="24"/>
        </w:rPr>
        <w:t xml:space="preserve"> and Working capital, there is significant negative relationship between </w:t>
      </w:r>
      <w:r w:rsidR="000D772B" w:rsidRPr="003D5F46">
        <w:rPr>
          <w:rFonts w:ascii="Times New Roman" w:hAnsi="Times New Roman" w:cs="Times New Roman"/>
          <w:sz w:val="24"/>
          <w:szCs w:val="24"/>
        </w:rPr>
        <w:t>Return on Assets and current liability</w:t>
      </w:r>
      <w:r w:rsidRPr="003D5F46">
        <w:rPr>
          <w:rFonts w:ascii="Times New Roman" w:hAnsi="Times New Roman" w:cs="Times New Roman"/>
          <w:sz w:val="24"/>
          <w:szCs w:val="24"/>
        </w:rPr>
        <w:t xml:space="preserve">, there is significant negative relationship between </w:t>
      </w:r>
      <w:r w:rsidR="000D772B" w:rsidRPr="003D5F46">
        <w:rPr>
          <w:rFonts w:ascii="Times New Roman" w:hAnsi="Times New Roman" w:cs="Times New Roman"/>
          <w:sz w:val="24"/>
          <w:szCs w:val="24"/>
        </w:rPr>
        <w:t xml:space="preserve">Return on Assets </w:t>
      </w:r>
      <w:r w:rsidRPr="003D5F46">
        <w:rPr>
          <w:rFonts w:ascii="Times New Roman" w:hAnsi="Times New Roman" w:cs="Times New Roman"/>
          <w:sz w:val="24"/>
          <w:szCs w:val="24"/>
        </w:rPr>
        <w:t xml:space="preserve">and current asset, there is significant positive relationship between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xml:space="preserve"> and current ratio, there is significant negative relationship between sales and working capital, there is significant positive relationship between sales and current liability</w:t>
      </w:r>
      <w:r w:rsidR="000D772B" w:rsidRPr="003D5F46">
        <w:rPr>
          <w:rFonts w:ascii="Times New Roman" w:hAnsi="Times New Roman" w:cs="Times New Roman"/>
          <w:sz w:val="24"/>
          <w:szCs w:val="24"/>
        </w:rPr>
        <w:t>, t</w:t>
      </w:r>
      <w:r w:rsidRPr="003D5F46">
        <w:rPr>
          <w:rFonts w:ascii="Times New Roman" w:hAnsi="Times New Roman" w:cs="Times New Roman"/>
          <w:sz w:val="24"/>
          <w:szCs w:val="24"/>
        </w:rPr>
        <w:t>here is a significant positive relationship between sales and current asset</w:t>
      </w:r>
      <w:r w:rsidR="000D772B" w:rsidRPr="003D5F46">
        <w:rPr>
          <w:rFonts w:ascii="Times New Roman" w:hAnsi="Times New Roman" w:cs="Times New Roman"/>
          <w:sz w:val="24"/>
          <w:szCs w:val="24"/>
        </w:rPr>
        <w:t xml:space="preserve">, </w:t>
      </w:r>
      <w:r w:rsidRPr="003D5F46">
        <w:rPr>
          <w:rFonts w:ascii="Times New Roman" w:hAnsi="Times New Roman" w:cs="Times New Roman"/>
          <w:sz w:val="24"/>
          <w:szCs w:val="24"/>
        </w:rPr>
        <w:t xml:space="preserve">there is significant negative relationship between sales and current ratio, there is significant positive relationship between working capital and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xml:space="preserve">, there is significant negative relationship between working capital and sales, there is significant negative relationship between working capital and current liability, there is significant positive relationship between working capital and current ratio, there is significant negative relationship between current liability and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there is significant positive relationship between current liability and Sales, there is significant negative relationship between, curren</w:t>
      </w:r>
      <w:r w:rsidR="000D772B" w:rsidRPr="003D5F46">
        <w:rPr>
          <w:rFonts w:ascii="Times New Roman" w:hAnsi="Times New Roman" w:cs="Times New Roman"/>
          <w:sz w:val="24"/>
          <w:szCs w:val="24"/>
        </w:rPr>
        <w:t>t liability and working capital</w:t>
      </w:r>
      <w:r w:rsidRPr="003D5F46">
        <w:rPr>
          <w:rFonts w:ascii="Times New Roman" w:hAnsi="Times New Roman" w:cs="Times New Roman"/>
          <w:sz w:val="24"/>
          <w:szCs w:val="24"/>
        </w:rPr>
        <w:t xml:space="preserve">, there is significant positive relationship between age and current liability and current asset, there is significant negative relationship between current asset and </w:t>
      </w:r>
      <w:r w:rsidR="000D772B" w:rsidRPr="003D5F46">
        <w:rPr>
          <w:rFonts w:ascii="Times New Roman" w:hAnsi="Times New Roman" w:cs="Times New Roman"/>
          <w:sz w:val="24"/>
          <w:szCs w:val="24"/>
        </w:rPr>
        <w:t>Return on Assets</w:t>
      </w:r>
      <w:r w:rsidRPr="003D5F46">
        <w:rPr>
          <w:rFonts w:ascii="Times New Roman" w:hAnsi="Times New Roman" w:cs="Times New Roman"/>
          <w:sz w:val="24"/>
          <w:szCs w:val="24"/>
        </w:rPr>
        <w:t xml:space="preserve">, </w:t>
      </w:r>
      <w:r w:rsidR="000D772B" w:rsidRPr="003D5F46">
        <w:rPr>
          <w:rFonts w:ascii="Times New Roman" w:hAnsi="Times New Roman" w:cs="Times New Roman"/>
          <w:sz w:val="24"/>
          <w:szCs w:val="24"/>
        </w:rPr>
        <w:t xml:space="preserve">there </w:t>
      </w:r>
      <w:r w:rsidRPr="003D5F46">
        <w:rPr>
          <w:rFonts w:ascii="Times New Roman" w:hAnsi="Times New Roman" w:cs="Times New Roman"/>
          <w:sz w:val="24"/>
          <w:szCs w:val="24"/>
        </w:rPr>
        <w:t xml:space="preserve">is significant positive relationship </w:t>
      </w:r>
      <w:r w:rsidR="000D772B" w:rsidRPr="003D5F46">
        <w:rPr>
          <w:rFonts w:ascii="Times New Roman" w:hAnsi="Times New Roman" w:cs="Times New Roman"/>
          <w:sz w:val="24"/>
          <w:szCs w:val="24"/>
        </w:rPr>
        <w:t>between current asset and sales</w:t>
      </w:r>
      <w:r w:rsidRPr="003D5F46">
        <w:rPr>
          <w:rFonts w:ascii="Times New Roman" w:hAnsi="Times New Roman" w:cs="Times New Roman"/>
          <w:sz w:val="24"/>
          <w:szCs w:val="24"/>
        </w:rPr>
        <w:t>, there is significant positive relationship between curr</w:t>
      </w:r>
      <w:r w:rsidR="000D772B" w:rsidRPr="003D5F46">
        <w:rPr>
          <w:rFonts w:ascii="Times New Roman" w:hAnsi="Times New Roman" w:cs="Times New Roman"/>
          <w:sz w:val="24"/>
          <w:szCs w:val="24"/>
        </w:rPr>
        <w:t>ent asset and current liability</w:t>
      </w:r>
      <w:r w:rsidRPr="003D5F46">
        <w:rPr>
          <w:rFonts w:ascii="Times New Roman" w:hAnsi="Times New Roman" w:cs="Times New Roman"/>
          <w:sz w:val="24"/>
          <w:szCs w:val="24"/>
        </w:rPr>
        <w:t xml:space="preserve">, there is significant positive relationship between current ratio and </w:t>
      </w:r>
      <w:r w:rsidR="000D772B" w:rsidRPr="003D5F46">
        <w:rPr>
          <w:rFonts w:ascii="Times New Roman" w:hAnsi="Times New Roman" w:cs="Times New Roman"/>
          <w:sz w:val="24"/>
          <w:szCs w:val="24"/>
        </w:rPr>
        <w:t xml:space="preserve">Return on Assets, </w:t>
      </w:r>
      <w:r w:rsidRPr="003D5F46">
        <w:rPr>
          <w:rFonts w:ascii="Times New Roman" w:hAnsi="Times New Roman" w:cs="Times New Roman"/>
          <w:sz w:val="24"/>
          <w:szCs w:val="24"/>
        </w:rPr>
        <w:t>there is significant negative relationship between current ratio and sales, there is significant positive relationship between current ratio and working capital</w:t>
      </w:r>
      <w:r w:rsidR="000D772B" w:rsidRPr="003D5F46">
        <w:rPr>
          <w:rFonts w:ascii="Times New Roman" w:hAnsi="Times New Roman" w:cs="Times New Roman"/>
          <w:sz w:val="24"/>
          <w:szCs w:val="24"/>
        </w:rPr>
        <w:t xml:space="preserve">, </w:t>
      </w:r>
      <w:r w:rsidRPr="003D5F46">
        <w:rPr>
          <w:rFonts w:ascii="Times New Roman" w:hAnsi="Times New Roman" w:cs="Times New Roman"/>
          <w:sz w:val="24"/>
          <w:szCs w:val="24"/>
        </w:rPr>
        <w:t>there is significant negative relationship between current ratio and current liability.</w:t>
      </w:r>
    </w:p>
    <w:bookmarkEnd w:id="3"/>
    <w:p w14:paraId="6E0A5D8E" w14:textId="77777777" w:rsidR="004471E1" w:rsidRPr="003D5F46" w:rsidRDefault="004471E1" w:rsidP="003D5F46">
      <w:pPr>
        <w:spacing w:after="0" w:line="360" w:lineRule="auto"/>
        <w:jc w:val="both"/>
        <w:rPr>
          <w:rFonts w:ascii="Times New Roman" w:hAnsi="Times New Roman" w:cs="Times New Roman"/>
          <w:b/>
          <w:bCs/>
          <w:sz w:val="24"/>
          <w:szCs w:val="24"/>
        </w:rPr>
      </w:pPr>
    </w:p>
    <w:p w14:paraId="5FC7114A" w14:textId="28A79D00" w:rsidR="00380E1D" w:rsidRPr="003D5F46" w:rsidRDefault="00380E1D"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CONCLUSI</w:t>
      </w:r>
      <w:r w:rsidR="00EB4EAD" w:rsidRPr="003D5F46">
        <w:rPr>
          <w:rFonts w:ascii="Times New Roman" w:hAnsi="Times New Roman" w:cs="Times New Roman"/>
          <w:b/>
          <w:bCs/>
          <w:sz w:val="24"/>
          <w:szCs w:val="24"/>
        </w:rPr>
        <w:t>O</w:t>
      </w:r>
      <w:r w:rsidRPr="003D5F46">
        <w:rPr>
          <w:rFonts w:ascii="Times New Roman" w:hAnsi="Times New Roman" w:cs="Times New Roman"/>
          <w:b/>
          <w:bCs/>
          <w:sz w:val="24"/>
          <w:szCs w:val="24"/>
        </w:rPr>
        <w:t>N</w:t>
      </w:r>
    </w:p>
    <w:p w14:paraId="677D2D88" w14:textId="77777777" w:rsidR="00782186" w:rsidRPr="003D5F46" w:rsidRDefault="00782186" w:rsidP="003D5F46">
      <w:pPr>
        <w:spacing w:after="0" w:line="360" w:lineRule="auto"/>
        <w:jc w:val="both"/>
        <w:rPr>
          <w:rFonts w:ascii="Times New Roman" w:hAnsi="Times New Roman" w:cs="Times New Roman"/>
          <w:sz w:val="24"/>
          <w:szCs w:val="24"/>
        </w:rPr>
      </w:pPr>
    </w:p>
    <w:p w14:paraId="3FC89919" w14:textId="2C9F72EC" w:rsidR="001569A8" w:rsidRPr="003D5F46" w:rsidRDefault="001569A8" w:rsidP="003D5F46">
      <w:pPr>
        <w:spacing w:after="0" w:line="360" w:lineRule="auto"/>
        <w:jc w:val="both"/>
        <w:rPr>
          <w:rFonts w:ascii="Times New Roman" w:eastAsia="Times New Roman" w:hAnsi="Times New Roman" w:cs="Times New Roman"/>
          <w:bCs/>
          <w:sz w:val="24"/>
          <w:szCs w:val="24"/>
          <w:bdr w:val="none" w:sz="0" w:space="0" w:color="auto" w:frame="1"/>
          <w:shd w:val="clear" w:color="auto" w:fill="FFFFFF"/>
        </w:rPr>
      </w:pPr>
      <w:r w:rsidRPr="003D5F46">
        <w:rPr>
          <w:rFonts w:ascii="Times New Roman" w:hAnsi="Times New Roman" w:cs="Times New Roman"/>
          <w:sz w:val="24"/>
          <w:szCs w:val="24"/>
        </w:rPr>
        <w:t xml:space="preserve">This </w:t>
      </w:r>
      <w:r w:rsidR="00FD7AC4" w:rsidRPr="003D5F46">
        <w:rPr>
          <w:rFonts w:ascii="Times New Roman" w:hAnsi="Times New Roman" w:cs="Times New Roman"/>
          <w:sz w:val="24"/>
          <w:szCs w:val="24"/>
        </w:rPr>
        <w:t>study</w:t>
      </w:r>
      <w:r w:rsidRPr="003D5F46">
        <w:rPr>
          <w:rFonts w:ascii="Times New Roman" w:hAnsi="Times New Roman" w:cs="Times New Roman"/>
          <w:sz w:val="24"/>
          <w:szCs w:val="24"/>
        </w:rPr>
        <w:t xml:space="preserve"> on “Risk and Return </w:t>
      </w:r>
      <w:r w:rsidR="00A26547" w:rsidRPr="003D5F46">
        <w:rPr>
          <w:rFonts w:ascii="Times New Roman" w:hAnsi="Times New Roman" w:cs="Times New Roman"/>
          <w:sz w:val="24"/>
          <w:szCs w:val="24"/>
        </w:rPr>
        <w:t>Indian automobile industry</w:t>
      </w:r>
      <w:r w:rsidRPr="003D5F46">
        <w:rPr>
          <w:rFonts w:ascii="Times New Roman" w:hAnsi="Times New Roman" w:cs="Times New Roman"/>
          <w:sz w:val="24"/>
          <w:szCs w:val="24"/>
        </w:rPr>
        <w:t xml:space="preserve">” as major objectives like – to find out the relationship between profitability, liquidity and Firm value, to </w:t>
      </w:r>
      <w:r w:rsidR="000D772B" w:rsidRPr="003D5F46">
        <w:rPr>
          <w:rFonts w:ascii="Times New Roman" w:hAnsi="Times New Roman" w:cs="Times New Roman"/>
          <w:sz w:val="24"/>
          <w:szCs w:val="24"/>
        </w:rPr>
        <w:t xml:space="preserve">investigate the working capital </w:t>
      </w:r>
      <w:r w:rsidRPr="003D5F46">
        <w:rPr>
          <w:rFonts w:ascii="Times New Roman" w:hAnsi="Times New Roman" w:cs="Times New Roman"/>
          <w:sz w:val="24"/>
          <w:szCs w:val="24"/>
        </w:rPr>
        <w:t xml:space="preserve">on profitability, find the impact of working capital </w:t>
      </w:r>
      <w:r w:rsidR="000D772B" w:rsidRPr="003D5F46">
        <w:rPr>
          <w:rFonts w:ascii="Times New Roman" w:hAnsi="Times New Roman" w:cs="Times New Roman"/>
          <w:sz w:val="24"/>
          <w:szCs w:val="24"/>
        </w:rPr>
        <w:t xml:space="preserve">and </w:t>
      </w:r>
      <w:r w:rsidRPr="003D5F46">
        <w:rPr>
          <w:rFonts w:ascii="Times New Roman" w:hAnsi="Times New Roman" w:cs="Times New Roman"/>
          <w:sz w:val="24"/>
          <w:szCs w:val="24"/>
        </w:rPr>
        <w:t>firm value. To separately analy</w:t>
      </w:r>
      <w:r w:rsidR="00A26547" w:rsidRPr="003D5F46">
        <w:rPr>
          <w:rFonts w:ascii="Times New Roman" w:hAnsi="Times New Roman" w:cs="Times New Roman"/>
          <w:sz w:val="24"/>
          <w:szCs w:val="24"/>
        </w:rPr>
        <w:t>sis</w:t>
      </w:r>
      <w:r w:rsidRPr="003D5F46">
        <w:rPr>
          <w:rFonts w:ascii="Times New Roman" w:hAnsi="Times New Roman" w:cs="Times New Roman"/>
          <w:sz w:val="24"/>
          <w:szCs w:val="24"/>
        </w:rPr>
        <w:t xml:space="preserve"> </w:t>
      </w:r>
      <w:r w:rsidRPr="003D5F46">
        <w:rPr>
          <w:rFonts w:ascii="Times New Roman" w:hAnsi="Times New Roman" w:cs="Times New Roman"/>
          <w:sz w:val="24"/>
          <w:szCs w:val="24"/>
        </w:rPr>
        <w:lastRenderedPageBreak/>
        <w:t xml:space="preserve">the effects of different components of working capital on profitability </w:t>
      </w:r>
      <w:r w:rsidR="000D772B" w:rsidRPr="003D5F46">
        <w:rPr>
          <w:rFonts w:ascii="Times New Roman" w:hAnsi="Times New Roman" w:cs="Times New Roman"/>
          <w:sz w:val="24"/>
          <w:szCs w:val="24"/>
        </w:rPr>
        <w:t xml:space="preserve">and </w:t>
      </w:r>
      <w:r w:rsidRPr="003D5F46">
        <w:rPr>
          <w:rFonts w:ascii="Times New Roman" w:hAnsi="Times New Roman" w:cs="Times New Roman"/>
          <w:sz w:val="24"/>
          <w:szCs w:val="24"/>
        </w:rPr>
        <w:t xml:space="preserve">to examine the working capital policies of the selected companies, </w:t>
      </w:r>
      <w:r w:rsidR="000D772B" w:rsidRPr="003D5F46">
        <w:rPr>
          <w:rFonts w:ascii="Times New Roman" w:hAnsi="Times New Roman" w:cs="Times New Roman"/>
          <w:sz w:val="24"/>
          <w:szCs w:val="24"/>
        </w:rPr>
        <w:t xml:space="preserve">leads </w:t>
      </w:r>
      <w:r w:rsidRPr="003D5F46">
        <w:rPr>
          <w:rFonts w:ascii="Times New Roman" w:hAnsi="Times New Roman" w:cs="Times New Roman"/>
          <w:sz w:val="24"/>
          <w:szCs w:val="24"/>
        </w:rPr>
        <w:t xml:space="preserve">to find out the different working capital approach on the selected companies &amp; to find out the impact of market price on profitability. The study used </w:t>
      </w:r>
      <w:r w:rsidR="000D772B" w:rsidRPr="003D5F46">
        <w:rPr>
          <w:rFonts w:ascii="Times New Roman" w:hAnsi="Times New Roman" w:cs="Times New Roman"/>
          <w:sz w:val="24"/>
          <w:szCs w:val="24"/>
        </w:rPr>
        <w:t xml:space="preserve">five </w:t>
      </w:r>
      <w:r w:rsidRPr="003D5F46">
        <w:rPr>
          <w:rFonts w:ascii="Times New Roman" w:hAnsi="Times New Roman" w:cs="Times New Roman"/>
          <w:sz w:val="24"/>
          <w:szCs w:val="24"/>
        </w:rPr>
        <w:t>years data,</w:t>
      </w:r>
      <w:r w:rsidR="000D772B" w:rsidRPr="003D5F46">
        <w:rPr>
          <w:rFonts w:ascii="Times New Roman" w:hAnsi="Times New Roman" w:cs="Times New Roman"/>
          <w:sz w:val="24"/>
          <w:szCs w:val="24"/>
        </w:rPr>
        <w:t xml:space="preserve"> five a</w:t>
      </w:r>
      <w:r w:rsidRPr="003D5F46">
        <w:rPr>
          <w:rFonts w:ascii="Times New Roman" w:hAnsi="Times New Roman" w:cs="Times New Roman"/>
          <w:sz w:val="24"/>
          <w:szCs w:val="24"/>
        </w:rPr>
        <w:t>utomobile Company</w:t>
      </w:r>
      <w:r w:rsidR="000D772B" w:rsidRPr="003D5F46">
        <w:rPr>
          <w:rFonts w:ascii="Times New Roman" w:hAnsi="Times New Roman" w:cs="Times New Roman"/>
          <w:sz w:val="24"/>
          <w:szCs w:val="24"/>
        </w:rPr>
        <w:t xml:space="preserve"> such as </w:t>
      </w:r>
      <w:r w:rsidR="00571327" w:rsidRPr="003D5F46">
        <w:rPr>
          <w:rFonts w:ascii="Times New Roman" w:hAnsi="Times New Roman" w:cs="Times New Roman"/>
          <w:sz w:val="24"/>
          <w:szCs w:val="24"/>
        </w:rPr>
        <w:t>TATA Motors, HERO Motors, MARUTHI Suzuki, TVS Motors and</w:t>
      </w:r>
      <w:r w:rsidR="007B479A" w:rsidRPr="003D5F46">
        <w:rPr>
          <w:rFonts w:ascii="Times New Roman" w:hAnsi="Times New Roman" w:cs="Times New Roman"/>
          <w:sz w:val="24"/>
          <w:szCs w:val="24"/>
        </w:rPr>
        <w:t xml:space="preserve"> </w:t>
      </w:r>
      <w:r w:rsidR="007B479A" w:rsidRPr="003D5F46">
        <w:rPr>
          <w:rFonts w:ascii="Times New Roman" w:eastAsia="Times New Roman" w:hAnsi="Times New Roman" w:cs="Times New Roman"/>
          <w:bCs/>
          <w:sz w:val="24"/>
          <w:szCs w:val="24"/>
          <w:bdr w:val="none" w:sz="0" w:space="0" w:color="auto" w:frame="1"/>
          <w:shd w:val="clear" w:color="auto" w:fill="FFFFFF"/>
        </w:rPr>
        <w:t xml:space="preserve">Robert Bosch </w:t>
      </w:r>
      <w:proofErr w:type="spellStart"/>
      <w:r w:rsidR="007B479A" w:rsidRPr="003D5F46">
        <w:rPr>
          <w:rFonts w:ascii="Times New Roman" w:eastAsia="Times New Roman" w:hAnsi="Times New Roman" w:cs="Times New Roman"/>
          <w:bCs/>
          <w:sz w:val="24"/>
          <w:szCs w:val="24"/>
          <w:bdr w:val="none" w:sz="0" w:space="0" w:color="auto" w:frame="1"/>
          <w:shd w:val="clear" w:color="auto" w:fill="FFFFFF"/>
        </w:rPr>
        <w:t>Gmbh</w:t>
      </w:r>
      <w:proofErr w:type="spellEnd"/>
      <w:r w:rsidRPr="003D5F46">
        <w:rPr>
          <w:rFonts w:ascii="Times New Roman" w:hAnsi="Times New Roman" w:cs="Times New Roman"/>
          <w:sz w:val="24"/>
          <w:szCs w:val="24"/>
        </w:rPr>
        <w:t>.</w:t>
      </w:r>
      <w:r w:rsidR="007B479A" w:rsidRPr="003D5F46">
        <w:rPr>
          <w:rFonts w:ascii="Times New Roman" w:hAnsi="Times New Roman" w:cs="Times New Roman"/>
          <w:sz w:val="24"/>
          <w:szCs w:val="24"/>
        </w:rPr>
        <w:t xml:space="preserve"> </w:t>
      </w:r>
      <w:r w:rsidRPr="003D5F46">
        <w:rPr>
          <w:rFonts w:ascii="Times New Roman" w:hAnsi="Times New Roman" w:cs="Times New Roman"/>
          <w:sz w:val="24"/>
          <w:szCs w:val="24"/>
        </w:rPr>
        <w:t>Tools used for analysis are –</w:t>
      </w:r>
      <w:r w:rsidR="00782186" w:rsidRPr="003D5F46">
        <w:rPr>
          <w:rFonts w:ascii="Times New Roman" w:hAnsi="Times New Roman" w:cs="Times New Roman"/>
          <w:sz w:val="24"/>
          <w:szCs w:val="24"/>
        </w:rPr>
        <w:t xml:space="preserve"> </w:t>
      </w:r>
      <w:r w:rsidR="000D772B" w:rsidRPr="003D5F46">
        <w:rPr>
          <w:rFonts w:ascii="Times New Roman" w:hAnsi="Times New Roman" w:cs="Times New Roman"/>
          <w:sz w:val="24"/>
          <w:szCs w:val="24"/>
        </w:rPr>
        <w:t xml:space="preserve">Return on Assets and Return on Equity, </w:t>
      </w:r>
      <w:r w:rsidR="003A0119" w:rsidRPr="003D5F46">
        <w:rPr>
          <w:rFonts w:ascii="Times New Roman" w:hAnsi="Times New Roman" w:cs="Times New Roman"/>
          <w:sz w:val="24"/>
          <w:szCs w:val="24"/>
        </w:rPr>
        <w:t>As per dependent variable</w:t>
      </w:r>
      <w:r w:rsidR="000D772B" w:rsidRPr="003D5F46">
        <w:rPr>
          <w:rFonts w:ascii="Times New Roman" w:hAnsi="Times New Roman" w:cs="Times New Roman"/>
          <w:sz w:val="24"/>
          <w:szCs w:val="24"/>
        </w:rPr>
        <w:t xml:space="preserve"> </w:t>
      </w:r>
      <w:r w:rsidR="003A0119" w:rsidRPr="003D5F46">
        <w:rPr>
          <w:rFonts w:ascii="Times New Roman" w:hAnsi="Times New Roman" w:cs="Times New Roman"/>
          <w:sz w:val="24"/>
          <w:szCs w:val="24"/>
        </w:rPr>
        <w:t>- ROA, it was found that TCL, there is significant impact on profitability. There is significant difference between ROI of the selected companies. There is significant different between ROE of the selected companies.</w:t>
      </w:r>
      <w:r w:rsidR="00571327" w:rsidRPr="003D5F46">
        <w:rPr>
          <w:rFonts w:ascii="Times New Roman" w:hAnsi="Times New Roman" w:cs="Times New Roman"/>
          <w:sz w:val="24"/>
          <w:szCs w:val="24"/>
        </w:rPr>
        <w:t xml:space="preserve"> </w:t>
      </w:r>
      <w:r w:rsidR="003A0119" w:rsidRPr="003D5F46">
        <w:rPr>
          <w:rFonts w:ascii="Times New Roman" w:hAnsi="Times New Roman" w:cs="Times New Roman"/>
          <w:sz w:val="24"/>
          <w:szCs w:val="24"/>
        </w:rPr>
        <w:t xml:space="preserve">In correlation there is significant positive relation between ROA and Working capital, ROA and current </w:t>
      </w:r>
      <w:r w:rsidR="000D772B" w:rsidRPr="003D5F46">
        <w:rPr>
          <w:rFonts w:ascii="Times New Roman" w:hAnsi="Times New Roman" w:cs="Times New Roman"/>
          <w:sz w:val="24"/>
          <w:szCs w:val="24"/>
        </w:rPr>
        <w:t xml:space="preserve">ratio, working capital and ROA. </w:t>
      </w:r>
      <w:r w:rsidR="003A0119" w:rsidRPr="003D5F46">
        <w:rPr>
          <w:rFonts w:ascii="Times New Roman" w:hAnsi="Times New Roman" w:cs="Times New Roman"/>
          <w:sz w:val="24"/>
          <w:szCs w:val="24"/>
        </w:rPr>
        <w:t>In correlation there is significant positive relation between sales and current liability, sales and current asset, working capital and current ratio, current liability and current asset, current asset and sale, current asset and current liability, current ratio and working capital.</w:t>
      </w:r>
      <w:r w:rsidR="00B653EB" w:rsidRPr="003D5F46">
        <w:rPr>
          <w:rFonts w:ascii="Times New Roman" w:eastAsia="Times New Roman" w:hAnsi="Times New Roman" w:cs="Times New Roman"/>
          <w:bCs/>
          <w:sz w:val="24"/>
          <w:szCs w:val="24"/>
          <w:bdr w:val="none" w:sz="0" w:space="0" w:color="auto" w:frame="1"/>
          <w:shd w:val="clear" w:color="auto" w:fill="FFFFFF"/>
        </w:rPr>
        <w:t xml:space="preserve"> </w:t>
      </w:r>
    </w:p>
    <w:p w14:paraId="1EB3EFF9" w14:textId="77777777" w:rsidR="004471E1" w:rsidRPr="003D5F46" w:rsidRDefault="004471E1" w:rsidP="003D5F46">
      <w:pPr>
        <w:spacing w:after="0" w:line="360" w:lineRule="auto"/>
        <w:jc w:val="both"/>
        <w:rPr>
          <w:rFonts w:ascii="Times New Roman" w:hAnsi="Times New Roman" w:cs="Times New Roman"/>
          <w:b/>
          <w:bCs/>
          <w:sz w:val="24"/>
          <w:szCs w:val="24"/>
        </w:rPr>
      </w:pPr>
    </w:p>
    <w:p w14:paraId="6C907EBF" w14:textId="007B7828" w:rsidR="005A4B88" w:rsidRPr="003D5F46" w:rsidRDefault="005A4B88" w:rsidP="003D5F46">
      <w:pPr>
        <w:spacing w:after="0" w:line="360" w:lineRule="auto"/>
        <w:jc w:val="both"/>
        <w:rPr>
          <w:rFonts w:ascii="Times New Roman" w:hAnsi="Times New Roman" w:cs="Times New Roman"/>
          <w:b/>
          <w:bCs/>
          <w:sz w:val="24"/>
          <w:szCs w:val="24"/>
        </w:rPr>
      </w:pPr>
      <w:r w:rsidRPr="003D5F46">
        <w:rPr>
          <w:rFonts w:ascii="Times New Roman" w:hAnsi="Times New Roman" w:cs="Times New Roman"/>
          <w:b/>
          <w:bCs/>
          <w:sz w:val="24"/>
          <w:szCs w:val="24"/>
        </w:rPr>
        <w:t>REFERENCE</w:t>
      </w:r>
      <w:r w:rsidR="00BF27F7" w:rsidRPr="003D5F46">
        <w:rPr>
          <w:rFonts w:ascii="Times New Roman" w:hAnsi="Times New Roman" w:cs="Times New Roman"/>
          <w:b/>
          <w:bCs/>
          <w:sz w:val="24"/>
          <w:szCs w:val="24"/>
        </w:rPr>
        <w:t>S</w:t>
      </w:r>
    </w:p>
    <w:p w14:paraId="1BBD33FB" w14:textId="77777777" w:rsidR="00BF27F7" w:rsidRPr="003D5F46" w:rsidRDefault="00BF27F7" w:rsidP="003D5F46">
      <w:pPr>
        <w:spacing w:after="0" w:line="360" w:lineRule="auto"/>
        <w:jc w:val="both"/>
        <w:rPr>
          <w:rFonts w:ascii="Times New Roman" w:hAnsi="Times New Roman" w:cs="Times New Roman"/>
          <w:b/>
          <w:bCs/>
          <w:sz w:val="24"/>
          <w:szCs w:val="24"/>
        </w:rPr>
      </w:pPr>
    </w:p>
    <w:p w14:paraId="5507A94E"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bookmarkStart w:id="4" w:name="_Hlk103803698"/>
      <w:proofErr w:type="spellStart"/>
      <w:r w:rsidRPr="003D5F46">
        <w:rPr>
          <w:rFonts w:ascii="Times New Roman" w:hAnsi="Times New Roman" w:cs="Times New Roman"/>
          <w:sz w:val="24"/>
          <w:szCs w:val="24"/>
        </w:rPr>
        <w:t>Abbasali</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Pouraghajan</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Milad</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Emamgholipourarchi</w:t>
      </w:r>
      <w:proofErr w:type="spellEnd"/>
      <w:r w:rsidRPr="003D5F46">
        <w:rPr>
          <w:rFonts w:ascii="Times New Roman" w:hAnsi="Times New Roman" w:cs="Times New Roman"/>
          <w:sz w:val="24"/>
          <w:szCs w:val="24"/>
        </w:rPr>
        <w:t xml:space="preserve">, 2012, Impact of LIQUIDITY Management on Profitability and Market Evaluation: Evidence from Tehran Stock Exchange (Vol. 3 No. 10) </w:t>
      </w:r>
    </w:p>
    <w:p w14:paraId="21F6ED74"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Abdual</w:t>
      </w:r>
      <w:proofErr w:type="spellEnd"/>
      <w:r w:rsidRPr="003D5F46">
        <w:rPr>
          <w:rFonts w:ascii="Times New Roman" w:hAnsi="Times New Roman" w:cs="Times New Roman"/>
          <w:sz w:val="24"/>
          <w:szCs w:val="24"/>
        </w:rPr>
        <w:t xml:space="preserve"> RMN (2007). Working Capital Management and Profitability – Case Of. Int. Rev. Bus. Res. Papers, pp. 279-300. </w:t>
      </w:r>
    </w:p>
    <w:p w14:paraId="3A8A0CB9"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Abdul RTA (2010). Working Capital Management and Corporate Performance of Manufacturing Sector in Pakistan. Int. Res. J. </w:t>
      </w:r>
      <w:proofErr w:type="spellStart"/>
      <w:r w:rsidRPr="003D5F46">
        <w:rPr>
          <w:rFonts w:ascii="Times New Roman" w:hAnsi="Times New Roman" w:cs="Times New Roman"/>
          <w:sz w:val="24"/>
          <w:szCs w:val="24"/>
        </w:rPr>
        <w:t>Finan</w:t>
      </w:r>
      <w:proofErr w:type="spellEnd"/>
      <w:r w:rsidRPr="003D5F46">
        <w:rPr>
          <w:rFonts w:ascii="Times New Roman" w:hAnsi="Times New Roman" w:cs="Times New Roman"/>
          <w:sz w:val="24"/>
          <w:szCs w:val="24"/>
        </w:rPr>
        <w:t xml:space="preserve">. Econ., 47: 152. </w:t>
      </w:r>
    </w:p>
    <w:p w14:paraId="5D16DAD0"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Amit</w:t>
      </w:r>
      <w:proofErr w:type="spellEnd"/>
      <w:r w:rsidRPr="003D5F46">
        <w:rPr>
          <w:rFonts w:ascii="Times New Roman" w:hAnsi="Times New Roman" w:cs="Times New Roman"/>
          <w:sz w:val="24"/>
          <w:szCs w:val="24"/>
        </w:rPr>
        <w:t xml:space="preserve">, K. </w:t>
      </w:r>
      <w:proofErr w:type="spellStart"/>
      <w:r w:rsidRPr="003D5F46">
        <w:rPr>
          <w:rFonts w:ascii="Times New Roman" w:hAnsi="Times New Roman" w:cs="Times New Roman"/>
          <w:sz w:val="24"/>
          <w:szCs w:val="24"/>
        </w:rPr>
        <w:t>Mallik</w:t>
      </w:r>
      <w:proofErr w:type="spellEnd"/>
      <w:r w:rsidRPr="003D5F46">
        <w:rPr>
          <w:rFonts w:ascii="Times New Roman" w:hAnsi="Times New Roman" w:cs="Times New Roman"/>
          <w:sz w:val="24"/>
          <w:szCs w:val="24"/>
        </w:rPr>
        <w:t xml:space="preserve">, Sur, </w:t>
      </w:r>
      <w:proofErr w:type="spellStart"/>
      <w:r w:rsidRPr="003D5F46">
        <w:rPr>
          <w:rFonts w:ascii="Times New Roman" w:hAnsi="Times New Roman" w:cs="Times New Roman"/>
          <w:sz w:val="24"/>
          <w:szCs w:val="24"/>
        </w:rPr>
        <w:t>Debashish</w:t>
      </w:r>
      <w:proofErr w:type="spellEnd"/>
      <w:r w:rsidRPr="003D5F46">
        <w:rPr>
          <w:rFonts w:ascii="Times New Roman" w:hAnsi="Times New Roman" w:cs="Times New Roman"/>
          <w:sz w:val="24"/>
          <w:szCs w:val="24"/>
        </w:rPr>
        <w:t xml:space="preserve"> and </w:t>
      </w:r>
      <w:proofErr w:type="spellStart"/>
      <w:r w:rsidRPr="003D5F46">
        <w:rPr>
          <w:rFonts w:ascii="Times New Roman" w:hAnsi="Times New Roman" w:cs="Times New Roman"/>
          <w:sz w:val="24"/>
          <w:szCs w:val="24"/>
        </w:rPr>
        <w:t>Rakshit</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Debdas</w:t>
      </w:r>
      <w:proofErr w:type="spellEnd"/>
      <w:r w:rsidRPr="003D5F46">
        <w:rPr>
          <w:rFonts w:ascii="Times New Roman" w:hAnsi="Times New Roman" w:cs="Times New Roman"/>
          <w:sz w:val="24"/>
          <w:szCs w:val="24"/>
        </w:rPr>
        <w:t xml:space="preserve">. (2005). ―Working Capital and Profitability: A Study on their Relationship with Reference to Selected Companies in Indian Pharmaceutical Industry‖. GITAM Journal of Management, Vol. 3, 51–62. 102 </w:t>
      </w:r>
    </w:p>
    <w:p w14:paraId="50D553F3"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Buchmann</w:t>
      </w:r>
      <w:proofErr w:type="spellEnd"/>
      <w:r w:rsidRPr="003D5F46">
        <w:rPr>
          <w:rFonts w:ascii="Times New Roman" w:hAnsi="Times New Roman" w:cs="Times New Roman"/>
          <w:sz w:val="24"/>
          <w:szCs w:val="24"/>
        </w:rPr>
        <w:t xml:space="preserve"> P, Jung U (2008). Best-practice working capital management: Techniques for optimizing inventories, receivables, and payables. Q. </w:t>
      </w:r>
      <w:proofErr w:type="spellStart"/>
      <w:r w:rsidRPr="003D5F46">
        <w:rPr>
          <w:rFonts w:ascii="Times New Roman" w:hAnsi="Times New Roman" w:cs="Times New Roman"/>
          <w:sz w:val="24"/>
          <w:szCs w:val="24"/>
        </w:rPr>
        <w:t>Financ</w:t>
      </w:r>
      <w:proofErr w:type="spellEnd"/>
      <w:r w:rsidRPr="003D5F46">
        <w:rPr>
          <w:rFonts w:ascii="Times New Roman" w:hAnsi="Times New Roman" w:cs="Times New Roman"/>
          <w:sz w:val="24"/>
          <w:szCs w:val="24"/>
        </w:rPr>
        <w:t xml:space="preserve">., pp. 1-7. </w:t>
      </w:r>
    </w:p>
    <w:p w14:paraId="23026AD2" w14:textId="414A996E"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Christopher, S. Benjamin and </w:t>
      </w:r>
      <w:proofErr w:type="spellStart"/>
      <w:r w:rsidRPr="003D5F46">
        <w:rPr>
          <w:rFonts w:ascii="Times New Roman" w:hAnsi="Times New Roman" w:cs="Times New Roman"/>
          <w:sz w:val="24"/>
          <w:szCs w:val="24"/>
        </w:rPr>
        <w:t>Kamalavalli</w:t>
      </w:r>
      <w:proofErr w:type="spellEnd"/>
      <w:r w:rsidRPr="003D5F46">
        <w:rPr>
          <w:rFonts w:ascii="Times New Roman" w:hAnsi="Times New Roman" w:cs="Times New Roman"/>
          <w:sz w:val="24"/>
          <w:szCs w:val="24"/>
        </w:rPr>
        <w:t xml:space="preserve">, A. L., (January, 22 2009). ―Sensitivity of Profitability to Working Capital Management in Indian Corporate Hospitals‖. </w:t>
      </w:r>
    </w:p>
    <w:p w14:paraId="2EC8B017" w14:textId="1003DF30"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lastRenderedPageBreak/>
        <w:t>Deloof</w:t>
      </w:r>
      <w:proofErr w:type="spellEnd"/>
      <w:r w:rsidRPr="003D5F46">
        <w:rPr>
          <w:rFonts w:ascii="Times New Roman" w:hAnsi="Times New Roman" w:cs="Times New Roman"/>
          <w:sz w:val="24"/>
          <w:szCs w:val="24"/>
        </w:rPr>
        <w:t xml:space="preserve"> M (2002). Does Working Capital Management Affect Profitability of Belgian Firms? </w:t>
      </w:r>
      <w:r w:rsidRPr="003D5F46">
        <w:rPr>
          <w:rFonts w:ascii="Times New Roman" w:hAnsi="Times New Roman" w:cs="Times New Roman"/>
          <w:sz w:val="24"/>
          <w:szCs w:val="24"/>
        </w:rPr>
        <w:pgNum/>
      </w:r>
      <w:r w:rsidRPr="003D5F46">
        <w:rPr>
          <w:rFonts w:ascii="Times New Roman" w:hAnsi="Times New Roman" w:cs="Times New Roman"/>
          <w:sz w:val="24"/>
          <w:szCs w:val="24"/>
        </w:rPr>
        <w:t xml:space="preserve">nvestopedia.com. (2010). Working capital: </w:t>
      </w:r>
      <w:proofErr w:type="spellStart"/>
      <w:r w:rsidRPr="003D5F46">
        <w:rPr>
          <w:rFonts w:ascii="Times New Roman" w:hAnsi="Times New Roman" w:cs="Times New Roman"/>
          <w:sz w:val="24"/>
          <w:szCs w:val="24"/>
        </w:rPr>
        <w:t>definations</w:t>
      </w:r>
      <w:proofErr w:type="spellEnd"/>
      <w:r w:rsidRPr="003D5F46">
        <w:rPr>
          <w:rFonts w:ascii="Times New Roman" w:hAnsi="Times New Roman" w:cs="Times New Roman"/>
          <w:sz w:val="24"/>
          <w:szCs w:val="24"/>
        </w:rPr>
        <w:t xml:space="preserve">; negative working capital, positive working capital. Retrieved October 10, 2010, from </w:t>
      </w:r>
    </w:p>
    <w:p w14:paraId="641825DD" w14:textId="25CD7C49"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Deloof</w:t>
      </w:r>
      <w:proofErr w:type="spellEnd"/>
      <w:r w:rsidRPr="003D5F46">
        <w:rPr>
          <w:rFonts w:ascii="Times New Roman" w:hAnsi="Times New Roman" w:cs="Times New Roman"/>
          <w:sz w:val="24"/>
          <w:szCs w:val="24"/>
        </w:rPr>
        <w:t xml:space="preserve">, Marc. (2003). ―Does Working Capital Management Affect Profitability of Belgian Firms? Journal of Business, Finance and Accounting, Vol. 30, 573-88. 3 101 </w:t>
      </w:r>
    </w:p>
    <w:p w14:paraId="0D718261" w14:textId="7CCB031E"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Dr. </w:t>
      </w:r>
      <w:proofErr w:type="spellStart"/>
      <w:r w:rsidRPr="003D5F46">
        <w:rPr>
          <w:rFonts w:ascii="Times New Roman" w:hAnsi="Times New Roman" w:cs="Times New Roman"/>
          <w:sz w:val="24"/>
          <w:szCs w:val="24"/>
        </w:rPr>
        <w:t>Sarbapriya</w:t>
      </w:r>
      <w:proofErr w:type="spellEnd"/>
      <w:r w:rsidRPr="003D5F46">
        <w:rPr>
          <w:rFonts w:ascii="Times New Roman" w:hAnsi="Times New Roman" w:cs="Times New Roman"/>
          <w:sz w:val="24"/>
          <w:szCs w:val="24"/>
        </w:rPr>
        <w:t xml:space="preserve"> Ray</w:t>
      </w:r>
      <w:proofErr w:type="gramStart"/>
      <w:r w:rsidRPr="003D5F46">
        <w:rPr>
          <w:rFonts w:ascii="Times New Roman" w:hAnsi="Times New Roman" w:cs="Times New Roman"/>
          <w:sz w:val="24"/>
          <w:szCs w:val="24"/>
        </w:rPr>
        <w:t>,2011</w:t>
      </w:r>
      <w:proofErr w:type="gramEnd"/>
      <w:r w:rsidRPr="003D5F46">
        <w:rPr>
          <w:rFonts w:ascii="Times New Roman" w:hAnsi="Times New Roman" w:cs="Times New Roman"/>
          <w:sz w:val="24"/>
          <w:szCs w:val="24"/>
        </w:rPr>
        <w:t xml:space="preserve">, Evaluating the Impact of Working Capital Management Components on Corporate Profitability: Evidence from Indian Manufacturing Firms, International Journal of Economic Practices and Theories (IJEPT) ISSN: 2247 – 7225. </w:t>
      </w:r>
    </w:p>
    <w:p w14:paraId="56A376B7"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Ganesan</w:t>
      </w:r>
      <w:proofErr w:type="spellEnd"/>
      <w:r w:rsidRPr="003D5F46">
        <w:rPr>
          <w:rFonts w:ascii="Times New Roman" w:hAnsi="Times New Roman" w:cs="Times New Roman"/>
          <w:sz w:val="24"/>
          <w:szCs w:val="24"/>
        </w:rPr>
        <w:t xml:space="preserve">, V. (2007). “An Analysis of Working Capital Management Efficiency in Telecommunication Equipment Industry”, </w:t>
      </w:r>
      <w:proofErr w:type="spellStart"/>
      <w:r w:rsidRPr="003D5F46">
        <w:rPr>
          <w:rFonts w:ascii="Times New Roman" w:hAnsi="Times New Roman" w:cs="Times New Roman"/>
          <w:sz w:val="24"/>
          <w:szCs w:val="24"/>
        </w:rPr>
        <w:t>Rivier</w:t>
      </w:r>
      <w:proofErr w:type="spellEnd"/>
      <w:r w:rsidRPr="003D5F46">
        <w:rPr>
          <w:rFonts w:ascii="Times New Roman" w:hAnsi="Times New Roman" w:cs="Times New Roman"/>
          <w:sz w:val="24"/>
          <w:szCs w:val="24"/>
        </w:rPr>
        <w:t xml:space="preserve"> Academic Journal, Vol. 3, No. 2, </w:t>
      </w:r>
      <w:proofErr w:type="spellStart"/>
      <w:r w:rsidRPr="003D5F46">
        <w:rPr>
          <w:rFonts w:ascii="Times New Roman" w:hAnsi="Times New Roman" w:cs="Times New Roman"/>
          <w:sz w:val="24"/>
          <w:szCs w:val="24"/>
        </w:rPr>
        <w:t>pp</w:t>
      </w:r>
      <w:proofErr w:type="spellEnd"/>
      <w:r w:rsidRPr="003D5F46">
        <w:rPr>
          <w:rFonts w:ascii="Times New Roman" w:hAnsi="Times New Roman" w:cs="Times New Roman"/>
          <w:sz w:val="24"/>
          <w:szCs w:val="24"/>
        </w:rPr>
        <w:t xml:space="preserve"> 13. </w:t>
      </w:r>
    </w:p>
    <w:p w14:paraId="580E1C27"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García-Teruel</w:t>
      </w:r>
      <w:proofErr w:type="spellEnd"/>
      <w:r w:rsidRPr="003D5F46">
        <w:rPr>
          <w:rFonts w:ascii="Times New Roman" w:hAnsi="Times New Roman" w:cs="Times New Roman"/>
          <w:sz w:val="24"/>
          <w:szCs w:val="24"/>
        </w:rPr>
        <w:t xml:space="preserve">. Pedro Juan, </w:t>
      </w:r>
      <w:proofErr w:type="spellStart"/>
      <w:r w:rsidRPr="003D5F46">
        <w:rPr>
          <w:rFonts w:ascii="Times New Roman" w:hAnsi="Times New Roman" w:cs="Times New Roman"/>
          <w:sz w:val="24"/>
          <w:szCs w:val="24"/>
        </w:rPr>
        <w:t>Martínez</w:t>
      </w:r>
      <w:proofErr w:type="spellEnd"/>
      <w:r w:rsidRPr="003D5F46">
        <w:rPr>
          <w:rFonts w:ascii="Times New Roman" w:hAnsi="Times New Roman" w:cs="Times New Roman"/>
          <w:sz w:val="24"/>
          <w:szCs w:val="24"/>
        </w:rPr>
        <w:t xml:space="preserve">-Solano, Pedro. (2007). ―Effects of Working Capital Management on SME Profitability‖. International Journal of Managerial Finance, Vol. 3, Issue 2, 164-177. </w:t>
      </w:r>
    </w:p>
    <w:bookmarkEnd w:id="4"/>
    <w:p w14:paraId="305ADD8F"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Ghosh</w:t>
      </w:r>
      <w:proofErr w:type="spellEnd"/>
      <w:r w:rsidRPr="003D5F46">
        <w:rPr>
          <w:rFonts w:ascii="Times New Roman" w:hAnsi="Times New Roman" w:cs="Times New Roman"/>
          <w:sz w:val="24"/>
          <w:szCs w:val="24"/>
        </w:rPr>
        <w:t xml:space="preserve">, S.K. and </w:t>
      </w:r>
      <w:proofErr w:type="spellStart"/>
      <w:r w:rsidRPr="003D5F46">
        <w:rPr>
          <w:rFonts w:ascii="Times New Roman" w:hAnsi="Times New Roman" w:cs="Times New Roman"/>
          <w:sz w:val="24"/>
          <w:szCs w:val="24"/>
        </w:rPr>
        <w:t>Maji</w:t>
      </w:r>
      <w:proofErr w:type="spellEnd"/>
      <w:r w:rsidRPr="003D5F46">
        <w:rPr>
          <w:rFonts w:ascii="Times New Roman" w:hAnsi="Times New Roman" w:cs="Times New Roman"/>
          <w:sz w:val="24"/>
          <w:szCs w:val="24"/>
        </w:rPr>
        <w:t xml:space="preserve">, S.G. (May 2004). ―Working Capital Management Efficiency: A Study on the Indian Cement Industry‖. The Management Accountant, 363–72. </w:t>
      </w:r>
    </w:p>
    <w:p w14:paraId="28F2852D"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Govind</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Rao</w:t>
      </w:r>
      <w:proofErr w:type="spellEnd"/>
      <w:r w:rsidRPr="003D5F46">
        <w:rPr>
          <w:rFonts w:ascii="Times New Roman" w:hAnsi="Times New Roman" w:cs="Times New Roman"/>
          <w:sz w:val="24"/>
          <w:szCs w:val="24"/>
        </w:rPr>
        <w:t xml:space="preserve">, D. and </w:t>
      </w:r>
      <w:proofErr w:type="spellStart"/>
      <w:r w:rsidRPr="003D5F46">
        <w:rPr>
          <w:rFonts w:ascii="Times New Roman" w:hAnsi="Times New Roman" w:cs="Times New Roman"/>
          <w:sz w:val="24"/>
          <w:szCs w:val="24"/>
        </w:rPr>
        <w:t>Rao</w:t>
      </w:r>
      <w:proofErr w:type="spellEnd"/>
      <w:r w:rsidRPr="003D5F46">
        <w:rPr>
          <w:rFonts w:ascii="Times New Roman" w:hAnsi="Times New Roman" w:cs="Times New Roman"/>
          <w:sz w:val="24"/>
          <w:szCs w:val="24"/>
        </w:rPr>
        <w:t xml:space="preserve">, P.M. (1999). ―Impact of Working Capital on Profitability in Cement Industry—A Correlation Analysis‖. Working Capital Management. (Deep &amp; Deep Publications Pvt. Ltd., New Delhi), 239–59. </w:t>
      </w:r>
    </w:p>
    <w:p w14:paraId="7AEBDB19"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Kulkanya</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Napompech</w:t>
      </w:r>
      <w:proofErr w:type="spellEnd"/>
      <w:r w:rsidRPr="003D5F46">
        <w:rPr>
          <w:rFonts w:ascii="Times New Roman" w:hAnsi="Times New Roman" w:cs="Times New Roman"/>
          <w:sz w:val="24"/>
          <w:szCs w:val="24"/>
        </w:rPr>
        <w:t xml:space="preserve"> ,</w:t>
      </w:r>
      <w:proofErr w:type="gramEnd"/>
      <w:r w:rsidRPr="003D5F46">
        <w:rPr>
          <w:rFonts w:ascii="Times New Roman" w:hAnsi="Times New Roman" w:cs="Times New Roman"/>
          <w:sz w:val="24"/>
          <w:szCs w:val="24"/>
        </w:rPr>
        <w:t xml:space="preserve"> 2012, Effects of Working Capital Management on the Profitability of Thai Listed Firms, International Journal of Trade, Economics and Finance, Vol. 3, No. 3. </w:t>
      </w:r>
    </w:p>
    <w:p w14:paraId="4541406C"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Lazaridis</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Ioannis</w:t>
      </w:r>
      <w:proofErr w:type="spellEnd"/>
      <w:r w:rsidRPr="003D5F46">
        <w:rPr>
          <w:rFonts w:ascii="Times New Roman" w:hAnsi="Times New Roman" w:cs="Times New Roman"/>
          <w:sz w:val="24"/>
          <w:szCs w:val="24"/>
        </w:rPr>
        <w:t xml:space="preserve"> &amp; </w:t>
      </w:r>
      <w:proofErr w:type="spellStart"/>
      <w:r w:rsidRPr="003D5F46">
        <w:rPr>
          <w:rFonts w:ascii="Times New Roman" w:hAnsi="Times New Roman" w:cs="Times New Roman"/>
          <w:sz w:val="24"/>
          <w:szCs w:val="24"/>
        </w:rPr>
        <w:t>Tryfonidis</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Dimitrios</w:t>
      </w:r>
      <w:proofErr w:type="spellEnd"/>
      <w:r w:rsidRPr="003D5F46">
        <w:rPr>
          <w:rFonts w:ascii="Times New Roman" w:hAnsi="Times New Roman" w:cs="Times New Roman"/>
          <w:sz w:val="24"/>
          <w:szCs w:val="24"/>
        </w:rPr>
        <w:t>.,</w:t>
      </w:r>
      <w:proofErr w:type="gramEnd"/>
      <w:r w:rsidRPr="003D5F46">
        <w:rPr>
          <w:rFonts w:ascii="Times New Roman" w:hAnsi="Times New Roman" w:cs="Times New Roman"/>
          <w:sz w:val="24"/>
          <w:szCs w:val="24"/>
        </w:rPr>
        <w:t xml:space="preserve"> (January-June 2006). ―The relationship between working capital management and profitability of listed companies in the Athens Stock Exchange‖. Journal of Financial Management and Analysis, Vol. 19. No. 1, 26 – 35. </w:t>
      </w:r>
    </w:p>
    <w:p w14:paraId="73515044"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Mohammad </w:t>
      </w:r>
      <w:proofErr w:type="spellStart"/>
      <w:r w:rsidRPr="003D5F46">
        <w:rPr>
          <w:rFonts w:ascii="Times New Roman" w:hAnsi="Times New Roman" w:cs="Times New Roman"/>
          <w:sz w:val="24"/>
          <w:szCs w:val="24"/>
        </w:rPr>
        <w:t>Morshedur</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Rahman</w:t>
      </w:r>
      <w:proofErr w:type="spellEnd"/>
      <w:r w:rsidRPr="003D5F46">
        <w:rPr>
          <w:rFonts w:ascii="Times New Roman" w:hAnsi="Times New Roman" w:cs="Times New Roman"/>
          <w:sz w:val="24"/>
          <w:szCs w:val="24"/>
        </w:rPr>
        <w:t xml:space="preserve">, 2011, Working Capital Management and Profitability: A Study on Textiles Industry, ASA University Review, </w:t>
      </w:r>
      <w:proofErr w:type="gramStart"/>
      <w:r w:rsidRPr="003D5F46">
        <w:rPr>
          <w:rFonts w:ascii="Times New Roman" w:hAnsi="Times New Roman" w:cs="Times New Roman"/>
          <w:sz w:val="24"/>
          <w:szCs w:val="24"/>
        </w:rPr>
        <w:t>Vol</w:t>
      </w:r>
      <w:proofErr w:type="gramEnd"/>
      <w:r w:rsidRPr="003D5F46">
        <w:rPr>
          <w:rFonts w:ascii="Times New Roman" w:hAnsi="Times New Roman" w:cs="Times New Roman"/>
          <w:sz w:val="24"/>
          <w:szCs w:val="24"/>
        </w:rPr>
        <w:t xml:space="preserve">. 5 No. 1. </w:t>
      </w:r>
    </w:p>
    <w:p w14:paraId="11812329" w14:textId="0E937568"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Mukhopadhyay</w:t>
      </w:r>
      <w:proofErr w:type="spellEnd"/>
      <w:r w:rsidRPr="003D5F46">
        <w:rPr>
          <w:rFonts w:ascii="Times New Roman" w:hAnsi="Times New Roman" w:cs="Times New Roman"/>
          <w:sz w:val="24"/>
          <w:szCs w:val="24"/>
        </w:rPr>
        <w:t xml:space="preserve">, D. (2004). ―Working Capital Management in Heavy Engineering Firms—A Case Study‖. </w:t>
      </w:r>
    </w:p>
    <w:p w14:paraId="222EA973"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Nazir</w:t>
      </w:r>
      <w:proofErr w:type="spellEnd"/>
      <w:r w:rsidRPr="003D5F46">
        <w:rPr>
          <w:rFonts w:ascii="Times New Roman" w:hAnsi="Times New Roman" w:cs="Times New Roman"/>
          <w:sz w:val="24"/>
          <w:szCs w:val="24"/>
        </w:rPr>
        <w:t xml:space="preserve"> S, </w:t>
      </w:r>
      <w:proofErr w:type="spellStart"/>
      <w:r w:rsidRPr="003D5F46">
        <w:rPr>
          <w:rFonts w:ascii="Times New Roman" w:hAnsi="Times New Roman" w:cs="Times New Roman"/>
          <w:sz w:val="24"/>
          <w:szCs w:val="24"/>
        </w:rPr>
        <w:t>Afza</w:t>
      </w:r>
      <w:proofErr w:type="spellEnd"/>
      <w:r w:rsidRPr="003D5F46">
        <w:rPr>
          <w:rFonts w:ascii="Times New Roman" w:hAnsi="Times New Roman" w:cs="Times New Roman"/>
          <w:sz w:val="24"/>
          <w:szCs w:val="24"/>
        </w:rPr>
        <w:t xml:space="preserve"> T (2009). Impact of Aggressive Working Capital Management Policy on Firms’ Profitability. J. Applied Manage.</w:t>
      </w:r>
    </w:p>
    <w:p w14:paraId="7327542D" w14:textId="13439FB2"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Nobanee</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Haitham</w:t>
      </w:r>
      <w:proofErr w:type="spellEnd"/>
      <w:r w:rsidRPr="003D5F46">
        <w:rPr>
          <w:rFonts w:ascii="Times New Roman" w:hAnsi="Times New Roman" w:cs="Times New Roman"/>
          <w:sz w:val="24"/>
          <w:szCs w:val="24"/>
        </w:rPr>
        <w:t xml:space="preserve"> and Al </w:t>
      </w:r>
      <w:proofErr w:type="spellStart"/>
      <w:r w:rsidRPr="003D5F46">
        <w:rPr>
          <w:rFonts w:ascii="Times New Roman" w:hAnsi="Times New Roman" w:cs="Times New Roman"/>
          <w:sz w:val="24"/>
          <w:szCs w:val="24"/>
        </w:rPr>
        <w:t>Hajjar</w:t>
      </w:r>
      <w:proofErr w:type="spellEnd"/>
      <w:r w:rsidRPr="003D5F46">
        <w:rPr>
          <w:rFonts w:ascii="Times New Roman" w:hAnsi="Times New Roman" w:cs="Times New Roman"/>
          <w:sz w:val="24"/>
          <w:szCs w:val="24"/>
        </w:rPr>
        <w:t xml:space="preserve">, Maryam. (July 13, 2009). ―A Note on Working Capital Management and Corporate Profitability of Japanese Firms‖. </w:t>
      </w:r>
    </w:p>
    <w:p w14:paraId="46D5336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lastRenderedPageBreak/>
        <w:t>Ramachandran</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Azhagaiah</w:t>
      </w:r>
      <w:proofErr w:type="spellEnd"/>
      <w:r w:rsidRPr="003D5F46">
        <w:rPr>
          <w:rFonts w:ascii="Times New Roman" w:hAnsi="Times New Roman" w:cs="Times New Roman"/>
          <w:sz w:val="24"/>
          <w:szCs w:val="24"/>
        </w:rPr>
        <w:t xml:space="preserve"> &amp; </w:t>
      </w:r>
      <w:proofErr w:type="spellStart"/>
      <w:r w:rsidRPr="003D5F46">
        <w:rPr>
          <w:rFonts w:ascii="Times New Roman" w:hAnsi="Times New Roman" w:cs="Times New Roman"/>
          <w:sz w:val="24"/>
          <w:szCs w:val="24"/>
        </w:rPr>
        <w:t>Janakiraman</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Muralidharan</w:t>
      </w:r>
      <w:proofErr w:type="spellEnd"/>
      <w:r w:rsidRPr="003D5F46">
        <w:rPr>
          <w:rFonts w:ascii="Times New Roman" w:hAnsi="Times New Roman" w:cs="Times New Roman"/>
          <w:sz w:val="24"/>
          <w:szCs w:val="24"/>
        </w:rPr>
        <w:t>.,</w:t>
      </w:r>
      <w:proofErr w:type="gramEnd"/>
      <w:r w:rsidRPr="003D5F46">
        <w:rPr>
          <w:rFonts w:ascii="Times New Roman" w:hAnsi="Times New Roman" w:cs="Times New Roman"/>
          <w:sz w:val="24"/>
          <w:szCs w:val="24"/>
        </w:rPr>
        <w:t xml:space="preserve"> (2009). “The Relationship between Working Capital Management Efficiency and EBIT”. Managing Global Transitions. University of </w:t>
      </w:r>
      <w:proofErr w:type="spellStart"/>
      <w:r w:rsidRPr="003D5F46">
        <w:rPr>
          <w:rFonts w:ascii="Times New Roman" w:hAnsi="Times New Roman" w:cs="Times New Roman"/>
          <w:sz w:val="24"/>
          <w:szCs w:val="24"/>
        </w:rPr>
        <w:t>Primorska</w:t>
      </w:r>
      <w:proofErr w:type="spellEnd"/>
      <w:r w:rsidRPr="003D5F46">
        <w:rPr>
          <w:rFonts w:ascii="Times New Roman" w:hAnsi="Times New Roman" w:cs="Times New Roman"/>
          <w:sz w:val="24"/>
          <w:szCs w:val="24"/>
        </w:rPr>
        <w:t xml:space="preserve">, Faculty of Management </w:t>
      </w:r>
      <w:proofErr w:type="spellStart"/>
      <w:r w:rsidRPr="003D5F46">
        <w:rPr>
          <w:rFonts w:ascii="Times New Roman" w:hAnsi="Times New Roman" w:cs="Times New Roman"/>
          <w:sz w:val="24"/>
          <w:szCs w:val="24"/>
        </w:rPr>
        <w:t>Koper</w:t>
      </w:r>
      <w:proofErr w:type="spellEnd"/>
      <w:r w:rsidRPr="003D5F46">
        <w:rPr>
          <w:rFonts w:ascii="Times New Roman" w:hAnsi="Times New Roman" w:cs="Times New Roman"/>
          <w:sz w:val="24"/>
          <w:szCs w:val="24"/>
        </w:rPr>
        <w:t xml:space="preserve">. Vol. 7. Issue. 1, 61-74. </w:t>
      </w:r>
    </w:p>
    <w:p w14:paraId="41B1539E" w14:textId="77777777" w:rsidR="000D772B"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Rehman</w:t>
      </w:r>
      <w:proofErr w:type="spellEnd"/>
      <w:r w:rsidRPr="003D5F46">
        <w:rPr>
          <w:rFonts w:ascii="Times New Roman" w:hAnsi="Times New Roman" w:cs="Times New Roman"/>
          <w:sz w:val="24"/>
          <w:szCs w:val="24"/>
        </w:rPr>
        <w:t xml:space="preserve">, Abdul &amp; Nasr, </w:t>
      </w:r>
      <w:proofErr w:type="gramStart"/>
      <w:r w:rsidRPr="003D5F46">
        <w:rPr>
          <w:rFonts w:ascii="Times New Roman" w:hAnsi="Times New Roman" w:cs="Times New Roman"/>
          <w:sz w:val="24"/>
          <w:szCs w:val="24"/>
        </w:rPr>
        <w:t>Mohamed.,</w:t>
      </w:r>
      <w:proofErr w:type="gramEnd"/>
      <w:r w:rsidRPr="003D5F46">
        <w:rPr>
          <w:rFonts w:ascii="Times New Roman" w:hAnsi="Times New Roman" w:cs="Times New Roman"/>
          <w:sz w:val="24"/>
          <w:szCs w:val="24"/>
        </w:rPr>
        <w:t xml:space="preserve"> (March 2007). ―Working Capital Management and Profitability – Case of Pakistani Firms‖. International Review of Business Research Papers, Vol. 3. No.1, 279 – 300. </w:t>
      </w:r>
    </w:p>
    <w:p w14:paraId="19FB7D4F" w14:textId="4B6F372A" w:rsidR="000D772B" w:rsidRPr="003D5F46" w:rsidRDefault="000D772B"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P.Govindasamy</w:t>
      </w:r>
      <w:proofErr w:type="spellEnd"/>
      <w:r w:rsidRPr="003D5F46">
        <w:rPr>
          <w:rFonts w:ascii="Times New Roman" w:hAnsi="Times New Roman" w:cs="Times New Roman"/>
          <w:sz w:val="24"/>
          <w:szCs w:val="24"/>
        </w:rPr>
        <w:t xml:space="preserve">, </w:t>
      </w:r>
      <w:r w:rsidR="002D6E5F" w:rsidRPr="003D5F46">
        <w:rPr>
          <w:rFonts w:ascii="Times New Roman" w:hAnsi="Times New Roman" w:cs="Times New Roman"/>
          <w:sz w:val="24"/>
          <w:szCs w:val="24"/>
        </w:rPr>
        <w:t>et.al.,</w:t>
      </w:r>
      <w:r w:rsidRPr="003D5F46">
        <w:rPr>
          <w:rFonts w:ascii="Times New Roman" w:hAnsi="Times New Roman" w:cs="Times New Roman"/>
          <w:sz w:val="24"/>
          <w:szCs w:val="24"/>
        </w:rPr>
        <w:t xml:space="preserve">“Covid-19 And Global Financial Markets With Special Focus To </w:t>
      </w:r>
      <w:proofErr w:type="spellStart"/>
      <w:r w:rsidRPr="003D5F46">
        <w:rPr>
          <w:rFonts w:ascii="Times New Roman" w:hAnsi="Times New Roman" w:cs="Times New Roman"/>
          <w:sz w:val="24"/>
          <w:szCs w:val="24"/>
        </w:rPr>
        <w:t>Gdp</w:t>
      </w:r>
      <w:proofErr w:type="spellEnd"/>
      <w:r w:rsidRPr="003D5F46">
        <w:rPr>
          <w:rFonts w:ascii="Times New Roman" w:hAnsi="Times New Roman" w:cs="Times New Roman"/>
          <w:sz w:val="24"/>
          <w:szCs w:val="24"/>
        </w:rPr>
        <w:t xml:space="preserve"> Growth Projection, Capital Mobilization And Performance Of Stock Market” Volume XI, Issue VII, 2020, PP No. 1-9</w:t>
      </w:r>
    </w:p>
    <w:p w14:paraId="2884BEF2" w14:textId="0E9B16C8"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000000"/>
          <w:sz w:val="24"/>
          <w:szCs w:val="24"/>
          <w:lang w:val="en-IN"/>
        </w:rPr>
      </w:pPr>
      <w:proofErr w:type="spellStart"/>
      <w:r w:rsidRPr="003D5F46">
        <w:rPr>
          <w:rFonts w:ascii="Times New Roman" w:hAnsi="Times New Roman" w:cs="Times New Roman"/>
          <w:sz w:val="24"/>
          <w:szCs w:val="24"/>
        </w:rPr>
        <w:t>Mr.R</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Ravimohan</w:t>
      </w:r>
      <w:proofErr w:type="gramStart"/>
      <w:r w:rsidR="002D6E5F" w:rsidRPr="003D5F46">
        <w:rPr>
          <w:rFonts w:ascii="Times New Roman" w:hAnsi="Times New Roman" w:cs="Times New Roman"/>
          <w:sz w:val="24"/>
          <w:szCs w:val="24"/>
        </w:rPr>
        <w:t>,et.al</w:t>
      </w:r>
      <w:proofErr w:type="spellEnd"/>
      <w:proofErr w:type="gramEnd"/>
      <w:r w:rsidR="002D6E5F" w:rsidRPr="003D5F46">
        <w:rPr>
          <w:rFonts w:ascii="Times New Roman" w:hAnsi="Times New Roman" w:cs="Times New Roman"/>
          <w:sz w:val="24"/>
          <w:szCs w:val="24"/>
        </w:rPr>
        <w:t>.,</w:t>
      </w:r>
      <w:r w:rsidRPr="003D5F46">
        <w:rPr>
          <w:rFonts w:ascii="Times New Roman" w:hAnsi="Times New Roman" w:cs="Times New Roman"/>
          <w:sz w:val="24"/>
          <w:szCs w:val="24"/>
        </w:rPr>
        <w:t xml:space="preserve"> "Modeling of dividend payout, retention, yield, capital gains and irrelevance and its impact on value of the firm". Journal of Contemporary Issues in Business and Government, 27, 2, 2021, 5166-5178. </w:t>
      </w:r>
      <w:proofErr w:type="spellStart"/>
      <w:proofErr w:type="gramStart"/>
      <w:r w:rsidRPr="003D5F46">
        <w:rPr>
          <w:rFonts w:ascii="Times New Roman" w:hAnsi="Times New Roman" w:cs="Times New Roman"/>
          <w:sz w:val="24"/>
          <w:szCs w:val="24"/>
        </w:rPr>
        <w:t>doi</w:t>
      </w:r>
      <w:proofErr w:type="spellEnd"/>
      <w:proofErr w:type="gramEnd"/>
      <w:r w:rsidRPr="003D5F46">
        <w:rPr>
          <w:rFonts w:ascii="Times New Roman" w:hAnsi="Times New Roman" w:cs="Times New Roman"/>
          <w:sz w:val="24"/>
          <w:szCs w:val="24"/>
        </w:rPr>
        <w:t>: 10.47750/cibg.2021.27.02.528.</w:t>
      </w:r>
    </w:p>
    <w:p w14:paraId="1C714AA9" w14:textId="371C7E3F"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222222"/>
          <w:sz w:val="24"/>
          <w:szCs w:val="24"/>
          <w:lang w:val="en-IN"/>
        </w:rPr>
      </w:pPr>
      <w:proofErr w:type="spellStart"/>
      <w:r w:rsidRPr="003D5F46">
        <w:rPr>
          <w:rFonts w:ascii="Times New Roman" w:hAnsi="Times New Roman" w:cs="Times New Roman"/>
          <w:color w:val="000000"/>
          <w:sz w:val="24"/>
          <w:szCs w:val="24"/>
          <w:lang w:val="en-IN"/>
        </w:rPr>
        <w:t>Dr.P.Govindasamy</w:t>
      </w:r>
      <w:proofErr w:type="spellEnd"/>
      <w:r w:rsidRPr="003D5F46">
        <w:rPr>
          <w:rFonts w:ascii="Times New Roman" w:hAnsi="Times New Roman" w:cs="Times New Roman"/>
          <w:color w:val="000000"/>
          <w:sz w:val="24"/>
          <w:szCs w:val="24"/>
          <w:lang w:val="en-IN"/>
        </w:rPr>
        <w:t>, et.al. (2019). Contemporary Contemplation on Integrated Global Financial Climate. International Journal of Recent Technology and Engineering, 8, 186-188. https://www.ijrte.org/wpcontent/uploads/papers/v8i3S2/C10341083S219.pdf</w:t>
      </w:r>
    </w:p>
    <w:p w14:paraId="7FB78E79" w14:textId="113DE5C6"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000000"/>
          <w:sz w:val="24"/>
          <w:szCs w:val="24"/>
          <w:lang w:val="en-IN"/>
        </w:rPr>
      </w:pPr>
      <w:proofErr w:type="spellStart"/>
      <w:r w:rsidRPr="003D5F46">
        <w:rPr>
          <w:rFonts w:ascii="Times New Roman" w:hAnsi="Times New Roman" w:cs="Times New Roman"/>
          <w:color w:val="231F20"/>
          <w:sz w:val="24"/>
          <w:szCs w:val="24"/>
          <w:lang w:val="en-IN"/>
        </w:rPr>
        <w:t>Dr.P.Govindasamy</w:t>
      </w:r>
      <w:proofErr w:type="spellEnd"/>
      <w:r w:rsidRPr="003D5F46">
        <w:rPr>
          <w:rFonts w:ascii="Times New Roman" w:hAnsi="Times New Roman" w:cs="Times New Roman"/>
          <w:color w:val="231F20"/>
          <w:sz w:val="24"/>
          <w:szCs w:val="24"/>
          <w:lang w:val="en-IN"/>
        </w:rPr>
        <w:t>, et.al. (2019). Economic Environment and Investment Climatic Conditions – an empirical study. I</w:t>
      </w:r>
      <w:r w:rsidRPr="003D5F46">
        <w:rPr>
          <w:rFonts w:ascii="Times New Roman" w:hAnsi="Times New Roman" w:cs="Times New Roman"/>
          <w:color w:val="222222"/>
          <w:sz w:val="24"/>
          <w:szCs w:val="24"/>
          <w:lang w:val="en-IN"/>
        </w:rPr>
        <w:t>nternational Journal of Research in Engineering IT &amp; Social Sciences, 9, 2, pp.9-16. http://indusedu.org/pdfs/IJREISS/IJREISS_2657_93946.pdf</w:t>
      </w:r>
    </w:p>
    <w:p w14:paraId="78040916" w14:textId="58D1E823"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proofErr w:type="gramStart"/>
      <w:r w:rsidRPr="003D5F46">
        <w:rPr>
          <w:rFonts w:ascii="Times New Roman" w:hAnsi="Times New Roman" w:cs="Times New Roman"/>
          <w:color w:val="000000"/>
          <w:sz w:val="24"/>
          <w:szCs w:val="24"/>
          <w:lang w:val="en-IN"/>
        </w:rPr>
        <w:t>P.Govindasamy</w:t>
      </w:r>
      <w:proofErr w:type="spellEnd"/>
      <w:r w:rsidRPr="003D5F46">
        <w:rPr>
          <w:rFonts w:ascii="Times New Roman" w:hAnsi="Times New Roman" w:cs="Times New Roman"/>
          <w:color w:val="000000"/>
          <w:sz w:val="24"/>
          <w:szCs w:val="24"/>
          <w:lang w:val="en-IN"/>
        </w:rPr>
        <w:t>.,</w:t>
      </w:r>
      <w:proofErr w:type="gramEnd"/>
      <w:r w:rsidRPr="003D5F46">
        <w:rPr>
          <w:rFonts w:ascii="Times New Roman" w:hAnsi="Times New Roman" w:cs="Times New Roman"/>
          <w:color w:val="000000"/>
          <w:sz w:val="24"/>
          <w:szCs w:val="24"/>
          <w:lang w:val="en-IN"/>
        </w:rPr>
        <w:t xml:space="preserve"> et.al. (2018). Price volatility of the gold commodity using technical analysis with reference to </w:t>
      </w:r>
      <w:proofErr w:type="spellStart"/>
      <w:r w:rsidRPr="003D5F46">
        <w:rPr>
          <w:rFonts w:ascii="Times New Roman" w:hAnsi="Times New Roman" w:cs="Times New Roman"/>
          <w:color w:val="000000"/>
          <w:sz w:val="24"/>
          <w:szCs w:val="24"/>
          <w:lang w:val="en-IN"/>
        </w:rPr>
        <w:t>Rayalaseema</w:t>
      </w:r>
      <w:proofErr w:type="spellEnd"/>
      <w:r w:rsidRPr="003D5F46">
        <w:rPr>
          <w:rFonts w:ascii="Times New Roman" w:hAnsi="Times New Roman" w:cs="Times New Roman"/>
          <w:color w:val="000000"/>
          <w:sz w:val="24"/>
          <w:szCs w:val="24"/>
          <w:lang w:val="en-IN"/>
        </w:rPr>
        <w:t xml:space="preserve"> Bullion </w:t>
      </w:r>
      <w:proofErr w:type="spellStart"/>
      <w:r w:rsidRPr="003D5F46">
        <w:rPr>
          <w:rFonts w:ascii="Times New Roman" w:hAnsi="Times New Roman" w:cs="Times New Roman"/>
          <w:color w:val="000000"/>
          <w:sz w:val="24"/>
          <w:szCs w:val="24"/>
          <w:lang w:val="en-IN"/>
        </w:rPr>
        <w:t>Commtrade</w:t>
      </w:r>
      <w:proofErr w:type="spellEnd"/>
      <w:r w:rsidRPr="003D5F46">
        <w:rPr>
          <w:rFonts w:ascii="Times New Roman" w:hAnsi="Times New Roman" w:cs="Times New Roman"/>
          <w:color w:val="000000"/>
          <w:sz w:val="24"/>
          <w:szCs w:val="24"/>
          <w:lang w:val="en-IN"/>
        </w:rPr>
        <w:t xml:space="preserve"> Pvt Ltd, Chennai City – An analytical Study. International Journal of Mechanical and Production Engineering and Research and Development, pp.423-440. http://www.tjprc.org/downloadcoference_files.php?fname=9e3cfc48eccf81a0d57663e129aef3cb</w:t>
      </w:r>
    </w:p>
    <w:p w14:paraId="5599740A" w14:textId="2F020233" w:rsidR="002D6E5F" w:rsidRPr="003D5F46" w:rsidRDefault="002D6E5F"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Premraj</w:t>
      </w:r>
      <w:proofErr w:type="gramStart"/>
      <w:r w:rsidRPr="003D5F46">
        <w:rPr>
          <w:rFonts w:ascii="Times New Roman" w:hAnsi="Times New Roman" w:cs="Times New Roman"/>
          <w:sz w:val="24"/>
          <w:szCs w:val="24"/>
        </w:rPr>
        <w:t>,H</w:t>
      </w:r>
      <w:proofErr w:type="spellEnd"/>
      <w:proofErr w:type="gramEnd"/>
      <w:r w:rsidRPr="003D5F46">
        <w:rPr>
          <w:rFonts w:ascii="Times New Roman" w:hAnsi="Times New Roman" w:cs="Times New Roman"/>
          <w:sz w:val="24"/>
          <w:szCs w:val="24"/>
        </w:rPr>
        <w:t xml:space="preserve">., </w:t>
      </w:r>
      <w:r w:rsidR="000D772B" w:rsidRPr="003D5F46">
        <w:rPr>
          <w:rFonts w:ascii="Times New Roman" w:hAnsi="Times New Roman" w:cs="Times New Roman"/>
          <w:sz w:val="24"/>
          <w:szCs w:val="24"/>
        </w:rPr>
        <w:t>(2020)</w:t>
      </w:r>
      <w:r w:rsidRPr="003D5F46">
        <w:rPr>
          <w:rFonts w:ascii="Times New Roman" w:hAnsi="Times New Roman" w:cs="Times New Roman"/>
          <w:sz w:val="24"/>
          <w:szCs w:val="24"/>
        </w:rPr>
        <w:t>, “</w:t>
      </w:r>
      <w:r w:rsidR="000D772B" w:rsidRPr="003D5F46">
        <w:rPr>
          <w:rFonts w:ascii="Times New Roman" w:hAnsi="Times New Roman" w:cs="Times New Roman"/>
          <w:sz w:val="24"/>
          <w:szCs w:val="24"/>
        </w:rPr>
        <w:t>CASE ANALYSIS ON CONSTRUCTING AND ADMONISHING FINANCIAL PORTFOLIOS AND INVESTMENT STRATEGIES</w:t>
      </w:r>
      <w:r w:rsidRPr="003D5F46">
        <w:rPr>
          <w:rFonts w:ascii="Times New Roman" w:hAnsi="Times New Roman" w:cs="Times New Roman"/>
          <w:sz w:val="24"/>
          <w:szCs w:val="24"/>
        </w:rPr>
        <w:t>”,</w:t>
      </w:r>
      <w:r w:rsidR="000D772B" w:rsidRPr="003D5F46">
        <w:rPr>
          <w:rFonts w:ascii="Times New Roman" w:hAnsi="Times New Roman" w:cs="Times New Roman"/>
          <w:sz w:val="24"/>
          <w:szCs w:val="24"/>
        </w:rPr>
        <w:t xml:space="preserve"> </w:t>
      </w:r>
      <w:proofErr w:type="spellStart"/>
      <w:r w:rsidR="000D772B" w:rsidRPr="003D5F46">
        <w:rPr>
          <w:rFonts w:ascii="Times New Roman" w:hAnsi="Times New Roman" w:cs="Times New Roman"/>
          <w:sz w:val="24"/>
          <w:szCs w:val="24"/>
        </w:rPr>
        <w:t>Adalya</w:t>
      </w:r>
      <w:proofErr w:type="spellEnd"/>
      <w:r w:rsidR="000D772B" w:rsidRPr="003D5F46">
        <w:rPr>
          <w:rFonts w:ascii="Times New Roman" w:hAnsi="Times New Roman" w:cs="Times New Roman"/>
          <w:sz w:val="24"/>
          <w:szCs w:val="24"/>
        </w:rPr>
        <w:t xml:space="preserve"> Journal ISSN: 1301-2746. </w:t>
      </w:r>
      <w:proofErr w:type="spellStart"/>
      <w:r w:rsidR="000D772B" w:rsidRPr="003D5F46">
        <w:rPr>
          <w:rFonts w:ascii="Times New Roman" w:hAnsi="Times New Roman" w:cs="Times New Roman"/>
          <w:sz w:val="24"/>
          <w:szCs w:val="24"/>
        </w:rPr>
        <w:t>Vol</w:t>
      </w:r>
      <w:proofErr w:type="spellEnd"/>
      <w:r w:rsidR="000D772B" w:rsidRPr="003D5F46">
        <w:rPr>
          <w:rFonts w:ascii="Times New Roman" w:hAnsi="Times New Roman" w:cs="Times New Roman"/>
          <w:sz w:val="24"/>
          <w:szCs w:val="24"/>
        </w:rPr>
        <w:t xml:space="preserve">: 9, Issue: 4, April-2020, pp.699-706. </w:t>
      </w:r>
      <w:r w:rsidRPr="003D5F46">
        <w:rPr>
          <w:rFonts w:ascii="Times New Roman" w:hAnsi="Times New Roman" w:cs="Times New Roman"/>
          <w:sz w:val="24"/>
          <w:szCs w:val="24"/>
        </w:rPr>
        <w:t>https://drive.google.com/file/d/17uQLQAsoKLPD5kkzB9-ybBCIVdAs5w88/view</w:t>
      </w:r>
    </w:p>
    <w:p w14:paraId="4BFD7A4D" w14:textId="3BA9AE82"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Dr.P.Govindasamy</w:t>
      </w:r>
      <w:proofErr w:type="spellEnd"/>
      <w:r w:rsidRPr="003D5F46">
        <w:rPr>
          <w:rFonts w:ascii="Times New Roman" w:hAnsi="Times New Roman" w:cs="Times New Roman"/>
          <w:sz w:val="24"/>
          <w:szCs w:val="24"/>
        </w:rPr>
        <w:t xml:space="preserve">, </w:t>
      </w:r>
      <w:proofErr w:type="gramStart"/>
      <w:r w:rsidRPr="003D5F46">
        <w:rPr>
          <w:rFonts w:ascii="Times New Roman" w:hAnsi="Times New Roman" w:cs="Times New Roman"/>
          <w:sz w:val="24"/>
          <w:szCs w:val="24"/>
        </w:rPr>
        <w:t>et.al.,</w:t>
      </w:r>
      <w:proofErr w:type="gramEnd"/>
      <w:r w:rsidRPr="003D5F46">
        <w:rPr>
          <w:rFonts w:ascii="Times New Roman" w:hAnsi="Times New Roman" w:cs="Times New Roman"/>
          <w:sz w:val="24"/>
          <w:szCs w:val="24"/>
        </w:rPr>
        <w:t xml:space="preserve"> (2020). Exhilarating Challenges of Rural Credit and Microfinance Modeling. </w:t>
      </w:r>
      <w:proofErr w:type="spellStart"/>
      <w:r w:rsidRPr="003D5F46">
        <w:rPr>
          <w:rFonts w:ascii="Times New Roman" w:hAnsi="Times New Roman" w:cs="Times New Roman"/>
          <w:sz w:val="24"/>
          <w:szCs w:val="24"/>
        </w:rPr>
        <w:t>Mukt</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Shabd</w:t>
      </w:r>
      <w:proofErr w:type="spellEnd"/>
      <w:r w:rsidRPr="003D5F46">
        <w:rPr>
          <w:rFonts w:ascii="Times New Roman" w:hAnsi="Times New Roman" w:cs="Times New Roman"/>
          <w:sz w:val="24"/>
          <w:szCs w:val="24"/>
        </w:rPr>
        <w:t xml:space="preserve"> Journal. </w:t>
      </w:r>
      <w:proofErr w:type="spellStart"/>
      <w:r w:rsidRPr="003D5F46">
        <w:rPr>
          <w:rFonts w:ascii="Times New Roman" w:hAnsi="Times New Roman" w:cs="Times New Roman"/>
          <w:sz w:val="24"/>
          <w:szCs w:val="24"/>
        </w:rPr>
        <w:t>Vol.IX</w:t>
      </w:r>
      <w:proofErr w:type="spellEnd"/>
      <w:r w:rsidRPr="003D5F46">
        <w:rPr>
          <w:rFonts w:ascii="Times New Roman" w:hAnsi="Times New Roman" w:cs="Times New Roman"/>
          <w:sz w:val="24"/>
          <w:szCs w:val="24"/>
        </w:rPr>
        <w:t xml:space="preserve">, </w:t>
      </w:r>
      <w:proofErr w:type="spellStart"/>
      <w:proofErr w:type="gramStart"/>
      <w:r w:rsidRPr="003D5F46">
        <w:rPr>
          <w:rFonts w:ascii="Times New Roman" w:hAnsi="Times New Roman" w:cs="Times New Roman"/>
          <w:sz w:val="24"/>
          <w:szCs w:val="24"/>
        </w:rPr>
        <w:t>Issue.IV</w:t>
      </w:r>
      <w:proofErr w:type="spellEnd"/>
      <w:r w:rsidRPr="003D5F46">
        <w:rPr>
          <w:rFonts w:ascii="Times New Roman" w:hAnsi="Times New Roman" w:cs="Times New Roman"/>
          <w:sz w:val="24"/>
          <w:szCs w:val="24"/>
        </w:rPr>
        <w:t>.,</w:t>
      </w:r>
      <w:proofErr w:type="gramEnd"/>
      <w:r w:rsidRPr="003D5F46">
        <w:rPr>
          <w:rFonts w:ascii="Times New Roman" w:hAnsi="Times New Roman" w:cs="Times New Roman"/>
          <w:sz w:val="24"/>
          <w:szCs w:val="24"/>
        </w:rPr>
        <w:t xml:space="preserve"> pp.211-218. </w:t>
      </w:r>
      <w:r w:rsidR="002D6E5F" w:rsidRPr="003D5F46">
        <w:rPr>
          <w:rFonts w:ascii="Times New Roman" w:hAnsi="Times New Roman" w:cs="Times New Roman"/>
          <w:sz w:val="24"/>
          <w:szCs w:val="24"/>
        </w:rPr>
        <w:t>http://shabdbooks.com/gallery/22.pdf</w:t>
      </w:r>
    </w:p>
    <w:p w14:paraId="726BAAB4" w14:textId="60A07F94"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color w:val="000000"/>
          <w:sz w:val="24"/>
          <w:szCs w:val="24"/>
          <w:lang w:val="en-IN"/>
        </w:rPr>
      </w:pPr>
      <w:proofErr w:type="spellStart"/>
      <w:r w:rsidRPr="003D5F46">
        <w:rPr>
          <w:rFonts w:ascii="Times New Roman" w:hAnsi="Times New Roman" w:cs="Times New Roman"/>
          <w:sz w:val="24"/>
          <w:szCs w:val="24"/>
        </w:rPr>
        <w:lastRenderedPageBreak/>
        <w:t>Premraj</w:t>
      </w:r>
      <w:proofErr w:type="spellEnd"/>
      <w:r w:rsidRPr="003D5F46">
        <w:rPr>
          <w:rFonts w:ascii="Times New Roman" w:hAnsi="Times New Roman" w:cs="Times New Roman"/>
          <w:sz w:val="24"/>
          <w:szCs w:val="24"/>
        </w:rPr>
        <w:t xml:space="preserve">, (2020). Au courant Households Investments Planning </w:t>
      </w:r>
      <w:proofErr w:type="gramStart"/>
      <w:r w:rsidRPr="003D5F46">
        <w:rPr>
          <w:rFonts w:ascii="Times New Roman" w:hAnsi="Times New Roman" w:cs="Times New Roman"/>
          <w:sz w:val="24"/>
          <w:szCs w:val="24"/>
        </w:rPr>
        <w:t>And</w:t>
      </w:r>
      <w:proofErr w:type="gramEnd"/>
      <w:r w:rsidRPr="003D5F46">
        <w:rPr>
          <w:rFonts w:ascii="Times New Roman" w:hAnsi="Times New Roman" w:cs="Times New Roman"/>
          <w:sz w:val="24"/>
          <w:szCs w:val="24"/>
        </w:rPr>
        <w:t xml:space="preserve"> Execution Modeling. WAFFEN-UND KOSTUMKUNDE JOURNAL. ISSN:0042-9945, </w:t>
      </w:r>
      <w:proofErr w:type="spellStart"/>
      <w:r w:rsidRPr="003D5F46">
        <w:rPr>
          <w:rFonts w:ascii="Times New Roman" w:hAnsi="Times New Roman" w:cs="Times New Roman"/>
          <w:sz w:val="24"/>
          <w:szCs w:val="24"/>
        </w:rPr>
        <w:t>Vol:XI</w:t>
      </w:r>
      <w:proofErr w:type="spellEnd"/>
      <w:r w:rsidRPr="003D5F46">
        <w:rPr>
          <w:rFonts w:ascii="Times New Roman" w:hAnsi="Times New Roman" w:cs="Times New Roman"/>
          <w:sz w:val="24"/>
          <w:szCs w:val="24"/>
        </w:rPr>
        <w:t xml:space="preserve">, Issue: IV, pp.267-272, April-2020, </w:t>
      </w:r>
      <w:r w:rsidR="002D6E5F" w:rsidRPr="003D5F46">
        <w:rPr>
          <w:rFonts w:ascii="Times New Roman" w:hAnsi="Times New Roman" w:cs="Times New Roman"/>
          <w:sz w:val="24"/>
          <w:szCs w:val="24"/>
        </w:rPr>
        <w:t>http://www.druckhaus-hofmann.de/gallery/29-wjapril-2209.pdf</w:t>
      </w:r>
    </w:p>
    <w:p w14:paraId="5DD986D3" w14:textId="77777777"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color w:val="000000"/>
          <w:sz w:val="24"/>
          <w:szCs w:val="24"/>
          <w:lang w:val="en-IN"/>
        </w:rPr>
        <w:t>Dr.P.Govindasamy</w:t>
      </w:r>
      <w:proofErr w:type="spellEnd"/>
      <w:r w:rsidRPr="003D5F46">
        <w:rPr>
          <w:rFonts w:ascii="Times New Roman" w:hAnsi="Times New Roman" w:cs="Times New Roman"/>
          <w:color w:val="000000"/>
          <w:sz w:val="24"/>
          <w:szCs w:val="24"/>
          <w:lang w:val="en-IN"/>
        </w:rPr>
        <w:t xml:space="preserve"> (2019). A Descriptive Study on the recent developments in Indian Commodity Derivatives Market. Research Chronicler Review International Journal of Multidisciplinary, </w:t>
      </w:r>
      <w:proofErr w:type="spellStart"/>
      <w:r w:rsidRPr="003D5F46">
        <w:rPr>
          <w:rFonts w:ascii="Times New Roman" w:hAnsi="Times New Roman" w:cs="Times New Roman"/>
          <w:color w:val="000000"/>
          <w:sz w:val="24"/>
          <w:szCs w:val="24"/>
          <w:lang w:val="en-IN"/>
        </w:rPr>
        <w:t>Vol</w:t>
      </w:r>
      <w:proofErr w:type="spellEnd"/>
      <w:r w:rsidRPr="003D5F46">
        <w:rPr>
          <w:rFonts w:ascii="Times New Roman" w:hAnsi="Times New Roman" w:cs="Times New Roman"/>
          <w:color w:val="000000"/>
          <w:sz w:val="24"/>
          <w:szCs w:val="24"/>
          <w:lang w:val="en-IN"/>
        </w:rPr>
        <w:t xml:space="preserve">: </w:t>
      </w:r>
      <w:proofErr w:type="spellStart"/>
      <w:r w:rsidRPr="003D5F46">
        <w:rPr>
          <w:rFonts w:ascii="Times New Roman" w:hAnsi="Times New Roman" w:cs="Times New Roman"/>
          <w:color w:val="000000"/>
          <w:sz w:val="24"/>
          <w:szCs w:val="24"/>
          <w:lang w:val="en-IN"/>
        </w:rPr>
        <w:t>VII</w:t>
      </w:r>
      <w:proofErr w:type="gramStart"/>
      <w:r w:rsidRPr="003D5F46">
        <w:rPr>
          <w:rFonts w:ascii="Times New Roman" w:hAnsi="Times New Roman" w:cs="Times New Roman"/>
          <w:color w:val="000000"/>
          <w:sz w:val="24"/>
          <w:szCs w:val="24"/>
          <w:lang w:val="en-IN"/>
        </w:rPr>
        <w:t>,Issue:I</w:t>
      </w:r>
      <w:proofErr w:type="spellEnd"/>
      <w:proofErr w:type="gramEnd"/>
      <w:r w:rsidRPr="003D5F46">
        <w:rPr>
          <w:rFonts w:ascii="Times New Roman" w:hAnsi="Times New Roman" w:cs="Times New Roman"/>
          <w:color w:val="000000"/>
          <w:sz w:val="24"/>
          <w:szCs w:val="24"/>
          <w:lang w:val="en-IN"/>
        </w:rPr>
        <w:t>., 90-97.</w:t>
      </w:r>
      <w:r w:rsidR="002D6E5F" w:rsidRPr="003D5F46">
        <w:rPr>
          <w:rFonts w:ascii="Times New Roman" w:hAnsi="Times New Roman" w:cs="Times New Roman"/>
          <w:color w:val="000000"/>
          <w:sz w:val="24"/>
          <w:szCs w:val="24"/>
          <w:lang w:val="en-IN"/>
        </w:rPr>
        <w:t xml:space="preserve"> </w:t>
      </w:r>
    </w:p>
    <w:p w14:paraId="35EDB1C3" w14:textId="78002E69"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Dr.H.Premraj</w:t>
      </w:r>
      <w:proofErr w:type="spellEnd"/>
      <w:r w:rsidRPr="003D5F46">
        <w:rPr>
          <w:rFonts w:ascii="Times New Roman" w:hAnsi="Times New Roman" w:cs="Times New Roman"/>
          <w:sz w:val="24"/>
          <w:szCs w:val="24"/>
        </w:rPr>
        <w:t xml:space="preserve">, (2020). Vital Accounting Policies, Crucial Accounting Estimates and </w:t>
      </w:r>
      <w:proofErr w:type="spellStart"/>
      <w:r w:rsidRPr="003D5F46">
        <w:rPr>
          <w:rFonts w:ascii="Times New Roman" w:hAnsi="Times New Roman" w:cs="Times New Roman"/>
          <w:sz w:val="24"/>
          <w:szCs w:val="24"/>
        </w:rPr>
        <w:t>Judgements</w:t>
      </w:r>
      <w:proofErr w:type="spellEnd"/>
      <w:r w:rsidRPr="003D5F46">
        <w:rPr>
          <w:rFonts w:ascii="Times New Roman" w:hAnsi="Times New Roman" w:cs="Times New Roman"/>
          <w:sz w:val="24"/>
          <w:szCs w:val="24"/>
        </w:rPr>
        <w:t xml:space="preserve"> Adopted in MCX – An Empirical Analysis. TEST ENGINEERING AND MANAGEMENT, ISSN: 0193-4120, Vol</w:t>
      </w:r>
      <w:proofErr w:type="gramStart"/>
      <w:r w:rsidRPr="003D5F46">
        <w:rPr>
          <w:rFonts w:ascii="Times New Roman" w:hAnsi="Times New Roman" w:cs="Times New Roman"/>
          <w:sz w:val="24"/>
          <w:szCs w:val="24"/>
        </w:rPr>
        <w:t>:83</w:t>
      </w:r>
      <w:proofErr w:type="gramEnd"/>
      <w:r w:rsidRPr="003D5F46">
        <w:rPr>
          <w:rFonts w:ascii="Times New Roman" w:hAnsi="Times New Roman" w:cs="Times New Roman"/>
          <w:sz w:val="24"/>
          <w:szCs w:val="24"/>
        </w:rPr>
        <w:t xml:space="preserve">, April 2020, pp.14713-14718. </w:t>
      </w:r>
      <w:r w:rsidR="002D6E5F" w:rsidRPr="003D5F46">
        <w:rPr>
          <w:rFonts w:ascii="Times New Roman" w:hAnsi="Times New Roman" w:cs="Times New Roman"/>
          <w:sz w:val="24"/>
          <w:szCs w:val="24"/>
        </w:rPr>
        <w:t>http://www.testmagzine.biz/index.php/testmagzine/article/view/6364/4959</w:t>
      </w:r>
    </w:p>
    <w:p w14:paraId="3DD4E5B0" w14:textId="7304D211" w:rsidR="002D6E5F"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color w:val="231F20"/>
          <w:sz w:val="24"/>
          <w:szCs w:val="24"/>
          <w:lang w:val="en-IN"/>
        </w:rPr>
        <w:t>Dr.P.Govindasamy</w:t>
      </w:r>
      <w:proofErr w:type="spellEnd"/>
      <w:r w:rsidRPr="003D5F46">
        <w:rPr>
          <w:rFonts w:ascii="Times New Roman" w:hAnsi="Times New Roman" w:cs="Times New Roman"/>
          <w:color w:val="231F20"/>
          <w:sz w:val="24"/>
          <w:szCs w:val="24"/>
          <w:lang w:val="en-IN"/>
        </w:rPr>
        <w:t xml:space="preserve">, et.al. (2019). </w:t>
      </w:r>
      <w:proofErr w:type="gramStart"/>
      <w:r w:rsidRPr="003D5F46">
        <w:rPr>
          <w:rFonts w:ascii="Times New Roman" w:hAnsi="Times New Roman" w:cs="Times New Roman"/>
          <w:color w:val="231F20"/>
          <w:sz w:val="24"/>
          <w:szCs w:val="24"/>
          <w:lang w:val="en-IN"/>
        </w:rPr>
        <w:t>A</w:t>
      </w:r>
      <w:r w:rsidRPr="003D5F46">
        <w:rPr>
          <w:rFonts w:ascii="Times New Roman" w:hAnsi="Times New Roman" w:cs="Times New Roman"/>
          <w:color w:val="222222"/>
          <w:sz w:val="24"/>
          <w:szCs w:val="24"/>
          <w:lang w:val="en-IN"/>
        </w:rPr>
        <w:t>n</w:t>
      </w:r>
      <w:proofErr w:type="gramEnd"/>
      <w:r w:rsidRPr="003D5F46">
        <w:rPr>
          <w:rFonts w:ascii="Times New Roman" w:hAnsi="Times New Roman" w:cs="Times New Roman"/>
          <w:color w:val="222222"/>
          <w:sz w:val="24"/>
          <w:szCs w:val="24"/>
          <w:lang w:val="en-IN"/>
        </w:rPr>
        <w:t xml:space="preserve"> Empirical Analysis of Investors Behaviour Decision Styles and Share Market Outcomes. </w:t>
      </w:r>
      <w:r w:rsidRPr="003D5F46">
        <w:rPr>
          <w:rFonts w:ascii="Times New Roman" w:hAnsi="Times New Roman" w:cs="Times New Roman"/>
          <w:color w:val="231F20"/>
          <w:sz w:val="24"/>
          <w:szCs w:val="24"/>
          <w:lang w:val="en-IN"/>
        </w:rPr>
        <w:t>I</w:t>
      </w:r>
      <w:r w:rsidRPr="003D5F46">
        <w:rPr>
          <w:rFonts w:ascii="Times New Roman" w:hAnsi="Times New Roman" w:cs="Times New Roman"/>
          <w:color w:val="222222"/>
          <w:sz w:val="24"/>
          <w:szCs w:val="24"/>
          <w:lang w:val="en-IN"/>
        </w:rPr>
        <w:t>nternational Journal of Research in Engineering IT &amp; Social Sciences</w:t>
      </w:r>
      <w:proofErr w:type="gramStart"/>
      <w:r w:rsidRPr="003D5F46">
        <w:rPr>
          <w:rFonts w:ascii="Times New Roman" w:hAnsi="Times New Roman" w:cs="Times New Roman"/>
          <w:color w:val="222222"/>
          <w:sz w:val="24"/>
          <w:szCs w:val="24"/>
          <w:lang w:val="en-IN"/>
        </w:rPr>
        <w:t>, ,2</w:t>
      </w:r>
      <w:proofErr w:type="gramEnd"/>
      <w:r w:rsidRPr="003D5F46">
        <w:rPr>
          <w:rFonts w:ascii="Times New Roman" w:hAnsi="Times New Roman" w:cs="Times New Roman"/>
          <w:color w:val="222222"/>
          <w:sz w:val="24"/>
          <w:szCs w:val="24"/>
          <w:lang w:val="en-IN"/>
        </w:rPr>
        <w:t xml:space="preserve">, pp.345-349. </w:t>
      </w:r>
      <w:r w:rsidR="002D6E5F" w:rsidRPr="003D5F46">
        <w:rPr>
          <w:rFonts w:ascii="Times New Roman" w:hAnsi="Times New Roman" w:cs="Times New Roman"/>
          <w:color w:val="222222"/>
          <w:sz w:val="24"/>
          <w:szCs w:val="24"/>
          <w:lang w:val="en-IN"/>
        </w:rPr>
        <w:t>http://indusedu.org/pdfs/IJREISS/IJREISS_2702_12624.pdf</w:t>
      </w:r>
    </w:p>
    <w:p w14:paraId="38F4FE70" w14:textId="7895DF62" w:rsidR="000D772B" w:rsidRPr="003D5F46" w:rsidRDefault="000D772B" w:rsidP="003D5F46">
      <w:pPr>
        <w:pStyle w:val="ListParagraph"/>
        <w:numPr>
          <w:ilvl w:val="0"/>
          <w:numId w:val="32"/>
        </w:numPr>
        <w:autoSpaceDE w:val="0"/>
        <w:autoSpaceDN w:val="0"/>
        <w:adjustRightInd w:val="0"/>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Viswanathan</w:t>
      </w:r>
      <w:proofErr w:type="gramStart"/>
      <w:r w:rsidRPr="003D5F46">
        <w:rPr>
          <w:rFonts w:ascii="Times New Roman" w:hAnsi="Times New Roman" w:cs="Times New Roman"/>
          <w:sz w:val="24"/>
          <w:szCs w:val="24"/>
        </w:rPr>
        <w:t>,E</w:t>
      </w:r>
      <w:proofErr w:type="spellEnd"/>
      <w:proofErr w:type="gramEnd"/>
      <w:r w:rsidRPr="003D5F46">
        <w:rPr>
          <w:rFonts w:ascii="Times New Roman" w:hAnsi="Times New Roman" w:cs="Times New Roman"/>
          <w:sz w:val="24"/>
          <w:szCs w:val="24"/>
        </w:rPr>
        <w:t xml:space="preserve">. (2015). Study on Investors Attitude towards Mutual Fund with Special Reference to </w:t>
      </w:r>
      <w:proofErr w:type="spellStart"/>
      <w:r w:rsidRPr="003D5F46">
        <w:rPr>
          <w:rFonts w:ascii="Times New Roman" w:hAnsi="Times New Roman" w:cs="Times New Roman"/>
          <w:sz w:val="24"/>
          <w:szCs w:val="24"/>
        </w:rPr>
        <w:t>Sharekhan</w:t>
      </w:r>
      <w:proofErr w:type="spellEnd"/>
      <w:r w:rsidRPr="003D5F46">
        <w:rPr>
          <w:rFonts w:ascii="Times New Roman" w:hAnsi="Times New Roman" w:cs="Times New Roman"/>
          <w:sz w:val="24"/>
          <w:szCs w:val="24"/>
        </w:rPr>
        <w:t xml:space="preserve"> Ltd, Chennai. HCTL Open International Journal of Technology Innovations and Research, e-ISSN</w:t>
      </w:r>
      <w:proofErr w:type="gramStart"/>
      <w:r w:rsidRPr="003D5F46">
        <w:rPr>
          <w:rFonts w:ascii="Times New Roman" w:hAnsi="Times New Roman" w:cs="Times New Roman"/>
          <w:sz w:val="24"/>
          <w:szCs w:val="24"/>
        </w:rPr>
        <w:t>:2321</w:t>
      </w:r>
      <w:proofErr w:type="gramEnd"/>
      <w:r w:rsidRPr="003D5F46">
        <w:rPr>
          <w:rFonts w:ascii="Times New Roman" w:hAnsi="Times New Roman" w:cs="Times New Roman"/>
          <w:sz w:val="24"/>
          <w:szCs w:val="24"/>
        </w:rPr>
        <w:t>-1814, pp.1-11. July-2015. http://citeseerx.ist.psu.edu/viewdoc/download?doi=10.1.1.695.5283&amp;rep=rep1&amp;type=pdf</w:t>
      </w:r>
    </w:p>
    <w:p w14:paraId="4A0E388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Salauddin</w:t>
      </w:r>
      <w:proofErr w:type="spellEnd"/>
      <w:r w:rsidRPr="003D5F46">
        <w:rPr>
          <w:rFonts w:ascii="Times New Roman" w:hAnsi="Times New Roman" w:cs="Times New Roman"/>
          <w:sz w:val="24"/>
          <w:szCs w:val="24"/>
        </w:rPr>
        <w:t xml:space="preserve">, D. A. (2001). “Profitability of Pharmaceutical Companies of Bangladesh” The Chittagong University Journal of Commerce, Vol.16, pp. 54. </w:t>
      </w:r>
    </w:p>
    <w:p w14:paraId="1E9BD14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Shin, H. H. and </w:t>
      </w:r>
      <w:proofErr w:type="spellStart"/>
      <w:r w:rsidRPr="003D5F46">
        <w:rPr>
          <w:rFonts w:ascii="Times New Roman" w:hAnsi="Times New Roman" w:cs="Times New Roman"/>
          <w:sz w:val="24"/>
          <w:szCs w:val="24"/>
        </w:rPr>
        <w:t>Soenen</w:t>
      </w:r>
      <w:proofErr w:type="spellEnd"/>
      <w:r w:rsidRPr="003D5F46">
        <w:rPr>
          <w:rFonts w:ascii="Times New Roman" w:hAnsi="Times New Roman" w:cs="Times New Roman"/>
          <w:sz w:val="24"/>
          <w:szCs w:val="24"/>
        </w:rPr>
        <w:t xml:space="preserve">, L. (1998). “Efficiency of Working Capital and Corporate Profitability”, Financial Practice and Education, Vol. 8, No. 2, pp. 37-45. </w:t>
      </w:r>
    </w:p>
    <w:p w14:paraId="7C7029CE"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r w:rsidRPr="003D5F46">
        <w:rPr>
          <w:rFonts w:ascii="Times New Roman" w:hAnsi="Times New Roman" w:cs="Times New Roman"/>
          <w:sz w:val="24"/>
          <w:szCs w:val="24"/>
        </w:rPr>
        <w:t xml:space="preserve">Sur, D., </w:t>
      </w:r>
      <w:proofErr w:type="spellStart"/>
      <w:r w:rsidRPr="003D5F46">
        <w:rPr>
          <w:rFonts w:ascii="Times New Roman" w:hAnsi="Times New Roman" w:cs="Times New Roman"/>
          <w:sz w:val="24"/>
          <w:szCs w:val="24"/>
        </w:rPr>
        <w:t>Biswas</w:t>
      </w:r>
      <w:proofErr w:type="spellEnd"/>
      <w:r w:rsidRPr="003D5F46">
        <w:rPr>
          <w:rFonts w:ascii="Times New Roman" w:hAnsi="Times New Roman" w:cs="Times New Roman"/>
          <w:sz w:val="24"/>
          <w:szCs w:val="24"/>
        </w:rPr>
        <w:t xml:space="preserve"> J. and </w:t>
      </w:r>
      <w:proofErr w:type="spellStart"/>
      <w:r w:rsidRPr="003D5F46">
        <w:rPr>
          <w:rFonts w:ascii="Times New Roman" w:hAnsi="Times New Roman" w:cs="Times New Roman"/>
          <w:sz w:val="24"/>
          <w:szCs w:val="24"/>
        </w:rPr>
        <w:t>Ganguly</w:t>
      </w:r>
      <w:proofErr w:type="spellEnd"/>
      <w:r w:rsidRPr="003D5F46">
        <w:rPr>
          <w:rFonts w:ascii="Times New Roman" w:hAnsi="Times New Roman" w:cs="Times New Roman"/>
          <w:sz w:val="24"/>
          <w:szCs w:val="24"/>
        </w:rPr>
        <w:t xml:space="preserve"> P. (June 2001). ―Liquidity Management in Indian Private Sector Enterprises: A Case Study of Indian Primary </w:t>
      </w:r>
      <w:proofErr w:type="spellStart"/>
      <w:r w:rsidRPr="003D5F46">
        <w:rPr>
          <w:rFonts w:ascii="Times New Roman" w:hAnsi="Times New Roman" w:cs="Times New Roman"/>
          <w:sz w:val="24"/>
          <w:szCs w:val="24"/>
        </w:rPr>
        <w:t>Aluminium</w:t>
      </w:r>
      <w:proofErr w:type="spellEnd"/>
      <w:r w:rsidRPr="003D5F46">
        <w:rPr>
          <w:rFonts w:ascii="Times New Roman" w:hAnsi="Times New Roman" w:cs="Times New Roman"/>
          <w:sz w:val="24"/>
          <w:szCs w:val="24"/>
        </w:rPr>
        <w:t xml:space="preserve"> Producing Industry‖. Indian Journal of Accounting, 8–14. </w:t>
      </w:r>
    </w:p>
    <w:p w14:paraId="7600BBB8"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Vijaykumar</w:t>
      </w:r>
      <w:proofErr w:type="spellEnd"/>
      <w:r w:rsidRPr="003D5F46">
        <w:rPr>
          <w:rFonts w:ascii="Times New Roman" w:hAnsi="Times New Roman" w:cs="Times New Roman"/>
          <w:sz w:val="24"/>
          <w:szCs w:val="24"/>
        </w:rPr>
        <w:t xml:space="preserve">, A. and </w:t>
      </w:r>
      <w:proofErr w:type="spellStart"/>
      <w:r w:rsidRPr="003D5F46">
        <w:rPr>
          <w:rFonts w:ascii="Times New Roman" w:hAnsi="Times New Roman" w:cs="Times New Roman"/>
          <w:sz w:val="24"/>
          <w:szCs w:val="24"/>
        </w:rPr>
        <w:t>Venkatachalam</w:t>
      </w:r>
      <w:proofErr w:type="spellEnd"/>
      <w:r w:rsidRPr="003D5F46">
        <w:rPr>
          <w:rFonts w:ascii="Times New Roman" w:hAnsi="Times New Roman" w:cs="Times New Roman"/>
          <w:sz w:val="24"/>
          <w:szCs w:val="24"/>
        </w:rPr>
        <w:t xml:space="preserve">, A. (June 1995). ―Working Capital and Profitability—An Empirical Analysis‖. The Management Accountant. ICWAI, Kolkata, 748–50. </w:t>
      </w:r>
    </w:p>
    <w:p w14:paraId="152E73AA" w14:textId="77777777"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Vishnani</w:t>
      </w:r>
      <w:proofErr w:type="spellEnd"/>
      <w:r w:rsidRPr="003D5F46">
        <w:rPr>
          <w:rFonts w:ascii="Times New Roman" w:hAnsi="Times New Roman" w:cs="Times New Roman"/>
          <w:sz w:val="24"/>
          <w:szCs w:val="24"/>
        </w:rPr>
        <w:t xml:space="preserve">, </w:t>
      </w:r>
      <w:proofErr w:type="spellStart"/>
      <w:r w:rsidRPr="003D5F46">
        <w:rPr>
          <w:rFonts w:ascii="Times New Roman" w:hAnsi="Times New Roman" w:cs="Times New Roman"/>
          <w:sz w:val="24"/>
          <w:szCs w:val="24"/>
        </w:rPr>
        <w:t>Sushma</w:t>
      </w:r>
      <w:proofErr w:type="spellEnd"/>
      <w:r w:rsidRPr="003D5F46">
        <w:rPr>
          <w:rFonts w:ascii="Times New Roman" w:hAnsi="Times New Roman" w:cs="Times New Roman"/>
          <w:sz w:val="24"/>
          <w:szCs w:val="24"/>
        </w:rPr>
        <w:t xml:space="preserve"> &amp; Shah, </w:t>
      </w:r>
      <w:proofErr w:type="spellStart"/>
      <w:r w:rsidRPr="003D5F46">
        <w:rPr>
          <w:rFonts w:ascii="Times New Roman" w:hAnsi="Times New Roman" w:cs="Times New Roman"/>
          <w:sz w:val="24"/>
          <w:szCs w:val="24"/>
        </w:rPr>
        <w:t>Bhupesh</w:t>
      </w:r>
      <w:proofErr w:type="spellEnd"/>
      <w:r w:rsidRPr="003D5F46">
        <w:rPr>
          <w:rFonts w:ascii="Times New Roman" w:hAnsi="Times New Roman" w:cs="Times New Roman"/>
          <w:sz w:val="24"/>
          <w:szCs w:val="24"/>
        </w:rPr>
        <w:t xml:space="preserve"> Kr. (2007). ―Impact of Working Capital Management Policies on Corporate Performance --- An Empirical Study‖. Global Business Review, Vol. 8, 267. </w:t>
      </w:r>
    </w:p>
    <w:p w14:paraId="3217F0F0" w14:textId="7D9D2229" w:rsidR="00C9262C" w:rsidRPr="003D5F46" w:rsidRDefault="00C9262C" w:rsidP="003D5F46">
      <w:pPr>
        <w:pStyle w:val="ListParagraph"/>
        <w:numPr>
          <w:ilvl w:val="0"/>
          <w:numId w:val="32"/>
        </w:numPr>
        <w:spacing w:after="0" w:line="360" w:lineRule="auto"/>
        <w:ind w:left="284"/>
        <w:jc w:val="both"/>
        <w:rPr>
          <w:rFonts w:ascii="Times New Roman" w:hAnsi="Times New Roman" w:cs="Times New Roman"/>
          <w:sz w:val="24"/>
          <w:szCs w:val="24"/>
        </w:rPr>
      </w:pPr>
      <w:proofErr w:type="spellStart"/>
      <w:r w:rsidRPr="003D5F46">
        <w:rPr>
          <w:rFonts w:ascii="Times New Roman" w:hAnsi="Times New Roman" w:cs="Times New Roman"/>
          <w:sz w:val="24"/>
          <w:szCs w:val="24"/>
        </w:rPr>
        <w:t>Zariyawati</w:t>
      </w:r>
      <w:proofErr w:type="spellEnd"/>
      <w:r w:rsidRPr="003D5F46">
        <w:rPr>
          <w:rFonts w:ascii="Times New Roman" w:hAnsi="Times New Roman" w:cs="Times New Roman"/>
          <w:sz w:val="24"/>
          <w:szCs w:val="24"/>
        </w:rPr>
        <w:t xml:space="preserve">, M. A., </w:t>
      </w:r>
      <w:proofErr w:type="spellStart"/>
      <w:r w:rsidRPr="003D5F46">
        <w:rPr>
          <w:rFonts w:ascii="Times New Roman" w:hAnsi="Times New Roman" w:cs="Times New Roman"/>
          <w:sz w:val="24"/>
          <w:szCs w:val="24"/>
        </w:rPr>
        <w:t>Annuar</w:t>
      </w:r>
      <w:proofErr w:type="spellEnd"/>
      <w:r w:rsidRPr="003D5F46">
        <w:rPr>
          <w:rFonts w:ascii="Times New Roman" w:hAnsi="Times New Roman" w:cs="Times New Roman"/>
          <w:sz w:val="24"/>
          <w:szCs w:val="24"/>
        </w:rPr>
        <w:t xml:space="preserve">, M. N. &amp; Rahim, A.S. Abdul., ―Effect of Working Capital Management on Profitability of Firms in Malaysia‖. </w:t>
      </w:r>
    </w:p>
    <w:sectPr w:rsidR="00C9262C" w:rsidRPr="003D5F46" w:rsidSect="00B719FA">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B54F33" w14:textId="77777777" w:rsidR="007D5D3B" w:rsidRDefault="007D5D3B" w:rsidP="0053668F">
      <w:pPr>
        <w:spacing w:after="0" w:line="240" w:lineRule="auto"/>
      </w:pPr>
      <w:r>
        <w:separator/>
      </w:r>
    </w:p>
  </w:endnote>
  <w:endnote w:type="continuationSeparator" w:id="0">
    <w:p w14:paraId="012A8FA7" w14:textId="77777777" w:rsidR="007D5D3B" w:rsidRDefault="007D5D3B" w:rsidP="00536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063820"/>
      <w:docPartObj>
        <w:docPartGallery w:val="Page Numbers (Bottom of Page)"/>
        <w:docPartUnique/>
      </w:docPartObj>
    </w:sdtPr>
    <w:sdtEndPr>
      <w:rPr>
        <w:noProof/>
      </w:rPr>
    </w:sdtEndPr>
    <w:sdtContent>
      <w:p w14:paraId="2E04580A" w14:textId="77777777" w:rsidR="00BA1117" w:rsidRDefault="00BA1117">
        <w:pPr>
          <w:pStyle w:val="Footer"/>
          <w:jc w:val="center"/>
        </w:pPr>
        <w:r>
          <w:fldChar w:fldCharType="begin"/>
        </w:r>
        <w:r>
          <w:instrText xml:space="preserve"> PAGE   \* MERGEFORMAT </w:instrText>
        </w:r>
        <w:r>
          <w:fldChar w:fldCharType="separate"/>
        </w:r>
        <w:r w:rsidR="003D5F46">
          <w:rPr>
            <w:noProof/>
          </w:rPr>
          <w:t>17</w:t>
        </w:r>
        <w:r>
          <w:rPr>
            <w:noProof/>
          </w:rPr>
          <w:fldChar w:fldCharType="end"/>
        </w:r>
      </w:p>
    </w:sdtContent>
  </w:sdt>
  <w:p w14:paraId="77B253B7" w14:textId="77777777" w:rsidR="00BA1117" w:rsidRDefault="00BA1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A92901" w14:textId="77777777" w:rsidR="007D5D3B" w:rsidRDefault="007D5D3B" w:rsidP="0053668F">
      <w:pPr>
        <w:spacing w:after="0" w:line="240" w:lineRule="auto"/>
      </w:pPr>
      <w:r>
        <w:separator/>
      </w:r>
    </w:p>
  </w:footnote>
  <w:footnote w:type="continuationSeparator" w:id="0">
    <w:p w14:paraId="641428D5" w14:textId="77777777" w:rsidR="007D5D3B" w:rsidRDefault="007D5D3B" w:rsidP="00536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B00"/>
    <w:multiLevelType w:val="hybridMultilevel"/>
    <w:tmpl w:val="000016D4"/>
    <w:lvl w:ilvl="0" w:tplc="00007F61">
      <w:start w:val="1"/>
      <w:numFmt w:val="upperLetter"/>
      <w:lvlText w:val="%1."/>
      <w:lvlJc w:val="left"/>
      <w:pPr>
        <w:tabs>
          <w:tab w:val="num" w:pos="720"/>
        </w:tabs>
        <w:ind w:left="720" w:hanging="360"/>
      </w:pPr>
      <w:rPr>
        <w:rFonts w:cs="Times New Roman"/>
      </w:rPr>
    </w:lvl>
    <w:lvl w:ilvl="1" w:tplc="00003A8D">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2B1696D"/>
    <w:multiLevelType w:val="hybridMultilevel"/>
    <w:tmpl w:val="5AE43666"/>
    <w:lvl w:ilvl="0" w:tplc="04090001">
      <w:start w:val="1"/>
      <w:numFmt w:val="bullet"/>
      <w:lvlText w:val=""/>
      <w:lvlJc w:val="left"/>
      <w:pPr>
        <w:ind w:left="720" w:hanging="360"/>
      </w:pPr>
      <w:rPr>
        <w:rFonts w:ascii="Symbol" w:hAnsi="Symbol" w:hint="default"/>
      </w:rPr>
    </w:lvl>
    <w:lvl w:ilvl="1" w:tplc="4246E7C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C7F62"/>
    <w:multiLevelType w:val="multilevel"/>
    <w:tmpl w:val="27F2EC8E"/>
    <w:lvl w:ilvl="0">
      <w:start w:val="2"/>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nsid w:val="0EA877F8"/>
    <w:multiLevelType w:val="multilevel"/>
    <w:tmpl w:val="4DBED432"/>
    <w:lvl w:ilvl="0">
      <w:start w:val="1"/>
      <w:numFmt w:val="bullet"/>
      <w:lvlText w:val=""/>
      <w:lvlJc w:val="left"/>
      <w:pPr>
        <w:tabs>
          <w:tab w:val="num" w:pos="720"/>
        </w:tabs>
        <w:ind w:left="720" w:hanging="360"/>
      </w:pPr>
      <w:rPr>
        <w:rFonts w:ascii="Wingdings" w:hAnsi="Wingdings" w:cs="Wingdings" w:hint="default"/>
        <w:sz w:val="24"/>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107042CC"/>
    <w:multiLevelType w:val="hybridMultilevel"/>
    <w:tmpl w:val="B9E4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4D381B"/>
    <w:multiLevelType w:val="hybridMultilevel"/>
    <w:tmpl w:val="21123BA0"/>
    <w:lvl w:ilvl="0" w:tplc="04090001">
      <w:start w:val="1"/>
      <w:numFmt w:val="bullet"/>
      <w:lvlText w:val=""/>
      <w:lvlJc w:val="left"/>
      <w:pPr>
        <w:ind w:left="1995" w:hanging="360"/>
      </w:pPr>
      <w:rPr>
        <w:rFonts w:ascii="Symbol" w:hAnsi="Symbol" w:hint="default"/>
      </w:rPr>
    </w:lvl>
    <w:lvl w:ilvl="1" w:tplc="04090003" w:tentative="1">
      <w:start w:val="1"/>
      <w:numFmt w:val="bullet"/>
      <w:lvlText w:val="o"/>
      <w:lvlJc w:val="left"/>
      <w:pPr>
        <w:ind w:left="2715" w:hanging="360"/>
      </w:pPr>
      <w:rPr>
        <w:rFonts w:ascii="Courier New" w:hAnsi="Courier New" w:cs="Courier New" w:hint="default"/>
      </w:rPr>
    </w:lvl>
    <w:lvl w:ilvl="2" w:tplc="04090005" w:tentative="1">
      <w:start w:val="1"/>
      <w:numFmt w:val="bullet"/>
      <w:lvlText w:val=""/>
      <w:lvlJc w:val="left"/>
      <w:pPr>
        <w:ind w:left="3435" w:hanging="360"/>
      </w:pPr>
      <w:rPr>
        <w:rFonts w:ascii="Wingdings" w:hAnsi="Wingdings" w:hint="default"/>
      </w:rPr>
    </w:lvl>
    <w:lvl w:ilvl="3" w:tplc="04090001" w:tentative="1">
      <w:start w:val="1"/>
      <w:numFmt w:val="bullet"/>
      <w:lvlText w:val=""/>
      <w:lvlJc w:val="left"/>
      <w:pPr>
        <w:ind w:left="4155" w:hanging="360"/>
      </w:pPr>
      <w:rPr>
        <w:rFonts w:ascii="Symbol" w:hAnsi="Symbol" w:hint="default"/>
      </w:rPr>
    </w:lvl>
    <w:lvl w:ilvl="4" w:tplc="04090003" w:tentative="1">
      <w:start w:val="1"/>
      <w:numFmt w:val="bullet"/>
      <w:lvlText w:val="o"/>
      <w:lvlJc w:val="left"/>
      <w:pPr>
        <w:ind w:left="4875" w:hanging="360"/>
      </w:pPr>
      <w:rPr>
        <w:rFonts w:ascii="Courier New" w:hAnsi="Courier New" w:cs="Courier New" w:hint="default"/>
      </w:rPr>
    </w:lvl>
    <w:lvl w:ilvl="5" w:tplc="04090005" w:tentative="1">
      <w:start w:val="1"/>
      <w:numFmt w:val="bullet"/>
      <w:lvlText w:val=""/>
      <w:lvlJc w:val="left"/>
      <w:pPr>
        <w:ind w:left="5595" w:hanging="360"/>
      </w:pPr>
      <w:rPr>
        <w:rFonts w:ascii="Wingdings" w:hAnsi="Wingdings" w:hint="default"/>
      </w:rPr>
    </w:lvl>
    <w:lvl w:ilvl="6" w:tplc="04090001" w:tentative="1">
      <w:start w:val="1"/>
      <w:numFmt w:val="bullet"/>
      <w:lvlText w:val=""/>
      <w:lvlJc w:val="left"/>
      <w:pPr>
        <w:ind w:left="6315" w:hanging="360"/>
      </w:pPr>
      <w:rPr>
        <w:rFonts w:ascii="Symbol" w:hAnsi="Symbol" w:hint="default"/>
      </w:rPr>
    </w:lvl>
    <w:lvl w:ilvl="7" w:tplc="04090003" w:tentative="1">
      <w:start w:val="1"/>
      <w:numFmt w:val="bullet"/>
      <w:lvlText w:val="o"/>
      <w:lvlJc w:val="left"/>
      <w:pPr>
        <w:ind w:left="7035" w:hanging="360"/>
      </w:pPr>
      <w:rPr>
        <w:rFonts w:ascii="Courier New" w:hAnsi="Courier New" w:cs="Courier New" w:hint="default"/>
      </w:rPr>
    </w:lvl>
    <w:lvl w:ilvl="8" w:tplc="04090005" w:tentative="1">
      <w:start w:val="1"/>
      <w:numFmt w:val="bullet"/>
      <w:lvlText w:val=""/>
      <w:lvlJc w:val="left"/>
      <w:pPr>
        <w:ind w:left="7755" w:hanging="360"/>
      </w:pPr>
      <w:rPr>
        <w:rFonts w:ascii="Wingdings" w:hAnsi="Wingdings" w:hint="default"/>
      </w:rPr>
    </w:lvl>
  </w:abstractNum>
  <w:abstractNum w:abstractNumId="6">
    <w:nsid w:val="16D1072E"/>
    <w:multiLevelType w:val="hybridMultilevel"/>
    <w:tmpl w:val="51F468D8"/>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7">
    <w:nsid w:val="1D9E7776"/>
    <w:multiLevelType w:val="multilevel"/>
    <w:tmpl w:val="8840A72A"/>
    <w:lvl w:ilvl="0">
      <w:start w:val="1"/>
      <w:numFmt w:val="bullet"/>
      <w:lvlText w:val=""/>
      <w:lvlJc w:val="left"/>
      <w:pPr>
        <w:ind w:left="1275" w:hanging="360"/>
      </w:pPr>
      <w:rPr>
        <w:rFonts w:ascii="Wingdings" w:hAnsi="Wingdings" w:cs="Wingdings" w:hint="default"/>
        <w:b/>
        <w:sz w:val="28"/>
      </w:rPr>
    </w:lvl>
    <w:lvl w:ilvl="1">
      <w:start w:val="1"/>
      <w:numFmt w:val="bullet"/>
      <w:lvlText w:val="o"/>
      <w:lvlJc w:val="left"/>
      <w:pPr>
        <w:ind w:left="1995" w:hanging="360"/>
      </w:pPr>
      <w:rPr>
        <w:rFonts w:ascii="Courier New" w:hAnsi="Courier New" w:cs="Courier New" w:hint="default"/>
      </w:rPr>
    </w:lvl>
    <w:lvl w:ilvl="2">
      <w:start w:val="1"/>
      <w:numFmt w:val="bullet"/>
      <w:lvlText w:val=""/>
      <w:lvlJc w:val="left"/>
      <w:pPr>
        <w:ind w:left="2715" w:hanging="360"/>
      </w:pPr>
      <w:rPr>
        <w:rFonts w:ascii="Wingdings" w:hAnsi="Wingdings" w:cs="Wingdings" w:hint="default"/>
      </w:rPr>
    </w:lvl>
    <w:lvl w:ilvl="3">
      <w:start w:val="1"/>
      <w:numFmt w:val="bullet"/>
      <w:lvlText w:val=""/>
      <w:lvlJc w:val="left"/>
      <w:pPr>
        <w:ind w:left="3435" w:hanging="360"/>
      </w:pPr>
      <w:rPr>
        <w:rFonts w:ascii="Symbol" w:hAnsi="Symbol" w:cs="Symbol" w:hint="default"/>
      </w:rPr>
    </w:lvl>
    <w:lvl w:ilvl="4">
      <w:start w:val="1"/>
      <w:numFmt w:val="bullet"/>
      <w:lvlText w:val="o"/>
      <w:lvlJc w:val="left"/>
      <w:pPr>
        <w:ind w:left="4155" w:hanging="360"/>
      </w:pPr>
      <w:rPr>
        <w:rFonts w:ascii="Courier New" w:hAnsi="Courier New" w:cs="Courier New" w:hint="default"/>
      </w:rPr>
    </w:lvl>
    <w:lvl w:ilvl="5">
      <w:start w:val="1"/>
      <w:numFmt w:val="bullet"/>
      <w:lvlText w:val=""/>
      <w:lvlJc w:val="left"/>
      <w:pPr>
        <w:ind w:left="4875" w:hanging="360"/>
      </w:pPr>
      <w:rPr>
        <w:rFonts w:ascii="Wingdings" w:hAnsi="Wingdings" w:cs="Wingdings" w:hint="default"/>
      </w:rPr>
    </w:lvl>
    <w:lvl w:ilvl="6">
      <w:start w:val="1"/>
      <w:numFmt w:val="bullet"/>
      <w:lvlText w:val=""/>
      <w:lvlJc w:val="left"/>
      <w:pPr>
        <w:ind w:left="5595" w:hanging="360"/>
      </w:pPr>
      <w:rPr>
        <w:rFonts w:ascii="Symbol" w:hAnsi="Symbol" w:cs="Symbol" w:hint="default"/>
      </w:rPr>
    </w:lvl>
    <w:lvl w:ilvl="7">
      <w:start w:val="1"/>
      <w:numFmt w:val="bullet"/>
      <w:lvlText w:val="o"/>
      <w:lvlJc w:val="left"/>
      <w:pPr>
        <w:ind w:left="6315" w:hanging="360"/>
      </w:pPr>
      <w:rPr>
        <w:rFonts w:ascii="Courier New" w:hAnsi="Courier New" w:cs="Courier New" w:hint="default"/>
      </w:rPr>
    </w:lvl>
    <w:lvl w:ilvl="8">
      <w:start w:val="1"/>
      <w:numFmt w:val="bullet"/>
      <w:lvlText w:val=""/>
      <w:lvlJc w:val="left"/>
      <w:pPr>
        <w:ind w:left="7035" w:hanging="360"/>
      </w:pPr>
      <w:rPr>
        <w:rFonts w:ascii="Wingdings" w:hAnsi="Wingdings" w:cs="Wingdings" w:hint="default"/>
      </w:rPr>
    </w:lvl>
  </w:abstractNum>
  <w:abstractNum w:abstractNumId="8">
    <w:nsid w:val="254872B7"/>
    <w:multiLevelType w:val="hybridMultilevel"/>
    <w:tmpl w:val="3B5E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C0A6C"/>
    <w:multiLevelType w:val="hybridMultilevel"/>
    <w:tmpl w:val="0E7024EA"/>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0">
    <w:nsid w:val="2BEB1523"/>
    <w:multiLevelType w:val="hybridMultilevel"/>
    <w:tmpl w:val="26D63A8E"/>
    <w:lvl w:ilvl="0" w:tplc="3F143712">
      <w:numFmt w:val="bullet"/>
      <w:lvlText w:val="•"/>
      <w:lvlJc w:val="left"/>
      <w:pPr>
        <w:ind w:left="1506" w:hanging="360"/>
      </w:pPr>
      <w:rPr>
        <w:rFonts w:ascii="Times New Roman" w:eastAsia="SimSun" w:hAnsi="Times New Roman" w:cs="Times New Roman" w:hint="default"/>
      </w:rPr>
    </w:lvl>
    <w:lvl w:ilvl="1" w:tplc="40090003">
      <w:start w:val="1"/>
      <w:numFmt w:val="bullet"/>
      <w:lvlText w:val="o"/>
      <w:lvlJc w:val="left"/>
      <w:pPr>
        <w:ind w:left="2226" w:hanging="360"/>
      </w:pPr>
      <w:rPr>
        <w:rFonts w:ascii="Courier New" w:hAnsi="Courier New" w:cs="Courier New" w:hint="default"/>
      </w:rPr>
    </w:lvl>
    <w:lvl w:ilvl="2" w:tplc="40090005">
      <w:start w:val="1"/>
      <w:numFmt w:val="bullet"/>
      <w:lvlText w:val=""/>
      <w:lvlJc w:val="left"/>
      <w:pPr>
        <w:ind w:left="2946" w:hanging="360"/>
      </w:pPr>
      <w:rPr>
        <w:rFonts w:ascii="Wingdings" w:hAnsi="Wingdings" w:hint="default"/>
      </w:rPr>
    </w:lvl>
    <w:lvl w:ilvl="3" w:tplc="40090001">
      <w:start w:val="1"/>
      <w:numFmt w:val="bullet"/>
      <w:lvlText w:val=""/>
      <w:lvlJc w:val="left"/>
      <w:pPr>
        <w:ind w:left="3666" w:hanging="360"/>
      </w:pPr>
      <w:rPr>
        <w:rFonts w:ascii="Symbol" w:hAnsi="Symbol" w:hint="default"/>
      </w:rPr>
    </w:lvl>
    <w:lvl w:ilvl="4" w:tplc="40090003">
      <w:start w:val="1"/>
      <w:numFmt w:val="bullet"/>
      <w:lvlText w:val="o"/>
      <w:lvlJc w:val="left"/>
      <w:pPr>
        <w:ind w:left="4386" w:hanging="360"/>
      </w:pPr>
      <w:rPr>
        <w:rFonts w:ascii="Courier New" w:hAnsi="Courier New" w:cs="Courier New" w:hint="default"/>
      </w:rPr>
    </w:lvl>
    <w:lvl w:ilvl="5" w:tplc="40090005">
      <w:start w:val="1"/>
      <w:numFmt w:val="bullet"/>
      <w:lvlText w:val=""/>
      <w:lvlJc w:val="left"/>
      <w:pPr>
        <w:ind w:left="5106" w:hanging="360"/>
      </w:pPr>
      <w:rPr>
        <w:rFonts w:ascii="Wingdings" w:hAnsi="Wingdings" w:hint="default"/>
      </w:rPr>
    </w:lvl>
    <w:lvl w:ilvl="6" w:tplc="40090001">
      <w:start w:val="1"/>
      <w:numFmt w:val="bullet"/>
      <w:lvlText w:val=""/>
      <w:lvlJc w:val="left"/>
      <w:pPr>
        <w:ind w:left="5826" w:hanging="360"/>
      </w:pPr>
      <w:rPr>
        <w:rFonts w:ascii="Symbol" w:hAnsi="Symbol" w:hint="default"/>
      </w:rPr>
    </w:lvl>
    <w:lvl w:ilvl="7" w:tplc="40090003">
      <w:start w:val="1"/>
      <w:numFmt w:val="bullet"/>
      <w:lvlText w:val="o"/>
      <w:lvlJc w:val="left"/>
      <w:pPr>
        <w:ind w:left="6546" w:hanging="360"/>
      </w:pPr>
      <w:rPr>
        <w:rFonts w:ascii="Courier New" w:hAnsi="Courier New" w:cs="Courier New" w:hint="default"/>
      </w:rPr>
    </w:lvl>
    <w:lvl w:ilvl="8" w:tplc="40090005">
      <w:start w:val="1"/>
      <w:numFmt w:val="bullet"/>
      <w:lvlText w:val=""/>
      <w:lvlJc w:val="left"/>
      <w:pPr>
        <w:ind w:left="7266" w:hanging="360"/>
      </w:pPr>
      <w:rPr>
        <w:rFonts w:ascii="Wingdings" w:hAnsi="Wingdings" w:hint="default"/>
      </w:rPr>
    </w:lvl>
  </w:abstractNum>
  <w:abstractNum w:abstractNumId="11">
    <w:nsid w:val="2C0D3B5B"/>
    <w:multiLevelType w:val="hybridMultilevel"/>
    <w:tmpl w:val="97424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271136"/>
    <w:multiLevelType w:val="hybridMultilevel"/>
    <w:tmpl w:val="E42AC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1503AD"/>
    <w:multiLevelType w:val="multilevel"/>
    <w:tmpl w:val="C748BF26"/>
    <w:lvl w:ilvl="0">
      <w:start w:val="1"/>
      <w:numFmt w:val="bullet"/>
      <w:lvlText w:val=""/>
      <w:lvlJc w:val="left"/>
      <w:pPr>
        <w:ind w:left="720" w:hanging="360"/>
      </w:pPr>
      <w:rPr>
        <w:rFonts w:ascii="Wingdings" w:hAnsi="Wingdings" w:cs="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nsid w:val="44B17655"/>
    <w:multiLevelType w:val="hybridMultilevel"/>
    <w:tmpl w:val="B7D2857E"/>
    <w:lvl w:ilvl="0" w:tplc="98CAECF0">
      <w:start w:val="1"/>
      <w:numFmt w:val="bullet"/>
      <w:lvlText w:val="•"/>
      <w:lvlJc w:val="left"/>
      <w:pPr>
        <w:ind w:left="1440" w:hanging="360"/>
      </w:pPr>
      <w:rPr>
        <w:rFonts w:ascii="Arial" w:hAnsi="Arial" w:cs="Times New Roman"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15">
    <w:nsid w:val="467C47CC"/>
    <w:multiLevelType w:val="multilevel"/>
    <w:tmpl w:val="FD1471D8"/>
    <w:lvl w:ilvl="0">
      <w:start w:val="1"/>
      <w:numFmt w:val="decimal"/>
      <w:lvlText w:val="%1"/>
      <w:lvlJc w:val="left"/>
      <w:pPr>
        <w:ind w:left="375" w:hanging="375"/>
      </w:pPr>
    </w:lvl>
    <w:lvl w:ilvl="1">
      <w:start w:val="5"/>
      <w:numFmt w:val="decimal"/>
      <w:lvlText w:val="%1.%2"/>
      <w:lvlJc w:val="left"/>
      <w:pPr>
        <w:ind w:left="465" w:hanging="375"/>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6">
    <w:nsid w:val="5973550D"/>
    <w:multiLevelType w:val="multilevel"/>
    <w:tmpl w:val="307663DA"/>
    <w:lvl w:ilvl="0">
      <w:start w:val="2"/>
      <w:numFmt w:val="decimal"/>
      <w:lvlText w:val="%1"/>
      <w:lvlJc w:val="left"/>
      <w:pPr>
        <w:ind w:left="375" w:hanging="375"/>
      </w:pPr>
    </w:lvl>
    <w:lvl w:ilvl="1">
      <w:start w:val="4"/>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nsid w:val="5ADE46F4"/>
    <w:multiLevelType w:val="hybridMultilevel"/>
    <w:tmpl w:val="2FB48D9A"/>
    <w:lvl w:ilvl="0" w:tplc="3FBEAC30">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8">
    <w:nsid w:val="6211614E"/>
    <w:multiLevelType w:val="hybridMultilevel"/>
    <w:tmpl w:val="2EFE2242"/>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645B49F8"/>
    <w:multiLevelType w:val="multilevel"/>
    <w:tmpl w:val="DB8C4844"/>
    <w:lvl w:ilvl="0">
      <w:start w:val="1"/>
      <w:numFmt w:val="bullet"/>
      <w:lvlText w:val=""/>
      <w:lvlJc w:val="left"/>
      <w:pPr>
        <w:ind w:left="720" w:hanging="360"/>
      </w:pPr>
      <w:rPr>
        <w:rFonts w:ascii="Wingdings" w:hAnsi="Wingdings" w:cs="Wingding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67C3729E"/>
    <w:multiLevelType w:val="hybridMultilevel"/>
    <w:tmpl w:val="D4D0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8B52643"/>
    <w:multiLevelType w:val="multilevel"/>
    <w:tmpl w:val="2E3E5E94"/>
    <w:lvl w:ilvl="0">
      <w:start w:val="1"/>
      <w:numFmt w:val="bullet"/>
      <w:lvlText w:val=""/>
      <w:lvlJc w:val="left"/>
      <w:pPr>
        <w:ind w:left="1290" w:hanging="360"/>
      </w:pPr>
      <w:rPr>
        <w:rFonts w:ascii="Wingdings" w:hAnsi="Wingdings" w:cs="Wingdings" w:hint="default"/>
        <w:b/>
        <w:sz w:val="28"/>
      </w:rPr>
    </w:lvl>
    <w:lvl w:ilvl="1">
      <w:start w:val="1"/>
      <w:numFmt w:val="bullet"/>
      <w:lvlText w:val="o"/>
      <w:lvlJc w:val="left"/>
      <w:pPr>
        <w:ind w:left="2010" w:hanging="360"/>
      </w:pPr>
      <w:rPr>
        <w:rFonts w:ascii="Courier New" w:hAnsi="Courier New" w:cs="Courier New" w:hint="default"/>
      </w:rPr>
    </w:lvl>
    <w:lvl w:ilvl="2">
      <w:start w:val="1"/>
      <w:numFmt w:val="bullet"/>
      <w:lvlText w:val=""/>
      <w:lvlJc w:val="left"/>
      <w:pPr>
        <w:ind w:left="2730" w:hanging="360"/>
      </w:pPr>
      <w:rPr>
        <w:rFonts w:ascii="Wingdings" w:hAnsi="Wingdings" w:cs="Wingdings" w:hint="default"/>
      </w:rPr>
    </w:lvl>
    <w:lvl w:ilvl="3">
      <w:start w:val="1"/>
      <w:numFmt w:val="bullet"/>
      <w:lvlText w:val=""/>
      <w:lvlJc w:val="left"/>
      <w:pPr>
        <w:ind w:left="3450" w:hanging="360"/>
      </w:pPr>
      <w:rPr>
        <w:rFonts w:ascii="Symbol" w:hAnsi="Symbol" w:cs="Symbol" w:hint="default"/>
      </w:rPr>
    </w:lvl>
    <w:lvl w:ilvl="4">
      <w:start w:val="1"/>
      <w:numFmt w:val="bullet"/>
      <w:lvlText w:val="o"/>
      <w:lvlJc w:val="left"/>
      <w:pPr>
        <w:ind w:left="4170" w:hanging="360"/>
      </w:pPr>
      <w:rPr>
        <w:rFonts w:ascii="Courier New" w:hAnsi="Courier New" w:cs="Courier New" w:hint="default"/>
      </w:rPr>
    </w:lvl>
    <w:lvl w:ilvl="5">
      <w:start w:val="1"/>
      <w:numFmt w:val="bullet"/>
      <w:lvlText w:val=""/>
      <w:lvlJc w:val="left"/>
      <w:pPr>
        <w:ind w:left="4890" w:hanging="360"/>
      </w:pPr>
      <w:rPr>
        <w:rFonts w:ascii="Wingdings" w:hAnsi="Wingdings" w:cs="Wingdings" w:hint="default"/>
      </w:rPr>
    </w:lvl>
    <w:lvl w:ilvl="6">
      <w:start w:val="1"/>
      <w:numFmt w:val="bullet"/>
      <w:lvlText w:val=""/>
      <w:lvlJc w:val="left"/>
      <w:pPr>
        <w:ind w:left="5610" w:hanging="360"/>
      </w:pPr>
      <w:rPr>
        <w:rFonts w:ascii="Symbol" w:hAnsi="Symbol" w:cs="Symbol" w:hint="default"/>
      </w:rPr>
    </w:lvl>
    <w:lvl w:ilvl="7">
      <w:start w:val="1"/>
      <w:numFmt w:val="bullet"/>
      <w:lvlText w:val="o"/>
      <w:lvlJc w:val="left"/>
      <w:pPr>
        <w:ind w:left="6330" w:hanging="360"/>
      </w:pPr>
      <w:rPr>
        <w:rFonts w:ascii="Courier New" w:hAnsi="Courier New" w:cs="Courier New" w:hint="default"/>
      </w:rPr>
    </w:lvl>
    <w:lvl w:ilvl="8">
      <w:start w:val="1"/>
      <w:numFmt w:val="bullet"/>
      <w:lvlText w:val=""/>
      <w:lvlJc w:val="left"/>
      <w:pPr>
        <w:ind w:left="7050" w:hanging="360"/>
      </w:pPr>
      <w:rPr>
        <w:rFonts w:ascii="Wingdings" w:hAnsi="Wingdings" w:cs="Wingdings" w:hint="default"/>
      </w:rPr>
    </w:lvl>
  </w:abstractNum>
  <w:abstractNum w:abstractNumId="22">
    <w:nsid w:val="6A877810"/>
    <w:multiLevelType w:val="hybridMultilevel"/>
    <w:tmpl w:val="36DE6DAA"/>
    <w:lvl w:ilvl="0" w:tplc="98CAECF0">
      <w:start w:val="1"/>
      <w:numFmt w:val="bullet"/>
      <w:lvlText w:val="•"/>
      <w:lvlJc w:val="left"/>
      <w:pPr>
        <w:ind w:left="1800" w:hanging="360"/>
      </w:pPr>
      <w:rPr>
        <w:rFonts w:ascii="Arial" w:hAnsi="Arial" w:cs="Times New Roman" w:hint="default"/>
      </w:rPr>
    </w:lvl>
    <w:lvl w:ilvl="1" w:tplc="CC06A26E">
      <w:numFmt w:val="bullet"/>
      <w:lvlText w:val="•"/>
      <w:lvlJc w:val="left"/>
      <w:pPr>
        <w:ind w:left="2520" w:hanging="360"/>
      </w:pPr>
      <w:rPr>
        <w:rFonts w:ascii="Times New Roman" w:eastAsiaTheme="minorEastAsia" w:hAnsi="Times New Roman" w:cs="Times New Roman"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23">
    <w:nsid w:val="6C0C5540"/>
    <w:multiLevelType w:val="hybridMultilevel"/>
    <w:tmpl w:val="7CE4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2546AC"/>
    <w:multiLevelType w:val="hybridMultilevel"/>
    <w:tmpl w:val="23B65A60"/>
    <w:lvl w:ilvl="0" w:tplc="243C75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nsid w:val="703031EA"/>
    <w:multiLevelType w:val="multilevel"/>
    <w:tmpl w:val="219A7F38"/>
    <w:lvl w:ilvl="0">
      <w:start w:val="1"/>
      <w:numFmt w:val="bullet"/>
      <w:lvlText w:val=""/>
      <w:lvlJc w:val="left"/>
      <w:pPr>
        <w:ind w:left="930" w:hanging="360"/>
      </w:pPr>
      <w:rPr>
        <w:rFonts w:ascii="Wingdings" w:hAnsi="Wingdings" w:cs="Wingdings" w:hint="default"/>
        <w:sz w:val="24"/>
      </w:rPr>
    </w:lvl>
    <w:lvl w:ilvl="1">
      <w:start w:val="1"/>
      <w:numFmt w:val="bullet"/>
      <w:lvlText w:val="o"/>
      <w:lvlJc w:val="left"/>
      <w:pPr>
        <w:ind w:left="1650" w:hanging="360"/>
      </w:pPr>
      <w:rPr>
        <w:rFonts w:ascii="Courier New" w:hAnsi="Courier New" w:cs="Courier New" w:hint="default"/>
      </w:rPr>
    </w:lvl>
    <w:lvl w:ilvl="2">
      <w:start w:val="1"/>
      <w:numFmt w:val="bullet"/>
      <w:lvlText w:val=""/>
      <w:lvlJc w:val="left"/>
      <w:pPr>
        <w:ind w:left="2370" w:hanging="360"/>
      </w:pPr>
      <w:rPr>
        <w:rFonts w:ascii="Wingdings" w:hAnsi="Wingdings" w:cs="Wingdings" w:hint="default"/>
      </w:rPr>
    </w:lvl>
    <w:lvl w:ilvl="3">
      <w:start w:val="1"/>
      <w:numFmt w:val="bullet"/>
      <w:lvlText w:val=""/>
      <w:lvlJc w:val="left"/>
      <w:pPr>
        <w:ind w:left="3090" w:hanging="360"/>
      </w:pPr>
      <w:rPr>
        <w:rFonts w:ascii="Symbol" w:hAnsi="Symbol" w:cs="Symbol" w:hint="default"/>
      </w:rPr>
    </w:lvl>
    <w:lvl w:ilvl="4">
      <w:start w:val="1"/>
      <w:numFmt w:val="bullet"/>
      <w:lvlText w:val="o"/>
      <w:lvlJc w:val="left"/>
      <w:pPr>
        <w:ind w:left="3810" w:hanging="360"/>
      </w:pPr>
      <w:rPr>
        <w:rFonts w:ascii="Courier New" w:hAnsi="Courier New" w:cs="Courier New" w:hint="default"/>
      </w:rPr>
    </w:lvl>
    <w:lvl w:ilvl="5">
      <w:start w:val="1"/>
      <w:numFmt w:val="bullet"/>
      <w:lvlText w:val=""/>
      <w:lvlJc w:val="left"/>
      <w:pPr>
        <w:ind w:left="4530" w:hanging="360"/>
      </w:pPr>
      <w:rPr>
        <w:rFonts w:ascii="Wingdings" w:hAnsi="Wingdings" w:cs="Wingdings" w:hint="default"/>
      </w:rPr>
    </w:lvl>
    <w:lvl w:ilvl="6">
      <w:start w:val="1"/>
      <w:numFmt w:val="bullet"/>
      <w:lvlText w:val=""/>
      <w:lvlJc w:val="left"/>
      <w:pPr>
        <w:ind w:left="5250" w:hanging="360"/>
      </w:pPr>
      <w:rPr>
        <w:rFonts w:ascii="Symbol" w:hAnsi="Symbol" w:cs="Symbol" w:hint="default"/>
      </w:rPr>
    </w:lvl>
    <w:lvl w:ilvl="7">
      <w:start w:val="1"/>
      <w:numFmt w:val="bullet"/>
      <w:lvlText w:val="o"/>
      <w:lvlJc w:val="left"/>
      <w:pPr>
        <w:ind w:left="5970" w:hanging="360"/>
      </w:pPr>
      <w:rPr>
        <w:rFonts w:ascii="Courier New" w:hAnsi="Courier New" w:cs="Courier New" w:hint="default"/>
      </w:rPr>
    </w:lvl>
    <w:lvl w:ilvl="8">
      <w:start w:val="1"/>
      <w:numFmt w:val="bullet"/>
      <w:lvlText w:val=""/>
      <w:lvlJc w:val="left"/>
      <w:pPr>
        <w:ind w:left="6690" w:hanging="360"/>
      </w:pPr>
      <w:rPr>
        <w:rFonts w:ascii="Wingdings" w:hAnsi="Wingdings" w:cs="Wingdings" w:hint="default"/>
      </w:rPr>
    </w:lvl>
  </w:abstractNum>
  <w:abstractNum w:abstractNumId="26">
    <w:nsid w:val="757151AA"/>
    <w:multiLevelType w:val="hybridMultilevel"/>
    <w:tmpl w:val="3FB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B790D"/>
    <w:multiLevelType w:val="hybridMultilevel"/>
    <w:tmpl w:val="810AD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504D40"/>
    <w:multiLevelType w:val="hybridMultilevel"/>
    <w:tmpl w:val="934E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142B28"/>
    <w:multiLevelType w:val="hybridMultilevel"/>
    <w:tmpl w:val="C66CB5F6"/>
    <w:lvl w:ilvl="0" w:tplc="289A0798">
      <w:start w:val="1"/>
      <w:numFmt w:val="bullet"/>
      <w:lvlText w:val=""/>
      <w:lvlJc w:val="left"/>
      <w:pPr>
        <w:tabs>
          <w:tab w:val="num" w:pos="720"/>
        </w:tabs>
        <w:ind w:left="720" w:hanging="360"/>
      </w:pPr>
      <w:rPr>
        <w:rFonts w:ascii="Wingdings" w:hAnsi="Wingdings" w:hint="default"/>
      </w:rPr>
    </w:lvl>
    <w:lvl w:ilvl="1" w:tplc="D0EEF762">
      <w:start w:val="1"/>
      <w:numFmt w:val="bullet"/>
      <w:lvlText w:val=""/>
      <w:lvlJc w:val="left"/>
      <w:pPr>
        <w:tabs>
          <w:tab w:val="num" w:pos="1440"/>
        </w:tabs>
        <w:ind w:left="1440" w:hanging="360"/>
      </w:pPr>
      <w:rPr>
        <w:rFonts w:ascii="Wingdings" w:hAnsi="Wingdings" w:hint="default"/>
      </w:rPr>
    </w:lvl>
    <w:lvl w:ilvl="2" w:tplc="17F46904">
      <w:start w:val="1"/>
      <w:numFmt w:val="bullet"/>
      <w:lvlText w:val=""/>
      <w:lvlJc w:val="left"/>
      <w:pPr>
        <w:tabs>
          <w:tab w:val="num" w:pos="2160"/>
        </w:tabs>
        <w:ind w:left="2160" w:hanging="360"/>
      </w:pPr>
      <w:rPr>
        <w:rFonts w:ascii="Wingdings" w:hAnsi="Wingdings" w:hint="default"/>
      </w:rPr>
    </w:lvl>
    <w:lvl w:ilvl="3" w:tplc="1E2E2120">
      <w:start w:val="1"/>
      <w:numFmt w:val="bullet"/>
      <w:lvlText w:val=""/>
      <w:lvlJc w:val="left"/>
      <w:pPr>
        <w:tabs>
          <w:tab w:val="num" w:pos="2880"/>
        </w:tabs>
        <w:ind w:left="2880" w:hanging="360"/>
      </w:pPr>
      <w:rPr>
        <w:rFonts w:ascii="Wingdings" w:hAnsi="Wingdings" w:hint="default"/>
      </w:rPr>
    </w:lvl>
    <w:lvl w:ilvl="4" w:tplc="1E04FDD6">
      <w:start w:val="1"/>
      <w:numFmt w:val="bullet"/>
      <w:lvlText w:val=""/>
      <w:lvlJc w:val="left"/>
      <w:pPr>
        <w:tabs>
          <w:tab w:val="num" w:pos="3600"/>
        </w:tabs>
        <w:ind w:left="3600" w:hanging="360"/>
      </w:pPr>
      <w:rPr>
        <w:rFonts w:ascii="Wingdings" w:hAnsi="Wingdings" w:hint="default"/>
      </w:rPr>
    </w:lvl>
    <w:lvl w:ilvl="5" w:tplc="B722243A">
      <w:start w:val="1"/>
      <w:numFmt w:val="bullet"/>
      <w:lvlText w:val=""/>
      <w:lvlJc w:val="left"/>
      <w:pPr>
        <w:tabs>
          <w:tab w:val="num" w:pos="4320"/>
        </w:tabs>
        <w:ind w:left="4320" w:hanging="360"/>
      </w:pPr>
      <w:rPr>
        <w:rFonts w:ascii="Wingdings" w:hAnsi="Wingdings" w:hint="default"/>
      </w:rPr>
    </w:lvl>
    <w:lvl w:ilvl="6" w:tplc="265CE4AA">
      <w:start w:val="1"/>
      <w:numFmt w:val="bullet"/>
      <w:lvlText w:val=""/>
      <w:lvlJc w:val="left"/>
      <w:pPr>
        <w:tabs>
          <w:tab w:val="num" w:pos="5040"/>
        </w:tabs>
        <w:ind w:left="5040" w:hanging="360"/>
      </w:pPr>
      <w:rPr>
        <w:rFonts w:ascii="Wingdings" w:hAnsi="Wingdings" w:hint="default"/>
      </w:rPr>
    </w:lvl>
    <w:lvl w:ilvl="7" w:tplc="F06ABD6A">
      <w:start w:val="1"/>
      <w:numFmt w:val="bullet"/>
      <w:lvlText w:val=""/>
      <w:lvlJc w:val="left"/>
      <w:pPr>
        <w:tabs>
          <w:tab w:val="num" w:pos="5760"/>
        </w:tabs>
        <w:ind w:left="5760" w:hanging="360"/>
      </w:pPr>
      <w:rPr>
        <w:rFonts w:ascii="Wingdings" w:hAnsi="Wingdings" w:hint="default"/>
      </w:rPr>
    </w:lvl>
    <w:lvl w:ilvl="8" w:tplc="40988268">
      <w:start w:val="1"/>
      <w:numFmt w:val="bullet"/>
      <w:lvlText w:val=""/>
      <w:lvlJc w:val="left"/>
      <w:pPr>
        <w:tabs>
          <w:tab w:val="num" w:pos="6480"/>
        </w:tabs>
        <w:ind w:left="6480" w:hanging="360"/>
      </w:pPr>
      <w:rPr>
        <w:rFonts w:ascii="Wingdings" w:hAnsi="Wingdings" w:hint="default"/>
      </w:rPr>
    </w:lvl>
  </w:abstractNum>
  <w:abstractNum w:abstractNumId="30">
    <w:nsid w:val="7E671C05"/>
    <w:multiLevelType w:val="hybridMultilevel"/>
    <w:tmpl w:val="D66C699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1">
    <w:nsid w:val="7F8F6779"/>
    <w:multiLevelType w:val="hybridMultilevel"/>
    <w:tmpl w:val="C1CE8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2"/>
  </w:num>
  <w:num w:numId="5">
    <w:abstractNumId w:val="19"/>
  </w:num>
  <w:num w:numId="6">
    <w:abstractNumId w:val="3"/>
  </w:num>
  <w:num w:numId="7">
    <w:abstractNumId w:val="21"/>
  </w:num>
  <w:num w:numId="8">
    <w:abstractNumId w:val="16"/>
  </w:num>
  <w:num w:numId="9">
    <w:abstractNumId w:val="7"/>
  </w:num>
  <w:num w:numId="10">
    <w:abstractNumId w:val="5"/>
  </w:num>
  <w:num w:numId="11">
    <w:abstractNumId w:val="8"/>
  </w:num>
  <w:num w:numId="12">
    <w:abstractNumId w:val="27"/>
  </w:num>
  <w:num w:numId="13">
    <w:abstractNumId w:val="31"/>
  </w:num>
  <w:num w:numId="14">
    <w:abstractNumId w:val="24"/>
  </w:num>
  <w:num w:numId="15">
    <w:abstractNumId w:val="4"/>
  </w:num>
  <w:num w:numId="16">
    <w:abstractNumId w:val="26"/>
  </w:num>
  <w:num w:numId="17">
    <w:abstractNumId w:val="17"/>
  </w:num>
  <w:num w:numId="18">
    <w:abstractNumId w:val="0"/>
  </w:num>
  <w:num w:numId="19">
    <w:abstractNumId w:val="1"/>
  </w:num>
  <w:num w:numId="20">
    <w:abstractNumId w:val="30"/>
  </w:num>
  <w:num w:numId="21">
    <w:abstractNumId w:val="23"/>
  </w:num>
  <w:num w:numId="22">
    <w:abstractNumId w:val="12"/>
  </w:num>
  <w:num w:numId="23">
    <w:abstractNumId w:val="18"/>
  </w:num>
  <w:num w:numId="24">
    <w:abstractNumId w:val="22"/>
  </w:num>
  <w:num w:numId="25">
    <w:abstractNumId w:val="14"/>
  </w:num>
  <w:num w:numId="26">
    <w:abstractNumId w:val="29"/>
  </w:num>
  <w:num w:numId="27">
    <w:abstractNumId w:val="28"/>
  </w:num>
  <w:num w:numId="28">
    <w:abstractNumId w:val="10"/>
  </w:num>
  <w:num w:numId="29">
    <w:abstractNumId w:val="9"/>
  </w:num>
  <w:num w:numId="30">
    <w:abstractNumId w:val="6"/>
  </w:num>
  <w:num w:numId="31">
    <w:abstractNumId w:val="20"/>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A3F19"/>
    <w:rsid w:val="00003A97"/>
    <w:rsid w:val="00011192"/>
    <w:rsid w:val="000177FD"/>
    <w:rsid w:val="0002404C"/>
    <w:rsid w:val="00030C03"/>
    <w:rsid w:val="00046F40"/>
    <w:rsid w:val="000649A4"/>
    <w:rsid w:val="00067D09"/>
    <w:rsid w:val="00074798"/>
    <w:rsid w:val="00075760"/>
    <w:rsid w:val="00082C92"/>
    <w:rsid w:val="00092705"/>
    <w:rsid w:val="00093A6F"/>
    <w:rsid w:val="00094D5F"/>
    <w:rsid w:val="000A2231"/>
    <w:rsid w:val="000D2886"/>
    <w:rsid w:val="000D4BF3"/>
    <w:rsid w:val="000D772B"/>
    <w:rsid w:val="000F2296"/>
    <w:rsid w:val="000F303C"/>
    <w:rsid w:val="00106489"/>
    <w:rsid w:val="0010782E"/>
    <w:rsid w:val="0011128D"/>
    <w:rsid w:val="00111F7C"/>
    <w:rsid w:val="00113E91"/>
    <w:rsid w:val="0013552E"/>
    <w:rsid w:val="001420C5"/>
    <w:rsid w:val="00146FAD"/>
    <w:rsid w:val="00151D91"/>
    <w:rsid w:val="00152D51"/>
    <w:rsid w:val="001545E9"/>
    <w:rsid w:val="001569A8"/>
    <w:rsid w:val="001631A1"/>
    <w:rsid w:val="00164EE9"/>
    <w:rsid w:val="00165574"/>
    <w:rsid w:val="00176747"/>
    <w:rsid w:val="00184F31"/>
    <w:rsid w:val="001A530D"/>
    <w:rsid w:val="001B3B9A"/>
    <w:rsid w:val="001B730E"/>
    <w:rsid w:val="001D3A6B"/>
    <w:rsid w:val="001E52C6"/>
    <w:rsid w:val="001F04B3"/>
    <w:rsid w:val="00201FFF"/>
    <w:rsid w:val="00202266"/>
    <w:rsid w:val="00202F54"/>
    <w:rsid w:val="002203C3"/>
    <w:rsid w:val="00224313"/>
    <w:rsid w:val="002407F8"/>
    <w:rsid w:val="00247516"/>
    <w:rsid w:val="00251456"/>
    <w:rsid w:val="00275C2E"/>
    <w:rsid w:val="00283961"/>
    <w:rsid w:val="002843A6"/>
    <w:rsid w:val="00286DB8"/>
    <w:rsid w:val="002940D7"/>
    <w:rsid w:val="002A1601"/>
    <w:rsid w:val="002A68E1"/>
    <w:rsid w:val="002A6B78"/>
    <w:rsid w:val="002B76A6"/>
    <w:rsid w:val="002C149D"/>
    <w:rsid w:val="002D0075"/>
    <w:rsid w:val="002D080D"/>
    <w:rsid w:val="002D5B73"/>
    <w:rsid w:val="002D6E5F"/>
    <w:rsid w:val="002E01BE"/>
    <w:rsid w:val="002E1E84"/>
    <w:rsid w:val="002E3BBC"/>
    <w:rsid w:val="002F3AD2"/>
    <w:rsid w:val="00313EFF"/>
    <w:rsid w:val="00324F23"/>
    <w:rsid w:val="00334834"/>
    <w:rsid w:val="003350C6"/>
    <w:rsid w:val="003434BF"/>
    <w:rsid w:val="00344663"/>
    <w:rsid w:val="00344EC2"/>
    <w:rsid w:val="003462B2"/>
    <w:rsid w:val="00360AB1"/>
    <w:rsid w:val="003620E9"/>
    <w:rsid w:val="00370A36"/>
    <w:rsid w:val="00380E1D"/>
    <w:rsid w:val="00387574"/>
    <w:rsid w:val="003963F7"/>
    <w:rsid w:val="003A0119"/>
    <w:rsid w:val="003A1837"/>
    <w:rsid w:val="003A28CE"/>
    <w:rsid w:val="003B050C"/>
    <w:rsid w:val="003D28C7"/>
    <w:rsid w:val="003D5F46"/>
    <w:rsid w:val="003F2631"/>
    <w:rsid w:val="003F34BC"/>
    <w:rsid w:val="003F6629"/>
    <w:rsid w:val="00403C3E"/>
    <w:rsid w:val="004074FF"/>
    <w:rsid w:val="00436674"/>
    <w:rsid w:val="00442EDE"/>
    <w:rsid w:val="00443B99"/>
    <w:rsid w:val="004471E1"/>
    <w:rsid w:val="00455088"/>
    <w:rsid w:val="00457185"/>
    <w:rsid w:val="00470B04"/>
    <w:rsid w:val="00476885"/>
    <w:rsid w:val="00480BCA"/>
    <w:rsid w:val="00484309"/>
    <w:rsid w:val="0048577E"/>
    <w:rsid w:val="00487649"/>
    <w:rsid w:val="004A3F19"/>
    <w:rsid w:val="004B2B23"/>
    <w:rsid w:val="004B7172"/>
    <w:rsid w:val="004E2D3D"/>
    <w:rsid w:val="004E35D0"/>
    <w:rsid w:val="0052028C"/>
    <w:rsid w:val="0052285B"/>
    <w:rsid w:val="005265C0"/>
    <w:rsid w:val="00526EB9"/>
    <w:rsid w:val="005310D8"/>
    <w:rsid w:val="00531B28"/>
    <w:rsid w:val="00533DC0"/>
    <w:rsid w:val="0053668F"/>
    <w:rsid w:val="00543658"/>
    <w:rsid w:val="005533BF"/>
    <w:rsid w:val="00571327"/>
    <w:rsid w:val="0057442E"/>
    <w:rsid w:val="00582D1B"/>
    <w:rsid w:val="00582D87"/>
    <w:rsid w:val="005975B3"/>
    <w:rsid w:val="005A4B88"/>
    <w:rsid w:val="005B162C"/>
    <w:rsid w:val="005B4475"/>
    <w:rsid w:val="005B7191"/>
    <w:rsid w:val="005B76C3"/>
    <w:rsid w:val="005D23FD"/>
    <w:rsid w:val="005E2FD7"/>
    <w:rsid w:val="005F587B"/>
    <w:rsid w:val="005F5E4D"/>
    <w:rsid w:val="00605E2B"/>
    <w:rsid w:val="0061137E"/>
    <w:rsid w:val="00622174"/>
    <w:rsid w:val="006361B3"/>
    <w:rsid w:val="00646CFE"/>
    <w:rsid w:val="00647A77"/>
    <w:rsid w:val="00656CEB"/>
    <w:rsid w:val="00657309"/>
    <w:rsid w:val="006632E0"/>
    <w:rsid w:val="006670B9"/>
    <w:rsid w:val="006674AE"/>
    <w:rsid w:val="00671CDB"/>
    <w:rsid w:val="00673E4C"/>
    <w:rsid w:val="00685003"/>
    <w:rsid w:val="00685C50"/>
    <w:rsid w:val="00690BDB"/>
    <w:rsid w:val="006957B3"/>
    <w:rsid w:val="006B3EA3"/>
    <w:rsid w:val="006B5A8F"/>
    <w:rsid w:val="006C03F4"/>
    <w:rsid w:val="006C0CE8"/>
    <w:rsid w:val="006C544B"/>
    <w:rsid w:val="006F1307"/>
    <w:rsid w:val="006F2603"/>
    <w:rsid w:val="006F4A60"/>
    <w:rsid w:val="0070738B"/>
    <w:rsid w:val="00713367"/>
    <w:rsid w:val="00716FAF"/>
    <w:rsid w:val="0072029B"/>
    <w:rsid w:val="00720B09"/>
    <w:rsid w:val="00727BB6"/>
    <w:rsid w:val="00735E1E"/>
    <w:rsid w:val="00736F74"/>
    <w:rsid w:val="00743C9B"/>
    <w:rsid w:val="0075167D"/>
    <w:rsid w:val="00751BD1"/>
    <w:rsid w:val="007621B0"/>
    <w:rsid w:val="007644FC"/>
    <w:rsid w:val="007658DA"/>
    <w:rsid w:val="00767D69"/>
    <w:rsid w:val="007727E1"/>
    <w:rsid w:val="0077517B"/>
    <w:rsid w:val="00781716"/>
    <w:rsid w:val="00782186"/>
    <w:rsid w:val="00792F9E"/>
    <w:rsid w:val="00797D2B"/>
    <w:rsid w:val="00797F93"/>
    <w:rsid w:val="007A6260"/>
    <w:rsid w:val="007A6D80"/>
    <w:rsid w:val="007A79A9"/>
    <w:rsid w:val="007B479A"/>
    <w:rsid w:val="007C1D32"/>
    <w:rsid w:val="007D5D3B"/>
    <w:rsid w:val="007E6209"/>
    <w:rsid w:val="007E74A9"/>
    <w:rsid w:val="007F5F4D"/>
    <w:rsid w:val="0080110D"/>
    <w:rsid w:val="00806EF0"/>
    <w:rsid w:val="00811B7C"/>
    <w:rsid w:val="00817607"/>
    <w:rsid w:val="0082037F"/>
    <w:rsid w:val="0082355C"/>
    <w:rsid w:val="00827698"/>
    <w:rsid w:val="0084180D"/>
    <w:rsid w:val="00857DA3"/>
    <w:rsid w:val="00861B04"/>
    <w:rsid w:val="00862B0F"/>
    <w:rsid w:val="008703C8"/>
    <w:rsid w:val="0088364D"/>
    <w:rsid w:val="00884913"/>
    <w:rsid w:val="008860E4"/>
    <w:rsid w:val="008C77C3"/>
    <w:rsid w:val="008D1910"/>
    <w:rsid w:val="0090477E"/>
    <w:rsid w:val="00906169"/>
    <w:rsid w:val="00912E6B"/>
    <w:rsid w:val="00913B5B"/>
    <w:rsid w:val="00920CA8"/>
    <w:rsid w:val="009476CA"/>
    <w:rsid w:val="00947758"/>
    <w:rsid w:val="00952EC6"/>
    <w:rsid w:val="00957EA0"/>
    <w:rsid w:val="00992266"/>
    <w:rsid w:val="00996742"/>
    <w:rsid w:val="00996BEF"/>
    <w:rsid w:val="009A634C"/>
    <w:rsid w:val="009B48DE"/>
    <w:rsid w:val="009C389C"/>
    <w:rsid w:val="009C4888"/>
    <w:rsid w:val="009E5D66"/>
    <w:rsid w:val="009E6F07"/>
    <w:rsid w:val="009F2397"/>
    <w:rsid w:val="00A022C2"/>
    <w:rsid w:val="00A13E9C"/>
    <w:rsid w:val="00A15A23"/>
    <w:rsid w:val="00A20CE4"/>
    <w:rsid w:val="00A26547"/>
    <w:rsid w:val="00A34F7A"/>
    <w:rsid w:val="00A36FF5"/>
    <w:rsid w:val="00A40A00"/>
    <w:rsid w:val="00A478DC"/>
    <w:rsid w:val="00A53DFA"/>
    <w:rsid w:val="00A7241C"/>
    <w:rsid w:val="00A8341A"/>
    <w:rsid w:val="00A851C4"/>
    <w:rsid w:val="00A91140"/>
    <w:rsid w:val="00A91B89"/>
    <w:rsid w:val="00A95344"/>
    <w:rsid w:val="00A96C77"/>
    <w:rsid w:val="00AA5F1D"/>
    <w:rsid w:val="00AB393D"/>
    <w:rsid w:val="00AF4017"/>
    <w:rsid w:val="00B1353F"/>
    <w:rsid w:val="00B1734A"/>
    <w:rsid w:val="00B411EF"/>
    <w:rsid w:val="00B425AE"/>
    <w:rsid w:val="00B45D8D"/>
    <w:rsid w:val="00B50D19"/>
    <w:rsid w:val="00B54E65"/>
    <w:rsid w:val="00B653EB"/>
    <w:rsid w:val="00B719FA"/>
    <w:rsid w:val="00B72CB2"/>
    <w:rsid w:val="00BA1117"/>
    <w:rsid w:val="00BA3254"/>
    <w:rsid w:val="00BB0CB7"/>
    <w:rsid w:val="00BB4A7F"/>
    <w:rsid w:val="00BC6148"/>
    <w:rsid w:val="00BC7421"/>
    <w:rsid w:val="00BF22CA"/>
    <w:rsid w:val="00BF27F7"/>
    <w:rsid w:val="00BF5289"/>
    <w:rsid w:val="00C12960"/>
    <w:rsid w:val="00C131E4"/>
    <w:rsid w:val="00C21B31"/>
    <w:rsid w:val="00C25846"/>
    <w:rsid w:val="00C33501"/>
    <w:rsid w:val="00C340AE"/>
    <w:rsid w:val="00C42371"/>
    <w:rsid w:val="00C51332"/>
    <w:rsid w:val="00C55860"/>
    <w:rsid w:val="00C62D08"/>
    <w:rsid w:val="00C635D0"/>
    <w:rsid w:val="00C67B3A"/>
    <w:rsid w:val="00C67D96"/>
    <w:rsid w:val="00C7434A"/>
    <w:rsid w:val="00C74FB9"/>
    <w:rsid w:val="00C9262C"/>
    <w:rsid w:val="00C94B01"/>
    <w:rsid w:val="00CA0ED2"/>
    <w:rsid w:val="00CB20BD"/>
    <w:rsid w:val="00CB3FB2"/>
    <w:rsid w:val="00CB42B3"/>
    <w:rsid w:val="00CB6C14"/>
    <w:rsid w:val="00CC52E0"/>
    <w:rsid w:val="00CD36ED"/>
    <w:rsid w:val="00CE7A8D"/>
    <w:rsid w:val="00CF2787"/>
    <w:rsid w:val="00D06395"/>
    <w:rsid w:val="00D07D0E"/>
    <w:rsid w:val="00D126EE"/>
    <w:rsid w:val="00D148BE"/>
    <w:rsid w:val="00D16162"/>
    <w:rsid w:val="00D22205"/>
    <w:rsid w:val="00D2476D"/>
    <w:rsid w:val="00D24E38"/>
    <w:rsid w:val="00D70ABE"/>
    <w:rsid w:val="00DA06F0"/>
    <w:rsid w:val="00DA48ED"/>
    <w:rsid w:val="00DB1D94"/>
    <w:rsid w:val="00DD61C0"/>
    <w:rsid w:val="00DE00AF"/>
    <w:rsid w:val="00DE096A"/>
    <w:rsid w:val="00DF71FE"/>
    <w:rsid w:val="00DF758B"/>
    <w:rsid w:val="00E07296"/>
    <w:rsid w:val="00E30413"/>
    <w:rsid w:val="00E500DE"/>
    <w:rsid w:val="00E72637"/>
    <w:rsid w:val="00E84638"/>
    <w:rsid w:val="00E85079"/>
    <w:rsid w:val="00E95038"/>
    <w:rsid w:val="00EA1544"/>
    <w:rsid w:val="00EA7767"/>
    <w:rsid w:val="00EB4EAD"/>
    <w:rsid w:val="00EC0107"/>
    <w:rsid w:val="00EC49BE"/>
    <w:rsid w:val="00EC619B"/>
    <w:rsid w:val="00EE38D2"/>
    <w:rsid w:val="00EF181B"/>
    <w:rsid w:val="00EF7448"/>
    <w:rsid w:val="00F0370E"/>
    <w:rsid w:val="00F04298"/>
    <w:rsid w:val="00F046BE"/>
    <w:rsid w:val="00F123F4"/>
    <w:rsid w:val="00F143BF"/>
    <w:rsid w:val="00F20D80"/>
    <w:rsid w:val="00F260E0"/>
    <w:rsid w:val="00F27473"/>
    <w:rsid w:val="00F40457"/>
    <w:rsid w:val="00F47D61"/>
    <w:rsid w:val="00F523A8"/>
    <w:rsid w:val="00F566EE"/>
    <w:rsid w:val="00F72216"/>
    <w:rsid w:val="00F81539"/>
    <w:rsid w:val="00FB0727"/>
    <w:rsid w:val="00FB1A99"/>
    <w:rsid w:val="00FB1C91"/>
    <w:rsid w:val="00FC546B"/>
    <w:rsid w:val="00FD105E"/>
    <w:rsid w:val="00FD2454"/>
    <w:rsid w:val="00FD2D22"/>
    <w:rsid w:val="00FD7606"/>
    <w:rsid w:val="00FD7AC4"/>
    <w:rsid w:val="00FE21FA"/>
    <w:rsid w:val="00FE5B07"/>
    <w:rsid w:val="00FE7695"/>
    <w:rsid w:val="00FF1CD2"/>
    <w:rsid w:val="00FF5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6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F19"/>
    <w:pPr>
      <w:spacing w:line="252" w:lineRule="auto"/>
    </w:pPr>
  </w:style>
  <w:style w:type="paragraph" w:styleId="Heading1">
    <w:name w:val="heading 1"/>
    <w:basedOn w:val="Normal"/>
    <w:next w:val="Normal"/>
    <w:link w:val="Heading1Char"/>
    <w:uiPriority w:val="9"/>
    <w:qFormat/>
    <w:rsid w:val="009476C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7D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4A3F19"/>
    <w:pPr>
      <w:spacing w:beforeAutospacing="1" w:afterAutospacing="1" w:line="240" w:lineRule="auto"/>
    </w:pPr>
    <w:rPr>
      <w:rFonts w:ascii="Times New Roman" w:eastAsia="Times New Roman" w:hAnsi="Times New Roman" w:cs="Times New Roman"/>
      <w:sz w:val="24"/>
      <w:szCs w:val="24"/>
      <w:lang w:val="en-IN" w:eastAsia="en-IN"/>
    </w:rPr>
  </w:style>
  <w:style w:type="paragraph" w:customStyle="1" w:styleId="Heading">
    <w:name w:val="Heading"/>
    <w:basedOn w:val="Normal"/>
    <w:next w:val="BodyText"/>
    <w:qFormat/>
    <w:rsid w:val="004A3F19"/>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uiPriority w:val="99"/>
    <w:semiHidden/>
    <w:unhideWhenUsed/>
    <w:rsid w:val="004A3F19"/>
    <w:pPr>
      <w:spacing w:after="120"/>
    </w:pPr>
  </w:style>
  <w:style w:type="character" w:customStyle="1" w:styleId="BodyTextChar">
    <w:name w:val="Body Text Char"/>
    <w:basedOn w:val="DefaultParagraphFont"/>
    <w:link w:val="BodyText"/>
    <w:uiPriority w:val="99"/>
    <w:semiHidden/>
    <w:rsid w:val="004A3F19"/>
  </w:style>
  <w:style w:type="paragraph" w:styleId="ListParagraph">
    <w:name w:val="List Paragraph"/>
    <w:basedOn w:val="Normal"/>
    <w:uiPriority w:val="34"/>
    <w:qFormat/>
    <w:rsid w:val="004A3F19"/>
    <w:pPr>
      <w:ind w:left="720"/>
      <w:contextualSpacing/>
    </w:pPr>
  </w:style>
  <w:style w:type="character" w:customStyle="1" w:styleId="ListLabel49">
    <w:name w:val="ListLabel 49"/>
    <w:qFormat/>
    <w:rsid w:val="0002404C"/>
    <w:rPr>
      <w:rFonts w:ascii="Times New Roman" w:eastAsia="Times New Roman" w:hAnsi="Times New Roman" w:cs="Times New Roman"/>
      <w:b/>
      <w:bCs/>
      <w:color w:val="000000"/>
      <w:sz w:val="28"/>
      <w:szCs w:val="28"/>
      <w:lang w:val="en-IN" w:eastAsia="en-IN"/>
    </w:rPr>
  </w:style>
  <w:style w:type="character" w:customStyle="1" w:styleId="InternetLink">
    <w:name w:val="Internet Link"/>
    <w:basedOn w:val="DefaultParagraphFont"/>
    <w:uiPriority w:val="99"/>
    <w:unhideWhenUsed/>
    <w:rsid w:val="0002404C"/>
    <w:rPr>
      <w:color w:val="0000FF"/>
      <w:u w:val="single"/>
    </w:rPr>
  </w:style>
  <w:style w:type="paragraph" w:customStyle="1" w:styleId="Default">
    <w:name w:val="Default"/>
    <w:qFormat/>
    <w:rsid w:val="00334834"/>
    <w:pPr>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39"/>
    <w:rsid w:val="00BF22CA"/>
    <w:pPr>
      <w:spacing w:after="0" w:line="240" w:lineRule="auto"/>
    </w:pPr>
    <w:rPr>
      <w:sz w:val="2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36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668F"/>
  </w:style>
  <w:style w:type="paragraph" w:styleId="Footer">
    <w:name w:val="footer"/>
    <w:basedOn w:val="Normal"/>
    <w:link w:val="FooterChar"/>
    <w:uiPriority w:val="99"/>
    <w:unhideWhenUsed/>
    <w:rsid w:val="00536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668F"/>
  </w:style>
  <w:style w:type="paragraph" w:styleId="NoSpacing">
    <w:name w:val="No Spacing"/>
    <w:uiPriority w:val="1"/>
    <w:qFormat/>
    <w:rsid w:val="00EA1544"/>
    <w:pPr>
      <w:spacing w:after="0" w:line="240" w:lineRule="auto"/>
    </w:pPr>
  </w:style>
  <w:style w:type="character" w:customStyle="1" w:styleId="Heading1Char">
    <w:name w:val="Heading 1 Char"/>
    <w:basedOn w:val="DefaultParagraphFont"/>
    <w:link w:val="Heading1"/>
    <w:uiPriority w:val="9"/>
    <w:rsid w:val="009476C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9"/>
    <w:semiHidden/>
    <w:rsid w:val="00857DA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70B04"/>
    <w:rPr>
      <w:color w:val="0000FF"/>
      <w:u w:val="single"/>
    </w:rPr>
  </w:style>
  <w:style w:type="character" w:styleId="Strong">
    <w:name w:val="Strong"/>
    <w:basedOn w:val="DefaultParagraphFont"/>
    <w:uiPriority w:val="22"/>
    <w:qFormat/>
    <w:rsid w:val="00202F54"/>
    <w:rPr>
      <w:b/>
      <w:bCs/>
    </w:rPr>
  </w:style>
  <w:style w:type="paragraph" w:styleId="BalloonText">
    <w:name w:val="Balloon Text"/>
    <w:basedOn w:val="Normal"/>
    <w:link w:val="BalloonTextChar"/>
    <w:uiPriority w:val="99"/>
    <w:semiHidden/>
    <w:unhideWhenUsed/>
    <w:rsid w:val="00082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71722">
      <w:bodyDiv w:val="1"/>
      <w:marLeft w:val="0"/>
      <w:marRight w:val="0"/>
      <w:marTop w:val="0"/>
      <w:marBottom w:val="0"/>
      <w:divBdr>
        <w:top w:val="none" w:sz="0" w:space="0" w:color="auto"/>
        <w:left w:val="none" w:sz="0" w:space="0" w:color="auto"/>
        <w:bottom w:val="none" w:sz="0" w:space="0" w:color="auto"/>
        <w:right w:val="none" w:sz="0" w:space="0" w:color="auto"/>
      </w:divBdr>
    </w:div>
    <w:div w:id="96755315">
      <w:bodyDiv w:val="1"/>
      <w:marLeft w:val="0"/>
      <w:marRight w:val="0"/>
      <w:marTop w:val="0"/>
      <w:marBottom w:val="0"/>
      <w:divBdr>
        <w:top w:val="none" w:sz="0" w:space="0" w:color="auto"/>
        <w:left w:val="none" w:sz="0" w:space="0" w:color="auto"/>
        <w:bottom w:val="none" w:sz="0" w:space="0" w:color="auto"/>
        <w:right w:val="none" w:sz="0" w:space="0" w:color="auto"/>
      </w:divBdr>
    </w:div>
    <w:div w:id="174073670">
      <w:bodyDiv w:val="1"/>
      <w:marLeft w:val="0"/>
      <w:marRight w:val="0"/>
      <w:marTop w:val="0"/>
      <w:marBottom w:val="0"/>
      <w:divBdr>
        <w:top w:val="none" w:sz="0" w:space="0" w:color="auto"/>
        <w:left w:val="none" w:sz="0" w:space="0" w:color="auto"/>
        <w:bottom w:val="none" w:sz="0" w:space="0" w:color="auto"/>
        <w:right w:val="none" w:sz="0" w:space="0" w:color="auto"/>
      </w:divBdr>
    </w:div>
    <w:div w:id="239869837">
      <w:bodyDiv w:val="1"/>
      <w:marLeft w:val="0"/>
      <w:marRight w:val="0"/>
      <w:marTop w:val="0"/>
      <w:marBottom w:val="0"/>
      <w:divBdr>
        <w:top w:val="none" w:sz="0" w:space="0" w:color="auto"/>
        <w:left w:val="none" w:sz="0" w:space="0" w:color="auto"/>
        <w:bottom w:val="none" w:sz="0" w:space="0" w:color="auto"/>
        <w:right w:val="none" w:sz="0" w:space="0" w:color="auto"/>
      </w:divBdr>
    </w:div>
    <w:div w:id="308095571">
      <w:bodyDiv w:val="1"/>
      <w:marLeft w:val="0"/>
      <w:marRight w:val="0"/>
      <w:marTop w:val="0"/>
      <w:marBottom w:val="0"/>
      <w:divBdr>
        <w:top w:val="none" w:sz="0" w:space="0" w:color="auto"/>
        <w:left w:val="none" w:sz="0" w:space="0" w:color="auto"/>
        <w:bottom w:val="none" w:sz="0" w:space="0" w:color="auto"/>
        <w:right w:val="none" w:sz="0" w:space="0" w:color="auto"/>
      </w:divBdr>
    </w:div>
    <w:div w:id="349263754">
      <w:bodyDiv w:val="1"/>
      <w:marLeft w:val="0"/>
      <w:marRight w:val="0"/>
      <w:marTop w:val="0"/>
      <w:marBottom w:val="0"/>
      <w:divBdr>
        <w:top w:val="none" w:sz="0" w:space="0" w:color="auto"/>
        <w:left w:val="none" w:sz="0" w:space="0" w:color="auto"/>
        <w:bottom w:val="none" w:sz="0" w:space="0" w:color="auto"/>
        <w:right w:val="none" w:sz="0" w:space="0" w:color="auto"/>
      </w:divBdr>
    </w:div>
    <w:div w:id="354892138">
      <w:bodyDiv w:val="1"/>
      <w:marLeft w:val="0"/>
      <w:marRight w:val="0"/>
      <w:marTop w:val="0"/>
      <w:marBottom w:val="0"/>
      <w:divBdr>
        <w:top w:val="none" w:sz="0" w:space="0" w:color="auto"/>
        <w:left w:val="none" w:sz="0" w:space="0" w:color="auto"/>
        <w:bottom w:val="none" w:sz="0" w:space="0" w:color="auto"/>
        <w:right w:val="none" w:sz="0" w:space="0" w:color="auto"/>
      </w:divBdr>
    </w:div>
    <w:div w:id="383018942">
      <w:bodyDiv w:val="1"/>
      <w:marLeft w:val="0"/>
      <w:marRight w:val="0"/>
      <w:marTop w:val="0"/>
      <w:marBottom w:val="0"/>
      <w:divBdr>
        <w:top w:val="none" w:sz="0" w:space="0" w:color="auto"/>
        <w:left w:val="none" w:sz="0" w:space="0" w:color="auto"/>
        <w:bottom w:val="none" w:sz="0" w:space="0" w:color="auto"/>
        <w:right w:val="none" w:sz="0" w:space="0" w:color="auto"/>
      </w:divBdr>
    </w:div>
    <w:div w:id="524563040">
      <w:bodyDiv w:val="1"/>
      <w:marLeft w:val="0"/>
      <w:marRight w:val="0"/>
      <w:marTop w:val="0"/>
      <w:marBottom w:val="0"/>
      <w:divBdr>
        <w:top w:val="none" w:sz="0" w:space="0" w:color="auto"/>
        <w:left w:val="none" w:sz="0" w:space="0" w:color="auto"/>
        <w:bottom w:val="none" w:sz="0" w:space="0" w:color="auto"/>
        <w:right w:val="none" w:sz="0" w:space="0" w:color="auto"/>
      </w:divBdr>
    </w:div>
    <w:div w:id="534655764">
      <w:bodyDiv w:val="1"/>
      <w:marLeft w:val="0"/>
      <w:marRight w:val="0"/>
      <w:marTop w:val="0"/>
      <w:marBottom w:val="0"/>
      <w:divBdr>
        <w:top w:val="none" w:sz="0" w:space="0" w:color="auto"/>
        <w:left w:val="none" w:sz="0" w:space="0" w:color="auto"/>
        <w:bottom w:val="none" w:sz="0" w:space="0" w:color="auto"/>
        <w:right w:val="none" w:sz="0" w:space="0" w:color="auto"/>
      </w:divBdr>
    </w:div>
    <w:div w:id="577983660">
      <w:bodyDiv w:val="1"/>
      <w:marLeft w:val="0"/>
      <w:marRight w:val="0"/>
      <w:marTop w:val="0"/>
      <w:marBottom w:val="0"/>
      <w:divBdr>
        <w:top w:val="none" w:sz="0" w:space="0" w:color="auto"/>
        <w:left w:val="none" w:sz="0" w:space="0" w:color="auto"/>
        <w:bottom w:val="none" w:sz="0" w:space="0" w:color="auto"/>
        <w:right w:val="none" w:sz="0" w:space="0" w:color="auto"/>
      </w:divBdr>
    </w:div>
    <w:div w:id="615646576">
      <w:bodyDiv w:val="1"/>
      <w:marLeft w:val="0"/>
      <w:marRight w:val="0"/>
      <w:marTop w:val="0"/>
      <w:marBottom w:val="0"/>
      <w:divBdr>
        <w:top w:val="none" w:sz="0" w:space="0" w:color="auto"/>
        <w:left w:val="none" w:sz="0" w:space="0" w:color="auto"/>
        <w:bottom w:val="none" w:sz="0" w:space="0" w:color="auto"/>
        <w:right w:val="none" w:sz="0" w:space="0" w:color="auto"/>
      </w:divBdr>
    </w:div>
    <w:div w:id="617181388">
      <w:bodyDiv w:val="1"/>
      <w:marLeft w:val="0"/>
      <w:marRight w:val="0"/>
      <w:marTop w:val="0"/>
      <w:marBottom w:val="0"/>
      <w:divBdr>
        <w:top w:val="none" w:sz="0" w:space="0" w:color="auto"/>
        <w:left w:val="none" w:sz="0" w:space="0" w:color="auto"/>
        <w:bottom w:val="none" w:sz="0" w:space="0" w:color="auto"/>
        <w:right w:val="none" w:sz="0" w:space="0" w:color="auto"/>
      </w:divBdr>
    </w:div>
    <w:div w:id="669482245">
      <w:bodyDiv w:val="1"/>
      <w:marLeft w:val="0"/>
      <w:marRight w:val="0"/>
      <w:marTop w:val="0"/>
      <w:marBottom w:val="0"/>
      <w:divBdr>
        <w:top w:val="none" w:sz="0" w:space="0" w:color="auto"/>
        <w:left w:val="none" w:sz="0" w:space="0" w:color="auto"/>
        <w:bottom w:val="none" w:sz="0" w:space="0" w:color="auto"/>
        <w:right w:val="none" w:sz="0" w:space="0" w:color="auto"/>
      </w:divBdr>
    </w:div>
    <w:div w:id="785153311">
      <w:bodyDiv w:val="1"/>
      <w:marLeft w:val="0"/>
      <w:marRight w:val="0"/>
      <w:marTop w:val="0"/>
      <w:marBottom w:val="0"/>
      <w:divBdr>
        <w:top w:val="none" w:sz="0" w:space="0" w:color="auto"/>
        <w:left w:val="none" w:sz="0" w:space="0" w:color="auto"/>
        <w:bottom w:val="none" w:sz="0" w:space="0" w:color="auto"/>
        <w:right w:val="none" w:sz="0" w:space="0" w:color="auto"/>
      </w:divBdr>
    </w:div>
    <w:div w:id="809639384">
      <w:bodyDiv w:val="1"/>
      <w:marLeft w:val="0"/>
      <w:marRight w:val="0"/>
      <w:marTop w:val="0"/>
      <w:marBottom w:val="0"/>
      <w:divBdr>
        <w:top w:val="none" w:sz="0" w:space="0" w:color="auto"/>
        <w:left w:val="none" w:sz="0" w:space="0" w:color="auto"/>
        <w:bottom w:val="none" w:sz="0" w:space="0" w:color="auto"/>
        <w:right w:val="none" w:sz="0" w:space="0" w:color="auto"/>
      </w:divBdr>
    </w:div>
    <w:div w:id="908271347">
      <w:bodyDiv w:val="1"/>
      <w:marLeft w:val="0"/>
      <w:marRight w:val="0"/>
      <w:marTop w:val="0"/>
      <w:marBottom w:val="0"/>
      <w:divBdr>
        <w:top w:val="none" w:sz="0" w:space="0" w:color="auto"/>
        <w:left w:val="none" w:sz="0" w:space="0" w:color="auto"/>
        <w:bottom w:val="none" w:sz="0" w:space="0" w:color="auto"/>
        <w:right w:val="none" w:sz="0" w:space="0" w:color="auto"/>
      </w:divBdr>
    </w:div>
    <w:div w:id="920674090">
      <w:bodyDiv w:val="1"/>
      <w:marLeft w:val="0"/>
      <w:marRight w:val="0"/>
      <w:marTop w:val="0"/>
      <w:marBottom w:val="0"/>
      <w:divBdr>
        <w:top w:val="none" w:sz="0" w:space="0" w:color="auto"/>
        <w:left w:val="none" w:sz="0" w:space="0" w:color="auto"/>
        <w:bottom w:val="none" w:sz="0" w:space="0" w:color="auto"/>
        <w:right w:val="none" w:sz="0" w:space="0" w:color="auto"/>
      </w:divBdr>
    </w:div>
    <w:div w:id="946162511">
      <w:bodyDiv w:val="1"/>
      <w:marLeft w:val="0"/>
      <w:marRight w:val="0"/>
      <w:marTop w:val="0"/>
      <w:marBottom w:val="0"/>
      <w:divBdr>
        <w:top w:val="none" w:sz="0" w:space="0" w:color="auto"/>
        <w:left w:val="none" w:sz="0" w:space="0" w:color="auto"/>
        <w:bottom w:val="none" w:sz="0" w:space="0" w:color="auto"/>
        <w:right w:val="none" w:sz="0" w:space="0" w:color="auto"/>
      </w:divBdr>
    </w:div>
    <w:div w:id="991373024">
      <w:bodyDiv w:val="1"/>
      <w:marLeft w:val="0"/>
      <w:marRight w:val="0"/>
      <w:marTop w:val="0"/>
      <w:marBottom w:val="0"/>
      <w:divBdr>
        <w:top w:val="none" w:sz="0" w:space="0" w:color="auto"/>
        <w:left w:val="none" w:sz="0" w:space="0" w:color="auto"/>
        <w:bottom w:val="none" w:sz="0" w:space="0" w:color="auto"/>
        <w:right w:val="none" w:sz="0" w:space="0" w:color="auto"/>
      </w:divBdr>
    </w:div>
    <w:div w:id="1013726245">
      <w:bodyDiv w:val="1"/>
      <w:marLeft w:val="0"/>
      <w:marRight w:val="0"/>
      <w:marTop w:val="0"/>
      <w:marBottom w:val="0"/>
      <w:divBdr>
        <w:top w:val="none" w:sz="0" w:space="0" w:color="auto"/>
        <w:left w:val="none" w:sz="0" w:space="0" w:color="auto"/>
        <w:bottom w:val="none" w:sz="0" w:space="0" w:color="auto"/>
        <w:right w:val="none" w:sz="0" w:space="0" w:color="auto"/>
      </w:divBdr>
    </w:div>
    <w:div w:id="1016614726">
      <w:bodyDiv w:val="1"/>
      <w:marLeft w:val="0"/>
      <w:marRight w:val="0"/>
      <w:marTop w:val="0"/>
      <w:marBottom w:val="0"/>
      <w:divBdr>
        <w:top w:val="none" w:sz="0" w:space="0" w:color="auto"/>
        <w:left w:val="none" w:sz="0" w:space="0" w:color="auto"/>
        <w:bottom w:val="none" w:sz="0" w:space="0" w:color="auto"/>
        <w:right w:val="none" w:sz="0" w:space="0" w:color="auto"/>
      </w:divBdr>
    </w:div>
    <w:div w:id="1079862295">
      <w:bodyDiv w:val="1"/>
      <w:marLeft w:val="0"/>
      <w:marRight w:val="0"/>
      <w:marTop w:val="0"/>
      <w:marBottom w:val="0"/>
      <w:divBdr>
        <w:top w:val="none" w:sz="0" w:space="0" w:color="auto"/>
        <w:left w:val="none" w:sz="0" w:space="0" w:color="auto"/>
        <w:bottom w:val="none" w:sz="0" w:space="0" w:color="auto"/>
        <w:right w:val="none" w:sz="0" w:space="0" w:color="auto"/>
      </w:divBdr>
    </w:div>
    <w:div w:id="1085109960">
      <w:bodyDiv w:val="1"/>
      <w:marLeft w:val="0"/>
      <w:marRight w:val="0"/>
      <w:marTop w:val="0"/>
      <w:marBottom w:val="0"/>
      <w:divBdr>
        <w:top w:val="none" w:sz="0" w:space="0" w:color="auto"/>
        <w:left w:val="none" w:sz="0" w:space="0" w:color="auto"/>
        <w:bottom w:val="none" w:sz="0" w:space="0" w:color="auto"/>
        <w:right w:val="none" w:sz="0" w:space="0" w:color="auto"/>
      </w:divBdr>
    </w:div>
    <w:div w:id="1152142858">
      <w:bodyDiv w:val="1"/>
      <w:marLeft w:val="0"/>
      <w:marRight w:val="0"/>
      <w:marTop w:val="0"/>
      <w:marBottom w:val="0"/>
      <w:divBdr>
        <w:top w:val="none" w:sz="0" w:space="0" w:color="auto"/>
        <w:left w:val="none" w:sz="0" w:space="0" w:color="auto"/>
        <w:bottom w:val="none" w:sz="0" w:space="0" w:color="auto"/>
        <w:right w:val="none" w:sz="0" w:space="0" w:color="auto"/>
      </w:divBdr>
    </w:div>
    <w:div w:id="1177308653">
      <w:bodyDiv w:val="1"/>
      <w:marLeft w:val="0"/>
      <w:marRight w:val="0"/>
      <w:marTop w:val="0"/>
      <w:marBottom w:val="0"/>
      <w:divBdr>
        <w:top w:val="none" w:sz="0" w:space="0" w:color="auto"/>
        <w:left w:val="none" w:sz="0" w:space="0" w:color="auto"/>
        <w:bottom w:val="none" w:sz="0" w:space="0" w:color="auto"/>
        <w:right w:val="none" w:sz="0" w:space="0" w:color="auto"/>
      </w:divBdr>
    </w:div>
    <w:div w:id="1247303207">
      <w:bodyDiv w:val="1"/>
      <w:marLeft w:val="0"/>
      <w:marRight w:val="0"/>
      <w:marTop w:val="0"/>
      <w:marBottom w:val="0"/>
      <w:divBdr>
        <w:top w:val="none" w:sz="0" w:space="0" w:color="auto"/>
        <w:left w:val="none" w:sz="0" w:space="0" w:color="auto"/>
        <w:bottom w:val="none" w:sz="0" w:space="0" w:color="auto"/>
        <w:right w:val="none" w:sz="0" w:space="0" w:color="auto"/>
      </w:divBdr>
    </w:div>
    <w:div w:id="1301960640">
      <w:bodyDiv w:val="1"/>
      <w:marLeft w:val="0"/>
      <w:marRight w:val="0"/>
      <w:marTop w:val="0"/>
      <w:marBottom w:val="0"/>
      <w:divBdr>
        <w:top w:val="none" w:sz="0" w:space="0" w:color="auto"/>
        <w:left w:val="none" w:sz="0" w:space="0" w:color="auto"/>
        <w:bottom w:val="none" w:sz="0" w:space="0" w:color="auto"/>
        <w:right w:val="none" w:sz="0" w:space="0" w:color="auto"/>
      </w:divBdr>
    </w:div>
    <w:div w:id="1332560201">
      <w:bodyDiv w:val="1"/>
      <w:marLeft w:val="0"/>
      <w:marRight w:val="0"/>
      <w:marTop w:val="0"/>
      <w:marBottom w:val="0"/>
      <w:divBdr>
        <w:top w:val="none" w:sz="0" w:space="0" w:color="auto"/>
        <w:left w:val="none" w:sz="0" w:space="0" w:color="auto"/>
        <w:bottom w:val="none" w:sz="0" w:space="0" w:color="auto"/>
        <w:right w:val="none" w:sz="0" w:space="0" w:color="auto"/>
      </w:divBdr>
    </w:div>
    <w:div w:id="1385057560">
      <w:bodyDiv w:val="1"/>
      <w:marLeft w:val="0"/>
      <w:marRight w:val="0"/>
      <w:marTop w:val="0"/>
      <w:marBottom w:val="0"/>
      <w:divBdr>
        <w:top w:val="none" w:sz="0" w:space="0" w:color="auto"/>
        <w:left w:val="none" w:sz="0" w:space="0" w:color="auto"/>
        <w:bottom w:val="none" w:sz="0" w:space="0" w:color="auto"/>
        <w:right w:val="none" w:sz="0" w:space="0" w:color="auto"/>
      </w:divBdr>
    </w:div>
    <w:div w:id="1391659808">
      <w:bodyDiv w:val="1"/>
      <w:marLeft w:val="0"/>
      <w:marRight w:val="0"/>
      <w:marTop w:val="0"/>
      <w:marBottom w:val="0"/>
      <w:divBdr>
        <w:top w:val="none" w:sz="0" w:space="0" w:color="auto"/>
        <w:left w:val="none" w:sz="0" w:space="0" w:color="auto"/>
        <w:bottom w:val="none" w:sz="0" w:space="0" w:color="auto"/>
        <w:right w:val="none" w:sz="0" w:space="0" w:color="auto"/>
      </w:divBdr>
    </w:div>
    <w:div w:id="1431899759">
      <w:bodyDiv w:val="1"/>
      <w:marLeft w:val="0"/>
      <w:marRight w:val="0"/>
      <w:marTop w:val="0"/>
      <w:marBottom w:val="0"/>
      <w:divBdr>
        <w:top w:val="none" w:sz="0" w:space="0" w:color="auto"/>
        <w:left w:val="none" w:sz="0" w:space="0" w:color="auto"/>
        <w:bottom w:val="none" w:sz="0" w:space="0" w:color="auto"/>
        <w:right w:val="none" w:sz="0" w:space="0" w:color="auto"/>
      </w:divBdr>
    </w:div>
    <w:div w:id="1477911135">
      <w:bodyDiv w:val="1"/>
      <w:marLeft w:val="0"/>
      <w:marRight w:val="0"/>
      <w:marTop w:val="0"/>
      <w:marBottom w:val="0"/>
      <w:divBdr>
        <w:top w:val="none" w:sz="0" w:space="0" w:color="auto"/>
        <w:left w:val="none" w:sz="0" w:space="0" w:color="auto"/>
        <w:bottom w:val="none" w:sz="0" w:space="0" w:color="auto"/>
        <w:right w:val="none" w:sz="0" w:space="0" w:color="auto"/>
      </w:divBdr>
    </w:div>
    <w:div w:id="1480609493">
      <w:bodyDiv w:val="1"/>
      <w:marLeft w:val="0"/>
      <w:marRight w:val="0"/>
      <w:marTop w:val="0"/>
      <w:marBottom w:val="0"/>
      <w:divBdr>
        <w:top w:val="none" w:sz="0" w:space="0" w:color="auto"/>
        <w:left w:val="none" w:sz="0" w:space="0" w:color="auto"/>
        <w:bottom w:val="none" w:sz="0" w:space="0" w:color="auto"/>
        <w:right w:val="none" w:sz="0" w:space="0" w:color="auto"/>
      </w:divBdr>
    </w:div>
    <w:div w:id="1553073959">
      <w:bodyDiv w:val="1"/>
      <w:marLeft w:val="0"/>
      <w:marRight w:val="0"/>
      <w:marTop w:val="0"/>
      <w:marBottom w:val="0"/>
      <w:divBdr>
        <w:top w:val="none" w:sz="0" w:space="0" w:color="auto"/>
        <w:left w:val="none" w:sz="0" w:space="0" w:color="auto"/>
        <w:bottom w:val="none" w:sz="0" w:space="0" w:color="auto"/>
        <w:right w:val="none" w:sz="0" w:space="0" w:color="auto"/>
      </w:divBdr>
    </w:div>
    <w:div w:id="1597594577">
      <w:bodyDiv w:val="1"/>
      <w:marLeft w:val="0"/>
      <w:marRight w:val="0"/>
      <w:marTop w:val="0"/>
      <w:marBottom w:val="0"/>
      <w:divBdr>
        <w:top w:val="none" w:sz="0" w:space="0" w:color="auto"/>
        <w:left w:val="none" w:sz="0" w:space="0" w:color="auto"/>
        <w:bottom w:val="none" w:sz="0" w:space="0" w:color="auto"/>
        <w:right w:val="none" w:sz="0" w:space="0" w:color="auto"/>
      </w:divBdr>
    </w:div>
    <w:div w:id="1615362051">
      <w:bodyDiv w:val="1"/>
      <w:marLeft w:val="0"/>
      <w:marRight w:val="0"/>
      <w:marTop w:val="0"/>
      <w:marBottom w:val="0"/>
      <w:divBdr>
        <w:top w:val="none" w:sz="0" w:space="0" w:color="auto"/>
        <w:left w:val="none" w:sz="0" w:space="0" w:color="auto"/>
        <w:bottom w:val="none" w:sz="0" w:space="0" w:color="auto"/>
        <w:right w:val="none" w:sz="0" w:space="0" w:color="auto"/>
      </w:divBdr>
    </w:div>
    <w:div w:id="1630477332">
      <w:bodyDiv w:val="1"/>
      <w:marLeft w:val="0"/>
      <w:marRight w:val="0"/>
      <w:marTop w:val="0"/>
      <w:marBottom w:val="0"/>
      <w:divBdr>
        <w:top w:val="none" w:sz="0" w:space="0" w:color="auto"/>
        <w:left w:val="none" w:sz="0" w:space="0" w:color="auto"/>
        <w:bottom w:val="none" w:sz="0" w:space="0" w:color="auto"/>
        <w:right w:val="none" w:sz="0" w:space="0" w:color="auto"/>
      </w:divBdr>
    </w:div>
    <w:div w:id="1655644055">
      <w:bodyDiv w:val="1"/>
      <w:marLeft w:val="0"/>
      <w:marRight w:val="0"/>
      <w:marTop w:val="0"/>
      <w:marBottom w:val="0"/>
      <w:divBdr>
        <w:top w:val="none" w:sz="0" w:space="0" w:color="auto"/>
        <w:left w:val="none" w:sz="0" w:space="0" w:color="auto"/>
        <w:bottom w:val="none" w:sz="0" w:space="0" w:color="auto"/>
        <w:right w:val="none" w:sz="0" w:space="0" w:color="auto"/>
      </w:divBdr>
    </w:div>
    <w:div w:id="1691106870">
      <w:bodyDiv w:val="1"/>
      <w:marLeft w:val="0"/>
      <w:marRight w:val="0"/>
      <w:marTop w:val="0"/>
      <w:marBottom w:val="0"/>
      <w:divBdr>
        <w:top w:val="none" w:sz="0" w:space="0" w:color="auto"/>
        <w:left w:val="none" w:sz="0" w:space="0" w:color="auto"/>
        <w:bottom w:val="none" w:sz="0" w:space="0" w:color="auto"/>
        <w:right w:val="none" w:sz="0" w:space="0" w:color="auto"/>
      </w:divBdr>
    </w:div>
    <w:div w:id="1693071795">
      <w:bodyDiv w:val="1"/>
      <w:marLeft w:val="0"/>
      <w:marRight w:val="0"/>
      <w:marTop w:val="0"/>
      <w:marBottom w:val="0"/>
      <w:divBdr>
        <w:top w:val="none" w:sz="0" w:space="0" w:color="auto"/>
        <w:left w:val="none" w:sz="0" w:space="0" w:color="auto"/>
        <w:bottom w:val="none" w:sz="0" w:space="0" w:color="auto"/>
        <w:right w:val="none" w:sz="0" w:space="0" w:color="auto"/>
      </w:divBdr>
    </w:div>
    <w:div w:id="1709600423">
      <w:bodyDiv w:val="1"/>
      <w:marLeft w:val="0"/>
      <w:marRight w:val="0"/>
      <w:marTop w:val="0"/>
      <w:marBottom w:val="0"/>
      <w:divBdr>
        <w:top w:val="none" w:sz="0" w:space="0" w:color="auto"/>
        <w:left w:val="none" w:sz="0" w:space="0" w:color="auto"/>
        <w:bottom w:val="none" w:sz="0" w:space="0" w:color="auto"/>
        <w:right w:val="none" w:sz="0" w:space="0" w:color="auto"/>
      </w:divBdr>
    </w:div>
    <w:div w:id="1745570355">
      <w:bodyDiv w:val="1"/>
      <w:marLeft w:val="0"/>
      <w:marRight w:val="0"/>
      <w:marTop w:val="0"/>
      <w:marBottom w:val="0"/>
      <w:divBdr>
        <w:top w:val="none" w:sz="0" w:space="0" w:color="auto"/>
        <w:left w:val="none" w:sz="0" w:space="0" w:color="auto"/>
        <w:bottom w:val="none" w:sz="0" w:space="0" w:color="auto"/>
        <w:right w:val="none" w:sz="0" w:space="0" w:color="auto"/>
      </w:divBdr>
    </w:div>
    <w:div w:id="1793592759">
      <w:bodyDiv w:val="1"/>
      <w:marLeft w:val="0"/>
      <w:marRight w:val="0"/>
      <w:marTop w:val="0"/>
      <w:marBottom w:val="0"/>
      <w:divBdr>
        <w:top w:val="none" w:sz="0" w:space="0" w:color="auto"/>
        <w:left w:val="none" w:sz="0" w:space="0" w:color="auto"/>
        <w:bottom w:val="none" w:sz="0" w:space="0" w:color="auto"/>
        <w:right w:val="none" w:sz="0" w:space="0" w:color="auto"/>
      </w:divBdr>
    </w:div>
    <w:div w:id="1812166413">
      <w:bodyDiv w:val="1"/>
      <w:marLeft w:val="0"/>
      <w:marRight w:val="0"/>
      <w:marTop w:val="0"/>
      <w:marBottom w:val="0"/>
      <w:divBdr>
        <w:top w:val="none" w:sz="0" w:space="0" w:color="auto"/>
        <w:left w:val="none" w:sz="0" w:space="0" w:color="auto"/>
        <w:bottom w:val="none" w:sz="0" w:space="0" w:color="auto"/>
        <w:right w:val="none" w:sz="0" w:space="0" w:color="auto"/>
      </w:divBdr>
    </w:div>
    <w:div w:id="1829521124">
      <w:bodyDiv w:val="1"/>
      <w:marLeft w:val="0"/>
      <w:marRight w:val="0"/>
      <w:marTop w:val="0"/>
      <w:marBottom w:val="0"/>
      <w:divBdr>
        <w:top w:val="none" w:sz="0" w:space="0" w:color="auto"/>
        <w:left w:val="none" w:sz="0" w:space="0" w:color="auto"/>
        <w:bottom w:val="none" w:sz="0" w:space="0" w:color="auto"/>
        <w:right w:val="none" w:sz="0" w:space="0" w:color="auto"/>
      </w:divBdr>
    </w:div>
    <w:div w:id="1833333579">
      <w:bodyDiv w:val="1"/>
      <w:marLeft w:val="0"/>
      <w:marRight w:val="0"/>
      <w:marTop w:val="0"/>
      <w:marBottom w:val="0"/>
      <w:divBdr>
        <w:top w:val="none" w:sz="0" w:space="0" w:color="auto"/>
        <w:left w:val="none" w:sz="0" w:space="0" w:color="auto"/>
        <w:bottom w:val="none" w:sz="0" w:space="0" w:color="auto"/>
        <w:right w:val="none" w:sz="0" w:space="0" w:color="auto"/>
      </w:divBdr>
    </w:div>
    <w:div w:id="1851875203">
      <w:bodyDiv w:val="1"/>
      <w:marLeft w:val="0"/>
      <w:marRight w:val="0"/>
      <w:marTop w:val="0"/>
      <w:marBottom w:val="0"/>
      <w:divBdr>
        <w:top w:val="none" w:sz="0" w:space="0" w:color="auto"/>
        <w:left w:val="none" w:sz="0" w:space="0" w:color="auto"/>
        <w:bottom w:val="none" w:sz="0" w:space="0" w:color="auto"/>
        <w:right w:val="none" w:sz="0" w:space="0" w:color="auto"/>
      </w:divBdr>
    </w:div>
    <w:div w:id="1876502014">
      <w:bodyDiv w:val="1"/>
      <w:marLeft w:val="0"/>
      <w:marRight w:val="0"/>
      <w:marTop w:val="0"/>
      <w:marBottom w:val="0"/>
      <w:divBdr>
        <w:top w:val="none" w:sz="0" w:space="0" w:color="auto"/>
        <w:left w:val="none" w:sz="0" w:space="0" w:color="auto"/>
        <w:bottom w:val="none" w:sz="0" w:space="0" w:color="auto"/>
        <w:right w:val="none" w:sz="0" w:space="0" w:color="auto"/>
      </w:divBdr>
    </w:div>
    <w:div w:id="1926302234">
      <w:bodyDiv w:val="1"/>
      <w:marLeft w:val="0"/>
      <w:marRight w:val="0"/>
      <w:marTop w:val="0"/>
      <w:marBottom w:val="0"/>
      <w:divBdr>
        <w:top w:val="none" w:sz="0" w:space="0" w:color="auto"/>
        <w:left w:val="none" w:sz="0" w:space="0" w:color="auto"/>
        <w:bottom w:val="none" w:sz="0" w:space="0" w:color="auto"/>
        <w:right w:val="none" w:sz="0" w:space="0" w:color="auto"/>
      </w:divBdr>
    </w:div>
    <w:div w:id="2104260314">
      <w:bodyDiv w:val="1"/>
      <w:marLeft w:val="0"/>
      <w:marRight w:val="0"/>
      <w:marTop w:val="0"/>
      <w:marBottom w:val="0"/>
      <w:divBdr>
        <w:top w:val="none" w:sz="0" w:space="0" w:color="auto"/>
        <w:left w:val="none" w:sz="0" w:space="0" w:color="auto"/>
        <w:bottom w:val="none" w:sz="0" w:space="0" w:color="auto"/>
        <w:right w:val="none" w:sz="0" w:space="0" w:color="auto"/>
      </w:divBdr>
    </w:div>
    <w:div w:id="2131239386">
      <w:bodyDiv w:val="1"/>
      <w:marLeft w:val="0"/>
      <w:marRight w:val="0"/>
      <w:marTop w:val="0"/>
      <w:marBottom w:val="0"/>
      <w:divBdr>
        <w:top w:val="none" w:sz="0" w:space="0" w:color="auto"/>
        <w:left w:val="none" w:sz="0" w:space="0" w:color="auto"/>
        <w:bottom w:val="none" w:sz="0" w:space="0" w:color="auto"/>
        <w:right w:val="none" w:sz="0" w:space="0" w:color="auto"/>
      </w:divBdr>
    </w:div>
    <w:div w:id="2136212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apgswamy19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45E4B-B0A1-433B-B4D4-1B169217D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1509</TotalTime>
  <Pages>1</Pages>
  <Words>4982</Words>
  <Characters>28398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Babu</dc:creator>
  <cp:keywords/>
  <dc:description/>
  <cp:lastModifiedBy>DELL</cp:lastModifiedBy>
  <cp:revision>234</cp:revision>
  <dcterms:created xsi:type="dcterms:W3CDTF">2022-05-18T01:49:00Z</dcterms:created>
  <dcterms:modified xsi:type="dcterms:W3CDTF">2022-07-20T02:59:00Z</dcterms:modified>
</cp:coreProperties>
</file>