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AE" w:rsidRPr="000E11E7" w:rsidRDefault="00A342D0" w:rsidP="004276CA">
      <w:pPr>
        <w:pStyle w:val="ListParagraph"/>
        <w:spacing w:line="276" w:lineRule="auto"/>
        <w:ind w:left="0"/>
        <w:jc w:val="center"/>
        <w:rPr>
          <w:rFonts w:ascii="Times New Roman" w:hAnsi="Times New Roman" w:cs="Times New Roman"/>
          <w:b/>
        </w:rPr>
      </w:pPr>
      <w:r w:rsidRPr="000E11E7">
        <w:rPr>
          <w:rFonts w:ascii="Times New Roman" w:hAnsi="Times New Roman" w:cs="Times New Roman"/>
          <w:b/>
        </w:rPr>
        <w:t>All OPTICAL SIGNAL PROCESSING: APPLICATION OF NONLINEARITY IN SEMICONDUCTOR OPTICAL AMPLIFER</w:t>
      </w:r>
    </w:p>
    <w:p w:rsidR="00F777AE" w:rsidRPr="000E11E7" w:rsidRDefault="00F777AE" w:rsidP="004276CA">
      <w:pPr>
        <w:pStyle w:val="ListParagraph"/>
        <w:spacing w:line="276" w:lineRule="auto"/>
        <w:ind w:left="0"/>
        <w:jc w:val="center"/>
        <w:rPr>
          <w:rFonts w:ascii="Times New Roman" w:hAnsi="Times New Roman" w:cs="Times New Roman"/>
          <w:b/>
        </w:rPr>
      </w:pPr>
      <w:proofErr w:type="spellStart"/>
      <w:r w:rsidRPr="000E11E7">
        <w:rPr>
          <w:rFonts w:ascii="Times New Roman" w:hAnsi="Times New Roman" w:cs="Times New Roman"/>
          <w:b/>
        </w:rPr>
        <w:t>Dr</w:t>
      </w:r>
      <w:proofErr w:type="spellEnd"/>
      <w:r w:rsidRPr="000E11E7">
        <w:rPr>
          <w:rFonts w:ascii="Times New Roman" w:hAnsi="Times New Roman" w:cs="Times New Roman"/>
          <w:b/>
        </w:rPr>
        <w:t xml:space="preserve"> </w:t>
      </w:r>
      <w:proofErr w:type="spellStart"/>
      <w:r w:rsidRPr="000E11E7">
        <w:rPr>
          <w:rFonts w:ascii="Times New Roman" w:hAnsi="Times New Roman" w:cs="Times New Roman"/>
          <w:b/>
        </w:rPr>
        <w:t>Shikha</w:t>
      </w:r>
      <w:proofErr w:type="spellEnd"/>
      <w:r w:rsidRPr="000E11E7">
        <w:rPr>
          <w:rFonts w:ascii="Times New Roman" w:hAnsi="Times New Roman" w:cs="Times New Roman"/>
          <w:b/>
        </w:rPr>
        <w:t xml:space="preserve"> Jaiswal,</w:t>
      </w:r>
    </w:p>
    <w:p w:rsidR="00F777AE" w:rsidRPr="000E11E7" w:rsidRDefault="00F777AE" w:rsidP="004276CA">
      <w:pPr>
        <w:pStyle w:val="ListParagraph"/>
        <w:spacing w:line="276" w:lineRule="auto"/>
        <w:ind w:left="0"/>
        <w:jc w:val="center"/>
        <w:rPr>
          <w:rFonts w:ascii="Times New Roman" w:hAnsi="Times New Roman" w:cs="Times New Roman"/>
          <w:b/>
        </w:rPr>
      </w:pPr>
      <w:proofErr w:type="gramStart"/>
      <w:r w:rsidRPr="000E11E7">
        <w:rPr>
          <w:rFonts w:ascii="Times New Roman" w:hAnsi="Times New Roman" w:cs="Times New Roman"/>
          <w:b/>
        </w:rPr>
        <w:t xml:space="preserve">Associate Professor, Department of Physics, </w:t>
      </w:r>
      <w:proofErr w:type="spellStart"/>
      <w:r w:rsidRPr="000E11E7">
        <w:rPr>
          <w:rFonts w:ascii="Times New Roman" w:hAnsi="Times New Roman" w:cs="Times New Roman"/>
          <w:b/>
        </w:rPr>
        <w:t>Feroze</w:t>
      </w:r>
      <w:proofErr w:type="spellEnd"/>
      <w:r w:rsidRPr="000E11E7">
        <w:rPr>
          <w:rFonts w:ascii="Times New Roman" w:hAnsi="Times New Roman" w:cs="Times New Roman"/>
          <w:b/>
        </w:rPr>
        <w:t xml:space="preserve"> Gandhi College, </w:t>
      </w:r>
      <w:proofErr w:type="spellStart"/>
      <w:r w:rsidRPr="000E11E7">
        <w:rPr>
          <w:rFonts w:ascii="Times New Roman" w:hAnsi="Times New Roman" w:cs="Times New Roman"/>
          <w:b/>
        </w:rPr>
        <w:t>Raebareli</w:t>
      </w:r>
      <w:proofErr w:type="spellEnd"/>
      <w:r w:rsidRPr="000E11E7">
        <w:rPr>
          <w:rFonts w:ascii="Times New Roman" w:hAnsi="Times New Roman" w:cs="Times New Roman"/>
          <w:b/>
        </w:rPr>
        <w:t>.</w:t>
      </w:r>
      <w:proofErr w:type="gramEnd"/>
    </w:p>
    <w:p w:rsidR="00F777AE" w:rsidRPr="000E11E7" w:rsidRDefault="00674993" w:rsidP="004276CA">
      <w:pPr>
        <w:pStyle w:val="ListParagraph"/>
        <w:spacing w:line="276" w:lineRule="auto"/>
        <w:ind w:left="0"/>
        <w:jc w:val="center"/>
        <w:rPr>
          <w:rFonts w:ascii="Times New Roman" w:hAnsi="Times New Roman" w:cs="Times New Roman"/>
          <w:b/>
        </w:rPr>
      </w:pPr>
      <w:hyperlink r:id="rId6" w:history="1">
        <w:r w:rsidR="00F777AE" w:rsidRPr="000E11E7">
          <w:rPr>
            <w:rStyle w:val="Hyperlink"/>
            <w:rFonts w:ascii="Times New Roman" w:hAnsi="Times New Roman" w:cs="Times New Roman"/>
            <w:b/>
          </w:rPr>
          <w:t>shikhajk@gmail.com</w:t>
        </w:r>
      </w:hyperlink>
    </w:p>
    <w:p w:rsidR="000A077A" w:rsidRPr="009B68AF" w:rsidRDefault="000A077A" w:rsidP="004276CA">
      <w:pPr>
        <w:pStyle w:val="ListParagraph"/>
        <w:spacing w:line="276" w:lineRule="auto"/>
        <w:ind w:left="0"/>
        <w:rPr>
          <w:rFonts w:ascii="Times New Roman" w:hAnsi="Times New Roman" w:cs="Times New Roman"/>
          <w:b/>
        </w:rPr>
      </w:pPr>
      <w:r w:rsidRPr="009B68AF">
        <w:rPr>
          <w:rFonts w:ascii="Times New Roman" w:hAnsi="Times New Roman" w:cs="Times New Roman"/>
          <w:b/>
        </w:rPr>
        <w:t>Abstract</w:t>
      </w:r>
    </w:p>
    <w:p w:rsidR="000A077A" w:rsidRPr="009B68AF" w:rsidRDefault="00A342D0" w:rsidP="004276CA">
      <w:pPr>
        <w:pStyle w:val="ListParagraph"/>
        <w:spacing w:line="276" w:lineRule="auto"/>
        <w:ind w:left="0"/>
        <w:rPr>
          <w:rFonts w:ascii="Times New Roman" w:hAnsi="Times New Roman" w:cs="Times New Roman"/>
          <w:b/>
        </w:rPr>
      </w:pPr>
      <w:r w:rsidRPr="009B68AF">
        <w:rPr>
          <w:rFonts w:ascii="Times New Roman" w:hAnsi="Times New Roman" w:cs="Times New Roman"/>
          <w:b/>
        </w:rPr>
        <w:t xml:space="preserve">Optics has been used in signal processing for a number of years. Optical signal processing was a hot research area in 1980s. But this area could not get success due to materials limitations that prevented integrated optical chips. </w:t>
      </w:r>
      <w:r w:rsidR="000A077A" w:rsidRPr="009B68AF">
        <w:rPr>
          <w:rFonts w:ascii="Times New Roman" w:hAnsi="Times New Roman" w:cs="Times New Roman"/>
          <w:b/>
        </w:rPr>
        <w:t>The optical signal processing is increasingly important in future ultra</w:t>
      </w:r>
      <w:r w:rsidR="00E057C2" w:rsidRPr="009B68AF">
        <w:rPr>
          <w:rFonts w:ascii="Times New Roman" w:hAnsi="Times New Roman" w:cs="Times New Roman"/>
          <w:b/>
        </w:rPr>
        <w:t>-</w:t>
      </w:r>
      <w:r w:rsidR="000A077A" w:rsidRPr="009B68AF">
        <w:rPr>
          <w:rFonts w:ascii="Times New Roman" w:hAnsi="Times New Roman" w:cs="Times New Roman"/>
          <w:b/>
        </w:rPr>
        <w:t xml:space="preserve">high capacity telecommunication network. The development of all-optical logic technology is important for a wide range of applications in all-optical networks including high speed all-optical packet routing. An important step in the growth of this technology is a demonstration of optical logic elements and circuits that can also operate at higher speed up to </w:t>
      </w:r>
      <w:proofErr w:type="spellStart"/>
      <w:r w:rsidR="000A077A" w:rsidRPr="009B68AF">
        <w:rPr>
          <w:rFonts w:ascii="Times New Roman" w:hAnsi="Times New Roman" w:cs="Times New Roman"/>
          <w:b/>
        </w:rPr>
        <w:t>Tbit</w:t>
      </w:r>
      <w:proofErr w:type="spellEnd"/>
      <w:r w:rsidR="000A077A" w:rsidRPr="009B68AF">
        <w:rPr>
          <w:rFonts w:ascii="Times New Roman" w:hAnsi="Times New Roman" w:cs="Times New Roman"/>
          <w:b/>
        </w:rPr>
        <w:t>/sec. The optical carrier frequency range 10</w:t>
      </w:r>
      <w:r w:rsidR="000A077A" w:rsidRPr="009B68AF">
        <w:rPr>
          <w:rFonts w:ascii="Times New Roman" w:hAnsi="Times New Roman" w:cs="Times New Roman"/>
          <w:b/>
          <w:vertAlign w:val="superscript"/>
        </w:rPr>
        <w:t xml:space="preserve">13 </w:t>
      </w:r>
      <w:r w:rsidR="000A077A" w:rsidRPr="009B68AF">
        <w:rPr>
          <w:rFonts w:ascii="Times New Roman" w:hAnsi="Times New Roman" w:cs="Times New Roman"/>
          <w:b/>
        </w:rPr>
        <w:t>to 10</w:t>
      </w:r>
      <w:r w:rsidR="000A077A" w:rsidRPr="009B68AF">
        <w:rPr>
          <w:rFonts w:ascii="Times New Roman" w:hAnsi="Times New Roman" w:cs="Times New Roman"/>
          <w:b/>
          <w:vertAlign w:val="superscript"/>
        </w:rPr>
        <w:t>16</w:t>
      </w:r>
      <w:r w:rsidR="000A077A" w:rsidRPr="009B68AF">
        <w:rPr>
          <w:rFonts w:ascii="Times New Roman" w:hAnsi="Times New Roman" w:cs="Times New Roman"/>
          <w:b/>
        </w:rPr>
        <w:t xml:space="preserve"> Hz provides enormous potential bandwidth with superior information carrying capacity over a long transmission distance.</w:t>
      </w:r>
      <w:r w:rsidRPr="009B68AF">
        <w:rPr>
          <w:rFonts w:ascii="Times New Roman" w:hAnsi="Times New Roman" w:cs="Times New Roman"/>
          <w:b/>
        </w:rPr>
        <w:t xml:space="preserve"> The need of higher capacity is continuing to encourage research in wavelength division multiplexing (WDM) and optical time division multiplexing (OTDM) based transmission systems, which need optical </w:t>
      </w:r>
      <w:proofErr w:type="spellStart"/>
      <w:r w:rsidRPr="009B68AF">
        <w:rPr>
          <w:rFonts w:ascii="Times New Roman" w:hAnsi="Times New Roman" w:cs="Times New Roman"/>
          <w:b/>
        </w:rPr>
        <w:t>demultiplexing</w:t>
      </w:r>
      <w:proofErr w:type="spellEnd"/>
      <w:r w:rsidRPr="009B68AF">
        <w:rPr>
          <w:rFonts w:ascii="Times New Roman" w:hAnsi="Times New Roman" w:cs="Times New Roman"/>
          <w:b/>
        </w:rPr>
        <w:t xml:space="preserve"> and wavelength conversion technology.</w:t>
      </w:r>
      <w:r w:rsidR="000A077A" w:rsidRPr="009B68AF">
        <w:rPr>
          <w:rFonts w:ascii="Times New Roman" w:hAnsi="Times New Roman" w:cs="Times New Roman"/>
          <w:b/>
        </w:rPr>
        <w:t xml:space="preserve"> Therefore, for high-speed optical networks, it is required to develop the all-optical gates to avoid power consumption </w:t>
      </w:r>
      <w:r w:rsidRPr="009B68AF">
        <w:rPr>
          <w:rFonts w:ascii="Times New Roman" w:hAnsi="Times New Roman" w:cs="Times New Roman"/>
          <w:b/>
        </w:rPr>
        <w:t xml:space="preserve">in </w:t>
      </w:r>
      <w:proofErr w:type="spellStart"/>
      <w:r w:rsidRPr="009B68AF">
        <w:rPr>
          <w:rFonts w:ascii="Times New Roman" w:hAnsi="Times New Roman" w:cs="Times New Roman"/>
          <w:b/>
        </w:rPr>
        <w:t>opto</w:t>
      </w:r>
      <w:proofErr w:type="spellEnd"/>
      <w:r w:rsidRPr="009B68AF">
        <w:rPr>
          <w:rFonts w:ascii="Times New Roman" w:hAnsi="Times New Roman" w:cs="Times New Roman"/>
          <w:b/>
        </w:rPr>
        <w:t xml:space="preserve">-electronics conversion. </w:t>
      </w:r>
      <w:r w:rsidR="00E66644" w:rsidRPr="009B68AF">
        <w:rPr>
          <w:rFonts w:ascii="Times New Roman" w:hAnsi="Times New Roman" w:cs="Times New Roman"/>
          <w:b/>
        </w:rPr>
        <w:t>A</w:t>
      </w:r>
      <w:r w:rsidRPr="009B68AF">
        <w:rPr>
          <w:rFonts w:ascii="Times New Roman" w:hAnsi="Times New Roman" w:cs="Times New Roman"/>
          <w:b/>
        </w:rPr>
        <w:t>ll optical logic gates</w:t>
      </w:r>
      <w:r w:rsidR="00E66644" w:rsidRPr="009B68AF">
        <w:rPr>
          <w:rFonts w:ascii="Times New Roman" w:hAnsi="Times New Roman" w:cs="Times New Roman"/>
          <w:b/>
        </w:rPr>
        <w:t xml:space="preserve"> perform</w:t>
      </w:r>
      <w:r w:rsidR="00E057C2" w:rsidRPr="009B68AF">
        <w:rPr>
          <w:rFonts w:ascii="Times New Roman" w:hAnsi="Times New Roman" w:cs="Times New Roman"/>
          <w:b/>
        </w:rPr>
        <w:t xml:space="preserve"> computing operations, storage and transmission of data using light</w:t>
      </w:r>
      <w:r w:rsidR="00E66644" w:rsidRPr="009B68AF">
        <w:rPr>
          <w:rFonts w:ascii="Times New Roman" w:hAnsi="Times New Roman" w:cs="Times New Roman"/>
          <w:b/>
        </w:rPr>
        <w:t xml:space="preserve"> also known as optical computing</w:t>
      </w:r>
      <w:proofErr w:type="gramStart"/>
      <w:r w:rsidR="00E66644" w:rsidRPr="009B68AF">
        <w:rPr>
          <w:rFonts w:ascii="Times New Roman" w:hAnsi="Times New Roman" w:cs="Times New Roman"/>
          <w:b/>
        </w:rPr>
        <w:t>.</w:t>
      </w:r>
      <w:r w:rsidR="00E057C2" w:rsidRPr="009B68AF">
        <w:rPr>
          <w:rFonts w:ascii="Times New Roman" w:hAnsi="Times New Roman" w:cs="Times New Roman"/>
          <w:b/>
        </w:rPr>
        <w:t>.</w:t>
      </w:r>
      <w:proofErr w:type="gramEnd"/>
      <w:r w:rsidR="00E057C2" w:rsidRPr="009B68AF">
        <w:rPr>
          <w:rFonts w:ascii="Times New Roman" w:hAnsi="Times New Roman" w:cs="Times New Roman"/>
          <w:b/>
        </w:rPr>
        <w:t xml:space="preserve"> Optical technology promises massive upgrades in the efficiency and speed of computers, as well as significant shrinkage in their size and cost.</w:t>
      </w:r>
      <w:r w:rsidR="00AA4FE1" w:rsidRPr="009B68AF">
        <w:rPr>
          <w:rFonts w:ascii="Times New Roman" w:hAnsi="Times New Roman" w:cs="Times New Roman"/>
          <w:b/>
        </w:rPr>
        <w:t xml:space="preserve"> All optical </w:t>
      </w:r>
      <w:proofErr w:type="gramStart"/>
      <w:r w:rsidR="00AA4FE1" w:rsidRPr="009B68AF">
        <w:rPr>
          <w:rFonts w:ascii="Times New Roman" w:hAnsi="Times New Roman" w:cs="Times New Roman"/>
          <w:b/>
        </w:rPr>
        <w:t>Signal</w:t>
      </w:r>
      <w:proofErr w:type="gramEnd"/>
      <w:r w:rsidR="00AA4FE1" w:rsidRPr="009B68AF">
        <w:rPr>
          <w:rFonts w:ascii="Times New Roman" w:hAnsi="Times New Roman" w:cs="Times New Roman"/>
          <w:b/>
        </w:rPr>
        <w:t xml:space="preserve"> processing i.e. wavelength conversion, logic functions, signal representation and retrieving in all optical domain may help to realize all kinds of situation in optical domain. </w:t>
      </w:r>
      <w:r w:rsidR="00E057C2" w:rsidRPr="009B68AF">
        <w:rPr>
          <w:rFonts w:ascii="Times New Roman" w:hAnsi="Times New Roman" w:cs="Times New Roman"/>
          <w:b/>
        </w:rPr>
        <w:t xml:space="preserve"> </w:t>
      </w:r>
      <w:r w:rsidR="00EE7B80" w:rsidRPr="009B68AF">
        <w:rPr>
          <w:rFonts w:ascii="Times New Roman" w:hAnsi="Times New Roman" w:cs="Times New Roman"/>
          <w:b/>
        </w:rPr>
        <w:t>The key to achieve all optical</w:t>
      </w:r>
      <w:r w:rsidR="00AA4FE1" w:rsidRPr="009B68AF">
        <w:rPr>
          <w:rFonts w:ascii="Times New Roman" w:hAnsi="Times New Roman" w:cs="Times New Roman"/>
          <w:b/>
        </w:rPr>
        <w:t xml:space="preserve"> </w:t>
      </w:r>
      <w:proofErr w:type="spellStart"/>
      <w:r w:rsidR="00AA4FE1" w:rsidRPr="009B68AF">
        <w:rPr>
          <w:rFonts w:ascii="Times New Roman" w:hAnsi="Times New Roman" w:cs="Times New Roman"/>
          <w:b/>
        </w:rPr>
        <w:t>signak</w:t>
      </w:r>
      <w:proofErr w:type="spellEnd"/>
      <w:r w:rsidR="00EE7B80" w:rsidRPr="009B68AF">
        <w:rPr>
          <w:rFonts w:ascii="Times New Roman" w:hAnsi="Times New Roman" w:cs="Times New Roman"/>
          <w:b/>
        </w:rPr>
        <w:t xml:space="preserve"> processing and particularly computing functions is to use a non-linear optical material where different light beams can interact. Out of the many non-linear materials investigated it is found the</w:t>
      </w:r>
      <w:r w:rsidR="00E66644" w:rsidRPr="009B68AF">
        <w:rPr>
          <w:rFonts w:ascii="Times New Roman" w:hAnsi="Times New Roman" w:cs="Times New Roman"/>
          <w:b/>
        </w:rPr>
        <w:t xml:space="preserve"> </w:t>
      </w:r>
      <w:r w:rsidR="00EE7B80" w:rsidRPr="009B68AF">
        <w:rPr>
          <w:rFonts w:ascii="Times New Roman" w:hAnsi="Times New Roman" w:cs="Times New Roman"/>
          <w:b/>
        </w:rPr>
        <w:t xml:space="preserve">Semiconductor Optical Amplifier (SOA), a non-linear device that has emerged as most appropriate solution for all optical </w:t>
      </w:r>
      <w:proofErr w:type="gramStart"/>
      <w:r w:rsidR="00EE7B80" w:rsidRPr="009B68AF">
        <w:rPr>
          <w:rFonts w:ascii="Times New Roman" w:hAnsi="Times New Roman" w:cs="Times New Roman"/>
          <w:b/>
        </w:rPr>
        <w:t>signal</w:t>
      </w:r>
      <w:proofErr w:type="gramEnd"/>
      <w:r w:rsidR="00EE7B80" w:rsidRPr="009B68AF">
        <w:rPr>
          <w:rFonts w:ascii="Times New Roman" w:hAnsi="Times New Roman" w:cs="Times New Roman"/>
          <w:b/>
        </w:rPr>
        <w:t xml:space="preserve"> processing/computing. Semiconductor optical amplifier is very promising device for all optical processing/computing as it is compact, high gain, fast response, strong refractive index variation, easy to manufacture and integration, and power efficient. </w:t>
      </w:r>
    </w:p>
    <w:p w:rsidR="00F777AE" w:rsidRPr="009B68AF" w:rsidRDefault="00F777AE" w:rsidP="004276CA">
      <w:pPr>
        <w:pStyle w:val="Text"/>
        <w:spacing w:after="200" w:line="276" w:lineRule="auto"/>
        <w:ind w:firstLine="0"/>
        <w:rPr>
          <w:b/>
          <w:sz w:val="22"/>
          <w:szCs w:val="22"/>
        </w:rPr>
      </w:pPr>
      <w:r w:rsidRPr="009B68AF">
        <w:rPr>
          <w:b/>
          <w:sz w:val="22"/>
          <w:szCs w:val="22"/>
        </w:rPr>
        <w:t>Keywords:</w:t>
      </w:r>
      <w:r w:rsidR="00E43DA4" w:rsidRPr="009B68AF">
        <w:rPr>
          <w:b/>
          <w:sz w:val="22"/>
          <w:szCs w:val="22"/>
        </w:rPr>
        <w:t xml:space="preserve"> </w:t>
      </w:r>
      <w:r w:rsidRPr="009B68AF">
        <w:rPr>
          <w:b/>
          <w:sz w:val="22"/>
          <w:szCs w:val="22"/>
        </w:rPr>
        <w:t xml:space="preserve">optical signal </w:t>
      </w:r>
      <w:r w:rsidR="00E43DA4" w:rsidRPr="009B68AF">
        <w:rPr>
          <w:b/>
          <w:sz w:val="22"/>
          <w:szCs w:val="22"/>
        </w:rPr>
        <w:t>processing</w:t>
      </w:r>
      <w:r w:rsidRPr="009B68AF">
        <w:rPr>
          <w:b/>
          <w:sz w:val="22"/>
          <w:szCs w:val="22"/>
        </w:rPr>
        <w:t xml:space="preserve">, </w:t>
      </w:r>
      <w:proofErr w:type="spellStart"/>
      <w:r w:rsidRPr="009B68AF">
        <w:rPr>
          <w:b/>
          <w:sz w:val="22"/>
          <w:szCs w:val="22"/>
        </w:rPr>
        <w:t>opto</w:t>
      </w:r>
      <w:proofErr w:type="spellEnd"/>
      <w:r w:rsidRPr="009B68AF">
        <w:rPr>
          <w:b/>
          <w:sz w:val="22"/>
          <w:szCs w:val="22"/>
        </w:rPr>
        <w:t xml:space="preserve">-electronic conversion, all optical </w:t>
      </w:r>
      <w:r w:rsidR="00A43703" w:rsidRPr="009B68AF">
        <w:rPr>
          <w:b/>
          <w:sz w:val="22"/>
          <w:szCs w:val="22"/>
        </w:rPr>
        <w:t>s</w:t>
      </w:r>
      <w:r w:rsidRPr="009B68AF">
        <w:rPr>
          <w:b/>
          <w:sz w:val="22"/>
          <w:szCs w:val="22"/>
        </w:rPr>
        <w:t>witching.</w:t>
      </w:r>
    </w:p>
    <w:p w:rsidR="000A077A" w:rsidRPr="00EA7E89" w:rsidRDefault="00F777AE" w:rsidP="004276CA">
      <w:pPr>
        <w:pStyle w:val="ListParagraph"/>
        <w:numPr>
          <w:ilvl w:val="0"/>
          <w:numId w:val="4"/>
        </w:numPr>
        <w:spacing w:line="276" w:lineRule="auto"/>
        <w:rPr>
          <w:rFonts w:ascii="Times New Roman" w:hAnsi="Times New Roman" w:cs="Times New Roman"/>
          <w:b/>
        </w:rPr>
      </w:pPr>
      <w:r w:rsidRPr="00EA7E89">
        <w:rPr>
          <w:rFonts w:ascii="Times New Roman" w:hAnsi="Times New Roman" w:cs="Times New Roman"/>
          <w:b/>
        </w:rPr>
        <w:t>Introduction</w:t>
      </w:r>
    </w:p>
    <w:p w:rsidR="000A077A" w:rsidRPr="009B68AF" w:rsidRDefault="000A077A" w:rsidP="004276CA">
      <w:pPr>
        <w:pStyle w:val="ListParagraph"/>
        <w:spacing w:line="276" w:lineRule="auto"/>
        <w:ind w:left="0"/>
        <w:rPr>
          <w:rFonts w:ascii="Times New Roman" w:hAnsi="Times New Roman" w:cs="Times New Roman"/>
        </w:rPr>
      </w:pPr>
    </w:p>
    <w:p w:rsidR="002E4400" w:rsidRPr="009B68AF" w:rsidRDefault="002E4400" w:rsidP="004276CA">
      <w:pPr>
        <w:pStyle w:val="ListParagraph"/>
        <w:spacing w:line="276" w:lineRule="auto"/>
        <w:ind w:left="0"/>
        <w:rPr>
          <w:rFonts w:ascii="Times New Roman" w:hAnsi="Times New Roman" w:cs="Times New Roman"/>
        </w:rPr>
      </w:pPr>
      <w:r w:rsidRPr="009B68AF">
        <w:rPr>
          <w:rFonts w:ascii="Times New Roman" w:hAnsi="Times New Roman" w:cs="Times New Roman"/>
        </w:rPr>
        <w:t xml:space="preserve">In the present scenario communication traffic is increasing day by day due to the increase in various services based on communication network. This may cause a serious problem of power consumption. A communication network basically has two functions: transmission and switching. Information bits are transmitted from origin to final destination through transmission channel such as optical </w:t>
      </w:r>
      <w:r w:rsidR="00A41476" w:rsidRPr="009B68AF">
        <w:rPr>
          <w:rFonts w:ascii="Times New Roman" w:hAnsi="Times New Roman" w:cs="Times New Roman"/>
        </w:rPr>
        <w:t>fiber</w:t>
      </w:r>
      <w:r w:rsidRPr="009B68AF">
        <w:rPr>
          <w:rFonts w:ascii="Times New Roman" w:hAnsi="Times New Roman" w:cs="Times New Roman"/>
        </w:rPr>
        <w:t xml:space="preserve"> cable. During transmission there are many nodes in the path, at each node switching takes place so as to route the signal from the origin to the destination along a prescribed pathway.</w:t>
      </w:r>
      <w:r w:rsidR="00C71521" w:rsidRPr="009B68AF">
        <w:rPr>
          <w:rFonts w:ascii="Times New Roman" w:hAnsi="Times New Roman" w:cs="Times New Roman"/>
        </w:rPr>
        <w:t xml:space="preserve"> </w:t>
      </w:r>
      <w:r w:rsidRPr="009B68AF">
        <w:rPr>
          <w:rFonts w:ascii="Times New Roman" w:hAnsi="Times New Roman" w:cs="Times New Roman"/>
        </w:rPr>
        <w:t xml:space="preserve">Switching in the optical domain can be broadly classified as optical circuit switching and packet switching. </w:t>
      </w:r>
      <w:r w:rsidR="000A077A" w:rsidRPr="009B68AF">
        <w:rPr>
          <w:rFonts w:ascii="Times New Roman" w:hAnsi="Times New Roman" w:cs="Times New Roman"/>
        </w:rPr>
        <w:t>O</w:t>
      </w:r>
      <w:r w:rsidRPr="009B68AF">
        <w:rPr>
          <w:rFonts w:ascii="Times New Roman" w:hAnsi="Times New Roman" w:cs="Times New Roman"/>
        </w:rPr>
        <w:t xml:space="preserve">ptical circuit switching results in increased power consumption </w:t>
      </w:r>
      <w:r w:rsidR="000A077A" w:rsidRPr="009B68AF">
        <w:rPr>
          <w:rFonts w:ascii="Times New Roman" w:hAnsi="Times New Roman" w:cs="Times New Roman"/>
        </w:rPr>
        <w:t xml:space="preserve">that </w:t>
      </w:r>
      <w:r w:rsidRPr="009B68AF">
        <w:rPr>
          <w:rFonts w:ascii="Times New Roman" w:hAnsi="Times New Roman" w:cs="Times New Roman"/>
        </w:rPr>
        <w:t xml:space="preserve">increases as the number of wavelength increases. As the network is becoming more and more Internet Protocol (IP) based, optical circuit switching becomes more and more inefficient and hence use of Optical Packet switching was started. The important steps taking place in an optical packet switching are input alignment, buffering, wavelength conversion, signal conditioning required for making it compatible for switching the </w:t>
      </w:r>
      <w:r w:rsidRPr="009B68AF">
        <w:rPr>
          <w:rFonts w:ascii="Times New Roman" w:hAnsi="Times New Roman" w:cs="Times New Roman"/>
        </w:rPr>
        <w:lastRenderedPageBreak/>
        <w:t>packet to the desired output port. Thus in order to realize optical packet switching, many advanced all-optical signal processing functions should be realized and combined such as all-optical header recognition, buffer, switching, wavelength conversion, logic functions, storage etc.</w:t>
      </w:r>
    </w:p>
    <w:p w:rsidR="00EF798F" w:rsidRPr="009B68AF" w:rsidRDefault="00EF798F" w:rsidP="004276CA">
      <w:pPr>
        <w:pStyle w:val="ListParagraph"/>
        <w:spacing w:line="276" w:lineRule="auto"/>
        <w:ind w:left="0"/>
        <w:rPr>
          <w:rFonts w:ascii="Times New Roman" w:hAnsi="Times New Roman" w:cs="Times New Roman"/>
        </w:rPr>
      </w:pPr>
      <w:r w:rsidRPr="009B68AF">
        <w:rPr>
          <w:rFonts w:ascii="Times New Roman" w:hAnsi="Times New Roman" w:cs="Times New Roman"/>
        </w:rPr>
        <w:t xml:space="preserve">Optical computing is immune to electromagnetic interference and also free from electronic short circuit, because photons of different </w:t>
      </w:r>
      <w:r w:rsidR="00A41476" w:rsidRPr="009B68AF">
        <w:rPr>
          <w:rFonts w:ascii="Times New Roman" w:hAnsi="Times New Roman" w:cs="Times New Roman"/>
        </w:rPr>
        <w:t>wavelengths</w:t>
      </w:r>
      <w:r w:rsidRPr="009B68AF">
        <w:rPr>
          <w:rFonts w:ascii="Times New Roman" w:hAnsi="Times New Roman" w:cs="Times New Roman"/>
        </w:rPr>
        <w:t xml:space="preserve"> can travel together in same fiber without any cross talk. Photons have low loss transmission and large band width offering several channel multiplexing. When we are talking about optical computing it implies all-optical systems, which means one optical signal in circuit, controlling another optical signal by switching it off and on without external electronic component. When it transmits light, it is considered ‘1’ and when it blocks light, it is considered ‘0’. Optical storage will provide extremely optimize way to store data with space requirement as compared to for lesser than today’s silicon machine. Short circuit is avoided in optical computing as light beam of different </w:t>
      </w:r>
      <w:r w:rsidR="00A41476" w:rsidRPr="009B68AF">
        <w:rPr>
          <w:rFonts w:ascii="Times New Roman" w:hAnsi="Times New Roman" w:cs="Times New Roman"/>
        </w:rPr>
        <w:t>wavelength</w:t>
      </w:r>
      <w:r w:rsidR="00C546C3" w:rsidRPr="009B68AF">
        <w:rPr>
          <w:rFonts w:ascii="Times New Roman" w:hAnsi="Times New Roman" w:cs="Times New Roman"/>
        </w:rPr>
        <w:t xml:space="preserve"> </w:t>
      </w:r>
      <w:r w:rsidRPr="009B68AF">
        <w:rPr>
          <w:rFonts w:ascii="Times New Roman" w:hAnsi="Times New Roman" w:cs="Times New Roman"/>
        </w:rPr>
        <w:t xml:space="preserve">s can cross each other without interference. For optical computing, we use coherent source which is a major drawback as any imperfection or dust on optical component will create unwanted interference pattern. Thus, due to coherency and scattering effect, the accuracy in the results of optical computing may be degraded.         </w:t>
      </w:r>
    </w:p>
    <w:p w:rsidR="00D07F3F" w:rsidRPr="009B68AF" w:rsidRDefault="00A43703" w:rsidP="004276CA">
      <w:pPr>
        <w:pStyle w:val="ListParagraph"/>
        <w:spacing w:line="276" w:lineRule="auto"/>
        <w:ind w:left="0"/>
        <w:rPr>
          <w:rFonts w:ascii="Times New Roman" w:hAnsi="Times New Roman" w:cs="Times New Roman"/>
        </w:rPr>
      </w:pPr>
      <w:r w:rsidRPr="009B68AF">
        <w:rPr>
          <w:rFonts w:ascii="Times New Roman" w:hAnsi="Times New Roman" w:cs="Times New Roman"/>
        </w:rPr>
        <w:t>Nonlinearity is mainly due to harmonic motion of bound electrons under the influence of applied field</w:t>
      </w:r>
      <w:r w:rsidR="00490684" w:rsidRPr="009B68AF">
        <w:rPr>
          <w:rFonts w:ascii="Times New Roman" w:hAnsi="Times New Roman" w:cs="Times New Roman"/>
        </w:rPr>
        <w:t>. Non-linear materials are those, which interact with light and modulate its properties. Several of the functions in optical domain, require efficient nonlinear materials for their operations. Most of the available nonlinear materials required large amount of energy for responding or switching and hence their use in optical computing is restricted</w:t>
      </w:r>
      <w:r w:rsidRPr="009B68AF">
        <w:rPr>
          <w:rFonts w:ascii="Times New Roman" w:hAnsi="Times New Roman" w:cs="Times New Roman"/>
        </w:rPr>
        <w:t>.</w:t>
      </w:r>
      <w:r w:rsidR="00490684" w:rsidRPr="009B68AF">
        <w:rPr>
          <w:rFonts w:ascii="Times New Roman" w:hAnsi="Times New Roman" w:cs="Times New Roman"/>
        </w:rPr>
        <w:t xml:space="preserve"> </w:t>
      </w:r>
      <w:r w:rsidRPr="009B68AF">
        <w:rPr>
          <w:rFonts w:ascii="Times New Roman" w:hAnsi="Times New Roman" w:cs="Times New Roman"/>
        </w:rPr>
        <w:t xml:space="preserve">Non-linear optical effects usually help in all optical computing. </w:t>
      </w:r>
      <w:r w:rsidR="00EA428A" w:rsidRPr="009B68AF">
        <w:rPr>
          <w:rFonts w:ascii="Times New Roman" w:hAnsi="Times New Roman" w:cs="Times New Roman"/>
        </w:rPr>
        <w:t>Optical computing technology is, in general, developing in two directions [1]. One direction is to build hybrid computers that have the same architecture as present day computers but using optics for certain functions like connections, switching etc. Another approach is to generate a comple</w:t>
      </w:r>
      <w:r w:rsidR="00C546C3" w:rsidRPr="009B68AF">
        <w:rPr>
          <w:rFonts w:ascii="Times New Roman" w:hAnsi="Times New Roman" w:cs="Times New Roman"/>
        </w:rPr>
        <w:t>tely new k</w:t>
      </w:r>
      <w:r w:rsidRPr="009B68AF">
        <w:rPr>
          <w:rFonts w:ascii="Times New Roman" w:hAnsi="Times New Roman" w:cs="Times New Roman"/>
        </w:rPr>
        <w:t xml:space="preserve">ind of computer </w:t>
      </w:r>
      <w:r w:rsidR="00C546C3" w:rsidRPr="009B68AF">
        <w:rPr>
          <w:rFonts w:ascii="Times New Roman" w:hAnsi="Times New Roman" w:cs="Times New Roman"/>
        </w:rPr>
        <w:t>that</w:t>
      </w:r>
      <w:r w:rsidR="00EA428A" w:rsidRPr="009B68AF">
        <w:rPr>
          <w:rFonts w:ascii="Times New Roman" w:hAnsi="Times New Roman" w:cs="Times New Roman"/>
        </w:rPr>
        <w:t xml:space="preserve"> can perform all functions in optical domain. </w:t>
      </w:r>
      <w:r w:rsidR="000A077A" w:rsidRPr="009B68AF">
        <w:rPr>
          <w:rFonts w:ascii="Times New Roman" w:hAnsi="Times New Roman" w:cs="Times New Roman"/>
        </w:rPr>
        <w:t xml:space="preserve">The </w:t>
      </w:r>
      <w:r w:rsidR="00EA428A" w:rsidRPr="009B68AF">
        <w:rPr>
          <w:rFonts w:ascii="Times New Roman" w:hAnsi="Times New Roman" w:cs="Times New Roman"/>
        </w:rPr>
        <w:t>real optical computers include optical logic gates, optical switches, optical interconnections and optical storage devices. In the hybrid optical/electronic computers, optical connections within electronic computer systems will speed up the data between the parts of a computer. Optical switches will mix in with electronic processors to move informatio</w:t>
      </w:r>
      <w:r w:rsidR="000A077A" w:rsidRPr="009B68AF">
        <w:rPr>
          <w:rFonts w:ascii="Times New Roman" w:hAnsi="Times New Roman" w:cs="Times New Roman"/>
        </w:rPr>
        <w:t>n quickly without generating much</w:t>
      </w:r>
      <w:r w:rsidR="00EA428A" w:rsidRPr="009B68AF">
        <w:rPr>
          <w:rFonts w:ascii="Times New Roman" w:hAnsi="Times New Roman" w:cs="Times New Roman"/>
        </w:rPr>
        <w:t xml:space="preserve"> heat. Optical data storage devices will also be important in the development of optical computers. These storage devices include advanced optical CD-ROMs and Read/Write/Erase and other advanced optical memory technologies.</w:t>
      </w:r>
    </w:p>
    <w:p w:rsidR="00A010FC" w:rsidRPr="009B68AF" w:rsidRDefault="00EA7E89" w:rsidP="004276CA">
      <w:pPr>
        <w:spacing w:line="276" w:lineRule="auto"/>
        <w:rPr>
          <w:rFonts w:ascii="Times New Roman" w:eastAsiaTheme="minorEastAsia" w:hAnsi="Times New Roman" w:cs="Times New Roman"/>
        </w:rPr>
      </w:pPr>
      <w:r>
        <w:rPr>
          <w:rFonts w:ascii="Times New Roman" w:hAnsi="Times New Roman" w:cs="Times New Roman"/>
          <w:b/>
        </w:rPr>
        <w:t xml:space="preserve">II. </w:t>
      </w:r>
      <w:r w:rsidR="00AA644C" w:rsidRPr="009B68AF">
        <w:rPr>
          <w:rFonts w:ascii="Times New Roman" w:hAnsi="Times New Roman" w:cs="Times New Roman"/>
          <w:b/>
        </w:rPr>
        <w:t>Nonlinear Effects in Optical Fiber</w:t>
      </w:r>
      <w:r w:rsidR="00AA644C" w:rsidRPr="009B68AF">
        <w:rPr>
          <w:rFonts w:ascii="Times New Roman" w:hAnsi="Times New Roman" w:cs="Times New Roman"/>
        </w:rPr>
        <w:t xml:space="preserve">: </w:t>
      </w:r>
      <w:r w:rsidR="00EA746A" w:rsidRPr="009B68AF">
        <w:rPr>
          <w:rFonts w:ascii="Times New Roman" w:hAnsi="Times New Roman" w:cs="Times New Roman"/>
        </w:rPr>
        <w:t>Silica glass shows lower nonlinearity as compared to other nonlinear materials. As SiO</w:t>
      </w:r>
      <w:r w:rsidR="00EA746A" w:rsidRPr="009B68AF">
        <w:rPr>
          <w:rFonts w:ascii="Times New Roman" w:hAnsi="Times New Roman" w:cs="Times New Roman"/>
          <w:vertAlign w:val="subscript"/>
        </w:rPr>
        <w:t>2</w:t>
      </w:r>
      <w:r w:rsidR="00EA746A" w:rsidRPr="009B68AF">
        <w:rPr>
          <w:rFonts w:ascii="Times New Roman" w:hAnsi="Times New Roman" w:cs="Times New Roman"/>
        </w:rPr>
        <w:t xml:space="preserve"> has inversion symmetry, second-order susceptibility does not contribute for nonlinear response. Only third-order susceptibility is responsible for nonlinear effects in Silica fiber and its value for silica glass is smaller than crystals and liquids [2].</w:t>
      </w:r>
      <w:r w:rsidR="00AA644C" w:rsidRPr="009B68AF">
        <w:rPr>
          <w:rFonts w:ascii="Times New Roman" w:hAnsi="Times New Roman" w:cs="Times New Roman"/>
        </w:rPr>
        <w:t xml:space="preserve"> </w:t>
      </w:r>
      <w:r w:rsidR="003A7B1F" w:rsidRPr="009B68AF">
        <w:rPr>
          <w:rFonts w:ascii="Times New Roman" w:hAnsi="Times New Roman" w:cs="Times New Roman"/>
        </w:rPr>
        <w:t>Optical fiber based optical computing devices enjoy several advantages. Firstly, fiber based devices are easily coupled to the optical fiber transmission link, decreasing the coupling losses. Secondly, the nonlinear effects are very fast (on the time scale of tens of femtoseconds)</w:t>
      </w:r>
      <w:proofErr w:type="gramStart"/>
      <w:r w:rsidR="003A7B1F" w:rsidRPr="009B68AF">
        <w:rPr>
          <w:rFonts w:ascii="Times New Roman" w:hAnsi="Times New Roman" w:cs="Times New Roman"/>
        </w:rPr>
        <w:t>,</w:t>
      </w:r>
      <w:proofErr w:type="gramEnd"/>
      <w:r w:rsidR="003A7B1F" w:rsidRPr="009B68AF">
        <w:rPr>
          <w:rFonts w:ascii="Times New Roman" w:hAnsi="Times New Roman" w:cs="Times New Roman"/>
        </w:rPr>
        <w:t xml:space="preserve"> enabling fast processing far beyond 1 Tb/s. Thirdly, due to the passive nature of the device, no noise is added to the signal in the processing.</w:t>
      </w:r>
      <w:r w:rsidR="00490684" w:rsidRPr="009B68AF">
        <w:rPr>
          <w:rFonts w:ascii="Times New Roman" w:hAnsi="Times New Roman" w:cs="Times New Roman"/>
        </w:rPr>
        <w:t xml:space="preserve"> The Optical computing devices based on highly nonlinear fiber are attractive because of their high conversion bandwidth, low attenuation, larger Raman gain coefficient, shifting of zero dispersion wave length, compatibility with optical fiber system</w:t>
      </w:r>
      <w:proofErr w:type="gramStart"/>
      <w:r w:rsidR="00490684" w:rsidRPr="009B68AF">
        <w:rPr>
          <w:rFonts w:ascii="Times New Roman" w:hAnsi="Times New Roman" w:cs="Times New Roman"/>
        </w:rPr>
        <w:t>..</w:t>
      </w:r>
      <w:proofErr w:type="gramEnd"/>
      <w:r w:rsidR="00490684" w:rsidRPr="009B68AF">
        <w:rPr>
          <w:rFonts w:ascii="Times New Roman" w:hAnsi="Times New Roman" w:cs="Times New Roman"/>
        </w:rPr>
        <w:t xml:space="preserve"> </w:t>
      </w:r>
      <w:r w:rsidR="00AA644C" w:rsidRPr="009B68AF">
        <w:rPr>
          <w:rFonts w:ascii="Times New Roman" w:hAnsi="Times New Roman" w:cs="Times New Roman"/>
        </w:rPr>
        <w:t xml:space="preserve"> </w:t>
      </w:r>
      <w:r w:rsidR="003A7B1F" w:rsidRPr="009B68AF">
        <w:rPr>
          <w:rFonts w:ascii="Times New Roman" w:hAnsi="Times New Roman" w:cs="Times New Roman"/>
        </w:rPr>
        <w:t xml:space="preserve">Nonlinear Effects </w:t>
      </w:r>
      <w:r w:rsidR="00A010FC" w:rsidRPr="009B68AF">
        <w:rPr>
          <w:rFonts w:ascii="Times New Roman" w:hAnsi="Times New Roman" w:cs="Times New Roman"/>
        </w:rPr>
        <w:t>in Optical Fiber can be classifie</w:t>
      </w:r>
      <w:r w:rsidR="000F6391" w:rsidRPr="009B68AF">
        <w:rPr>
          <w:rFonts w:ascii="Times New Roman" w:hAnsi="Times New Roman" w:cs="Times New Roman"/>
        </w:rPr>
        <w:t xml:space="preserve">d into two </w:t>
      </w:r>
      <w:r w:rsidR="003A7B1F" w:rsidRPr="009B68AF">
        <w:rPr>
          <w:rFonts w:ascii="Times New Roman" w:hAnsi="Times New Roman" w:cs="Times New Roman"/>
        </w:rPr>
        <w:t>as given</w:t>
      </w:r>
      <w:r w:rsidR="00A010FC" w:rsidRPr="009B68AF">
        <w:rPr>
          <w:rFonts w:ascii="Times New Roman" w:hAnsi="Times New Roman" w:cs="Times New Roman"/>
        </w:rPr>
        <w:t xml:space="preserve"> in Table1.1 </w:t>
      </w:r>
      <w:proofErr w:type="gramStart"/>
      <w:r w:rsidR="00A010FC" w:rsidRPr="009B68AF">
        <w:rPr>
          <w:rFonts w:ascii="Times New Roman" w:hAnsi="Times New Roman" w:cs="Times New Roman"/>
        </w:rPr>
        <w:t>The</w:t>
      </w:r>
      <w:proofErr w:type="gramEnd"/>
      <w:r w:rsidR="00A010FC" w:rsidRPr="009B68AF">
        <w:rPr>
          <w:rFonts w:ascii="Times New Roman" w:hAnsi="Times New Roman" w:cs="Times New Roman"/>
        </w:rPr>
        <w:t xml:space="preserve"> first category includes the nonlinear inelastic scattering process. These are Stimulated Raman Scattering (SRS) and Stimulated Brillouin Scattering (SBS) effects. In fact these effects are used for amplification at certain other wavelengths. The second category of nonlinear effects arises from intensity– dependent variations in the refractive index in a silica fiber, which is known as the Kerr effect. These effects include Self Phase Modulation (SPM), Cross-Phase Modulation (</w:t>
      </w:r>
      <w:r w:rsidR="000F6391" w:rsidRPr="009B68AF">
        <w:rPr>
          <w:rFonts w:ascii="Times New Roman" w:hAnsi="Times New Roman" w:cs="Times New Roman"/>
        </w:rPr>
        <w:t xml:space="preserve">XPM), </w:t>
      </w:r>
      <w:proofErr w:type="gramStart"/>
      <w:r w:rsidR="000F6391" w:rsidRPr="009B68AF">
        <w:rPr>
          <w:rFonts w:ascii="Times New Roman" w:hAnsi="Times New Roman" w:cs="Times New Roman"/>
        </w:rPr>
        <w:t>Four</w:t>
      </w:r>
      <w:proofErr w:type="gramEnd"/>
      <w:r w:rsidR="000F6391" w:rsidRPr="009B68AF">
        <w:rPr>
          <w:rFonts w:ascii="Times New Roman" w:hAnsi="Times New Roman" w:cs="Times New Roman"/>
        </w:rPr>
        <w:t>-Wave Mixing (FWM). [</w:t>
      </w:r>
      <w:r w:rsidR="00A010FC" w:rsidRPr="009B68AF">
        <w:rPr>
          <w:rFonts w:ascii="Times New Roman" w:hAnsi="Times New Roman" w:cs="Times New Roman"/>
        </w:rPr>
        <w:t>3].</w:t>
      </w:r>
    </w:p>
    <w:p w:rsidR="00A010FC" w:rsidRPr="009B68AF" w:rsidRDefault="00A010FC" w:rsidP="004276CA">
      <w:pPr>
        <w:spacing w:line="276" w:lineRule="auto"/>
        <w:rPr>
          <w:rFonts w:ascii="Times New Roman" w:hAnsi="Times New Roman" w:cs="Times New Roman"/>
        </w:rPr>
      </w:pPr>
    </w:p>
    <w:tbl>
      <w:tblPr>
        <w:tblStyle w:val="TableGrid"/>
        <w:tblW w:w="0" w:type="auto"/>
        <w:tblLook w:val="04A0" w:firstRow="1" w:lastRow="0" w:firstColumn="1" w:lastColumn="0" w:noHBand="0" w:noVBand="1"/>
      </w:tblPr>
      <w:tblGrid>
        <w:gridCol w:w="554"/>
        <w:gridCol w:w="1386"/>
        <w:gridCol w:w="1485"/>
        <w:gridCol w:w="1453"/>
        <w:gridCol w:w="4364"/>
      </w:tblGrid>
      <w:tr w:rsidR="00901154" w:rsidRPr="009B68AF" w:rsidTr="00901154">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S.N</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Non-linearity</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Single channel</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Multi-channel</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Dependence</w:t>
            </w:r>
          </w:p>
        </w:tc>
      </w:tr>
      <w:tr w:rsidR="00901154" w:rsidRPr="009B68AF" w:rsidTr="00901154">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1</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Index</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SPM</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XPM,FWM</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Intensity dependent variations in refractive index</w:t>
            </w:r>
          </w:p>
        </w:tc>
      </w:tr>
      <w:tr w:rsidR="00901154" w:rsidRPr="009B68AF" w:rsidTr="00901154">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2</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Scattering</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SBS</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SRS</w:t>
            </w:r>
          </w:p>
        </w:tc>
        <w:tc>
          <w:tcPr>
            <w:tcW w:w="0" w:type="auto"/>
          </w:tcPr>
          <w:p w:rsidR="00901154"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Optical power density dependent</w:t>
            </w:r>
          </w:p>
        </w:tc>
      </w:tr>
    </w:tbl>
    <w:p w:rsidR="00A010FC" w:rsidRPr="009B68AF" w:rsidRDefault="00901154" w:rsidP="004276CA">
      <w:pPr>
        <w:spacing w:line="276" w:lineRule="auto"/>
        <w:rPr>
          <w:rFonts w:ascii="Times New Roman" w:hAnsi="Times New Roman" w:cs="Times New Roman"/>
        </w:rPr>
      </w:pPr>
      <w:r w:rsidRPr="009B68AF">
        <w:rPr>
          <w:rFonts w:ascii="Times New Roman" w:hAnsi="Times New Roman" w:cs="Times New Roman"/>
        </w:rPr>
        <w:t>Table 1.1 Classification of non- linearity in optical fiber</w:t>
      </w:r>
    </w:p>
    <w:p w:rsidR="00654D55" w:rsidRPr="009B68AF" w:rsidRDefault="00710439" w:rsidP="004276CA">
      <w:pPr>
        <w:spacing w:line="276" w:lineRule="auto"/>
        <w:rPr>
          <w:rFonts w:ascii="Times New Roman" w:hAnsi="Times New Roman" w:cs="Times New Roman"/>
        </w:rPr>
      </w:pPr>
      <w:r w:rsidRPr="009B68AF">
        <w:rPr>
          <w:rFonts w:ascii="Times New Roman" w:hAnsi="Times New Roman" w:cs="Times New Roman"/>
        </w:rPr>
        <w:t>In the case of scattering related nonlinear effect, disproportional attenuation occurs usually at high optical power levels. The nonlinear scattering causes the optical power from one mode to be transferred in either the forward or backward direction to the same, or other modes at different frequency. It depends on the optical power density and become significant above threshold power level. Most important types of nonlinear scattering within fibers are stimulated Brillouin and Raman scattering, both of which are only observed at high optical power densities in long single-mode fibers. These scattering mechanisms in fact give</w:t>
      </w:r>
      <w:r w:rsidR="00EA746A" w:rsidRPr="009B68AF">
        <w:rPr>
          <w:rFonts w:ascii="Times New Roman" w:hAnsi="Times New Roman" w:cs="Times New Roman"/>
        </w:rPr>
        <w:t>s</w:t>
      </w:r>
      <w:r w:rsidRPr="009B68AF">
        <w:rPr>
          <w:rFonts w:ascii="Times New Roman" w:hAnsi="Times New Roman" w:cs="Times New Roman"/>
        </w:rPr>
        <w:t xml:space="preserve"> optical gain but with a shift in frequency. </w:t>
      </w:r>
    </w:p>
    <w:p w:rsidR="00654D55" w:rsidRPr="009B68AF" w:rsidRDefault="00710439" w:rsidP="004276CA">
      <w:pPr>
        <w:spacing w:line="276" w:lineRule="auto"/>
        <w:rPr>
          <w:rFonts w:ascii="Times New Roman" w:hAnsi="Times New Roman" w:cs="Times New Roman"/>
        </w:rPr>
      </w:pPr>
      <w:r w:rsidRPr="009B68AF">
        <w:rPr>
          <w:rFonts w:ascii="Times New Roman" w:hAnsi="Times New Roman" w:cs="Times New Roman"/>
          <w:b/>
        </w:rPr>
        <w:t>Stimulated Brillouin scattering (SBS)</w:t>
      </w:r>
      <w:r w:rsidRPr="009B68AF">
        <w:rPr>
          <w:rFonts w:ascii="Times New Roman" w:hAnsi="Times New Roman" w:cs="Times New Roman"/>
        </w:rPr>
        <w:t xml:space="preserve">: Thermal molecular vibration within the fiber is mainly responsible for Stimulated Brillouin Scattering. In fact scattering modulates the light and thus scattered light appears as upper and lower sidebands which are separated from the incident light by the modulation frequency. The incident photon in this scattering process produces a phonon of acoustic frequency as well as a scattered photon. The frequency shift is </w:t>
      </w:r>
      <w:proofErr w:type="gramStart"/>
      <w:r w:rsidRPr="009B68AF">
        <w:rPr>
          <w:rFonts w:ascii="Times New Roman" w:hAnsi="Times New Roman" w:cs="Times New Roman"/>
        </w:rPr>
        <w:t>maximum</w:t>
      </w:r>
      <w:proofErr w:type="gramEnd"/>
      <w:r w:rsidRPr="009B68AF">
        <w:rPr>
          <w:rFonts w:ascii="Times New Roman" w:hAnsi="Times New Roman" w:cs="Times New Roman"/>
        </w:rPr>
        <w:t xml:space="preserve"> in backward direction, reducing to zero in forward direction making SBS mainly a backward process. </w:t>
      </w:r>
    </w:p>
    <w:p w:rsidR="00654D55" w:rsidRPr="009B68AF" w:rsidRDefault="00710439" w:rsidP="004276CA">
      <w:pPr>
        <w:spacing w:line="276" w:lineRule="auto"/>
        <w:rPr>
          <w:rFonts w:ascii="Times New Roman" w:hAnsi="Times New Roman" w:cs="Times New Roman"/>
        </w:rPr>
      </w:pPr>
      <w:r w:rsidRPr="009B68AF">
        <w:rPr>
          <w:rFonts w:ascii="Times New Roman" w:hAnsi="Times New Roman" w:cs="Times New Roman"/>
          <w:b/>
        </w:rPr>
        <w:t>Stimulated Raman Scattering (SRS)</w:t>
      </w:r>
      <w:r w:rsidRPr="009B68AF">
        <w:rPr>
          <w:rFonts w:ascii="Times New Roman" w:hAnsi="Times New Roman" w:cs="Times New Roman"/>
        </w:rPr>
        <w:t>: The incident photon in this scattering process produces a high frequency optical phonon rather than an</w:t>
      </w:r>
      <w:r w:rsidR="002D7210" w:rsidRPr="009B68AF">
        <w:rPr>
          <w:rFonts w:ascii="Times New Roman" w:hAnsi="Times New Roman" w:cs="Times New Roman"/>
        </w:rPr>
        <w:t xml:space="preserve"> acoustic phonon as in SBS</w:t>
      </w:r>
      <w:r w:rsidR="00901154" w:rsidRPr="009B68AF">
        <w:rPr>
          <w:rFonts w:ascii="Times New Roman" w:hAnsi="Times New Roman" w:cs="Times New Roman"/>
        </w:rPr>
        <w:t>.</w:t>
      </w:r>
      <w:r w:rsidR="002D7210" w:rsidRPr="009B68AF">
        <w:rPr>
          <w:rFonts w:ascii="Times New Roman" w:hAnsi="Times New Roman" w:cs="Times New Roman"/>
        </w:rPr>
        <w:t xml:space="preserve"> I</w:t>
      </w:r>
      <w:r w:rsidRPr="009B68AF">
        <w:rPr>
          <w:rFonts w:ascii="Times New Roman" w:hAnsi="Times New Roman" w:cs="Times New Roman"/>
        </w:rPr>
        <w:t xml:space="preserve">t occurs both in forward and backward directions in an optical </w:t>
      </w:r>
      <w:r w:rsidR="00654D55" w:rsidRPr="009B68AF">
        <w:rPr>
          <w:rFonts w:ascii="Times New Roman" w:hAnsi="Times New Roman" w:cs="Times New Roman"/>
        </w:rPr>
        <w:t>fiber</w:t>
      </w:r>
      <w:r w:rsidRPr="009B68AF">
        <w:rPr>
          <w:rFonts w:ascii="Times New Roman" w:hAnsi="Times New Roman" w:cs="Times New Roman"/>
        </w:rPr>
        <w:t xml:space="preserve">. The difference between Brillouin and Raman scattering is that the Brillouin generated phonons i.e. acoustic phonons are coherent and give rise to an acoustic wave in the </w:t>
      </w:r>
      <w:r w:rsidR="00EA746A" w:rsidRPr="009B68AF">
        <w:rPr>
          <w:rFonts w:ascii="Times New Roman" w:hAnsi="Times New Roman" w:cs="Times New Roman"/>
        </w:rPr>
        <w:t>fiber</w:t>
      </w:r>
      <w:r w:rsidRPr="009B68AF">
        <w:rPr>
          <w:rFonts w:ascii="Times New Roman" w:hAnsi="Times New Roman" w:cs="Times New Roman"/>
        </w:rPr>
        <w:t xml:space="preserve">, while in Raman scattering the optical phonons are incoherent and no acoustic wave is generated. </w:t>
      </w:r>
    </w:p>
    <w:p w:rsidR="00654D55" w:rsidRPr="009B68AF" w:rsidRDefault="00710439" w:rsidP="004276CA">
      <w:pPr>
        <w:spacing w:line="276" w:lineRule="auto"/>
        <w:rPr>
          <w:rFonts w:ascii="Times New Roman" w:hAnsi="Times New Roman" w:cs="Times New Roman"/>
        </w:rPr>
      </w:pPr>
      <w:r w:rsidRPr="009B68AF">
        <w:rPr>
          <w:rFonts w:ascii="Times New Roman" w:hAnsi="Times New Roman" w:cs="Times New Roman"/>
          <w:b/>
        </w:rPr>
        <w:t>Self-phase modulation (SPM):</w:t>
      </w:r>
      <w:r w:rsidRPr="009B68AF">
        <w:rPr>
          <w:rFonts w:ascii="Times New Roman" w:hAnsi="Times New Roman" w:cs="Times New Roman"/>
        </w:rPr>
        <w:t xml:space="preserve"> SPM is the major nonlinear effect in a single channel optical fiber system. Variation in signal intensity produces variation in refractive index in a medium and thus the refractive index varies </w:t>
      </w:r>
      <w:r w:rsidR="000F6391" w:rsidRPr="009B68AF">
        <w:rPr>
          <w:rFonts w:ascii="Times New Roman" w:hAnsi="Times New Roman" w:cs="Times New Roman"/>
        </w:rPr>
        <w:t>with Intensity as given below</w:t>
      </w:r>
      <w:r w:rsidR="00901154" w:rsidRPr="009B68AF">
        <w:rPr>
          <w:rFonts w:ascii="Times New Roman" w:hAnsi="Times New Roman" w:cs="Times New Roman"/>
        </w:rPr>
        <w:t xml:space="preserve"> in equation 1.1</w:t>
      </w:r>
      <w:r w:rsidR="000F6391" w:rsidRPr="009B68AF">
        <w:rPr>
          <w:rFonts w:ascii="Times New Roman" w:hAnsi="Times New Roman" w:cs="Times New Roman"/>
        </w:rPr>
        <w:t xml:space="preserve"> [</w:t>
      </w:r>
      <w:r w:rsidRPr="009B68AF">
        <w:rPr>
          <w:rFonts w:ascii="Times New Roman" w:hAnsi="Times New Roman" w:cs="Times New Roman"/>
        </w:rPr>
        <w:t xml:space="preserve">3]. </w:t>
      </w:r>
    </w:p>
    <w:p w:rsidR="00654D55" w:rsidRPr="009B68AF" w:rsidRDefault="00674993" w:rsidP="004276CA">
      <w:pPr>
        <w:spacing w:line="276"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f>
          <m:fPr>
            <m:ctrlPr>
              <w:rPr>
                <w:rFonts w:ascii="Cambria Math" w:hAnsi="Cambria Math" w:cs="Times New Roman"/>
                <w:i/>
              </w:rPr>
            </m:ctrlPr>
          </m:fPr>
          <m:num>
            <m:r>
              <w:rPr>
                <w:rFonts w:ascii="Cambria Math" w:hAnsi="Cambria Math" w:cs="Times New Roman"/>
              </w:rPr>
              <m:t>P</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901154" w:rsidRPr="009B68AF">
        <w:rPr>
          <w:rFonts w:ascii="Times New Roman" w:eastAsiaTheme="minorEastAsia" w:hAnsi="Times New Roman" w:cs="Times New Roman"/>
        </w:rPr>
        <w:t xml:space="preserve">                  1.1</w:t>
      </w:r>
    </w:p>
    <w:p w:rsidR="00AD39D8" w:rsidRPr="009B68AF" w:rsidRDefault="000E5B84" w:rsidP="004276CA">
      <w:pPr>
        <w:spacing w:line="276" w:lineRule="auto"/>
        <w:rPr>
          <w:rFonts w:ascii="Times New Roman" w:hAnsi="Times New Roman" w:cs="Times New Roman"/>
        </w:rPr>
      </w:pPr>
      <w:proofErr w:type="gramStart"/>
      <w:r w:rsidRPr="009B68AF">
        <w:rPr>
          <w:rFonts w:ascii="Times New Roman" w:hAnsi="Times New Roman" w:cs="Times New Roman"/>
        </w:rPr>
        <w:t>w</w:t>
      </w:r>
      <w:r w:rsidR="00710439" w:rsidRPr="009B68AF">
        <w:rPr>
          <w:rFonts w:ascii="Times New Roman" w:hAnsi="Times New Roman" w:cs="Times New Roman"/>
        </w:rPr>
        <w:t>here</w:t>
      </w:r>
      <w:proofErr w:type="gramEnd"/>
      <w:r w:rsidR="00710439" w:rsidRPr="009B68AF">
        <w:rPr>
          <w:rFonts w:ascii="Times New Roman" w:hAnsi="Times New Roman" w:cs="Times New Roman"/>
        </w:rPr>
        <w:t xml:space="preserve"> </w:t>
      </w:r>
      <w:r w:rsidR="00710439" w:rsidRPr="009B68AF">
        <w:rPr>
          <w:rFonts w:ascii="Times New Roman" w:hAnsi="Times New Roman" w:cs="Times New Roman"/>
          <w:i/>
        </w:rPr>
        <w:t>n</w:t>
      </w:r>
      <w:r w:rsidR="00710439" w:rsidRPr="009B68AF">
        <w:rPr>
          <w:rFonts w:ascii="Times New Roman" w:hAnsi="Times New Roman" w:cs="Times New Roman"/>
          <w:i/>
          <w:vertAlign w:val="subscript"/>
        </w:rPr>
        <w:t>0</w:t>
      </w:r>
      <w:r w:rsidR="00710439" w:rsidRPr="009B68AF">
        <w:rPr>
          <w:rFonts w:ascii="Times New Roman" w:hAnsi="Times New Roman" w:cs="Times New Roman"/>
        </w:rPr>
        <w:t xml:space="preserve"> is the original refractive index of the material and </w:t>
      </w:r>
      <w:r w:rsidR="00710439" w:rsidRPr="009B68AF">
        <w:rPr>
          <w:rFonts w:ascii="Times New Roman" w:hAnsi="Times New Roman" w:cs="Times New Roman"/>
          <w:i/>
        </w:rPr>
        <w:t>n</w:t>
      </w:r>
      <w:r w:rsidR="00710439" w:rsidRPr="009B68AF">
        <w:rPr>
          <w:rFonts w:ascii="Times New Roman" w:hAnsi="Times New Roman" w:cs="Times New Roman"/>
          <w:i/>
          <w:vertAlign w:val="subscript"/>
        </w:rPr>
        <w:t>2</w:t>
      </w:r>
      <w:r w:rsidR="00710439" w:rsidRPr="009B68AF">
        <w:rPr>
          <w:rFonts w:ascii="Times New Roman" w:hAnsi="Times New Roman" w:cs="Times New Roman"/>
          <w:vertAlign w:val="subscript"/>
        </w:rPr>
        <w:t xml:space="preserve"> </w:t>
      </w:r>
      <w:r w:rsidR="00710439" w:rsidRPr="009B68AF">
        <w:rPr>
          <w:rFonts w:ascii="Times New Roman" w:hAnsi="Times New Roman" w:cs="Times New Roman"/>
        </w:rPr>
        <w:t>is the nonlinear index coefficient,</w:t>
      </w:r>
      <w:r w:rsidR="00710439" w:rsidRPr="009B68AF">
        <w:rPr>
          <w:rFonts w:ascii="Times New Roman" w:hAnsi="Times New Roman" w:cs="Times New Roman"/>
          <w:i/>
        </w:rPr>
        <w:t xml:space="preserve"> P </w:t>
      </w:r>
      <w:r w:rsidR="00710439" w:rsidRPr="009B68AF">
        <w:rPr>
          <w:rFonts w:ascii="Times New Roman" w:hAnsi="Times New Roman" w:cs="Times New Roman"/>
        </w:rPr>
        <w:t xml:space="preserve">is the optical power and </w:t>
      </w:r>
      <w:proofErr w:type="spellStart"/>
      <w:r w:rsidR="00710439" w:rsidRPr="009B68AF">
        <w:rPr>
          <w:rFonts w:ascii="Times New Roman" w:hAnsi="Times New Roman" w:cs="Times New Roman"/>
          <w:i/>
        </w:rPr>
        <w:t>A</w:t>
      </w:r>
      <w:r w:rsidR="00710439" w:rsidRPr="009B68AF">
        <w:rPr>
          <w:rFonts w:ascii="Times New Roman" w:hAnsi="Times New Roman" w:cs="Times New Roman"/>
          <w:i/>
          <w:vertAlign w:val="subscript"/>
        </w:rPr>
        <w:t>eff</w:t>
      </w:r>
      <w:proofErr w:type="spellEnd"/>
      <w:r w:rsidR="00710439" w:rsidRPr="009B68AF">
        <w:rPr>
          <w:rFonts w:ascii="Times New Roman" w:hAnsi="Times New Roman" w:cs="Times New Roman"/>
        </w:rPr>
        <w:t xml:space="preserve"> is the effective core area. The leading edge will experience a positive refractive index gradient </w:t>
      </w:r>
      <w:r w:rsidR="00710439" w:rsidRPr="009B68AF">
        <w:rPr>
          <w:rFonts w:ascii="Times New Roman" w:hAnsi="Times New Roman" w:cs="Times New Roman"/>
          <w:i/>
        </w:rPr>
        <w:t>(</w:t>
      </w:r>
      <w:proofErr w:type="spellStart"/>
      <w:r w:rsidR="00710439" w:rsidRPr="009B68AF">
        <w:rPr>
          <w:rFonts w:ascii="Times New Roman" w:hAnsi="Times New Roman" w:cs="Times New Roman"/>
          <w:i/>
        </w:rPr>
        <w:t>dn</w:t>
      </w:r>
      <w:proofErr w:type="spellEnd"/>
      <w:r w:rsidR="00710439" w:rsidRPr="009B68AF">
        <w:rPr>
          <w:rFonts w:ascii="Times New Roman" w:hAnsi="Times New Roman" w:cs="Times New Roman"/>
          <w:i/>
        </w:rPr>
        <w:t>/</w:t>
      </w:r>
      <w:proofErr w:type="spellStart"/>
      <w:r w:rsidR="00710439" w:rsidRPr="009B68AF">
        <w:rPr>
          <w:rFonts w:ascii="Times New Roman" w:hAnsi="Times New Roman" w:cs="Times New Roman"/>
          <w:i/>
        </w:rPr>
        <w:t>dt</w:t>
      </w:r>
      <w:proofErr w:type="spellEnd"/>
      <w:r w:rsidR="00710439" w:rsidRPr="009B68AF">
        <w:rPr>
          <w:rFonts w:ascii="Times New Roman" w:hAnsi="Times New Roman" w:cs="Times New Roman"/>
          <w:i/>
        </w:rPr>
        <w:t>)</w:t>
      </w:r>
      <w:r w:rsidR="00710439" w:rsidRPr="009B68AF">
        <w:rPr>
          <w:rFonts w:ascii="Times New Roman" w:hAnsi="Times New Roman" w:cs="Times New Roman"/>
        </w:rPr>
        <w:t xml:space="preserve"> and trailing edge will experience a negative refractive index gradient </w:t>
      </w:r>
      <w:r w:rsidR="00710439" w:rsidRPr="009B68AF">
        <w:rPr>
          <w:rFonts w:ascii="Times New Roman" w:hAnsi="Times New Roman" w:cs="Times New Roman"/>
          <w:i/>
        </w:rPr>
        <w:t>(−</w:t>
      </w:r>
      <w:proofErr w:type="spellStart"/>
      <w:r w:rsidR="00710439" w:rsidRPr="009B68AF">
        <w:rPr>
          <w:rFonts w:ascii="Times New Roman" w:hAnsi="Times New Roman" w:cs="Times New Roman"/>
          <w:i/>
        </w:rPr>
        <w:t>dn</w:t>
      </w:r>
      <w:proofErr w:type="spellEnd"/>
      <w:r w:rsidR="00710439" w:rsidRPr="009B68AF">
        <w:rPr>
          <w:rFonts w:ascii="Times New Roman" w:hAnsi="Times New Roman" w:cs="Times New Roman"/>
          <w:i/>
        </w:rPr>
        <w:t>/</w:t>
      </w:r>
      <w:proofErr w:type="spellStart"/>
      <w:r w:rsidR="00710439" w:rsidRPr="009B68AF">
        <w:rPr>
          <w:rFonts w:ascii="Times New Roman" w:hAnsi="Times New Roman" w:cs="Times New Roman"/>
          <w:i/>
        </w:rPr>
        <w:t>dt</w:t>
      </w:r>
      <w:proofErr w:type="spellEnd"/>
      <w:r w:rsidR="00710439" w:rsidRPr="009B68AF">
        <w:rPr>
          <w:rFonts w:ascii="Times New Roman" w:hAnsi="Times New Roman" w:cs="Times New Roman"/>
          <w:i/>
        </w:rPr>
        <w:t>)</w:t>
      </w:r>
      <w:r w:rsidR="00710439" w:rsidRPr="009B68AF">
        <w:rPr>
          <w:rFonts w:ascii="Times New Roman" w:hAnsi="Times New Roman" w:cs="Times New Roman"/>
        </w:rPr>
        <w:t>. This variation in refractive index results in variation in phase, as shown in Fig</w:t>
      </w:r>
      <w:r w:rsidR="00901154" w:rsidRPr="009B68AF">
        <w:rPr>
          <w:rFonts w:ascii="Times New Roman" w:hAnsi="Times New Roman" w:cs="Times New Roman"/>
        </w:rPr>
        <w:t xml:space="preserve"> 1.1</w:t>
      </w:r>
      <w:r w:rsidR="00710439" w:rsidRPr="009B68AF">
        <w:rPr>
          <w:rFonts w:ascii="Times New Roman" w:hAnsi="Times New Roman" w:cs="Times New Roman"/>
        </w:rPr>
        <w:t xml:space="preserve">. </w:t>
      </w:r>
    </w:p>
    <w:p w:rsidR="00F7506D" w:rsidRPr="009B68AF" w:rsidRDefault="00F7506D" w:rsidP="004276CA">
      <w:pPr>
        <w:spacing w:line="276" w:lineRule="auto"/>
        <w:rPr>
          <w:rFonts w:ascii="Times New Roman" w:hAnsi="Times New Roman" w:cs="Times New Roman"/>
        </w:rPr>
      </w:pPr>
      <w:r w:rsidRPr="009B68AF">
        <w:rPr>
          <w:rFonts w:ascii="Times New Roman" w:hAnsi="Times New Roman" w:cs="Times New Roman"/>
          <w:noProof/>
          <w:lang w:val="en-IN" w:eastAsia="en-IN"/>
        </w:rPr>
        <w:lastRenderedPageBreak/>
        <w:drawing>
          <wp:inline distT="0" distB="0" distL="0" distR="0" wp14:anchorId="615B16DC" wp14:editId="7E88E2DD">
            <wp:extent cx="5731510" cy="30587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058795"/>
                    </a:xfrm>
                    <a:prstGeom prst="rect">
                      <a:avLst/>
                    </a:prstGeom>
                  </pic:spPr>
                </pic:pic>
              </a:graphicData>
            </a:graphic>
          </wp:inline>
        </w:drawing>
      </w:r>
    </w:p>
    <w:p w:rsidR="00AD39D8" w:rsidRPr="009B68AF" w:rsidRDefault="00710439" w:rsidP="004276CA">
      <w:pPr>
        <w:spacing w:line="276" w:lineRule="auto"/>
        <w:rPr>
          <w:rFonts w:ascii="Times New Roman" w:hAnsi="Times New Roman" w:cs="Times New Roman"/>
        </w:rPr>
      </w:pPr>
      <w:r w:rsidRPr="009B68AF">
        <w:rPr>
          <w:rFonts w:ascii="Times New Roman" w:hAnsi="Times New Roman" w:cs="Times New Roman"/>
        </w:rPr>
        <w:t>Fig.</w:t>
      </w:r>
      <w:r w:rsidR="0075473B" w:rsidRPr="009B68AF">
        <w:rPr>
          <w:rFonts w:ascii="Times New Roman" w:hAnsi="Times New Roman" w:cs="Times New Roman"/>
        </w:rPr>
        <w:t>1.1</w:t>
      </w:r>
      <w:r w:rsidRPr="009B68AF">
        <w:rPr>
          <w:rFonts w:ascii="Times New Roman" w:hAnsi="Times New Roman" w:cs="Times New Roman"/>
        </w:rPr>
        <w:t>: Spectral broadening of a pulse</w:t>
      </w:r>
      <w:r w:rsidR="000F6391" w:rsidRPr="009B68AF">
        <w:rPr>
          <w:rFonts w:ascii="Times New Roman" w:hAnsi="Times New Roman" w:cs="Times New Roman"/>
        </w:rPr>
        <w:t xml:space="preserve"> due to self-phase modulation [</w:t>
      </w:r>
      <w:r w:rsidRPr="009B68AF">
        <w:rPr>
          <w:rFonts w:ascii="Times New Roman" w:hAnsi="Times New Roman" w:cs="Times New Roman"/>
        </w:rPr>
        <w:t xml:space="preserve">3]. </w:t>
      </w:r>
      <w:r w:rsidR="00AD39D8" w:rsidRPr="009B68AF">
        <w:rPr>
          <w:rFonts w:ascii="Times New Roman" w:hAnsi="Times New Roman" w:cs="Times New Roman"/>
        </w:rPr>
        <w:t xml:space="preserve"> </w:t>
      </w:r>
    </w:p>
    <w:p w:rsidR="0075473B" w:rsidRPr="009B68AF" w:rsidRDefault="00AD39D8" w:rsidP="004276CA">
      <w:pPr>
        <w:spacing w:line="276" w:lineRule="auto"/>
        <w:rPr>
          <w:rFonts w:ascii="Times New Roman" w:hAnsi="Times New Roman" w:cs="Times New Roman"/>
        </w:rPr>
      </w:pPr>
      <w:r w:rsidRPr="009B68AF">
        <w:rPr>
          <w:rFonts w:ascii="Times New Roman" w:hAnsi="Times New Roman" w:cs="Times New Roman"/>
        </w:rPr>
        <w:t xml:space="preserve">The </w:t>
      </w:r>
      <w:r w:rsidR="00710439" w:rsidRPr="009B68AF">
        <w:rPr>
          <w:rFonts w:ascii="Times New Roman" w:hAnsi="Times New Roman" w:cs="Times New Roman"/>
        </w:rPr>
        <w:t xml:space="preserve">variation in optical phase resembles with the variation in optical signal. </w:t>
      </w:r>
      <w:r w:rsidR="00446AF4" w:rsidRPr="009B68AF">
        <w:rPr>
          <w:rFonts w:ascii="Times New Roman" w:hAnsi="Times New Roman" w:cs="Times New Roman"/>
        </w:rPr>
        <w:t>T</w:t>
      </w:r>
      <w:r w:rsidR="00710439" w:rsidRPr="009B68AF">
        <w:rPr>
          <w:rFonts w:ascii="Times New Roman" w:hAnsi="Times New Roman" w:cs="Times New Roman"/>
        </w:rPr>
        <w:t>his nonlinear ph</w:t>
      </w:r>
      <w:r w:rsidRPr="009B68AF">
        <w:rPr>
          <w:rFonts w:ascii="Times New Roman" w:hAnsi="Times New Roman" w:cs="Times New Roman"/>
        </w:rPr>
        <w:t>ase modulation is self-induced</w:t>
      </w:r>
      <w:r w:rsidR="00F7506D" w:rsidRPr="009B68AF">
        <w:rPr>
          <w:rFonts w:ascii="Times New Roman" w:hAnsi="Times New Roman" w:cs="Times New Roman"/>
        </w:rPr>
        <w:t xml:space="preserve"> </w:t>
      </w:r>
      <w:r w:rsidRPr="009B68AF">
        <w:rPr>
          <w:rFonts w:ascii="Times New Roman" w:hAnsi="Times New Roman" w:cs="Times New Roman"/>
        </w:rPr>
        <w:t xml:space="preserve">thus known as </w:t>
      </w:r>
      <w:r w:rsidR="00710439" w:rsidRPr="009B68AF">
        <w:rPr>
          <w:rFonts w:ascii="Times New Roman" w:hAnsi="Times New Roman" w:cs="Times New Roman"/>
        </w:rPr>
        <w:t>self-phase modulation. The main parameter γ which indicates the magnitude of</w:t>
      </w:r>
      <w:r w:rsidR="000F6391" w:rsidRPr="009B68AF">
        <w:rPr>
          <w:rFonts w:ascii="Times New Roman" w:hAnsi="Times New Roman" w:cs="Times New Roman"/>
        </w:rPr>
        <w:t xml:space="preserve"> the nonlinear effect for SPM [</w:t>
      </w:r>
      <w:r w:rsidR="00710439" w:rsidRPr="009B68AF">
        <w:rPr>
          <w:rFonts w:ascii="Times New Roman" w:hAnsi="Times New Roman" w:cs="Times New Roman"/>
        </w:rPr>
        <w:t xml:space="preserve">3] is given by </w:t>
      </w:r>
      <w:r w:rsidR="0075473B" w:rsidRPr="009B68AF">
        <w:rPr>
          <w:rFonts w:ascii="Times New Roman" w:hAnsi="Times New Roman" w:cs="Times New Roman"/>
        </w:rPr>
        <w:t>equ</w:t>
      </w:r>
      <w:r w:rsidR="00490684" w:rsidRPr="009B68AF">
        <w:rPr>
          <w:rFonts w:ascii="Times New Roman" w:hAnsi="Times New Roman" w:cs="Times New Roman"/>
        </w:rPr>
        <w:t>a</w:t>
      </w:r>
      <w:r w:rsidR="0075473B" w:rsidRPr="009B68AF">
        <w:rPr>
          <w:rFonts w:ascii="Times New Roman" w:hAnsi="Times New Roman" w:cs="Times New Roman"/>
        </w:rPr>
        <w:t>tion 1.2</w:t>
      </w:r>
    </w:p>
    <w:p w:rsidR="00AD39D8" w:rsidRPr="009B68AF" w:rsidRDefault="00A43703" w:rsidP="004276CA">
      <w:pPr>
        <w:spacing w:line="276" w:lineRule="auto"/>
        <w:rPr>
          <w:rFonts w:ascii="Times New Roman" w:hAnsi="Times New Roman" w:cs="Times New Roman"/>
        </w:rPr>
      </w:pPr>
      <m:oMath>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2π</m:t>
            </m:r>
          </m:num>
          <m:den>
            <m:r>
              <w:rPr>
                <w:rFonts w:ascii="Cambria Math" w:hAnsi="Cambria Math" w:cs="Times New Roman"/>
              </w:rPr>
              <m:t>λ</m:t>
            </m:r>
          </m:den>
        </m:f>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75473B" w:rsidRPr="009B68AF">
        <w:rPr>
          <w:rFonts w:ascii="Times New Roman" w:eastAsiaTheme="minorEastAsia" w:hAnsi="Times New Roman" w:cs="Times New Roman"/>
        </w:rPr>
        <w:t xml:space="preserve">                        1.2</w:t>
      </w:r>
    </w:p>
    <w:p w:rsidR="00AD39D8" w:rsidRPr="009B68AF" w:rsidRDefault="00F7506D" w:rsidP="004276CA">
      <w:pPr>
        <w:spacing w:line="276" w:lineRule="auto"/>
        <w:rPr>
          <w:rFonts w:ascii="Times New Roman" w:hAnsi="Times New Roman" w:cs="Times New Roman"/>
        </w:rPr>
      </w:pPr>
      <w:proofErr w:type="gramStart"/>
      <w:r w:rsidRPr="009B68AF">
        <w:rPr>
          <w:rFonts w:ascii="Times New Roman" w:hAnsi="Times New Roman" w:cs="Times New Roman"/>
        </w:rPr>
        <w:t>w</w:t>
      </w:r>
      <w:r w:rsidR="00710439" w:rsidRPr="009B68AF">
        <w:rPr>
          <w:rFonts w:ascii="Times New Roman" w:hAnsi="Times New Roman" w:cs="Times New Roman"/>
        </w:rPr>
        <w:t>here</w:t>
      </w:r>
      <w:proofErr w:type="gramEnd"/>
      <w:r w:rsidR="00710439" w:rsidRPr="009B68AF">
        <w:rPr>
          <w:rFonts w:ascii="Times New Roman" w:hAnsi="Times New Roman" w:cs="Times New Roman"/>
        </w:rPr>
        <w:t xml:space="preserve"> λ is free space wavelength</w:t>
      </w:r>
      <w:r w:rsidRPr="009B68AF">
        <w:rPr>
          <w:rFonts w:ascii="Times New Roman" w:hAnsi="Times New Roman" w:cs="Times New Roman"/>
        </w:rPr>
        <w:t>.</w:t>
      </w:r>
      <w:r w:rsidR="00446AF4" w:rsidRPr="009B68AF">
        <w:rPr>
          <w:rFonts w:ascii="Times New Roman" w:hAnsi="Times New Roman" w:cs="Times New Roman"/>
        </w:rPr>
        <w:t xml:space="preserve"> </w:t>
      </w:r>
      <w:r w:rsidR="00710439" w:rsidRPr="009B68AF">
        <w:rPr>
          <w:rFonts w:ascii="Times New Roman" w:hAnsi="Times New Roman" w:cs="Times New Roman"/>
        </w:rPr>
        <w:t>Different parts of the pulse undergo different phase shift because of intensity dep</w:t>
      </w:r>
      <w:r w:rsidR="00446AF4" w:rsidRPr="009B68AF">
        <w:rPr>
          <w:rFonts w:ascii="Times New Roman" w:hAnsi="Times New Roman" w:cs="Times New Roman"/>
        </w:rPr>
        <w:t xml:space="preserve">endence refractive index change that </w:t>
      </w:r>
      <w:r w:rsidR="00710439" w:rsidRPr="009B68AF">
        <w:rPr>
          <w:rFonts w:ascii="Times New Roman" w:hAnsi="Times New Roman" w:cs="Times New Roman"/>
        </w:rPr>
        <w:t>re</w:t>
      </w:r>
      <w:r w:rsidR="0075473B" w:rsidRPr="009B68AF">
        <w:rPr>
          <w:rFonts w:ascii="Times New Roman" w:hAnsi="Times New Roman" w:cs="Times New Roman"/>
        </w:rPr>
        <w:t>sults in phase fluctuations</w:t>
      </w:r>
      <w:r w:rsidR="00446AF4" w:rsidRPr="009B68AF">
        <w:rPr>
          <w:rFonts w:ascii="Times New Roman" w:hAnsi="Times New Roman" w:cs="Times New Roman"/>
        </w:rPr>
        <w:t xml:space="preserve"> resulting</w:t>
      </w:r>
      <w:r w:rsidR="00710439" w:rsidRPr="009B68AF">
        <w:rPr>
          <w:rFonts w:ascii="Times New Roman" w:hAnsi="Times New Roman" w:cs="Times New Roman"/>
        </w:rPr>
        <w:t xml:space="preserve"> in frequency chirping. The rising edge of the pulse shifts in upper side whereas the trailing edge experiences shift in lower side. Hence primary effect of SPM is to broaden the spectrum of the pulse, keeping the shape of the pulse unaltered. The SPM effects are more pronounced in systems with high-transmitted power because the chirping effect is proportional to transmitted signal power. The ph</w:t>
      </w:r>
      <w:r w:rsidR="000F6391" w:rsidRPr="009B68AF">
        <w:rPr>
          <w:rFonts w:ascii="Times New Roman" w:hAnsi="Times New Roman" w:cs="Times New Roman"/>
        </w:rPr>
        <w:t xml:space="preserve">ase shift </w:t>
      </w:r>
      <w:proofErr w:type="spellStart"/>
      <w:proofErr w:type="gramStart"/>
      <w:r w:rsidR="000F6391" w:rsidRPr="009B68AF">
        <w:rPr>
          <w:rFonts w:ascii="Times New Roman" w:hAnsi="Times New Roman" w:cs="Times New Roman"/>
        </w:rPr>
        <w:t>Δφ</w:t>
      </w:r>
      <w:proofErr w:type="spellEnd"/>
      <w:proofErr w:type="gramEnd"/>
      <w:r w:rsidR="000F6391" w:rsidRPr="009B68AF">
        <w:rPr>
          <w:rFonts w:ascii="Times New Roman" w:hAnsi="Times New Roman" w:cs="Times New Roman"/>
        </w:rPr>
        <w:t xml:space="preserve"> arising from SPM [</w:t>
      </w:r>
      <w:r w:rsidR="00710439" w:rsidRPr="009B68AF">
        <w:rPr>
          <w:rFonts w:ascii="Times New Roman" w:hAnsi="Times New Roman" w:cs="Times New Roman"/>
        </w:rPr>
        <w:t>3] is given by</w:t>
      </w:r>
      <w:r w:rsidR="0075473B" w:rsidRPr="009B68AF">
        <w:rPr>
          <w:rFonts w:ascii="Times New Roman" w:hAnsi="Times New Roman" w:cs="Times New Roman"/>
        </w:rPr>
        <w:t xml:space="preserve"> equation 1.3</w:t>
      </w:r>
    </w:p>
    <w:p w:rsidR="00C4441E" w:rsidRPr="009B68AF" w:rsidRDefault="00A43703" w:rsidP="004276CA">
      <w:pPr>
        <w:spacing w:line="276" w:lineRule="auto"/>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10439" w:rsidRPr="009B68AF">
        <w:rPr>
          <w:rFonts w:ascii="Times New Roman" w:hAnsi="Times New Roman" w:cs="Times New Roman"/>
        </w:rPr>
        <w:t xml:space="preserve"> </w:t>
      </w:r>
      <w:r w:rsidR="0075473B" w:rsidRPr="009B68AF">
        <w:rPr>
          <w:rFonts w:ascii="Times New Roman" w:hAnsi="Times New Roman" w:cs="Times New Roman"/>
        </w:rPr>
        <w:t xml:space="preserve">                1.3</w:t>
      </w:r>
    </w:p>
    <w:p w:rsidR="00C4441E" w:rsidRPr="009B68AF" w:rsidRDefault="00710439" w:rsidP="004276CA">
      <w:pPr>
        <w:spacing w:line="276" w:lineRule="auto"/>
        <w:rPr>
          <w:rFonts w:ascii="Times New Roman" w:hAnsi="Times New Roman" w:cs="Times New Roman"/>
        </w:rPr>
      </w:pPr>
      <w:r w:rsidRPr="009B68AF">
        <w:rPr>
          <w:rFonts w:ascii="Times New Roman" w:hAnsi="Times New Roman" w:cs="Times New Roman"/>
        </w:rPr>
        <w:t xml:space="preserve">Where </w:t>
      </w:r>
      <w:proofErr w:type="spellStart"/>
      <w:r w:rsidRPr="009B68AF">
        <w:rPr>
          <w:rFonts w:ascii="Times New Roman" w:hAnsi="Times New Roman" w:cs="Times New Roman"/>
        </w:rPr>
        <w:t>L</w:t>
      </w:r>
      <w:r w:rsidRPr="009B68AF">
        <w:rPr>
          <w:rFonts w:ascii="Times New Roman" w:hAnsi="Times New Roman" w:cs="Times New Roman"/>
          <w:vertAlign w:val="subscript"/>
        </w:rPr>
        <w:t>eff</w:t>
      </w:r>
      <w:proofErr w:type="spellEnd"/>
      <w:r w:rsidRPr="009B68AF">
        <w:rPr>
          <w:rFonts w:ascii="Times New Roman" w:hAnsi="Times New Roman" w:cs="Times New Roman"/>
        </w:rPr>
        <w:t xml:space="preserve"> is the effective length of </w:t>
      </w:r>
      <w:r w:rsidR="00C4441E" w:rsidRPr="009B68AF">
        <w:rPr>
          <w:rFonts w:ascii="Times New Roman" w:hAnsi="Times New Roman" w:cs="Times New Roman"/>
        </w:rPr>
        <w:t>fiber</w:t>
      </w:r>
      <w:r w:rsidR="0075473B" w:rsidRPr="009B68AF">
        <w:rPr>
          <w:rFonts w:ascii="Times New Roman" w:hAnsi="Times New Roman" w:cs="Times New Roman"/>
        </w:rPr>
        <w:t xml:space="preserve"> assumed</w:t>
      </w:r>
      <w:r w:rsidR="00C4441E" w:rsidRPr="009B68AF">
        <w:rPr>
          <w:rFonts w:ascii="Times New Roman" w:hAnsi="Times New Roman" w:cs="Times New Roman"/>
        </w:rPr>
        <w:t xml:space="preserve"> with </w:t>
      </w:r>
      <w:r w:rsidRPr="009B68AF">
        <w:rPr>
          <w:rFonts w:ascii="Times New Roman" w:hAnsi="Times New Roman" w:cs="Times New Roman"/>
        </w:rPr>
        <w:t>constant</w:t>
      </w:r>
      <w:r w:rsidR="00C4441E" w:rsidRPr="009B68AF">
        <w:rPr>
          <w:rFonts w:ascii="Times New Roman" w:hAnsi="Times New Roman" w:cs="Times New Roman"/>
        </w:rPr>
        <w:t xml:space="preserve"> power</w:t>
      </w:r>
      <w:r w:rsidRPr="009B68AF">
        <w:rPr>
          <w:rFonts w:ascii="Times New Roman" w:hAnsi="Times New Roman" w:cs="Times New Roman"/>
        </w:rPr>
        <w:t xml:space="preserve">. To increase the repeater spacing, more power must be launched into each fiber. As soon as it crosses the threshold level, SPM effect is observed which results in pulse spreading. The use of large effective area fibers (LEAF) reduces intensity inside the fiber and hence SPM effect on the system. </w:t>
      </w:r>
    </w:p>
    <w:p w:rsidR="00C4441E" w:rsidRPr="009B68AF" w:rsidRDefault="00710439" w:rsidP="004276CA">
      <w:pPr>
        <w:spacing w:line="276" w:lineRule="auto"/>
        <w:rPr>
          <w:rFonts w:ascii="Times New Roman" w:hAnsi="Times New Roman" w:cs="Times New Roman"/>
        </w:rPr>
      </w:pPr>
      <w:r w:rsidRPr="009B68AF">
        <w:rPr>
          <w:rFonts w:ascii="Times New Roman" w:hAnsi="Times New Roman" w:cs="Times New Roman"/>
          <w:b/>
        </w:rPr>
        <w:t>Cross phase modulation (XPM)</w:t>
      </w:r>
      <w:r w:rsidR="00F7506D" w:rsidRPr="009B68AF">
        <w:rPr>
          <w:rFonts w:ascii="Times New Roman" w:hAnsi="Times New Roman" w:cs="Times New Roman"/>
          <w:b/>
        </w:rPr>
        <w:t>:</w:t>
      </w:r>
      <w:r w:rsidRPr="009B68AF">
        <w:rPr>
          <w:rFonts w:ascii="Times New Roman" w:hAnsi="Times New Roman" w:cs="Times New Roman"/>
          <w:b/>
        </w:rPr>
        <w:t xml:space="preserve"> </w:t>
      </w:r>
      <w:r w:rsidRPr="009B68AF">
        <w:rPr>
          <w:rFonts w:ascii="Times New Roman" w:hAnsi="Times New Roman" w:cs="Times New Roman"/>
        </w:rPr>
        <w:t>The intensity dependence of refractive index leads to another nonlinear phenomenon known as cross-phase modulation (XPM). When two or more optical pulses propagate simultaneously, the cross-phase modulation is always accompanied by SPM and occurs because the nonlinear refractive index seen by an optical beam depends not only on the intensity of that beam but also on the intensity of the other co</w:t>
      </w:r>
      <w:r w:rsidR="0000627F" w:rsidRPr="009B68AF">
        <w:rPr>
          <w:rFonts w:ascii="Times New Roman" w:hAnsi="Times New Roman" w:cs="Times New Roman"/>
        </w:rPr>
        <w:t>-</w:t>
      </w:r>
      <w:r w:rsidRPr="009B68AF">
        <w:rPr>
          <w:rFonts w:ascii="Times New Roman" w:hAnsi="Times New Roman" w:cs="Times New Roman"/>
        </w:rPr>
        <w:t xml:space="preserve"> propagating beams. In fact XPM results in power fluctuations in a particular wavelength channel to phase fluctua</w:t>
      </w:r>
      <w:r w:rsidR="0000627F" w:rsidRPr="009B68AF">
        <w:rPr>
          <w:rFonts w:ascii="Times New Roman" w:hAnsi="Times New Roman" w:cs="Times New Roman"/>
        </w:rPr>
        <w:t>tions in other co-</w:t>
      </w:r>
      <w:r w:rsidR="0075473B" w:rsidRPr="009B68AF">
        <w:rPr>
          <w:rFonts w:ascii="Times New Roman" w:hAnsi="Times New Roman" w:cs="Times New Roman"/>
        </w:rPr>
        <w:t>propagating channels resulting</w:t>
      </w:r>
      <w:r w:rsidRPr="009B68AF">
        <w:rPr>
          <w:rFonts w:ascii="Times New Roman" w:hAnsi="Times New Roman" w:cs="Times New Roman"/>
        </w:rPr>
        <w:t xml:space="preserve"> in asymmetric spectral broadening and distortion o</w:t>
      </w:r>
      <w:r w:rsidR="00C4441E" w:rsidRPr="009B68AF">
        <w:rPr>
          <w:rFonts w:ascii="Times New Roman" w:hAnsi="Times New Roman" w:cs="Times New Roman"/>
        </w:rPr>
        <w:t>f the pulse shape due to XPM. It</w:t>
      </w:r>
      <w:r w:rsidRPr="009B68AF">
        <w:rPr>
          <w:rFonts w:ascii="Times New Roman" w:hAnsi="Times New Roman" w:cs="Times New Roman"/>
        </w:rPr>
        <w:t xml:space="preserve"> affects the system performance through the same mechanism as SPM i.e. chirping frequency and chromatic </w:t>
      </w:r>
      <w:r w:rsidRPr="009B68AF">
        <w:rPr>
          <w:rFonts w:ascii="Times New Roman" w:hAnsi="Times New Roman" w:cs="Times New Roman"/>
        </w:rPr>
        <w:lastRenderedPageBreak/>
        <w:t>dispersion, but XPM can damage the system performance even more than SPM. XPM influences the system severely when number of channels is large. Theoretically, for a 100-channels system, XPM imposes a powe</w:t>
      </w:r>
      <w:r w:rsidR="000F6391" w:rsidRPr="009B68AF">
        <w:rPr>
          <w:rFonts w:ascii="Times New Roman" w:hAnsi="Times New Roman" w:cs="Times New Roman"/>
        </w:rPr>
        <w:t>r limit of 0.1mW per channel [4</w:t>
      </w:r>
      <w:r w:rsidRPr="009B68AF">
        <w:rPr>
          <w:rFonts w:ascii="Times New Roman" w:hAnsi="Times New Roman" w:cs="Times New Roman"/>
        </w:rPr>
        <w:t>]. Effect of XPM can be greatly minimized in WDM systems by operating over standard non-dispersion shifted single mode fiber. Like SPM, the XPM also depends on interaction length of fiber and cross sectional area. The long interaction length is always helpful in building up this effect up to a significant level and thus using for design of all-optical computing devices. Analogous to SPM, for two interacting wavelengths the XPM induced</w:t>
      </w:r>
      <w:r w:rsidR="000F6391" w:rsidRPr="009B68AF">
        <w:rPr>
          <w:rFonts w:ascii="Times New Roman" w:hAnsi="Times New Roman" w:cs="Times New Roman"/>
        </w:rPr>
        <w:t xml:space="preserve"> phase shift </w:t>
      </w:r>
      <w:proofErr w:type="spellStart"/>
      <w:proofErr w:type="gramStart"/>
      <w:r w:rsidR="000F6391" w:rsidRPr="009B68AF">
        <w:rPr>
          <w:rFonts w:ascii="Times New Roman" w:hAnsi="Times New Roman" w:cs="Times New Roman"/>
        </w:rPr>
        <w:t>Δφ</w:t>
      </w:r>
      <w:proofErr w:type="spellEnd"/>
      <w:proofErr w:type="gramEnd"/>
      <w:r w:rsidR="000F6391" w:rsidRPr="009B68AF">
        <w:rPr>
          <w:rFonts w:ascii="Times New Roman" w:hAnsi="Times New Roman" w:cs="Times New Roman"/>
        </w:rPr>
        <w:t xml:space="preserve"> [</w:t>
      </w:r>
      <w:r w:rsidR="00C4441E" w:rsidRPr="009B68AF">
        <w:rPr>
          <w:rFonts w:ascii="Times New Roman" w:hAnsi="Times New Roman" w:cs="Times New Roman"/>
        </w:rPr>
        <w:t>3] is given by</w:t>
      </w:r>
      <w:r w:rsidR="0075473B" w:rsidRPr="009B68AF">
        <w:rPr>
          <w:rFonts w:ascii="Times New Roman" w:hAnsi="Times New Roman" w:cs="Times New Roman"/>
        </w:rPr>
        <w:t xml:space="preserve"> equation 1.3</w:t>
      </w:r>
    </w:p>
    <w:p w:rsidR="00C4441E" w:rsidRPr="009B68AF" w:rsidRDefault="00A43703" w:rsidP="004276CA">
      <w:pPr>
        <w:spacing w:line="276" w:lineRule="auto"/>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=2γ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5473B" w:rsidRPr="009B68AF">
        <w:rPr>
          <w:rFonts w:ascii="Times New Roman" w:eastAsiaTheme="minorEastAsia" w:hAnsi="Times New Roman" w:cs="Times New Roman"/>
        </w:rPr>
        <w:t xml:space="preserve">                     1.3</w:t>
      </w:r>
    </w:p>
    <w:p w:rsidR="00C4441E" w:rsidRPr="009B68AF" w:rsidRDefault="00710439" w:rsidP="004276CA">
      <w:pPr>
        <w:spacing w:line="276" w:lineRule="auto"/>
        <w:rPr>
          <w:rFonts w:ascii="Times New Roman" w:hAnsi="Times New Roman" w:cs="Times New Roman"/>
        </w:rPr>
      </w:pPr>
      <w:r w:rsidRPr="009B68AF">
        <w:rPr>
          <w:rFonts w:ascii="Times New Roman" w:hAnsi="Times New Roman" w:cs="Times New Roman"/>
        </w:rPr>
        <w:t xml:space="preserve">When multiple wavelengths propagate in a </w:t>
      </w:r>
      <w:r w:rsidR="00C4441E" w:rsidRPr="009B68AF">
        <w:rPr>
          <w:rFonts w:ascii="Times New Roman" w:hAnsi="Times New Roman" w:cs="Times New Roman"/>
        </w:rPr>
        <w:t>fiber</w:t>
      </w:r>
      <w:r w:rsidRPr="009B68AF">
        <w:rPr>
          <w:rFonts w:ascii="Times New Roman" w:hAnsi="Times New Roman" w:cs="Times New Roman"/>
        </w:rPr>
        <w:t xml:space="preserve"> the total phase shift will be sum of the phase shifts due to SPM and XPM effects for all the wavelengths. </w:t>
      </w:r>
    </w:p>
    <w:p w:rsidR="00A010FC" w:rsidRPr="009B68AF" w:rsidRDefault="00710439" w:rsidP="004276CA">
      <w:pPr>
        <w:spacing w:line="276" w:lineRule="auto"/>
        <w:rPr>
          <w:rFonts w:ascii="Times New Roman" w:hAnsi="Times New Roman" w:cs="Times New Roman"/>
        </w:rPr>
      </w:pPr>
      <w:r w:rsidRPr="009B68AF">
        <w:rPr>
          <w:rFonts w:ascii="Times New Roman" w:hAnsi="Times New Roman" w:cs="Times New Roman"/>
          <w:b/>
        </w:rPr>
        <w:t>Four wave mixing (FWM)</w:t>
      </w:r>
      <w:r w:rsidRPr="009B68AF">
        <w:rPr>
          <w:rFonts w:ascii="Times New Roman" w:hAnsi="Times New Roman" w:cs="Times New Roman"/>
        </w:rPr>
        <w:t xml:space="preserve"> FWM process results from third order nonlinear susceptibility (</w:t>
      </w:r>
      <w:proofErr w:type="gramStart"/>
      <w:r w:rsidRPr="009B68AF">
        <w:rPr>
          <w:rFonts w:ascii="Times New Roman" w:hAnsi="Times New Roman" w:cs="Times New Roman"/>
        </w:rPr>
        <w:t>χ(</w:t>
      </w:r>
      <w:proofErr w:type="gramEnd"/>
      <w:r w:rsidRPr="009B68AF">
        <w:rPr>
          <w:rFonts w:ascii="Times New Roman" w:hAnsi="Times New Roman" w:cs="Times New Roman"/>
        </w:rPr>
        <w:t xml:space="preserve">3)) in fiber. If three optical fields with carrier frequencies ω1, ω2 and ω3, co-propagate inside the </w:t>
      </w:r>
      <w:proofErr w:type="spellStart"/>
      <w:r w:rsidRPr="009B68AF">
        <w:rPr>
          <w:rFonts w:ascii="Times New Roman" w:hAnsi="Times New Roman" w:cs="Times New Roman"/>
        </w:rPr>
        <w:t>fibre</w:t>
      </w:r>
      <w:proofErr w:type="spellEnd"/>
      <w:r w:rsidRPr="009B68AF">
        <w:rPr>
          <w:rFonts w:ascii="Times New Roman" w:hAnsi="Times New Roman" w:cs="Times New Roman"/>
        </w:rPr>
        <w:t xml:space="preserve"> simultaneously, nonlinear susceptibility (</w:t>
      </w:r>
      <w:proofErr w:type="gramStart"/>
      <w:r w:rsidRPr="009B68AF">
        <w:rPr>
          <w:rFonts w:ascii="Times New Roman" w:hAnsi="Times New Roman" w:cs="Times New Roman"/>
        </w:rPr>
        <w:t>χ(</w:t>
      </w:r>
      <w:proofErr w:type="gramEnd"/>
      <w:r w:rsidRPr="009B68AF">
        <w:rPr>
          <w:rFonts w:ascii="Times New Roman" w:hAnsi="Times New Roman" w:cs="Times New Roman"/>
        </w:rPr>
        <w:t xml:space="preserve">3)) generates a fourth field with frequency ω4, which is related to the input frequencies by a relation, ω4 = ω1±ω2±ω3. </w:t>
      </w:r>
    </w:p>
    <w:p w:rsidR="006841BC" w:rsidRPr="009B68AF" w:rsidRDefault="00710439" w:rsidP="004276CA">
      <w:pPr>
        <w:spacing w:line="276" w:lineRule="auto"/>
        <w:rPr>
          <w:rFonts w:ascii="Times New Roman" w:hAnsi="Times New Roman" w:cs="Times New Roman"/>
        </w:rPr>
      </w:pPr>
      <w:r w:rsidRPr="009B68AF">
        <w:rPr>
          <w:rFonts w:ascii="Times New Roman" w:hAnsi="Times New Roman" w:cs="Times New Roman"/>
        </w:rPr>
        <w:t xml:space="preserve"> In quantum-mechanical context, FWM occurs when photons from one or more waves are annihilated and new photons are created at different frequencies such that net energy and momentum are conserved during the interaction. SPM and XPM nonlinear phenomena affect high bit rate systems, but the FWM effect is independent of the bit rate and is critically </w:t>
      </w:r>
      <w:r w:rsidR="00A010FC" w:rsidRPr="009B68AF">
        <w:rPr>
          <w:rFonts w:ascii="Times New Roman" w:hAnsi="Times New Roman" w:cs="Times New Roman"/>
        </w:rPr>
        <w:t>dependent</w:t>
      </w:r>
      <w:r w:rsidRPr="009B68AF">
        <w:rPr>
          <w:rFonts w:ascii="Times New Roman" w:hAnsi="Times New Roman" w:cs="Times New Roman"/>
        </w:rPr>
        <w:t xml:space="preserve"> on the channel spacing and </w:t>
      </w:r>
      <w:r w:rsidR="00A010FC" w:rsidRPr="009B68AF">
        <w:rPr>
          <w:rFonts w:ascii="Times New Roman" w:hAnsi="Times New Roman" w:cs="Times New Roman"/>
        </w:rPr>
        <w:t>fiber</w:t>
      </w:r>
      <w:r w:rsidRPr="009B68AF">
        <w:rPr>
          <w:rFonts w:ascii="Times New Roman" w:hAnsi="Times New Roman" w:cs="Times New Roman"/>
        </w:rPr>
        <w:t xml:space="preserve"> dispersion. Decreasing the channel spacing increases the four-wave mixing effect. Similar is the effect of decreasing the dispersion. Four-wave mixing presents a severe problem in WDM systems using dispersion-shifted </w:t>
      </w:r>
      <w:r w:rsidR="00584B93" w:rsidRPr="009B68AF">
        <w:rPr>
          <w:rFonts w:ascii="Times New Roman" w:hAnsi="Times New Roman" w:cs="Times New Roman"/>
        </w:rPr>
        <w:t>fibers</w:t>
      </w:r>
      <w:r w:rsidRPr="009B68AF">
        <w:rPr>
          <w:rFonts w:ascii="Times New Roman" w:hAnsi="Times New Roman" w:cs="Times New Roman"/>
        </w:rPr>
        <w:t xml:space="preserve"> (DSF). The effect of four wave mixing can be minimized by changing </w:t>
      </w:r>
      <w:r w:rsidR="00584B93" w:rsidRPr="009B68AF">
        <w:rPr>
          <w:rFonts w:ascii="Times New Roman" w:hAnsi="Times New Roman" w:cs="Times New Roman"/>
        </w:rPr>
        <w:t>fiber</w:t>
      </w:r>
      <w:r w:rsidRPr="009B68AF">
        <w:rPr>
          <w:rFonts w:ascii="Times New Roman" w:hAnsi="Times New Roman" w:cs="Times New Roman"/>
        </w:rPr>
        <w:t xml:space="preserve"> dispersion and the channel spacing. The signal waves and generated waves have different group velocities and thus dispersion varies with wavelength. This destroys the phase matching of the interacting waves and lowers the efficiency at which power is transferred to newly generated frequencies. Due to chromatic dispersion, different waves travel with different group velocities. This results in reduction in efficiency of FWM. A dispersion-shifted fiber is used for this purpose. The FWM also imposes limitations on the maximum transmit</w:t>
      </w:r>
      <w:r w:rsidR="00D242E8" w:rsidRPr="009B68AF">
        <w:rPr>
          <w:rFonts w:ascii="Times New Roman" w:hAnsi="Times New Roman" w:cs="Times New Roman"/>
        </w:rPr>
        <w:t>ted</w:t>
      </w:r>
      <w:r w:rsidRPr="009B68AF">
        <w:rPr>
          <w:rFonts w:ascii="Times New Roman" w:hAnsi="Times New Roman" w:cs="Times New Roman"/>
        </w:rPr>
        <w:t xml:space="preserve"> power per channel.</w:t>
      </w:r>
    </w:p>
    <w:p w:rsidR="00D242E8" w:rsidRPr="009B68AF" w:rsidRDefault="006841BC" w:rsidP="004276CA">
      <w:pPr>
        <w:spacing w:line="276" w:lineRule="auto"/>
        <w:rPr>
          <w:rFonts w:ascii="Times New Roman" w:hAnsi="Times New Roman" w:cs="Times New Roman"/>
        </w:rPr>
      </w:pPr>
      <w:r w:rsidRPr="009B68AF">
        <w:rPr>
          <w:rFonts w:ascii="Times New Roman" w:hAnsi="Times New Roman" w:cs="Times New Roman"/>
        </w:rPr>
        <w:t xml:space="preserve">Raman and Brillouin gain coefficients in silica fibers are smaller in magnitude as compared with other nonlinear materials. Thus relatively long lengths of fibers are required to have significant nonlinear effects. Further the threshold power level for nonlinear effects in optical fibers is relatively low. The product of peak optical intensity and effective length of the medium is the figure of merit for judging the efficiency of a nonlinear process. The first highly nonlinear fiber (HNLF) with relatively low attenuation was developed by Nippon Telegraph and Telephone Corporation (NTT) in 1986. In 1997, Sumitomo Electric Industries, Ltd. demonstrated a dispersion-shifted HNLF with a zero-dispersion wavelength of 1.55 </w:t>
      </w:r>
      <w:proofErr w:type="spellStart"/>
      <w:r w:rsidRPr="009B68AF">
        <w:rPr>
          <w:rFonts w:ascii="Times New Roman" w:hAnsi="Times New Roman" w:cs="Times New Roman"/>
        </w:rPr>
        <w:t>μm</w:t>
      </w:r>
      <w:proofErr w:type="spellEnd"/>
      <w:r w:rsidRPr="009B68AF">
        <w:rPr>
          <w:rFonts w:ascii="Times New Roman" w:hAnsi="Times New Roman" w:cs="Times New Roman"/>
        </w:rPr>
        <w:t>, and opened the door to today's nonlinear applications in all</w:t>
      </w:r>
      <w:r w:rsidR="00ED5326" w:rsidRPr="009B68AF">
        <w:rPr>
          <w:rFonts w:ascii="Times New Roman" w:hAnsi="Times New Roman" w:cs="Times New Roman"/>
        </w:rPr>
        <w:t xml:space="preserve"> </w:t>
      </w:r>
      <w:r w:rsidRPr="009B68AF">
        <w:rPr>
          <w:rFonts w:ascii="Times New Roman" w:hAnsi="Times New Roman" w:cs="Times New Roman"/>
        </w:rPr>
        <w:t>optical signal processing [</w:t>
      </w:r>
      <w:r w:rsidR="000F6391" w:rsidRPr="009B68AF">
        <w:rPr>
          <w:rFonts w:ascii="Times New Roman" w:hAnsi="Times New Roman" w:cs="Times New Roman"/>
        </w:rPr>
        <w:t>5</w:t>
      </w:r>
      <w:r w:rsidR="004276CA">
        <w:rPr>
          <w:rFonts w:ascii="Times New Roman" w:hAnsi="Times New Roman" w:cs="Times New Roman"/>
        </w:rPr>
        <w:t>]</w:t>
      </w:r>
      <w:r w:rsidR="00D242E8" w:rsidRPr="009B68AF">
        <w:rPr>
          <w:rFonts w:ascii="Times New Roman" w:hAnsi="Times New Roman" w:cs="Times New Roman"/>
        </w:rPr>
        <w:t xml:space="preserve">.The special category of fiber known as Photonic crystal fiber are used efficiently in ultra- fast optical signal processing [3]. </w:t>
      </w:r>
    </w:p>
    <w:p w:rsidR="00D242E8" w:rsidRPr="009B68AF" w:rsidRDefault="00654D55" w:rsidP="004276CA">
      <w:pPr>
        <w:spacing w:line="276" w:lineRule="auto"/>
        <w:rPr>
          <w:rFonts w:ascii="Times New Roman" w:hAnsi="Times New Roman" w:cs="Times New Roman"/>
          <w:i/>
        </w:rPr>
      </w:pPr>
      <w:r w:rsidRPr="009B68AF">
        <w:rPr>
          <w:rFonts w:ascii="Times New Roman" w:hAnsi="Times New Roman" w:cs="Times New Roman"/>
        </w:rPr>
        <w:t xml:space="preserve"> </w:t>
      </w:r>
      <w:r w:rsidR="00D242E8" w:rsidRPr="00EA7E89">
        <w:rPr>
          <w:rFonts w:ascii="Times New Roman" w:hAnsi="Times New Roman" w:cs="Times New Roman"/>
          <w:b/>
        </w:rPr>
        <w:t>The main limitation of optical fiber</w:t>
      </w:r>
      <w:r w:rsidR="004276CA" w:rsidRPr="00EA7E89">
        <w:rPr>
          <w:rFonts w:ascii="Times New Roman" w:hAnsi="Times New Roman" w:cs="Times New Roman"/>
          <w:b/>
        </w:rPr>
        <w:t xml:space="preserve"> based</w:t>
      </w:r>
      <w:r w:rsidR="00D242E8" w:rsidRPr="00EA7E89">
        <w:rPr>
          <w:rFonts w:ascii="Times New Roman" w:hAnsi="Times New Roman" w:cs="Times New Roman"/>
          <w:b/>
        </w:rPr>
        <w:t xml:space="preserve"> optical computing devices is that larger length of fiber is required to produce a significant amount of nonlinear effect. Also the switching energy required for a particular switching operation in fiber based devices is high as compared to that of SOA based devices</w:t>
      </w:r>
      <w:r w:rsidR="00D242E8" w:rsidRPr="009B68AF">
        <w:rPr>
          <w:rFonts w:ascii="Times New Roman" w:hAnsi="Times New Roman" w:cs="Times New Roman"/>
          <w:i/>
        </w:rPr>
        <w:t>.</w:t>
      </w:r>
    </w:p>
    <w:p w:rsidR="009445C7" w:rsidRPr="009B68AF" w:rsidRDefault="00EA7E89" w:rsidP="004276CA">
      <w:pPr>
        <w:tabs>
          <w:tab w:val="left" w:pos="0"/>
        </w:tabs>
        <w:spacing w:line="276" w:lineRule="auto"/>
        <w:rPr>
          <w:rFonts w:ascii="Times New Roman" w:hAnsi="Times New Roman" w:cs="Times New Roman"/>
        </w:rPr>
      </w:pPr>
      <w:r>
        <w:rPr>
          <w:rFonts w:ascii="Times New Roman" w:hAnsi="Times New Roman" w:cs="Times New Roman"/>
          <w:b/>
        </w:rPr>
        <w:lastRenderedPageBreak/>
        <w:t xml:space="preserve">III. </w:t>
      </w:r>
      <w:r w:rsidR="009445C7" w:rsidRPr="009B68AF">
        <w:rPr>
          <w:rFonts w:ascii="Times New Roman" w:hAnsi="Times New Roman" w:cs="Times New Roman"/>
          <w:b/>
        </w:rPr>
        <w:t>Nonlinear organic materials</w:t>
      </w:r>
      <w:r w:rsidR="009445C7" w:rsidRPr="009B68AF">
        <w:rPr>
          <w:rFonts w:ascii="Times New Roman" w:hAnsi="Times New Roman" w:cs="Times New Roman"/>
        </w:rPr>
        <w:t xml:space="preserve">: Due to their high nonlinearities and flexibility of molecular design, </w:t>
      </w:r>
      <w:r w:rsidR="00490684" w:rsidRPr="009B68AF">
        <w:rPr>
          <w:rFonts w:ascii="Times New Roman" w:hAnsi="Times New Roman" w:cs="Times New Roman"/>
        </w:rPr>
        <w:t>o</w:t>
      </w:r>
      <w:r w:rsidR="009445C7" w:rsidRPr="009B68AF">
        <w:rPr>
          <w:rFonts w:ascii="Times New Roman" w:hAnsi="Times New Roman" w:cs="Times New Roman"/>
        </w:rPr>
        <w:t xml:space="preserve">rganic materials have become popular among all optical computing devices. Few of these materials, which belong to the classes of </w:t>
      </w:r>
      <w:proofErr w:type="spellStart"/>
      <w:r w:rsidR="009445C7" w:rsidRPr="009B68AF">
        <w:rPr>
          <w:rFonts w:ascii="Times New Roman" w:hAnsi="Times New Roman" w:cs="Times New Roman"/>
        </w:rPr>
        <w:t>phthalocyanines</w:t>
      </w:r>
      <w:proofErr w:type="spellEnd"/>
      <w:r w:rsidR="009445C7" w:rsidRPr="009B68AF">
        <w:rPr>
          <w:rFonts w:ascii="Times New Roman" w:hAnsi="Times New Roman" w:cs="Times New Roman"/>
        </w:rPr>
        <w:t xml:space="preserve"> and </w:t>
      </w:r>
      <w:proofErr w:type="spellStart"/>
      <w:r w:rsidR="009445C7" w:rsidRPr="009B68AF">
        <w:rPr>
          <w:rFonts w:ascii="Times New Roman" w:hAnsi="Times New Roman" w:cs="Times New Roman"/>
        </w:rPr>
        <w:t>polydiacetylenes</w:t>
      </w:r>
      <w:proofErr w:type="spellEnd"/>
      <w:r w:rsidR="009445C7" w:rsidRPr="009B68AF">
        <w:rPr>
          <w:rFonts w:ascii="Times New Roman" w:hAnsi="Times New Roman" w:cs="Times New Roman"/>
        </w:rPr>
        <w:t xml:space="preserve"> have been used in the NASA/MSFC laboratories for designing all-optical logic gates and were also processed in space by the MSFC group and others [1]. These organic compounds are promising components for optical thin films and waveguides. </w:t>
      </w:r>
      <w:proofErr w:type="spellStart"/>
      <w:r w:rsidR="009445C7" w:rsidRPr="009B68AF">
        <w:rPr>
          <w:rFonts w:ascii="Times New Roman" w:hAnsi="Times New Roman" w:cs="Times New Roman"/>
        </w:rPr>
        <w:t>Phthalocyanines</w:t>
      </w:r>
      <w:proofErr w:type="spellEnd"/>
      <w:r w:rsidR="009445C7" w:rsidRPr="009B68AF">
        <w:rPr>
          <w:rFonts w:ascii="Times New Roman" w:hAnsi="Times New Roman" w:cs="Times New Roman"/>
        </w:rPr>
        <w:t xml:space="preserve"> are large ring-structured </w:t>
      </w:r>
      <w:proofErr w:type="spellStart"/>
      <w:r w:rsidR="009445C7" w:rsidRPr="009B68AF">
        <w:rPr>
          <w:rFonts w:ascii="Times New Roman" w:hAnsi="Times New Roman" w:cs="Times New Roman"/>
        </w:rPr>
        <w:t>porophyrins</w:t>
      </w:r>
      <w:proofErr w:type="spellEnd"/>
      <w:r w:rsidR="009445C7" w:rsidRPr="009B68AF">
        <w:rPr>
          <w:rFonts w:ascii="Times New Roman" w:hAnsi="Times New Roman" w:cs="Times New Roman"/>
        </w:rPr>
        <w:t xml:space="preserve"> for which large and ultrafast nonlinearities have been observed. These compounds exhibit strong electronic transitions in the visible range of frequencies and have high chemical and thermal stability up to 400</w:t>
      </w:r>
      <w:r w:rsidR="009445C7" w:rsidRPr="009B68AF">
        <w:rPr>
          <w:rFonts w:ascii="Times New Roman" w:hAnsi="Times New Roman" w:cs="Times New Roman"/>
          <w:vertAlign w:val="superscript"/>
        </w:rPr>
        <w:t>o</w:t>
      </w:r>
      <w:r w:rsidR="009445C7" w:rsidRPr="009B68AF">
        <w:rPr>
          <w:rFonts w:ascii="Times New Roman" w:hAnsi="Times New Roman" w:cs="Times New Roman"/>
        </w:rPr>
        <w:t xml:space="preserve">C. Third order susceptibility of </w:t>
      </w:r>
      <w:proofErr w:type="spellStart"/>
      <w:r w:rsidR="009445C7" w:rsidRPr="009B68AF">
        <w:rPr>
          <w:rFonts w:ascii="Times New Roman" w:hAnsi="Times New Roman" w:cs="Times New Roman"/>
        </w:rPr>
        <w:t>phthalocyanine</w:t>
      </w:r>
      <w:proofErr w:type="spellEnd"/>
      <w:r w:rsidR="009445C7" w:rsidRPr="009B68AF">
        <w:rPr>
          <w:rFonts w:ascii="Times New Roman" w:hAnsi="Times New Roman" w:cs="Times New Roman"/>
        </w:rPr>
        <w:t xml:space="preserve"> has been measured, which is a measure of its nonlinear efficiency and is million times larger than that of other nonlinear material. These materials are frequently used as a photosensitive organic material for photovoltaic, photoconductive, and photo electrochemical applications [1]. </w:t>
      </w:r>
      <w:proofErr w:type="spellStart"/>
      <w:r w:rsidR="009445C7" w:rsidRPr="009B68AF">
        <w:rPr>
          <w:rFonts w:ascii="Times New Roman" w:hAnsi="Times New Roman" w:cs="Times New Roman"/>
        </w:rPr>
        <w:t>Polydiacetylenes</w:t>
      </w:r>
      <w:proofErr w:type="spellEnd"/>
      <w:r w:rsidR="009445C7" w:rsidRPr="009B68AF">
        <w:rPr>
          <w:rFonts w:ascii="Times New Roman" w:hAnsi="Times New Roman" w:cs="Times New Roman"/>
        </w:rPr>
        <w:t xml:space="preserve"> are zigzag polymers having largest </w:t>
      </w:r>
      <w:proofErr w:type="spellStart"/>
      <w:r w:rsidR="009445C7" w:rsidRPr="009B68AF">
        <w:rPr>
          <w:rFonts w:ascii="Times New Roman" w:hAnsi="Times New Roman" w:cs="Times New Roman"/>
        </w:rPr>
        <w:t>non resonant</w:t>
      </w:r>
      <w:proofErr w:type="spellEnd"/>
      <w:r w:rsidR="009445C7" w:rsidRPr="009B68AF">
        <w:rPr>
          <w:rFonts w:ascii="Times New Roman" w:hAnsi="Times New Roman" w:cs="Times New Roman"/>
        </w:rPr>
        <w:t xml:space="preserve"> susceptibility. This nonlinear property can be used for switching in all-optical domain. And hence </w:t>
      </w:r>
      <w:proofErr w:type="spellStart"/>
      <w:r w:rsidR="009445C7" w:rsidRPr="009B68AF">
        <w:rPr>
          <w:rFonts w:ascii="Times New Roman" w:hAnsi="Times New Roman" w:cs="Times New Roman"/>
        </w:rPr>
        <w:t>polydiacetylenes</w:t>
      </w:r>
      <w:proofErr w:type="spellEnd"/>
      <w:r w:rsidR="009445C7" w:rsidRPr="009B68AF">
        <w:rPr>
          <w:rFonts w:ascii="Times New Roman" w:hAnsi="Times New Roman" w:cs="Times New Roman"/>
        </w:rPr>
        <w:t xml:space="preserve"> are among the most widely investigated class of polymers for nonlinear optical applications. Their sub picoseconds time response to laser signals makes them candidates for high-speed optoelectronics and information processing [1]. Growth of the films of this material on ordered organic and inorganic substrates under various processing conditions are useful for preparing highly oriented films. One such processing condition i.e. effect of microgravity on the structures and properties of thin films and crystals has been demonstrated by NASA Scientists. Group of NASA scientists observed intrinsic optical </w:t>
      </w:r>
      <w:proofErr w:type="spellStart"/>
      <w:r w:rsidR="009445C7" w:rsidRPr="009B68AF">
        <w:rPr>
          <w:rFonts w:ascii="Times New Roman" w:hAnsi="Times New Roman" w:cs="Times New Roman"/>
        </w:rPr>
        <w:t>bistability</w:t>
      </w:r>
      <w:proofErr w:type="spellEnd"/>
      <w:r w:rsidR="009445C7" w:rsidRPr="009B68AF">
        <w:rPr>
          <w:rFonts w:ascii="Times New Roman" w:hAnsi="Times New Roman" w:cs="Times New Roman"/>
        </w:rPr>
        <w:t xml:space="preserve"> and demonstrated an all-optical AND-logic gate in vapor-deposited thin films of metal</w:t>
      </w:r>
      <w:r w:rsidR="000E107E" w:rsidRPr="009B68AF">
        <w:rPr>
          <w:rFonts w:ascii="Times New Roman" w:hAnsi="Times New Roman" w:cs="Times New Roman"/>
        </w:rPr>
        <w:t xml:space="preserve"> </w:t>
      </w:r>
      <w:r w:rsidR="009445C7" w:rsidRPr="009B68AF">
        <w:rPr>
          <w:rFonts w:ascii="Times New Roman" w:hAnsi="Times New Roman" w:cs="Times New Roman"/>
        </w:rPr>
        <w:t xml:space="preserve">free </w:t>
      </w:r>
      <w:proofErr w:type="spellStart"/>
      <w:r w:rsidR="009445C7" w:rsidRPr="009B68AF">
        <w:rPr>
          <w:rFonts w:ascii="Times New Roman" w:hAnsi="Times New Roman" w:cs="Times New Roman"/>
        </w:rPr>
        <w:t>phthalocyanine</w:t>
      </w:r>
      <w:proofErr w:type="spellEnd"/>
      <w:r w:rsidR="009445C7" w:rsidRPr="009B68AF">
        <w:rPr>
          <w:rFonts w:ascii="Times New Roman" w:hAnsi="Times New Roman" w:cs="Times New Roman"/>
        </w:rPr>
        <w:t xml:space="preserve">. All-optical NAND Gate with picoseconds response had been developed by using properties of </w:t>
      </w:r>
      <w:proofErr w:type="spellStart"/>
      <w:r w:rsidR="009445C7" w:rsidRPr="009B68AF">
        <w:rPr>
          <w:rFonts w:ascii="Times New Roman" w:hAnsi="Times New Roman" w:cs="Times New Roman"/>
        </w:rPr>
        <w:t>polydiacetylene</w:t>
      </w:r>
      <w:proofErr w:type="spellEnd"/>
      <w:r w:rsidR="009445C7" w:rsidRPr="009B68AF">
        <w:rPr>
          <w:rFonts w:ascii="Times New Roman" w:hAnsi="Times New Roman" w:cs="Times New Roman"/>
        </w:rPr>
        <w:t xml:space="preserve"> [1]. </w:t>
      </w:r>
    </w:p>
    <w:p w:rsidR="007B01FA" w:rsidRPr="009B68AF" w:rsidRDefault="00EA7E89" w:rsidP="004276CA">
      <w:pPr>
        <w:spacing w:line="276" w:lineRule="auto"/>
        <w:rPr>
          <w:rFonts w:ascii="Times New Roman" w:hAnsi="Times New Roman" w:cs="Times New Roman"/>
        </w:rPr>
      </w:pPr>
      <w:proofErr w:type="spellStart"/>
      <w:r>
        <w:rPr>
          <w:rFonts w:ascii="Times New Roman" w:hAnsi="Times New Roman" w:cs="Times New Roman"/>
          <w:b/>
        </w:rPr>
        <w:t>IV.</w:t>
      </w:r>
      <w:r w:rsidR="00906A85" w:rsidRPr="009B68AF">
        <w:rPr>
          <w:rFonts w:ascii="Times New Roman" w:hAnsi="Times New Roman" w:cs="Times New Roman"/>
          <w:b/>
        </w:rPr>
        <w:t>Semiconductor</w:t>
      </w:r>
      <w:proofErr w:type="spellEnd"/>
      <w:r w:rsidR="00906A85" w:rsidRPr="009B68AF">
        <w:rPr>
          <w:rFonts w:ascii="Times New Roman" w:hAnsi="Times New Roman" w:cs="Times New Roman"/>
          <w:b/>
        </w:rPr>
        <w:t xml:space="preserve"> Optical Amplifier</w:t>
      </w:r>
      <w:r w:rsidR="00490684" w:rsidRPr="009B68AF">
        <w:rPr>
          <w:rFonts w:ascii="Times New Roman" w:hAnsi="Times New Roman" w:cs="Times New Roman"/>
          <w:b/>
        </w:rPr>
        <w:t xml:space="preserve"> </w:t>
      </w:r>
      <w:r w:rsidR="00E31FEB" w:rsidRPr="009B68AF">
        <w:rPr>
          <w:rFonts w:ascii="Times New Roman" w:hAnsi="Times New Roman" w:cs="Times New Roman"/>
        </w:rPr>
        <w:t xml:space="preserve">The Optical computing devices based on SOA are attractive because of their high gain, high saturation output power, wide gain bandwidth, compactness and </w:t>
      </w:r>
      <w:proofErr w:type="spellStart"/>
      <w:r w:rsidR="00E31FEB" w:rsidRPr="009B68AF">
        <w:rPr>
          <w:rFonts w:ascii="Times New Roman" w:hAnsi="Times New Roman" w:cs="Times New Roman"/>
        </w:rPr>
        <w:t>integrability</w:t>
      </w:r>
      <w:proofErr w:type="spellEnd"/>
      <w:r w:rsidR="00E31FEB" w:rsidRPr="009B68AF">
        <w:rPr>
          <w:rFonts w:ascii="Times New Roman" w:hAnsi="Times New Roman" w:cs="Times New Roman"/>
        </w:rPr>
        <w:t xml:space="preserve"> with other photonic devices. The limitation of use of SOA for optical computing devices is its polarization dependent characteristic which results in pattern effect. </w:t>
      </w:r>
      <w:r w:rsidR="007B01FA" w:rsidRPr="009B68AF">
        <w:rPr>
          <w:rFonts w:ascii="Times New Roman" w:hAnsi="Times New Roman" w:cs="Times New Roman"/>
        </w:rPr>
        <w:t xml:space="preserve">The basic structure of an SOA is the same as that of semiconductor laser diodes, except there is an anti-reflection (AR) coating on both facets. Sometimes the tapered structure of the waveguide close to the facets is used to minimize the reflection at both facets. The active layer, which can either be bulk, quantum well, or quantum dots, is sandwiched between the other semiconductor layers as a gain The basic structure of a semiconductor optical amplifier is given in Fig. </w:t>
      </w:r>
      <w:r w:rsidR="00490684" w:rsidRPr="009B68AF">
        <w:rPr>
          <w:rFonts w:ascii="Times New Roman" w:hAnsi="Times New Roman" w:cs="Times New Roman"/>
        </w:rPr>
        <w:t>1.2</w:t>
      </w:r>
      <w:r w:rsidR="007B01FA" w:rsidRPr="009B68AF">
        <w:rPr>
          <w:rFonts w:ascii="Times New Roman" w:hAnsi="Times New Roman" w:cs="Times New Roman"/>
        </w:rPr>
        <w:t xml:space="preserve"> [</w:t>
      </w:r>
      <w:r w:rsidR="000F6391" w:rsidRPr="009B68AF">
        <w:rPr>
          <w:rFonts w:ascii="Times New Roman" w:hAnsi="Times New Roman" w:cs="Times New Roman"/>
        </w:rPr>
        <w:t>6</w:t>
      </w:r>
      <w:r w:rsidR="007B01FA" w:rsidRPr="009B68AF">
        <w:rPr>
          <w:rFonts w:ascii="Times New Roman" w:hAnsi="Times New Roman" w:cs="Times New Roman"/>
        </w:rPr>
        <w:t xml:space="preserve">]. </w:t>
      </w:r>
    </w:p>
    <w:p w:rsidR="002B1BD1" w:rsidRDefault="007B01FA" w:rsidP="004276CA">
      <w:pPr>
        <w:tabs>
          <w:tab w:val="left" w:pos="450"/>
        </w:tabs>
        <w:spacing w:line="276" w:lineRule="auto"/>
        <w:rPr>
          <w:rFonts w:ascii="Times New Roman" w:hAnsi="Times New Roman" w:cs="Times New Roman"/>
        </w:rPr>
      </w:pPr>
      <w:r w:rsidRPr="009B68AF">
        <w:rPr>
          <w:rFonts w:ascii="Times New Roman" w:hAnsi="Times New Roman" w:cs="Times New Roman"/>
        </w:rPr>
        <w:t>Material composition for the active layer which has a lower band gap, is such that when a forward voltage is applied to the junction, free electrons from the n</w:t>
      </w:r>
      <w:r w:rsidR="00490684" w:rsidRPr="009B68AF">
        <w:rPr>
          <w:rFonts w:ascii="Times New Roman" w:hAnsi="Times New Roman" w:cs="Times New Roman"/>
        </w:rPr>
        <w:t>-</w:t>
      </w:r>
      <w:r w:rsidRPr="009B68AF">
        <w:rPr>
          <w:rFonts w:ascii="Times New Roman" w:hAnsi="Times New Roman" w:cs="Times New Roman"/>
        </w:rPr>
        <w:t>type material and holes from the p-type material travel towards the active layer. These charge carriers are trapped in this layer.</w:t>
      </w:r>
      <w:r w:rsidR="00A658AA" w:rsidRPr="009B68AF">
        <w:rPr>
          <w:rFonts w:ascii="Times New Roman" w:hAnsi="Times New Roman" w:cs="Times New Roman"/>
        </w:rPr>
        <w:t xml:space="preserve"> A typical amplifier chip is ~0.6 to 2 mm </w:t>
      </w:r>
      <w:r w:rsidR="00490684" w:rsidRPr="009B68AF">
        <w:rPr>
          <w:rFonts w:ascii="Times New Roman" w:hAnsi="Times New Roman" w:cs="Times New Roman"/>
        </w:rPr>
        <w:t xml:space="preserve">long, divided into three parts </w:t>
      </w:r>
      <w:r w:rsidR="00A658AA" w:rsidRPr="009B68AF">
        <w:rPr>
          <w:rFonts w:ascii="Times New Roman" w:hAnsi="Times New Roman" w:cs="Times New Roman"/>
        </w:rPr>
        <w:t>i.e. p-cladding layer, n-cladding layer and a gain region. The schematic design of semiconductor optical amplifier chip is shown in Figure 2.</w:t>
      </w:r>
    </w:p>
    <w:p w:rsidR="002B1BD1" w:rsidRDefault="002B1BD1" w:rsidP="004276CA">
      <w:pPr>
        <w:tabs>
          <w:tab w:val="left" w:pos="450"/>
        </w:tabs>
        <w:spacing w:line="276" w:lineRule="auto"/>
        <w:rPr>
          <w:rFonts w:ascii="Times New Roman" w:hAnsi="Times New Roman" w:cs="Times New Roman"/>
        </w:rPr>
      </w:pPr>
      <w:r w:rsidRPr="009B68AF">
        <w:rPr>
          <w:rFonts w:ascii="Times New Roman" w:hAnsi="Times New Roman" w:cs="Times New Roman"/>
        </w:rPr>
        <w:t>Population inversion is created by applying appropriate pumping. Thus, stimulated emission (SE) occurs due to the generation of photons with the same wavelength and phase as the incoming photons. On the other hand, the electrons lying in ground state absorb the energy of a passing photon and get excited. This gives rise to the process of stimulated absorption, opposite of stimulated emission</w:t>
      </w:r>
      <w:r>
        <w:rPr>
          <w:rFonts w:ascii="Times New Roman" w:hAnsi="Times New Roman" w:cs="Times New Roman"/>
        </w:rPr>
        <w:t>.</w:t>
      </w:r>
    </w:p>
    <w:p w:rsidR="002B1BD1" w:rsidRPr="009B68AF" w:rsidRDefault="002B1BD1" w:rsidP="002B1BD1">
      <w:pPr>
        <w:pStyle w:val="NormalWeb"/>
        <w:spacing w:before="0" w:beforeAutospacing="0" w:after="200" w:afterAutospacing="0" w:line="276" w:lineRule="auto"/>
        <w:rPr>
          <w:sz w:val="22"/>
          <w:szCs w:val="22"/>
        </w:rPr>
      </w:pPr>
      <w:r w:rsidRPr="009B68AF">
        <w:rPr>
          <w:sz w:val="22"/>
          <w:szCs w:val="22"/>
        </w:rPr>
        <w:t xml:space="preserve">When population inversion is sufficiently large, the stimulated emission will dominate the stimulated absorption and light amplification is achieved [6]. Gain of SOA, acting as an amplifier is expressed by the following equation 1.4 [7]: </w:t>
      </w:r>
    </w:p>
    <w:p w:rsidR="002B1BD1" w:rsidRPr="009B68AF" w:rsidRDefault="002B1BD1" w:rsidP="002B1BD1">
      <w:pPr>
        <w:pStyle w:val="NormalWeb"/>
        <w:spacing w:before="0" w:beforeAutospacing="0" w:after="200" w:afterAutospacing="0" w:line="276" w:lineRule="auto"/>
        <w:rPr>
          <w:sz w:val="22"/>
          <w:szCs w:val="22"/>
        </w:rPr>
      </w:pPr>
      <m:oMath>
        <m:r>
          <w:rPr>
            <w:rFonts w:ascii="Cambria Math" w:hAnsi="Cambria Math"/>
            <w:sz w:val="22"/>
            <w:szCs w:val="22"/>
          </w:rPr>
          <m:t>G=exp</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g</m:t>
                    </m:r>
                  </m:sub>
                </m:sSub>
                <m:r>
                  <w:rPr>
                    <w:rFonts w:ascii="Cambria Math" w:hAnsi="Cambria Math"/>
                    <w:sz w:val="22"/>
                    <w:szCs w:val="22"/>
                  </w:rPr>
                  <m:t>-α</m:t>
                </m:r>
              </m:e>
            </m:d>
            <m:r>
              <w:rPr>
                <w:rFonts w:ascii="Cambria Math" w:hAnsi="Cambria Math"/>
                <w:sz w:val="22"/>
                <w:szCs w:val="22"/>
              </w:rPr>
              <m:t>L</m:t>
            </m:r>
          </m:e>
        </m:d>
      </m:oMath>
      <w:r w:rsidRPr="009B68AF">
        <w:rPr>
          <w:i/>
          <w:sz w:val="22"/>
          <w:szCs w:val="22"/>
        </w:rPr>
        <w:t xml:space="preserve">    </w:t>
      </w:r>
      <w:r w:rsidRPr="009B68AF">
        <w:rPr>
          <w:sz w:val="22"/>
          <w:szCs w:val="22"/>
        </w:rPr>
        <w:t xml:space="preserve">                           1.4</w:t>
      </w:r>
    </w:p>
    <w:p w:rsidR="00F7506D" w:rsidRPr="009B68AF" w:rsidRDefault="00F7506D" w:rsidP="004276CA">
      <w:pPr>
        <w:spacing w:line="276" w:lineRule="auto"/>
        <w:rPr>
          <w:rFonts w:ascii="Times New Roman" w:hAnsi="Times New Roman" w:cs="Times New Roman"/>
        </w:rPr>
      </w:pPr>
      <w:r w:rsidRPr="009B68AF">
        <w:rPr>
          <w:rFonts w:ascii="Times New Roman" w:hAnsi="Times New Roman" w:cs="Times New Roman"/>
          <w:noProof/>
          <w:lang w:val="en-IN" w:eastAsia="en-IN"/>
        </w:rPr>
        <w:lastRenderedPageBreak/>
        <w:drawing>
          <wp:inline distT="0" distB="0" distL="0" distR="0" wp14:anchorId="64743C88" wp14:editId="5A431E2C">
            <wp:extent cx="5731510" cy="2995571"/>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995571"/>
                    </a:xfrm>
                    <a:prstGeom prst="rect">
                      <a:avLst/>
                    </a:prstGeom>
                  </pic:spPr>
                </pic:pic>
              </a:graphicData>
            </a:graphic>
          </wp:inline>
        </w:drawing>
      </w:r>
    </w:p>
    <w:p w:rsidR="00490684" w:rsidRPr="009B68AF" w:rsidRDefault="00490684" w:rsidP="004276CA">
      <w:pPr>
        <w:pStyle w:val="NormalWeb"/>
        <w:spacing w:before="0" w:beforeAutospacing="0" w:after="200" w:afterAutospacing="0" w:line="276" w:lineRule="auto"/>
        <w:rPr>
          <w:sz w:val="22"/>
          <w:szCs w:val="22"/>
        </w:rPr>
      </w:pPr>
      <w:r w:rsidRPr="009B68AF">
        <w:rPr>
          <w:sz w:val="22"/>
          <w:szCs w:val="22"/>
        </w:rPr>
        <w:t>Fig 1.2 Structure of semiconductor optical amplifier</w:t>
      </w:r>
    </w:p>
    <w:p w:rsidR="00BB45A6" w:rsidRPr="009B68AF" w:rsidRDefault="00BB45A6" w:rsidP="004276CA">
      <w:pPr>
        <w:pStyle w:val="NormalWeb"/>
        <w:spacing w:before="0" w:beforeAutospacing="0" w:after="200" w:afterAutospacing="0" w:line="276" w:lineRule="auto"/>
        <w:rPr>
          <w:sz w:val="22"/>
          <w:szCs w:val="22"/>
        </w:rPr>
      </w:pPr>
      <w:proofErr w:type="gramStart"/>
      <w:r w:rsidRPr="009B68AF">
        <w:rPr>
          <w:sz w:val="22"/>
          <w:szCs w:val="22"/>
        </w:rPr>
        <w:t>w</w:t>
      </w:r>
      <w:r w:rsidR="008B00D2" w:rsidRPr="009B68AF">
        <w:rPr>
          <w:sz w:val="22"/>
          <w:szCs w:val="22"/>
        </w:rPr>
        <w:t>here</w:t>
      </w:r>
      <w:proofErr w:type="gramEnd"/>
      <w:r w:rsidR="008B00D2" w:rsidRPr="009B68AF">
        <w:rPr>
          <w:sz w:val="22"/>
          <w:szCs w:val="22"/>
        </w:rPr>
        <w:t xml:space="preserve"> Γ is optical confinement factor that guides photons through the active layer; g is the gain coefficient of active layer per unit of length and α is the loss coefficient of active layer per unit of length. In addition to this gain coefficient (</w:t>
      </w:r>
      <w:r w:rsidR="008B00D2" w:rsidRPr="009B68AF">
        <w:rPr>
          <w:i/>
          <w:sz w:val="22"/>
          <w:szCs w:val="22"/>
        </w:rPr>
        <w:t>g</w:t>
      </w:r>
      <w:r w:rsidR="008B00D2" w:rsidRPr="009B68AF">
        <w:rPr>
          <w:sz w:val="22"/>
          <w:szCs w:val="22"/>
        </w:rPr>
        <w:t xml:space="preserve">) depends on the frequency </w:t>
      </w:r>
      <w:r w:rsidR="008B00D2" w:rsidRPr="009B68AF">
        <w:rPr>
          <w:i/>
          <w:sz w:val="22"/>
          <w:szCs w:val="22"/>
        </w:rPr>
        <w:t>(ω)</w:t>
      </w:r>
      <w:r w:rsidR="008B00D2" w:rsidRPr="009B68AF">
        <w:rPr>
          <w:sz w:val="22"/>
          <w:szCs w:val="22"/>
        </w:rPr>
        <w:t xml:space="preserve"> and power of the signal being amplified (</w:t>
      </w:r>
      <w:r w:rsidR="008B00D2" w:rsidRPr="009B68AF">
        <w:rPr>
          <w:i/>
          <w:sz w:val="22"/>
          <w:szCs w:val="22"/>
        </w:rPr>
        <w:t>P</w:t>
      </w:r>
      <w:r w:rsidR="00963837" w:rsidRPr="009B68AF">
        <w:rPr>
          <w:sz w:val="22"/>
          <w:szCs w:val="22"/>
        </w:rPr>
        <w:t>) [7</w:t>
      </w:r>
      <w:r w:rsidR="008B00D2" w:rsidRPr="009B68AF">
        <w:rPr>
          <w:sz w:val="22"/>
          <w:szCs w:val="22"/>
        </w:rPr>
        <w:t xml:space="preserve">]. Thus </w:t>
      </w:r>
      <w:r w:rsidR="008B00D2" w:rsidRPr="009B68AF">
        <w:rPr>
          <w:i/>
          <w:sz w:val="22"/>
          <w:szCs w:val="22"/>
        </w:rPr>
        <w:t>g=g (ω, P</w:t>
      </w:r>
      <w:proofErr w:type="gramStart"/>
      <w:r w:rsidR="008B00D2" w:rsidRPr="009B68AF">
        <w:rPr>
          <w:i/>
          <w:sz w:val="22"/>
          <w:szCs w:val="22"/>
        </w:rPr>
        <w:t>)</w:t>
      </w:r>
      <w:r w:rsidR="00E01989" w:rsidRPr="009B68AF">
        <w:rPr>
          <w:sz w:val="22"/>
          <w:szCs w:val="22"/>
        </w:rPr>
        <w:t xml:space="preserve">  is</w:t>
      </w:r>
      <w:proofErr w:type="gramEnd"/>
      <w:r w:rsidR="00E01989" w:rsidRPr="009B68AF">
        <w:rPr>
          <w:sz w:val="22"/>
          <w:szCs w:val="22"/>
        </w:rPr>
        <w:t xml:space="preserve"> given by equation 1.5</w:t>
      </w:r>
    </w:p>
    <w:p w:rsidR="00A41C54" w:rsidRPr="009B68AF" w:rsidRDefault="008B00D2" w:rsidP="004276CA">
      <w:pPr>
        <w:pStyle w:val="NormalWeb"/>
        <w:spacing w:before="0" w:beforeAutospacing="0" w:after="200" w:afterAutospacing="0" w:line="276" w:lineRule="auto"/>
        <w:rPr>
          <w:sz w:val="22"/>
          <w:szCs w:val="22"/>
        </w:rPr>
      </w:pPr>
      <w:proofErr w:type="gramStart"/>
      <w:r w:rsidRPr="009B68AF">
        <w:rPr>
          <w:i/>
          <w:sz w:val="22"/>
          <w:szCs w:val="22"/>
        </w:rPr>
        <w:t>g(</w:t>
      </w:r>
      <w:proofErr w:type="gramEnd"/>
      <w:r w:rsidRPr="009B68AF">
        <w:rPr>
          <w:i/>
          <w:sz w:val="22"/>
          <w:szCs w:val="22"/>
        </w:rPr>
        <w:sym w:font="Symbol" w:char="F077"/>
      </w:r>
      <w:r w:rsidRPr="009B68AF">
        <w:rPr>
          <w:i/>
          <w:sz w:val="22"/>
          <w:szCs w:val="22"/>
        </w:rPr>
        <w:t xml:space="preserve">,P) </w:t>
      </w:r>
      <w:r w:rsidRPr="009B68AF">
        <w:rPr>
          <w:i/>
          <w:sz w:val="22"/>
          <w:szCs w:val="22"/>
        </w:rPr>
        <w:sym w:font="Symbol" w:char="F03D"/>
      </w:r>
      <w:r w:rsidRPr="009B68AF">
        <w:rPr>
          <w:i/>
          <w:sz w:val="22"/>
          <w:szCs w:val="22"/>
        </w:rPr>
        <w:t xml:space="preserve"> g(</w:t>
      </w:r>
      <w:r w:rsidRPr="009B68AF">
        <w:rPr>
          <w:i/>
          <w:sz w:val="22"/>
          <w:szCs w:val="22"/>
        </w:rPr>
        <w:sym w:font="Symbol" w:char="F077"/>
      </w:r>
      <w:r w:rsidRPr="009B68AF">
        <w:rPr>
          <w:i/>
          <w:sz w:val="22"/>
          <w:szCs w:val="22"/>
        </w:rPr>
        <w:t>)/[1</w:t>
      </w:r>
      <w:r w:rsidRPr="009B68AF">
        <w:rPr>
          <w:i/>
          <w:sz w:val="22"/>
          <w:szCs w:val="22"/>
        </w:rPr>
        <w:sym w:font="Symbol" w:char="F02B"/>
      </w:r>
      <w:r w:rsidRPr="009B68AF">
        <w:rPr>
          <w:i/>
          <w:sz w:val="22"/>
          <w:szCs w:val="22"/>
        </w:rPr>
        <w:t xml:space="preserve"> (P/ </w:t>
      </w:r>
      <w:proofErr w:type="spellStart"/>
      <w:r w:rsidRPr="009B68AF">
        <w:rPr>
          <w:i/>
          <w:sz w:val="22"/>
          <w:szCs w:val="22"/>
        </w:rPr>
        <w:t>Psat</w:t>
      </w:r>
      <w:proofErr w:type="spellEnd"/>
      <w:r w:rsidRPr="009B68AF">
        <w:rPr>
          <w:i/>
          <w:sz w:val="22"/>
          <w:szCs w:val="22"/>
        </w:rPr>
        <w:t xml:space="preserve"> )]</w:t>
      </w:r>
      <w:r w:rsidR="00E01989" w:rsidRPr="009B68AF">
        <w:rPr>
          <w:sz w:val="22"/>
          <w:szCs w:val="22"/>
        </w:rPr>
        <w:t xml:space="preserve">                   1.5</w:t>
      </w:r>
    </w:p>
    <w:p w:rsidR="00BB45A6" w:rsidRPr="009B68AF" w:rsidRDefault="00BB45A6" w:rsidP="004276CA">
      <w:pPr>
        <w:pStyle w:val="NormalWeb"/>
        <w:spacing w:before="0" w:beforeAutospacing="0" w:after="200" w:afterAutospacing="0" w:line="276" w:lineRule="auto"/>
        <w:rPr>
          <w:sz w:val="22"/>
          <w:szCs w:val="22"/>
        </w:rPr>
      </w:pPr>
      <w:r w:rsidRPr="009B68AF">
        <w:rPr>
          <w:sz w:val="22"/>
          <w:szCs w:val="22"/>
        </w:rPr>
        <w:t>This</w:t>
      </w:r>
      <w:r w:rsidR="008B00D2" w:rsidRPr="009B68AF">
        <w:rPr>
          <w:sz w:val="22"/>
          <w:szCs w:val="22"/>
        </w:rPr>
        <w:t xml:space="preserve"> </w:t>
      </w:r>
      <w:r w:rsidRPr="009B68AF">
        <w:rPr>
          <w:sz w:val="22"/>
          <w:szCs w:val="22"/>
        </w:rPr>
        <w:t>is for</w:t>
      </w:r>
      <w:r w:rsidR="008B00D2" w:rsidRPr="009B68AF">
        <w:rPr>
          <w:sz w:val="22"/>
          <w:szCs w:val="22"/>
        </w:rPr>
        <w:t xml:space="preserve"> bulk active layer and the active layer is of isotropic spherical quantum dot type. In general due to its three</w:t>
      </w:r>
      <w:r w:rsidRPr="009B68AF">
        <w:rPr>
          <w:sz w:val="22"/>
          <w:szCs w:val="22"/>
        </w:rPr>
        <w:t xml:space="preserve"> </w:t>
      </w:r>
      <w:r w:rsidR="008B00D2" w:rsidRPr="009B68AF">
        <w:rPr>
          <w:sz w:val="22"/>
          <w:szCs w:val="22"/>
        </w:rPr>
        <w:t xml:space="preserve">dimensional quantization, quantum dot active layer exhibits a discrete gain peak. </w:t>
      </w:r>
      <w:r w:rsidR="008B00D2" w:rsidRPr="009B68AF">
        <w:rPr>
          <w:i/>
          <w:sz w:val="22"/>
          <w:szCs w:val="22"/>
        </w:rPr>
        <w:t>The main reason behind the output power saturation is the reduced population inversion which is caused by the intense input optical power that consumes the population inversion carriers.</w:t>
      </w:r>
      <w:r w:rsidR="008B00D2" w:rsidRPr="009B68AF">
        <w:rPr>
          <w:sz w:val="22"/>
          <w:szCs w:val="22"/>
        </w:rPr>
        <w:t xml:space="preserve"> Saturation power is given by</w:t>
      </w:r>
      <w:r w:rsidR="00E01989" w:rsidRPr="009B68AF">
        <w:rPr>
          <w:sz w:val="22"/>
          <w:szCs w:val="22"/>
        </w:rPr>
        <w:t xml:space="preserve"> equation 1.6</w:t>
      </w:r>
      <w:r w:rsidR="008B00D2" w:rsidRPr="009B68AF">
        <w:rPr>
          <w:sz w:val="22"/>
          <w:szCs w:val="22"/>
        </w:rPr>
        <w:t xml:space="preserve"> [</w:t>
      </w:r>
      <w:r w:rsidR="00963837" w:rsidRPr="009B68AF">
        <w:rPr>
          <w:sz w:val="22"/>
          <w:szCs w:val="22"/>
        </w:rPr>
        <w:t>7</w:t>
      </w:r>
      <w:r w:rsidR="008B00D2" w:rsidRPr="009B68AF">
        <w:rPr>
          <w:sz w:val="22"/>
          <w:szCs w:val="22"/>
        </w:rPr>
        <w:t xml:space="preserve">]: </w:t>
      </w:r>
    </w:p>
    <w:p w:rsidR="003A34CB" w:rsidRPr="009B68AF" w:rsidRDefault="00674993" w:rsidP="004276CA">
      <w:pPr>
        <w:pStyle w:val="NormalWeb"/>
        <w:spacing w:before="0" w:beforeAutospacing="0" w:after="200" w:afterAutospacing="0" w:line="276" w:lineRule="auto"/>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m:t>
            </m:r>
          </m:sub>
        </m:sSub>
        <m:r>
          <w:rPr>
            <w:rFonts w:ascii="Cambria Math" w:hAnsi="Cambria Math"/>
            <w:sz w:val="22"/>
            <w:szCs w:val="22"/>
          </w:rPr>
          <m:t>=Cωℏ</m:t>
        </m:r>
        <m:f>
          <m:fPr>
            <m:ctrlPr>
              <w:rPr>
                <w:rFonts w:ascii="Cambria Math" w:hAnsi="Cambria Math"/>
                <w:i/>
                <w:sz w:val="22"/>
                <w:szCs w:val="22"/>
              </w:rPr>
            </m:ctrlPr>
          </m:fPr>
          <m:num>
            <m:r>
              <w:rPr>
                <w:rFonts w:ascii="Cambria Math" w:hAnsi="Cambria Math"/>
                <w:sz w:val="22"/>
                <w:szCs w:val="22"/>
              </w:rPr>
              <m:t>dω</m:t>
            </m:r>
          </m:num>
          <m:den>
            <m:r>
              <m:rPr>
                <m:sty m:val="p"/>
              </m:rPr>
              <w:rPr>
                <w:rFonts w:ascii="Cambria Math" w:hAnsi="Cambria Math"/>
                <w:sz w:val="22"/>
                <w:szCs w:val="22"/>
              </w:rPr>
              <m:t>Γ</m:t>
            </m:r>
          </m:den>
        </m:f>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r>
              <w:rPr>
                <w:rFonts w:ascii="Cambria Math" w:hAnsi="Cambria Math"/>
                <w:sz w:val="22"/>
                <w:szCs w:val="22"/>
              </w:rPr>
              <m:t>τ</m:t>
            </m:r>
          </m:den>
        </m:f>
      </m:oMath>
      <w:r w:rsidR="00E01989" w:rsidRPr="009B68AF">
        <w:rPr>
          <w:sz w:val="22"/>
          <w:szCs w:val="22"/>
        </w:rPr>
        <w:t xml:space="preserve">                                         1.6               </w:t>
      </w:r>
    </w:p>
    <w:p w:rsidR="007B01FA" w:rsidRPr="009B68AF" w:rsidRDefault="00A41C54" w:rsidP="004276CA">
      <w:pPr>
        <w:pStyle w:val="NormalWeb"/>
        <w:spacing w:before="0" w:beforeAutospacing="0" w:after="200" w:afterAutospacing="0" w:line="276" w:lineRule="auto"/>
        <w:rPr>
          <w:sz w:val="22"/>
          <w:szCs w:val="22"/>
        </w:rPr>
      </w:pPr>
      <w:r w:rsidRPr="009B68AF">
        <w:rPr>
          <w:sz w:val="22"/>
          <w:szCs w:val="22"/>
        </w:rPr>
        <w:t>w</w:t>
      </w:r>
      <w:r w:rsidR="008B00D2" w:rsidRPr="009B68AF">
        <w:rPr>
          <w:sz w:val="22"/>
          <w:szCs w:val="22"/>
        </w:rPr>
        <w:t xml:space="preserve">here </w:t>
      </w:r>
      <w:r w:rsidR="008B00D2" w:rsidRPr="009B68AF">
        <w:rPr>
          <w:i/>
          <w:sz w:val="22"/>
          <w:szCs w:val="22"/>
        </w:rPr>
        <w:t xml:space="preserve">C </w:t>
      </w:r>
      <w:r w:rsidR="008B00D2" w:rsidRPr="009B68AF">
        <w:rPr>
          <w:sz w:val="22"/>
          <w:szCs w:val="22"/>
        </w:rPr>
        <w:t xml:space="preserve">is the fiber to chip coupling efficiency, </w:t>
      </w:r>
      <w:r w:rsidR="008B00D2" w:rsidRPr="009B68AF">
        <w:rPr>
          <w:i/>
          <w:sz w:val="22"/>
          <w:szCs w:val="22"/>
        </w:rPr>
        <w:t>d</w:t>
      </w:r>
      <w:r w:rsidR="008B00D2" w:rsidRPr="009B68AF">
        <w:rPr>
          <w:sz w:val="22"/>
          <w:szCs w:val="22"/>
        </w:rPr>
        <w:t xml:space="preserve"> is the thickness of active layer, w is the width of active layer, </w:t>
      </w:r>
      <w:r w:rsidR="008B00D2" w:rsidRPr="009B68AF">
        <w:rPr>
          <w:i/>
          <w:sz w:val="22"/>
          <w:szCs w:val="22"/>
        </w:rPr>
        <w:t>Γ</w:t>
      </w:r>
      <w:r w:rsidR="008B00D2" w:rsidRPr="009B68AF">
        <w:rPr>
          <w:sz w:val="22"/>
          <w:szCs w:val="22"/>
        </w:rPr>
        <w:t xml:space="preserve"> is the optical confinement factor, </w:t>
      </w:r>
      <w:proofErr w:type="spellStart"/>
      <w:r w:rsidR="008B00D2" w:rsidRPr="009B68AF">
        <w:rPr>
          <w:i/>
          <w:sz w:val="22"/>
          <w:szCs w:val="22"/>
        </w:rPr>
        <w:t>g</w:t>
      </w:r>
      <w:r w:rsidR="008B00D2" w:rsidRPr="009B68AF">
        <w:rPr>
          <w:i/>
          <w:sz w:val="22"/>
          <w:szCs w:val="22"/>
          <w:vertAlign w:val="subscript"/>
        </w:rPr>
        <w:t>d</w:t>
      </w:r>
      <w:proofErr w:type="spellEnd"/>
      <w:r w:rsidR="008B00D2" w:rsidRPr="009B68AF">
        <w:rPr>
          <w:sz w:val="22"/>
          <w:szCs w:val="22"/>
        </w:rPr>
        <w:t xml:space="preserve"> is differential gain,</w:t>
      </w:r>
      <m:oMath>
        <m:r>
          <w:rPr>
            <w:rFonts w:ascii="Cambria Math" w:hAnsi="Cambria Math"/>
            <w:sz w:val="22"/>
            <w:szCs w:val="22"/>
          </w:rPr>
          <m:t xml:space="preserve"> τ</m:t>
        </m:r>
      </m:oMath>
      <w:r w:rsidR="008B00D2" w:rsidRPr="009B68AF">
        <w:rPr>
          <w:sz w:val="22"/>
          <w:szCs w:val="22"/>
        </w:rPr>
        <w:t xml:space="preserve"> is carrier lifetime and </w:t>
      </w:r>
      <w:proofErr w:type="spellStart"/>
      <w:r w:rsidR="008B00D2" w:rsidRPr="009B68AF">
        <w:rPr>
          <w:i/>
          <w:sz w:val="22"/>
          <w:szCs w:val="22"/>
        </w:rPr>
        <w:t>dω</w:t>
      </w:r>
      <w:proofErr w:type="spellEnd"/>
      <w:r w:rsidR="008B00D2" w:rsidRPr="009B68AF">
        <w:rPr>
          <w:i/>
          <w:sz w:val="22"/>
          <w:szCs w:val="22"/>
        </w:rPr>
        <w:t>/Γ</w:t>
      </w:r>
      <w:r w:rsidR="008B00D2" w:rsidRPr="009B68AF">
        <w:rPr>
          <w:sz w:val="22"/>
          <w:szCs w:val="22"/>
        </w:rPr>
        <w:t xml:space="preserve"> represents the mode cross-section. Large saturation power can be obtained by optimizing the design of the active layer, optical confinement factor and carrier lifetime. If the width of the active layer is reduced, it gives a small loss to the TE mode as compared with that for the TM mode, resulting in polarization dependence. </w:t>
      </w:r>
      <w:r w:rsidR="002D3681" w:rsidRPr="009B68AF">
        <w:rPr>
          <w:sz w:val="22"/>
          <w:szCs w:val="22"/>
        </w:rPr>
        <w:t>Research on the design of active layer for minimizing polarization dependence is in progress. At present SOA with bulk active layer is the most suitable to achieve large saturation power and polarization insensitive response [</w:t>
      </w:r>
      <w:r w:rsidR="00963837" w:rsidRPr="009B68AF">
        <w:rPr>
          <w:sz w:val="22"/>
          <w:szCs w:val="22"/>
        </w:rPr>
        <w:t>7</w:t>
      </w:r>
      <w:r w:rsidR="00E01989" w:rsidRPr="009B68AF">
        <w:rPr>
          <w:sz w:val="22"/>
          <w:szCs w:val="22"/>
        </w:rPr>
        <w:t>-10</w:t>
      </w:r>
      <w:r w:rsidR="002D3681" w:rsidRPr="009B68AF">
        <w:rPr>
          <w:sz w:val="22"/>
          <w:szCs w:val="22"/>
        </w:rPr>
        <w:t>].</w:t>
      </w:r>
      <w:r w:rsidR="00E01989" w:rsidRPr="009B68AF">
        <w:rPr>
          <w:sz w:val="22"/>
          <w:szCs w:val="22"/>
        </w:rPr>
        <w:t xml:space="preserve"> </w:t>
      </w:r>
      <w:r w:rsidR="006E6CBA" w:rsidRPr="009B68AF">
        <w:rPr>
          <w:sz w:val="22"/>
          <w:szCs w:val="22"/>
        </w:rPr>
        <w:t>The nonlinear optical effects in SOAs are</w:t>
      </w:r>
    </w:p>
    <w:p w:rsidR="00E31FEB" w:rsidRPr="009B68AF" w:rsidRDefault="008B00D2" w:rsidP="004276CA">
      <w:pPr>
        <w:pStyle w:val="NormalWeb"/>
        <w:spacing w:before="0" w:beforeAutospacing="0" w:after="200" w:afterAutospacing="0" w:line="276" w:lineRule="auto"/>
        <w:rPr>
          <w:sz w:val="22"/>
          <w:szCs w:val="22"/>
        </w:rPr>
      </w:pPr>
      <w:r w:rsidRPr="009B68AF">
        <w:rPr>
          <w:b/>
          <w:sz w:val="22"/>
          <w:szCs w:val="22"/>
        </w:rPr>
        <w:t>Cross gain modulation</w:t>
      </w:r>
      <w:r w:rsidRPr="009B68AF">
        <w:rPr>
          <w:sz w:val="22"/>
          <w:szCs w:val="22"/>
        </w:rPr>
        <w:t xml:space="preserve"> According to the homogenously broadened material gain spectrum of SOA, the change in carrier density inside the amplifier will affect the input signals, thus it is possible for a strong signal at one wavelength to affect the gain of a weak signal at another wavelength. This non-linear mechanism is called</w:t>
      </w:r>
      <w:r w:rsidR="000C7198" w:rsidRPr="009B68AF">
        <w:rPr>
          <w:sz w:val="22"/>
          <w:szCs w:val="22"/>
        </w:rPr>
        <w:t xml:space="preserve"> cross gain modulation (XGM).</w:t>
      </w:r>
      <w:r w:rsidRPr="009B68AF">
        <w:rPr>
          <w:sz w:val="22"/>
          <w:szCs w:val="22"/>
        </w:rPr>
        <w:t xml:space="preserve"> </w:t>
      </w:r>
      <w:r w:rsidR="00E01989" w:rsidRPr="009B68AF">
        <w:rPr>
          <w:sz w:val="22"/>
          <w:szCs w:val="22"/>
        </w:rPr>
        <w:t xml:space="preserve">The </w:t>
      </w:r>
      <w:r w:rsidRPr="009B68AF">
        <w:rPr>
          <w:sz w:val="22"/>
          <w:szCs w:val="22"/>
        </w:rPr>
        <w:t>CW probe signal and a pump / control signal are injected into SOA [7]</w:t>
      </w:r>
      <w:r w:rsidR="00E01989" w:rsidRPr="009B68AF">
        <w:rPr>
          <w:sz w:val="22"/>
          <w:szCs w:val="22"/>
        </w:rPr>
        <w:t xml:space="preserve"> as shown in Fig 1.3</w:t>
      </w:r>
      <w:r w:rsidRPr="009B68AF">
        <w:rPr>
          <w:sz w:val="22"/>
          <w:szCs w:val="22"/>
        </w:rPr>
        <w:t xml:space="preserve">. Due to XGM in the amplifier pump signal </w:t>
      </w:r>
      <w:r w:rsidRPr="009B68AF">
        <w:rPr>
          <w:sz w:val="22"/>
          <w:szCs w:val="22"/>
        </w:rPr>
        <w:lastRenderedPageBreak/>
        <w:t>modulates the probe signal. And hence the probe signal at the output will carry the same information as the input pump / control signal and the system will act as a wavelength converter</w:t>
      </w:r>
      <w:r w:rsidR="00E01989" w:rsidRPr="009B68AF">
        <w:rPr>
          <w:sz w:val="22"/>
          <w:szCs w:val="22"/>
        </w:rPr>
        <w:t xml:space="preserve"> [11]</w:t>
      </w:r>
      <w:r w:rsidRPr="009B68AF">
        <w:rPr>
          <w:sz w:val="22"/>
          <w:szCs w:val="22"/>
        </w:rPr>
        <w:t>.</w:t>
      </w:r>
    </w:p>
    <w:p w:rsidR="00E31FEB" w:rsidRPr="009B68AF" w:rsidRDefault="00E31FEB" w:rsidP="004276CA">
      <w:pPr>
        <w:pStyle w:val="NormalWeb"/>
        <w:spacing w:before="0" w:beforeAutospacing="0" w:after="200" w:afterAutospacing="0" w:line="276" w:lineRule="auto"/>
        <w:rPr>
          <w:sz w:val="22"/>
          <w:szCs w:val="22"/>
        </w:rPr>
      </w:pPr>
      <w:r w:rsidRPr="009B68AF">
        <w:rPr>
          <w:noProof/>
          <w:sz w:val="22"/>
          <w:szCs w:val="22"/>
          <w:lang w:val="en-IN" w:eastAsia="en-IN"/>
        </w:rPr>
        <w:drawing>
          <wp:inline distT="0" distB="0" distL="0" distR="0" wp14:anchorId="5BE965FC" wp14:editId="23FA52E2">
            <wp:extent cx="3403600" cy="620973"/>
            <wp:effectExtent l="0" t="0" r="635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417781" cy="623560"/>
                    </a:xfrm>
                    <a:prstGeom prst="rect">
                      <a:avLst/>
                    </a:prstGeom>
                  </pic:spPr>
                </pic:pic>
              </a:graphicData>
            </a:graphic>
          </wp:inline>
        </w:drawing>
      </w:r>
    </w:p>
    <w:p w:rsidR="00E31FEB" w:rsidRPr="009B68AF" w:rsidRDefault="00E01989" w:rsidP="004276CA">
      <w:pPr>
        <w:pStyle w:val="NormalWeb"/>
        <w:spacing w:before="0" w:beforeAutospacing="0" w:after="200" w:afterAutospacing="0" w:line="276" w:lineRule="auto"/>
        <w:rPr>
          <w:sz w:val="22"/>
          <w:szCs w:val="22"/>
        </w:rPr>
      </w:pPr>
      <w:r w:rsidRPr="009B68AF">
        <w:rPr>
          <w:sz w:val="22"/>
          <w:szCs w:val="22"/>
        </w:rPr>
        <w:t xml:space="preserve"> Fig. 1.3</w:t>
      </w:r>
      <w:r w:rsidR="008B00D2" w:rsidRPr="009B68AF">
        <w:rPr>
          <w:sz w:val="22"/>
          <w:szCs w:val="22"/>
        </w:rPr>
        <w:t>: wavelength converter using XGM in SOA [</w:t>
      </w:r>
      <w:r w:rsidR="00B57512" w:rsidRPr="009B68AF">
        <w:rPr>
          <w:sz w:val="22"/>
          <w:szCs w:val="22"/>
        </w:rPr>
        <w:t>14</w:t>
      </w:r>
      <w:r w:rsidR="008B00D2" w:rsidRPr="009B68AF">
        <w:rPr>
          <w:sz w:val="22"/>
          <w:szCs w:val="22"/>
        </w:rPr>
        <w:t xml:space="preserve">]. </w:t>
      </w:r>
    </w:p>
    <w:p w:rsidR="00A57066" w:rsidRPr="009B68AF" w:rsidRDefault="00A57066" w:rsidP="004276CA">
      <w:pPr>
        <w:spacing w:line="276" w:lineRule="auto"/>
        <w:ind w:left="-90"/>
        <w:rPr>
          <w:rFonts w:ascii="Times New Roman" w:hAnsi="Times New Roman" w:cs="Times New Roman"/>
        </w:rPr>
      </w:pPr>
      <w:r w:rsidRPr="009B68AF">
        <w:rPr>
          <w:rFonts w:ascii="Times New Roman" w:hAnsi="Times New Roman" w:cs="Times New Roman"/>
        </w:rPr>
        <w:object w:dxaOrig="4509" w:dyaOrig="4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pt;height:201pt" o:ole="">
            <v:imagedata r:id="rId10" o:title=""/>
          </v:shape>
          <o:OLEObject Type="Embed" ProgID="SmartDraw.2" ShapeID="_x0000_i1025" DrawAspect="Content" ObjectID="_1715335982" r:id="rId11"/>
        </w:object>
      </w:r>
      <w:r w:rsidRPr="009B68AF">
        <w:rPr>
          <w:rFonts w:ascii="Times New Roman" w:hAnsi="Times New Roman" w:cs="Times New Roman"/>
        </w:rPr>
        <w:t xml:space="preserve">    </w:t>
      </w:r>
      <w:r w:rsidRPr="009B68AF">
        <w:rPr>
          <w:rFonts w:ascii="Times New Roman" w:hAnsi="Times New Roman" w:cs="Times New Roman"/>
        </w:rPr>
        <w:object w:dxaOrig="4653" w:dyaOrig="4169">
          <v:shape id="_x0000_i1026" type="#_x0000_t75" style="width:218.2pt;height:204.5pt" o:ole="">
            <v:imagedata r:id="rId12" o:title=""/>
          </v:shape>
          <o:OLEObject Type="Embed" ProgID="SmartDraw.2" ShapeID="_x0000_i1026" DrawAspect="Content" ObjectID="_1715335983" r:id="rId13"/>
        </w:object>
      </w:r>
      <w:r w:rsidR="008272A0" w:rsidRPr="009B68AF">
        <w:rPr>
          <w:rFonts w:ascii="Times New Roman" w:hAnsi="Times New Roman" w:cs="Times New Roman"/>
        </w:rPr>
        <w:t xml:space="preserve"> </w:t>
      </w:r>
    </w:p>
    <w:p w:rsidR="008272A0" w:rsidRPr="009B68AF" w:rsidRDefault="008272A0" w:rsidP="004276CA">
      <w:pPr>
        <w:pStyle w:val="ListParagraph"/>
        <w:numPr>
          <w:ilvl w:val="0"/>
          <w:numId w:val="9"/>
        </w:numPr>
        <w:spacing w:line="276" w:lineRule="auto"/>
        <w:rPr>
          <w:rFonts w:ascii="Times New Roman" w:hAnsi="Times New Roman" w:cs="Times New Roman"/>
        </w:rPr>
      </w:pPr>
      <w:r w:rsidRPr="009B68AF">
        <w:rPr>
          <w:rFonts w:ascii="Times New Roman" w:hAnsi="Times New Roman" w:cs="Times New Roman"/>
        </w:rPr>
        <w:t xml:space="preserve">                                                                              (b)     </w:t>
      </w:r>
    </w:p>
    <w:p w:rsidR="00A57066" w:rsidRPr="009B68AF" w:rsidRDefault="008272A0" w:rsidP="004276CA">
      <w:pPr>
        <w:spacing w:line="276" w:lineRule="auto"/>
        <w:jc w:val="center"/>
        <w:rPr>
          <w:rFonts w:ascii="Times New Roman" w:hAnsi="Times New Roman" w:cs="Times New Roman"/>
          <w:i/>
        </w:rPr>
      </w:pPr>
      <w:proofErr w:type="gramStart"/>
      <w:r w:rsidRPr="009B68AF">
        <w:rPr>
          <w:rFonts w:ascii="Times New Roman" w:hAnsi="Times New Roman" w:cs="Times New Roman"/>
        </w:rPr>
        <w:t>Figure 1.4.</w:t>
      </w:r>
      <w:proofErr w:type="gramEnd"/>
      <w:r w:rsidRPr="009B68AF">
        <w:rPr>
          <w:rFonts w:ascii="Times New Roman" w:hAnsi="Times New Roman" w:cs="Times New Roman"/>
        </w:rPr>
        <w:t xml:space="preserve"> (a)P</w:t>
      </w:r>
      <w:r w:rsidR="005640B7" w:rsidRPr="009B68AF">
        <w:rPr>
          <w:rFonts w:ascii="Times New Roman" w:hAnsi="Times New Roman" w:cs="Times New Roman"/>
        </w:rPr>
        <w:t xml:space="preserve">robe pulse </w:t>
      </w:r>
      <w:r w:rsidRPr="009B68AF">
        <w:rPr>
          <w:rFonts w:ascii="Times New Roman" w:hAnsi="Times New Roman" w:cs="Times New Roman"/>
        </w:rPr>
        <w:t>before passing through SOA and</w:t>
      </w:r>
      <w:r w:rsidR="005640B7" w:rsidRPr="009B68AF">
        <w:rPr>
          <w:rFonts w:ascii="Times New Roman" w:hAnsi="Times New Roman" w:cs="Times New Roman"/>
        </w:rPr>
        <w:t xml:space="preserve"> </w:t>
      </w:r>
      <w:r w:rsidRPr="009B68AF">
        <w:rPr>
          <w:rFonts w:ascii="Times New Roman" w:hAnsi="Times New Roman" w:cs="Times New Roman"/>
        </w:rPr>
        <w:t xml:space="preserve">(b) </w:t>
      </w:r>
      <w:r w:rsidR="005640B7" w:rsidRPr="009B68AF">
        <w:rPr>
          <w:rFonts w:ascii="Times New Roman" w:hAnsi="Times New Roman" w:cs="Times New Roman"/>
        </w:rPr>
        <w:t>the gain of probe increases after passing through SOA as shown with black shade</w:t>
      </w:r>
      <w:r w:rsidR="005640B7" w:rsidRPr="009B68AF">
        <w:rPr>
          <w:rFonts w:ascii="Times New Roman" w:hAnsi="Times New Roman" w:cs="Times New Roman"/>
          <w:i/>
        </w:rPr>
        <w:t xml:space="preserve"> </w:t>
      </w:r>
    </w:p>
    <w:p w:rsidR="00A57066" w:rsidRPr="009B68AF" w:rsidRDefault="00A57066" w:rsidP="004276CA">
      <w:pPr>
        <w:pStyle w:val="NormalWeb"/>
        <w:spacing w:before="0" w:beforeAutospacing="0" w:after="200" w:afterAutospacing="0" w:line="276" w:lineRule="auto"/>
        <w:rPr>
          <w:sz w:val="22"/>
          <w:szCs w:val="22"/>
        </w:rPr>
      </w:pPr>
      <w:r w:rsidRPr="009B68AF">
        <w:rPr>
          <w:sz w:val="22"/>
          <w:szCs w:val="22"/>
        </w:rPr>
        <w:object w:dxaOrig="4509" w:dyaOrig="4025">
          <v:shape id="_x0000_i1027" type="#_x0000_t75" style="width:214.65pt;height:201pt" o:ole="">
            <v:imagedata r:id="rId14" o:title=""/>
          </v:shape>
          <o:OLEObject Type="Embed" ProgID="SmartDraw.2" ShapeID="_x0000_i1027" DrawAspect="Content" ObjectID="_1715335984" r:id="rId15"/>
        </w:object>
      </w:r>
      <w:r w:rsidR="008272A0" w:rsidRPr="009B68AF">
        <w:rPr>
          <w:sz w:val="22"/>
          <w:szCs w:val="22"/>
        </w:rPr>
        <w:object w:dxaOrig="4509" w:dyaOrig="4025">
          <v:shape id="_x0000_i1028" type="#_x0000_t75" style="width:216.45pt;height:193.05pt" o:ole="">
            <v:imagedata r:id="rId16" o:title=""/>
          </v:shape>
          <o:OLEObject Type="Embed" ProgID="SmartDraw.2" ShapeID="_x0000_i1028" DrawAspect="Content" ObjectID="_1715335985" r:id="rId17"/>
        </w:object>
      </w:r>
    </w:p>
    <w:p w:rsidR="008272A0" w:rsidRPr="009B68AF" w:rsidRDefault="008272A0" w:rsidP="004276CA">
      <w:pPr>
        <w:pStyle w:val="ListParagraph"/>
        <w:numPr>
          <w:ilvl w:val="0"/>
          <w:numId w:val="10"/>
        </w:numPr>
        <w:spacing w:line="276" w:lineRule="auto"/>
        <w:jc w:val="left"/>
        <w:rPr>
          <w:rFonts w:ascii="Times New Roman" w:hAnsi="Times New Roman" w:cs="Times New Roman"/>
        </w:rPr>
      </w:pPr>
      <w:r w:rsidRPr="009B68AF">
        <w:rPr>
          <w:rFonts w:ascii="Times New Roman" w:hAnsi="Times New Roman" w:cs="Times New Roman"/>
        </w:rPr>
        <w:t xml:space="preserve">                                                                       (b)</w:t>
      </w:r>
    </w:p>
    <w:p w:rsidR="00A57066" w:rsidRPr="009B68AF" w:rsidRDefault="005640B7" w:rsidP="004276CA">
      <w:pPr>
        <w:spacing w:line="276" w:lineRule="auto"/>
        <w:ind w:left="-90"/>
        <w:rPr>
          <w:rFonts w:ascii="Times New Roman" w:hAnsi="Times New Roman" w:cs="Times New Roman"/>
        </w:rPr>
      </w:pPr>
      <w:r w:rsidRPr="009B68AF">
        <w:rPr>
          <w:rFonts w:ascii="Times New Roman" w:hAnsi="Times New Roman" w:cs="Times New Roman"/>
        </w:rPr>
        <w:t xml:space="preserve">Figure </w:t>
      </w:r>
      <w:r w:rsidR="008272A0" w:rsidRPr="009B68AF">
        <w:rPr>
          <w:rFonts w:ascii="Times New Roman" w:hAnsi="Times New Roman" w:cs="Times New Roman"/>
        </w:rPr>
        <w:t>1.5(a</w:t>
      </w:r>
      <w:r w:rsidRPr="009B68AF">
        <w:rPr>
          <w:rFonts w:ascii="Times New Roman" w:hAnsi="Times New Roman" w:cs="Times New Roman"/>
        </w:rPr>
        <w:t xml:space="preserve">). </w:t>
      </w:r>
      <w:r w:rsidR="00A57066" w:rsidRPr="009B68AF">
        <w:rPr>
          <w:rFonts w:ascii="Times New Roman" w:hAnsi="Times New Roman" w:cs="Times New Roman"/>
          <w:i/>
        </w:rPr>
        <w:t xml:space="preserve">Effect of XGM </w:t>
      </w:r>
      <w:r w:rsidR="008272A0" w:rsidRPr="009B68AF">
        <w:rPr>
          <w:rFonts w:ascii="Times New Roman" w:hAnsi="Times New Roman" w:cs="Times New Roman"/>
          <w:i/>
        </w:rPr>
        <w:t xml:space="preserve">on pump and probe pulse   before passing through SOA,  </w:t>
      </w:r>
      <w:r w:rsidR="00A57066" w:rsidRPr="009B68AF">
        <w:rPr>
          <w:rFonts w:ascii="Times New Roman" w:hAnsi="Times New Roman" w:cs="Times New Roman"/>
          <w:i/>
        </w:rPr>
        <w:t xml:space="preserve"> (b) Probe and pump after passing through SOA</w:t>
      </w:r>
    </w:p>
    <w:p w:rsidR="00372A87" w:rsidRPr="009B68AF" w:rsidRDefault="00372A87" w:rsidP="00372A87">
      <w:pPr>
        <w:spacing w:line="276" w:lineRule="auto"/>
        <w:rPr>
          <w:rFonts w:ascii="Times New Roman" w:hAnsi="Times New Roman" w:cs="Times New Roman"/>
        </w:rPr>
      </w:pPr>
      <w:r w:rsidRPr="009B68AF">
        <w:rPr>
          <w:rFonts w:ascii="Times New Roman" w:hAnsi="Times New Roman" w:cs="Times New Roman"/>
        </w:rPr>
        <w:lastRenderedPageBreak/>
        <w:t xml:space="preserve">The information in pump signal will be transferred to probe signal i.e. carrier signal. The most useful figure of merit of this converter is the conversion efficiency, defined as the ratio between the powers of the output probe to the power of the input pump. The wavelength conversion techniques based on semiconductor optical amplifiers (SOA) are attractive because of their high-gain, high saturation output power, wide-gain bandwidth, compactness, and compatibility with other photonic devices. </w:t>
      </w:r>
    </w:p>
    <w:p w:rsidR="008272A0" w:rsidRPr="009B68AF" w:rsidRDefault="008272A0" w:rsidP="004276CA">
      <w:pPr>
        <w:spacing w:line="276" w:lineRule="auto"/>
        <w:rPr>
          <w:rFonts w:ascii="Times New Roman" w:hAnsi="Times New Roman" w:cs="Times New Roman"/>
        </w:rPr>
      </w:pPr>
      <w:r w:rsidRPr="009B68AF">
        <w:rPr>
          <w:rFonts w:ascii="Times New Roman" w:hAnsi="Times New Roman" w:cs="Times New Roman"/>
        </w:rPr>
        <w:t xml:space="preserve">The cross gain modulation (XGM), one of several wavelength conversion techniques based on SOAs, is simple to implement and can be used for high bit rate. Moreover, the output of optical computing devices using XGM in SOA is almost polarization insensitive [11-14]. Cross gain modulation (XGM) occurs due to gain saturation in SOA. The simplest approach of XGM is shown in Fig 1.4 and 1.5. When light of two different wavelengths, pump and probe pass through SOA, operated under the gain saturation condition, the total available gain is distributed between the two wavelengths of pump and probe pulses. The distribution of gain depends on their relative photon densities. </w:t>
      </w:r>
    </w:p>
    <w:p w:rsidR="002F149A" w:rsidRPr="009B68AF" w:rsidRDefault="004276CA" w:rsidP="004276CA">
      <w:pPr>
        <w:pStyle w:val="NormalWeb"/>
        <w:spacing w:before="0" w:beforeAutospacing="0" w:after="200" w:afterAutospacing="0" w:line="276" w:lineRule="auto"/>
        <w:rPr>
          <w:sz w:val="22"/>
          <w:szCs w:val="22"/>
        </w:rPr>
      </w:pPr>
      <w:r w:rsidRPr="009B68AF">
        <w:rPr>
          <w:b/>
          <w:sz w:val="22"/>
          <w:szCs w:val="22"/>
        </w:rPr>
        <w:t>Self-phase</w:t>
      </w:r>
      <w:r w:rsidR="008B00D2" w:rsidRPr="009B68AF">
        <w:rPr>
          <w:b/>
          <w:sz w:val="22"/>
          <w:szCs w:val="22"/>
        </w:rPr>
        <w:t xml:space="preserve"> modulation</w:t>
      </w:r>
      <w:r w:rsidR="008B00D2" w:rsidRPr="009B68AF">
        <w:rPr>
          <w:sz w:val="22"/>
          <w:szCs w:val="22"/>
        </w:rPr>
        <w:t xml:space="preserve"> </w:t>
      </w:r>
      <w:r w:rsidR="008272A0" w:rsidRPr="009B68AF">
        <w:rPr>
          <w:sz w:val="22"/>
          <w:szCs w:val="22"/>
        </w:rPr>
        <w:t>(</w:t>
      </w:r>
      <w:r w:rsidR="00FA5273" w:rsidRPr="009B68AF">
        <w:rPr>
          <w:sz w:val="22"/>
          <w:szCs w:val="22"/>
        </w:rPr>
        <w:t>SPM</w:t>
      </w:r>
      <w:r w:rsidR="008272A0" w:rsidRPr="009B68AF">
        <w:rPr>
          <w:sz w:val="22"/>
          <w:szCs w:val="22"/>
        </w:rPr>
        <w:t>)</w:t>
      </w:r>
      <w:r w:rsidR="009C076C" w:rsidRPr="009B68AF">
        <w:rPr>
          <w:sz w:val="22"/>
          <w:szCs w:val="22"/>
        </w:rPr>
        <w:t xml:space="preserve"> The nonlinearity in SOA also produces a carrier induced phase modulation of the propagating signal, which is known as Self Phase Modulation (SPM). The physical mechanism behind SPM is gain saturation, which leads to intensity-dependent changes of refractive index due to variations in carrier density. Gain saturation in SOA is caused by reduction of the population inversion due to an increase in stimulated emission. Gain saturation characteristics are especially important in optical repeaters and multi-channel amplifiers because they require high-power operation.</w:t>
      </w:r>
      <w:r w:rsidR="00FA5273" w:rsidRPr="009B68AF">
        <w:rPr>
          <w:sz w:val="22"/>
          <w:szCs w:val="22"/>
        </w:rPr>
        <w:t xml:space="preserve"> </w:t>
      </w:r>
      <w:proofErr w:type="gramStart"/>
      <w:r w:rsidR="00FA5273" w:rsidRPr="009B68AF">
        <w:rPr>
          <w:sz w:val="22"/>
          <w:szCs w:val="22"/>
        </w:rPr>
        <w:t>is</w:t>
      </w:r>
      <w:proofErr w:type="gramEnd"/>
      <w:r w:rsidR="00FA5273" w:rsidRPr="009B68AF">
        <w:rPr>
          <w:sz w:val="22"/>
          <w:szCs w:val="22"/>
        </w:rPr>
        <w:t xml:space="preserve"> used to design all-optical computing devices meant for buffering and delaying signal pulses. </w:t>
      </w:r>
      <w:r w:rsidRPr="009B68AF">
        <w:rPr>
          <w:sz w:val="22"/>
          <w:szCs w:val="22"/>
        </w:rPr>
        <w:t>Tunable</w:t>
      </w:r>
      <w:r w:rsidR="00FA5273" w:rsidRPr="009B68AF">
        <w:rPr>
          <w:sz w:val="22"/>
          <w:szCs w:val="22"/>
        </w:rPr>
        <w:t xml:space="preserve"> all-optical delays are important for application in telecommunication, optical coherence, optical sampling etc. </w:t>
      </w:r>
      <w:r w:rsidR="008B00D2" w:rsidRPr="009B68AF">
        <w:rPr>
          <w:sz w:val="22"/>
          <w:szCs w:val="22"/>
        </w:rPr>
        <w:t xml:space="preserve">Single channel nonlinear effect is mainly through SPM i.e. each channel alters its own phase. When there is more than one signal, the phase and gain of each signal is modified by the power of </w:t>
      </w:r>
      <w:r w:rsidRPr="009B68AF">
        <w:rPr>
          <w:sz w:val="22"/>
          <w:szCs w:val="22"/>
        </w:rPr>
        <w:t>neighboring</w:t>
      </w:r>
      <w:r w:rsidR="008B00D2" w:rsidRPr="009B68AF">
        <w:rPr>
          <w:sz w:val="22"/>
          <w:szCs w:val="22"/>
        </w:rPr>
        <w:t xml:space="preserve"> channel also, these phenomena are XPM and XGM respectively. </w:t>
      </w:r>
    </w:p>
    <w:p w:rsidR="002F149A" w:rsidRPr="009B68AF" w:rsidRDefault="00A658AA" w:rsidP="004276CA">
      <w:pPr>
        <w:pStyle w:val="NormalWeb"/>
        <w:spacing w:before="0" w:beforeAutospacing="0" w:after="200" w:afterAutospacing="0" w:line="276" w:lineRule="auto"/>
        <w:rPr>
          <w:sz w:val="22"/>
          <w:szCs w:val="22"/>
        </w:rPr>
      </w:pPr>
      <w:r w:rsidRPr="009B68AF">
        <w:rPr>
          <w:b/>
          <w:sz w:val="22"/>
          <w:szCs w:val="22"/>
        </w:rPr>
        <w:t>Cross phase modulation</w:t>
      </w:r>
      <w:r w:rsidRPr="009B68AF">
        <w:rPr>
          <w:sz w:val="22"/>
          <w:szCs w:val="22"/>
        </w:rPr>
        <w:t xml:space="preserve"> (XPM) occurs as a result of Kerr effect. The refractive index of SOA active region is not constant but it depends on the carrier density and frequency of the incident light. This implies the phase and gain of the optical wave propagating through SOA, is coupled. In XPM, if more than one signal is injected into a SOA simultaneously in interferometer configuration, the phase modulation is converted into intensity modulation</w:t>
      </w:r>
      <w:r w:rsidR="00FA5273" w:rsidRPr="009B68AF">
        <w:rPr>
          <w:sz w:val="22"/>
          <w:szCs w:val="22"/>
        </w:rPr>
        <w:t xml:space="preserve">. </w:t>
      </w:r>
      <w:r w:rsidR="008B00D2" w:rsidRPr="009B68AF">
        <w:rPr>
          <w:sz w:val="22"/>
          <w:szCs w:val="22"/>
        </w:rPr>
        <w:t xml:space="preserve">The refractive index of the active region of SOA is not constant but is dependent on the carrier density and hence </w:t>
      </w:r>
      <w:r w:rsidR="00FA5273" w:rsidRPr="009B68AF">
        <w:rPr>
          <w:sz w:val="22"/>
          <w:szCs w:val="22"/>
        </w:rPr>
        <w:t>on the material gain [14</w:t>
      </w:r>
      <w:r w:rsidR="008B00D2" w:rsidRPr="009B68AF">
        <w:rPr>
          <w:sz w:val="22"/>
          <w:szCs w:val="22"/>
        </w:rPr>
        <w:t>]. Both the phase and gain of an optical wave propagating through the SOA are affected by gain saturation. If more tha</w:t>
      </w:r>
      <w:r w:rsidR="00FA5273" w:rsidRPr="009B68AF">
        <w:rPr>
          <w:sz w:val="22"/>
          <w:szCs w:val="22"/>
        </w:rPr>
        <w:t>n one signal is injected into</w:t>
      </w:r>
      <w:r w:rsidR="008B00D2" w:rsidRPr="009B68AF">
        <w:rPr>
          <w:sz w:val="22"/>
          <w:szCs w:val="22"/>
        </w:rPr>
        <w:t xml:space="preserve"> SOA, there will be cross-phase modulation (XPM) between the signals. XPM can be used to create wavelength converters and other functional devices. However, because XPM only causes phase changes, the SOA must be placed in an interferometric configuration to convert phase changes to intensity changes using constructive or d</w:t>
      </w:r>
      <w:r w:rsidR="002F149A" w:rsidRPr="009B68AF">
        <w:rPr>
          <w:sz w:val="22"/>
          <w:szCs w:val="22"/>
        </w:rPr>
        <w:t>estructive interference.</w:t>
      </w:r>
      <w:r w:rsidR="008B00D2" w:rsidRPr="009B68AF">
        <w:rPr>
          <w:sz w:val="22"/>
          <w:szCs w:val="22"/>
        </w:rPr>
        <w:t xml:space="preserve"> In XPM, phase shift depends on wavelength, effective area and variation in pulse power with time. For designing ultra-fast optical computing devices using XPM, many interfe</w:t>
      </w:r>
      <w:r w:rsidR="00FA5273" w:rsidRPr="009B68AF">
        <w:rPr>
          <w:sz w:val="22"/>
          <w:szCs w:val="22"/>
        </w:rPr>
        <w:t>rometric methods have been used. Thus,</w:t>
      </w:r>
      <w:r w:rsidR="004C246B" w:rsidRPr="009B68AF">
        <w:rPr>
          <w:sz w:val="22"/>
          <w:szCs w:val="22"/>
        </w:rPr>
        <w:t xml:space="preserve"> </w:t>
      </w:r>
      <w:r w:rsidR="00FA5273" w:rsidRPr="009B68AF">
        <w:rPr>
          <w:sz w:val="22"/>
          <w:szCs w:val="22"/>
        </w:rPr>
        <w:t>in</w:t>
      </w:r>
      <w:r w:rsidR="008B00D2" w:rsidRPr="009B68AF">
        <w:rPr>
          <w:sz w:val="22"/>
          <w:szCs w:val="22"/>
        </w:rPr>
        <w:t xml:space="preserve"> an interferometer a control signal pulse is divided equally between its two arms. When a probe pulse at different wavelength is injected into one of the arms, it will change the signal phase through XPM phenomenon in that arm. If the XPM-induced phase shift is close to</w:t>
      </w:r>
      <w:r w:rsidR="002F149A" w:rsidRPr="009B68AF">
        <w:rPr>
          <w:sz w:val="22"/>
          <w:szCs w:val="22"/>
        </w:rPr>
        <w:t xml:space="preserve"> </w:t>
      </w:r>
      <m:oMath>
        <m:r>
          <w:rPr>
            <w:rFonts w:ascii="Cambria Math" w:hAnsi="Cambria Math"/>
            <w:sz w:val="22"/>
            <w:szCs w:val="22"/>
          </w:rPr>
          <m:t>π</m:t>
        </m:r>
      </m:oMath>
      <w:r w:rsidR="008B00D2" w:rsidRPr="009B68AF">
        <w:rPr>
          <w:sz w:val="22"/>
          <w:szCs w:val="22"/>
        </w:rPr>
        <w:t xml:space="preserve"> it results in destructive interference and hence no transmission of signal pulse. Thus switching takes place. </w:t>
      </w:r>
    </w:p>
    <w:p w:rsidR="00A658AA" w:rsidRDefault="00FA5273" w:rsidP="004276CA">
      <w:pPr>
        <w:pStyle w:val="NormalWeb"/>
        <w:spacing w:before="0" w:beforeAutospacing="0" w:after="200" w:afterAutospacing="0" w:line="276" w:lineRule="auto"/>
        <w:rPr>
          <w:sz w:val="22"/>
          <w:szCs w:val="22"/>
        </w:rPr>
      </w:pPr>
      <w:r w:rsidRPr="009B68AF">
        <w:rPr>
          <w:b/>
          <w:sz w:val="22"/>
          <w:szCs w:val="22"/>
        </w:rPr>
        <w:t>Four-wave mixing</w:t>
      </w:r>
      <w:r w:rsidRPr="009B68AF">
        <w:rPr>
          <w:sz w:val="22"/>
          <w:szCs w:val="22"/>
        </w:rPr>
        <w:t xml:space="preserve"> (FWM) generated in SOA can be used in many applications including wavelength converters, dispersion compensators, optical </w:t>
      </w:r>
      <w:proofErr w:type="spellStart"/>
      <w:r w:rsidRPr="009B68AF">
        <w:rPr>
          <w:sz w:val="22"/>
          <w:szCs w:val="22"/>
        </w:rPr>
        <w:t>demultiplexers</w:t>
      </w:r>
      <w:proofErr w:type="spellEnd"/>
      <w:r w:rsidRPr="009B68AF">
        <w:rPr>
          <w:sz w:val="22"/>
          <w:szCs w:val="22"/>
        </w:rPr>
        <w:t xml:space="preserve"> and other optical logic devices. </w:t>
      </w:r>
      <w:r w:rsidR="004C246B" w:rsidRPr="009B68AF">
        <w:rPr>
          <w:sz w:val="22"/>
          <w:szCs w:val="22"/>
        </w:rPr>
        <w:t xml:space="preserve">It </w:t>
      </w:r>
      <w:r w:rsidR="00A658AA" w:rsidRPr="009B68AF">
        <w:rPr>
          <w:sz w:val="22"/>
          <w:szCs w:val="22"/>
        </w:rPr>
        <w:t xml:space="preserve">is a </w:t>
      </w:r>
      <w:r w:rsidR="004C246B" w:rsidRPr="009B68AF">
        <w:rPr>
          <w:sz w:val="22"/>
          <w:szCs w:val="22"/>
        </w:rPr>
        <w:t xml:space="preserve">coherent nonlinear </w:t>
      </w:r>
      <w:r w:rsidR="00A658AA" w:rsidRPr="009B68AF">
        <w:rPr>
          <w:sz w:val="22"/>
          <w:szCs w:val="22"/>
        </w:rPr>
        <w:t xml:space="preserve">process </w:t>
      </w:r>
      <w:r w:rsidR="004C246B" w:rsidRPr="009B68AF">
        <w:rPr>
          <w:sz w:val="22"/>
          <w:szCs w:val="22"/>
        </w:rPr>
        <w:t>that occurs in SOA. When</w:t>
      </w:r>
      <w:r w:rsidR="00A658AA" w:rsidRPr="009B68AF">
        <w:rPr>
          <w:sz w:val="22"/>
          <w:szCs w:val="22"/>
        </w:rPr>
        <w:t xml:space="preserve"> optical signals at different wavelengths merge</w:t>
      </w:r>
      <w:r w:rsidR="004C246B" w:rsidRPr="009B68AF">
        <w:rPr>
          <w:sz w:val="22"/>
          <w:szCs w:val="22"/>
        </w:rPr>
        <w:t xml:space="preserve"> into SOA then</w:t>
      </w:r>
      <w:r w:rsidR="00A658AA" w:rsidRPr="009B68AF">
        <w:rPr>
          <w:sz w:val="22"/>
          <w:szCs w:val="22"/>
        </w:rPr>
        <w:t xml:space="preserve"> new signals at other wavelengths </w:t>
      </w:r>
      <w:r w:rsidR="004C246B" w:rsidRPr="009B68AF">
        <w:rPr>
          <w:sz w:val="22"/>
          <w:szCs w:val="22"/>
        </w:rPr>
        <w:t xml:space="preserve">are produced </w:t>
      </w:r>
      <w:r w:rsidR="00A07AAE" w:rsidRPr="009B68AF">
        <w:rPr>
          <w:sz w:val="22"/>
          <w:szCs w:val="22"/>
        </w:rPr>
        <w:t>as shown in Fig 1.5</w:t>
      </w:r>
      <w:r w:rsidR="00A658AA" w:rsidRPr="009B68AF">
        <w:rPr>
          <w:sz w:val="22"/>
          <w:szCs w:val="22"/>
        </w:rPr>
        <w:t>.</w:t>
      </w:r>
      <w:r w:rsidRPr="009B68AF">
        <w:rPr>
          <w:sz w:val="22"/>
          <w:szCs w:val="22"/>
        </w:rPr>
        <w:t xml:space="preserve"> </w:t>
      </w:r>
      <w:r w:rsidR="004C246B" w:rsidRPr="009B68AF">
        <w:rPr>
          <w:sz w:val="22"/>
          <w:szCs w:val="22"/>
        </w:rPr>
        <w:t xml:space="preserve">It is generated by </w:t>
      </w:r>
      <w:r w:rsidR="004C246B" w:rsidRPr="009B68AF">
        <w:rPr>
          <w:sz w:val="22"/>
          <w:szCs w:val="22"/>
        </w:rPr>
        <w:lastRenderedPageBreak/>
        <w:t>the intensity-dependent refractive index of silica medium. When carrier density modulates the non-linear gain in SOA, it causes a change in refractive index. This produces a phase shift within a channel and generates a new signal at different frequencies. W</w:t>
      </w:r>
      <w:r w:rsidRPr="009B68AF">
        <w:rPr>
          <w:sz w:val="22"/>
          <w:szCs w:val="22"/>
        </w:rPr>
        <w:t>hen two optical fields, CW probe signal at angular frequency ω and a data / control signal at angular frequency (ω – Ω), having the same polarization are applied to the input of SOA. The injected fields cause the amplifier gain to be modulated at the beat frequency Ω. This gain modulation gives rise to a new field at ω + Ω, [14]</w:t>
      </w:r>
      <w:r w:rsidR="00A658AA" w:rsidRPr="009B68AF">
        <w:rPr>
          <w:sz w:val="22"/>
          <w:szCs w:val="22"/>
        </w:rPr>
        <w:t xml:space="preserve"> </w:t>
      </w:r>
    </w:p>
    <w:p w:rsidR="00EA7E89" w:rsidRDefault="00EA7E89" w:rsidP="004276CA">
      <w:pPr>
        <w:pStyle w:val="NormalWeb"/>
        <w:spacing w:before="0" w:beforeAutospacing="0" w:after="200" w:afterAutospacing="0" w:line="276" w:lineRule="auto"/>
        <w:rPr>
          <w:sz w:val="22"/>
          <w:szCs w:val="22"/>
        </w:rPr>
      </w:pPr>
    </w:p>
    <w:p w:rsidR="00EA7E89" w:rsidRDefault="0086510A"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65408" behindDoc="0" locked="0" layoutInCell="1" allowOverlap="1" wp14:anchorId="6477FFEC" wp14:editId="6AA1F864">
                <wp:simplePos x="0" y="0"/>
                <wp:positionH relativeFrom="column">
                  <wp:posOffset>3780430</wp:posOffset>
                </wp:positionH>
                <wp:positionV relativeFrom="paragraph">
                  <wp:posOffset>118167</wp:posOffset>
                </wp:positionV>
                <wp:extent cx="0" cy="729597"/>
                <wp:effectExtent l="95250" t="38100" r="57150" b="13970"/>
                <wp:wrapNone/>
                <wp:docPr id="17" name="Straight Arrow Connector 17"/>
                <wp:cNvGraphicFramePr/>
                <a:graphic xmlns:a="http://schemas.openxmlformats.org/drawingml/2006/main">
                  <a:graphicData uri="http://schemas.microsoft.com/office/word/2010/wordprocessingShape">
                    <wps:wsp>
                      <wps:cNvCnPr/>
                      <wps:spPr>
                        <a:xfrm flipV="1">
                          <a:off x="0" y="0"/>
                          <a:ext cx="0" cy="7295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97.65pt;margin-top:9.3pt;width:0;height:57.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" strokecolor="black [3040]">
                <v:stroke endarrow="open"/>
              </v:shape>
            </w:pict>
          </mc:Fallback>
        </mc:AlternateContent>
      </w:r>
      <w:r>
        <w:rPr>
          <w:sz w:val="22"/>
          <w:szCs w:val="22"/>
        </w:rPr>
        <w:t xml:space="preserve">                                                                                </w:t>
      </w:r>
      <w:proofErr w:type="gramStart"/>
      <w:r>
        <w:rPr>
          <w:sz w:val="22"/>
          <w:szCs w:val="22"/>
        </w:rPr>
        <w:t>signal</w:t>
      </w:r>
      <w:proofErr w:type="gramEnd"/>
      <w:r>
        <w:rPr>
          <w:sz w:val="22"/>
          <w:szCs w:val="22"/>
        </w:rPr>
        <w:t xml:space="preserve">               Probe        conjugate signal</w:t>
      </w:r>
    </w:p>
    <w:p w:rsidR="00EA7E89" w:rsidRDefault="0086510A"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67456" behindDoc="0" locked="0" layoutInCell="1" allowOverlap="1">
                <wp:simplePos x="0" y="0"/>
                <wp:positionH relativeFrom="column">
                  <wp:posOffset>3002507</wp:posOffset>
                </wp:positionH>
                <wp:positionV relativeFrom="paragraph">
                  <wp:posOffset>45218</wp:posOffset>
                </wp:positionV>
                <wp:extent cx="0" cy="477520"/>
                <wp:effectExtent l="95250" t="38100" r="57150" b="17780"/>
                <wp:wrapNone/>
                <wp:docPr id="22" name="Straight Arrow Connector 22"/>
                <wp:cNvGraphicFramePr/>
                <a:graphic xmlns:a="http://schemas.openxmlformats.org/drawingml/2006/main">
                  <a:graphicData uri="http://schemas.microsoft.com/office/word/2010/wordprocessingShape">
                    <wps:wsp>
                      <wps:cNvCnPr/>
                      <wps:spPr>
                        <a:xfrm flipV="1">
                          <a:off x="0" y="0"/>
                          <a:ext cx="0" cy="477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236.4pt;margin-top:3.55pt;width:0;height:37.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66432" behindDoc="0" locked="0" layoutInCell="1" allowOverlap="1">
                <wp:simplePos x="0" y="0"/>
                <wp:positionH relativeFrom="column">
                  <wp:posOffset>4374107</wp:posOffset>
                </wp:positionH>
                <wp:positionV relativeFrom="paragraph">
                  <wp:posOffset>45218</wp:posOffset>
                </wp:positionV>
                <wp:extent cx="0" cy="477671"/>
                <wp:effectExtent l="95250" t="38100" r="57150" b="17780"/>
                <wp:wrapNone/>
                <wp:docPr id="21" name="Straight Arrow Connector 21"/>
                <wp:cNvGraphicFramePr/>
                <a:graphic xmlns:a="http://schemas.openxmlformats.org/drawingml/2006/main">
                  <a:graphicData uri="http://schemas.microsoft.com/office/word/2010/wordprocessingShape">
                    <wps:wsp>
                      <wps:cNvCnPr/>
                      <wps:spPr>
                        <a:xfrm flipV="1">
                          <a:off x="0" y="0"/>
                          <a:ext cx="0" cy="4776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344.4pt;margin-top:3.55pt;width:0;height:37.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61312" behindDoc="0" locked="0" layoutInCell="1" allowOverlap="1" wp14:anchorId="73CEBD5F" wp14:editId="5D43EC29">
                <wp:simplePos x="0" y="0"/>
                <wp:positionH relativeFrom="column">
                  <wp:posOffset>647700</wp:posOffset>
                </wp:positionH>
                <wp:positionV relativeFrom="paragraph">
                  <wp:posOffset>224155</wp:posOffset>
                </wp:positionV>
                <wp:extent cx="716280" cy="6350"/>
                <wp:effectExtent l="0" t="76200" r="26670" b="107950"/>
                <wp:wrapNone/>
                <wp:docPr id="12" name="Straight Arrow Connector 12"/>
                <wp:cNvGraphicFramePr/>
                <a:graphic xmlns:a="http://schemas.openxmlformats.org/drawingml/2006/main">
                  <a:graphicData uri="http://schemas.microsoft.com/office/word/2010/wordprocessingShape">
                    <wps:wsp>
                      <wps:cNvCnPr/>
                      <wps:spPr>
                        <a:xfrm flipV="1">
                          <a:off x="0" y="0"/>
                          <a:ext cx="71628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51pt;margin-top:17.65pt;width:56.4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60288" behindDoc="0" locked="0" layoutInCell="1" allowOverlap="1" wp14:anchorId="32AF18CF" wp14:editId="02578D27">
                <wp:simplePos x="0" y="0"/>
                <wp:positionH relativeFrom="column">
                  <wp:posOffset>1362710</wp:posOffset>
                </wp:positionH>
                <wp:positionV relativeFrom="paragraph">
                  <wp:posOffset>147955</wp:posOffset>
                </wp:positionV>
                <wp:extent cx="811530" cy="3886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8115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A7E89" w:rsidRDefault="00EA7E89" w:rsidP="00EA7E89">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6" style="position:absolute;left:0;text-align:left;margin-left:107.3pt;margin-top:11.65pt;width:63.9pt;height:3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" fillcolor="#4f81bd [3204]" strokecolor="#243f60 [1604]" strokeweight="2pt">
                <v:textbox>
                  <w:txbxContent>
                    <w:p w:rsidR="00EA7E89" w:rsidRDefault="00EA7E89" w:rsidP="00EA7E89">
                      <w:pPr>
                        <w:jc w:val="center"/>
                      </w:pPr>
                      <w:r>
                        <w:t>SOA</w:t>
                      </w:r>
                    </w:p>
                  </w:txbxContent>
                </v:textbox>
              </v:rect>
            </w:pict>
          </mc:Fallback>
        </mc:AlternateContent>
      </w:r>
      <w:proofErr w:type="gramStart"/>
      <w:r>
        <w:rPr>
          <w:sz w:val="22"/>
          <w:szCs w:val="22"/>
        </w:rPr>
        <w:t>signal</w:t>
      </w:r>
      <w:proofErr w:type="gramEnd"/>
      <w:r>
        <w:rPr>
          <w:sz w:val="22"/>
          <w:szCs w:val="22"/>
        </w:rPr>
        <w:t xml:space="preserve"> (ω-Ω)</w:t>
      </w:r>
    </w:p>
    <w:p w:rsidR="00EA7E89" w:rsidRPr="007F09BD" w:rsidRDefault="0086510A" w:rsidP="004276CA">
      <w:pPr>
        <w:pStyle w:val="NormalWeb"/>
        <w:spacing w:before="0" w:beforeAutospacing="0" w:after="200" w:afterAutospacing="0" w:line="276" w:lineRule="auto"/>
        <w:rPr>
          <w:sz w:val="18"/>
          <w:szCs w:val="18"/>
        </w:rPr>
      </w:pPr>
      <w:r>
        <w:rPr>
          <w:noProof/>
          <w:sz w:val="22"/>
          <w:szCs w:val="22"/>
          <w:lang w:val="en-IN" w:eastAsia="en-IN"/>
        </w:rPr>
        <mc:AlternateContent>
          <mc:Choice Requires="wps">
            <w:drawing>
              <wp:anchor distT="0" distB="0" distL="114300" distR="114300" simplePos="0" relativeHeight="251662336" behindDoc="0" locked="0" layoutInCell="1" allowOverlap="1" wp14:anchorId="0455D5A0" wp14:editId="6BF10D1A">
                <wp:simplePos x="0" y="0"/>
                <wp:positionH relativeFrom="column">
                  <wp:posOffset>648335</wp:posOffset>
                </wp:positionH>
                <wp:positionV relativeFrom="paragraph">
                  <wp:posOffset>171450</wp:posOffset>
                </wp:positionV>
                <wp:extent cx="715645" cy="0"/>
                <wp:effectExtent l="0" t="76200" r="27305" b="114300"/>
                <wp:wrapNone/>
                <wp:docPr id="13" name="Straight Arrow Connector 13"/>
                <wp:cNvGraphicFramePr/>
                <a:graphic xmlns:a="http://schemas.openxmlformats.org/drawingml/2006/main">
                  <a:graphicData uri="http://schemas.microsoft.com/office/word/2010/wordprocessingShape">
                    <wps:wsp>
                      <wps:cNvCnPr/>
                      <wps:spPr>
                        <a:xfrm>
                          <a:off x="0" y="0"/>
                          <a:ext cx="7156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51.05pt;margin-top:1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63360" behindDoc="0" locked="0" layoutInCell="1" allowOverlap="1" wp14:anchorId="20A38B03" wp14:editId="3D18AD95">
                <wp:simplePos x="0" y="0"/>
                <wp:positionH relativeFrom="column">
                  <wp:posOffset>2176145</wp:posOffset>
                </wp:positionH>
                <wp:positionV relativeFrom="paragraph">
                  <wp:posOffset>62230</wp:posOffset>
                </wp:positionV>
                <wp:extent cx="525780" cy="0"/>
                <wp:effectExtent l="0" t="76200" r="26670" b="114300"/>
                <wp:wrapNone/>
                <wp:docPr id="14" name="Straight Arrow Connector 14"/>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71.35pt;margin-top:4.9pt;width:41.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SY0QEAAPIDAAAOAAAAZHJzL2Uyb0RvYy54bWysU9uO0zAQfUfiHyy/06QVC6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" strokecolor="black [3040]">
                <v:stroke endarrow="open"/>
              </v:shape>
            </w:pict>
          </mc:Fallback>
        </mc:AlternateContent>
      </w:r>
      <w:r w:rsidRPr="007F09BD">
        <w:rPr>
          <w:noProof/>
          <w:sz w:val="18"/>
          <w:szCs w:val="18"/>
          <w:lang w:val="en-IN" w:eastAsia="en-IN"/>
        </w:rPr>
        <mc:AlternateContent>
          <mc:Choice Requires="wps">
            <w:drawing>
              <wp:anchor distT="0" distB="0" distL="114300" distR="114300" simplePos="0" relativeHeight="251664384" behindDoc="0" locked="0" layoutInCell="1" allowOverlap="1" wp14:anchorId="36930CE0" wp14:editId="4261B83B">
                <wp:simplePos x="0" y="0"/>
                <wp:positionH relativeFrom="column">
                  <wp:posOffset>2831465</wp:posOffset>
                </wp:positionH>
                <wp:positionV relativeFrom="paragraph">
                  <wp:posOffset>210185</wp:posOffset>
                </wp:positionV>
                <wp:extent cx="1937385" cy="0"/>
                <wp:effectExtent l="0" t="76200" r="24765" b="114300"/>
                <wp:wrapNone/>
                <wp:docPr id="15" name="Straight Arrow Connector 15"/>
                <wp:cNvGraphicFramePr/>
                <a:graphic xmlns:a="http://schemas.openxmlformats.org/drawingml/2006/main">
                  <a:graphicData uri="http://schemas.microsoft.com/office/word/2010/wordprocessingShape">
                    <wps:wsp>
                      <wps:cNvCnPr/>
                      <wps:spPr>
                        <a:xfrm>
                          <a:off x="0" y="0"/>
                          <a:ext cx="19373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222.95pt;margin-top:16.55pt;width:15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" strokecolor="black [3040]">
                <v:stroke endarrow="open"/>
              </v:shape>
            </w:pict>
          </mc:Fallback>
        </mc:AlternateContent>
      </w:r>
      <w:r w:rsidR="007F09BD" w:rsidRPr="007F09BD">
        <w:rPr>
          <w:sz w:val="18"/>
          <w:szCs w:val="18"/>
        </w:rPr>
        <w:t xml:space="preserve">CW </w:t>
      </w:r>
      <w:proofErr w:type="gramStart"/>
      <w:r w:rsidR="007F09BD" w:rsidRPr="007F09BD">
        <w:rPr>
          <w:sz w:val="18"/>
          <w:szCs w:val="18"/>
        </w:rPr>
        <w:t>probe(</w:t>
      </w:r>
      <w:proofErr w:type="gramEnd"/>
      <w:r w:rsidR="007F09BD" w:rsidRPr="007F09BD">
        <w:rPr>
          <w:sz w:val="18"/>
          <w:szCs w:val="18"/>
        </w:rPr>
        <w:t>ω)</w:t>
      </w:r>
    </w:p>
    <w:p w:rsidR="00EA7E89" w:rsidRPr="0086510A" w:rsidRDefault="007F09BD" w:rsidP="004276CA">
      <w:pPr>
        <w:pStyle w:val="NormalWeb"/>
        <w:spacing w:before="0" w:beforeAutospacing="0" w:after="200" w:afterAutospacing="0" w:line="276" w:lineRule="auto"/>
        <w:rPr>
          <w:sz w:val="22"/>
          <w:szCs w:val="22"/>
          <w:vertAlign w:val="subscript"/>
        </w:rPr>
      </w:pPr>
      <w:r>
        <w:rPr>
          <w:sz w:val="22"/>
          <w:szCs w:val="22"/>
        </w:rPr>
        <w:t xml:space="preserve">                                              </w:t>
      </w:r>
      <w:r w:rsidR="0086510A">
        <w:rPr>
          <w:sz w:val="22"/>
          <w:szCs w:val="22"/>
        </w:rPr>
        <w:t xml:space="preserve">                                     ω -Ω                 </w:t>
      </w:r>
      <w:proofErr w:type="spellStart"/>
      <w:r w:rsidR="0086510A">
        <w:rPr>
          <w:sz w:val="22"/>
          <w:szCs w:val="22"/>
        </w:rPr>
        <w:t>ω</w:t>
      </w:r>
      <w:proofErr w:type="spellEnd"/>
      <w:r w:rsidR="0086510A">
        <w:rPr>
          <w:sz w:val="22"/>
          <w:szCs w:val="22"/>
        </w:rPr>
        <w:t xml:space="preserve">         </w:t>
      </w:r>
      <w:r>
        <w:rPr>
          <w:sz w:val="22"/>
          <w:szCs w:val="22"/>
        </w:rPr>
        <w:t xml:space="preserve"> </w:t>
      </w:r>
      <w:r w:rsidR="0086510A">
        <w:rPr>
          <w:sz w:val="22"/>
          <w:szCs w:val="22"/>
        </w:rPr>
        <w:t xml:space="preserve"> </w:t>
      </w:r>
      <w:r>
        <w:rPr>
          <w:sz w:val="22"/>
          <w:szCs w:val="22"/>
        </w:rPr>
        <w:t xml:space="preserve"> </w:t>
      </w:r>
      <w:proofErr w:type="spellStart"/>
      <w:r w:rsidR="0086510A">
        <w:rPr>
          <w:sz w:val="22"/>
          <w:szCs w:val="22"/>
        </w:rPr>
        <w:t>ω</w:t>
      </w:r>
      <w:proofErr w:type="spellEnd"/>
      <w:r>
        <w:rPr>
          <w:sz w:val="22"/>
          <w:szCs w:val="22"/>
        </w:rPr>
        <w:t xml:space="preserve"> </w:t>
      </w:r>
      <w:r w:rsidR="0086510A">
        <w:rPr>
          <w:sz w:val="22"/>
          <w:szCs w:val="22"/>
        </w:rPr>
        <w:t>+Ω</w:t>
      </w:r>
    </w:p>
    <w:p w:rsidR="00EA7E89" w:rsidRDefault="0086510A" w:rsidP="004276CA">
      <w:pPr>
        <w:pStyle w:val="NormalWeb"/>
        <w:spacing w:before="0" w:beforeAutospacing="0" w:after="200" w:afterAutospacing="0" w:line="276" w:lineRule="auto"/>
        <w:rPr>
          <w:sz w:val="22"/>
          <w:szCs w:val="22"/>
        </w:rPr>
      </w:pPr>
      <w:r>
        <w:rPr>
          <w:sz w:val="22"/>
          <w:szCs w:val="22"/>
        </w:rPr>
        <w:t xml:space="preserve">                                                                                             </w:t>
      </w:r>
      <w:proofErr w:type="gramStart"/>
      <w:r>
        <w:rPr>
          <w:sz w:val="22"/>
          <w:szCs w:val="22"/>
        </w:rPr>
        <w:t>output</w:t>
      </w:r>
      <w:proofErr w:type="gramEnd"/>
      <w:r>
        <w:rPr>
          <w:sz w:val="22"/>
          <w:szCs w:val="22"/>
        </w:rPr>
        <w:t xml:space="preserve"> spectrum</w:t>
      </w:r>
    </w:p>
    <w:p w:rsidR="002F149A" w:rsidRPr="009B68AF" w:rsidRDefault="00A07AAE" w:rsidP="004276CA">
      <w:pPr>
        <w:pStyle w:val="NormalWeb"/>
        <w:spacing w:before="0" w:beforeAutospacing="0" w:after="200" w:afterAutospacing="0" w:line="276" w:lineRule="auto"/>
        <w:rPr>
          <w:sz w:val="22"/>
          <w:szCs w:val="22"/>
        </w:rPr>
      </w:pPr>
      <w:r w:rsidRPr="009B68AF">
        <w:rPr>
          <w:sz w:val="22"/>
          <w:szCs w:val="22"/>
        </w:rPr>
        <w:t>Fig.1.5</w:t>
      </w:r>
      <w:r w:rsidR="008B00D2" w:rsidRPr="009B68AF">
        <w:rPr>
          <w:sz w:val="22"/>
          <w:szCs w:val="22"/>
        </w:rPr>
        <w:t>: Four wave mixing in SOA [</w:t>
      </w:r>
      <w:r w:rsidR="00FA5273" w:rsidRPr="009B68AF">
        <w:rPr>
          <w:sz w:val="22"/>
          <w:szCs w:val="22"/>
        </w:rPr>
        <w:t>14</w:t>
      </w:r>
      <w:r w:rsidR="008B00D2" w:rsidRPr="009B68AF">
        <w:rPr>
          <w:sz w:val="22"/>
          <w:szCs w:val="22"/>
        </w:rPr>
        <w:t xml:space="preserve">]. </w:t>
      </w:r>
    </w:p>
    <w:p w:rsidR="00894595" w:rsidRPr="009B68AF" w:rsidRDefault="008B00D2" w:rsidP="004276CA">
      <w:pPr>
        <w:pStyle w:val="NormalWeb"/>
        <w:spacing w:before="0" w:beforeAutospacing="0" w:after="200" w:afterAutospacing="0" w:line="276" w:lineRule="auto"/>
        <w:rPr>
          <w:sz w:val="22"/>
          <w:szCs w:val="22"/>
        </w:rPr>
      </w:pPr>
      <w:r w:rsidRPr="009B68AF">
        <w:rPr>
          <w:b/>
          <w:sz w:val="22"/>
          <w:szCs w:val="22"/>
        </w:rPr>
        <w:t xml:space="preserve">Cross polarization modulation </w:t>
      </w:r>
      <w:r w:rsidRPr="009B68AF">
        <w:rPr>
          <w:sz w:val="22"/>
          <w:szCs w:val="22"/>
        </w:rPr>
        <w:t>(</w:t>
      </w:r>
      <w:proofErr w:type="spellStart"/>
      <w:r w:rsidRPr="009B68AF">
        <w:rPr>
          <w:sz w:val="22"/>
          <w:szCs w:val="22"/>
        </w:rPr>
        <w:t>XPolM</w:t>
      </w:r>
      <w:proofErr w:type="spellEnd"/>
      <w:r w:rsidRPr="009B68AF">
        <w:rPr>
          <w:sz w:val="22"/>
          <w:szCs w:val="22"/>
        </w:rPr>
        <w:t>) is closely related with cross phase modulation, they originate almost in the same form. The phase modulation component which is polarization independent corresponds to cross phase modulation (XPM) and the component which is polarization dependent corresponds t</w:t>
      </w:r>
      <w:r w:rsidR="004C246B" w:rsidRPr="009B68AF">
        <w:rPr>
          <w:sz w:val="22"/>
          <w:szCs w:val="22"/>
        </w:rPr>
        <w:t>o cross polarization modulation</w:t>
      </w:r>
      <w:r w:rsidRPr="009B68AF">
        <w:rPr>
          <w:sz w:val="22"/>
          <w:szCs w:val="22"/>
        </w:rPr>
        <w:t xml:space="preserve">. </w:t>
      </w:r>
      <w:proofErr w:type="spellStart"/>
      <w:r w:rsidRPr="009B68AF">
        <w:rPr>
          <w:sz w:val="22"/>
          <w:szCs w:val="22"/>
        </w:rPr>
        <w:t>XPolM</w:t>
      </w:r>
      <w:proofErr w:type="spellEnd"/>
      <w:r w:rsidRPr="009B68AF">
        <w:rPr>
          <w:sz w:val="22"/>
          <w:szCs w:val="22"/>
        </w:rPr>
        <w:t xml:space="preserve"> effect occurs when a signal with a known state of polarization is injected into an SOA. Polarization at the output of the device </w:t>
      </w:r>
      <w:r w:rsidR="002F149A" w:rsidRPr="009B68AF">
        <w:rPr>
          <w:sz w:val="22"/>
          <w:szCs w:val="22"/>
        </w:rPr>
        <w:t>gets changed</w:t>
      </w:r>
      <w:r w:rsidRPr="009B68AF">
        <w:rPr>
          <w:sz w:val="22"/>
          <w:szCs w:val="22"/>
        </w:rPr>
        <w:t>. This rotation in the state of polarization is a nonlinear effect and may be used to perform all-optical signal processing functions. Nonlinear polarization rotation in the SOA is caused due to waveguide asymmetry in the device</w:t>
      </w:r>
      <w:r w:rsidR="002F149A" w:rsidRPr="009B68AF">
        <w:rPr>
          <w:sz w:val="22"/>
          <w:szCs w:val="22"/>
        </w:rPr>
        <w:t xml:space="preserve"> mainly</w:t>
      </w:r>
      <w:r w:rsidRPr="009B68AF">
        <w:rPr>
          <w:sz w:val="22"/>
          <w:szCs w:val="22"/>
        </w:rPr>
        <w:t>. If the device is not perfectly symmetric, the confinement factor Г is different for the Transverse Electric (TE) and Transverse Magnetic (TM) Modes. This results in polarization dependence of</w:t>
      </w:r>
      <w:r w:rsidR="003D0A0F" w:rsidRPr="009B68AF">
        <w:rPr>
          <w:sz w:val="22"/>
          <w:szCs w:val="22"/>
        </w:rPr>
        <w:t xml:space="preserve"> the device gain as given by equation</w:t>
      </w:r>
      <w:r w:rsidR="00D36AF8" w:rsidRPr="009B68AF">
        <w:rPr>
          <w:sz w:val="22"/>
          <w:szCs w:val="22"/>
        </w:rPr>
        <w:t xml:space="preserve"> </w:t>
      </w:r>
      <w:r w:rsidRPr="009B68AF">
        <w:rPr>
          <w:sz w:val="22"/>
          <w:szCs w:val="22"/>
        </w:rPr>
        <w:t>1</w:t>
      </w:r>
      <w:r w:rsidR="003D0A0F" w:rsidRPr="009B68AF">
        <w:rPr>
          <w:sz w:val="22"/>
          <w:szCs w:val="22"/>
        </w:rPr>
        <w:t>.7</w:t>
      </w:r>
      <w:r w:rsidRPr="009B68AF">
        <w:rPr>
          <w:sz w:val="22"/>
          <w:szCs w:val="22"/>
        </w:rPr>
        <w:t>. Asymmetry in waveguide also introduces birefringence, which causes two propagation constants to exist corresponding to the orthogonal TE and TM modes. The effective refractive indices will differ for the two and the typical difference is 2x10</w:t>
      </w:r>
      <w:r w:rsidRPr="009B68AF">
        <w:rPr>
          <w:sz w:val="22"/>
          <w:szCs w:val="22"/>
          <w:vertAlign w:val="superscript"/>
        </w:rPr>
        <w:t>-2</w:t>
      </w:r>
      <w:r w:rsidRPr="009B68AF">
        <w:rPr>
          <w:sz w:val="22"/>
          <w:szCs w:val="22"/>
        </w:rPr>
        <w:t xml:space="preserve"> [</w:t>
      </w:r>
      <w:r w:rsidR="004C246B" w:rsidRPr="009B68AF">
        <w:rPr>
          <w:sz w:val="22"/>
          <w:szCs w:val="22"/>
        </w:rPr>
        <w:t>15</w:t>
      </w:r>
      <w:r w:rsidRPr="009B68AF">
        <w:rPr>
          <w:sz w:val="22"/>
          <w:szCs w:val="22"/>
        </w:rPr>
        <w:t>]. The difference in refractive index causes the TE and TM modes to propagate through the device at different speeds resulting in a phase difference to be introduced between the signals. An index difference of around 2x10</w:t>
      </w:r>
      <w:r w:rsidRPr="009B68AF">
        <w:rPr>
          <w:sz w:val="22"/>
          <w:szCs w:val="22"/>
          <w:vertAlign w:val="superscript"/>
        </w:rPr>
        <w:t>-4</w:t>
      </w:r>
      <w:r w:rsidRPr="009B68AF">
        <w:rPr>
          <w:sz w:val="22"/>
          <w:szCs w:val="22"/>
        </w:rPr>
        <w:t xml:space="preserve"> is sufficient, to introduce a phase shift of 90</w:t>
      </w:r>
      <w:r w:rsidRPr="009B68AF">
        <w:rPr>
          <w:sz w:val="22"/>
          <w:szCs w:val="22"/>
          <w:vertAlign w:val="superscript"/>
        </w:rPr>
        <w:t>o</w:t>
      </w:r>
      <w:r w:rsidRPr="009B68AF">
        <w:rPr>
          <w:sz w:val="22"/>
          <w:szCs w:val="22"/>
        </w:rPr>
        <w:t xml:space="preserve"> between the TE and TM modes [</w:t>
      </w:r>
      <w:r w:rsidR="004C246B" w:rsidRPr="009B68AF">
        <w:rPr>
          <w:sz w:val="22"/>
          <w:szCs w:val="22"/>
        </w:rPr>
        <w:t>16</w:t>
      </w:r>
      <w:r w:rsidRPr="009B68AF">
        <w:rPr>
          <w:sz w:val="22"/>
          <w:szCs w:val="22"/>
        </w:rPr>
        <w:t xml:space="preserve">]. The overall device gain is generally larger for the case of TE polarization. The difference in gain for the two modes can be minimized by designing </w:t>
      </w:r>
      <w:r w:rsidR="004C246B" w:rsidRPr="009B68AF">
        <w:rPr>
          <w:sz w:val="22"/>
          <w:szCs w:val="22"/>
        </w:rPr>
        <w:t>a completely square waveguide [17</w:t>
      </w:r>
      <w:r w:rsidRPr="009B68AF">
        <w:rPr>
          <w:sz w:val="22"/>
          <w:szCs w:val="22"/>
        </w:rPr>
        <w:t>]. To design a completely square waveguide, a technique generally used is to introduce tensile strain to enhance the Light-Hole (LH) transitions, and therefore the TM transitions. In this way the TM gain is increased to a level where it compensates for the higher TE gain. This minimizes the difference in gain between TE and TM axes. This balancing of the gains can be understood by consider</w:t>
      </w:r>
      <w:r w:rsidR="00591CB6" w:rsidRPr="009B68AF">
        <w:rPr>
          <w:sz w:val="22"/>
          <w:szCs w:val="22"/>
        </w:rPr>
        <w:t>ing the following expression [18</w:t>
      </w:r>
      <w:r w:rsidRPr="009B68AF">
        <w:rPr>
          <w:sz w:val="22"/>
          <w:szCs w:val="22"/>
        </w:rPr>
        <w:t>]:</w:t>
      </w:r>
    </w:p>
    <w:p w:rsidR="00894595" w:rsidRPr="009B68AF" w:rsidRDefault="00674993" w:rsidP="004276CA">
      <w:pPr>
        <w:pStyle w:val="NormalWeb"/>
        <w:spacing w:before="0" w:beforeAutospacing="0" w:after="200" w:afterAutospacing="0" w:line="276" w:lineRule="auto"/>
        <w:rPr>
          <w:sz w:val="22"/>
          <w:szCs w:val="22"/>
        </w:rPr>
      </w:pPr>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TE-TM</m:t>
            </m:r>
          </m:sub>
        </m:sSub>
        <m:d>
          <m:dPr>
            <m:ctrlPr>
              <w:rPr>
                <w:rFonts w:ascii="Cambria Math" w:hAnsi="Cambria Math"/>
                <w:i/>
                <w:sz w:val="22"/>
                <w:szCs w:val="22"/>
              </w:rPr>
            </m:ctrlPr>
          </m:dPr>
          <m:e>
            <m:r>
              <w:rPr>
                <w:rFonts w:ascii="Cambria Math" w:hAnsi="Cambria Math"/>
                <w:sz w:val="22"/>
                <w:szCs w:val="22"/>
              </w:rPr>
              <m:t>dB</m:t>
            </m:r>
          </m:e>
        </m:d>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1-</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m:rPr>
                            <m:sty m:val="p"/>
                          </m:rPr>
                          <w:rPr>
                            <w:rFonts w:ascii="Cambria Math" w:hAnsi="Cambria Math"/>
                            <w:sz w:val="22"/>
                            <w:szCs w:val="22"/>
                          </w:rPr>
                          <m:t>Γ</m:t>
                        </m:r>
                      </m:e>
                      <m:sub>
                        <m:r>
                          <w:rPr>
                            <w:rFonts w:ascii="Cambria Math" w:hAnsi="Cambria Math"/>
                            <w:sz w:val="22"/>
                            <w:szCs w:val="22"/>
                          </w:rPr>
                          <m:t>TM</m:t>
                        </m:r>
                      </m:sub>
                    </m:sSub>
                  </m:num>
                  <m:den>
                    <m:sSub>
                      <m:sSubPr>
                        <m:ctrlPr>
                          <w:rPr>
                            <w:rFonts w:ascii="Cambria Math" w:hAnsi="Cambria Math"/>
                            <w:i/>
                            <w:sz w:val="22"/>
                            <w:szCs w:val="22"/>
                          </w:rPr>
                        </m:ctrlPr>
                      </m:sSubPr>
                      <m:e>
                        <m:r>
                          <m:rPr>
                            <m:sty m:val="p"/>
                          </m:rPr>
                          <w:rPr>
                            <w:rFonts w:ascii="Cambria Math" w:hAnsi="Cambria Math"/>
                            <w:sz w:val="22"/>
                            <w:szCs w:val="22"/>
                          </w:rPr>
                          <m:t>Γ</m:t>
                        </m:r>
                      </m:e>
                      <m:sub>
                        <m:r>
                          <w:rPr>
                            <w:rFonts w:ascii="Cambria Math" w:hAnsi="Cambria Math"/>
                            <w:sz w:val="22"/>
                            <w:szCs w:val="22"/>
                          </w:rPr>
                          <m:t>TE</m:t>
                        </m:r>
                      </m:sub>
                    </m:sSub>
                  </m:den>
                </m:f>
              </m:e>
            </m:d>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TM</m:t>
                        </m:r>
                      </m:sub>
                    </m:sSub>
                  </m:num>
                  <m:den>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TE</m:t>
                        </m:r>
                      </m:sub>
                    </m:sSub>
                  </m:den>
                </m:f>
              </m:e>
            </m:d>
          </m:e>
        </m:d>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TE</m:t>
            </m:r>
          </m:sub>
        </m:sSub>
        <m:d>
          <m:dPr>
            <m:ctrlPr>
              <w:rPr>
                <w:rFonts w:ascii="Cambria Math" w:hAnsi="Cambria Math"/>
                <w:i/>
                <w:sz w:val="22"/>
                <w:szCs w:val="22"/>
              </w:rPr>
            </m:ctrlPr>
          </m:dPr>
          <m:e>
            <m:r>
              <w:rPr>
                <w:rFonts w:ascii="Cambria Math" w:hAnsi="Cambria Math"/>
                <w:sz w:val="22"/>
                <w:szCs w:val="22"/>
              </w:rPr>
              <m:t>dB</m:t>
            </m:r>
          </m:e>
        </m:d>
      </m:oMath>
      <w:r w:rsidR="003D0A0F" w:rsidRPr="009B68AF">
        <w:rPr>
          <w:sz w:val="22"/>
          <w:szCs w:val="22"/>
        </w:rPr>
        <w:t xml:space="preserve">                   (1.7)</w:t>
      </w:r>
    </w:p>
    <w:p w:rsidR="00D36AF8" w:rsidRPr="009B68AF" w:rsidRDefault="00894595" w:rsidP="004276CA">
      <w:pPr>
        <w:pStyle w:val="NormalWeb"/>
        <w:spacing w:before="0" w:beforeAutospacing="0" w:after="200" w:afterAutospacing="0" w:line="276" w:lineRule="auto"/>
        <w:rPr>
          <w:sz w:val="22"/>
          <w:szCs w:val="22"/>
        </w:rPr>
      </w:pPr>
      <w:r w:rsidRPr="009B68AF">
        <w:rPr>
          <w:sz w:val="22"/>
          <w:szCs w:val="22"/>
        </w:rPr>
        <w:t xml:space="preserve"> </w:t>
      </w:r>
      <w:proofErr w:type="gramStart"/>
      <w:r w:rsidRPr="009B68AF">
        <w:rPr>
          <w:sz w:val="22"/>
          <w:szCs w:val="22"/>
        </w:rPr>
        <w:t>w</w:t>
      </w:r>
      <w:r w:rsidR="008B00D2" w:rsidRPr="009B68AF">
        <w:rPr>
          <w:sz w:val="22"/>
          <w:szCs w:val="22"/>
        </w:rPr>
        <w:t>here</w:t>
      </w:r>
      <w:proofErr w:type="gramEnd"/>
      <w:r w:rsidR="008B00D2" w:rsidRPr="009B68AF">
        <w:rPr>
          <w:sz w:val="22"/>
          <w:szCs w:val="22"/>
        </w:rPr>
        <w:t xml:space="preserve"> G</w:t>
      </w:r>
      <w:r w:rsidR="008B00D2" w:rsidRPr="009B68AF">
        <w:rPr>
          <w:sz w:val="22"/>
          <w:szCs w:val="22"/>
          <w:vertAlign w:val="subscript"/>
        </w:rPr>
        <w:t xml:space="preserve">TE/TM </w:t>
      </w:r>
      <w:r w:rsidR="008B00D2" w:rsidRPr="009B68AF">
        <w:rPr>
          <w:sz w:val="22"/>
          <w:szCs w:val="22"/>
        </w:rPr>
        <w:t>represents the modal gain, Г</w:t>
      </w:r>
      <w:r w:rsidR="008B00D2" w:rsidRPr="009B68AF">
        <w:rPr>
          <w:sz w:val="22"/>
          <w:szCs w:val="22"/>
          <w:vertAlign w:val="subscript"/>
        </w:rPr>
        <w:t xml:space="preserve">TE/TM </w:t>
      </w:r>
      <w:r w:rsidR="008B00D2" w:rsidRPr="009B68AF">
        <w:rPr>
          <w:sz w:val="22"/>
          <w:szCs w:val="22"/>
        </w:rPr>
        <w:t xml:space="preserve">represents the confinement factor and </w:t>
      </w:r>
      <w:proofErr w:type="spellStart"/>
      <w:r w:rsidR="008B00D2" w:rsidRPr="009B68AF">
        <w:rPr>
          <w:sz w:val="22"/>
          <w:szCs w:val="22"/>
        </w:rPr>
        <w:t>g</w:t>
      </w:r>
      <w:r w:rsidR="008B00D2" w:rsidRPr="009B68AF">
        <w:rPr>
          <w:sz w:val="22"/>
          <w:szCs w:val="22"/>
          <w:vertAlign w:val="subscript"/>
        </w:rPr>
        <w:t>TE</w:t>
      </w:r>
      <w:proofErr w:type="spellEnd"/>
      <w:r w:rsidR="008B00D2" w:rsidRPr="009B68AF">
        <w:rPr>
          <w:sz w:val="22"/>
          <w:szCs w:val="22"/>
          <w:vertAlign w:val="subscript"/>
        </w:rPr>
        <w:t xml:space="preserve">/TM </w:t>
      </w:r>
      <w:r w:rsidR="008B00D2" w:rsidRPr="009B68AF">
        <w:rPr>
          <w:sz w:val="22"/>
          <w:szCs w:val="22"/>
        </w:rPr>
        <w:t xml:space="preserve">represents the material gain for TE and TM mode respectively. From this expression it is clear that increasing </w:t>
      </w:r>
      <w:proofErr w:type="spellStart"/>
      <w:r w:rsidR="008B00D2" w:rsidRPr="009B68AF">
        <w:rPr>
          <w:sz w:val="22"/>
          <w:szCs w:val="22"/>
        </w:rPr>
        <w:t>g</w:t>
      </w:r>
      <w:r w:rsidR="008B00D2" w:rsidRPr="009B68AF">
        <w:rPr>
          <w:sz w:val="22"/>
          <w:szCs w:val="22"/>
          <w:vertAlign w:val="subscript"/>
        </w:rPr>
        <w:t>TM</w:t>
      </w:r>
      <w:proofErr w:type="spellEnd"/>
      <w:r w:rsidR="008B00D2" w:rsidRPr="009B68AF">
        <w:rPr>
          <w:sz w:val="22"/>
          <w:szCs w:val="22"/>
        </w:rPr>
        <w:t xml:space="preserve"> over </w:t>
      </w:r>
      <w:proofErr w:type="spellStart"/>
      <w:r w:rsidR="008B00D2" w:rsidRPr="009B68AF">
        <w:rPr>
          <w:sz w:val="22"/>
          <w:szCs w:val="22"/>
        </w:rPr>
        <w:t>g</w:t>
      </w:r>
      <w:r w:rsidR="008B00D2" w:rsidRPr="009B68AF">
        <w:rPr>
          <w:sz w:val="22"/>
          <w:szCs w:val="22"/>
          <w:vertAlign w:val="subscript"/>
        </w:rPr>
        <w:t>TE</w:t>
      </w:r>
      <w:proofErr w:type="spellEnd"/>
      <w:r w:rsidR="008B00D2" w:rsidRPr="009B68AF">
        <w:rPr>
          <w:sz w:val="22"/>
          <w:szCs w:val="22"/>
        </w:rPr>
        <w:t xml:space="preserve"> can compensate for the larger confinement along the TE axis. Although complete polarization insensitivity has never been achieved, it is an effective technique in </w:t>
      </w:r>
      <w:r w:rsidR="008B00D2" w:rsidRPr="009B68AF">
        <w:rPr>
          <w:sz w:val="22"/>
          <w:szCs w:val="22"/>
        </w:rPr>
        <w:lastRenderedPageBreak/>
        <w:t>compen</w:t>
      </w:r>
      <w:r w:rsidR="00591CB6" w:rsidRPr="009B68AF">
        <w:rPr>
          <w:sz w:val="22"/>
          <w:szCs w:val="22"/>
        </w:rPr>
        <w:t>sating for the higher TE gain [18</w:t>
      </w:r>
      <w:r w:rsidR="008B00D2" w:rsidRPr="009B68AF">
        <w:rPr>
          <w:sz w:val="22"/>
          <w:szCs w:val="22"/>
        </w:rPr>
        <w:t>]. Being a part of Cross Phase modulation, its applications will be similar to that of Cross Phase Modulation</w:t>
      </w:r>
      <w:r w:rsidR="00A57066" w:rsidRPr="009B68AF">
        <w:rPr>
          <w:sz w:val="22"/>
          <w:szCs w:val="22"/>
        </w:rPr>
        <w:t xml:space="preserve">. </w:t>
      </w:r>
    </w:p>
    <w:p w:rsidR="00A57066" w:rsidRPr="009B68AF" w:rsidRDefault="00D36AF8" w:rsidP="004276CA">
      <w:pPr>
        <w:pStyle w:val="NormalWeb"/>
        <w:spacing w:before="0" w:beforeAutospacing="0" w:after="200" w:afterAutospacing="0" w:line="276" w:lineRule="auto"/>
        <w:rPr>
          <w:sz w:val="22"/>
          <w:szCs w:val="22"/>
        </w:rPr>
      </w:pPr>
      <w:r w:rsidRPr="009B68AF">
        <w:rPr>
          <w:sz w:val="22"/>
          <w:szCs w:val="22"/>
        </w:rPr>
        <w:t xml:space="preserve">While using SOA for ultrafast signal processing, the most inconvenient feature is the slow response due to inter band carrier recombination. There are two methods to overcome this slow response. One is to select the ultrafast response and reject the slow response by using a wavelength </w:t>
      </w:r>
      <w:proofErr w:type="gramStart"/>
      <w:r w:rsidRPr="009B68AF">
        <w:rPr>
          <w:sz w:val="22"/>
          <w:szCs w:val="22"/>
        </w:rPr>
        <w:t>filter[</w:t>
      </w:r>
      <w:proofErr w:type="gramEnd"/>
      <w:r w:rsidRPr="009B68AF">
        <w:rPr>
          <w:sz w:val="22"/>
          <w:szCs w:val="22"/>
        </w:rPr>
        <w:t>19-24]. The other is the use of SOA in Mach–</w:t>
      </w:r>
      <w:proofErr w:type="spellStart"/>
      <w:r w:rsidRPr="009B68AF">
        <w:rPr>
          <w:sz w:val="22"/>
          <w:szCs w:val="22"/>
        </w:rPr>
        <w:t>Zehnder</w:t>
      </w:r>
      <w:proofErr w:type="spellEnd"/>
      <w:r w:rsidRPr="009B68AF">
        <w:rPr>
          <w:sz w:val="22"/>
          <w:szCs w:val="22"/>
        </w:rPr>
        <w:t xml:space="preserve"> Interferometer configuration with SOA in each arm. This method uses differential modulation scheme to cancel out the slow response component and pass the ultrafast component. In both these configurations nonlinear optical effects associated with the carrier density change in SOAs are utilized.</w:t>
      </w:r>
    </w:p>
    <w:p w:rsidR="00122FAF" w:rsidRDefault="00122FAF" w:rsidP="004276CA">
      <w:pPr>
        <w:pStyle w:val="NormalWeb"/>
        <w:spacing w:before="0" w:beforeAutospacing="0" w:after="200" w:afterAutospacing="0" w:line="276" w:lineRule="auto"/>
        <w:rPr>
          <w:sz w:val="22"/>
          <w:szCs w:val="22"/>
        </w:rPr>
      </w:pPr>
      <w:r w:rsidRPr="009B68AF">
        <w:rPr>
          <w:sz w:val="22"/>
          <w:szCs w:val="22"/>
        </w:rPr>
        <w:t>Optical filtering at the output of SOA to select only the ultrafast component is a powerful technique and has been utilized frequently to enhance the modulation bandwidth of SOA-based optical computing devices. This method has been successfully used for all optical wavelength convers</w:t>
      </w:r>
      <w:r w:rsidR="00591CB6" w:rsidRPr="009B68AF">
        <w:rPr>
          <w:sz w:val="22"/>
          <w:szCs w:val="22"/>
        </w:rPr>
        <w:t xml:space="preserve">ions at 10, 40, 80,160, and 320 </w:t>
      </w:r>
      <w:proofErr w:type="gramStart"/>
      <w:r w:rsidR="00591CB6" w:rsidRPr="009B68AF">
        <w:rPr>
          <w:sz w:val="22"/>
          <w:szCs w:val="22"/>
        </w:rPr>
        <w:t>Gb/</w:t>
      </w:r>
      <w:proofErr w:type="gramEnd"/>
      <w:r w:rsidR="00591CB6" w:rsidRPr="009B68AF">
        <w:rPr>
          <w:sz w:val="22"/>
          <w:szCs w:val="22"/>
        </w:rPr>
        <w:t>s [19-23</w:t>
      </w:r>
      <w:r w:rsidRPr="009B68AF">
        <w:rPr>
          <w:sz w:val="22"/>
          <w:szCs w:val="22"/>
        </w:rPr>
        <w:t xml:space="preserve">], and optical </w:t>
      </w:r>
      <w:proofErr w:type="spellStart"/>
      <w:r w:rsidRPr="009B68AF">
        <w:rPr>
          <w:sz w:val="22"/>
          <w:szCs w:val="22"/>
        </w:rPr>
        <w:t>demul</w:t>
      </w:r>
      <w:r w:rsidR="00523918" w:rsidRPr="009B68AF">
        <w:rPr>
          <w:sz w:val="22"/>
          <w:szCs w:val="22"/>
        </w:rPr>
        <w:t>tiplexing</w:t>
      </w:r>
      <w:proofErr w:type="spellEnd"/>
      <w:r w:rsidR="00523918" w:rsidRPr="009B68AF">
        <w:rPr>
          <w:sz w:val="22"/>
          <w:szCs w:val="22"/>
        </w:rPr>
        <w:t xml:space="preserve"> from 320 to 40 Gb/s [2</w:t>
      </w:r>
      <w:r w:rsidRPr="009B68AF">
        <w:rPr>
          <w:sz w:val="22"/>
          <w:szCs w:val="22"/>
        </w:rPr>
        <w:t>4]. In an all-optical switch based on a SOA followed by an optical band-pass</w:t>
      </w:r>
      <w:r w:rsidR="00523918" w:rsidRPr="009B68AF">
        <w:rPr>
          <w:sz w:val="22"/>
          <w:szCs w:val="22"/>
        </w:rPr>
        <w:t xml:space="preserve"> filter, i</w:t>
      </w:r>
      <w:r w:rsidRPr="009B68AF">
        <w:rPr>
          <w:sz w:val="22"/>
          <w:szCs w:val="22"/>
        </w:rPr>
        <w:t>njected control signal alters the gain and refractive index of the SOA. This results in Intensity modulation of the co-propagating CW probe light. The lea</w:t>
      </w:r>
      <w:r w:rsidR="00523918" w:rsidRPr="009B68AF">
        <w:rPr>
          <w:sz w:val="22"/>
          <w:szCs w:val="22"/>
        </w:rPr>
        <w:t>ding and trailing edges of the i</w:t>
      </w:r>
      <w:r w:rsidRPr="009B68AF">
        <w:rPr>
          <w:sz w:val="22"/>
          <w:szCs w:val="22"/>
        </w:rPr>
        <w:t>ntensity modulated probe light are red and blue shifted, respectively. Frequency of the Band Pass filter is selected such that the control signals are rejected by the BPF, while a part of the probe light is transmitted. When the BPF is detuned towards the shorter wavelength (blue shift) with respect to the probe light, the Intensity modulated signal recovers much faster th</w:t>
      </w:r>
      <w:r w:rsidR="00523918" w:rsidRPr="009B68AF">
        <w:rPr>
          <w:sz w:val="22"/>
          <w:szCs w:val="22"/>
        </w:rPr>
        <w:t>an in the absence of the BPF [7</w:t>
      </w:r>
      <w:r w:rsidRPr="009B68AF">
        <w:rPr>
          <w:sz w:val="22"/>
          <w:szCs w:val="22"/>
        </w:rPr>
        <w:t xml:space="preserve">] Fig. </w:t>
      </w:r>
      <w:r w:rsidR="00D36AF8" w:rsidRPr="009B68AF">
        <w:rPr>
          <w:sz w:val="22"/>
          <w:szCs w:val="22"/>
        </w:rPr>
        <w:t>1.6</w:t>
      </w:r>
      <w:r w:rsidRPr="009B68AF">
        <w:rPr>
          <w:sz w:val="22"/>
          <w:szCs w:val="22"/>
        </w:rPr>
        <w:t xml:space="preserve"> </w:t>
      </w:r>
      <w:r w:rsidR="009B68AF">
        <w:rPr>
          <w:sz w:val="22"/>
          <w:szCs w:val="22"/>
        </w:rPr>
        <w:t xml:space="preserve"> shows </w:t>
      </w:r>
      <w:r w:rsidRPr="009B68AF">
        <w:rPr>
          <w:sz w:val="22"/>
          <w:szCs w:val="22"/>
        </w:rPr>
        <w:t>an all-optical switch based on a SOA followed by an optical band-pass filter. Short optical pulses are injected into the SOA as a control signal along with a CW probe light.</w:t>
      </w:r>
    </w:p>
    <w:p w:rsidR="00F5099B" w:rsidRDefault="00836D10"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68480" behindDoc="0" locked="0" layoutInCell="1" allowOverlap="1" wp14:anchorId="79E232FC" wp14:editId="75CAD7B8">
                <wp:simplePos x="0" y="0"/>
                <wp:positionH relativeFrom="column">
                  <wp:posOffset>429895</wp:posOffset>
                </wp:positionH>
                <wp:positionV relativeFrom="paragraph">
                  <wp:posOffset>113030</wp:posOffset>
                </wp:positionV>
                <wp:extent cx="4100830" cy="1350645"/>
                <wp:effectExtent l="0" t="0" r="13970" b="20955"/>
                <wp:wrapNone/>
                <wp:docPr id="25" name="Text Box 25"/>
                <wp:cNvGraphicFramePr/>
                <a:graphic xmlns:a="http://schemas.openxmlformats.org/drawingml/2006/main">
                  <a:graphicData uri="http://schemas.microsoft.com/office/word/2010/wordprocessingShape">
                    <wps:wsp>
                      <wps:cNvSpPr txBox="1"/>
                      <wps:spPr>
                        <a:xfrm>
                          <a:off x="0" y="0"/>
                          <a:ext cx="4100830" cy="13506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099B" w:rsidRDefault="00836D10">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rsidR="00836D10" w:rsidRDefault="00836D10"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t>
                            </w:r>
                            <w:proofErr w:type="spellStart"/>
                            <w:r>
                              <w:rPr>
                                <w:rFonts w:ascii="Times New Roman" w:hAnsi="Times New Roman" w:cs="Times New Roman"/>
                                <w:sz w:val="16"/>
                                <w:szCs w:val="16"/>
                              </w:rPr>
                              <w:t>wavelegth</w:t>
                            </w:r>
                            <w:proofErr w:type="spellEnd"/>
                          </w:p>
                          <w:p w:rsidR="00836D10" w:rsidRDefault="00836D10"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36D10" w:rsidRDefault="00836D10"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36D10" w:rsidRPr="00836D10" w:rsidRDefault="00836D10" w:rsidP="00836D10">
                            <w:pPr>
                              <w:spacing w:line="240" w:lineRule="auto"/>
                              <w:rPr>
                                <w:rFonts w:ascii="Times New Roman" w:hAnsi="Times New Roman" w:cs="Times New Roman"/>
                                <w:sz w:val="16"/>
                                <w:szCs w:val="16"/>
                              </w:rPr>
                            </w:pPr>
                            <w:proofErr w:type="gramStart"/>
                            <w:r>
                              <w:rPr>
                                <w:rFonts w:ascii="Times New Roman" w:hAnsi="Times New Roman" w:cs="Times New Roman"/>
                                <w:sz w:val="16"/>
                                <w:szCs w:val="16"/>
                              </w:rPr>
                              <w:t>probe  light</w:t>
                            </w:r>
                            <w:proofErr w:type="gramEnd"/>
                            <w:r>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5" o:spid="_x0000_s1027" type="#_x0000_t202" style="position:absolute;left:0;text-align:left;margin-left:33.85pt;margin-top:8.9pt;width:322.9pt;height:106.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" fillcolor="white [3201]" strokeweight=".5pt">
                <v:textbox>
                  <w:txbxContent>
                    <w:p w:rsidR="00F5099B" w:rsidRDefault="00836D10">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rsidR="00836D10" w:rsidRDefault="00836D10"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t>
                      </w:r>
                      <w:proofErr w:type="spellStart"/>
                      <w:r>
                        <w:rPr>
                          <w:rFonts w:ascii="Times New Roman" w:hAnsi="Times New Roman" w:cs="Times New Roman"/>
                          <w:sz w:val="16"/>
                          <w:szCs w:val="16"/>
                        </w:rPr>
                        <w:t>wavelegth</w:t>
                      </w:r>
                      <w:proofErr w:type="spellEnd"/>
                    </w:p>
                    <w:p w:rsidR="00836D10" w:rsidRDefault="00836D10"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36D10" w:rsidRDefault="00836D10"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36D10" w:rsidRPr="00836D10" w:rsidRDefault="00836D10" w:rsidP="00836D10">
                      <w:pPr>
                        <w:spacing w:line="240" w:lineRule="auto"/>
                        <w:rPr>
                          <w:rFonts w:ascii="Times New Roman" w:hAnsi="Times New Roman" w:cs="Times New Roman"/>
                          <w:sz w:val="16"/>
                          <w:szCs w:val="16"/>
                        </w:rPr>
                      </w:pPr>
                      <w:proofErr w:type="gramStart"/>
                      <w:r>
                        <w:rPr>
                          <w:rFonts w:ascii="Times New Roman" w:hAnsi="Times New Roman" w:cs="Times New Roman"/>
                          <w:sz w:val="16"/>
                          <w:szCs w:val="16"/>
                        </w:rPr>
                        <w:t>probe  light</w:t>
                      </w:r>
                      <w:proofErr w:type="gramEnd"/>
                      <w:r>
                        <w:rPr>
                          <w:rFonts w:ascii="Times New Roman" w:hAnsi="Times New Roman" w:cs="Times New Roman"/>
                          <w:sz w:val="16"/>
                          <w:szCs w:val="16"/>
                        </w:rPr>
                        <w:t xml:space="preserve">                                                                                      </w:t>
                      </w:r>
                    </w:p>
                  </w:txbxContent>
                </v:textbox>
              </v:shape>
            </w:pict>
          </mc:Fallback>
        </mc:AlternateContent>
      </w:r>
      <w:r>
        <w:rPr>
          <w:noProof/>
          <w:sz w:val="22"/>
          <w:szCs w:val="22"/>
          <w:lang w:val="en-IN" w:eastAsia="en-IN"/>
        </w:rPr>
        <mc:AlternateContent>
          <mc:Choice Requires="wps">
            <w:drawing>
              <wp:anchor distT="0" distB="0" distL="114300" distR="114300" simplePos="0" relativeHeight="251670528" behindDoc="0" locked="0" layoutInCell="1" allowOverlap="1" wp14:anchorId="4B7A7082" wp14:editId="333B02AB">
                <wp:simplePos x="0" y="0"/>
                <wp:positionH relativeFrom="column">
                  <wp:posOffset>702310</wp:posOffset>
                </wp:positionH>
                <wp:positionV relativeFrom="paragraph">
                  <wp:posOffset>222752</wp:posOffset>
                </wp:positionV>
                <wp:extent cx="504825" cy="456565"/>
                <wp:effectExtent l="0" t="0" r="66675" b="57785"/>
                <wp:wrapNone/>
                <wp:docPr id="27" name="Straight Arrow Connector 27"/>
                <wp:cNvGraphicFramePr/>
                <a:graphic xmlns:a="http://schemas.openxmlformats.org/drawingml/2006/main">
                  <a:graphicData uri="http://schemas.microsoft.com/office/word/2010/wordprocessingShape">
                    <wps:wsp>
                      <wps:cNvCnPr/>
                      <wps:spPr>
                        <a:xfrm>
                          <a:off x="0" y="0"/>
                          <a:ext cx="504825" cy="456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5.3pt;margin-top:17.55pt;width:39.75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" strokecolor="black [3040]">
                <v:stroke endarrow="open"/>
              </v:shape>
            </w:pict>
          </mc:Fallback>
        </mc:AlternateContent>
      </w:r>
    </w:p>
    <w:p w:rsidR="00F5099B" w:rsidRDefault="00836D10"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72576" behindDoc="0" locked="0" layoutInCell="1" allowOverlap="1" wp14:anchorId="0DE7ACE3" wp14:editId="0BE03598">
                <wp:simplePos x="0" y="0"/>
                <wp:positionH relativeFrom="column">
                  <wp:posOffset>2210937</wp:posOffset>
                </wp:positionH>
                <wp:positionV relativeFrom="paragraph">
                  <wp:posOffset>272415</wp:posOffset>
                </wp:positionV>
                <wp:extent cx="668741" cy="306705"/>
                <wp:effectExtent l="0" t="0" r="17145" b="17145"/>
                <wp:wrapNone/>
                <wp:docPr id="29" name="Rectangle 29"/>
                <wp:cNvGraphicFramePr/>
                <a:graphic xmlns:a="http://schemas.openxmlformats.org/drawingml/2006/main">
                  <a:graphicData uri="http://schemas.microsoft.com/office/word/2010/wordprocessingShape">
                    <wps:wsp>
                      <wps:cNvSpPr/>
                      <wps:spPr>
                        <a:xfrm>
                          <a:off x="0" y="0"/>
                          <a:ext cx="668741" cy="306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836D10" w:rsidRDefault="00836D10" w:rsidP="00836D10">
                            <w:pPr>
                              <w:jc w:val="center"/>
                            </w:pPr>
                            <w:r>
                              <w:t>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28" style="position:absolute;left:0;text-align:left;margin-left:174.1pt;margin-top:21.45pt;width:52.65pt;height:24.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" fillcolor="white [3201]" strokecolor="#f79646 [3209]" strokeweight="2pt">
                <v:textbox>
                  <w:txbxContent>
                    <w:p w:rsidR="00836D10" w:rsidRDefault="00836D10" w:rsidP="00836D10">
                      <w:pPr>
                        <w:jc w:val="center"/>
                      </w:pPr>
                      <w:r>
                        <w:t>Filter</w:t>
                      </w:r>
                    </w:p>
                  </w:txbxContent>
                </v:textbox>
              </v:rect>
            </w:pict>
          </mc:Fallback>
        </mc:AlternateContent>
      </w:r>
      <w:r w:rsidR="00F5099B">
        <w:rPr>
          <w:noProof/>
          <w:sz w:val="22"/>
          <w:szCs w:val="22"/>
          <w:lang w:val="en-IN" w:eastAsia="en-IN"/>
        </w:rPr>
        <mc:AlternateContent>
          <mc:Choice Requires="wps">
            <w:drawing>
              <wp:anchor distT="0" distB="0" distL="114300" distR="114300" simplePos="0" relativeHeight="251669504" behindDoc="0" locked="0" layoutInCell="1" allowOverlap="1">
                <wp:simplePos x="0" y="0"/>
                <wp:positionH relativeFrom="column">
                  <wp:posOffset>1207827</wp:posOffset>
                </wp:positionH>
                <wp:positionV relativeFrom="paragraph">
                  <wp:posOffset>272415</wp:posOffset>
                </wp:positionV>
                <wp:extent cx="702860" cy="307075"/>
                <wp:effectExtent l="0" t="0" r="21590" b="17145"/>
                <wp:wrapNone/>
                <wp:docPr id="26" name="Rectangle 26"/>
                <wp:cNvGraphicFramePr/>
                <a:graphic xmlns:a="http://schemas.openxmlformats.org/drawingml/2006/main">
                  <a:graphicData uri="http://schemas.microsoft.com/office/word/2010/wordprocessingShape">
                    <wps:wsp>
                      <wps:cNvSpPr/>
                      <wps:spPr>
                        <a:xfrm>
                          <a:off x="0" y="0"/>
                          <a:ext cx="702860" cy="307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36D10" w:rsidRDefault="00836D10" w:rsidP="00836D10">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9" style="position:absolute;left:0;text-align:left;margin-left:95.1pt;margin-top:21.45pt;width:55.3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" fillcolor="white [3201]" strokecolor="#f79646 [3209]" strokeweight="2pt">
                <v:textbox>
                  <w:txbxContent>
                    <w:p w:rsidR="00836D10" w:rsidRDefault="00836D10" w:rsidP="00836D10">
                      <w:pPr>
                        <w:jc w:val="center"/>
                      </w:pPr>
                      <w:r>
                        <w:t>SOA</w:t>
                      </w:r>
                    </w:p>
                  </w:txbxContent>
                </v:textbox>
              </v:rect>
            </w:pict>
          </mc:Fallback>
        </mc:AlternateContent>
      </w:r>
    </w:p>
    <w:p w:rsidR="00F5099B" w:rsidRDefault="00836D10"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73600" behindDoc="0" locked="0" layoutInCell="1" allowOverlap="1" wp14:anchorId="04B78650" wp14:editId="0FA85F97">
                <wp:simplePos x="0" y="0"/>
                <wp:positionH relativeFrom="column">
                  <wp:posOffset>2877820</wp:posOffset>
                </wp:positionH>
                <wp:positionV relativeFrom="paragraph">
                  <wp:posOffset>116214</wp:posOffset>
                </wp:positionV>
                <wp:extent cx="443865" cy="0"/>
                <wp:effectExtent l="0" t="76200" r="13335" b="114300"/>
                <wp:wrapNone/>
                <wp:docPr id="30" name="Straight Arrow Connector 30"/>
                <wp:cNvGraphicFramePr/>
                <a:graphic xmlns:a="http://schemas.openxmlformats.org/drawingml/2006/main">
                  <a:graphicData uri="http://schemas.microsoft.com/office/word/2010/wordprocessingShape">
                    <wps:wsp>
                      <wps:cNvCnPr/>
                      <wps:spPr>
                        <a:xfrm>
                          <a:off x="0" y="0"/>
                          <a:ext cx="4438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26.6pt;margin-top:9.15pt;width:34.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71552" behindDoc="0" locked="0" layoutInCell="1" allowOverlap="1" wp14:anchorId="364ECAEB" wp14:editId="07CB5997">
                <wp:simplePos x="0" y="0"/>
                <wp:positionH relativeFrom="column">
                  <wp:posOffset>1910071</wp:posOffset>
                </wp:positionH>
                <wp:positionV relativeFrom="paragraph">
                  <wp:posOffset>137634</wp:posOffset>
                </wp:positionV>
                <wp:extent cx="299720" cy="0"/>
                <wp:effectExtent l="0" t="76200" r="24130" b="114300"/>
                <wp:wrapNone/>
                <wp:docPr id="28" name="Straight Arrow Connector 28"/>
                <wp:cNvGraphicFramePr/>
                <a:graphic xmlns:a="http://schemas.openxmlformats.org/drawingml/2006/main">
                  <a:graphicData uri="http://schemas.microsoft.com/office/word/2010/wordprocessingShape">
                    <wps:wsp>
                      <wps:cNvCnPr/>
                      <wps:spPr>
                        <a:xfrm>
                          <a:off x="0" y="0"/>
                          <a:ext cx="299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150.4pt;margin-top:10.85pt;width:23.6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74624" behindDoc="0" locked="0" layoutInCell="1" allowOverlap="1" wp14:anchorId="1F389C85" wp14:editId="59D969AA">
                <wp:simplePos x="0" y="0"/>
                <wp:positionH relativeFrom="column">
                  <wp:posOffset>702860</wp:posOffset>
                </wp:positionH>
                <wp:positionV relativeFrom="paragraph">
                  <wp:posOffset>131227</wp:posOffset>
                </wp:positionV>
                <wp:extent cx="504938" cy="436728"/>
                <wp:effectExtent l="0" t="38100" r="47625" b="20955"/>
                <wp:wrapNone/>
                <wp:docPr id="31" name="Straight Arrow Connector 31"/>
                <wp:cNvGraphicFramePr/>
                <a:graphic xmlns:a="http://schemas.openxmlformats.org/drawingml/2006/main">
                  <a:graphicData uri="http://schemas.microsoft.com/office/word/2010/wordprocessingShape">
                    <wps:wsp>
                      <wps:cNvCnPr/>
                      <wps:spPr>
                        <a:xfrm flipV="1">
                          <a:off x="0" y="0"/>
                          <a:ext cx="504938" cy="436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5.35pt;margin-top:10.35pt;width:39.75pt;height:34.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" strokecolor="black [3040]">
                <v:stroke endarrow="open"/>
              </v:shape>
            </w:pict>
          </mc:Fallback>
        </mc:AlternateContent>
      </w:r>
    </w:p>
    <w:p w:rsidR="00F5099B" w:rsidRDefault="00F5099B" w:rsidP="004276CA">
      <w:pPr>
        <w:pStyle w:val="NormalWeb"/>
        <w:spacing w:before="0" w:beforeAutospacing="0" w:after="200" w:afterAutospacing="0" w:line="276" w:lineRule="auto"/>
        <w:rPr>
          <w:sz w:val="22"/>
          <w:szCs w:val="22"/>
        </w:rPr>
      </w:pPr>
    </w:p>
    <w:p w:rsidR="00F5099B" w:rsidRPr="009B68AF" w:rsidRDefault="00F5099B" w:rsidP="004276CA">
      <w:pPr>
        <w:pStyle w:val="NormalWeb"/>
        <w:spacing w:before="0" w:beforeAutospacing="0" w:after="200" w:afterAutospacing="0" w:line="276" w:lineRule="auto"/>
        <w:rPr>
          <w:sz w:val="22"/>
          <w:szCs w:val="22"/>
        </w:rPr>
      </w:pPr>
    </w:p>
    <w:p w:rsidR="00122FAF" w:rsidRPr="009B68AF" w:rsidRDefault="00122FAF" w:rsidP="004276CA">
      <w:pPr>
        <w:pStyle w:val="NormalWeb"/>
        <w:spacing w:before="0" w:beforeAutospacing="0" w:after="200" w:afterAutospacing="0" w:line="276" w:lineRule="auto"/>
        <w:rPr>
          <w:sz w:val="22"/>
          <w:szCs w:val="22"/>
        </w:rPr>
      </w:pPr>
    </w:p>
    <w:p w:rsidR="00122FAF" w:rsidRPr="009B68AF" w:rsidRDefault="00BF3060" w:rsidP="004276CA">
      <w:pPr>
        <w:pStyle w:val="NormalWeb"/>
        <w:spacing w:before="0" w:beforeAutospacing="0" w:after="200" w:afterAutospacing="0" w:line="276" w:lineRule="auto"/>
        <w:rPr>
          <w:sz w:val="22"/>
          <w:szCs w:val="22"/>
        </w:rPr>
      </w:pPr>
      <w:r w:rsidRPr="009B68AF">
        <w:rPr>
          <w:sz w:val="22"/>
          <w:szCs w:val="22"/>
        </w:rPr>
        <w:t xml:space="preserve">Fig </w:t>
      </w:r>
      <w:proofErr w:type="gramStart"/>
      <w:r w:rsidRPr="009B68AF">
        <w:rPr>
          <w:sz w:val="22"/>
          <w:szCs w:val="22"/>
        </w:rPr>
        <w:t xml:space="preserve">1.6 </w:t>
      </w:r>
      <w:r w:rsidR="004276CA">
        <w:rPr>
          <w:sz w:val="22"/>
          <w:szCs w:val="22"/>
        </w:rPr>
        <w:t xml:space="preserve"> </w:t>
      </w:r>
      <w:r w:rsidRPr="009B68AF">
        <w:rPr>
          <w:sz w:val="22"/>
          <w:szCs w:val="22"/>
        </w:rPr>
        <w:t>A</w:t>
      </w:r>
      <w:r w:rsidR="00122FAF" w:rsidRPr="009B68AF">
        <w:rPr>
          <w:sz w:val="22"/>
          <w:szCs w:val="22"/>
        </w:rPr>
        <w:t>ll</w:t>
      </w:r>
      <w:proofErr w:type="gramEnd"/>
      <w:r w:rsidR="00122FAF" w:rsidRPr="009B68AF">
        <w:rPr>
          <w:sz w:val="22"/>
          <w:szCs w:val="22"/>
        </w:rPr>
        <w:t>-optical switch based on SOA followed by</w:t>
      </w:r>
      <w:r w:rsidR="00523918" w:rsidRPr="009B68AF">
        <w:rPr>
          <w:sz w:val="22"/>
          <w:szCs w:val="22"/>
        </w:rPr>
        <w:t xml:space="preserve"> an optical Band-pass filter [7</w:t>
      </w:r>
      <w:r w:rsidR="00122FAF" w:rsidRPr="009B68AF">
        <w:rPr>
          <w:sz w:val="22"/>
          <w:szCs w:val="22"/>
        </w:rPr>
        <w:t>].</w:t>
      </w:r>
    </w:p>
    <w:p w:rsidR="00122FAF" w:rsidRPr="009B68AF" w:rsidRDefault="00122FAF" w:rsidP="004276CA">
      <w:pPr>
        <w:pStyle w:val="NormalWeb"/>
        <w:spacing w:before="0" w:beforeAutospacing="0" w:after="200" w:afterAutospacing="0" w:line="276" w:lineRule="auto"/>
        <w:rPr>
          <w:sz w:val="22"/>
          <w:szCs w:val="22"/>
        </w:rPr>
      </w:pPr>
      <w:r w:rsidRPr="009B68AF">
        <w:rPr>
          <w:sz w:val="22"/>
          <w:szCs w:val="22"/>
        </w:rPr>
        <w:t xml:space="preserve">Wavelength conversion has been demonstrated for bit rates up to 320 </w:t>
      </w:r>
      <w:proofErr w:type="gramStart"/>
      <w:r w:rsidRPr="009B68AF">
        <w:rPr>
          <w:sz w:val="22"/>
          <w:szCs w:val="22"/>
        </w:rPr>
        <w:t>Gb/</w:t>
      </w:r>
      <w:proofErr w:type="gramEnd"/>
      <w:r w:rsidRPr="009B68AF">
        <w:rPr>
          <w:sz w:val="22"/>
          <w:szCs w:val="22"/>
        </w:rPr>
        <w:t xml:space="preserve">s. Crossgain modulation based wavelength-converted RZ signal is inverted. Thus notch filters that suppress the DC component were used after BPFs to obtain non inverted data signals. Notch filters were realized using polarization interferometers. Using the similar principle, all-optical </w:t>
      </w:r>
      <w:proofErr w:type="spellStart"/>
      <w:r w:rsidRPr="009B68AF">
        <w:rPr>
          <w:sz w:val="22"/>
          <w:szCs w:val="22"/>
        </w:rPr>
        <w:t>demultiplexing</w:t>
      </w:r>
      <w:proofErr w:type="spellEnd"/>
      <w:r w:rsidRPr="009B68AF">
        <w:rPr>
          <w:sz w:val="22"/>
          <w:szCs w:val="22"/>
        </w:rPr>
        <w:t xml:space="preserve"> was demonstrated in which 320 </w:t>
      </w:r>
      <w:proofErr w:type="gramStart"/>
      <w:r w:rsidRPr="009B68AF">
        <w:rPr>
          <w:sz w:val="22"/>
          <w:szCs w:val="22"/>
        </w:rPr>
        <w:t>Gb/</w:t>
      </w:r>
      <w:proofErr w:type="gramEnd"/>
      <w:r w:rsidRPr="009B68AF">
        <w:rPr>
          <w:sz w:val="22"/>
          <w:szCs w:val="22"/>
        </w:rPr>
        <w:t xml:space="preserve">s optical time-division-multiplexed (OTDM) data stream was </w:t>
      </w:r>
      <w:proofErr w:type="spellStart"/>
      <w:r w:rsidRPr="009B68AF">
        <w:rPr>
          <w:sz w:val="22"/>
          <w:szCs w:val="22"/>
        </w:rPr>
        <w:t>demultiplexed</w:t>
      </w:r>
      <w:proofErr w:type="spellEnd"/>
      <w:r w:rsidRPr="009B68AF">
        <w:rPr>
          <w:sz w:val="22"/>
          <w:szCs w:val="22"/>
        </w:rPr>
        <w:t xml:space="preserve"> in</w:t>
      </w:r>
      <w:r w:rsidR="00523918" w:rsidRPr="009B68AF">
        <w:rPr>
          <w:sz w:val="22"/>
          <w:szCs w:val="22"/>
        </w:rPr>
        <w:t>to 40 Gb/s base-rate channels [2</w:t>
      </w:r>
      <w:r w:rsidRPr="009B68AF">
        <w:rPr>
          <w:sz w:val="22"/>
          <w:szCs w:val="22"/>
        </w:rPr>
        <w:t>4]. One of the advantages of SOA based optical switches with optical BPFs is their simple configuration that makes it compatible for integration with other devices. In addition to the above, many optical computing devices using SOAs followed by optical BPF have been reported in recent years, like reconfigurable optical logic gates were realized which are based on various nonlinearities in single SOAs [</w:t>
      </w:r>
      <w:r w:rsidR="00523918" w:rsidRPr="009B68AF">
        <w:rPr>
          <w:sz w:val="22"/>
          <w:szCs w:val="22"/>
        </w:rPr>
        <w:t>25</w:t>
      </w:r>
      <w:r w:rsidRPr="009B68AF">
        <w:rPr>
          <w:sz w:val="22"/>
          <w:szCs w:val="22"/>
        </w:rPr>
        <w:t>] all-optical flip-flop using SOAs with optical feedback has been proposed, [</w:t>
      </w:r>
      <w:r w:rsidR="00523918" w:rsidRPr="009B68AF">
        <w:rPr>
          <w:sz w:val="22"/>
          <w:szCs w:val="22"/>
        </w:rPr>
        <w:t>26</w:t>
      </w:r>
      <w:r w:rsidRPr="009B68AF">
        <w:rPr>
          <w:sz w:val="22"/>
          <w:szCs w:val="22"/>
        </w:rPr>
        <w:t xml:space="preserve">] all optical half adder design using XGM and FWM effect in SOAs have been reported, </w:t>
      </w:r>
      <w:r w:rsidRPr="009B68AF">
        <w:rPr>
          <w:sz w:val="22"/>
          <w:szCs w:val="22"/>
        </w:rPr>
        <w:lastRenderedPageBreak/>
        <w:t>[</w:t>
      </w:r>
      <w:r w:rsidR="00523918" w:rsidRPr="009B68AF">
        <w:rPr>
          <w:sz w:val="22"/>
          <w:szCs w:val="22"/>
        </w:rPr>
        <w:t>27</w:t>
      </w:r>
      <w:r w:rsidRPr="009B68AF">
        <w:rPr>
          <w:sz w:val="22"/>
          <w:szCs w:val="22"/>
        </w:rPr>
        <w:t>] and NAND gate, flip-flop, and finally three input serial shift register have been demonstrated [</w:t>
      </w:r>
      <w:r w:rsidR="00523918" w:rsidRPr="009B68AF">
        <w:rPr>
          <w:sz w:val="22"/>
          <w:szCs w:val="22"/>
        </w:rPr>
        <w:t>2</w:t>
      </w:r>
      <w:r w:rsidRPr="009B68AF">
        <w:rPr>
          <w:sz w:val="22"/>
          <w:szCs w:val="22"/>
        </w:rPr>
        <w:t>8].</w:t>
      </w:r>
    </w:p>
    <w:p w:rsidR="002125E7" w:rsidRDefault="00EA2CF2"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75648" behindDoc="0" locked="0" layoutInCell="1" allowOverlap="1" wp14:anchorId="152108C0" wp14:editId="2F596D71">
                <wp:simplePos x="0" y="0"/>
                <wp:positionH relativeFrom="column">
                  <wp:posOffset>798195</wp:posOffset>
                </wp:positionH>
                <wp:positionV relativeFrom="paragraph">
                  <wp:posOffset>1304925</wp:posOffset>
                </wp:positionV>
                <wp:extent cx="4121150" cy="1507490"/>
                <wp:effectExtent l="0" t="0" r="12700" b="16510"/>
                <wp:wrapNone/>
                <wp:docPr id="33" name="Text Box 33"/>
                <wp:cNvGraphicFramePr/>
                <a:graphic xmlns:a="http://schemas.openxmlformats.org/drawingml/2006/main">
                  <a:graphicData uri="http://schemas.microsoft.com/office/word/2010/wordprocessingShape">
                    <wps:wsp>
                      <wps:cNvSpPr txBox="1"/>
                      <wps:spPr>
                        <a:xfrm>
                          <a:off x="0" y="0"/>
                          <a:ext cx="4121150" cy="15074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2CF2" w:rsidRPr="00AD4881" w:rsidRDefault="00BA25B1">
                            <w:pPr>
                              <w:rPr>
                                <w:rFonts w:ascii="Times New Roman" w:hAnsi="Times New Roman" w:cs="Times New Roman"/>
                                <w:b/>
                                <w:sz w:val="18"/>
                                <w:szCs w:val="18"/>
                              </w:rPr>
                            </w:pPr>
                            <w:r w:rsidRPr="00AD4881">
                              <w:rPr>
                                <w:b/>
                              </w:rPr>
                              <w:t xml:space="preserve">                            </w:t>
                            </w:r>
                            <w:proofErr w:type="gramStart"/>
                            <w:r w:rsidRPr="00AD4881">
                              <w:rPr>
                                <w:rFonts w:ascii="Times New Roman" w:hAnsi="Times New Roman" w:cs="Times New Roman"/>
                                <w:b/>
                                <w:sz w:val="18"/>
                                <w:szCs w:val="18"/>
                              </w:rPr>
                              <w:t>γ</w:t>
                            </w:r>
                            <w:proofErr w:type="gramEnd"/>
                            <w:r w:rsidRPr="00AD4881">
                              <w:rPr>
                                <w:b/>
                              </w:rPr>
                              <w:t xml:space="preserve">                               </w:t>
                            </w:r>
                            <w:r w:rsidRPr="00AD4881">
                              <w:rPr>
                                <w:rFonts w:ascii="Times New Roman" w:hAnsi="Times New Roman" w:cs="Times New Roman"/>
                                <w:b/>
                                <w:sz w:val="18"/>
                                <w:szCs w:val="18"/>
                              </w:rPr>
                              <w:t>1-γ</w:t>
                            </w:r>
                          </w:p>
                          <w:p w:rsidR="00C76FC8" w:rsidRPr="00AD4881" w:rsidRDefault="00BA25B1">
                            <w:pPr>
                              <w:rPr>
                                <w:rFonts w:ascii="Times New Roman" w:hAnsi="Times New Roman" w:cs="Times New Roman"/>
                                <w:b/>
                                <w:sz w:val="18"/>
                                <w:szCs w:val="18"/>
                              </w:rPr>
                            </w:pPr>
                            <w:r w:rsidRPr="00AD4881">
                              <w:rPr>
                                <w:rFonts w:ascii="Times New Roman" w:hAnsi="Times New Roman" w:cs="Times New Roman"/>
                                <w:b/>
                                <w:sz w:val="18"/>
                                <w:szCs w:val="18"/>
                              </w:rPr>
                              <w:t xml:space="preserve">CW </w:t>
                            </w:r>
                            <w:proofErr w:type="gramStart"/>
                            <w:r w:rsidRPr="00AD4881">
                              <w:rPr>
                                <w:rFonts w:ascii="Times New Roman" w:hAnsi="Times New Roman" w:cs="Times New Roman"/>
                                <w:b/>
                                <w:sz w:val="18"/>
                                <w:szCs w:val="18"/>
                              </w:rPr>
                              <w:t>probe(</w:t>
                            </w:r>
                            <w:proofErr w:type="gramEnd"/>
                            <w:r w:rsidRPr="00AD4881">
                              <w:rPr>
                                <w:rFonts w:ascii="Times New Roman" w:hAnsi="Times New Roman" w:cs="Times New Roman"/>
                                <w:b/>
                                <w:sz w:val="18"/>
                                <w:szCs w:val="18"/>
                              </w:rPr>
                              <w:t>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sidR="00AD4881">
                              <w:rPr>
                                <w:rFonts w:ascii="Times New Roman" w:hAnsi="Times New Roman" w:cs="Times New Roman"/>
                                <w:b/>
                                <w:sz w:val="18"/>
                                <w:szCs w:val="18"/>
                              </w:rPr>
                              <w:t>input signal(λ</w:t>
                            </w:r>
                            <w:r w:rsidR="00AD4881">
                              <w:rPr>
                                <w:rFonts w:ascii="Times New Roman" w:hAnsi="Times New Roman" w:cs="Times New Roman"/>
                                <w:b/>
                                <w:sz w:val="18"/>
                                <w:szCs w:val="18"/>
                                <w:vertAlign w:val="subscript"/>
                              </w:rPr>
                              <w:t>1</w:t>
                            </w:r>
                            <w:r w:rsidR="00AD4881">
                              <w:rPr>
                                <w:rFonts w:ascii="Times New Roman" w:hAnsi="Times New Roman" w:cs="Times New Roman"/>
                                <w:b/>
                                <w:sz w:val="18"/>
                                <w:szCs w:val="18"/>
                              </w:rPr>
                              <w:t>)</w:t>
                            </w:r>
                          </w:p>
                          <w:p w:rsidR="00BA25B1" w:rsidRPr="00AD4881" w:rsidRDefault="00AD4881">
                            <w:pPr>
                              <w:rPr>
                                <w:rFonts w:ascii="Times New Roman" w:hAnsi="Times New Roman" w:cs="Times New Roman"/>
                                <w:b/>
                                <w:sz w:val="18"/>
                                <w:szCs w:val="18"/>
                              </w:rPr>
                            </w:pPr>
                            <w:r>
                              <w:rPr>
                                <w:rFonts w:ascii="Times New Roman" w:hAnsi="Times New Roman" w:cs="Times New Roman"/>
                                <w:b/>
                                <w:sz w:val="18"/>
                                <w:szCs w:val="18"/>
                              </w:rPr>
                              <w:t xml:space="preserve">                                                                                     Converted signal (</w:t>
                            </w:r>
                            <w:r>
                              <w:rPr>
                                <w:rFonts w:ascii="Times New Roman" w:hAnsi="Times New Roman" w:cs="Times New Roman"/>
                                <w:b/>
                                <w:sz w:val="18"/>
                                <w:szCs w:val="18"/>
                              </w:rPr>
                              <w:t>λ</w:t>
                            </w:r>
                            <w:r>
                              <w:rPr>
                                <w:rFonts w:ascii="Times New Roman" w:hAnsi="Times New Roman" w:cs="Times New Roman"/>
                                <w:b/>
                                <w:sz w:val="18"/>
                                <w:szCs w:val="18"/>
                                <w:vertAlign w:val="subscript"/>
                              </w:rPr>
                              <w:t>2)</w:t>
                            </w:r>
                          </w:p>
                          <w:p w:rsidR="00BA25B1" w:rsidRPr="00AD4881" w:rsidRDefault="00BA25B1"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w:t>
                            </w:r>
                            <w:r w:rsidRPr="00AD4881">
                              <w:rPr>
                                <w:rFonts w:ascii="Times New Roman" w:hAnsi="Times New Roman" w:cs="Times New Roman"/>
                                <w:b/>
                                <w:sz w:val="18"/>
                                <w:szCs w:val="18"/>
                              </w:rPr>
                              <w:t>1-γ</w:t>
                            </w:r>
                            <w:r w:rsidRPr="00AD4881">
                              <w:rPr>
                                <w:rFonts w:ascii="Times New Roman" w:hAnsi="Times New Roman" w:cs="Times New Roman"/>
                                <w:b/>
                                <w:sz w:val="18"/>
                                <w:szCs w:val="18"/>
                              </w:rPr>
                              <w:t xml:space="preserve">                                        </w:t>
                            </w:r>
                            <w:r w:rsidRPr="00AD4881">
                              <w:rPr>
                                <w:rFonts w:ascii="Times New Roman" w:hAnsi="Times New Roman" w:cs="Times New Roman"/>
                                <w:b/>
                                <w:sz w:val="18"/>
                                <w:szCs w:val="18"/>
                              </w:rPr>
                              <w:t>γ</w:t>
                            </w:r>
                          </w:p>
                          <w:p w:rsidR="00BA25B1" w:rsidRDefault="00BA25B1">
                            <w:pPr>
                              <w:rPr>
                                <w:rFonts w:ascii="Times New Roman" w:hAnsi="Times New Roman" w:cs="Times New Roman"/>
                                <w:sz w:val="18"/>
                                <w:szCs w:val="18"/>
                              </w:rPr>
                            </w:pPr>
                          </w:p>
                          <w:p w:rsidR="00BA25B1" w:rsidRPr="00BA25B1" w:rsidRDefault="00BA25B1">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0" type="#_x0000_t202" style="position:absolute;left:0;text-align:left;margin-left:62.85pt;margin-top:102.75pt;width:324.5pt;height:118.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" fillcolor="white [3201]" strokeweight=".5pt">
                <v:textbox>
                  <w:txbxContent>
                    <w:p w:rsidR="00EA2CF2" w:rsidRPr="00AD4881" w:rsidRDefault="00BA25B1">
                      <w:pPr>
                        <w:rPr>
                          <w:rFonts w:ascii="Times New Roman" w:hAnsi="Times New Roman" w:cs="Times New Roman"/>
                          <w:b/>
                          <w:sz w:val="18"/>
                          <w:szCs w:val="18"/>
                        </w:rPr>
                      </w:pPr>
                      <w:r w:rsidRPr="00AD4881">
                        <w:rPr>
                          <w:b/>
                        </w:rPr>
                        <w:t xml:space="preserve">                            </w:t>
                      </w:r>
                      <w:proofErr w:type="gramStart"/>
                      <w:r w:rsidRPr="00AD4881">
                        <w:rPr>
                          <w:rFonts w:ascii="Times New Roman" w:hAnsi="Times New Roman" w:cs="Times New Roman"/>
                          <w:b/>
                          <w:sz w:val="18"/>
                          <w:szCs w:val="18"/>
                        </w:rPr>
                        <w:t>γ</w:t>
                      </w:r>
                      <w:proofErr w:type="gramEnd"/>
                      <w:r w:rsidRPr="00AD4881">
                        <w:rPr>
                          <w:b/>
                        </w:rPr>
                        <w:t xml:space="preserve">                               </w:t>
                      </w:r>
                      <w:r w:rsidRPr="00AD4881">
                        <w:rPr>
                          <w:rFonts w:ascii="Times New Roman" w:hAnsi="Times New Roman" w:cs="Times New Roman"/>
                          <w:b/>
                          <w:sz w:val="18"/>
                          <w:szCs w:val="18"/>
                        </w:rPr>
                        <w:t>1-γ</w:t>
                      </w:r>
                    </w:p>
                    <w:p w:rsidR="00C76FC8" w:rsidRPr="00AD4881" w:rsidRDefault="00BA25B1">
                      <w:pPr>
                        <w:rPr>
                          <w:rFonts w:ascii="Times New Roman" w:hAnsi="Times New Roman" w:cs="Times New Roman"/>
                          <w:b/>
                          <w:sz w:val="18"/>
                          <w:szCs w:val="18"/>
                        </w:rPr>
                      </w:pPr>
                      <w:r w:rsidRPr="00AD4881">
                        <w:rPr>
                          <w:rFonts w:ascii="Times New Roman" w:hAnsi="Times New Roman" w:cs="Times New Roman"/>
                          <w:b/>
                          <w:sz w:val="18"/>
                          <w:szCs w:val="18"/>
                        </w:rPr>
                        <w:t xml:space="preserve">CW </w:t>
                      </w:r>
                      <w:proofErr w:type="gramStart"/>
                      <w:r w:rsidRPr="00AD4881">
                        <w:rPr>
                          <w:rFonts w:ascii="Times New Roman" w:hAnsi="Times New Roman" w:cs="Times New Roman"/>
                          <w:b/>
                          <w:sz w:val="18"/>
                          <w:szCs w:val="18"/>
                        </w:rPr>
                        <w:t>probe(</w:t>
                      </w:r>
                      <w:proofErr w:type="gramEnd"/>
                      <w:r w:rsidRPr="00AD4881">
                        <w:rPr>
                          <w:rFonts w:ascii="Times New Roman" w:hAnsi="Times New Roman" w:cs="Times New Roman"/>
                          <w:b/>
                          <w:sz w:val="18"/>
                          <w:szCs w:val="18"/>
                        </w:rPr>
                        <w:t>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sidR="00AD4881">
                        <w:rPr>
                          <w:rFonts w:ascii="Times New Roman" w:hAnsi="Times New Roman" w:cs="Times New Roman"/>
                          <w:b/>
                          <w:sz w:val="18"/>
                          <w:szCs w:val="18"/>
                        </w:rPr>
                        <w:t>input signal(λ</w:t>
                      </w:r>
                      <w:r w:rsidR="00AD4881">
                        <w:rPr>
                          <w:rFonts w:ascii="Times New Roman" w:hAnsi="Times New Roman" w:cs="Times New Roman"/>
                          <w:b/>
                          <w:sz w:val="18"/>
                          <w:szCs w:val="18"/>
                          <w:vertAlign w:val="subscript"/>
                        </w:rPr>
                        <w:t>1</w:t>
                      </w:r>
                      <w:r w:rsidR="00AD4881">
                        <w:rPr>
                          <w:rFonts w:ascii="Times New Roman" w:hAnsi="Times New Roman" w:cs="Times New Roman"/>
                          <w:b/>
                          <w:sz w:val="18"/>
                          <w:szCs w:val="18"/>
                        </w:rPr>
                        <w:t>)</w:t>
                      </w:r>
                    </w:p>
                    <w:p w:rsidR="00BA25B1" w:rsidRPr="00AD4881" w:rsidRDefault="00AD4881">
                      <w:pPr>
                        <w:rPr>
                          <w:rFonts w:ascii="Times New Roman" w:hAnsi="Times New Roman" w:cs="Times New Roman"/>
                          <w:b/>
                          <w:sz w:val="18"/>
                          <w:szCs w:val="18"/>
                        </w:rPr>
                      </w:pPr>
                      <w:r>
                        <w:rPr>
                          <w:rFonts w:ascii="Times New Roman" w:hAnsi="Times New Roman" w:cs="Times New Roman"/>
                          <w:b/>
                          <w:sz w:val="18"/>
                          <w:szCs w:val="18"/>
                        </w:rPr>
                        <w:t xml:space="preserve">                                                                                     Converted signal (</w:t>
                      </w:r>
                      <w:r>
                        <w:rPr>
                          <w:rFonts w:ascii="Times New Roman" w:hAnsi="Times New Roman" w:cs="Times New Roman"/>
                          <w:b/>
                          <w:sz w:val="18"/>
                          <w:szCs w:val="18"/>
                        </w:rPr>
                        <w:t>λ</w:t>
                      </w:r>
                      <w:r>
                        <w:rPr>
                          <w:rFonts w:ascii="Times New Roman" w:hAnsi="Times New Roman" w:cs="Times New Roman"/>
                          <w:b/>
                          <w:sz w:val="18"/>
                          <w:szCs w:val="18"/>
                          <w:vertAlign w:val="subscript"/>
                        </w:rPr>
                        <w:t>2)</w:t>
                      </w:r>
                    </w:p>
                    <w:p w:rsidR="00BA25B1" w:rsidRPr="00AD4881" w:rsidRDefault="00BA25B1"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w:t>
                      </w:r>
                      <w:r w:rsidRPr="00AD4881">
                        <w:rPr>
                          <w:rFonts w:ascii="Times New Roman" w:hAnsi="Times New Roman" w:cs="Times New Roman"/>
                          <w:b/>
                          <w:sz w:val="18"/>
                          <w:szCs w:val="18"/>
                        </w:rPr>
                        <w:t>1-γ</w:t>
                      </w:r>
                      <w:r w:rsidRPr="00AD4881">
                        <w:rPr>
                          <w:rFonts w:ascii="Times New Roman" w:hAnsi="Times New Roman" w:cs="Times New Roman"/>
                          <w:b/>
                          <w:sz w:val="18"/>
                          <w:szCs w:val="18"/>
                        </w:rPr>
                        <w:t xml:space="preserve">                                        </w:t>
                      </w:r>
                      <w:r w:rsidRPr="00AD4881">
                        <w:rPr>
                          <w:rFonts w:ascii="Times New Roman" w:hAnsi="Times New Roman" w:cs="Times New Roman"/>
                          <w:b/>
                          <w:sz w:val="18"/>
                          <w:szCs w:val="18"/>
                        </w:rPr>
                        <w:t>γ</w:t>
                      </w:r>
                    </w:p>
                    <w:p w:rsidR="00BA25B1" w:rsidRDefault="00BA25B1">
                      <w:pPr>
                        <w:rPr>
                          <w:rFonts w:ascii="Times New Roman" w:hAnsi="Times New Roman" w:cs="Times New Roman"/>
                          <w:sz w:val="18"/>
                          <w:szCs w:val="18"/>
                        </w:rPr>
                      </w:pPr>
                    </w:p>
                    <w:p w:rsidR="00BA25B1" w:rsidRPr="00BA25B1" w:rsidRDefault="00BA25B1">
                      <w:pPr>
                        <w:rPr>
                          <w:rFonts w:ascii="Times New Roman" w:hAnsi="Times New Roman" w:cs="Times New Roman"/>
                          <w:sz w:val="18"/>
                          <w:szCs w:val="18"/>
                        </w:rPr>
                      </w:pPr>
                    </w:p>
                  </w:txbxContent>
                </v:textbox>
              </v:shape>
            </w:pict>
          </mc:Fallback>
        </mc:AlternateContent>
      </w:r>
      <w:r w:rsidR="004776F6" w:rsidRPr="009B68AF">
        <w:rPr>
          <w:sz w:val="22"/>
          <w:szCs w:val="22"/>
        </w:rPr>
        <w:t>In SOA-MZI configuration based wavelength converter, SOAs used as nonlinear waveguides are placed in both arms of Mach–</w:t>
      </w:r>
      <w:proofErr w:type="spellStart"/>
      <w:r w:rsidR="004776F6" w:rsidRPr="009B68AF">
        <w:rPr>
          <w:sz w:val="22"/>
          <w:szCs w:val="22"/>
        </w:rPr>
        <w:t>Zehnder</w:t>
      </w:r>
      <w:proofErr w:type="spellEnd"/>
      <w:r w:rsidR="004776F6" w:rsidRPr="009B68AF">
        <w:rPr>
          <w:sz w:val="22"/>
          <w:szCs w:val="22"/>
        </w:rPr>
        <w:t xml:space="preserve"> interferometer. The control light governs the dynamics of nonlinear optical effects and the probe light experiences the nonlinear optical effects. The control light can be either return-to</w:t>
      </w:r>
      <w:r w:rsidR="004276CA">
        <w:rPr>
          <w:sz w:val="22"/>
          <w:szCs w:val="22"/>
        </w:rPr>
        <w:t>-</w:t>
      </w:r>
      <w:r w:rsidR="004776F6" w:rsidRPr="009B68AF">
        <w:rPr>
          <w:sz w:val="22"/>
          <w:szCs w:val="22"/>
        </w:rPr>
        <w:t xml:space="preserve">zero (RZ) or non-return-to-zero (NRZ) light pulses. The SOA-MZI set up shown below uses both the control light and the probe light of RZ form. In SOAs, the control pulse induces carrier depletion and thus modulates the gain and phase of the probe light. These phenomena are called cross-gain modulation (XGM) and crossphase modulation (XPM) respectively. </w:t>
      </w:r>
      <w:r w:rsidR="00AD3C59" w:rsidRPr="009B68AF">
        <w:rPr>
          <w:sz w:val="22"/>
          <w:szCs w:val="22"/>
        </w:rPr>
        <w:t>[30</w:t>
      </w:r>
      <w:r w:rsidR="00BF3060" w:rsidRPr="009B68AF">
        <w:rPr>
          <w:sz w:val="22"/>
          <w:szCs w:val="22"/>
        </w:rPr>
        <w:t>-33</w:t>
      </w:r>
      <w:r w:rsidR="002125E7" w:rsidRPr="009B68AF">
        <w:rPr>
          <w:sz w:val="22"/>
          <w:szCs w:val="22"/>
        </w:rPr>
        <w:t>]</w:t>
      </w:r>
    </w:p>
    <w:p w:rsidR="00EA2CF2" w:rsidRDefault="00C76FC8"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82816" behindDoc="0" locked="0" layoutInCell="1" allowOverlap="1">
                <wp:simplePos x="0" y="0"/>
                <wp:positionH relativeFrom="column">
                  <wp:posOffset>2776325</wp:posOffset>
                </wp:positionH>
                <wp:positionV relativeFrom="paragraph">
                  <wp:posOffset>190711</wp:posOffset>
                </wp:positionV>
                <wp:extent cx="789940" cy="375285"/>
                <wp:effectExtent l="0" t="0" r="10160" b="24765"/>
                <wp:wrapNone/>
                <wp:docPr id="45" name="Elbow Connector 45"/>
                <wp:cNvGraphicFramePr/>
                <a:graphic xmlns:a="http://schemas.openxmlformats.org/drawingml/2006/main">
                  <a:graphicData uri="http://schemas.microsoft.com/office/word/2010/wordprocessingShape">
                    <wps:wsp>
                      <wps:cNvCnPr/>
                      <wps:spPr>
                        <a:xfrm>
                          <a:off x="0" y="0"/>
                          <a:ext cx="789940" cy="37528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218.6pt;margin-top:15pt;width:62.2pt;height:29.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" strokecolor="black [3040]"/>
            </w:pict>
          </mc:Fallback>
        </mc:AlternateContent>
      </w:r>
      <w:r>
        <w:rPr>
          <w:noProof/>
          <w:sz w:val="22"/>
          <w:szCs w:val="22"/>
          <w:lang w:val="en-IN" w:eastAsia="en-IN"/>
        </w:rPr>
        <mc:AlternateContent>
          <mc:Choice Requires="wps">
            <w:drawing>
              <wp:anchor distT="0" distB="0" distL="114300" distR="114300" simplePos="0" relativeHeight="251681792" behindDoc="0" locked="0" layoutInCell="1" allowOverlap="1">
                <wp:simplePos x="0" y="0"/>
                <wp:positionH relativeFrom="column">
                  <wp:posOffset>1211720</wp:posOffset>
                </wp:positionH>
                <wp:positionV relativeFrom="paragraph">
                  <wp:posOffset>192861</wp:posOffset>
                </wp:positionV>
                <wp:extent cx="807720" cy="319759"/>
                <wp:effectExtent l="0" t="0" r="11430" b="23495"/>
                <wp:wrapNone/>
                <wp:docPr id="44" name="Elbow Connector 44"/>
                <wp:cNvGraphicFramePr/>
                <a:graphic xmlns:a="http://schemas.openxmlformats.org/drawingml/2006/main">
                  <a:graphicData uri="http://schemas.microsoft.com/office/word/2010/wordprocessingShape">
                    <wps:wsp>
                      <wps:cNvCnPr/>
                      <wps:spPr>
                        <a:xfrm flipV="1">
                          <a:off x="0" y="0"/>
                          <a:ext cx="807720" cy="319759"/>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44" o:spid="_x0000_s1026" type="#_x0000_t34" style="position:absolute;margin-left:95.4pt;margin-top:15.2pt;width:63.6pt;height:25.2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" strokecolor="black [3040]"/>
            </w:pict>
          </mc:Fallback>
        </mc:AlternateContent>
      </w:r>
      <w:r w:rsidR="00EA2CF2">
        <w:rPr>
          <w:noProof/>
          <w:sz w:val="22"/>
          <w:szCs w:val="22"/>
          <w:lang w:val="en-IN" w:eastAsia="en-IN"/>
        </w:rPr>
        <mc:AlternateContent>
          <mc:Choice Requires="wps">
            <w:drawing>
              <wp:anchor distT="0" distB="0" distL="114300" distR="114300" simplePos="0" relativeHeight="251678720" behindDoc="0" locked="0" layoutInCell="1" allowOverlap="1" wp14:anchorId="18D011CD" wp14:editId="0147AFBB">
                <wp:simplePos x="0" y="0"/>
                <wp:positionH relativeFrom="column">
                  <wp:posOffset>2033516</wp:posOffset>
                </wp:positionH>
                <wp:positionV relativeFrom="paragraph">
                  <wp:posOffset>1080</wp:posOffset>
                </wp:positionV>
                <wp:extent cx="750627" cy="334371"/>
                <wp:effectExtent l="0" t="0" r="11430" b="27940"/>
                <wp:wrapNone/>
                <wp:docPr id="39" name="Rectangle 39"/>
                <wp:cNvGraphicFramePr/>
                <a:graphic xmlns:a="http://schemas.openxmlformats.org/drawingml/2006/main">
                  <a:graphicData uri="http://schemas.microsoft.com/office/word/2010/wordprocessingShape">
                    <wps:wsp>
                      <wps:cNvSpPr/>
                      <wps:spPr>
                        <a:xfrm>
                          <a:off x="0" y="0"/>
                          <a:ext cx="750627" cy="334371"/>
                        </a:xfrm>
                        <a:prstGeom prst="rect">
                          <a:avLst/>
                        </a:prstGeom>
                      </wps:spPr>
                      <wps:style>
                        <a:lnRef idx="2">
                          <a:schemeClr val="dk1"/>
                        </a:lnRef>
                        <a:fillRef idx="1">
                          <a:schemeClr val="lt1"/>
                        </a:fillRef>
                        <a:effectRef idx="0">
                          <a:schemeClr val="dk1"/>
                        </a:effectRef>
                        <a:fontRef idx="minor">
                          <a:schemeClr val="dk1"/>
                        </a:fontRef>
                      </wps:style>
                      <wps:txbx>
                        <w:txbxContent>
                          <w:p w:rsidR="00EA2CF2" w:rsidRPr="00C76FC8" w:rsidRDefault="00EA2CF2" w:rsidP="00EA2CF2">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1" style="position:absolute;left:0;text-align:left;margin-left:160.1pt;margin-top:.1pt;width:59.1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" fillcolor="white [3201]" strokecolor="black [3200]" strokeweight="2pt">
                <v:textbox>
                  <w:txbxContent>
                    <w:p w:rsidR="00EA2CF2" w:rsidRPr="00C76FC8" w:rsidRDefault="00EA2CF2" w:rsidP="00EA2CF2">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p>
    <w:p w:rsidR="00EA2CF2" w:rsidRDefault="00AD4881"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83840" behindDoc="0" locked="0" layoutInCell="1" allowOverlap="1" wp14:anchorId="61F61D3E" wp14:editId="39CCAC50">
                <wp:simplePos x="0" y="0"/>
                <wp:positionH relativeFrom="column">
                  <wp:posOffset>2793365</wp:posOffset>
                </wp:positionH>
                <wp:positionV relativeFrom="paragraph">
                  <wp:posOffset>255905</wp:posOffset>
                </wp:positionV>
                <wp:extent cx="749300" cy="341630"/>
                <wp:effectExtent l="0" t="0" r="12700" b="20320"/>
                <wp:wrapNone/>
                <wp:docPr id="47" name="Elbow Connector 47"/>
                <wp:cNvGraphicFramePr/>
                <a:graphic xmlns:a="http://schemas.openxmlformats.org/drawingml/2006/main">
                  <a:graphicData uri="http://schemas.microsoft.com/office/word/2010/wordprocessingShape">
                    <wps:wsp>
                      <wps:cNvCnPr/>
                      <wps:spPr>
                        <a:xfrm flipV="1">
                          <a:off x="0" y="0"/>
                          <a:ext cx="749300" cy="34163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47" o:spid="_x0000_s1026" type="#_x0000_t34" style="position:absolute;margin-left:219.95pt;margin-top:20.15pt;width:59pt;height:26.9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" strokecolor="black [3040]"/>
            </w:pict>
          </mc:Fallback>
        </mc:AlternateContent>
      </w:r>
      <w:r>
        <w:rPr>
          <w:noProof/>
          <w:sz w:val="22"/>
          <w:szCs w:val="22"/>
          <w:lang w:val="en-IN" w:eastAsia="en-IN"/>
        </w:rPr>
        <mc:AlternateContent>
          <mc:Choice Requires="wps">
            <w:drawing>
              <wp:anchor distT="0" distB="0" distL="114300" distR="114300" simplePos="0" relativeHeight="251685888" behindDoc="0" locked="0" layoutInCell="1" allowOverlap="1" wp14:anchorId="1A6691C3" wp14:editId="6BF2A946">
                <wp:simplePos x="0" y="0"/>
                <wp:positionH relativeFrom="column">
                  <wp:posOffset>3197225</wp:posOffset>
                </wp:positionH>
                <wp:positionV relativeFrom="paragraph">
                  <wp:posOffset>244475</wp:posOffset>
                </wp:positionV>
                <wp:extent cx="499110" cy="5080"/>
                <wp:effectExtent l="0" t="76200" r="15240" b="109220"/>
                <wp:wrapNone/>
                <wp:docPr id="49" name="Straight Arrow Connector 49"/>
                <wp:cNvGraphicFramePr/>
                <a:graphic xmlns:a="http://schemas.openxmlformats.org/drawingml/2006/main">
                  <a:graphicData uri="http://schemas.microsoft.com/office/word/2010/wordprocessingShape">
                    <wps:wsp>
                      <wps:cNvCnPr/>
                      <wps:spPr>
                        <a:xfrm>
                          <a:off x="0" y="0"/>
                          <a:ext cx="49911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251.75pt;margin-top:19.25pt;width:39.3pt;height:.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" strokecolor="black [3040]">
                <v:stroke endarrow="open"/>
              </v:shape>
            </w:pict>
          </mc:Fallback>
        </mc:AlternateContent>
      </w:r>
      <w:r>
        <w:rPr>
          <w:noProof/>
          <w:sz w:val="22"/>
          <w:szCs w:val="22"/>
          <w:lang w:val="en-IN" w:eastAsia="en-IN"/>
        </w:rPr>
        <mc:AlternateContent>
          <mc:Choice Requires="wps">
            <w:drawing>
              <wp:anchor distT="0" distB="0" distL="114300" distR="114300" simplePos="0" relativeHeight="251684864" behindDoc="0" locked="0" layoutInCell="1" allowOverlap="1" wp14:anchorId="5754CE8D" wp14:editId="6B84D541">
                <wp:simplePos x="0" y="0"/>
                <wp:positionH relativeFrom="column">
                  <wp:posOffset>3157855</wp:posOffset>
                </wp:positionH>
                <wp:positionV relativeFrom="paragraph">
                  <wp:posOffset>165100</wp:posOffset>
                </wp:positionV>
                <wp:extent cx="487680"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487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248.65pt;margin-top:13pt;width:38.4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" strokecolor="black [3040]">
                <v:stroke endarrow="open"/>
              </v:shape>
            </w:pict>
          </mc:Fallback>
        </mc:AlternateContent>
      </w:r>
      <w:r w:rsidR="00C76FC8">
        <w:rPr>
          <w:noProof/>
          <w:sz w:val="22"/>
          <w:szCs w:val="22"/>
          <w:lang w:val="en-IN" w:eastAsia="en-IN"/>
        </w:rPr>
        <mc:AlternateContent>
          <mc:Choice Requires="wps">
            <w:drawing>
              <wp:anchor distT="0" distB="0" distL="114300" distR="114300" simplePos="0" relativeHeight="251680768" behindDoc="0" locked="0" layoutInCell="1" allowOverlap="1" wp14:anchorId="1051EFF6" wp14:editId="326F5F6C">
                <wp:simplePos x="0" y="0"/>
                <wp:positionH relativeFrom="column">
                  <wp:posOffset>1211580</wp:posOffset>
                </wp:positionH>
                <wp:positionV relativeFrom="paragraph">
                  <wp:posOffset>200025</wp:posOffset>
                </wp:positionV>
                <wp:extent cx="807085" cy="391795"/>
                <wp:effectExtent l="0" t="0" r="12065" b="27305"/>
                <wp:wrapNone/>
                <wp:docPr id="43" name="Elbow Connector 43"/>
                <wp:cNvGraphicFramePr/>
                <a:graphic xmlns:a="http://schemas.openxmlformats.org/drawingml/2006/main">
                  <a:graphicData uri="http://schemas.microsoft.com/office/word/2010/wordprocessingShape">
                    <wps:wsp>
                      <wps:cNvCnPr/>
                      <wps:spPr>
                        <a:xfrm>
                          <a:off x="0" y="0"/>
                          <a:ext cx="807085" cy="39179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3" o:spid="_x0000_s1026" type="#_x0000_t34" style="position:absolute;margin-left:95.4pt;margin-top:15.75pt;width:63.55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" strokecolor="black [3040]"/>
            </w:pict>
          </mc:Fallback>
        </mc:AlternateContent>
      </w:r>
    </w:p>
    <w:p w:rsidR="00EA2CF2" w:rsidRDefault="00C76FC8" w:rsidP="004276CA">
      <w:pPr>
        <w:pStyle w:val="NormalWeb"/>
        <w:spacing w:before="0" w:beforeAutospacing="0" w:after="200" w:afterAutospacing="0" w:line="276" w:lineRule="auto"/>
        <w:rPr>
          <w:sz w:val="22"/>
          <w:szCs w:val="22"/>
        </w:rPr>
      </w:pPr>
      <w:r>
        <w:rPr>
          <w:noProof/>
          <w:sz w:val="22"/>
          <w:szCs w:val="22"/>
          <w:lang w:val="en-IN" w:eastAsia="en-IN"/>
        </w:rPr>
        <mc:AlternateContent>
          <mc:Choice Requires="wps">
            <w:drawing>
              <wp:anchor distT="0" distB="0" distL="114300" distR="114300" simplePos="0" relativeHeight="251679744" behindDoc="0" locked="0" layoutInCell="1" allowOverlap="1">
                <wp:simplePos x="0" y="0"/>
                <wp:positionH relativeFrom="column">
                  <wp:posOffset>2019869</wp:posOffset>
                </wp:positionH>
                <wp:positionV relativeFrom="paragraph">
                  <wp:posOffset>107666</wp:posOffset>
                </wp:positionV>
                <wp:extent cx="798394" cy="347838"/>
                <wp:effectExtent l="0" t="0" r="20955" b="14605"/>
                <wp:wrapNone/>
                <wp:docPr id="41" name="Rectangle 41"/>
                <wp:cNvGraphicFramePr/>
                <a:graphic xmlns:a="http://schemas.openxmlformats.org/drawingml/2006/main">
                  <a:graphicData uri="http://schemas.microsoft.com/office/word/2010/wordprocessingShape">
                    <wps:wsp>
                      <wps:cNvSpPr/>
                      <wps:spPr>
                        <a:xfrm>
                          <a:off x="0" y="0"/>
                          <a:ext cx="798394" cy="347838"/>
                        </a:xfrm>
                        <a:prstGeom prst="rect">
                          <a:avLst/>
                        </a:prstGeom>
                      </wps:spPr>
                      <wps:style>
                        <a:lnRef idx="2">
                          <a:schemeClr val="dk1"/>
                        </a:lnRef>
                        <a:fillRef idx="1">
                          <a:schemeClr val="lt1"/>
                        </a:fillRef>
                        <a:effectRef idx="0">
                          <a:schemeClr val="dk1"/>
                        </a:effectRef>
                        <a:fontRef idx="minor">
                          <a:schemeClr val="dk1"/>
                        </a:fontRef>
                      </wps:style>
                      <wps:txbx>
                        <w:txbxContent>
                          <w:p w:rsidR="00C76FC8" w:rsidRPr="00C76FC8" w:rsidRDefault="00C76FC8" w:rsidP="00C76FC8">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2" style="position:absolute;left:0;text-align:left;margin-left:159.05pt;margin-top:8.5pt;width:62.85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" fillcolor="white [3201]" strokecolor="black [3200]" strokeweight="2pt">
                <v:textbox>
                  <w:txbxContent>
                    <w:p w:rsidR="00C76FC8" w:rsidRPr="00C76FC8" w:rsidRDefault="00C76FC8" w:rsidP="00C76FC8">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p>
    <w:p w:rsidR="00EA2CF2" w:rsidRPr="009B68AF" w:rsidRDefault="00EA2CF2" w:rsidP="004276CA">
      <w:pPr>
        <w:pStyle w:val="NormalWeb"/>
        <w:spacing w:before="0" w:beforeAutospacing="0" w:after="200" w:afterAutospacing="0" w:line="276" w:lineRule="auto"/>
        <w:rPr>
          <w:sz w:val="22"/>
          <w:szCs w:val="22"/>
        </w:rPr>
      </w:pPr>
    </w:p>
    <w:p w:rsidR="00B13164" w:rsidRPr="009B68AF" w:rsidRDefault="00B13164" w:rsidP="004276CA">
      <w:pPr>
        <w:pStyle w:val="NormalWeb"/>
        <w:spacing w:before="0" w:beforeAutospacing="0" w:after="200" w:afterAutospacing="0" w:line="276" w:lineRule="auto"/>
        <w:rPr>
          <w:sz w:val="22"/>
          <w:szCs w:val="22"/>
        </w:rPr>
      </w:pPr>
    </w:p>
    <w:p w:rsidR="009B68AF" w:rsidRDefault="00A616E8" w:rsidP="004276CA">
      <w:pPr>
        <w:pStyle w:val="NormalWeb"/>
        <w:spacing w:before="0" w:beforeAutospacing="0" w:after="200" w:afterAutospacing="0" w:line="276" w:lineRule="auto"/>
        <w:jc w:val="center"/>
        <w:rPr>
          <w:sz w:val="22"/>
          <w:szCs w:val="22"/>
        </w:rPr>
      </w:pPr>
      <w:r>
        <w:rPr>
          <w:noProof/>
          <w:sz w:val="22"/>
          <w:szCs w:val="22"/>
          <w:lang w:val="en-IN" w:eastAsia="en-IN"/>
        </w:rPr>
        <mc:AlternateContent>
          <mc:Choice Requires="wps">
            <w:drawing>
              <wp:anchor distT="0" distB="0" distL="114300" distR="114300" simplePos="0" relativeHeight="251686912" behindDoc="0" locked="0" layoutInCell="1" allowOverlap="1" wp14:anchorId="135B06C4" wp14:editId="261F391D">
                <wp:simplePos x="0" y="0"/>
                <wp:positionH relativeFrom="column">
                  <wp:posOffset>566591</wp:posOffset>
                </wp:positionH>
                <wp:positionV relativeFrom="paragraph">
                  <wp:posOffset>193466</wp:posOffset>
                </wp:positionV>
                <wp:extent cx="4454194" cy="2294414"/>
                <wp:effectExtent l="0" t="0" r="22860" b="10795"/>
                <wp:wrapNone/>
                <wp:docPr id="50" name="Text Box 50"/>
                <wp:cNvGraphicFramePr/>
                <a:graphic xmlns:a="http://schemas.openxmlformats.org/drawingml/2006/main">
                  <a:graphicData uri="http://schemas.microsoft.com/office/word/2010/wordprocessingShape">
                    <wps:wsp>
                      <wps:cNvSpPr txBox="1"/>
                      <wps:spPr>
                        <a:xfrm>
                          <a:off x="0" y="0"/>
                          <a:ext cx="4454194" cy="2294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613DC" w:rsidRPr="00E82BE2" w:rsidRDefault="00A616E8">
                            <w:pPr>
                              <w:rPr>
                                <w:b/>
                              </w:rPr>
                            </w:pPr>
                            <w:r w:rsidRPr="00E82BE2">
                              <w:rPr>
                                <w:b/>
                              </w:rPr>
                              <w:t xml:space="preserve">                                                                                      </w:t>
                            </w:r>
                          </w:p>
                          <w:p w:rsidR="00AD4881" w:rsidRPr="00E82BE2" w:rsidRDefault="002613DC">
                            <w:pPr>
                              <w:rPr>
                                <w:b/>
                              </w:rPr>
                            </w:pPr>
                            <w:r w:rsidRPr="00E82BE2">
                              <w:rPr>
                                <w:b/>
                              </w:rPr>
                              <w:t xml:space="preserve">                                                                                   </w:t>
                            </w:r>
                            <w:r w:rsidR="00A616E8" w:rsidRPr="00E82BE2">
                              <w:rPr>
                                <w:b/>
                              </w:rPr>
                              <w:t>Input signal (</w:t>
                            </w:r>
                            <w:r w:rsidR="00A616E8" w:rsidRPr="00E82BE2">
                              <w:rPr>
                                <w:rFonts w:cstheme="minorHAnsi"/>
                                <w:b/>
                              </w:rPr>
                              <w:t>λ</w:t>
                            </w:r>
                            <w:r w:rsidR="00A616E8" w:rsidRPr="00E82BE2">
                              <w:rPr>
                                <w:b/>
                                <w:vertAlign w:val="subscript"/>
                              </w:rPr>
                              <w:t>1</w:t>
                            </w:r>
                            <w:r w:rsidR="00A616E8" w:rsidRPr="00E82BE2">
                              <w:rPr>
                                <w:b/>
                              </w:rPr>
                              <w:t>)</w:t>
                            </w:r>
                          </w:p>
                          <w:p w:rsidR="00A616E8" w:rsidRPr="00E82BE2" w:rsidRDefault="00A616E8" w:rsidP="00A616E8">
                            <w:pPr>
                              <w:rPr>
                                <w:rFonts w:ascii="Times New Roman" w:hAnsi="Times New Roman" w:cs="Times New Roman"/>
                                <w:b/>
                              </w:rPr>
                            </w:pPr>
                            <w:r w:rsidRPr="00E82BE2">
                              <w:rPr>
                                <w:rFonts w:ascii="Times New Roman" w:hAnsi="Times New Roman" w:cs="Times New Roman"/>
                                <w:b/>
                              </w:rPr>
                              <w:t xml:space="preserve">                           </w:t>
                            </w:r>
                            <w:r w:rsidR="00E82BE2">
                              <w:rPr>
                                <w:rFonts w:ascii="Times New Roman" w:hAnsi="Times New Roman" w:cs="Times New Roman"/>
                                <w:b/>
                              </w:rPr>
                              <w:t xml:space="preserve">      </w:t>
                            </w:r>
                            <w:r w:rsidR="00E82BE2" w:rsidRPr="00E82BE2">
                              <w:rPr>
                                <w:rFonts w:ascii="Times New Roman" w:hAnsi="Times New Roman" w:cs="Times New Roman"/>
                                <w:b/>
                              </w:rPr>
                              <w:t xml:space="preserve"> </w:t>
                            </w:r>
                            <w:r w:rsidR="002A4BEE" w:rsidRPr="00E82BE2">
                              <w:rPr>
                                <w:rFonts w:ascii="Times New Roman" w:hAnsi="Times New Roman" w:cs="Times New Roman"/>
                                <w:b/>
                              </w:rPr>
                              <w:t xml:space="preserve"> </w:t>
                            </w:r>
                            <w:proofErr w:type="gramStart"/>
                            <w:r w:rsidR="00E82BE2" w:rsidRPr="00E82BE2">
                              <w:rPr>
                                <w:rFonts w:ascii="Times New Roman" w:hAnsi="Times New Roman" w:cs="Times New Roman"/>
                                <w:b/>
                              </w:rPr>
                              <w:t>γ</w:t>
                            </w:r>
                            <w:proofErr w:type="gramEnd"/>
                            <w:r w:rsidR="00E82BE2" w:rsidRPr="00E82BE2">
                              <w:rPr>
                                <w:rFonts w:ascii="Times New Roman" w:hAnsi="Times New Roman" w:cs="Times New Roman"/>
                                <w:b/>
                              </w:rPr>
                              <w:t xml:space="preserve">                </w:t>
                            </w:r>
                            <w:r w:rsidR="00E82BE2">
                              <w:rPr>
                                <w:rFonts w:ascii="Times New Roman" w:hAnsi="Times New Roman" w:cs="Times New Roman"/>
                                <w:b/>
                              </w:rPr>
                              <w:t xml:space="preserve">                   </w:t>
                            </w:r>
                            <w:proofErr w:type="spellStart"/>
                            <w:r w:rsidR="00E82BE2" w:rsidRPr="00E82BE2">
                              <w:rPr>
                                <w:rFonts w:ascii="Times New Roman" w:hAnsi="Times New Roman" w:cs="Times New Roman"/>
                                <w:b/>
                              </w:rPr>
                              <w:t>γ</w:t>
                            </w:r>
                            <w:proofErr w:type="spellEnd"/>
                            <w:r w:rsidR="00E82BE2" w:rsidRPr="00E82BE2">
                              <w:rPr>
                                <w:rFonts w:ascii="Times New Roman" w:hAnsi="Times New Roman" w:cs="Times New Roman"/>
                                <w:b/>
                              </w:rPr>
                              <w:t xml:space="preserve">   </w:t>
                            </w:r>
                          </w:p>
                          <w:p w:rsidR="00674993" w:rsidRDefault="00E8152D" w:rsidP="00E8152D">
                            <w:pPr>
                              <w:rPr>
                                <w:rFonts w:ascii="Times New Roman" w:hAnsi="Times New Roman" w:cs="Times New Roman"/>
                                <w:b/>
                              </w:rPr>
                            </w:pPr>
                            <w:proofErr w:type="gramStart"/>
                            <w:r w:rsidRPr="00E82BE2">
                              <w:rPr>
                                <w:rFonts w:ascii="Times New Roman" w:hAnsi="Times New Roman" w:cs="Times New Roman"/>
                                <w:b/>
                              </w:rPr>
                              <w:t>control</w:t>
                            </w:r>
                            <w:proofErr w:type="gramEnd"/>
                            <w:r w:rsidRPr="00E82BE2">
                              <w:rPr>
                                <w:rFonts w:ascii="Times New Roman" w:hAnsi="Times New Roman" w:cs="Times New Roman"/>
                                <w:b/>
                              </w:rPr>
                              <w:t xml:space="preserve"> probe </w:t>
                            </w:r>
                            <w:r w:rsidR="002613DC" w:rsidRPr="00E82BE2">
                              <w:rPr>
                                <w:rFonts w:ascii="Times New Roman" w:hAnsi="Times New Roman" w:cs="Times New Roman"/>
                                <w:b/>
                              </w:rPr>
                              <w:t>(</w:t>
                            </w:r>
                            <w:r w:rsidR="002613DC" w:rsidRPr="00E82BE2">
                              <w:rPr>
                                <w:rFonts w:ascii="Times New Roman" w:hAnsi="Times New Roman" w:cs="Times New Roman"/>
                                <w:b/>
                              </w:rPr>
                              <w:t>λ</w:t>
                            </w:r>
                            <w:r w:rsidR="002613DC" w:rsidRPr="00E82BE2">
                              <w:rPr>
                                <w:rFonts w:ascii="Times New Roman" w:hAnsi="Times New Roman" w:cs="Times New Roman"/>
                                <w:b/>
                                <w:vertAlign w:val="subscript"/>
                              </w:rPr>
                              <w:t>2</w:t>
                            </w:r>
                            <w:r w:rsidRPr="00E82BE2">
                              <w:rPr>
                                <w:rFonts w:ascii="Times New Roman" w:hAnsi="Times New Roman" w:cs="Times New Roman"/>
                                <w:b/>
                              </w:rPr>
                              <w:t xml:space="preserve"> </w:t>
                            </w:r>
                            <w:r w:rsidR="002613DC" w:rsidRPr="00E82BE2">
                              <w:rPr>
                                <w:rFonts w:ascii="Times New Roman" w:hAnsi="Times New Roman" w:cs="Times New Roman"/>
                                <w:b/>
                              </w:rPr>
                              <w:t>)</w:t>
                            </w:r>
                            <w:r w:rsidRPr="00E82BE2">
                              <w:rPr>
                                <w:rFonts w:ascii="Times New Roman" w:hAnsi="Times New Roman" w:cs="Times New Roman"/>
                                <w:b/>
                              </w:rPr>
                              <w:t xml:space="preserve">   </w:t>
                            </w:r>
                            <w:r w:rsidR="002613DC" w:rsidRPr="00E82BE2">
                              <w:rPr>
                                <w:rFonts w:ascii="Times New Roman" w:hAnsi="Times New Roman" w:cs="Times New Roman"/>
                                <w:b/>
                              </w:rPr>
                              <w:t xml:space="preserve">                                                                  </w:t>
                            </w:r>
                            <w:r w:rsidRPr="00E82BE2">
                              <w:rPr>
                                <w:rFonts w:ascii="Times New Roman" w:hAnsi="Times New Roman" w:cs="Times New Roman"/>
                                <w:b/>
                              </w:rPr>
                              <w:t>converted</w:t>
                            </w:r>
                          </w:p>
                          <w:p w:rsidR="00E8152D" w:rsidRPr="00E82BE2" w:rsidRDefault="00674993" w:rsidP="00E8152D">
                            <w:pPr>
                              <w:rPr>
                                <w:rFonts w:ascii="Times New Roman" w:hAnsi="Times New Roman" w:cs="Times New Roman"/>
                                <w:b/>
                              </w:rPr>
                            </w:pPr>
                            <w:r>
                              <w:rPr>
                                <w:rFonts w:ascii="Times New Roman" w:hAnsi="Times New Roman" w:cs="Times New Roman"/>
                                <w:b/>
                              </w:rPr>
                              <w:t xml:space="preserve">                                                                                                       </w:t>
                            </w:r>
                            <w:r w:rsidR="00E8152D" w:rsidRPr="00E82BE2">
                              <w:rPr>
                                <w:rFonts w:ascii="Times New Roman" w:hAnsi="Times New Roman" w:cs="Times New Roman"/>
                                <w:b/>
                              </w:rPr>
                              <w:t xml:space="preserve"> </w:t>
                            </w:r>
                            <w:proofErr w:type="gramStart"/>
                            <w:r w:rsidR="00E8152D" w:rsidRPr="00E82BE2">
                              <w:rPr>
                                <w:rFonts w:ascii="Times New Roman" w:hAnsi="Times New Roman" w:cs="Times New Roman"/>
                                <w:b/>
                              </w:rPr>
                              <w:t>signal(</w:t>
                            </w:r>
                            <w:proofErr w:type="gramEnd"/>
                            <w:r w:rsidR="00E8152D" w:rsidRPr="00E82BE2">
                              <w:rPr>
                                <w:rFonts w:ascii="Times New Roman" w:hAnsi="Times New Roman" w:cs="Times New Roman"/>
                                <w:b/>
                              </w:rPr>
                              <w:t>λ</w:t>
                            </w:r>
                            <w:r w:rsidR="00E8152D" w:rsidRPr="00E82BE2">
                              <w:rPr>
                                <w:rFonts w:ascii="Times New Roman" w:hAnsi="Times New Roman" w:cs="Times New Roman"/>
                                <w:b/>
                                <w:vertAlign w:val="subscript"/>
                              </w:rPr>
                              <w:t>2</w:t>
                            </w:r>
                            <w:r w:rsidR="00E8152D" w:rsidRPr="00E82BE2">
                              <w:rPr>
                                <w:rFonts w:ascii="Times New Roman" w:hAnsi="Times New Roman" w:cs="Times New Roman"/>
                                <w:b/>
                              </w:rPr>
                              <w:t>)</w:t>
                            </w:r>
                          </w:p>
                          <w:p w:rsidR="00E8152D" w:rsidRPr="00E82BE2" w:rsidRDefault="002613DC" w:rsidP="00E8152D">
                            <w:pPr>
                              <w:rPr>
                                <w:rFonts w:ascii="Times New Roman" w:hAnsi="Times New Roman" w:cs="Times New Roman"/>
                                <w:b/>
                              </w:rPr>
                            </w:pPr>
                            <w:r w:rsidRPr="00E82BE2">
                              <w:rPr>
                                <w:rFonts w:ascii="Times New Roman" w:hAnsi="Times New Roman" w:cs="Times New Roman"/>
                                <w:b/>
                              </w:rPr>
                              <w:t xml:space="preserve">                                </w:t>
                            </w:r>
                            <w:r w:rsidR="00E82BE2" w:rsidRPr="00E82BE2">
                              <w:rPr>
                                <w:rFonts w:ascii="Times New Roman" w:hAnsi="Times New Roman" w:cs="Times New Roman"/>
                                <w:b/>
                              </w:rPr>
                              <w:t xml:space="preserve">   </w:t>
                            </w:r>
                            <w:r w:rsidRPr="00E82BE2">
                              <w:rPr>
                                <w:rFonts w:ascii="Times New Roman" w:hAnsi="Times New Roman" w:cs="Times New Roman"/>
                                <w:b/>
                              </w:rPr>
                              <w:t xml:space="preserve"> </w:t>
                            </w:r>
                            <w:proofErr w:type="gramStart"/>
                            <w:r w:rsidRPr="00E82BE2">
                              <w:rPr>
                                <w:rFonts w:ascii="Times New Roman" w:hAnsi="Times New Roman" w:cs="Times New Roman"/>
                                <w:b/>
                              </w:rPr>
                              <w:t>γ</w:t>
                            </w:r>
                            <w:proofErr w:type="gramEnd"/>
                            <w:r w:rsidRPr="00E82BE2">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A616E8" w:rsidRPr="00E82BE2" w:rsidRDefault="00E8152D" w:rsidP="00A616E8">
                            <w:pPr>
                              <w:rPr>
                                <w:rFonts w:ascii="Times New Roman" w:hAnsi="Times New Roman" w:cs="Times New Roman"/>
                                <w:b/>
                              </w:rPr>
                            </w:pPr>
                            <w:r w:rsidRPr="00E82BE2">
                              <w:rPr>
                                <w:rFonts w:ascii="Times New Roman" w:hAnsi="Times New Roman" w:cs="Times New Roman"/>
                                <w:b/>
                              </w:rPr>
                              <w:t xml:space="preserve"> </w:t>
                            </w:r>
                          </w:p>
                          <w:p w:rsidR="00A616E8" w:rsidRPr="002A4BEE" w:rsidRDefault="00A616E8" w:rsidP="00A616E8">
                            <w:pPr>
                              <w:rPr>
                                <w:rFonts w:ascii="Times New Roman" w:hAnsi="Times New Roman" w:cs="Times New Roman"/>
                              </w:rPr>
                            </w:pPr>
                            <w:r w:rsidRPr="002A4BEE">
                              <w:rPr>
                                <w:rFonts w:ascii="Times New Roman" w:hAnsi="Times New Roman" w:cs="Times New Roman"/>
                                <w:sz w:val="18"/>
                                <w:szCs w:val="18"/>
                              </w:rPr>
                              <w:t xml:space="preserve">                                      </w:t>
                            </w:r>
                          </w:p>
                          <w:p w:rsidR="00CD5728" w:rsidRDefault="00CD5728">
                            <w:pPr>
                              <w:rPr>
                                <w:rFonts w:ascii="Times New Roman" w:hAnsi="Times New Roman" w:cs="Times New Roman"/>
                                <w:b/>
                                <w:sz w:val="18"/>
                                <w:szCs w:val="18"/>
                              </w:rPr>
                            </w:pPr>
                          </w:p>
                          <w:p w:rsidR="00AD4881" w:rsidRDefault="00E8152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3" type="#_x0000_t202" style="position:absolute;left:0;text-align:left;margin-left:44.6pt;margin-top:15.25pt;width:350.7pt;height:18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" fillcolor="white [3201]" strokeweight=".5pt">
                <v:textbox>
                  <w:txbxContent>
                    <w:p w:rsidR="002613DC" w:rsidRPr="00E82BE2" w:rsidRDefault="00A616E8">
                      <w:pPr>
                        <w:rPr>
                          <w:b/>
                        </w:rPr>
                      </w:pPr>
                      <w:r w:rsidRPr="00E82BE2">
                        <w:rPr>
                          <w:b/>
                        </w:rPr>
                        <w:t xml:space="preserve">                                                                                      </w:t>
                      </w:r>
                    </w:p>
                    <w:p w:rsidR="00AD4881" w:rsidRPr="00E82BE2" w:rsidRDefault="002613DC">
                      <w:pPr>
                        <w:rPr>
                          <w:b/>
                        </w:rPr>
                      </w:pPr>
                      <w:r w:rsidRPr="00E82BE2">
                        <w:rPr>
                          <w:b/>
                        </w:rPr>
                        <w:t xml:space="preserve">                                                                                   </w:t>
                      </w:r>
                      <w:r w:rsidR="00A616E8" w:rsidRPr="00E82BE2">
                        <w:rPr>
                          <w:b/>
                        </w:rPr>
                        <w:t>Input signal (</w:t>
                      </w:r>
                      <w:r w:rsidR="00A616E8" w:rsidRPr="00E82BE2">
                        <w:rPr>
                          <w:rFonts w:cstheme="minorHAnsi"/>
                          <w:b/>
                        </w:rPr>
                        <w:t>λ</w:t>
                      </w:r>
                      <w:r w:rsidR="00A616E8" w:rsidRPr="00E82BE2">
                        <w:rPr>
                          <w:b/>
                          <w:vertAlign w:val="subscript"/>
                        </w:rPr>
                        <w:t>1</w:t>
                      </w:r>
                      <w:r w:rsidR="00A616E8" w:rsidRPr="00E82BE2">
                        <w:rPr>
                          <w:b/>
                        </w:rPr>
                        <w:t>)</w:t>
                      </w:r>
                    </w:p>
                    <w:p w:rsidR="00A616E8" w:rsidRPr="00E82BE2" w:rsidRDefault="00A616E8" w:rsidP="00A616E8">
                      <w:pPr>
                        <w:rPr>
                          <w:rFonts w:ascii="Times New Roman" w:hAnsi="Times New Roman" w:cs="Times New Roman"/>
                          <w:b/>
                        </w:rPr>
                      </w:pPr>
                      <w:r w:rsidRPr="00E82BE2">
                        <w:rPr>
                          <w:rFonts w:ascii="Times New Roman" w:hAnsi="Times New Roman" w:cs="Times New Roman"/>
                          <w:b/>
                        </w:rPr>
                        <w:t xml:space="preserve">                           </w:t>
                      </w:r>
                      <w:r w:rsidR="00E82BE2">
                        <w:rPr>
                          <w:rFonts w:ascii="Times New Roman" w:hAnsi="Times New Roman" w:cs="Times New Roman"/>
                          <w:b/>
                        </w:rPr>
                        <w:t xml:space="preserve">      </w:t>
                      </w:r>
                      <w:r w:rsidR="00E82BE2" w:rsidRPr="00E82BE2">
                        <w:rPr>
                          <w:rFonts w:ascii="Times New Roman" w:hAnsi="Times New Roman" w:cs="Times New Roman"/>
                          <w:b/>
                        </w:rPr>
                        <w:t xml:space="preserve"> </w:t>
                      </w:r>
                      <w:r w:rsidR="002A4BEE" w:rsidRPr="00E82BE2">
                        <w:rPr>
                          <w:rFonts w:ascii="Times New Roman" w:hAnsi="Times New Roman" w:cs="Times New Roman"/>
                          <w:b/>
                        </w:rPr>
                        <w:t xml:space="preserve"> </w:t>
                      </w:r>
                      <w:proofErr w:type="gramStart"/>
                      <w:r w:rsidR="00E82BE2" w:rsidRPr="00E82BE2">
                        <w:rPr>
                          <w:rFonts w:ascii="Times New Roman" w:hAnsi="Times New Roman" w:cs="Times New Roman"/>
                          <w:b/>
                        </w:rPr>
                        <w:t>γ</w:t>
                      </w:r>
                      <w:proofErr w:type="gramEnd"/>
                      <w:r w:rsidR="00E82BE2" w:rsidRPr="00E82BE2">
                        <w:rPr>
                          <w:rFonts w:ascii="Times New Roman" w:hAnsi="Times New Roman" w:cs="Times New Roman"/>
                          <w:b/>
                        </w:rPr>
                        <w:t xml:space="preserve">                </w:t>
                      </w:r>
                      <w:r w:rsidR="00E82BE2">
                        <w:rPr>
                          <w:rFonts w:ascii="Times New Roman" w:hAnsi="Times New Roman" w:cs="Times New Roman"/>
                          <w:b/>
                        </w:rPr>
                        <w:t xml:space="preserve">                   </w:t>
                      </w:r>
                      <w:proofErr w:type="spellStart"/>
                      <w:r w:rsidR="00E82BE2" w:rsidRPr="00E82BE2">
                        <w:rPr>
                          <w:rFonts w:ascii="Times New Roman" w:hAnsi="Times New Roman" w:cs="Times New Roman"/>
                          <w:b/>
                        </w:rPr>
                        <w:t>γ</w:t>
                      </w:r>
                      <w:proofErr w:type="spellEnd"/>
                      <w:r w:rsidR="00E82BE2" w:rsidRPr="00E82BE2">
                        <w:rPr>
                          <w:rFonts w:ascii="Times New Roman" w:hAnsi="Times New Roman" w:cs="Times New Roman"/>
                          <w:b/>
                        </w:rPr>
                        <w:t xml:space="preserve">   </w:t>
                      </w:r>
                    </w:p>
                    <w:p w:rsidR="00674993" w:rsidRDefault="00E8152D" w:rsidP="00E8152D">
                      <w:pPr>
                        <w:rPr>
                          <w:rFonts w:ascii="Times New Roman" w:hAnsi="Times New Roman" w:cs="Times New Roman"/>
                          <w:b/>
                        </w:rPr>
                      </w:pPr>
                      <w:proofErr w:type="gramStart"/>
                      <w:r w:rsidRPr="00E82BE2">
                        <w:rPr>
                          <w:rFonts w:ascii="Times New Roman" w:hAnsi="Times New Roman" w:cs="Times New Roman"/>
                          <w:b/>
                        </w:rPr>
                        <w:t>control</w:t>
                      </w:r>
                      <w:proofErr w:type="gramEnd"/>
                      <w:r w:rsidRPr="00E82BE2">
                        <w:rPr>
                          <w:rFonts w:ascii="Times New Roman" w:hAnsi="Times New Roman" w:cs="Times New Roman"/>
                          <w:b/>
                        </w:rPr>
                        <w:t xml:space="preserve"> probe </w:t>
                      </w:r>
                      <w:r w:rsidR="002613DC" w:rsidRPr="00E82BE2">
                        <w:rPr>
                          <w:rFonts w:ascii="Times New Roman" w:hAnsi="Times New Roman" w:cs="Times New Roman"/>
                          <w:b/>
                        </w:rPr>
                        <w:t>(</w:t>
                      </w:r>
                      <w:r w:rsidR="002613DC" w:rsidRPr="00E82BE2">
                        <w:rPr>
                          <w:rFonts w:ascii="Times New Roman" w:hAnsi="Times New Roman" w:cs="Times New Roman"/>
                          <w:b/>
                        </w:rPr>
                        <w:t>λ</w:t>
                      </w:r>
                      <w:r w:rsidR="002613DC" w:rsidRPr="00E82BE2">
                        <w:rPr>
                          <w:rFonts w:ascii="Times New Roman" w:hAnsi="Times New Roman" w:cs="Times New Roman"/>
                          <w:b/>
                          <w:vertAlign w:val="subscript"/>
                        </w:rPr>
                        <w:t>2</w:t>
                      </w:r>
                      <w:r w:rsidRPr="00E82BE2">
                        <w:rPr>
                          <w:rFonts w:ascii="Times New Roman" w:hAnsi="Times New Roman" w:cs="Times New Roman"/>
                          <w:b/>
                        </w:rPr>
                        <w:t xml:space="preserve"> </w:t>
                      </w:r>
                      <w:r w:rsidR="002613DC" w:rsidRPr="00E82BE2">
                        <w:rPr>
                          <w:rFonts w:ascii="Times New Roman" w:hAnsi="Times New Roman" w:cs="Times New Roman"/>
                          <w:b/>
                        </w:rPr>
                        <w:t>)</w:t>
                      </w:r>
                      <w:r w:rsidRPr="00E82BE2">
                        <w:rPr>
                          <w:rFonts w:ascii="Times New Roman" w:hAnsi="Times New Roman" w:cs="Times New Roman"/>
                          <w:b/>
                        </w:rPr>
                        <w:t xml:space="preserve">   </w:t>
                      </w:r>
                      <w:r w:rsidR="002613DC" w:rsidRPr="00E82BE2">
                        <w:rPr>
                          <w:rFonts w:ascii="Times New Roman" w:hAnsi="Times New Roman" w:cs="Times New Roman"/>
                          <w:b/>
                        </w:rPr>
                        <w:t xml:space="preserve">                                                                  </w:t>
                      </w:r>
                      <w:r w:rsidRPr="00E82BE2">
                        <w:rPr>
                          <w:rFonts w:ascii="Times New Roman" w:hAnsi="Times New Roman" w:cs="Times New Roman"/>
                          <w:b/>
                        </w:rPr>
                        <w:t>converted</w:t>
                      </w:r>
                    </w:p>
                    <w:p w:rsidR="00E8152D" w:rsidRPr="00E82BE2" w:rsidRDefault="00674993" w:rsidP="00E8152D">
                      <w:pPr>
                        <w:rPr>
                          <w:rFonts w:ascii="Times New Roman" w:hAnsi="Times New Roman" w:cs="Times New Roman"/>
                          <w:b/>
                        </w:rPr>
                      </w:pPr>
                      <w:r>
                        <w:rPr>
                          <w:rFonts w:ascii="Times New Roman" w:hAnsi="Times New Roman" w:cs="Times New Roman"/>
                          <w:b/>
                        </w:rPr>
                        <w:t xml:space="preserve">                                                                                                       </w:t>
                      </w:r>
                      <w:r w:rsidR="00E8152D" w:rsidRPr="00E82BE2">
                        <w:rPr>
                          <w:rFonts w:ascii="Times New Roman" w:hAnsi="Times New Roman" w:cs="Times New Roman"/>
                          <w:b/>
                        </w:rPr>
                        <w:t xml:space="preserve"> </w:t>
                      </w:r>
                      <w:proofErr w:type="gramStart"/>
                      <w:r w:rsidR="00E8152D" w:rsidRPr="00E82BE2">
                        <w:rPr>
                          <w:rFonts w:ascii="Times New Roman" w:hAnsi="Times New Roman" w:cs="Times New Roman"/>
                          <w:b/>
                        </w:rPr>
                        <w:t>signal(</w:t>
                      </w:r>
                      <w:proofErr w:type="gramEnd"/>
                      <w:r w:rsidR="00E8152D" w:rsidRPr="00E82BE2">
                        <w:rPr>
                          <w:rFonts w:ascii="Times New Roman" w:hAnsi="Times New Roman" w:cs="Times New Roman"/>
                          <w:b/>
                        </w:rPr>
                        <w:t>λ</w:t>
                      </w:r>
                      <w:r w:rsidR="00E8152D" w:rsidRPr="00E82BE2">
                        <w:rPr>
                          <w:rFonts w:ascii="Times New Roman" w:hAnsi="Times New Roman" w:cs="Times New Roman"/>
                          <w:b/>
                          <w:vertAlign w:val="subscript"/>
                        </w:rPr>
                        <w:t>2</w:t>
                      </w:r>
                      <w:r w:rsidR="00E8152D" w:rsidRPr="00E82BE2">
                        <w:rPr>
                          <w:rFonts w:ascii="Times New Roman" w:hAnsi="Times New Roman" w:cs="Times New Roman"/>
                          <w:b/>
                        </w:rPr>
                        <w:t>)</w:t>
                      </w:r>
                    </w:p>
                    <w:p w:rsidR="00E8152D" w:rsidRPr="00E82BE2" w:rsidRDefault="002613DC" w:rsidP="00E8152D">
                      <w:pPr>
                        <w:rPr>
                          <w:rFonts w:ascii="Times New Roman" w:hAnsi="Times New Roman" w:cs="Times New Roman"/>
                          <w:b/>
                        </w:rPr>
                      </w:pPr>
                      <w:r w:rsidRPr="00E82BE2">
                        <w:rPr>
                          <w:rFonts w:ascii="Times New Roman" w:hAnsi="Times New Roman" w:cs="Times New Roman"/>
                          <w:b/>
                        </w:rPr>
                        <w:t xml:space="preserve">                                </w:t>
                      </w:r>
                      <w:r w:rsidR="00E82BE2" w:rsidRPr="00E82BE2">
                        <w:rPr>
                          <w:rFonts w:ascii="Times New Roman" w:hAnsi="Times New Roman" w:cs="Times New Roman"/>
                          <w:b/>
                        </w:rPr>
                        <w:t xml:space="preserve">   </w:t>
                      </w:r>
                      <w:r w:rsidRPr="00E82BE2">
                        <w:rPr>
                          <w:rFonts w:ascii="Times New Roman" w:hAnsi="Times New Roman" w:cs="Times New Roman"/>
                          <w:b/>
                        </w:rPr>
                        <w:t xml:space="preserve"> </w:t>
                      </w:r>
                      <w:proofErr w:type="gramStart"/>
                      <w:r w:rsidRPr="00E82BE2">
                        <w:rPr>
                          <w:rFonts w:ascii="Times New Roman" w:hAnsi="Times New Roman" w:cs="Times New Roman"/>
                          <w:b/>
                        </w:rPr>
                        <w:t>γ</w:t>
                      </w:r>
                      <w:proofErr w:type="gramEnd"/>
                      <w:r w:rsidRPr="00E82BE2">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A616E8" w:rsidRPr="00E82BE2" w:rsidRDefault="00E8152D" w:rsidP="00A616E8">
                      <w:pPr>
                        <w:rPr>
                          <w:rFonts w:ascii="Times New Roman" w:hAnsi="Times New Roman" w:cs="Times New Roman"/>
                          <w:b/>
                        </w:rPr>
                      </w:pPr>
                      <w:r w:rsidRPr="00E82BE2">
                        <w:rPr>
                          <w:rFonts w:ascii="Times New Roman" w:hAnsi="Times New Roman" w:cs="Times New Roman"/>
                          <w:b/>
                        </w:rPr>
                        <w:t xml:space="preserve"> </w:t>
                      </w:r>
                    </w:p>
                    <w:p w:rsidR="00A616E8" w:rsidRPr="002A4BEE" w:rsidRDefault="00A616E8" w:rsidP="00A616E8">
                      <w:pPr>
                        <w:rPr>
                          <w:rFonts w:ascii="Times New Roman" w:hAnsi="Times New Roman" w:cs="Times New Roman"/>
                        </w:rPr>
                      </w:pPr>
                      <w:r w:rsidRPr="002A4BEE">
                        <w:rPr>
                          <w:rFonts w:ascii="Times New Roman" w:hAnsi="Times New Roman" w:cs="Times New Roman"/>
                          <w:sz w:val="18"/>
                          <w:szCs w:val="18"/>
                        </w:rPr>
                        <w:t xml:space="preserve">                                      </w:t>
                      </w:r>
                    </w:p>
                    <w:p w:rsidR="00CD5728" w:rsidRDefault="00CD5728">
                      <w:pPr>
                        <w:rPr>
                          <w:rFonts w:ascii="Times New Roman" w:hAnsi="Times New Roman" w:cs="Times New Roman"/>
                          <w:b/>
                          <w:sz w:val="18"/>
                          <w:szCs w:val="18"/>
                        </w:rPr>
                      </w:pPr>
                    </w:p>
                    <w:p w:rsidR="00AD4881" w:rsidRDefault="00E8152D">
                      <w:r>
                        <w:t xml:space="preserve">                                                                                      </w:t>
                      </w:r>
                    </w:p>
                  </w:txbxContent>
                </v:textbox>
              </v:shape>
            </w:pict>
          </mc:Fallback>
        </mc:AlternateContent>
      </w:r>
      <w:r w:rsidR="009B68AF">
        <w:rPr>
          <w:sz w:val="22"/>
          <w:szCs w:val="22"/>
        </w:rPr>
        <w:t>(a)</w:t>
      </w:r>
    </w:p>
    <w:p w:rsidR="00AD4881" w:rsidRDefault="00AD4881" w:rsidP="004276CA">
      <w:pPr>
        <w:pStyle w:val="NormalWeb"/>
        <w:spacing w:before="0" w:beforeAutospacing="0" w:after="200" w:afterAutospacing="0" w:line="276" w:lineRule="auto"/>
        <w:jc w:val="center"/>
        <w:rPr>
          <w:sz w:val="22"/>
          <w:szCs w:val="22"/>
        </w:rPr>
      </w:pPr>
    </w:p>
    <w:p w:rsidR="00AD4881" w:rsidRDefault="00AD4881" w:rsidP="004276CA">
      <w:pPr>
        <w:pStyle w:val="NormalWeb"/>
        <w:spacing w:before="0" w:beforeAutospacing="0" w:after="200" w:afterAutospacing="0" w:line="276" w:lineRule="auto"/>
        <w:jc w:val="center"/>
        <w:rPr>
          <w:sz w:val="22"/>
          <w:szCs w:val="22"/>
        </w:rPr>
      </w:pPr>
    </w:p>
    <w:p w:rsidR="00AD4881" w:rsidRDefault="002613DC" w:rsidP="004276CA">
      <w:pPr>
        <w:pStyle w:val="NormalWeb"/>
        <w:spacing w:before="0" w:beforeAutospacing="0" w:after="200" w:afterAutospacing="0" w:line="276" w:lineRule="auto"/>
        <w:jc w:val="center"/>
        <w:rPr>
          <w:sz w:val="22"/>
          <w:szCs w:val="22"/>
        </w:rPr>
      </w:pPr>
      <w:r>
        <w:rPr>
          <w:noProof/>
          <w:sz w:val="22"/>
          <w:szCs w:val="22"/>
          <w:lang w:val="en-IN" w:eastAsia="en-IN"/>
        </w:rPr>
        <mc:AlternateContent>
          <mc:Choice Requires="wps">
            <w:drawing>
              <wp:anchor distT="0" distB="0" distL="114300" distR="114300" simplePos="0" relativeHeight="251692032" behindDoc="0" locked="0" layoutInCell="1" allowOverlap="1" wp14:anchorId="437119A1" wp14:editId="64F10B6E">
                <wp:simplePos x="0" y="0"/>
                <wp:positionH relativeFrom="column">
                  <wp:posOffset>2954020</wp:posOffset>
                </wp:positionH>
                <wp:positionV relativeFrom="paragraph">
                  <wp:posOffset>149225</wp:posOffset>
                </wp:positionV>
                <wp:extent cx="1255395" cy="257810"/>
                <wp:effectExtent l="0" t="0" r="20955" b="27940"/>
                <wp:wrapNone/>
                <wp:docPr id="57" name="Elbow Connector 57"/>
                <wp:cNvGraphicFramePr/>
                <a:graphic xmlns:a="http://schemas.openxmlformats.org/drawingml/2006/main">
                  <a:graphicData uri="http://schemas.microsoft.com/office/word/2010/wordprocessingShape">
                    <wps:wsp>
                      <wps:cNvCnPr/>
                      <wps:spPr>
                        <a:xfrm flipV="1">
                          <a:off x="0" y="0"/>
                          <a:ext cx="1255395" cy="25781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7" o:spid="_x0000_s1026" type="#_x0000_t34" style="position:absolute;margin-left:232.6pt;margin-top:11.75pt;width:98.85pt;height:20.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" strokecolor="black [3040]"/>
            </w:pict>
          </mc:Fallback>
        </mc:AlternateContent>
      </w:r>
      <w:r>
        <w:rPr>
          <w:noProof/>
          <w:sz w:val="22"/>
          <w:szCs w:val="22"/>
          <w:lang w:val="en-IN" w:eastAsia="en-IN"/>
        </w:rPr>
        <mc:AlternateContent>
          <mc:Choice Requires="wps">
            <w:drawing>
              <wp:anchor distT="0" distB="0" distL="114300" distR="114300" simplePos="0" relativeHeight="251687936" behindDoc="0" locked="0" layoutInCell="1" allowOverlap="1" wp14:anchorId="7FB8E1BE" wp14:editId="72B92298">
                <wp:simplePos x="0" y="0"/>
                <wp:positionH relativeFrom="column">
                  <wp:posOffset>2165389</wp:posOffset>
                </wp:positionH>
                <wp:positionV relativeFrom="paragraph">
                  <wp:posOffset>228608</wp:posOffset>
                </wp:positionV>
                <wp:extent cx="841375" cy="330928"/>
                <wp:effectExtent l="0" t="0" r="15875" b="12065"/>
                <wp:wrapNone/>
                <wp:docPr id="51" name="Rectangle 51"/>
                <wp:cNvGraphicFramePr/>
                <a:graphic xmlns:a="http://schemas.openxmlformats.org/drawingml/2006/main">
                  <a:graphicData uri="http://schemas.microsoft.com/office/word/2010/wordprocessingShape">
                    <wps:wsp>
                      <wps:cNvSpPr/>
                      <wps:spPr>
                        <a:xfrm>
                          <a:off x="0" y="0"/>
                          <a:ext cx="841375" cy="330928"/>
                        </a:xfrm>
                        <a:prstGeom prst="rect">
                          <a:avLst/>
                        </a:prstGeom>
                      </wps:spPr>
                      <wps:style>
                        <a:lnRef idx="2">
                          <a:schemeClr val="dk1"/>
                        </a:lnRef>
                        <a:fillRef idx="1">
                          <a:schemeClr val="lt1"/>
                        </a:fillRef>
                        <a:effectRef idx="0">
                          <a:schemeClr val="dk1"/>
                        </a:effectRef>
                        <a:fontRef idx="minor">
                          <a:schemeClr val="dk1"/>
                        </a:fontRef>
                      </wps:style>
                      <wps:txbx>
                        <w:txbxContent>
                          <w:p w:rsidR="00AD4881" w:rsidRPr="00AD4881" w:rsidRDefault="00AD4881" w:rsidP="00AD4881">
                            <w:pPr>
                              <w:jc w:val="center"/>
                              <w:rPr>
                                <w:rFonts w:ascii="Times New Roman" w:hAnsi="Times New Roman" w:cs="Times New Roman"/>
                                <w:b/>
                              </w:rPr>
                            </w:pPr>
                            <w:r w:rsidRPr="00AD4881">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4" style="position:absolute;left:0;text-align:left;margin-left:170.5pt;margin-top:18pt;width:66.25pt;height:2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" fillcolor="white [3201]" strokecolor="black [3200]" strokeweight="2pt">
                <v:textbox>
                  <w:txbxContent>
                    <w:p w:rsidR="00AD4881" w:rsidRPr="00AD4881" w:rsidRDefault="00AD4881" w:rsidP="00AD4881">
                      <w:pPr>
                        <w:jc w:val="center"/>
                        <w:rPr>
                          <w:rFonts w:ascii="Times New Roman" w:hAnsi="Times New Roman" w:cs="Times New Roman"/>
                          <w:b/>
                        </w:rPr>
                      </w:pPr>
                      <w:r w:rsidRPr="00AD4881">
                        <w:rPr>
                          <w:rFonts w:ascii="Times New Roman" w:hAnsi="Times New Roman" w:cs="Times New Roman"/>
                          <w:b/>
                        </w:rPr>
                        <w:t>SOA</w:t>
                      </w:r>
                    </w:p>
                  </w:txbxContent>
                </v:textbox>
              </v:rect>
            </w:pict>
          </mc:Fallback>
        </mc:AlternateContent>
      </w:r>
    </w:p>
    <w:p w:rsidR="00AD4881" w:rsidRDefault="002613DC" w:rsidP="004276CA">
      <w:pPr>
        <w:pStyle w:val="NormalWeb"/>
        <w:spacing w:before="0" w:beforeAutospacing="0" w:after="200" w:afterAutospacing="0" w:line="276" w:lineRule="auto"/>
        <w:jc w:val="center"/>
        <w:rPr>
          <w:sz w:val="22"/>
          <w:szCs w:val="22"/>
        </w:rPr>
      </w:pPr>
      <w:r>
        <w:rPr>
          <w:noProof/>
          <w:sz w:val="22"/>
          <w:szCs w:val="22"/>
          <w:lang w:val="en-IN" w:eastAsia="en-IN"/>
        </w:rPr>
        <mc:AlternateContent>
          <mc:Choice Requires="wps">
            <w:drawing>
              <wp:anchor distT="0" distB="0" distL="114300" distR="114300" simplePos="0" relativeHeight="251693056" behindDoc="0" locked="0" layoutInCell="1" allowOverlap="1" wp14:anchorId="2BA505A0" wp14:editId="74D58BC9">
                <wp:simplePos x="0" y="0"/>
                <wp:positionH relativeFrom="column">
                  <wp:posOffset>3005042</wp:posOffset>
                </wp:positionH>
                <wp:positionV relativeFrom="paragraph">
                  <wp:posOffset>94381</wp:posOffset>
                </wp:positionV>
                <wp:extent cx="1155700" cy="252730"/>
                <wp:effectExtent l="0" t="0" r="25400" b="33020"/>
                <wp:wrapNone/>
                <wp:docPr id="58" name="Elbow Connector 58"/>
                <wp:cNvGraphicFramePr/>
                <a:graphic xmlns:a="http://schemas.openxmlformats.org/drawingml/2006/main">
                  <a:graphicData uri="http://schemas.microsoft.com/office/word/2010/wordprocessingShape">
                    <wps:wsp>
                      <wps:cNvCnPr/>
                      <wps:spPr>
                        <a:xfrm>
                          <a:off x="0" y="0"/>
                          <a:ext cx="1155700" cy="2527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8" o:spid="_x0000_s1026" type="#_x0000_t34" style="position:absolute;margin-left:236.6pt;margin-top:7.45pt;width:91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" strokecolor="black [3040]"/>
            </w:pict>
          </mc:Fallback>
        </mc:AlternateContent>
      </w:r>
      <w:r>
        <w:rPr>
          <w:noProof/>
          <w:sz w:val="22"/>
          <w:szCs w:val="22"/>
          <w:lang w:val="en-IN" w:eastAsia="en-IN"/>
        </w:rPr>
        <mc:AlternateContent>
          <mc:Choice Requires="wps">
            <w:drawing>
              <wp:anchor distT="0" distB="0" distL="114300" distR="114300" simplePos="0" relativeHeight="251689984" behindDoc="0" locked="0" layoutInCell="1" allowOverlap="1" wp14:anchorId="03F70E28" wp14:editId="37E6C875">
                <wp:simplePos x="0" y="0"/>
                <wp:positionH relativeFrom="column">
                  <wp:posOffset>1262279</wp:posOffset>
                </wp:positionH>
                <wp:positionV relativeFrom="paragraph">
                  <wp:posOffset>27940</wp:posOffset>
                </wp:positionV>
                <wp:extent cx="902970" cy="285115"/>
                <wp:effectExtent l="0" t="0" r="11430" b="19685"/>
                <wp:wrapNone/>
                <wp:docPr id="55" name="Elbow Connector 55"/>
                <wp:cNvGraphicFramePr/>
                <a:graphic xmlns:a="http://schemas.openxmlformats.org/drawingml/2006/main">
                  <a:graphicData uri="http://schemas.microsoft.com/office/word/2010/wordprocessingShape">
                    <wps:wsp>
                      <wps:cNvCnPr/>
                      <wps:spPr>
                        <a:xfrm flipV="1">
                          <a:off x="0" y="0"/>
                          <a:ext cx="902970" cy="2851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5" o:spid="_x0000_s1026" type="#_x0000_t34" style="position:absolute;margin-left:99.4pt;margin-top:2.2pt;width:71.1pt;height:22.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" strokecolor="black [3040]"/>
            </w:pict>
          </mc:Fallback>
        </mc:AlternateContent>
      </w:r>
    </w:p>
    <w:p w:rsidR="00AD4881" w:rsidRDefault="002613DC" w:rsidP="004276CA">
      <w:pPr>
        <w:pStyle w:val="NormalWeb"/>
        <w:spacing w:before="0" w:beforeAutospacing="0" w:after="200" w:afterAutospacing="0" w:line="276" w:lineRule="auto"/>
        <w:jc w:val="center"/>
        <w:rPr>
          <w:sz w:val="22"/>
          <w:szCs w:val="22"/>
        </w:rPr>
      </w:pPr>
      <w:r>
        <w:rPr>
          <w:noProof/>
          <w:sz w:val="22"/>
          <w:szCs w:val="22"/>
          <w:lang w:val="en-IN" w:eastAsia="en-IN"/>
        </w:rPr>
        <mc:AlternateContent>
          <mc:Choice Requires="wps">
            <w:drawing>
              <wp:anchor distT="0" distB="0" distL="114300" distR="114300" simplePos="0" relativeHeight="251695104" behindDoc="0" locked="0" layoutInCell="1" allowOverlap="1" wp14:anchorId="71054D34" wp14:editId="736FC92F">
                <wp:simplePos x="0" y="0"/>
                <wp:positionH relativeFrom="column">
                  <wp:posOffset>2958040</wp:posOffset>
                </wp:positionH>
                <wp:positionV relativeFrom="paragraph">
                  <wp:posOffset>39366</wp:posOffset>
                </wp:positionV>
                <wp:extent cx="1233805" cy="313055"/>
                <wp:effectExtent l="0" t="0" r="23495" b="29845"/>
                <wp:wrapNone/>
                <wp:docPr id="60" name="Elbow Connector 60"/>
                <wp:cNvGraphicFramePr/>
                <a:graphic xmlns:a="http://schemas.openxmlformats.org/drawingml/2006/main">
                  <a:graphicData uri="http://schemas.microsoft.com/office/word/2010/wordprocessingShape">
                    <wps:wsp>
                      <wps:cNvCnPr/>
                      <wps:spPr>
                        <a:xfrm flipV="1">
                          <a:off x="0" y="0"/>
                          <a:ext cx="1233805" cy="31305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0" o:spid="_x0000_s1026" type="#_x0000_t34" style="position:absolute;margin-left:232.9pt;margin-top:3.1pt;width:97.15pt;height:24.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" strokecolor="black [3040]"/>
            </w:pict>
          </mc:Fallback>
        </mc:AlternateContent>
      </w:r>
      <w:r>
        <w:rPr>
          <w:noProof/>
          <w:sz w:val="22"/>
          <w:szCs w:val="22"/>
          <w:lang w:val="en-IN" w:eastAsia="en-IN"/>
        </w:rPr>
        <mc:AlternateContent>
          <mc:Choice Requires="wps">
            <w:drawing>
              <wp:anchor distT="0" distB="0" distL="114300" distR="114300" simplePos="0" relativeHeight="251688960" behindDoc="0" locked="0" layoutInCell="1" allowOverlap="1" wp14:anchorId="5ED29C87" wp14:editId="50CBD1D1">
                <wp:simplePos x="0" y="0"/>
                <wp:positionH relativeFrom="column">
                  <wp:posOffset>2165389</wp:posOffset>
                </wp:positionH>
                <wp:positionV relativeFrom="paragraph">
                  <wp:posOffset>182849</wp:posOffset>
                </wp:positionV>
                <wp:extent cx="823595" cy="336117"/>
                <wp:effectExtent l="0" t="0" r="14605" b="26035"/>
                <wp:wrapNone/>
                <wp:docPr id="52" name="Rectangle 52"/>
                <wp:cNvGraphicFramePr/>
                <a:graphic xmlns:a="http://schemas.openxmlformats.org/drawingml/2006/main">
                  <a:graphicData uri="http://schemas.microsoft.com/office/word/2010/wordprocessingShape">
                    <wps:wsp>
                      <wps:cNvSpPr/>
                      <wps:spPr>
                        <a:xfrm>
                          <a:off x="0" y="0"/>
                          <a:ext cx="823595" cy="336117"/>
                        </a:xfrm>
                        <a:prstGeom prst="rect">
                          <a:avLst/>
                        </a:prstGeom>
                      </wps:spPr>
                      <wps:style>
                        <a:lnRef idx="2">
                          <a:schemeClr val="dk1"/>
                        </a:lnRef>
                        <a:fillRef idx="1">
                          <a:schemeClr val="lt1"/>
                        </a:fillRef>
                        <a:effectRef idx="0">
                          <a:schemeClr val="dk1"/>
                        </a:effectRef>
                        <a:fontRef idx="minor">
                          <a:schemeClr val="dk1"/>
                        </a:fontRef>
                      </wps:style>
                      <wps:txbx>
                        <w:txbxContent>
                          <w:p w:rsidR="00AD4881" w:rsidRPr="00674993" w:rsidRDefault="00AD4881" w:rsidP="00AD4881">
                            <w:pPr>
                              <w:jc w:val="center"/>
                              <w:rPr>
                                <w:b/>
                              </w:rPr>
                            </w:pPr>
                            <w:r w:rsidRPr="00674993">
                              <w:rPr>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5" style="position:absolute;left:0;text-align:left;margin-left:170.5pt;margin-top:14.4pt;width:64.8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" fillcolor="white [3201]" strokecolor="black [3200]" strokeweight="2pt">
                <v:textbox>
                  <w:txbxContent>
                    <w:p w:rsidR="00AD4881" w:rsidRPr="00674993" w:rsidRDefault="00AD4881" w:rsidP="00AD4881">
                      <w:pPr>
                        <w:jc w:val="center"/>
                        <w:rPr>
                          <w:b/>
                        </w:rPr>
                      </w:pPr>
                      <w:r w:rsidRPr="00674993">
                        <w:rPr>
                          <w:b/>
                        </w:rPr>
                        <w:t>SOA</w:t>
                      </w:r>
                    </w:p>
                  </w:txbxContent>
                </v:textbox>
              </v:rect>
            </w:pict>
          </mc:Fallback>
        </mc:AlternateContent>
      </w:r>
      <w:r>
        <w:rPr>
          <w:noProof/>
          <w:sz w:val="22"/>
          <w:szCs w:val="22"/>
          <w:lang w:val="en-IN" w:eastAsia="en-IN"/>
        </w:rPr>
        <mc:AlternateContent>
          <mc:Choice Requires="wps">
            <w:drawing>
              <wp:anchor distT="0" distB="0" distL="114300" distR="114300" simplePos="0" relativeHeight="251691008" behindDoc="0" locked="0" layoutInCell="1" allowOverlap="1" wp14:anchorId="5C992340" wp14:editId="79EA3FEA">
                <wp:simplePos x="0" y="0"/>
                <wp:positionH relativeFrom="column">
                  <wp:posOffset>1210103</wp:posOffset>
                </wp:positionH>
                <wp:positionV relativeFrom="paragraph">
                  <wp:posOffset>1270</wp:posOffset>
                </wp:positionV>
                <wp:extent cx="998220" cy="347345"/>
                <wp:effectExtent l="0" t="0" r="11430" b="33655"/>
                <wp:wrapNone/>
                <wp:docPr id="56" name="Elbow Connector 56"/>
                <wp:cNvGraphicFramePr/>
                <a:graphic xmlns:a="http://schemas.openxmlformats.org/drawingml/2006/main">
                  <a:graphicData uri="http://schemas.microsoft.com/office/word/2010/wordprocessingShape">
                    <wps:wsp>
                      <wps:cNvCnPr/>
                      <wps:spPr>
                        <a:xfrm>
                          <a:off x="0" y="0"/>
                          <a:ext cx="998220" cy="34734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56" o:spid="_x0000_s1026" type="#_x0000_t34" style="position:absolute;margin-left:95.3pt;margin-top:.1pt;width:78.6pt;height:27.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" strokecolor="black [3040]"/>
            </w:pict>
          </mc:Fallback>
        </mc:AlternateContent>
      </w:r>
    </w:p>
    <w:p w:rsidR="00AD4881" w:rsidRDefault="002613DC" w:rsidP="004276CA">
      <w:pPr>
        <w:pStyle w:val="NormalWeb"/>
        <w:spacing w:before="0" w:beforeAutospacing="0" w:after="200" w:afterAutospacing="0" w:line="276" w:lineRule="auto"/>
        <w:jc w:val="center"/>
        <w:rPr>
          <w:sz w:val="22"/>
          <w:szCs w:val="22"/>
        </w:rPr>
      </w:pPr>
      <w:bookmarkStart w:id="0" w:name="_GoBack"/>
      <w:r>
        <w:rPr>
          <w:noProof/>
          <w:sz w:val="22"/>
          <w:szCs w:val="22"/>
          <w:lang w:val="en-IN" w:eastAsia="en-IN"/>
        </w:rPr>
        <mc:AlternateContent>
          <mc:Choice Requires="wps">
            <w:drawing>
              <wp:anchor distT="0" distB="0" distL="114300" distR="114300" simplePos="0" relativeHeight="251694080" behindDoc="0" locked="0" layoutInCell="1" allowOverlap="1" wp14:anchorId="59C4FD7A" wp14:editId="753D0C81">
                <wp:simplePos x="0" y="0"/>
                <wp:positionH relativeFrom="column">
                  <wp:posOffset>2951476</wp:posOffset>
                </wp:positionH>
                <wp:positionV relativeFrom="paragraph">
                  <wp:posOffset>41439</wp:posOffset>
                </wp:positionV>
                <wp:extent cx="1238885" cy="392430"/>
                <wp:effectExtent l="0" t="0" r="18415" b="26670"/>
                <wp:wrapNone/>
                <wp:docPr id="59" name="Elbow Connector 59"/>
                <wp:cNvGraphicFramePr/>
                <a:graphic xmlns:a="http://schemas.openxmlformats.org/drawingml/2006/main">
                  <a:graphicData uri="http://schemas.microsoft.com/office/word/2010/wordprocessingShape">
                    <wps:wsp>
                      <wps:cNvCnPr/>
                      <wps:spPr>
                        <a:xfrm>
                          <a:off x="0" y="0"/>
                          <a:ext cx="1238885" cy="3924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9" o:spid="_x0000_s1026" type="#_x0000_t34" style="position:absolute;margin-left:232.4pt;margin-top:3.25pt;width:97.55pt;height: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" strokecolor="black [3040]"/>
            </w:pict>
          </mc:Fallback>
        </mc:AlternateContent>
      </w:r>
      <w:bookmarkEnd w:id="0"/>
    </w:p>
    <w:p w:rsidR="00B13164" w:rsidRPr="009B68AF" w:rsidRDefault="00B13164" w:rsidP="004276CA">
      <w:pPr>
        <w:pStyle w:val="NormalWeb"/>
        <w:spacing w:before="0" w:beforeAutospacing="0" w:after="200" w:afterAutospacing="0" w:line="276" w:lineRule="auto"/>
        <w:rPr>
          <w:sz w:val="22"/>
          <w:szCs w:val="22"/>
        </w:rPr>
      </w:pPr>
    </w:p>
    <w:p w:rsidR="00674993" w:rsidRDefault="00674993" w:rsidP="004276CA">
      <w:pPr>
        <w:pStyle w:val="NormalWeb"/>
        <w:spacing w:before="0" w:beforeAutospacing="0" w:after="200" w:afterAutospacing="0" w:line="276" w:lineRule="auto"/>
        <w:jc w:val="center"/>
        <w:rPr>
          <w:sz w:val="22"/>
          <w:szCs w:val="22"/>
        </w:rPr>
      </w:pPr>
    </w:p>
    <w:p w:rsidR="009B68AF" w:rsidRDefault="009B68AF" w:rsidP="004276CA">
      <w:pPr>
        <w:pStyle w:val="NormalWeb"/>
        <w:spacing w:before="0" w:beforeAutospacing="0" w:after="200" w:afterAutospacing="0" w:line="276" w:lineRule="auto"/>
        <w:jc w:val="center"/>
        <w:rPr>
          <w:sz w:val="22"/>
          <w:szCs w:val="22"/>
        </w:rPr>
      </w:pPr>
      <w:r>
        <w:rPr>
          <w:sz w:val="22"/>
          <w:szCs w:val="22"/>
        </w:rPr>
        <w:t>(b)</w:t>
      </w:r>
    </w:p>
    <w:p w:rsidR="009B68AF" w:rsidRDefault="009B68AF" w:rsidP="004276CA">
      <w:pPr>
        <w:pStyle w:val="NormalWeb"/>
        <w:spacing w:before="0" w:beforeAutospacing="0" w:after="200" w:afterAutospacing="0" w:line="276" w:lineRule="auto"/>
        <w:rPr>
          <w:sz w:val="22"/>
          <w:szCs w:val="22"/>
        </w:rPr>
      </w:pPr>
      <w:r>
        <w:rPr>
          <w:sz w:val="22"/>
          <w:szCs w:val="22"/>
        </w:rPr>
        <w:t>Fig. 1.7</w:t>
      </w:r>
      <w:r w:rsidR="004776F6" w:rsidRPr="009B68AF">
        <w:rPr>
          <w:sz w:val="22"/>
          <w:szCs w:val="22"/>
        </w:rPr>
        <w:t xml:space="preserve"> wavelength converter based on SOA-MZI Configuration in </w:t>
      </w:r>
      <w:r>
        <w:rPr>
          <w:sz w:val="22"/>
          <w:szCs w:val="22"/>
        </w:rPr>
        <w:t>(a</w:t>
      </w:r>
      <w:proofErr w:type="gramStart"/>
      <w:r>
        <w:rPr>
          <w:sz w:val="22"/>
          <w:szCs w:val="22"/>
        </w:rPr>
        <w:t>)</w:t>
      </w:r>
      <w:r w:rsidR="004776F6" w:rsidRPr="009B68AF">
        <w:rPr>
          <w:sz w:val="22"/>
          <w:szCs w:val="22"/>
        </w:rPr>
        <w:t>asymmetric</w:t>
      </w:r>
      <w:proofErr w:type="gramEnd"/>
      <w:r w:rsidR="004776F6" w:rsidRPr="009B68AF">
        <w:rPr>
          <w:sz w:val="22"/>
          <w:szCs w:val="22"/>
        </w:rPr>
        <w:t xml:space="preserve"> and </w:t>
      </w:r>
      <w:r>
        <w:rPr>
          <w:sz w:val="22"/>
          <w:szCs w:val="22"/>
        </w:rPr>
        <w:t>(b)</w:t>
      </w:r>
      <w:r w:rsidR="004776F6" w:rsidRPr="009B68AF">
        <w:rPr>
          <w:sz w:val="22"/>
          <w:szCs w:val="22"/>
        </w:rPr>
        <w:t xml:space="preserve">symmetric form [7]. </w:t>
      </w:r>
    </w:p>
    <w:p w:rsidR="004776F6" w:rsidRDefault="004776F6" w:rsidP="004276CA">
      <w:pPr>
        <w:pStyle w:val="NormalWeb"/>
        <w:spacing w:before="0" w:beforeAutospacing="0" w:after="200" w:afterAutospacing="0" w:line="276" w:lineRule="auto"/>
        <w:rPr>
          <w:sz w:val="22"/>
          <w:szCs w:val="22"/>
        </w:rPr>
      </w:pPr>
      <w:r w:rsidRPr="009B68AF">
        <w:rPr>
          <w:sz w:val="22"/>
          <w:szCs w:val="22"/>
        </w:rPr>
        <w:t xml:space="preserve">The nonlinear optical effects XPM and XGM used in these wavelength converters are induced through the carrier density change in semiconductors and are highly efficient in terms of size and low power requirement. Further due to amplification in SOA, the requirement of power for control signal is again reduced. The major obstacle in using XGM and XPM with the carrier density change in SOAs is its slow recovery time due to band to band recombination. Typical value of this slow recovery time lies in the range of 100 </w:t>
      </w:r>
      <w:proofErr w:type="spellStart"/>
      <w:r w:rsidRPr="009B68AF">
        <w:rPr>
          <w:sz w:val="22"/>
          <w:szCs w:val="22"/>
        </w:rPr>
        <w:t>ps</w:t>
      </w:r>
      <w:proofErr w:type="spellEnd"/>
      <w:r w:rsidRPr="009B68AF">
        <w:rPr>
          <w:sz w:val="22"/>
          <w:szCs w:val="22"/>
        </w:rPr>
        <w:t xml:space="preserve"> to 1 </w:t>
      </w:r>
      <w:proofErr w:type="gramStart"/>
      <w:r w:rsidRPr="009B68AF">
        <w:rPr>
          <w:sz w:val="22"/>
          <w:szCs w:val="22"/>
        </w:rPr>
        <w:t>ns</w:t>
      </w:r>
      <w:proofErr w:type="gramEnd"/>
      <w:r w:rsidRPr="009B68AF">
        <w:rPr>
          <w:sz w:val="22"/>
          <w:szCs w:val="22"/>
        </w:rPr>
        <w:t xml:space="preserve"> [</w:t>
      </w:r>
      <w:r w:rsidR="00523918" w:rsidRPr="009B68AF">
        <w:rPr>
          <w:sz w:val="22"/>
          <w:szCs w:val="22"/>
        </w:rPr>
        <w:t>7</w:t>
      </w:r>
      <w:r w:rsidRPr="009B68AF">
        <w:rPr>
          <w:sz w:val="22"/>
          <w:szCs w:val="22"/>
        </w:rPr>
        <w:t>]. The effect of this slow recovery is canceled out in the SOA-MZI configuration by introducing appropriate time delay and arranging SOAs symmetrically. The dynamics of carrier density in SOAs and associated nonlinear optical effects can be analyzed by rate eqns. [</w:t>
      </w:r>
      <w:r w:rsidR="00523918" w:rsidRPr="009B68AF">
        <w:rPr>
          <w:sz w:val="22"/>
          <w:szCs w:val="22"/>
        </w:rPr>
        <w:t>7</w:t>
      </w:r>
      <w:r w:rsidRPr="009B68AF">
        <w:rPr>
          <w:sz w:val="22"/>
          <w:szCs w:val="22"/>
        </w:rPr>
        <w:t>]</w:t>
      </w:r>
    </w:p>
    <w:p w:rsidR="000B2BBD" w:rsidRPr="004276CA" w:rsidRDefault="00674993" w:rsidP="004276C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dN</m:t>
            </m:r>
          </m:num>
          <m:den>
            <m:r>
              <w:rPr>
                <w:rFonts w:ascii="Cambria Math" w:hAnsi="Cambria Math"/>
                <w:sz w:val="22"/>
                <w:szCs w:val="22"/>
              </w:rPr>
              <m:t>dt</m:t>
            </m:r>
          </m:den>
        </m:f>
        <m:r>
          <w:rPr>
            <w:rFonts w:ascii="Cambria Math" w:hAnsi="Cambria Math"/>
            <w:sz w:val="22"/>
            <w:szCs w:val="22"/>
          </w:rPr>
          <m:t>=J-</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τ</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c</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m:t>
                </m:r>
              </m:sub>
            </m:sSub>
          </m:den>
        </m:f>
      </m:oMath>
      <w:r w:rsidR="00440EB1">
        <w:rPr>
          <w:sz w:val="22"/>
          <w:szCs w:val="22"/>
        </w:rPr>
        <w:t xml:space="preserve">                  1.8</w:t>
      </w:r>
    </w:p>
    <w:p w:rsidR="004276CA" w:rsidRPr="00440EB1" w:rsidRDefault="00674993" w:rsidP="004276C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oMath>
      <w:r w:rsidR="00440EB1">
        <w:rPr>
          <w:sz w:val="22"/>
          <w:szCs w:val="22"/>
        </w:rPr>
        <w:t xml:space="preserve">                                                     1.9</w:t>
      </w:r>
    </w:p>
    <w:p w:rsidR="00440EB1" w:rsidRPr="00440EB1" w:rsidRDefault="00674993" w:rsidP="004276C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oMath>
      <w:r w:rsidR="00440EB1">
        <w:rPr>
          <w:sz w:val="22"/>
          <w:szCs w:val="22"/>
        </w:rPr>
        <w:t xml:space="preserve">                                                    1.10</w:t>
      </w:r>
    </w:p>
    <w:p w:rsidR="00FA318B" w:rsidRDefault="00440EB1" w:rsidP="00FA318B">
      <w:pPr>
        <w:pStyle w:val="NormalWeb"/>
        <w:spacing w:before="0" w:beforeAutospacing="0" w:after="200" w:afterAutospacing="0" w:line="276" w:lineRule="auto"/>
        <w:rPr>
          <w:sz w:val="22"/>
          <w:szCs w:val="22"/>
        </w:rPr>
      </w:pPr>
      <w:r w:rsidRPr="00440EB1">
        <w:rPr>
          <w:sz w:val="22"/>
          <w:szCs w:val="22"/>
        </w:rPr>
        <w:t xml:space="preserve">where N is the carrier density, J is the rate of carrier injection through bias current, </w:t>
      </w:r>
      <w:proofErr w:type="spellStart"/>
      <w:r w:rsidRPr="00440EB1">
        <w:rPr>
          <w:sz w:val="22"/>
          <w:szCs w:val="22"/>
        </w:rPr>
        <w:t>N</w:t>
      </w:r>
      <w:r w:rsidRPr="00440EB1">
        <w:rPr>
          <w:sz w:val="22"/>
          <w:szCs w:val="22"/>
          <w:vertAlign w:val="subscript"/>
        </w:rPr>
        <w:t>tr</w:t>
      </w:r>
      <w:proofErr w:type="spellEnd"/>
      <w:r w:rsidRPr="00440EB1">
        <w:rPr>
          <w:sz w:val="22"/>
          <w:szCs w:val="22"/>
        </w:rPr>
        <w:t xml:space="preserve"> is the transparency carrier density, </w:t>
      </w:r>
      <w:proofErr w:type="spellStart"/>
      <w:r w:rsidRPr="00440EB1">
        <w:rPr>
          <w:sz w:val="22"/>
          <w:szCs w:val="22"/>
        </w:rPr>
        <w:t>S</w:t>
      </w:r>
      <w:r w:rsidRPr="00440EB1">
        <w:rPr>
          <w:sz w:val="22"/>
          <w:szCs w:val="22"/>
          <w:vertAlign w:val="subscript"/>
        </w:rPr>
        <w:t>c</w:t>
      </w:r>
      <w:proofErr w:type="spellEnd"/>
      <w:r w:rsidRPr="00440EB1">
        <w:rPr>
          <w:sz w:val="22"/>
          <w:szCs w:val="22"/>
        </w:rPr>
        <w:t xml:space="preserve"> is the control light power, </w:t>
      </w:r>
      <w:proofErr w:type="spellStart"/>
      <w:r w:rsidRPr="00440EB1">
        <w:rPr>
          <w:sz w:val="22"/>
          <w:szCs w:val="22"/>
        </w:rPr>
        <w:t>S</w:t>
      </w:r>
      <w:r w:rsidRPr="00440EB1">
        <w:rPr>
          <w:sz w:val="22"/>
          <w:szCs w:val="22"/>
          <w:vertAlign w:val="subscript"/>
        </w:rPr>
        <w:t>p</w:t>
      </w:r>
      <w:proofErr w:type="spellEnd"/>
      <w:r w:rsidRPr="00440EB1">
        <w:rPr>
          <w:sz w:val="22"/>
          <w:szCs w:val="22"/>
        </w:rPr>
        <w:t xml:space="preserve"> is the probe light power, </w:t>
      </w:r>
      <w:proofErr w:type="spellStart"/>
      <w:r w:rsidRPr="00440EB1">
        <w:rPr>
          <w:sz w:val="22"/>
          <w:szCs w:val="22"/>
        </w:rPr>
        <w:t>ω</w:t>
      </w:r>
      <w:r w:rsidRPr="00440EB1">
        <w:rPr>
          <w:sz w:val="22"/>
          <w:szCs w:val="22"/>
          <w:vertAlign w:val="subscript"/>
        </w:rPr>
        <w:t>c</w:t>
      </w:r>
      <w:proofErr w:type="spellEnd"/>
      <w:r w:rsidRPr="00440EB1">
        <w:rPr>
          <w:sz w:val="22"/>
          <w:szCs w:val="22"/>
        </w:rPr>
        <w:t xml:space="preserve"> is the control light frequency, </w:t>
      </w:r>
      <w:proofErr w:type="spellStart"/>
      <w:r w:rsidRPr="00440EB1">
        <w:rPr>
          <w:sz w:val="22"/>
          <w:szCs w:val="22"/>
        </w:rPr>
        <w:t>ω</w:t>
      </w:r>
      <w:r w:rsidRPr="00440EB1">
        <w:rPr>
          <w:sz w:val="22"/>
          <w:szCs w:val="22"/>
          <w:vertAlign w:val="subscript"/>
        </w:rPr>
        <w:t>p</w:t>
      </w:r>
      <w:proofErr w:type="spellEnd"/>
      <w:r w:rsidRPr="00440EB1">
        <w:rPr>
          <w:sz w:val="22"/>
          <w:szCs w:val="22"/>
        </w:rPr>
        <w:t xml:space="preserve"> is the probe light frequency, </w:t>
      </w:r>
      <w:proofErr w:type="spellStart"/>
      <w:r w:rsidRPr="00440EB1">
        <w:rPr>
          <w:sz w:val="22"/>
          <w:szCs w:val="22"/>
        </w:rPr>
        <w:t>g</w:t>
      </w:r>
      <w:r w:rsidRPr="00440EB1">
        <w:rPr>
          <w:sz w:val="22"/>
          <w:szCs w:val="22"/>
          <w:vertAlign w:val="subscript"/>
        </w:rPr>
        <w:t>d</w:t>
      </w:r>
      <w:proofErr w:type="spellEnd"/>
      <w:r w:rsidRPr="00440EB1">
        <w:rPr>
          <w:sz w:val="22"/>
          <w:szCs w:val="22"/>
        </w:rPr>
        <w:t xml:space="preserve"> is the differential gain, is the carrier lifetime, Γ is the light confinement factor, and a is the optical loss coefficient including absorption and scattering. The phase shift is proportional to the total carrier number in SOA i.e. integral of N along the entire length of SOA</w:t>
      </w:r>
      <w:r>
        <w:rPr>
          <w:sz w:val="22"/>
          <w:szCs w:val="22"/>
        </w:rPr>
        <w:t xml:space="preserve">. </w:t>
      </w:r>
      <w:r w:rsidRPr="00440EB1">
        <w:rPr>
          <w:sz w:val="22"/>
          <w:szCs w:val="22"/>
        </w:rPr>
        <w:t>In fact, there are various configurations that utilize the mechanism of canceling out the relaxation tail of carrier density change. One of the important points for categorizing these configurations is whether the control light and the probe light are co-propagated or counter-propagated through the SOAs. When the probe light is counter propagated with the control light, the gate window shape is influenced by the time during which the control light propagates through the entire length of the SOA</w:t>
      </w:r>
      <w:proofErr w:type="gramStart"/>
      <w:r w:rsidRPr="00440EB1">
        <w:rPr>
          <w:sz w:val="22"/>
          <w:szCs w:val="22"/>
        </w:rPr>
        <w:t>.</w:t>
      </w:r>
      <w:r w:rsidR="00FA318B">
        <w:rPr>
          <w:sz w:val="22"/>
          <w:szCs w:val="22"/>
        </w:rPr>
        <w:t>[</w:t>
      </w:r>
      <w:proofErr w:type="gramEnd"/>
      <w:r w:rsidR="00FA318B">
        <w:rPr>
          <w:sz w:val="22"/>
          <w:szCs w:val="22"/>
        </w:rPr>
        <w:t xml:space="preserve">34,35]. </w:t>
      </w:r>
    </w:p>
    <w:p w:rsidR="00A706DB" w:rsidRPr="00A706DB" w:rsidRDefault="00A706DB" w:rsidP="00FA318B">
      <w:pPr>
        <w:pStyle w:val="NormalWeb"/>
        <w:spacing w:before="0" w:beforeAutospacing="0" w:after="200" w:afterAutospacing="0" w:line="276" w:lineRule="auto"/>
        <w:rPr>
          <w:sz w:val="22"/>
          <w:szCs w:val="22"/>
        </w:rPr>
      </w:pPr>
      <w:r w:rsidRPr="00A706DB">
        <w:rPr>
          <w:sz w:val="22"/>
          <w:szCs w:val="22"/>
        </w:rPr>
        <w:t xml:space="preserve">When the input power injected into SOA increases, the maximum of the output power will be moved towards the high wavelength, gain maxima i.e. peak of the gain is moved towards the high wavelength due to decrease of the carrier’s density, SOA gain decreases as the input power is increased due to gain saturation. One of the main reasons behind gain saturation in SOA is depletion of carrier density owing to stimulated emission. Besides this, gain saturation is also caused by Spectral </w:t>
      </w:r>
      <w:proofErr w:type="gramStart"/>
      <w:r w:rsidRPr="00A706DB">
        <w:rPr>
          <w:sz w:val="22"/>
          <w:szCs w:val="22"/>
        </w:rPr>
        <w:t>hole</w:t>
      </w:r>
      <w:proofErr w:type="gramEnd"/>
      <w:r w:rsidRPr="00A706DB">
        <w:rPr>
          <w:sz w:val="22"/>
          <w:szCs w:val="22"/>
        </w:rPr>
        <w:t xml:space="preserve"> burning (SHB) and Carrier heating (CH). It had been noted by analysis of characteristics of SOA that small input power with high injection current can minimize the noise effect. In a general analysis of the devices using SOAs, the influence of amplified spontaneous emission (ASE) is also </w:t>
      </w:r>
      <w:proofErr w:type="gramStart"/>
      <w:r w:rsidRPr="00A706DB">
        <w:rPr>
          <w:sz w:val="22"/>
          <w:szCs w:val="22"/>
        </w:rPr>
        <w:t>important</w:t>
      </w:r>
      <w:r>
        <w:rPr>
          <w:sz w:val="22"/>
          <w:szCs w:val="22"/>
        </w:rPr>
        <w:t>[</w:t>
      </w:r>
      <w:proofErr w:type="gramEnd"/>
      <w:r>
        <w:rPr>
          <w:sz w:val="22"/>
          <w:szCs w:val="22"/>
        </w:rPr>
        <w:t>38,39]</w:t>
      </w:r>
      <w:r w:rsidRPr="00A706DB">
        <w:rPr>
          <w:sz w:val="22"/>
          <w:szCs w:val="22"/>
        </w:rPr>
        <w:t xml:space="preserve">. However, in the situations considered here for all-optical signal processing/computing, control light highly depletes carriers in SOAs and hence neglecting the effect of ASE, still gives good approximation to the carrier dynamics of SOAs. </w:t>
      </w:r>
      <w:r>
        <w:rPr>
          <w:sz w:val="22"/>
          <w:szCs w:val="22"/>
        </w:rPr>
        <w:t>[23]</w:t>
      </w:r>
    </w:p>
    <w:p w:rsidR="00FA318B" w:rsidRPr="00FA318B" w:rsidRDefault="00FA318B" w:rsidP="00FA318B">
      <w:pPr>
        <w:pStyle w:val="NormalWeb"/>
        <w:spacing w:before="0" w:beforeAutospacing="0" w:after="200" w:afterAutospacing="0" w:line="276" w:lineRule="auto"/>
        <w:rPr>
          <w:sz w:val="22"/>
          <w:szCs w:val="22"/>
        </w:rPr>
      </w:pPr>
      <w:r>
        <w:rPr>
          <w:sz w:val="22"/>
          <w:szCs w:val="22"/>
        </w:rPr>
        <w:t>S</w:t>
      </w:r>
      <w:r w:rsidRPr="00FA318B">
        <w:rPr>
          <w:sz w:val="22"/>
          <w:szCs w:val="22"/>
        </w:rPr>
        <w:t>ome important all optical devices like buffer and OR gate using SOA-MZI [34</w:t>
      </w:r>
      <w:proofErr w:type="gramStart"/>
      <w:r w:rsidRPr="00FA318B">
        <w:rPr>
          <w:sz w:val="22"/>
          <w:szCs w:val="22"/>
        </w:rPr>
        <w:t>]  inverter</w:t>
      </w:r>
      <w:proofErr w:type="gramEnd"/>
      <w:r w:rsidRPr="00FA318B">
        <w:rPr>
          <w:sz w:val="22"/>
          <w:szCs w:val="22"/>
        </w:rPr>
        <w:t xml:space="preserve"> using SOA-based Mach–</w:t>
      </w:r>
      <w:proofErr w:type="spellStart"/>
      <w:r w:rsidRPr="00FA318B">
        <w:rPr>
          <w:sz w:val="22"/>
          <w:szCs w:val="22"/>
        </w:rPr>
        <w:t>Zehnder</w:t>
      </w:r>
      <w:proofErr w:type="spellEnd"/>
      <w:r w:rsidRPr="00FA318B">
        <w:rPr>
          <w:sz w:val="22"/>
          <w:szCs w:val="22"/>
        </w:rPr>
        <w:t xml:space="preserve"> interferometer[35], NOR gates using SOA based MZI [36]</w:t>
      </w:r>
      <w:r w:rsidRPr="00FA318B">
        <w:rPr>
          <w:w w:val="90"/>
          <w:sz w:val="22"/>
          <w:szCs w:val="22"/>
        </w:rPr>
        <w:t xml:space="preserve"> </w:t>
      </w:r>
      <w:r w:rsidRPr="00FA318B">
        <w:rPr>
          <w:spacing w:val="-26"/>
          <w:w w:val="90"/>
          <w:sz w:val="22"/>
          <w:szCs w:val="22"/>
        </w:rPr>
        <w:t xml:space="preserve"> </w:t>
      </w:r>
      <w:r w:rsidRPr="00FA318B">
        <w:rPr>
          <w:w w:val="90"/>
          <w:sz w:val="22"/>
          <w:szCs w:val="22"/>
        </w:rPr>
        <w:t>AND,</w:t>
      </w:r>
      <w:r w:rsidRPr="00FA318B">
        <w:rPr>
          <w:spacing w:val="-25"/>
          <w:w w:val="90"/>
          <w:sz w:val="22"/>
          <w:szCs w:val="22"/>
        </w:rPr>
        <w:t xml:space="preserve"> </w:t>
      </w:r>
      <w:r w:rsidRPr="00FA318B">
        <w:rPr>
          <w:w w:val="90"/>
          <w:sz w:val="22"/>
          <w:szCs w:val="22"/>
        </w:rPr>
        <w:t>XOR</w:t>
      </w:r>
      <w:r w:rsidRPr="00FA318B">
        <w:rPr>
          <w:spacing w:val="-25"/>
          <w:w w:val="90"/>
          <w:sz w:val="22"/>
          <w:szCs w:val="22"/>
        </w:rPr>
        <w:t xml:space="preserve"> </w:t>
      </w:r>
      <w:r w:rsidRPr="00FA318B">
        <w:rPr>
          <w:w w:val="90"/>
          <w:sz w:val="22"/>
          <w:szCs w:val="22"/>
        </w:rPr>
        <w:t>and</w:t>
      </w:r>
      <w:r w:rsidRPr="00FA318B">
        <w:rPr>
          <w:spacing w:val="-25"/>
          <w:w w:val="90"/>
          <w:sz w:val="22"/>
          <w:szCs w:val="22"/>
        </w:rPr>
        <w:t xml:space="preserve"> </w:t>
      </w:r>
      <w:r w:rsidRPr="00FA318B">
        <w:rPr>
          <w:w w:val="90"/>
          <w:sz w:val="22"/>
          <w:szCs w:val="22"/>
        </w:rPr>
        <w:t xml:space="preserve">OR gates based on SOA-MZI </w:t>
      </w:r>
      <w:r w:rsidRPr="00FA318B">
        <w:rPr>
          <w:sz w:val="22"/>
          <w:szCs w:val="22"/>
        </w:rPr>
        <w:t>configuration [37]</w:t>
      </w:r>
      <w:r>
        <w:t xml:space="preserve"> have been simulated and reported.</w:t>
      </w:r>
    </w:p>
    <w:p w:rsidR="00FA318B" w:rsidRPr="00440EB1" w:rsidRDefault="00FA318B" w:rsidP="00FA318B">
      <w:pPr>
        <w:pStyle w:val="NormalWeb"/>
        <w:spacing w:before="0" w:beforeAutospacing="0" w:after="200" w:afterAutospacing="0" w:line="276" w:lineRule="auto"/>
        <w:rPr>
          <w:sz w:val="22"/>
          <w:szCs w:val="22"/>
        </w:rPr>
      </w:pPr>
    </w:p>
    <w:p w:rsidR="005A2417" w:rsidRPr="00440EB1" w:rsidRDefault="005A2417" w:rsidP="004276CA">
      <w:pPr>
        <w:pStyle w:val="NormalWeb"/>
        <w:spacing w:before="0" w:beforeAutospacing="0" w:after="200" w:afterAutospacing="0" w:line="276" w:lineRule="auto"/>
        <w:rPr>
          <w:sz w:val="22"/>
          <w:szCs w:val="22"/>
        </w:rPr>
      </w:pPr>
    </w:p>
    <w:p w:rsidR="00043E97" w:rsidRPr="009B68AF" w:rsidRDefault="00043E97" w:rsidP="004276CA">
      <w:pPr>
        <w:spacing w:line="276" w:lineRule="auto"/>
        <w:rPr>
          <w:rFonts w:ascii="Times New Roman" w:hAnsi="Times New Roman" w:cs="Times New Roman"/>
        </w:rPr>
      </w:pPr>
      <w:r w:rsidRPr="009B68AF">
        <w:rPr>
          <w:rFonts w:ascii="Times New Roman" w:hAnsi="Times New Roman" w:cs="Times New Roman"/>
        </w:rPr>
        <w:t xml:space="preserve">   </w:t>
      </w:r>
    </w:p>
    <w:p w:rsidR="00043E97" w:rsidRPr="009B68AF" w:rsidRDefault="00043E97" w:rsidP="004276CA">
      <w:pPr>
        <w:spacing w:line="276" w:lineRule="auto"/>
        <w:rPr>
          <w:rFonts w:ascii="Times New Roman" w:hAnsi="Times New Roman" w:cs="Times New Roman"/>
        </w:rPr>
      </w:pPr>
      <w:r w:rsidRPr="009B68AF">
        <w:rPr>
          <w:rFonts w:ascii="Times New Roman" w:hAnsi="Times New Roman" w:cs="Times New Roman"/>
        </w:rPr>
        <w:t xml:space="preserve">                           </w:t>
      </w:r>
    </w:p>
    <w:p w:rsidR="008B00D2" w:rsidRPr="009B68AF" w:rsidRDefault="009445C7" w:rsidP="004276CA">
      <w:pPr>
        <w:spacing w:line="276" w:lineRule="auto"/>
        <w:rPr>
          <w:rFonts w:ascii="Times New Roman" w:hAnsi="Times New Roman" w:cs="Times New Roman"/>
        </w:rPr>
      </w:pPr>
      <w:r w:rsidRPr="009B68AF">
        <w:rPr>
          <w:rFonts w:ascii="Times New Roman" w:hAnsi="Times New Roman" w:cs="Times New Roman"/>
        </w:rPr>
        <w:t>References</w:t>
      </w:r>
    </w:p>
    <w:p w:rsidR="000E5B84" w:rsidRPr="009B68AF" w:rsidRDefault="000E5B84"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Abdeldayem</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Hossin</w:t>
      </w:r>
      <w:proofErr w:type="spellEnd"/>
      <w:r w:rsidRPr="009B68AF">
        <w:rPr>
          <w:rFonts w:ascii="Times New Roman" w:hAnsi="Times New Roman" w:cs="Times New Roman"/>
        </w:rPr>
        <w:t xml:space="preserve">, Frazier Donald O., Paley Mark S. and </w:t>
      </w:r>
      <w:proofErr w:type="spellStart"/>
      <w:r w:rsidRPr="009B68AF">
        <w:rPr>
          <w:rFonts w:ascii="Times New Roman" w:hAnsi="Times New Roman" w:cs="Times New Roman"/>
        </w:rPr>
        <w:t>Witherow</w:t>
      </w:r>
      <w:proofErr w:type="spellEnd"/>
      <w:r w:rsidRPr="009B68AF">
        <w:rPr>
          <w:rFonts w:ascii="Times New Roman" w:hAnsi="Times New Roman" w:cs="Times New Roman"/>
        </w:rPr>
        <w:t xml:space="preserve"> William K., 2000. Recent Advances in Photonic Devices for Optical Computing. Available at http://science1.nasa.gov/media/medialibrary/2000/04/27/ast27feb_1_resources/thepaper. pdf </w:t>
      </w:r>
    </w:p>
    <w:p w:rsidR="007E5B3C" w:rsidRPr="009B68AF" w:rsidRDefault="000E5B84"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Agrawal G. P., 2001.Non-Linear Fiber Optics. ISBN: 0-12-045143-3, Third Edition, Opti</w:t>
      </w:r>
      <w:r w:rsidR="007E5B3C" w:rsidRPr="009B68AF">
        <w:rPr>
          <w:rFonts w:ascii="Times New Roman" w:hAnsi="Times New Roman" w:cs="Times New Roman"/>
        </w:rPr>
        <w:t xml:space="preserve">cs and Photonics. </w:t>
      </w:r>
    </w:p>
    <w:p w:rsidR="000F6391" w:rsidRPr="009B68AF" w:rsidRDefault="000F6391"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lastRenderedPageBreak/>
        <w:t xml:space="preserve">Keiser </w:t>
      </w:r>
      <w:proofErr w:type="spellStart"/>
      <w:r w:rsidRPr="009B68AF">
        <w:rPr>
          <w:rFonts w:ascii="Times New Roman" w:hAnsi="Times New Roman" w:cs="Times New Roman"/>
        </w:rPr>
        <w:t>Gerd</w:t>
      </w:r>
      <w:proofErr w:type="spellEnd"/>
      <w:r w:rsidRPr="009B68AF">
        <w:rPr>
          <w:rFonts w:ascii="Times New Roman" w:hAnsi="Times New Roman" w:cs="Times New Roman"/>
        </w:rPr>
        <w:t xml:space="preserve">, 2013. Optical Fiber Communications. ISBN-13: 978-0-07-064810-4, Fourth Edition, Tata McGraw-Hill Publishing company Limited. </w:t>
      </w:r>
    </w:p>
    <w:p w:rsidR="000F6391" w:rsidRPr="009B68AF" w:rsidRDefault="000F6391"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Mukherjee B., 2006. Optical WDM Networks, Springer publication, ISBN: 978-0-387- 29055-3. </w:t>
      </w:r>
    </w:p>
    <w:p w:rsidR="000F6391" w:rsidRPr="009B68AF" w:rsidRDefault="000F6391"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Okuno</w:t>
      </w:r>
      <w:proofErr w:type="spellEnd"/>
      <w:r w:rsidRPr="009B68AF">
        <w:rPr>
          <w:rFonts w:ascii="Times New Roman" w:hAnsi="Times New Roman" w:cs="Times New Roman"/>
        </w:rPr>
        <w:t xml:space="preserve"> Toshiaki, Hirano Masaaki, Nakanishi Tetsuya and </w:t>
      </w:r>
      <w:proofErr w:type="spellStart"/>
      <w:r w:rsidRPr="009B68AF">
        <w:rPr>
          <w:rFonts w:ascii="Times New Roman" w:hAnsi="Times New Roman" w:cs="Times New Roman"/>
        </w:rPr>
        <w:t>Onishi</w:t>
      </w:r>
      <w:proofErr w:type="spellEnd"/>
      <w:r w:rsidRPr="009B68AF">
        <w:rPr>
          <w:rFonts w:ascii="Times New Roman" w:hAnsi="Times New Roman" w:cs="Times New Roman"/>
        </w:rPr>
        <w:t xml:space="preserve"> Masashi, 2006. Highly-nonlinear Optical Fibers and Their Applications. Science Technical Review, Vol.62, pp 34-40. </w:t>
      </w:r>
    </w:p>
    <w:p w:rsidR="000F6391" w:rsidRPr="009B68AF" w:rsidRDefault="000F6391"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51. </w:t>
      </w: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proofErr w:type="gramStart"/>
      <w:r w:rsidRPr="009B68AF">
        <w:rPr>
          <w:rFonts w:ascii="Times New Roman" w:hAnsi="Times New Roman" w:cs="Times New Roman"/>
        </w:rPr>
        <w:t>Shikha</w:t>
      </w:r>
      <w:proofErr w:type="spellEnd"/>
      <w:r w:rsidRPr="009B68AF">
        <w:rPr>
          <w:rFonts w:ascii="Times New Roman" w:hAnsi="Times New Roman" w:cs="Times New Roman"/>
        </w:rPr>
        <w:t xml:space="preserve"> ,</w:t>
      </w:r>
      <w:proofErr w:type="gramEnd"/>
      <w:r w:rsidRPr="009B68AF">
        <w:rPr>
          <w:rFonts w:ascii="Times New Roman" w:hAnsi="Times New Roman" w:cs="Times New Roman"/>
        </w:rPr>
        <w:t xml:space="preserve"> Dixit H.K., 2012. Optical Computing with semiconductor optical amplifiers, Optical Engineering 0091-3286 </w:t>
      </w:r>
      <w:proofErr w:type="gramStart"/>
      <w:r w:rsidRPr="009B68AF">
        <w:rPr>
          <w:rFonts w:ascii="Times New Roman" w:hAnsi="Times New Roman" w:cs="Times New Roman"/>
        </w:rPr>
        <w:t>SPIE ,</w:t>
      </w:r>
      <w:proofErr w:type="gramEnd"/>
      <w:r w:rsidRPr="009B68AF">
        <w:rPr>
          <w:rFonts w:ascii="Times New Roman" w:hAnsi="Times New Roman" w:cs="Times New Roman"/>
        </w:rPr>
        <w:t xml:space="preserve"> Vol.51(8), pp 080901-1 to 080901-7. </w:t>
      </w:r>
    </w:p>
    <w:p w:rsidR="000F6391" w:rsidRPr="009B68AF" w:rsidRDefault="000F6391"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Ishikawa </w:t>
      </w:r>
      <w:proofErr w:type="gramStart"/>
      <w:r w:rsidRPr="009B68AF">
        <w:rPr>
          <w:rFonts w:ascii="Times New Roman" w:hAnsi="Times New Roman" w:cs="Times New Roman"/>
        </w:rPr>
        <w:t>Hiroshi ,</w:t>
      </w:r>
      <w:proofErr w:type="gramEnd"/>
      <w:r w:rsidRPr="009B68AF">
        <w:rPr>
          <w:rFonts w:ascii="Times New Roman" w:hAnsi="Times New Roman" w:cs="Times New Roman"/>
        </w:rPr>
        <w:t xml:space="preserve"> 2008. Ultrafast All-Optical Signal Processing Devices. John Wiley and Sons, Wiley Publication.</w:t>
      </w:r>
    </w:p>
    <w:p w:rsidR="00963837" w:rsidRPr="009B68AF" w:rsidRDefault="00963837"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Wada Osamu, 2011. Recent Progress in Semiconductor-Based Photonic </w:t>
      </w:r>
      <w:proofErr w:type="spellStart"/>
      <w:r w:rsidRPr="009B68AF">
        <w:rPr>
          <w:rFonts w:ascii="Times New Roman" w:hAnsi="Times New Roman" w:cs="Times New Roman"/>
        </w:rPr>
        <w:t>SignalProcessing</w:t>
      </w:r>
      <w:proofErr w:type="spellEnd"/>
      <w:r w:rsidRPr="009B68AF">
        <w:rPr>
          <w:rFonts w:ascii="Times New Roman" w:hAnsi="Times New Roman" w:cs="Times New Roman"/>
        </w:rPr>
        <w:t xml:space="preserve"> Devices, IEEE Journal of selected topics in Quantum Electronics, Vol.17, No. 2 pp 309-319. </w:t>
      </w:r>
    </w:p>
    <w:p w:rsidR="00963837" w:rsidRPr="009B68AF" w:rsidRDefault="00963837"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Glesk</w:t>
      </w:r>
      <w:proofErr w:type="spellEnd"/>
      <w:r w:rsidRPr="009B68AF">
        <w:rPr>
          <w:rFonts w:ascii="Times New Roman" w:hAnsi="Times New Roman" w:cs="Times New Roman"/>
        </w:rPr>
        <w:t xml:space="preserve"> Ivan, 2009. Approaches to Ultrafast All-Optical Signal Processing. Invited paper in Conference proceeding, Optical Transmission Systems, Switching, and Subsystems VII, SPIE-OSA-IEEE, Vol. 7632, pp 76321Z-1to 76321Z-7. </w:t>
      </w:r>
    </w:p>
    <w:p w:rsidR="00963837" w:rsidRPr="009B68AF" w:rsidRDefault="00963837"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Ramaswami</w:t>
      </w:r>
      <w:proofErr w:type="spellEnd"/>
      <w:r w:rsidRPr="009B68AF">
        <w:rPr>
          <w:rFonts w:ascii="Times New Roman" w:hAnsi="Times New Roman" w:cs="Times New Roman"/>
        </w:rPr>
        <w:t xml:space="preserve"> Rajiv, Kumar N. </w:t>
      </w:r>
      <w:proofErr w:type="spellStart"/>
      <w:r w:rsidRPr="009B68AF">
        <w:rPr>
          <w:rFonts w:ascii="Times New Roman" w:hAnsi="Times New Roman" w:cs="Times New Roman"/>
        </w:rPr>
        <w:t>Sivarajan</w:t>
      </w:r>
      <w:proofErr w:type="spellEnd"/>
      <w:r w:rsidRPr="009B68AF">
        <w:rPr>
          <w:rFonts w:ascii="Times New Roman" w:hAnsi="Times New Roman" w:cs="Times New Roman"/>
        </w:rPr>
        <w:t xml:space="preserve">, 2009. OPTICAL NETWORKS, second edition published by Elsevier publication. </w:t>
      </w:r>
    </w:p>
    <w:p w:rsidR="00963837" w:rsidRPr="009B68AF" w:rsidRDefault="00963837"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Stubkjaer</w:t>
      </w:r>
      <w:proofErr w:type="spellEnd"/>
      <w:r w:rsidRPr="009B68AF">
        <w:rPr>
          <w:rFonts w:ascii="Times New Roman" w:hAnsi="Times New Roman" w:cs="Times New Roman"/>
        </w:rPr>
        <w:t xml:space="preserve"> K.E., 2000. Semiconductor optical amplifier-based all optical gates for high speed optical signal processing. IEEE Journal on Selected Topics in Quantum Electronics, </w:t>
      </w:r>
      <w:proofErr w:type="gramStart"/>
      <w:r w:rsidRPr="009B68AF">
        <w:rPr>
          <w:rFonts w:ascii="Times New Roman" w:hAnsi="Times New Roman" w:cs="Times New Roman"/>
        </w:rPr>
        <w:t>Vol.6(</w:t>
      </w:r>
      <w:proofErr w:type="gramEnd"/>
      <w:r w:rsidRPr="009B68AF">
        <w:rPr>
          <w:rFonts w:ascii="Times New Roman" w:hAnsi="Times New Roman" w:cs="Times New Roman"/>
        </w:rPr>
        <w:t xml:space="preserve">6), pp 1428-1435. </w:t>
      </w:r>
    </w:p>
    <w:p w:rsidR="00963837" w:rsidRPr="009B68AF" w:rsidRDefault="00963837"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Dong J. et al., 2007. 40 </w:t>
      </w:r>
      <w:proofErr w:type="spellStart"/>
      <w:r w:rsidRPr="009B68AF">
        <w:rPr>
          <w:rFonts w:ascii="Times New Roman" w:hAnsi="Times New Roman" w:cs="Times New Roman"/>
        </w:rPr>
        <w:t>Gbit∕s</w:t>
      </w:r>
      <w:proofErr w:type="spellEnd"/>
      <w:r w:rsidRPr="009B68AF">
        <w:rPr>
          <w:rFonts w:ascii="Times New Roman" w:hAnsi="Times New Roman" w:cs="Times New Roman"/>
        </w:rPr>
        <w:t xml:space="preserve"> reconfigurable photonic logic gates based on various nonlinearities in single SOA. Electronics Letter </w:t>
      </w:r>
      <w:proofErr w:type="gramStart"/>
      <w:r w:rsidRPr="009B68AF">
        <w:rPr>
          <w:rFonts w:ascii="Times New Roman" w:hAnsi="Times New Roman" w:cs="Times New Roman"/>
        </w:rPr>
        <w:t>Vol.43(</w:t>
      </w:r>
      <w:proofErr w:type="gramEnd"/>
      <w:r w:rsidRPr="009B68AF">
        <w:rPr>
          <w:rFonts w:ascii="Times New Roman" w:hAnsi="Times New Roman" w:cs="Times New Roman"/>
        </w:rPr>
        <w:t xml:space="preserve">16), pp.884–886. </w:t>
      </w:r>
    </w:p>
    <w:p w:rsidR="004727C7" w:rsidRPr="009B68AF" w:rsidRDefault="004727C7"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Jung Young </w:t>
      </w:r>
      <w:proofErr w:type="spellStart"/>
      <w:r w:rsidRPr="009B68AF">
        <w:rPr>
          <w:rFonts w:ascii="Times New Roman" w:hAnsi="Times New Roman" w:cs="Times New Roman"/>
        </w:rPr>
        <w:t>Jin</w:t>
      </w:r>
      <w:proofErr w:type="spellEnd"/>
      <w:r w:rsidRPr="009B68AF">
        <w:rPr>
          <w:rFonts w:ascii="Times New Roman" w:hAnsi="Times New Roman" w:cs="Times New Roman"/>
        </w:rPr>
        <w:t xml:space="preserve">, Lee </w:t>
      </w:r>
      <w:proofErr w:type="spellStart"/>
      <w:r w:rsidRPr="009B68AF">
        <w:rPr>
          <w:rFonts w:ascii="Times New Roman" w:hAnsi="Times New Roman" w:cs="Times New Roman"/>
        </w:rPr>
        <w:t>Seok</w:t>
      </w:r>
      <w:proofErr w:type="spellEnd"/>
      <w:r w:rsidRPr="009B68AF">
        <w:rPr>
          <w:rFonts w:ascii="Times New Roman" w:hAnsi="Times New Roman" w:cs="Times New Roman"/>
        </w:rPr>
        <w:t xml:space="preserve">, Park </w:t>
      </w:r>
      <w:proofErr w:type="spellStart"/>
      <w:r w:rsidRPr="009B68AF">
        <w:rPr>
          <w:rFonts w:ascii="Times New Roman" w:hAnsi="Times New Roman" w:cs="Times New Roman"/>
        </w:rPr>
        <w:t>Namkyoo</w:t>
      </w:r>
      <w:proofErr w:type="spellEnd"/>
      <w:r w:rsidRPr="009B68AF">
        <w:rPr>
          <w:rFonts w:ascii="Times New Roman" w:hAnsi="Times New Roman" w:cs="Times New Roman"/>
        </w:rPr>
        <w:t>, 2008. All-optical 4-bit Gray code to binary coded decimal converter. Proc. Of SPIE, Vol. 6890, pp 68900S-1 to 68900S-10.</w:t>
      </w:r>
    </w:p>
    <w:p w:rsidR="005640B7" w:rsidRPr="009B68AF" w:rsidRDefault="005640B7"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Chayettetal</w:t>
      </w:r>
      <w:proofErr w:type="spellEnd"/>
      <w:r w:rsidRPr="009B68AF">
        <w:rPr>
          <w:rFonts w:ascii="Times New Roman" w:hAnsi="Times New Roman" w:cs="Times New Roman"/>
        </w:rPr>
        <w:t xml:space="preserve"> H., Ezra S. Ben, </w:t>
      </w:r>
      <w:proofErr w:type="spellStart"/>
      <w:r w:rsidRPr="009B68AF">
        <w:rPr>
          <w:rFonts w:ascii="Times New Roman" w:hAnsi="Times New Roman" w:cs="Times New Roman"/>
        </w:rPr>
        <w:t>Shachar</w:t>
      </w:r>
      <w:proofErr w:type="spellEnd"/>
      <w:r w:rsidRPr="009B68AF">
        <w:rPr>
          <w:rFonts w:ascii="Times New Roman" w:hAnsi="Times New Roman" w:cs="Times New Roman"/>
        </w:rPr>
        <w:t xml:space="preserve"> N., </w:t>
      </w:r>
      <w:proofErr w:type="spellStart"/>
      <w:r w:rsidRPr="009B68AF">
        <w:rPr>
          <w:rFonts w:ascii="Times New Roman" w:hAnsi="Times New Roman" w:cs="Times New Roman"/>
        </w:rPr>
        <w:t>Tzadok</w:t>
      </w:r>
      <w:proofErr w:type="spellEnd"/>
      <w:r w:rsidRPr="009B68AF">
        <w:rPr>
          <w:rFonts w:ascii="Times New Roman" w:hAnsi="Times New Roman" w:cs="Times New Roman"/>
        </w:rPr>
        <w:t xml:space="preserve"> S., </w:t>
      </w:r>
      <w:proofErr w:type="spellStart"/>
      <w:r w:rsidRPr="009B68AF">
        <w:rPr>
          <w:rFonts w:ascii="Times New Roman" w:hAnsi="Times New Roman" w:cs="Times New Roman"/>
        </w:rPr>
        <w:t>Tsadka</w:t>
      </w:r>
      <w:proofErr w:type="spellEnd"/>
      <w:r w:rsidRPr="009B68AF">
        <w:rPr>
          <w:rFonts w:ascii="Times New Roman" w:hAnsi="Times New Roman" w:cs="Times New Roman"/>
        </w:rPr>
        <w:t xml:space="preserve"> S., and Leuthold J., 2004. Regenerative all-optical wavelength converter based on semiconductor optical amplifier and sharp frequency response. Optical Fiber Communication Conference, Optics info Base OSA’S Digital library, Los Angeles, California, Available at http://www.finisar.com/sites/default/files/pdf/Regenerative%20all optical%20wavelength%20converter%20based%20on.pdf.</w:t>
      </w:r>
    </w:p>
    <w:p w:rsidR="000F6391" w:rsidRPr="009B68AF" w:rsidRDefault="004C246B"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Manning R.J., Antonopoulos A., Roux R. Le and Kelly A.E., 2001. Experimental measurement of nonlinear polarization rotation in semiconductor optical amplifier. Electronic Letters. Vol. 37, pp 229-231</w:t>
      </w:r>
    </w:p>
    <w:p w:rsidR="004C246B" w:rsidRPr="009B68AF" w:rsidRDefault="004C246B"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Soto H., </w:t>
      </w:r>
      <w:proofErr w:type="spellStart"/>
      <w:r w:rsidRPr="009B68AF">
        <w:rPr>
          <w:rFonts w:ascii="Times New Roman" w:hAnsi="Times New Roman" w:cs="Times New Roman"/>
        </w:rPr>
        <w:t>Erasme</w:t>
      </w:r>
      <w:proofErr w:type="spellEnd"/>
      <w:r w:rsidRPr="009B68AF">
        <w:rPr>
          <w:rFonts w:ascii="Times New Roman" w:hAnsi="Times New Roman" w:cs="Times New Roman"/>
        </w:rPr>
        <w:t xml:space="preserve"> D. and </w:t>
      </w:r>
      <w:proofErr w:type="spellStart"/>
      <w:r w:rsidRPr="009B68AF">
        <w:rPr>
          <w:rFonts w:ascii="Times New Roman" w:hAnsi="Times New Roman" w:cs="Times New Roman"/>
        </w:rPr>
        <w:t>Guekos</w:t>
      </w:r>
      <w:proofErr w:type="spellEnd"/>
      <w:r w:rsidRPr="009B68AF">
        <w:rPr>
          <w:rFonts w:ascii="Times New Roman" w:hAnsi="Times New Roman" w:cs="Times New Roman"/>
        </w:rPr>
        <w:t xml:space="preserve"> G., 1997. Cross polarization modulation in semiconductor optical amplifiers. IEEE Photonic Technology Letters. Vol. 9, pp 449- 451. 156 </w:t>
      </w:r>
    </w:p>
    <w:p w:rsidR="00591CB6"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Itoh M., Shibata Y., </w:t>
      </w:r>
      <w:proofErr w:type="spellStart"/>
      <w:r w:rsidRPr="009B68AF">
        <w:rPr>
          <w:rFonts w:ascii="Times New Roman" w:hAnsi="Times New Roman" w:cs="Times New Roman"/>
        </w:rPr>
        <w:t>Kakitsuka</w:t>
      </w:r>
      <w:proofErr w:type="spellEnd"/>
      <w:r w:rsidRPr="009B68AF">
        <w:rPr>
          <w:rFonts w:ascii="Times New Roman" w:hAnsi="Times New Roman" w:cs="Times New Roman"/>
        </w:rPr>
        <w:t xml:space="preserve"> T., </w:t>
      </w:r>
      <w:proofErr w:type="spellStart"/>
      <w:r w:rsidRPr="009B68AF">
        <w:rPr>
          <w:rFonts w:ascii="Times New Roman" w:hAnsi="Times New Roman" w:cs="Times New Roman"/>
        </w:rPr>
        <w:t>Kadota</w:t>
      </w:r>
      <w:proofErr w:type="spellEnd"/>
      <w:r w:rsidRPr="009B68AF">
        <w:rPr>
          <w:rFonts w:ascii="Times New Roman" w:hAnsi="Times New Roman" w:cs="Times New Roman"/>
        </w:rPr>
        <w:t xml:space="preserve"> Y., and </w:t>
      </w:r>
      <w:proofErr w:type="spellStart"/>
      <w:r w:rsidRPr="009B68AF">
        <w:rPr>
          <w:rFonts w:ascii="Times New Roman" w:hAnsi="Times New Roman" w:cs="Times New Roman"/>
        </w:rPr>
        <w:t>Tohmori</w:t>
      </w:r>
      <w:proofErr w:type="spellEnd"/>
      <w:r w:rsidRPr="009B68AF">
        <w:rPr>
          <w:rFonts w:ascii="Times New Roman" w:hAnsi="Times New Roman" w:cs="Times New Roman"/>
        </w:rPr>
        <w:t xml:space="preserve"> Y., 2002. Polarization insensitive SOA with a strained bulk active layer for network device application. IEEE Photonic Technology Letters, Vol. 14, pp 765-767. </w:t>
      </w:r>
    </w:p>
    <w:p w:rsidR="004C246B"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Nielsen M. L., </w:t>
      </w:r>
      <w:proofErr w:type="spellStart"/>
      <w:r w:rsidRPr="009B68AF">
        <w:rPr>
          <w:rFonts w:ascii="Times New Roman" w:hAnsi="Times New Roman" w:cs="Times New Roman"/>
        </w:rPr>
        <w:t>Lavigne</w:t>
      </w:r>
      <w:proofErr w:type="spellEnd"/>
      <w:r w:rsidRPr="009B68AF">
        <w:rPr>
          <w:rFonts w:ascii="Times New Roman" w:hAnsi="Times New Roman" w:cs="Times New Roman"/>
        </w:rPr>
        <w:t xml:space="preserve"> B., and </w:t>
      </w:r>
      <w:proofErr w:type="spellStart"/>
      <w:r w:rsidRPr="009B68AF">
        <w:rPr>
          <w:rFonts w:ascii="Times New Roman" w:hAnsi="Times New Roman" w:cs="Times New Roman"/>
        </w:rPr>
        <w:t>Dagens</w:t>
      </w:r>
      <w:proofErr w:type="spellEnd"/>
      <w:r w:rsidRPr="009B68AF">
        <w:rPr>
          <w:rFonts w:ascii="Times New Roman" w:hAnsi="Times New Roman" w:cs="Times New Roman"/>
        </w:rPr>
        <w:t xml:space="preserve"> B., 2003. Polarity-preserving SOA-based wavelength conversion at 40 Gb/s using bandpass filtering. Electronics Letter, Vol.39, pp 1334–1335.</w:t>
      </w:r>
    </w:p>
    <w:p w:rsidR="00591CB6"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Liu Y., </w:t>
      </w:r>
      <w:proofErr w:type="spellStart"/>
      <w:r w:rsidRPr="009B68AF">
        <w:rPr>
          <w:rFonts w:ascii="Times New Roman" w:hAnsi="Times New Roman" w:cs="Times New Roman"/>
        </w:rPr>
        <w:t>Tangdiongga</w:t>
      </w:r>
      <w:proofErr w:type="spellEnd"/>
      <w:r w:rsidRPr="009B68AF">
        <w:rPr>
          <w:rFonts w:ascii="Times New Roman" w:hAnsi="Times New Roman" w:cs="Times New Roman"/>
        </w:rPr>
        <w:t xml:space="preserve"> E., Li Z., Zhang S., </w:t>
      </w:r>
      <w:proofErr w:type="spellStart"/>
      <w:r w:rsidRPr="009B68AF">
        <w:rPr>
          <w:rFonts w:ascii="Times New Roman" w:hAnsi="Times New Roman" w:cs="Times New Roman"/>
        </w:rPr>
        <w:t>Waardt</w:t>
      </w:r>
      <w:proofErr w:type="spellEnd"/>
      <w:r w:rsidRPr="009B68AF">
        <w:rPr>
          <w:rFonts w:ascii="Times New Roman" w:hAnsi="Times New Roman" w:cs="Times New Roman"/>
        </w:rPr>
        <w:t xml:space="preserve"> H. de, </w:t>
      </w:r>
      <w:proofErr w:type="spellStart"/>
      <w:r w:rsidRPr="009B68AF">
        <w:rPr>
          <w:rFonts w:ascii="Times New Roman" w:hAnsi="Times New Roman" w:cs="Times New Roman"/>
        </w:rPr>
        <w:t>Khoe</w:t>
      </w:r>
      <w:proofErr w:type="spellEnd"/>
      <w:r w:rsidRPr="009B68AF">
        <w:rPr>
          <w:rFonts w:ascii="Times New Roman" w:hAnsi="Times New Roman" w:cs="Times New Roman"/>
        </w:rPr>
        <w:t xml:space="preserve"> G. D., and </w:t>
      </w:r>
      <w:proofErr w:type="spellStart"/>
      <w:r w:rsidRPr="009B68AF">
        <w:rPr>
          <w:rFonts w:ascii="Times New Roman" w:hAnsi="Times New Roman" w:cs="Times New Roman"/>
        </w:rPr>
        <w:t>Dorren</w:t>
      </w:r>
      <w:proofErr w:type="spellEnd"/>
      <w:r w:rsidRPr="009B68AF">
        <w:rPr>
          <w:rFonts w:ascii="Times New Roman" w:hAnsi="Times New Roman" w:cs="Times New Roman"/>
        </w:rPr>
        <w:t xml:space="preserve"> H. J. S., 2005 . 80 </w:t>
      </w:r>
      <w:proofErr w:type="gramStart"/>
      <w:r w:rsidRPr="009B68AF">
        <w:rPr>
          <w:rFonts w:ascii="Times New Roman" w:hAnsi="Times New Roman" w:cs="Times New Roman"/>
        </w:rPr>
        <w:t>Gb/</w:t>
      </w:r>
      <w:proofErr w:type="gramEnd"/>
      <w:r w:rsidRPr="009B68AF">
        <w:rPr>
          <w:rFonts w:ascii="Times New Roman" w:hAnsi="Times New Roman" w:cs="Times New Roman"/>
        </w:rPr>
        <w:t xml:space="preserve">s wavelength conversion using a semiconductor optical amplifier and an optical bandpass filter. Electronics Letter, Vol. 41, pp 487–489. </w:t>
      </w:r>
    </w:p>
    <w:p w:rsidR="00591CB6"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Liu Y., </w:t>
      </w:r>
      <w:proofErr w:type="spellStart"/>
      <w:r w:rsidRPr="009B68AF">
        <w:rPr>
          <w:rFonts w:ascii="Times New Roman" w:hAnsi="Times New Roman" w:cs="Times New Roman"/>
        </w:rPr>
        <w:t>Tangdiongga</w:t>
      </w:r>
      <w:proofErr w:type="spellEnd"/>
      <w:r w:rsidRPr="009B68AF">
        <w:rPr>
          <w:rFonts w:ascii="Times New Roman" w:hAnsi="Times New Roman" w:cs="Times New Roman"/>
        </w:rPr>
        <w:t xml:space="preserve"> E., Li Z., Zhang S., </w:t>
      </w:r>
      <w:proofErr w:type="spellStart"/>
      <w:r w:rsidRPr="009B68AF">
        <w:rPr>
          <w:rFonts w:ascii="Times New Roman" w:hAnsi="Times New Roman" w:cs="Times New Roman"/>
        </w:rPr>
        <w:t>Waardt</w:t>
      </w:r>
      <w:proofErr w:type="spellEnd"/>
      <w:r w:rsidRPr="009B68AF">
        <w:rPr>
          <w:rFonts w:ascii="Times New Roman" w:hAnsi="Times New Roman" w:cs="Times New Roman"/>
        </w:rPr>
        <w:t xml:space="preserve"> H. de, </w:t>
      </w:r>
      <w:proofErr w:type="spellStart"/>
      <w:r w:rsidRPr="009B68AF">
        <w:rPr>
          <w:rFonts w:ascii="Times New Roman" w:hAnsi="Times New Roman" w:cs="Times New Roman"/>
        </w:rPr>
        <w:t>Khoe</w:t>
      </w:r>
      <w:proofErr w:type="spellEnd"/>
      <w:r w:rsidRPr="009B68AF">
        <w:rPr>
          <w:rFonts w:ascii="Times New Roman" w:hAnsi="Times New Roman" w:cs="Times New Roman"/>
        </w:rPr>
        <w:t xml:space="preserve"> G. D., and </w:t>
      </w:r>
      <w:proofErr w:type="spellStart"/>
      <w:r w:rsidRPr="009B68AF">
        <w:rPr>
          <w:rFonts w:ascii="Times New Roman" w:hAnsi="Times New Roman" w:cs="Times New Roman"/>
        </w:rPr>
        <w:t>Dorren</w:t>
      </w:r>
      <w:proofErr w:type="spellEnd"/>
      <w:r w:rsidRPr="009B68AF">
        <w:rPr>
          <w:rFonts w:ascii="Times New Roman" w:hAnsi="Times New Roman" w:cs="Times New Roman"/>
        </w:rPr>
        <w:t xml:space="preserve"> H. J. S., 2006. Error-free all optical wavelength conversion at 160 </w:t>
      </w:r>
      <w:proofErr w:type="gramStart"/>
      <w:r w:rsidRPr="009B68AF">
        <w:rPr>
          <w:rFonts w:ascii="Times New Roman" w:hAnsi="Times New Roman" w:cs="Times New Roman"/>
        </w:rPr>
        <w:t>Gb/</w:t>
      </w:r>
      <w:proofErr w:type="gramEnd"/>
      <w:r w:rsidRPr="009B68AF">
        <w:rPr>
          <w:rFonts w:ascii="Times New Roman" w:hAnsi="Times New Roman" w:cs="Times New Roman"/>
        </w:rPr>
        <w:t xml:space="preserve">s using a semiconductor optical </w:t>
      </w:r>
      <w:r w:rsidRPr="009B68AF">
        <w:rPr>
          <w:rFonts w:ascii="Times New Roman" w:hAnsi="Times New Roman" w:cs="Times New Roman"/>
        </w:rPr>
        <w:lastRenderedPageBreak/>
        <w:t xml:space="preserve">amplifier and an optical band pass filter. Lightwave Technology, Journal, Vol. 24, pp 230–236. </w:t>
      </w:r>
    </w:p>
    <w:p w:rsidR="00591CB6"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Tangdiongga</w:t>
      </w:r>
      <w:proofErr w:type="spellEnd"/>
      <w:r w:rsidRPr="009B68AF">
        <w:rPr>
          <w:rFonts w:ascii="Times New Roman" w:hAnsi="Times New Roman" w:cs="Times New Roman"/>
        </w:rPr>
        <w:t xml:space="preserve"> E., Liu Y., </w:t>
      </w:r>
      <w:proofErr w:type="spellStart"/>
      <w:r w:rsidRPr="009B68AF">
        <w:rPr>
          <w:rFonts w:ascii="Times New Roman" w:hAnsi="Times New Roman" w:cs="Times New Roman"/>
        </w:rPr>
        <w:t>Besten</w:t>
      </w:r>
      <w:proofErr w:type="spellEnd"/>
      <w:r w:rsidRPr="009B68AF">
        <w:rPr>
          <w:rFonts w:ascii="Times New Roman" w:hAnsi="Times New Roman" w:cs="Times New Roman"/>
        </w:rPr>
        <w:t xml:space="preserve"> J. H. den, </w:t>
      </w:r>
      <w:proofErr w:type="spellStart"/>
      <w:r w:rsidRPr="009B68AF">
        <w:rPr>
          <w:rFonts w:ascii="Times New Roman" w:hAnsi="Times New Roman" w:cs="Times New Roman"/>
        </w:rPr>
        <w:t>Geemert</w:t>
      </w:r>
      <w:proofErr w:type="spellEnd"/>
      <w:r w:rsidRPr="009B68AF">
        <w:rPr>
          <w:rFonts w:ascii="Times New Roman" w:hAnsi="Times New Roman" w:cs="Times New Roman"/>
        </w:rPr>
        <w:t xml:space="preserve"> M. van, </w:t>
      </w:r>
      <w:proofErr w:type="spellStart"/>
      <w:r w:rsidRPr="009B68AF">
        <w:rPr>
          <w:rFonts w:ascii="Times New Roman" w:hAnsi="Times New Roman" w:cs="Times New Roman"/>
        </w:rPr>
        <w:t>Dongen</w:t>
      </w:r>
      <w:proofErr w:type="spellEnd"/>
      <w:r w:rsidRPr="009B68AF">
        <w:rPr>
          <w:rFonts w:ascii="Times New Roman" w:hAnsi="Times New Roman" w:cs="Times New Roman"/>
        </w:rPr>
        <w:t xml:space="preserve"> T. van, </w:t>
      </w:r>
      <w:proofErr w:type="spellStart"/>
      <w:r w:rsidRPr="009B68AF">
        <w:rPr>
          <w:rFonts w:ascii="Times New Roman" w:hAnsi="Times New Roman" w:cs="Times New Roman"/>
        </w:rPr>
        <w:t>Binsma</w:t>
      </w:r>
      <w:proofErr w:type="spellEnd"/>
      <w:r w:rsidRPr="009B68AF">
        <w:rPr>
          <w:rFonts w:ascii="Times New Roman" w:hAnsi="Times New Roman" w:cs="Times New Roman"/>
        </w:rPr>
        <w:t xml:space="preserve"> J. J. M., </w:t>
      </w:r>
      <w:proofErr w:type="spellStart"/>
      <w:r w:rsidRPr="009B68AF">
        <w:rPr>
          <w:rFonts w:ascii="Times New Roman" w:hAnsi="Times New Roman" w:cs="Times New Roman"/>
        </w:rPr>
        <w:t>Waardt</w:t>
      </w:r>
      <w:proofErr w:type="spellEnd"/>
      <w:r w:rsidRPr="009B68AF">
        <w:rPr>
          <w:rFonts w:ascii="Times New Roman" w:hAnsi="Times New Roman" w:cs="Times New Roman"/>
        </w:rPr>
        <w:t xml:space="preserve"> H. de, </w:t>
      </w:r>
      <w:proofErr w:type="spellStart"/>
      <w:r w:rsidRPr="009B68AF">
        <w:rPr>
          <w:rFonts w:ascii="Times New Roman" w:hAnsi="Times New Roman" w:cs="Times New Roman"/>
        </w:rPr>
        <w:t>Khoe</w:t>
      </w:r>
      <w:proofErr w:type="spellEnd"/>
      <w:r w:rsidRPr="009B68AF">
        <w:rPr>
          <w:rFonts w:ascii="Times New Roman" w:hAnsi="Times New Roman" w:cs="Times New Roman"/>
        </w:rPr>
        <w:t xml:space="preserve"> G. D., Smit M. K., and </w:t>
      </w:r>
      <w:proofErr w:type="spellStart"/>
      <w:r w:rsidRPr="009B68AF">
        <w:rPr>
          <w:rFonts w:ascii="Times New Roman" w:hAnsi="Times New Roman" w:cs="Times New Roman"/>
        </w:rPr>
        <w:t>Dorren</w:t>
      </w:r>
      <w:proofErr w:type="spellEnd"/>
      <w:r w:rsidRPr="009B68AF">
        <w:rPr>
          <w:rFonts w:ascii="Times New Roman" w:hAnsi="Times New Roman" w:cs="Times New Roman"/>
        </w:rPr>
        <w:t xml:space="preserve"> H. J. S., 2006. Monolithically integrated 80-Gb/s AWG-based all-optical wavelength converter. IEEE Photonics Technology Letter, </w:t>
      </w:r>
      <w:proofErr w:type="gramStart"/>
      <w:r w:rsidRPr="009B68AF">
        <w:rPr>
          <w:rFonts w:ascii="Times New Roman" w:hAnsi="Times New Roman" w:cs="Times New Roman"/>
        </w:rPr>
        <w:t>Vol.18(</w:t>
      </w:r>
      <w:proofErr w:type="gramEnd"/>
      <w:r w:rsidRPr="009B68AF">
        <w:rPr>
          <w:rFonts w:ascii="Times New Roman" w:hAnsi="Times New Roman" w:cs="Times New Roman"/>
        </w:rPr>
        <w:t>15), pp 1627–1629.</w:t>
      </w:r>
    </w:p>
    <w:p w:rsidR="00591CB6"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Liu Y., </w:t>
      </w:r>
      <w:proofErr w:type="spellStart"/>
      <w:r w:rsidRPr="009B68AF">
        <w:rPr>
          <w:rFonts w:ascii="Times New Roman" w:hAnsi="Times New Roman" w:cs="Times New Roman"/>
        </w:rPr>
        <w:t>Tangdiongga</w:t>
      </w:r>
      <w:proofErr w:type="spellEnd"/>
      <w:r w:rsidRPr="009B68AF">
        <w:rPr>
          <w:rFonts w:ascii="Times New Roman" w:hAnsi="Times New Roman" w:cs="Times New Roman"/>
        </w:rPr>
        <w:t xml:space="preserve"> E., Li Z., </w:t>
      </w:r>
      <w:proofErr w:type="spellStart"/>
      <w:r w:rsidRPr="009B68AF">
        <w:rPr>
          <w:rFonts w:ascii="Times New Roman" w:hAnsi="Times New Roman" w:cs="Times New Roman"/>
        </w:rPr>
        <w:t>Waardt</w:t>
      </w:r>
      <w:proofErr w:type="spellEnd"/>
      <w:r w:rsidRPr="009B68AF">
        <w:rPr>
          <w:rFonts w:ascii="Times New Roman" w:hAnsi="Times New Roman" w:cs="Times New Roman"/>
        </w:rPr>
        <w:t xml:space="preserve"> H. De, </w:t>
      </w:r>
      <w:proofErr w:type="spellStart"/>
      <w:r w:rsidRPr="009B68AF">
        <w:rPr>
          <w:rFonts w:ascii="Times New Roman" w:hAnsi="Times New Roman" w:cs="Times New Roman"/>
        </w:rPr>
        <w:t>Koonen</w:t>
      </w:r>
      <w:proofErr w:type="spellEnd"/>
      <w:r w:rsidRPr="009B68AF">
        <w:rPr>
          <w:rFonts w:ascii="Times New Roman" w:hAnsi="Times New Roman" w:cs="Times New Roman"/>
        </w:rPr>
        <w:t xml:space="preserve"> A. M. J., </w:t>
      </w:r>
      <w:proofErr w:type="spellStart"/>
      <w:r w:rsidRPr="009B68AF">
        <w:rPr>
          <w:rFonts w:ascii="Times New Roman" w:hAnsi="Times New Roman" w:cs="Times New Roman"/>
        </w:rPr>
        <w:t>Khoe</w:t>
      </w:r>
      <w:proofErr w:type="spellEnd"/>
      <w:r w:rsidRPr="009B68AF">
        <w:rPr>
          <w:rFonts w:ascii="Times New Roman" w:hAnsi="Times New Roman" w:cs="Times New Roman"/>
        </w:rPr>
        <w:t xml:space="preserve"> G. D., Shu X., </w:t>
      </w:r>
      <w:proofErr w:type="spellStart"/>
      <w:r w:rsidRPr="009B68AF">
        <w:rPr>
          <w:rFonts w:ascii="Times New Roman" w:hAnsi="Times New Roman" w:cs="Times New Roman"/>
        </w:rPr>
        <w:t>Bennion</w:t>
      </w:r>
      <w:proofErr w:type="spellEnd"/>
      <w:r w:rsidRPr="009B68AF">
        <w:rPr>
          <w:rFonts w:ascii="Times New Roman" w:hAnsi="Times New Roman" w:cs="Times New Roman"/>
        </w:rPr>
        <w:t xml:space="preserve"> I., and </w:t>
      </w:r>
      <w:proofErr w:type="spellStart"/>
      <w:r w:rsidRPr="009B68AF">
        <w:rPr>
          <w:rFonts w:ascii="Times New Roman" w:hAnsi="Times New Roman" w:cs="Times New Roman"/>
        </w:rPr>
        <w:t>Dorren</w:t>
      </w:r>
      <w:proofErr w:type="spellEnd"/>
      <w:r w:rsidRPr="009B68AF">
        <w:rPr>
          <w:rFonts w:ascii="Times New Roman" w:hAnsi="Times New Roman" w:cs="Times New Roman"/>
        </w:rPr>
        <w:t xml:space="preserve"> H. J. S., 2007. Error-free 320-Gb/s all-optical wavelength conversion using a single semiconductor optical amplifier, Lightwave Technology, Journal, Vol. 25, pp 103–108. </w:t>
      </w:r>
    </w:p>
    <w:p w:rsidR="00591CB6" w:rsidRPr="009B68AF" w:rsidRDefault="00591CB6"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Tangdiongga</w:t>
      </w:r>
      <w:proofErr w:type="spellEnd"/>
      <w:r w:rsidRPr="009B68AF">
        <w:rPr>
          <w:rFonts w:ascii="Times New Roman" w:hAnsi="Times New Roman" w:cs="Times New Roman"/>
        </w:rPr>
        <w:t xml:space="preserve"> E., Liu Y., </w:t>
      </w:r>
      <w:proofErr w:type="spellStart"/>
      <w:r w:rsidRPr="009B68AF">
        <w:rPr>
          <w:rFonts w:ascii="Times New Roman" w:hAnsi="Times New Roman" w:cs="Times New Roman"/>
        </w:rPr>
        <w:t>Waardt</w:t>
      </w:r>
      <w:proofErr w:type="spellEnd"/>
      <w:r w:rsidRPr="009B68AF">
        <w:rPr>
          <w:rFonts w:ascii="Times New Roman" w:hAnsi="Times New Roman" w:cs="Times New Roman"/>
        </w:rPr>
        <w:t xml:space="preserve"> H. de, </w:t>
      </w:r>
      <w:proofErr w:type="spellStart"/>
      <w:r w:rsidRPr="009B68AF">
        <w:rPr>
          <w:rFonts w:ascii="Times New Roman" w:hAnsi="Times New Roman" w:cs="Times New Roman"/>
        </w:rPr>
        <w:t>Khoe</w:t>
      </w:r>
      <w:proofErr w:type="spellEnd"/>
      <w:r w:rsidRPr="009B68AF">
        <w:rPr>
          <w:rFonts w:ascii="Times New Roman" w:hAnsi="Times New Roman" w:cs="Times New Roman"/>
        </w:rPr>
        <w:t xml:space="preserve"> G. D., and </w:t>
      </w:r>
      <w:proofErr w:type="spellStart"/>
      <w:r w:rsidRPr="009B68AF">
        <w:rPr>
          <w:rFonts w:ascii="Times New Roman" w:hAnsi="Times New Roman" w:cs="Times New Roman"/>
        </w:rPr>
        <w:t>Dorren</w:t>
      </w:r>
      <w:proofErr w:type="spellEnd"/>
      <w:r w:rsidRPr="009B68AF">
        <w:rPr>
          <w:rFonts w:ascii="Times New Roman" w:hAnsi="Times New Roman" w:cs="Times New Roman"/>
        </w:rPr>
        <w:t xml:space="preserve"> H. J. S., 2006. 320-to40-Gb/s </w:t>
      </w:r>
      <w:proofErr w:type="spellStart"/>
      <w:r w:rsidRPr="009B68AF">
        <w:rPr>
          <w:rFonts w:ascii="Times New Roman" w:hAnsi="Times New Roman" w:cs="Times New Roman"/>
        </w:rPr>
        <w:t>demultiplexing</w:t>
      </w:r>
      <w:proofErr w:type="spellEnd"/>
      <w:r w:rsidRPr="009B68AF">
        <w:rPr>
          <w:rFonts w:ascii="Times New Roman" w:hAnsi="Times New Roman" w:cs="Times New Roman"/>
        </w:rPr>
        <w:t xml:space="preserve"> using </w:t>
      </w:r>
      <w:proofErr w:type="spellStart"/>
      <w:r w:rsidRPr="009B68AF">
        <w:rPr>
          <w:rFonts w:ascii="Times New Roman" w:hAnsi="Times New Roman" w:cs="Times New Roman"/>
        </w:rPr>
        <w:t>asingle</w:t>
      </w:r>
      <w:proofErr w:type="spellEnd"/>
      <w:r w:rsidRPr="009B68AF">
        <w:rPr>
          <w:rFonts w:ascii="Times New Roman" w:hAnsi="Times New Roman" w:cs="Times New Roman"/>
        </w:rPr>
        <w:t xml:space="preserve"> SOA assisted by an optical filter. IEEE Photonics </w:t>
      </w:r>
      <w:proofErr w:type="spellStart"/>
      <w:r w:rsidRPr="009B68AF">
        <w:rPr>
          <w:rFonts w:ascii="Times New Roman" w:hAnsi="Times New Roman" w:cs="Times New Roman"/>
        </w:rPr>
        <w:t>Technoogy</w:t>
      </w:r>
      <w:proofErr w:type="spellEnd"/>
      <w:r w:rsidRPr="009B68AF">
        <w:rPr>
          <w:rFonts w:ascii="Times New Roman" w:hAnsi="Times New Roman" w:cs="Times New Roman"/>
        </w:rPr>
        <w:t xml:space="preserve"> Letter, Vol. 18, pp 908–910. </w:t>
      </w:r>
    </w:p>
    <w:p w:rsidR="00523918" w:rsidRPr="009B68AF" w:rsidRDefault="00523918"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D’Oosterlinek</w:t>
      </w:r>
      <w:proofErr w:type="spellEnd"/>
      <w:r w:rsidRPr="009B68AF">
        <w:rPr>
          <w:rFonts w:ascii="Times New Roman" w:hAnsi="Times New Roman" w:cs="Times New Roman"/>
        </w:rPr>
        <w:t xml:space="preserve"> W. et al., 2007. All-Optical flip-flop operation using a SOA and DFB laser diode optical feedback combination. Optics Express </w:t>
      </w:r>
      <w:proofErr w:type="gramStart"/>
      <w:r w:rsidRPr="009B68AF">
        <w:rPr>
          <w:rFonts w:ascii="Times New Roman" w:hAnsi="Times New Roman" w:cs="Times New Roman"/>
        </w:rPr>
        <w:t>Vol.15(</w:t>
      </w:r>
      <w:proofErr w:type="gramEnd"/>
      <w:r w:rsidRPr="009B68AF">
        <w:rPr>
          <w:rFonts w:ascii="Times New Roman" w:hAnsi="Times New Roman" w:cs="Times New Roman"/>
        </w:rPr>
        <w:t xml:space="preserve">10), pp.6190–6199. </w:t>
      </w:r>
    </w:p>
    <w:p w:rsidR="00BF7771" w:rsidRPr="009B68AF" w:rsidRDefault="00BF7771"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Srivastava V K et.al, 2010. All-optical 3 bit serial input shift register design. International journal of Engineering Science and Technology Vol.2 (8), pp 3989-3996. </w:t>
      </w:r>
    </w:p>
    <w:p w:rsidR="00523918" w:rsidRPr="009B68AF" w:rsidRDefault="00523918"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Srivastava V. K. and </w:t>
      </w:r>
      <w:proofErr w:type="spellStart"/>
      <w:r w:rsidRPr="009B68AF">
        <w:rPr>
          <w:rFonts w:ascii="Times New Roman" w:hAnsi="Times New Roman" w:cs="Times New Roman"/>
        </w:rPr>
        <w:t>Priye</w:t>
      </w:r>
      <w:proofErr w:type="spellEnd"/>
      <w:r w:rsidRPr="009B68AF">
        <w:rPr>
          <w:rFonts w:ascii="Times New Roman" w:hAnsi="Times New Roman" w:cs="Times New Roman"/>
        </w:rPr>
        <w:t xml:space="preserve"> V., 2010. All optical half adder design using equations governing XGM and FWM effect in semiconductor optical amplifier,” International Journal of Applied Engineering Research, </w:t>
      </w:r>
      <w:proofErr w:type="spellStart"/>
      <w:r w:rsidRPr="009B68AF">
        <w:rPr>
          <w:rFonts w:ascii="Times New Roman" w:hAnsi="Times New Roman" w:cs="Times New Roman"/>
        </w:rPr>
        <w:t>Dindigul</w:t>
      </w:r>
      <w:proofErr w:type="spellEnd"/>
      <w:r w:rsidRPr="009B68AF">
        <w:rPr>
          <w:rFonts w:ascii="Times New Roman" w:hAnsi="Times New Roman" w:cs="Times New Roman"/>
        </w:rPr>
        <w:t xml:space="preserve">, Vol.1(3), pp.396–403. </w:t>
      </w:r>
    </w:p>
    <w:p w:rsidR="00AD3C59" w:rsidRPr="009B68AF" w:rsidRDefault="00AD3C59"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r w:rsidRPr="009B68AF">
        <w:rPr>
          <w:rFonts w:ascii="Times New Roman" w:hAnsi="Times New Roman" w:cs="Times New Roman"/>
        </w:rPr>
        <w:t>Shikha</w:t>
      </w:r>
      <w:proofErr w:type="spellEnd"/>
      <w:r w:rsidRPr="009B68AF">
        <w:rPr>
          <w:rFonts w:ascii="Times New Roman" w:hAnsi="Times New Roman" w:cs="Times New Roman"/>
        </w:rPr>
        <w:t>, Dixit H.K., 2013. All-Optical Half Adder Design based on Semiconductor Optical Amplifier IEEE Tenth International Conference on Wireless and Optical Communication Networks WOCN13, 978-1-4673-5999-3/13/IEEE.</w:t>
      </w:r>
    </w:p>
    <w:p w:rsidR="00AD3C59" w:rsidRPr="009B68AF" w:rsidRDefault="00AD3C59"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Dixit H.K., Singh </w:t>
      </w:r>
      <w:proofErr w:type="spellStart"/>
      <w:r w:rsidRPr="009B68AF">
        <w:rPr>
          <w:rFonts w:ascii="Times New Roman" w:hAnsi="Times New Roman" w:cs="Times New Roman"/>
        </w:rPr>
        <w:t>Pallavi</w:t>
      </w:r>
      <w:proofErr w:type="spellEnd"/>
      <w:r w:rsidRPr="009B68AF">
        <w:rPr>
          <w:rFonts w:ascii="Times New Roman" w:hAnsi="Times New Roman" w:cs="Times New Roman"/>
        </w:rPr>
        <w:t xml:space="preserve">, 2013. Performance analysis of all optical NOR gate at 80Gb/s, </w:t>
      </w:r>
      <w:proofErr w:type="spellStart"/>
      <w:r w:rsidRPr="009B68AF">
        <w:rPr>
          <w:rFonts w:ascii="Times New Roman" w:hAnsi="Times New Roman" w:cs="Times New Roman"/>
        </w:rPr>
        <w:t>Optik</w:t>
      </w:r>
      <w:proofErr w:type="spellEnd"/>
      <w:r w:rsidRPr="009B68AF">
        <w:rPr>
          <w:rFonts w:ascii="Times New Roman" w:hAnsi="Times New Roman" w:cs="Times New Roman"/>
        </w:rPr>
        <w:t xml:space="preserve">-International journal of Light and Electron Optics Published by Elsevier </w:t>
      </w:r>
      <w:proofErr w:type="spellStart"/>
      <w:r w:rsidRPr="009B68AF">
        <w:rPr>
          <w:rFonts w:ascii="Times New Roman" w:hAnsi="Times New Roman" w:cs="Times New Roman"/>
        </w:rPr>
        <w:t>Gmbh</w:t>
      </w:r>
      <w:proofErr w:type="spellEnd"/>
      <w:r w:rsidRPr="009B68AF">
        <w:rPr>
          <w:rFonts w:ascii="Times New Roman" w:hAnsi="Times New Roman" w:cs="Times New Roman"/>
        </w:rPr>
        <w:t xml:space="preserve">, Vol. 124, pp 1672-1675. </w:t>
      </w:r>
    </w:p>
    <w:p w:rsidR="00AD3C59" w:rsidRPr="009B68AF" w:rsidRDefault="00AD3C59" w:rsidP="004276CA">
      <w:pPr>
        <w:pStyle w:val="ListParagraph"/>
        <w:numPr>
          <w:ilvl w:val="0"/>
          <w:numId w:val="7"/>
        </w:numPr>
        <w:spacing w:line="276" w:lineRule="auto"/>
        <w:rPr>
          <w:rStyle w:val="Hyperlink"/>
          <w:rFonts w:ascii="Times New Roman" w:hAnsi="Times New Roman" w:cs="Times New Roman"/>
          <w:color w:val="auto"/>
          <w:u w:val="none"/>
        </w:rPr>
      </w:pPr>
      <w:proofErr w:type="spellStart"/>
      <w:r w:rsidRPr="009B68AF">
        <w:rPr>
          <w:rFonts w:ascii="Times New Roman" w:hAnsi="Times New Roman" w:cs="Times New Roman"/>
        </w:rPr>
        <w:t>Pallavi</w:t>
      </w:r>
      <w:proofErr w:type="spellEnd"/>
      <w:r w:rsidRPr="009B68AF">
        <w:rPr>
          <w:rFonts w:ascii="Times New Roman" w:hAnsi="Times New Roman" w:cs="Times New Roman"/>
        </w:rPr>
        <w:t xml:space="preserve"> Singh · </w:t>
      </w:r>
      <w:proofErr w:type="spellStart"/>
      <w:r w:rsidRPr="009B68AF">
        <w:rPr>
          <w:rFonts w:ascii="Times New Roman" w:hAnsi="Times New Roman" w:cs="Times New Roman"/>
        </w:rPr>
        <w:t>Devandra</w:t>
      </w:r>
      <w:proofErr w:type="spellEnd"/>
      <w:r w:rsidRPr="009B68AF">
        <w:rPr>
          <w:rFonts w:ascii="Times New Roman" w:hAnsi="Times New Roman" w:cs="Times New Roman"/>
        </w:rPr>
        <w:t xml:space="preserve"> K. </w:t>
      </w:r>
      <w:proofErr w:type="spellStart"/>
      <w:r w:rsidRPr="009B68AF">
        <w:rPr>
          <w:rFonts w:ascii="Times New Roman" w:hAnsi="Times New Roman" w:cs="Times New Roman"/>
        </w:rPr>
        <w:t>Tripathi</w:t>
      </w:r>
      <w:proofErr w:type="spellEnd"/>
      <w:r w:rsidRPr="009B68AF">
        <w:rPr>
          <w:rFonts w:ascii="Times New Roman" w:hAnsi="Times New Roman" w:cs="Times New Roman"/>
        </w:rPr>
        <w:t xml:space="preserve"> ·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Jaiswal · H. K. Dixit 2014All-Optical Logic Gates: Designs, Classification, and Comparison Advances in Optical Technologies Volume 2014, Article ID 275083, 13 pages </w:t>
      </w:r>
      <w:hyperlink r:id="rId18" w:history="1">
        <w:r w:rsidRPr="009B68AF">
          <w:rPr>
            <w:rStyle w:val="Hyperlink"/>
            <w:rFonts w:ascii="Times New Roman" w:hAnsi="Times New Roman" w:cs="Times New Roman"/>
          </w:rPr>
          <w:t>http://dx.doi.org/10.1155/2014/275083</w:t>
        </w:r>
      </w:hyperlink>
    </w:p>
    <w:p w:rsidR="00AD3C59" w:rsidRPr="009B68AF" w:rsidRDefault="00AD3C59"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Dixit H.K., 2012. SOA based all optical NAND gates and their comparison, IEEE Third international conference on computer and communication technology 978-0-7695-4872-2/12, pp 175 to 177. </w:t>
      </w:r>
    </w:p>
    <w:p w:rsidR="00523918" w:rsidRPr="009B68AF" w:rsidRDefault="00523918"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Dixit H.K., 2013. Ultrafast all-optical 4-bit digital encoders using differential phase modulation in </w:t>
      </w:r>
      <w:r w:rsidR="00AD3C59" w:rsidRPr="009B68AF">
        <w:rPr>
          <w:rFonts w:ascii="Times New Roman" w:hAnsi="Times New Roman" w:cs="Times New Roman"/>
        </w:rPr>
        <w:t xml:space="preserve">semiconductor optical amplifier </w:t>
      </w:r>
      <w:r w:rsidRPr="009B68AF">
        <w:rPr>
          <w:rFonts w:ascii="Times New Roman" w:hAnsi="Times New Roman" w:cs="Times New Roman"/>
        </w:rPr>
        <w:t>Mach</w:t>
      </w:r>
      <w:r w:rsidR="00AD3C59" w:rsidRPr="009B68AF">
        <w:rPr>
          <w:rFonts w:ascii="Times New Roman" w:hAnsi="Times New Roman" w:cs="Times New Roman"/>
        </w:rPr>
        <w:t xml:space="preserve"> </w:t>
      </w:r>
      <w:proofErr w:type="spellStart"/>
      <w:r w:rsidRPr="009B68AF">
        <w:rPr>
          <w:rFonts w:ascii="Times New Roman" w:hAnsi="Times New Roman" w:cs="Times New Roman"/>
        </w:rPr>
        <w:t>Zehnder</w:t>
      </w:r>
      <w:proofErr w:type="spellEnd"/>
      <w:r w:rsidRPr="009B68AF">
        <w:rPr>
          <w:rFonts w:ascii="Times New Roman" w:hAnsi="Times New Roman" w:cs="Times New Roman"/>
        </w:rPr>
        <w:t xml:space="preserve"> interferometer configuration, Optical Engineering 0091-3286 SPIE, Vol.52(3), page no. 035202-1 to 035202-5. </w:t>
      </w:r>
    </w:p>
    <w:p w:rsidR="00523918" w:rsidRPr="009B68AF" w:rsidRDefault="00523918"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Dixit H.K., 2013. Parity checking and generating circuit with semiconductor optical amplifier in all-optical domain, </w:t>
      </w:r>
      <w:proofErr w:type="spellStart"/>
      <w:r w:rsidRPr="009B68AF">
        <w:rPr>
          <w:rFonts w:ascii="Times New Roman" w:hAnsi="Times New Roman" w:cs="Times New Roman"/>
        </w:rPr>
        <w:t>Optik</w:t>
      </w:r>
      <w:proofErr w:type="spellEnd"/>
      <w:r w:rsidRPr="009B68AF">
        <w:rPr>
          <w:rFonts w:ascii="Times New Roman" w:hAnsi="Times New Roman" w:cs="Times New Roman"/>
        </w:rPr>
        <w:t xml:space="preserve">-International Journal of Light and Electron Optics, Published by Elsevier GmbH, Vol. 124(2013), pp 4744- 4745. </w:t>
      </w:r>
    </w:p>
    <w:p w:rsidR="00523918" w:rsidRPr="009B68AF" w:rsidRDefault="00523918" w:rsidP="004276CA">
      <w:pPr>
        <w:pStyle w:val="ListParagraph"/>
        <w:numPr>
          <w:ilvl w:val="0"/>
          <w:numId w:val="7"/>
        </w:numPr>
        <w:spacing w:line="276" w:lineRule="auto"/>
        <w:rPr>
          <w:rFonts w:ascii="Times New Roman" w:hAnsi="Times New Roman" w:cs="Times New Roman"/>
        </w:rPr>
      </w:pPr>
      <w:r w:rsidRPr="009B68AF">
        <w:rPr>
          <w:rFonts w:ascii="Times New Roman" w:hAnsi="Times New Roman" w:cs="Times New Roman"/>
        </w:rPr>
        <w:t xml:space="preserve"> </w:t>
      </w: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Jaiswal </w:t>
      </w:r>
      <w:proofErr w:type="spellStart"/>
      <w:r w:rsidRPr="009B68AF">
        <w:rPr>
          <w:rFonts w:ascii="Times New Roman" w:hAnsi="Times New Roman" w:cs="Times New Roman"/>
        </w:rPr>
        <w:t>Shikha</w:t>
      </w:r>
      <w:proofErr w:type="spellEnd"/>
      <w:r w:rsidRPr="009B68AF">
        <w:rPr>
          <w:rFonts w:ascii="Times New Roman" w:hAnsi="Times New Roman" w:cs="Times New Roman"/>
        </w:rPr>
        <w:t>, Dixit H.K., 2013. All-Optical XOR gate using SOA based Mach-</w:t>
      </w:r>
      <w:proofErr w:type="spellStart"/>
      <w:r w:rsidRPr="009B68AF">
        <w:rPr>
          <w:rFonts w:ascii="Times New Roman" w:hAnsi="Times New Roman" w:cs="Times New Roman"/>
        </w:rPr>
        <w:t>Zehender</w:t>
      </w:r>
      <w:proofErr w:type="spellEnd"/>
      <w:r w:rsidRPr="009B68AF">
        <w:rPr>
          <w:rFonts w:ascii="Times New Roman" w:hAnsi="Times New Roman" w:cs="Times New Roman"/>
        </w:rPr>
        <w:t xml:space="preserve"> Interferometer, presented in the International Conference on Communication and Electronic System Design organized by MNIT, Jaipur on 28th to 30th Jan.’2013, published in Proceeding of SPIE Vol. 8760 Jan.2013, page no. 87600A-1 to 87600-6.</w:t>
      </w:r>
    </w:p>
    <w:p w:rsidR="00591CB6" w:rsidRPr="009B68AF" w:rsidRDefault="00BF7771"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Pallavi</w:t>
      </w:r>
      <w:proofErr w:type="spellEnd"/>
      <w:r w:rsidRPr="009B68AF">
        <w:rPr>
          <w:rFonts w:ascii="Times New Roman" w:hAnsi="Times New Roman" w:cs="Times New Roman"/>
        </w:rPr>
        <w:t xml:space="preserve"> Singh, </w:t>
      </w:r>
      <w:proofErr w:type="spellStart"/>
      <w:r w:rsidRPr="009B68AF">
        <w:rPr>
          <w:rFonts w:ascii="Times New Roman" w:hAnsi="Times New Roman" w:cs="Times New Roman"/>
        </w:rPr>
        <w:t>Devandra</w:t>
      </w:r>
      <w:proofErr w:type="spellEnd"/>
      <w:r w:rsidRPr="009B68AF">
        <w:rPr>
          <w:rFonts w:ascii="Times New Roman" w:hAnsi="Times New Roman" w:cs="Times New Roman"/>
        </w:rPr>
        <w:t xml:space="preserve"> K. </w:t>
      </w:r>
      <w:proofErr w:type="spellStart"/>
      <w:r w:rsidRPr="009B68AF">
        <w:rPr>
          <w:rFonts w:ascii="Times New Roman" w:hAnsi="Times New Roman" w:cs="Times New Roman"/>
        </w:rPr>
        <w:t>Tripathi</w:t>
      </w:r>
      <w:proofErr w:type="spellEnd"/>
      <w:r w:rsidRPr="009B68AF">
        <w:rPr>
          <w:rFonts w:ascii="Times New Roman" w:hAnsi="Times New Roman" w:cs="Times New Roman"/>
        </w:rPr>
        <w:t xml:space="preserve"> ,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Jaiswal, </w:t>
      </w:r>
      <w:r w:rsidR="00E6493E" w:rsidRPr="009B68AF">
        <w:rPr>
          <w:rFonts w:ascii="Times New Roman" w:hAnsi="Times New Roman" w:cs="Times New Roman"/>
        </w:rPr>
        <w:t>H. K. Dixit,</w:t>
      </w:r>
      <w:r w:rsidRPr="009B68AF">
        <w:rPr>
          <w:rFonts w:ascii="Times New Roman" w:hAnsi="Times New Roman" w:cs="Times New Roman"/>
        </w:rPr>
        <w:t xml:space="preserve"> </w:t>
      </w:r>
      <w:r w:rsidR="00E6493E" w:rsidRPr="009B68AF">
        <w:rPr>
          <w:rFonts w:ascii="Times New Roman" w:hAnsi="Times New Roman" w:cs="Times New Roman"/>
        </w:rPr>
        <w:t>2013 Designs of all-optical buffer and OR gate using SOA-MZI Opt Quant Electron DOI 10.1007/s11082-013-9856-0.</w:t>
      </w:r>
    </w:p>
    <w:p w:rsidR="000B3A54" w:rsidRPr="009B68AF" w:rsidRDefault="000B3A54"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Pallavi</w:t>
      </w:r>
      <w:proofErr w:type="spellEnd"/>
      <w:r w:rsidRPr="009B68AF">
        <w:rPr>
          <w:rFonts w:ascii="Times New Roman" w:hAnsi="Times New Roman" w:cs="Times New Roman"/>
        </w:rPr>
        <w:t xml:space="preserve"> Singh, H.K. Dixit , D.K. </w:t>
      </w:r>
      <w:proofErr w:type="spellStart"/>
      <w:r w:rsidRPr="009B68AF">
        <w:rPr>
          <w:rFonts w:ascii="Times New Roman" w:hAnsi="Times New Roman" w:cs="Times New Roman"/>
        </w:rPr>
        <w:t>Tripathi</w:t>
      </w:r>
      <w:proofErr w:type="spellEnd"/>
      <w:r w:rsidRPr="009B68AF">
        <w:rPr>
          <w:rFonts w:ascii="Times New Roman" w:hAnsi="Times New Roman" w:cs="Times New Roman"/>
        </w:rPr>
        <w:t xml:space="preserve"> , </w:t>
      </w:r>
      <w:proofErr w:type="spellStart"/>
      <w:r w:rsidRPr="009B68AF">
        <w:rPr>
          <w:rFonts w:ascii="Times New Roman" w:hAnsi="Times New Roman" w:cs="Times New Roman"/>
        </w:rPr>
        <w:t>Rekha</w:t>
      </w:r>
      <w:proofErr w:type="spellEnd"/>
      <w:r w:rsidRPr="009B68AF">
        <w:rPr>
          <w:rFonts w:ascii="Times New Roman" w:hAnsi="Times New Roman" w:cs="Times New Roman"/>
        </w:rPr>
        <w:t xml:space="preserve"> </w:t>
      </w:r>
      <w:proofErr w:type="spellStart"/>
      <w:r w:rsidRPr="009B68AF">
        <w:rPr>
          <w:rFonts w:ascii="Times New Roman" w:hAnsi="Times New Roman" w:cs="Times New Roman"/>
        </w:rPr>
        <w:t>Mehra</w:t>
      </w:r>
      <w:proofErr w:type="spellEnd"/>
      <w:r w:rsidRPr="009B68AF">
        <w:rPr>
          <w:rFonts w:ascii="Times New Roman" w:hAnsi="Times New Roman" w:cs="Times New Roman"/>
        </w:rPr>
        <w:t xml:space="preserve"> (2013) Design and analysis of all-optical inverter using SOA-based Mach–</w:t>
      </w:r>
      <w:proofErr w:type="spellStart"/>
      <w:r w:rsidRPr="009B68AF">
        <w:rPr>
          <w:rFonts w:ascii="Times New Roman" w:hAnsi="Times New Roman" w:cs="Times New Roman"/>
        </w:rPr>
        <w:t>Zehnder</w:t>
      </w:r>
      <w:proofErr w:type="spellEnd"/>
      <w:r w:rsidRPr="009B68AF">
        <w:rPr>
          <w:rFonts w:ascii="Times New Roman" w:hAnsi="Times New Roman" w:cs="Times New Roman"/>
        </w:rPr>
        <w:t xml:space="preserve"> interferometer, </w:t>
      </w:r>
      <w:proofErr w:type="spellStart"/>
      <w:r w:rsidRPr="009B68AF">
        <w:rPr>
          <w:rFonts w:ascii="Times New Roman" w:hAnsi="Times New Roman" w:cs="Times New Roman"/>
        </w:rPr>
        <w:t>optik</w:t>
      </w:r>
      <w:proofErr w:type="spellEnd"/>
      <w:r w:rsidRPr="009B68AF">
        <w:rPr>
          <w:rFonts w:ascii="Times New Roman" w:hAnsi="Times New Roman" w:cs="Times New Roman"/>
        </w:rPr>
        <w:t xml:space="preserve"> (124) 14,2013,1926-1929</w:t>
      </w:r>
    </w:p>
    <w:p w:rsidR="005438EE" w:rsidRPr="009B68AF" w:rsidRDefault="000B3A54" w:rsidP="004276CA">
      <w:pPr>
        <w:pStyle w:val="ListParagraph"/>
        <w:numPr>
          <w:ilvl w:val="0"/>
          <w:numId w:val="7"/>
        </w:numPr>
        <w:spacing w:line="276" w:lineRule="auto"/>
        <w:ind w:right="188"/>
        <w:rPr>
          <w:rFonts w:ascii="Times New Roman" w:hAnsi="Times New Roman" w:cs="Times New Roman"/>
        </w:rPr>
      </w:pPr>
      <w:proofErr w:type="spellStart"/>
      <w:r w:rsidRPr="009B68AF">
        <w:rPr>
          <w:rFonts w:ascii="Times New Roman" w:hAnsi="Times New Roman" w:cs="Times New Roman"/>
        </w:rPr>
        <w:lastRenderedPageBreak/>
        <w:t>Pallavi</w:t>
      </w:r>
      <w:proofErr w:type="spellEnd"/>
      <w:r w:rsidRPr="009B68AF">
        <w:rPr>
          <w:rFonts w:ascii="Times New Roman" w:hAnsi="Times New Roman" w:cs="Times New Roman"/>
        </w:rPr>
        <w:t xml:space="preserve"> Singh, D. K. </w:t>
      </w:r>
      <w:proofErr w:type="spellStart"/>
      <w:r w:rsidRPr="009B68AF">
        <w:rPr>
          <w:rFonts w:ascii="Times New Roman" w:hAnsi="Times New Roman" w:cs="Times New Roman"/>
        </w:rPr>
        <w:t>Tripathi</w:t>
      </w:r>
      <w:proofErr w:type="spellEnd"/>
      <w:r w:rsidRPr="009B68AF">
        <w:rPr>
          <w:rFonts w:ascii="Times New Roman" w:hAnsi="Times New Roman" w:cs="Times New Roman"/>
        </w:rPr>
        <w:t xml:space="preserve">, H. K. Dixit Designs of all-optical NOR gates using SOA based MZI </w:t>
      </w:r>
      <w:proofErr w:type="spellStart"/>
      <w:r w:rsidRPr="009B68AF">
        <w:rPr>
          <w:rFonts w:ascii="Times New Roman" w:hAnsi="Times New Roman" w:cs="Times New Roman"/>
        </w:rPr>
        <w:t>Optik</w:t>
      </w:r>
      <w:proofErr w:type="spellEnd"/>
      <w:r w:rsidRPr="009B68AF">
        <w:rPr>
          <w:rFonts w:ascii="Times New Roman" w:hAnsi="Times New Roman" w:cs="Times New Roman"/>
        </w:rPr>
        <w:t xml:space="preserve"> 125 (2014) 4437–4440</w:t>
      </w:r>
    </w:p>
    <w:p w:rsidR="005438EE" w:rsidRPr="009B68AF" w:rsidRDefault="005438EE" w:rsidP="004276CA">
      <w:pPr>
        <w:pStyle w:val="ListParagraph"/>
        <w:numPr>
          <w:ilvl w:val="0"/>
          <w:numId w:val="7"/>
        </w:numPr>
        <w:spacing w:line="276" w:lineRule="auto"/>
        <w:ind w:right="188"/>
        <w:rPr>
          <w:rFonts w:ascii="Times New Roman" w:hAnsi="Times New Roman" w:cs="Times New Roman"/>
        </w:rPr>
      </w:pPr>
      <w:proofErr w:type="spellStart"/>
      <w:r w:rsidRPr="009B68AF">
        <w:rPr>
          <w:rFonts w:ascii="Times New Roman" w:hAnsi="Times New Roman" w:cs="Times New Roman"/>
        </w:rPr>
        <w:t>Pallavi</w:t>
      </w:r>
      <w:proofErr w:type="spellEnd"/>
      <w:r w:rsidRPr="009B68AF">
        <w:rPr>
          <w:rFonts w:ascii="Times New Roman" w:hAnsi="Times New Roman" w:cs="Times New Roman"/>
        </w:rPr>
        <w:t xml:space="preserve"> Singh · </w:t>
      </w:r>
      <w:proofErr w:type="spellStart"/>
      <w:r w:rsidRPr="009B68AF">
        <w:rPr>
          <w:rFonts w:ascii="Times New Roman" w:hAnsi="Times New Roman" w:cs="Times New Roman"/>
        </w:rPr>
        <w:t>Devandra</w:t>
      </w:r>
      <w:proofErr w:type="spellEnd"/>
      <w:r w:rsidRPr="009B68AF">
        <w:rPr>
          <w:rFonts w:ascii="Times New Roman" w:hAnsi="Times New Roman" w:cs="Times New Roman"/>
        </w:rPr>
        <w:t xml:space="preserve"> K. </w:t>
      </w:r>
      <w:proofErr w:type="spellStart"/>
      <w:r w:rsidRPr="009B68AF">
        <w:rPr>
          <w:rFonts w:ascii="Times New Roman" w:hAnsi="Times New Roman" w:cs="Times New Roman"/>
        </w:rPr>
        <w:t>Tripathi</w:t>
      </w:r>
      <w:proofErr w:type="spellEnd"/>
      <w:r w:rsidRPr="009B68AF">
        <w:rPr>
          <w:rFonts w:ascii="Times New Roman" w:hAnsi="Times New Roman" w:cs="Times New Roman"/>
        </w:rPr>
        <w:t xml:space="preserve"> · </w:t>
      </w:r>
      <w:proofErr w:type="spellStart"/>
      <w:r w:rsidRPr="009B68AF">
        <w:rPr>
          <w:rFonts w:ascii="Times New Roman" w:hAnsi="Times New Roman" w:cs="Times New Roman"/>
        </w:rPr>
        <w:t>Shikha</w:t>
      </w:r>
      <w:proofErr w:type="spellEnd"/>
      <w:r w:rsidRPr="009B68AF">
        <w:rPr>
          <w:rFonts w:ascii="Times New Roman" w:hAnsi="Times New Roman" w:cs="Times New Roman"/>
        </w:rPr>
        <w:t xml:space="preserve"> Jaiswal · H. K. Dixit</w:t>
      </w:r>
      <w:proofErr w:type="gramStart"/>
      <w:r w:rsidRPr="009B68AF">
        <w:rPr>
          <w:rFonts w:ascii="Times New Roman" w:hAnsi="Times New Roman" w:cs="Times New Roman"/>
        </w:rPr>
        <w:t>,2015,</w:t>
      </w:r>
      <w:r w:rsidRPr="009B68AF">
        <w:rPr>
          <w:rFonts w:ascii="Times New Roman" w:hAnsi="Times New Roman" w:cs="Times New Roman"/>
          <w:w w:val="90"/>
        </w:rPr>
        <w:t>Design</w:t>
      </w:r>
      <w:proofErr w:type="gramEnd"/>
      <w:r w:rsidRPr="009B68AF">
        <w:rPr>
          <w:rFonts w:ascii="Times New Roman" w:hAnsi="Times New Roman" w:cs="Times New Roman"/>
          <w:spacing w:val="-35"/>
          <w:w w:val="90"/>
        </w:rPr>
        <w:t xml:space="preserve"> </w:t>
      </w:r>
      <w:r w:rsidRPr="009B68AF">
        <w:rPr>
          <w:rFonts w:ascii="Times New Roman" w:hAnsi="Times New Roman" w:cs="Times New Roman"/>
          <w:w w:val="90"/>
        </w:rPr>
        <w:t>and</w:t>
      </w:r>
      <w:r w:rsidRPr="009B68AF">
        <w:rPr>
          <w:rFonts w:ascii="Times New Roman" w:hAnsi="Times New Roman" w:cs="Times New Roman"/>
          <w:spacing w:val="-34"/>
          <w:w w:val="90"/>
        </w:rPr>
        <w:t xml:space="preserve"> </w:t>
      </w:r>
      <w:r w:rsidRPr="009B68AF">
        <w:rPr>
          <w:rFonts w:ascii="Times New Roman" w:hAnsi="Times New Roman" w:cs="Times New Roman"/>
          <w:w w:val="90"/>
        </w:rPr>
        <w:t>analysis</w:t>
      </w:r>
      <w:r w:rsidRPr="009B68AF">
        <w:rPr>
          <w:rFonts w:ascii="Times New Roman" w:hAnsi="Times New Roman" w:cs="Times New Roman"/>
          <w:spacing w:val="-33"/>
          <w:w w:val="90"/>
        </w:rPr>
        <w:t xml:space="preserve"> </w:t>
      </w:r>
      <w:r w:rsidRPr="009B68AF">
        <w:rPr>
          <w:rFonts w:ascii="Times New Roman" w:hAnsi="Times New Roman" w:cs="Times New Roman"/>
          <w:w w:val="90"/>
        </w:rPr>
        <w:t>of</w:t>
      </w:r>
      <w:r w:rsidRPr="009B68AF">
        <w:rPr>
          <w:rFonts w:ascii="Times New Roman" w:hAnsi="Times New Roman" w:cs="Times New Roman"/>
          <w:spacing w:val="-34"/>
          <w:w w:val="90"/>
        </w:rPr>
        <w:t xml:space="preserve"> </w:t>
      </w:r>
      <w:r w:rsidRPr="009B68AF">
        <w:rPr>
          <w:rFonts w:ascii="Times New Roman" w:hAnsi="Times New Roman" w:cs="Times New Roman"/>
          <w:w w:val="90"/>
        </w:rPr>
        <w:t>all- optical</w:t>
      </w:r>
      <w:r w:rsidRPr="009B68AF">
        <w:rPr>
          <w:rFonts w:ascii="Times New Roman" w:hAnsi="Times New Roman" w:cs="Times New Roman"/>
          <w:spacing w:val="-26"/>
          <w:w w:val="90"/>
        </w:rPr>
        <w:t xml:space="preserve"> </w:t>
      </w:r>
      <w:r w:rsidRPr="009B68AF">
        <w:rPr>
          <w:rFonts w:ascii="Times New Roman" w:hAnsi="Times New Roman" w:cs="Times New Roman"/>
          <w:w w:val="90"/>
        </w:rPr>
        <w:t>AND,</w:t>
      </w:r>
      <w:r w:rsidRPr="009B68AF">
        <w:rPr>
          <w:rFonts w:ascii="Times New Roman" w:hAnsi="Times New Roman" w:cs="Times New Roman"/>
          <w:spacing w:val="-25"/>
          <w:w w:val="90"/>
        </w:rPr>
        <w:t xml:space="preserve"> </w:t>
      </w:r>
      <w:r w:rsidRPr="009B68AF">
        <w:rPr>
          <w:rFonts w:ascii="Times New Roman" w:hAnsi="Times New Roman" w:cs="Times New Roman"/>
          <w:w w:val="90"/>
        </w:rPr>
        <w:t>XOR</w:t>
      </w:r>
      <w:r w:rsidRPr="009B68AF">
        <w:rPr>
          <w:rFonts w:ascii="Times New Roman" w:hAnsi="Times New Roman" w:cs="Times New Roman"/>
          <w:spacing w:val="-25"/>
          <w:w w:val="90"/>
        </w:rPr>
        <w:t xml:space="preserve"> </w:t>
      </w:r>
      <w:r w:rsidRPr="009B68AF">
        <w:rPr>
          <w:rFonts w:ascii="Times New Roman" w:hAnsi="Times New Roman" w:cs="Times New Roman"/>
          <w:w w:val="90"/>
        </w:rPr>
        <w:t>and</w:t>
      </w:r>
      <w:r w:rsidRPr="009B68AF">
        <w:rPr>
          <w:rFonts w:ascii="Times New Roman" w:hAnsi="Times New Roman" w:cs="Times New Roman"/>
          <w:spacing w:val="-25"/>
          <w:w w:val="90"/>
        </w:rPr>
        <w:t xml:space="preserve"> </w:t>
      </w:r>
      <w:r w:rsidRPr="009B68AF">
        <w:rPr>
          <w:rFonts w:ascii="Times New Roman" w:hAnsi="Times New Roman" w:cs="Times New Roman"/>
          <w:w w:val="90"/>
        </w:rPr>
        <w:t xml:space="preserve">OR gates based on SOA-MZI </w:t>
      </w:r>
      <w:r w:rsidRPr="009B68AF">
        <w:rPr>
          <w:rFonts w:ascii="Times New Roman" w:hAnsi="Times New Roman" w:cs="Times New Roman"/>
        </w:rPr>
        <w:t>configuration.</w:t>
      </w:r>
      <w:r w:rsidRPr="009B68AF">
        <w:rPr>
          <w:rFonts w:ascii="Times New Roman" w:hAnsi="Times New Roman" w:cs="Times New Roman"/>
          <w:w w:val="85"/>
        </w:rPr>
        <w:t xml:space="preserve"> Optics </w:t>
      </w:r>
      <w:r w:rsidRPr="009B68AF">
        <w:rPr>
          <w:rFonts w:ascii="Times New Roman" w:hAnsi="Times New Roman" w:cs="Times New Roman"/>
          <w:w w:val="95"/>
        </w:rPr>
        <w:t xml:space="preserve">and Laser technology, </w:t>
      </w:r>
      <w:r w:rsidRPr="009B68AF">
        <w:rPr>
          <w:rFonts w:ascii="Times New Roman" w:hAnsi="Times New Roman" w:cs="Times New Roman"/>
        </w:rPr>
        <w:t>66 (2015), pp. 35-44</w:t>
      </w:r>
    </w:p>
    <w:p w:rsidR="005438EE" w:rsidRPr="009B68AF" w:rsidRDefault="003D0A0F"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Tsiokos</w:t>
      </w:r>
      <w:proofErr w:type="spellEnd"/>
      <w:r w:rsidRPr="009B68AF">
        <w:rPr>
          <w:rFonts w:ascii="Times New Roman" w:hAnsi="Times New Roman" w:cs="Times New Roman"/>
        </w:rPr>
        <w:t xml:space="preserve"> D, </w:t>
      </w:r>
      <w:proofErr w:type="spellStart"/>
      <w:r w:rsidRPr="009B68AF">
        <w:rPr>
          <w:rFonts w:ascii="Times New Roman" w:hAnsi="Times New Roman" w:cs="Times New Roman"/>
        </w:rPr>
        <w:t>Kehayas</w:t>
      </w:r>
      <w:proofErr w:type="spellEnd"/>
      <w:r w:rsidRPr="009B68AF">
        <w:rPr>
          <w:rFonts w:ascii="Times New Roman" w:hAnsi="Times New Roman" w:cs="Times New Roman"/>
        </w:rPr>
        <w:t xml:space="preserve"> E et.al, 2004. 10 </w:t>
      </w:r>
      <w:proofErr w:type="gramStart"/>
      <w:r w:rsidRPr="009B68AF">
        <w:rPr>
          <w:rFonts w:ascii="Times New Roman" w:hAnsi="Times New Roman" w:cs="Times New Roman"/>
        </w:rPr>
        <w:t>Gb/</w:t>
      </w:r>
      <w:proofErr w:type="gramEnd"/>
      <w:r w:rsidRPr="009B68AF">
        <w:rPr>
          <w:rFonts w:ascii="Times New Roman" w:hAnsi="Times New Roman" w:cs="Times New Roman"/>
        </w:rPr>
        <w:t>s All-optical half adder with interferometric SOA gates. IEEE Photonic Technology letters, Vol.16 (1), pp 284-286</w:t>
      </w:r>
    </w:p>
    <w:p w:rsidR="003D0A0F" w:rsidRPr="009B68AF" w:rsidRDefault="003D0A0F" w:rsidP="004276CA">
      <w:pPr>
        <w:pStyle w:val="ListParagraph"/>
        <w:numPr>
          <w:ilvl w:val="0"/>
          <w:numId w:val="7"/>
        </w:numPr>
        <w:spacing w:line="276" w:lineRule="auto"/>
        <w:rPr>
          <w:rFonts w:ascii="Times New Roman" w:hAnsi="Times New Roman" w:cs="Times New Roman"/>
        </w:rPr>
      </w:pPr>
      <w:proofErr w:type="spellStart"/>
      <w:r w:rsidRPr="009B68AF">
        <w:rPr>
          <w:rFonts w:ascii="Times New Roman" w:hAnsi="Times New Roman" w:cs="Times New Roman"/>
        </w:rPr>
        <w:t>Srivastva</w:t>
      </w:r>
      <w:proofErr w:type="spellEnd"/>
      <w:r w:rsidRPr="009B68AF">
        <w:rPr>
          <w:rFonts w:ascii="Times New Roman" w:hAnsi="Times New Roman" w:cs="Times New Roman"/>
        </w:rPr>
        <w:t xml:space="preserve"> Vikrant K., </w:t>
      </w:r>
      <w:proofErr w:type="spellStart"/>
      <w:r w:rsidRPr="009B68AF">
        <w:rPr>
          <w:rFonts w:ascii="Times New Roman" w:hAnsi="Times New Roman" w:cs="Times New Roman"/>
        </w:rPr>
        <w:t>Priye</w:t>
      </w:r>
      <w:proofErr w:type="spellEnd"/>
      <w:r w:rsidRPr="009B68AF">
        <w:rPr>
          <w:rFonts w:ascii="Times New Roman" w:hAnsi="Times New Roman" w:cs="Times New Roman"/>
        </w:rPr>
        <w:t xml:space="preserve"> Vishnu, 2011. All-optical 4-bit parity checker design. Optical </w:t>
      </w:r>
      <w:proofErr w:type="spellStart"/>
      <w:r w:rsidRPr="009B68AF">
        <w:rPr>
          <w:rFonts w:ascii="Times New Roman" w:hAnsi="Times New Roman" w:cs="Times New Roman"/>
        </w:rPr>
        <w:t>Applicata</w:t>
      </w:r>
      <w:proofErr w:type="spellEnd"/>
      <w:r w:rsidRPr="009B68AF">
        <w:rPr>
          <w:rFonts w:ascii="Times New Roman" w:hAnsi="Times New Roman" w:cs="Times New Roman"/>
        </w:rPr>
        <w:t>, Vol. XLI, No.1, pp 157-164.</w:t>
      </w:r>
    </w:p>
    <w:p w:rsidR="007E5B3C" w:rsidRPr="009B68AF" w:rsidRDefault="007E5B3C" w:rsidP="004276CA">
      <w:pPr>
        <w:pStyle w:val="ListParagraph"/>
        <w:spacing w:line="276" w:lineRule="auto"/>
        <w:rPr>
          <w:rFonts w:ascii="Times New Roman" w:hAnsi="Times New Roman" w:cs="Times New Roman"/>
        </w:rPr>
      </w:pPr>
    </w:p>
    <w:p w:rsidR="007E5B3C" w:rsidRPr="009B68AF" w:rsidRDefault="000E5B84" w:rsidP="004276CA">
      <w:pPr>
        <w:spacing w:line="276" w:lineRule="auto"/>
        <w:rPr>
          <w:rFonts w:ascii="Times New Roman" w:hAnsi="Times New Roman" w:cs="Times New Roman"/>
        </w:rPr>
      </w:pPr>
      <w:r w:rsidRPr="009B68AF">
        <w:rPr>
          <w:rFonts w:ascii="Times New Roman" w:hAnsi="Times New Roman" w:cs="Times New Roman"/>
        </w:rPr>
        <w:t xml:space="preserve">. </w:t>
      </w:r>
    </w:p>
    <w:sectPr w:rsidR="007E5B3C" w:rsidRPr="009B68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2FF"/>
    <w:multiLevelType w:val="hybridMultilevel"/>
    <w:tmpl w:val="C194FD46"/>
    <w:lvl w:ilvl="0" w:tplc="0464C4C2">
      <w:start w:val="1"/>
      <w:numFmt w:val="lowerLetter"/>
      <w:lvlText w:val="(%1)"/>
      <w:lvlJc w:val="left"/>
      <w:pPr>
        <w:ind w:left="1470" w:hanging="360"/>
      </w:pPr>
      <w:rPr>
        <w:rFonts w:hint="default"/>
      </w:r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
    <w:nsid w:val="28E47540"/>
    <w:multiLevelType w:val="hybridMultilevel"/>
    <w:tmpl w:val="FB9EA3A4"/>
    <w:lvl w:ilvl="0" w:tplc="3A2AD1BE">
      <w:start w:val="1"/>
      <w:numFmt w:val="lowerLetter"/>
      <w:lvlText w:val="(%1)"/>
      <w:lvlJc w:val="left"/>
      <w:pPr>
        <w:ind w:left="2415" w:hanging="360"/>
      </w:pPr>
      <w:rPr>
        <w:rFonts w:hint="default"/>
      </w:rPr>
    </w:lvl>
    <w:lvl w:ilvl="1" w:tplc="40090019" w:tentative="1">
      <w:start w:val="1"/>
      <w:numFmt w:val="lowerLetter"/>
      <w:lvlText w:val="%2."/>
      <w:lvlJc w:val="left"/>
      <w:pPr>
        <w:ind w:left="3135" w:hanging="360"/>
      </w:pPr>
    </w:lvl>
    <w:lvl w:ilvl="2" w:tplc="4009001B" w:tentative="1">
      <w:start w:val="1"/>
      <w:numFmt w:val="lowerRoman"/>
      <w:lvlText w:val="%3."/>
      <w:lvlJc w:val="right"/>
      <w:pPr>
        <w:ind w:left="3855" w:hanging="180"/>
      </w:pPr>
    </w:lvl>
    <w:lvl w:ilvl="3" w:tplc="4009000F" w:tentative="1">
      <w:start w:val="1"/>
      <w:numFmt w:val="decimal"/>
      <w:lvlText w:val="%4."/>
      <w:lvlJc w:val="left"/>
      <w:pPr>
        <w:ind w:left="4575" w:hanging="360"/>
      </w:pPr>
    </w:lvl>
    <w:lvl w:ilvl="4" w:tplc="40090019" w:tentative="1">
      <w:start w:val="1"/>
      <w:numFmt w:val="lowerLetter"/>
      <w:lvlText w:val="%5."/>
      <w:lvlJc w:val="left"/>
      <w:pPr>
        <w:ind w:left="5295" w:hanging="360"/>
      </w:pPr>
    </w:lvl>
    <w:lvl w:ilvl="5" w:tplc="4009001B" w:tentative="1">
      <w:start w:val="1"/>
      <w:numFmt w:val="lowerRoman"/>
      <w:lvlText w:val="%6."/>
      <w:lvlJc w:val="right"/>
      <w:pPr>
        <w:ind w:left="6015" w:hanging="180"/>
      </w:pPr>
    </w:lvl>
    <w:lvl w:ilvl="6" w:tplc="4009000F" w:tentative="1">
      <w:start w:val="1"/>
      <w:numFmt w:val="decimal"/>
      <w:lvlText w:val="%7."/>
      <w:lvlJc w:val="left"/>
      <w:pPr>
        <w:ind w:left="6735" w:hanging="360"/>
      </w:pPr>
    </w:lvl>
    <w:lvl w:ilvl="7" w:tplc="40090019" w:tentative="1">
      <w:start w:val="1"/>
      <w:numFmt w:val="lowerLetter"/>
      <w:lvlText w:val="%8."/>
      <w:lvlJc w:val="left"/>
      <w:pPr>
        <w:ind w:left="7455" w:hanging="360"/>
      </w:pPr>
    </w:lvl>
    <w:lvl w:ilvl="8" w:tplc="4009001B" w:tentative="1">
      <w:start w:val="1"/>
      <w:numFmt w:val="lowerRoman"/>
      <w:lvlText w:val="%9."/>
      <w:lvlJc w:val="right"/>
      <w:pPr>
        <w:ind w:left="8175" w:hanging="180"/>
      </w:pPr>
    </w:lvl>
  </w:abstractNum>
  <w:abstractNum w:abstractNumId="2">
    <w:nsid w:val="2FE10AB7"/>
    <w:multiLevelType w:val="hybridMultilevel"/>
    <w:tmpl w:val="7DFCA10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956FCA"/>
    <w:multiLevelType w:val="hybridMultilevel"/>
    <w:tmpl w:val="D700D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775918"/>
    <w:multiLevelType w:val="hybridMultilevel"/>
    <w:tmpl w:val="7C845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781D20"/>
    <w:multiLevelType w:val="hybridMultilevel"/>
    <w:tmpl w:val="735890B4"/>
    <w:lvl w:ilvl="0" w:tplc="EC08AD78">
      <w:start w:val="1625"/>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853355F"/>
    <w:multiLevelType w:val="hybridMultilevel"/>
    <w:tmpl w:val="1B640A48"/>
    <w:lvl w:ilvl="0" w:tplc="D7DCCDAE">
      <w:start w:val="1"/>
      <w:numFmt w:val="decimal"/>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83105A"/>
    <w:multiLevelType w:val="multilevel"/>
    <w:tmpl w:val="12627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41E1BCF"/>
    <w:multiLevelType w:val="hybridMultilevel"/>
    <w:tmpl w:val="B11884F0"/>
    <w:lvl w:ilvl="0" w:tplc="6028576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9">
    <w:nsid w:val="72BA1B8F"/>
    <w:multiLevelType w:val="hybridMultilevel"/>
    <w:tmpl w:val="4F387BA0"/>
    <w:lvl w:ilvl="0" w:tplc="15E8BA0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5"/>
  </w:num>
  <w:num w:numId="4">
    <w:abstractNumId w:val="9"/>
  </w:num>
  <w:num w:numId="5">
    <w:abstractNumId w:val="6"/>
  </w:num>
  <w:num w:numId="6">
    <w:abstractNumId w:val="4"/>
  </w:num>
  <w:num w:numId="7">
    <w:abstractNumId w:val="3"/>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62"/>
    <w:rsid w:val="0000627F"/>
    <w:rsid w:val="00043E97"/>
    <w:rsid w:val="000A077A"/>
    <w:rsid w:val="000B2BBD"/>
    <w:rsid w:val="000B3A54"/>
    <w:rsid w:val="000C7198"/>
    <w:rsid w:val="000E107E"/>
    <w:rsid w:val="000E11E7"/>
    <w:rsid w:val="000E5B84"/>
    <w:rsid w:val="000F6391"/>
    <w:rsid w:val="00114C7D"/>
    <w:rsid w:val="00120261"/>
    <w:rsid w:val="00122FAF"/>
    <w:rsid w:val="001E3B8B"/>
    <w:rsid w:val="002125E7"/>
    <w:rsid w:val="00222FD1"/>
    <w:rsid w:val="002613DC"/>
    <w:rsid w:val="00275839"/>
    <w:rsid w:val="002A4BEE"/>
    <w:rsid w:val="002B1BD1"/>
    <w:rsid w:val="002C1A04"/>
    <w:rsid w:val="002D3681"/>
    <w:rsid w:val="002D7210"/>
    <w:rsid w:val="002E4400"/>
    <w:rsid w:val="002F149A"/>
    <w:rsid w:val="00321FEE"/>
    <w:rsid w:val="00372A87"/>
    <w:rsid w:val="003A34CB"/>
    <w:rsid w:val="003A7B1F"/>
    <w:rsid w:val="003D0A0F"/>
    <w:rsid w:val="003D3A4E"/>
    <w:rsid w:val="004276CA"/>
    <w:rsid w:val="0043568E"/>
    <w:rsid w:val="00440EB1"/>
    <w:rsid w:val="00446AF4"/>
    <w:rsid w:val="004727C7"/>
    <w:rsid w:val="004776F6"/>
    <w:rsid w:val="00490684"/>
    <w:rsid w:val="0049700A"/>
    <w:rsid w:val="004A7BA2"/>
    <w:rsid w:val="004C246B"/>
    <w:rsid w:val="00523918"/>
    <w:rsid w:val="005438EE"/>
    <w:rsid w:val="005640B7"/>
    <w:rsid w:val="00584B93"/>
    <w:rsid w:val="00591CB6"/>
    <w:rsid w:val="005A2417"/>
    <w:rsid w:val="006106DA"/>
    <w:rsid w:val="00654D55"/>
    <w:rsid w:val="00674993"/>
    <w:rsid w:val="006841BC"/>
    <w:rsid w:val="006B5E65"/>
    <w:rsid w:val="006D2825"/>
    <w:rsid w:val="006E5883"/>
    <w:rsid w:val="006E6CBA"/>
    <w:rsid w:val="00706823"/>
    <w:rsid w:val="00710439"/>
    <w:rsid w:val="007122D6"/>
    <w:rsid w:val="007243A1"/>
    <w:rsid w:val="007354AD"/>
    <w:rsid w:val="0075473B"/>
    <w:rsid w:val="007565D0"/>
    <w:rsid w:val="00764A8E"/>
    <w:rsid w:val="007734D5"/>
    <w:rsid w:val="007B01FA"/>
    <w:rsid w:val="007E5B3C"/>
    <w:rsid w:val="007F09BD"/>
    <w:rsid w:val="008272A0"/>
    <w:rsid w:val="00836D10"/>
    <w:rsid w:val="00861D62"/>
    <w:rsid w:val="0086510A"/>
    <w:rsid w:val="008926BE"/>
    <w:rsid w:val="00894595"/>
    <w:rsid w:val="008B00D2"/>
    <w:rsid w:val="008B3A0D"/>
    <w:rsid w:val="008C11DC"/>
    <w:rsid w:val="00901154"/>
    <w:rsid w:val="00903553"/>
    <w:rsid w:val="00906A85"/>
    <w:rsid w:val="009445C7"/>
    <w:rsid w:val="00963837"/>
    <w:rsid w:val="009B68AF"/>
    <w:rsid w:val="009C076C"/>
    <w:rsid w:val="009D7F8B"/>
    <w:rsid w:val="00A010FC"/>
    <w:rsid w:val="00A07AAE"/>
    <w:rsid w:val="00A261EE"/>
    <w:rsid w:val="00A32F03"/>
    <w:rsid w:val="00A342D0"/>
    <w:rsid w:val="00A41476"/>
    <w:rsid w:val="00A41C54"/>
    <w:rsid w:val="00A43703"/>
    <w:rsid w:val="00A57066"/>
    <w:rsid w:val="00A616E8"/>
    <w:rsid w:val="00A658AA"/>
    <w:rsid w:val="00A706DB"/>
    <w:rsid w:val="00AA4FE1"/>
    <w:rsid w:val="00AA644C"/>
    <w:rsid w:val="00AA6512"/>
    <w:rsid w:val="00AD39D8"/>
    <w:rsid w:val="00AD3C59"/>
    <w:rsid w:val="00AD4881"/>
    <w:rsid w:val="00B1272B"/>
    <w:rsid w:val="00B13164"/>
    <w:rsid w:val="00B14E74"/>
    <w:rsid w:val="00B55953"/>
    <w:rsid w:val="00B57512"/>
    <w:rsid w:val="00BA25B1"/>
    <w:rsid w:val="00BB2419"/>
    <w:rsid w:val="00BB45A6"/>
    <w:rsid w:val="00BC1FB0"/>
    <w:rsid w:val="00BF3060"/>
    <w:rsid w:val="00BF7771"/>
    <w:rsid w:val="00C12446"/>
    <w:rsid w:val="00C243EF"/>
    <w:rsid w:val="00C4441E"/>
    <w:rsid w:val="00C546C3"/>
    <w:rsid w:val="00C66A05"/>
    <w:rsid w:val="00C71521"/>
    <w:rsid w:val="00C76FC8"/>
    <w:rsid w:val="00C82FD9"/>
    <w:rsid w:val="00C93131"/>
    <w:rsid w:val="00CB2F31"/>
    <w:rsid w:val="00CD5728"/>
    <w:rsid w:val="00CE460B"/>
    <w:rsid w:val="00CF4663"/>
    <w:rsid w:val="00D07F3F"/>
    <w:rsid w:val="00D242E8"/>
    <w:rsid w:val="00D36AF8"/>
    <w:rsid w:val="00DE09EE"/>
    <w:rsid w:val="00DE456A"/>
    <w:rsid w:val="00E01989"/>
    <w:rsid w:val="00E057C2"/>
    <w:rsid w:val="00E10DA4"/>
    <w:rsid w:val="00E31FEB"/>
    <w:rsid w:val="00E43DA4"/>
    <w:rsid w:val="00E6493E"/>
    <w:rsid w:val="00E66644"/>
    <w:rsid w:val="00E8152D"/>
    <w:rsid w:val="00E82BE2"/>
    <w:rsid w:val="00EA2CF2"/>
    <w:rsid w:val="00EA428A"/>
    <w:rsid w:val="00EA746A"/>
    <w:rsid w:val="00EA7E89"/>
    <w:rsid w:val="00ED5326"/>
    <w:rsid w:val="00EE7B80"/>
    <w:rsid w:val="00EF798F"/>
    <w:rsid w:val="00F5099B"/>
    <w:rsid w:val="00F7506D"/>
    <w:rsid w:val="00F777AE"/>
    <w:rsid w:val="00FA318B"/>
    <w:rsid w:val="00FA5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hyperlink" Target="http://dx.doi.org/10.1155/2014/275083"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ikhajk@gmail.com"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4152</TotalTime>
  <Pages>16</Pages>
  <Words>7210</Words>
  <Characters>41099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71</cp:revision>
  <dcterms:created xsi:type="dcterms:W3CDTF">2022-05-20T09:27:00Z</dcterms:created>
  <dcterms:modified xsi:type="dcterms:W3CDTF">2022-05-29T07:56:00Z</dcterms:modified>
</cp:coreProperties>
</file>